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157" w:right="1249" w:bottom="1493" w:left="1771" w:header="0" w:footer="3" w:gutter="0"/>
          <w:pgNumType w:start="1"/>
          <w:cols w:space="720"/>
          <w:noEndnote/>
          <w:rtlGutter w:val="0"/>
          <w:docGrid w:linePitch="360"/>
        </w:sectPr>
      </w:pPr>
    </w:p>
    <w:p>
      <w:pPr>
        <w:pStyle w:val="Style7"/>
        <w:keepNext w:val="0"/>
        <w:keepLines w:val="0"/>
        <w:framePr w:w="1709" w:h="250" w:wrap="none" w:vAnchor="text" w:hAnchor="page" w:x="1786" w:y="21"/>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601880</w:t>
      </w:r>
    </w:p>
    <w:p>
      <w:pPr>
        <w:pStyle w:val="Style10"/>
        <w:keepNext w:val="0"/>
        <w:keepLines w:val="0"/>
        <w:framePr w:w="1920" w:h="264" w:wrap="none" w:vAnchor="text" w:hAnchor="page" w:x="8717" w:y="21"/>
        <w:widowControl w:val="0"/>
        <w:shd w:val="clear" w:color="auto" w:fill="auto"/>
        <w:bidi w:val="0"/>
        <w:spacing w:before="0" w:after="0" w:line="240" w:lineRule="auto"/>
        <w:ind w:left="0" w:right="0" w:firstLine="0"/>
        <w:jc w:val="left"/>
      </w:pPr>
      <w:r>
        <w:rPr>
          <w:color w:val="000000"/>
          <w:spacing w:val="0"/>
          <w:w w:val="100"/>
          <w:position w:val="0"/>
        </w:rPr>
        <w:t>公司简称：辽港股份</w:t>
      </w:r>
    </w:p>
    <w:p>
      <w:pPr>
        <w:widowControl w:val="0"/>
        <w:spacing w:after="263" w:line="1" w:lineRule="exact"/>
      </w:pPr>
    </w:p>
    <w:p>
      <w:pPr>
        <w:widowControl w:val="0"/>
        <w:spacing w:line="1" w:lineRule="exact"/>
        <w:sectPr>
          <w:footnotePr>
            <w:pos w:val="pageBottom"/>
            <w:numFmt w:val="decimal"/>
            <w:numRestart w:val="continuous"/>
          </w:footnotePr>
          <w:type w:val="continuous"/>
          <w:pgSz w:w="11900" w:h="16840"/>
          <w:pgMar w:top="1157" w:right="1249" w:bottom="1493" w:left="177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right="0" w:bottom="1657" w:left="0" w:header="0" w:footer="3" w:gutter="0"/>
          <w:cols w:space="720"/>
          <w:noEndnote/>
          <w:rtlGutter w:val="0"/>
          <w:docGrid w:linePitch="360"/>
        </w:sectPr>
      </w:pPr>
    </w:p>
    <w:p>
      <w:pPr>
        <w:pStyle w:val="Style12"/>
        <w:keepNext/>
        <w:keepLines/>
        <w:widowControl w:val="0"/>
        <w:shd w:val="clear" w:color="auto" w:fill="auto"/>
        <w:bidi w:val="0"/>
        <w:spacing w:before="0" w:after="280" w:line="240" w:lineRule="auto"/>
        <w:ind w:left="0" w:right="0" w:firstLine="0"/>
        <w:jc w:val="center"/>
      </w:pPr>
      <w:bookmarkStart w:id="0" w:name="bookmark0"/>
      <w:bookmarkStart w:id="1" w:name="bookmark1"/>
      <w:bookmarkStart w:id="2" w:name="bookmark2"/>
      <w:r>
        <w:rPr>
          <w:spacing w:val="0"/>
          <w:w w:val="100"/>
          <w:position w:val="0"/>
        </w:rPr>
        <w:t>辽宁港口股份有限公司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657" w:right="1249" w:bottom="1657" w:left="1771" w:header="0" w:footer="3" w:gutter="0"/>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56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10"/>
        <w:keepNext w:val="0"/>
        <w:keepLines w:val="0"/>
        <w:widowControl w:val="0"/>
        <w:shd w:val="clear" w:color="auto" w:fill="auto"/>
        <w:tabs>
          <w:tab w:pos="503" w:val="left"/>
        </w:tabs>
        <w:bidi w:val="0"/>
        <w:spacing w:before="0" w:after="260" w:line="403" w:lineRule="exact"/>
        <w:ind w:left="380" w:right="0" w:hanging="380"/>
        <w:jc w:val="both"/>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10"/>
        <w:keepNext w:val="0"/>
        <w:keepLines w:val="0"/>
        <w:widowControl w:val="0"/>
        <w:shd w:val="clear" w:color="auto" w:fill="auto"/>
        <w:tabs>
          <w:tab w:pos="503" w:val="left"/>
        </w:tabs>
        <w:bidi w:val="0"/>
        <w:spacing w:before="0" w:after="260" w:line="403"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10"/>
        <w:keepNext w:val="0"/>
        <w:keepLines w:val="0"/>
        <w:widowControl w:val="0"/>
        <w:shd w:val="clear" w:color="auto" w:fill="auto"/>
        <w:tabs>
          <w:tab w:pos="503" w:val="left"/>
        </w:tabs>
        <w:bidi w:val="0"/>
        <w:spacing w:before="0" w:after="260" w:line="403"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安永华明会计师事务所（特殊普通合伙）为本公司出具了标准无保留意见的审计报告。</w:t>
      </w:r>
    </w:p>
    <w:p>
      <w:pPr>
        <w:pStyle w:val="Style10"/>
        <w:keepNext w:val="0"/>
        <w:keepLines w:val="0"/>
        <w:widowControl w:val="0"/>
        <w:shd w:val="clear" w:color="auto" w:fill="auto"/>
        <w:tabs>
          <w:tab w:pos="503" w:val="left"/>
        </w:tabs>
        <w:bidi w:val="0"/>
        <w:spacing w:before="0" w:after="260" w:line="403"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公司负责人魏明晖、主管会计工作负责人王萍及会计机构负责人（会计主管人员）王劲松声 明：保证年度报告中财务报告的真实、准确、完整。</w:t>
      </w:r>
    </w:p>
    <w:p>
      <w:pPr>
        <w:pStyle w:val="Style10"/>
        <w:keepNext w:val="0"/>
        <w:keepLines w:val="0"/>
        <w:widowControl w:val="0"/>
        <w:shd w:val="clear" w:color="auto" w:fill="auto"/>
        <w:tabs>
          <w:tab w:pos="503" w:val="left"/>
        </w:tabs>
        <w:bidi w:val="0"/>
        <w:spacing w:before="0" w:after="0" w:line="403"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10"/>
        <w:keepNext w:val="0"/>
        <w:keepLines w:val="0"/>
        <w:widowControl w:val="0"/>
        <w:shd w:val="clear" w:color="auto" w:fill="auto"/>
        <w:bidi w:val="0"/>
        <w:spacing w:before="0" w:after="0" w:line="403" w:lineRule="exact"/>
        <w:ind w:left="0" w:right="0" w:firstLine="380"/>
        <w:jc w:val="left"/>
      </w:pPr>
      <w:r>
        <w:rPr>
          <w:color w:val="000000"/>
          <w:spacing w:val="0"/>
          <w:w w:val="100"/>
          <w:position w:val="0"/>
          <w:sz w:val="18"/>
          <w:szCs w:val="18"/>
        </w:rPr>
        <w:t>2020</w:t>
      </w:r>
      <w:r>
        <w:rPr>
          <w:color w:val="000000"/>
          <w:spacing w:val="0"/>
          <w:w w:val="100"/>
          <w:position w:val="0"/>
        </w:rPr>
        <w:t>年度利润分配原则：本次分配拟以</w:t>
      </w:r>
      <w:r>
        <w:rPr>
          <w:color w:val="000000"/>
          <w:spacing w:val="0"/>
          <w:w w:val="100"/>
          <w:position w:val="0"/>
          <w:sz w:val="18"/>
          <w:szCs w:val="18"/>
        </w:rPr>
        <w:t>22,623,429,453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w:t>
      </w:r>
    </w:p>
    <w:p>
      <w:pPr>
        <w:pStyle w:val="Style10"/>
        <w:keepNext w:val="0"/>
        <w:keepLines w:val="0"/>
        <w:widowControl w:val="0"/>
        <w:shd w:val="clear" w:color="auto" w:fill="auto"/>
        <w:bidi w:val="0"/>
        <w:spacing w:before="0" w:after="700" w:line="403" w:lineRule="exact"/>
        <w:ind w:left="0" w:right="0" w:firstLine="0"/>
        <w:jc w:val="left"/>
      </w:pPr>
      <w:r>
        <w:rPr>
          <w:color w:val="000000"/>
          <w:spacing w:val="0"/>
          <w:w w:val="100"/>
          <w:position w:val="0"/>
          <w:sz w:val="18"/>
          <w:szCs w:val="18"/>
        </w:rPr>
        <w:t>0.30</w:t>
      </w:r>
      <w:r>
        <w:rPr>
          <w:color w:val="000000"/>
          <w:spacing w:val="0"/>
          <w:w w:val="100"/>
          <w:position w:val="0"/>
        </w:rPr>
        <w:t>元（含税）的现金股利，共计分派现金股利为人民币</w:t>
      </w:r>
      <w:r>
        <w:rPr>
          <w:color w:val="000000"/>
          <w:spacing w:val="0"/>
          <w:w w:val="100"/>
          <w:position w:val="0"/>
          <w:sz w:val="18"/>
          <w:szCs w:val="18"/>
        </w:rPr>
        <w:t xml:space="preserve">678, 702, </w:t>
      </w:r>
      <w:r>
        <w:rPr>
          <w:color w:val="000000"/>
          <w:spacing w:val="0"/>
          <w:w w:val="100"/>
          <w:position w:val="0"/>
          <w:sz w:val="18"/>
          <w:szCs w:val="18"/>
        </w:rPr>
        <w:t>883.59</w:t>
      </w:r>
      <w:r>
        <w:rPr>
          <w:color w:val="000000"/>
          <w:spacing w:val="0"/>
          <w:w w:val="100"/>
          <w:position w:val="0"/>
        </w:rPr>
        <w:t>元。</w:t>
      </w:r>
    </w:p>
    <w:p>
      <w:pPr>
        <w:pStyle w:val="Style10"/>
        <w:keepNext w:val="0"/>
        <w:keepLines w:val="0"/>
        <w:widowControl w:val="0"/>
        <w:shd w:val="clear" w:color="auto" w:fill="auto"/>
        <w:tabs>
          <w:tab w:pos="503" w:val="left"/>
        </w:tabs>
        <w:bidi w:val="0"/>
        <w:spacing w:before="0" w:after="60" w:line="403"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10"/>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40" w:line="355" w:lineRule="exact"/>
        <w:ind w:left="0" w:right="0" w:firstLine="420"/>
        <w:jc w:val="both"/>
      </w:pPr>
      <w:r>
        <w:rPr>
          <w:color w:val="000000"/>
          <w:spacing w:val="0"/>
          <w:w w:val="100"/>
          <w:position w:val="0"/>
        </w:rPr>
        <w:t>本报告中所涉及的未来计划、发展战略等前瞻性描述不构成公司对投资者的实质承诺，敬请 投资者注意投资风险。</w:t>
      </w:r>
    </w:p>
    <w:p>
      <w:pPr>
        <w:pStyle w:val="Style10"/>
        <w:keepNext w:val="0"/>
        <w:keepLines w:val="0"/>
        <w:widowControl w:val="0"/>
        <w:shd w:val="clear" w:color="auto" w:fill="auto"/>
        <w:tabs>
          <w:tab w:pos="503" w:val="left"/>
        </w:tabs>
        <w:bidi w:val="0"/>
        <w:spacing w:before="0" w:after="60" w:line="403" w:lineRule="exact"/>
        <w:ind w:left="0" w:right="0" w:firstLine="0"/>
        <w:jc w:val="left"/>
      </w:pPr>
      <w:bookmarkStart w:id="13" w:name="bookmark13"/>
      <w:r>
        <w:rPr>
          <w:b/>
          <w:bCs/>
          <w:color w:val="000000"/>
          <w:spacing w:val="0"/>
          <w:w w:val="100"/>
          <w:position w:val="0"/>
        </w:rPr>
        <w:t>七</w:t>
      </w:r>
      <w:bookmarkEnd w:id="13"/>
      <w:r>
        <w:rPr>
          <w:b/>
          <w:bCs/>
          <w:color w:val="000000"/>
          <w:spacing w:val="0"/>
          <w:w w:val="100"/>
          <w:position w:val="0"/>
        </w:rPr>
        <w:t>、</w:t>
        <w:tab/>
        <w:t>是否存在被控股股东及其关联方非经营性占用资金情况</w:t>
      </w:r>
    </w:p>
    <w:p>
      <w:pPr>
        <w:pStyle w:val="Style10"/>
        <w:keepNext w:val="0"/>
        <w:keepLines w:val="0"/>
        <w:widowControl w:val="0"/>
        <w:shd w:val="clear" w:color="auto" w:fill="auto"/>
        <w:bidi w:val="0"/>
        <w:spacing w:before="0" w:after="540" w:line="403" w:lineRule="exact"/>
        <w:ind w:left="0" w:right="0" w:firstLine="0"/>
        <w:jc w:val="left"/>
      </w:pPr>
      <w:r>
        <w:rPr>
          <w:color w:val="000000"/>
          <w:spacing w:val="0"/>
          <w:w w:val="100"/>
          <w:position w:val="0"/>
        </w:rPr>
        <w:t>否</w:t>
      </w:r>
    </w:p>
    <w:p>
      <w:pPr>
        <w:pStyle w:val="Style10"/>
        <w:keepNext w:val="0"/>
        <w:keepLines w:val="0"/>
        <w:widowControl w:val="0"/>
        <w:shd w:val="clear" w:color="auto" w:fill="auto"/>
        <w:tabs>
          <w:tab w:pos="503" w:val="left"/>
        </w:tabs>
        <w:bidi w:val="0"/>
        <w:spacing w:before="0" w:after="0" w:line="403" w:lineRule="exact"/>
        <w:ind w:left="0" w:right="0" w:firstLine="0"/>
        <w:jc w:val="left"/>
      </w:pPr>
      <w:bookmarkStart w:id="14" w:name="bookmark14"/>
      <w:r>
        <w:rPr>
          <w:b/>
          <w:bCs/>
          <w:color w:val="000000"/>
          <w:spacing w:val="0"/>
          <w:w w:val="100"/>
          <w:position w:val="0"/>
        </w:rPr>
        <w:t>八</w:t>
      </w:r>
      <w:bookmarkEnd w:id="14"/>
      <w:r>
        <w:rPr>
          <w:b/>
          <w:bCs/>
          <w:color w:val="000000"/>
          <w:spacing w:val="0"/>
          <w:w w:val="100"/>
          <w:position w:val="0"/>
        </w:rPr>
        <w:t>、</w:t>
        <w:tab/>
        <w:t>是否存在违反规定决策程序对外提供担保的情况？</w:t>
      </w:r>
    </w:p>
    <w:p>
      <w:pPr>
        <w:pStyle w:val="Style10"/>
        <w:keepNext w:val="0"/>
        <w:keepLines w:val="0"/>
        <w:widowControl w:val="0"/>
        <w:shd w:val="clear" w:color="auto" w:fill="auto"/>
        <w:bidi w:val="0"/>
        <w:spacing w:before="0" w:after="120" w:line="403" w:lineRule="exact"/>
        <w:ind w:left="0" w:right="0" w:firstLine="0"/>
        <w:jc w:val="left"/>
      </w:pPr>
      <w:r>
        <w:rPr>
          <w:color w:val="000000"/>
          <w:spacing w:val="0"/>
          <w:w w:val="100"/>
          <w:position w:val="0"/>
        </w:rPr>
        <w:t>否</w:t>
      </w:r>
    </w:p>
    <w:p>
      <w:pPr>
        <w:pStyle w:val="Style10"/>
        <w:keepNext w:val="0"/>
        <w:keepLines w:val="0"/>
        <w:widowControl w:val="0"/>
        <w:shd w:val="clear" w:color="auto" w:fill="auto"/>
        <w:tabs>
          <w:tab w:pos="503" w:val="left"/>
        </w:tabs>
        <w:bidi w:val="0"/>
        <w:spacing w:before="0" w:after="180" w:line="403" w:lineRule="exact"/>
        <w:ind w:left="0" w:right="0" w:firstLine="0"/>
        <w:jc w:val="left"/>
      </w:pPr>
      <w:bookmarkStart w:id="15" w:name="bookmark15"/>
      <w:r>
        <w:rPr>
          <w:b/>
          <w:bCs/>
          <w:color w:val="000000"/>
          <w:spacing w:val="0"/>
          <w:w w:val="100"/>
          <w:position w:val="0"/>
        </w:rPr>
        <w:t>九</w:t>
      </w:r>
      <w:bookmarkEnd w:id="15"/>
      <w:r>
        <w:rPr>
          <w:b/>
          <w:bCs/>
          <w:color w:val="000000"/>
          <w:spacing w:val="0"/>
          <w:w w:val="100"/>
          <w:position w:val="0"/>
        </w:rPr>
        <w:t>、</w:t>
        <w:tab/>
        <w:t>是否存在半数以上董事无法保证公司所披露年度报告的真实性、准确性和完整性</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0"/>
        <w:keepNext w:val="0"/>
        <w:keepLines w:val="0"/>
        <w:widowControl w:val="0"/>
        <w:shd w:val="clear" w:color="auto" w:fill="auto"/>
        <w:bidi w:val="0"/>
        <w:spacing w:before="0" w:after="0" w:line="413" w:lineRule="exact"/>
        <w:ind w:left="0" w:right="0" w:firstLine="0"/>
        <w:jc w:val="left"/>
      </w:pPr>
      <w:r>
        <w:rPr>
          <w:b/>
          <w:bCs/>
          <w:color w:val="000000"/>
          <w:spacing w:val="0"/>
          <w:w w:val="100"/>
          <w:position w:val="0"/>
        </w:rPr>
        <w:t>十、重大风险提示</w:t>
      </w:r>
    </w:p>
    <w:p>
      <w:pPr>
        <w:pStyle w:val="Style10"/>
        <w:keepNext w:val="0"/>
        <w:keepLines w:val="0"/>
        <w:widowControl w:val="0"/>
        <w:shd w:val="clear" w:color="auto" w:fill="auto"/>
        <w:bidi w:val="0"/>
        <w:spacing w:before="0" w:after="260" w:line="413" w:lineRule="exact"/>
        <w:ind w:left="0" w:right="0" w:firstLine="420"/>
        <w:jc w:val="both"/>
      </w:pPr>
      <w:r>
        <w:rPr>
          <w:color w:val="000000"/>
          <w:spacing w:val="0"/>
          <w:w w:val="100"/>
          <w:position w:val="0"/>
        </w:rPr>
        <w:t>本公司已在本报告中详细描述了存在的风险事项，敬请查阅</w:t>
      </w:r>
      <w:r>
        <w:rPr>
          <w:rFonts w:ascii="Arial" w:eastAsia="Arial" w:hAnsi="Arial" w:cs="Arial"/>
          <w:color w:val="000000"/>
          <w:spacing w:val="0"/>
          <w:w w:val="100"/>
          <w:position w:val="0"/>
        </w:rPr>
        <w:t>“</w:t>
      </w:r>
      <w:r>
        <w:rPr>
          <w:color w:val="000000"/>
          <w:spacing w:val="0"/>
          <w:w w:val="100"/>
          <w:position w:val="0"/>
        </w:rPr>
        <w:t>经营情况讨论与分析</w:t>
      </w:r>
      <w:r>
        <w:rPr>
          <w:rFonts w:ascii="Arial" w:eastAsia="Arial" w:hAnsi="Arial" w:cs="Arial"/>
          <w:color w:val="000000"/>
          <w:spacing w:val="0"/>
          <w:w w:val="100"/>
          <w:position w:val="0"/>
        </w:rPr>
        <w:t>”</w:t>
      </w:r>
      <w:r>
        <w:rPr>
          <w:color w:val="000000"/>
          <w:spacing w:val="0"/>
          <w:w w:val="100"/>
          <w:position w:val="0"/>
        </w:rPr>
        <w:t>中关于</w:t>
      </w:r>
      <w:r>
        <w:rPr>
          <w:rFonts w:ascii="Arial" w:eastAsia="Arial" w:hAnsi="Arial" w:cs="Arial"/>
          <w:color w:val="000000"/>
          <w:spacing w:val="0"/>
          <w:w w:val="100"/>
          <w:position w:val="0"/>
        </w:rPr>
        <w:t>“</w:t>
      </w:r>
      <w:r>
        <w:rPr>
          <w:color w:val="000000"/>
          <w:spacing w:val="0"/>
          <w:w w:val="100"/>
          <w:position w:val="0"/>
        </w:rPr>
        <w:t>公 司未来发展的讨论与分析</w:t>
      </w:r>
      <w:r>
        <w:rPr>
          <w:rFonts w:ascii="Arial" w:eastAsia="Arial" w:hAnsi="Arial" w:cs="Arial"/>
          <w:color w:val="000000"/>
          <w:spacing w:val="0"/>
          <w:w w:val="100"/>
          <w:position w:val="0"/>
        </w:rPr>
        <w:t>”</w:t>
      </w:r>
      <w:r>
        <w:rPr>
          <w:color w:val="000000"/>
          <w:spacing w:val="0"/>
          <w:w w:val="100"/>
          <w:position w:val="0"/>
        </w:rPr>
        <w:t>中</w:t>
      </w:r>
      <w:r>
        <w:rPr>
          <w:rFonts w:ascii="Arial" w:eastAsia="Arial" w:hAnsi="Arial" w:cs="Arial"/>
          <w:color w:val="000000"/>
          <w:spacing w:val="0"/>
          <w:w w:val="100"/>
          <w:position w:val="0"/>
        </w:rPr>
        <w:t>“</w:t>
      </w:r>
      <w:r>
        <w:rPr>
          <w:color w:val="000000"/>
          <w:spacing w:val="0"/>
          <w:w w:val="100"/>
          <w:position w:val="0"/>
        </w:rPr>
        <w:t>可能面对的风险</w:t>
      </w:r>
      <w:r>
        <w:rPr>
          <w:rFonts w:ascii="Arial" w:eastAsia="Arial" w:hAnsi="Arial" w:cs="Arial"/>
          <w:color w:val="000000"/>
          <w:spacing w:val="0"/>
          <w:w w:val="100"/>
          <w:position w:val="0"/>
        </w:rPr>
        <w:t>”</w:t>
      </w:r>
      <w:r>
        <w:rPr>
          <w:color w:val="000000"/>
          <w:spacing w:val="0"/>
          <w:w w:val="100"/>
          <w:position w:val="0"/>
        </w:rPr>
        <w:t>部分内容。</w:t>
      </w:r>
    </w:p>
    <w:p>
      <w:pPr>
        <w:pStyle w:val="Style10"/>
        <w:keepNext w:val="0"/>
        <w:keepLines w:val="0"/>
        <w:widowControl w:val="0"/>
        <w:shd w:val="clear" w:color="auto" w:fill="auto"/>
        <w:bidi w:val="0"/>
        <w:spacing w:before="0" w:after="180" w:line="240" w:lineRule="auto"/>
        <w:ind w:left="0" w:right="0" w:firstLine="0"/>
        <w:jc w:val="left"/>
        <w:rPr>
          <w:sz w:val="22"/>
          <w:szCs w:val="22"/>
        </w:rPr>
      </w:pPr>
      <w:r>
        <w:rPr>
          <w:b/>
          <w:bCs/>
          <w:color w:val="000000"/>
          <w:spacing w:val="0"/>
          <w:w w:val="100"/>
          <w:position w:val="0"/>
          <w:sz w:val="20"/>
          <w:szCs w:val="20"/>
        </w:rPr>
        <w:t>十一、</w:t>
      </w:r>
      <w:r>
        <w:rPr>
          <w:b/>
          <w:bCs/>
          <w:color w:val="000000"/>
          <w:spacing w:val="0"/>
          <w:w w:val="100"/>
          <w:position w:val="0"/>
          <w:sz w:val="22"/>
          <w:szCs w:val="22"/>
        </w:rPr>
        <w:t>其他</w:t>
      </w:r>
    </w:p>
    <w:p>
      <w:pPr>
        <w:pStyle w:val="Style1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7" w:right="1249" w:bottom="2415"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300" w:after="560" w:line="240" w:lineRule="auto"/>
        <w:ind w:left="0" w:right="0" w:firstLine="0"/>
        <w:jc w:val="center"/>
      </w:pPr>
      <w:bookmarkStart w:id="16" w:name="bookmark16"/>
      <w:bookmarkStart w:id="17" w:name="bookmark17"/>
      <w:bookmarkStart w:id="18" w:name="bookmark18"/>
      <w:r>
        <w:rPr>
          <w:rFonts w:ascii="SimSun" w:eastAsia="SimSun" w:hAnsi="SimSun" w:cs="SimSun"/>
          <w:color w:val="000000"/>
          <w:spacing w:val="0"/>
          <w:w w:val="100"/>
          <w:position w:val="0"/>
        </w:rPr>
        <w:t>目录</w:t>
      </w:r>
      <w:bookmarkEnd w:id="16"/>
      <w:bookmarkEnd w:id="17"/>
      <w:bookmarkEnd w:id="18"/>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2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60"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84"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16</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302"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581"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69</w:t>
      </w:r>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657"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686"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86</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790"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834"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93</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2319"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313</w:t>
        </w:r>
      </w:hyperlink>
      <w:r>
        <w:br w:type="page"/>
      </w:r>
      <w:r>
        <w:fldChar w:fldCharType="end"/>
      </w:r>
    </w:p>
    <w:p>
      <w:pPr>
        <w:pStyle w:val="Style15"/>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5"/>
        <w:keepNext w:val="0"/>
        <w:keepLines w:val="0"/>
        <w:widowControl w:val="0"/>
        <w:shd w:val="clear" w:color="auto" w:fill="auto"/>
        <w:bidi w:val="0"/>
        <w:spacing w:before="0" w:after="100" w:line="240" w:lineRule="auto"/>
        <w:ind w:left="96" w:right="0" w:firstLine="0"/>
        <w:jc w:val="left"/>
      </w:pPr>
      <w:bookmarkStart w:id="22" w:name="bookmark22"/>
      <w:r>
        <w:rPr>
          <w:b/>
          <w:bCs/>
          <w:color w:val="000000"/>
          <w:spacing w:val="0"/>
          <w:w w:val="100"/>
          <w:position w:val="0"/>
        </w:rPr>
        <w:t>一、释义</w:t>
      </w:r>
      <w:bookmarkEnd w:id="22"/>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664"/>
        <w:gridCol w:w="427"/>
        <w:gridCol w:w="5971"/>
      </w:tblGrid>
      <w:tr>
        <w:trPr>
          <w:trHeight w:val="288"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辽宁港口股份有限公司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集团、本集团、我港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本公司及其子公司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大连港集团有限公司，本公司的控股股东。</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辽港集团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辽宁港口集团有限公司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招商局集团有限公司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136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VLCC</w:t>
            </w:r>
            <w:r>
              <w:rPr>
                <w:color w:val="000000"/>
                <w:spacing w:val="0"/>
                <w:w w:val="100"/>
                <w:position w:val="0"/>
                <w:sz w:val="20"/>
                <w:szCs w:val="20"/>
              </w:rPr>
              <w:t xml:space="preserve">、 </w:t>
            </w:r>
            <w:r>
              <w:rPr>
                <w:color w:val="000000"/>
                <w:spacing w:val="0"/>
                <w:w w:val="100"/>
                <w:position w:val="0"/>
              </w:rPr>
              <w:t>ULCC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tabs>
                <w:tab w:pos="3989" w:val="left"/>
              </w:tabs>
              <w:bidi w:val="0"/>
              <w:spacing w:before="0" w:after="0" w:line="269" w:lineRule="exact"/>
              <w:ind w:left="0" w:right="0" w:firstLine="0"/>
              <w:jc w:val="left"/>
              <w:rPr>
                <w:sz w:val="20"/>
                <w:szCs w:val="20"/>
              </w:rPr>
            </w:pPr>
            <w:r>
              <w:rPr>
                <w:color w:val="000000"/>
                <w:spacing w:val="0"/>
                <w:w w:val="100"/>
                <w:position w:val="0"/>
                <w:sz w:val="18"/>
                <w:szCs w:val="18"/>
              </w:rPr>
              <w:t xml:space="preserve">VLCC </w:t>
            </w:r>
            <w:r>
              <w:rPr>
                <w:color w:val="000000"/>
                <w:spacing w:val="0"/>
                <w:w w:val="100"/>
                <w:position w:val="0"/>
                <w:sz w:val="20"/>
                <w:szCs w:val="20"/>
              </w:rPr>
              <w:t>是巨型原油船</w:t>
            </w:r>
            <w:r>
              <w:rPr>
                <w:color w:val="000000"/>
                <w:spacing w:val="0"/>
                <w:w w:val="100"/>
                <w:position w:val="0"/>
                <w:sz w:val="18"/>
                <w:szCs w:val="18"/>
              </w:rPr>
              <w:t>“Very Large Crude</w:t>
              <w:tab/>
              <w:t>oil Carrier”</w:t>
            </w:r>
            <w:r>
              <w:rPr>
                <w:color w:val="000000"/>
                <w:spacing w:val="0"/>
                <w:w w:val="100"/>
                <w:position w:val="0"/>
                <w:sz w:val="20"/>
                <w:szCs w:val="20"/>
              </w:rPr>
              <w:t>的英</w:t>
            </w:r>
          </w:p>
          <w:p>
            <w:pPr>
              <w:pStyle w:val="Style28"/>
              <w:keepNext w:val="0"/>
              <w:keepLines w:val="0"/>
              <w:widowControl w:val="0"/>
              <w:shd w:val="clear" w:color="auto" w:fill="auto"/>
              <w:tabs>
                <w:tab w:pos="4896" w:val="left"/>
              </w:tabs>
              <w:bidi w:val="0"/>
              <w:spacing w:before="0" w:after="0" w:line="269" w:lineRule="exact"/>
              <w:ind w:left="0" w:right="0" w:firstLine="0"/>
              <w:jc w:val="left"/>
            </w:pPr>
            <w:r>
              <w:rPr>
                <w:color w:val="000000"/>
                <w:spacing w:val="0"/>
                <w:w w:val="100"/>
                <w:position w:val="0"/>
                <w:sz w:val="20"/>
                <w:szCs w:val="20"/>
              </w:rPr>
              <w:t>文缩写，载重量一般为</w:t>
            </w:r>
            <w:r>
              <w:rPr>
                <w:color w:val="000000"/>
                <w:spacing w:val="0"/>
                <w:w w:val="100"/>
                <w:position w:val="0"/>
              </w:rPr>
              <w:t>20</w:t>
            </w:r>
            <w:r>
              <w:rPr>
                <w:color w:val="000000"/>
                <w:spacing w:val="0"/>
                <w:w w:val="100"/>
                <w:position w:val="0"/>
                <w:sz w:val="20"/>
                <w:szCs w:val="20"/>
              </w:rPr>
              <w:t>至</w:t>
            </w:r>
            <w:r>
              <w:rPr>
                <w:color w:val="000000"/>
                <w:spacing w:val="0"/>
                <w:w w:val="100"/>
                <w:position w:val="0"/>
              </w:rPr>
              <w:t>30</w:t>
            </w:r>
            <w:r>
              <w:rPr>
                <w:color w:val="000000"/>
                <w:spacing w:val="0"/>
                <w:w w:val="100"/>
                <w:position w:val="0"/>
                <w:sz w:val="20"/>
                <w:szCs w:val="20"/>
              </w:rPr>
              <w:t>万吨，相当于</w:t>
            </w:r>
            <w:r>
              <w:rPr>
                <w:color w:val="000000"/>
                <w:spacing w:val="0"/>
                <w:w w:val="100"/>
                <w:position w:val="0"/>
              </w:rPr>
              <w:t>200</w:t>
            </w:r>
            <w:r>
              <w:rPr>
                <w:color w:val="000000"/>
                <w:spacing w:val="0"/>
                <w:w w:val="100"/>
                <w:position w:val="0"/>
                <w:sz w:val="20"/>
                <w:szCs w:val="20"/>
              </w:rPr>
              <w:t>万桶原油的 装运量；</w:t>
            </w:r>
            <w:r>
              <w:rPr>
                <w:color w:val="000000"/>
                <w:spacing w:val="0"/>
                <w:w w:val="100"/>
                <w:position w:val="0"/>
              </w:rPr>
              <w:t xml:space="preserve">ULCC </w:t>
            </w:r>
            <w:r>
              <w:rPr>
                <w:color w:val="000000"/>
                <w:spacing w:val="0"/>
                <w:w w:val="100"/>
                <w:position w:val="0"/>
                <w:sz w:val="20"/>
                <w:szCs w:val="20"/>
              </w:rPr>
              <w:t>是巨型油轮</w:t>
            </w:r>
            <w:r>
              <w:rPr>
                <w:color w:val="000000"/>
                <w:spacing w:val="0"/>
                <w:w w:val="100"/>
                <w:position w:val="0"/>
              </w:rPr>
              <w:t>“Ultra Large Crude oil</w:t>
              <w:tab/>
              <w:t>Carrier”</w:t>
            </w:r>
          </w:p>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的英文缩写，前者</w:t>
            </w:r>
            <w:r>
              <w:rPr>
                <w:color w:val="000000"/>
                <w:spacing w:val="0"/>
                <w:w w:val="100"/>
                <w:position w:val="0"/>
                <w:sz w:val="18"/>
                <w:szCs w:val="18"/>
              </w:rPr>
              <w:t>VLCC</w:t>
            </w:r>
            <w:r>
              <w:rPr>
                <w:color w:val="000000"/>
                <w:spacing w:val="0"/>
                <w:w w:val="100"/>
                <w:position w:val="0"/>
                <w:sz w:val="20"/>
                <w:szCs w:val="20"/>
              </w:rPr>
              <w:t>载重吨在</w:t>
            </w:r>
            <w:r>
              <w:rPr>
                <w:color w:val="000000"/>
                <w:spacing w:val="0"/>
                <w:w w:val="100"/>
                <w:position w:val="0"/>
                <w:sz w:val="18"/>
                <w:szCs w:val="18"/>
              </w:rPr>
              <w:t>20</w:t>
            </w:r>
            <w:r>
              <w:rPr>
                <w:color w:val="000000"/>
                <w:spacing w:val="0"/>
                <w:w w:val="100"/>
                <w:position w:val="0"/>
                <w:sz w:val="20"/>
                <w:szCs w:val="20"/>
              </w:rPr>
              <w:t>万吨到</w:t>
            </w:r>
            <w:r>
              <w:rPr>
                <w:color w:val="000000"/>
                <w:spacing w:val="0"/>
                <w:w w:val="100"/>
                <w:position w:val="0"/>
                <w:sz w:val="18"/>
                <w:szCs w:val="18"/>
              </w:rPr>
              <w:t>30</w:t>
            </w:r>
            <w:r>
              <w:rPr>
                <w:color w:val="000000"/>
                <w:spacing w:val="0"/>
                <w:w w:val="100"/>
                <w:position w:val="0"/>
                <w:sz w:val="20"/>
                <w:szCs w:val="20"/>
              </w:rPr>
              <w:t>万吨，而</w:t>
            </w:r>
            <w:r>
              <w:rPr>
                <w:color w:val="000000"/>
                <w:spacing w:val="0"/>
                <w:w w:val="100"/>
                <w:position w:val="0"/>
                <w:sz w:val="18"/>
                <w:szCs w:val="18"/>
              </w:rPr>
              <w:t xml:space="preserve">ULCC </w:t>
            </w:r>
            <w:r>
              <w:rPr>
                <w:color w:val="000000"/>
                <w:spacing w:val="0"/>
                <w:w w:val="100"/>
                <w:position w:val="0"/>
                <w:sz w:val="20"/>
                <w:szCs w:val="20"/>
              </w:rPr>
              <w:t>载重吨在</w:t>
            </w:r>
            <w:r>
              <w:rPr>
                <w:color w:val="000000"/>
                <w:spacing w:val="0"/>
                <w:w w:val="100"/>
                <w:position w:val="0"/>
                <w:sz w:val="18"/>
                <w:szCs w:val="18"/>
              </w:rPr>
              <w:t>30</w:t>
            </w:r>
            <w:r>
              <w:rPr>
                <w:color w:val="000000"/>
                <w:spacing w:val="0"/>
                <w:w w:val="100"/>
                <w:position w:val="0"/>
                <w:sz w:val="20"/>
                <w:szCs w:val="20"/>
              </w:rPr>
              <w:t>万吨以上。</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TEU</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一种集装箱容量的标准计量单位，通常指</w:t>
            </w:r>
            <w:r>
              <w:rPr>
                <w:color w:val="000000"/>
                <w:spacing w:val="0"/>
                <w:w w:val="100"/>
                <w:position w:val="0"/>
                <w:sz w:val="18"/>
                <w:szCs w:val="18"/>
              </w:rPr>
              <w:t>20</w:t>
            </w:r>
            <w:r>
              <w:rPr>
                <w:color w:val="000000"/>
                <w:spacing w:val="0"/>
                <w:w w:val="100"/>
                <w:position w:val="0"/>
                <w:sz w:val="20"/>
                <w:szCs w:val="20"/>
              </w:rPr>
              <w:t>英尺国际标准集装 箱。</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本报告内金额的货币种类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本报告中，如无特别注明，货币种类均为人民币。</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ESG</w:t>
            </w:r>
            <w:r>
              <w:rPr>
                <w:color w:val="000000"/>
                <w:spacing w:val="0"/>
                <w:w w:val="100"/>
                <w:position w:val="0"/>
                <w:sz w:val="20"/>
                <w:szCs w:val="20"/>
              </w:rPr>
              <w:t>报告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香港联合交易所披露指引下，上市公司年报所应披露的《环境、 社会及管治报告》。</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招商局轮船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招商局轮船有限公司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招商局香港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招商局集团（香港）有限公司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布罗德福国际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布罗德福国际有限公司，英文名称</w:t>
            </w:r>
            <w:r>
              <w:rPr>
                <w:color w:val="000000"/>
                <w:spacing w:val="0"/>
                <w:w w:val="100"/>
                <w:position w:val="0"/>
              </w:rPr>
              <w:t>“Broadford GlobalLimited”</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布罗德福（深圳）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布罗德福（深圳）港口发展有限公司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Verise</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Verise Holdings Company Limited</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CMU</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China Merchants Union (BVI) Limited</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CMID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sz w:val="20"/>
                <w:szCs w:val="20"/>
              </w:rPr>
              <w:t>招商局投资发展有限公司，英文名称</w:t>
            </w:r>
            <w:r>
              <w:rPr>
                <w:color w:val="000000"/>
                <w:spacing w:val="0"/>
                <w:w w:val="100"/>
                <w:position w:val="0"/>
              </w:rPr>
              <w:t>“China Merchants Investment Development Company Limited”</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招商港口</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招商局港口集团股份有限公司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招商证券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招商证券股份有限公司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深圳招为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深圳市招为投资合伙企业（有限合伙）</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招商蛇口</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招商局蛇口工业区控股股份有限公司</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招商局港通发展（深圳）有限公司</w:t>
            </w:r>
          </w:p>
        </w:tc>
      </w:tr>
    </w:tbl>
    <w:p>
      <w:pPr>
        <w:spacing w:lineRule="exact" w:line="1"/>
        <w:rPr>
          <w:sz w:val="2"/>
          <w:szCs w:val="2"/>
        </w:rPr>
      </w:pPr>
      <w:r>
        <w:br w:type="page"/>
      </w:r>
    </w:p>
    <w:tbl>
      <w:tblPr>
        <w:tblOverlap w:val="never"/>
        <w:jc w:val="center"/>
        <w:tblLayout w:type="fixed"/>
      </w:tblPr>
      <w:tblGrid>
        <w:gridCol w:w="2664"/>
        <w:gridCol w:w="427"/>
        <w:gridCol w:w="5971"/>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招商局辽宁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招商局（辽宁）港口发展有限公司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招商局港口控股有限公司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群力国际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群力国际有限公司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营口港务集团有限公司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港湾金融控股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辽宁港湾金融控股集团有限公司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辽宁省国资委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辽宁省人民政府国有资产监督管理委员会</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大连市国资委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大连市人民政府国有资产监督管理委员会</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营口市国资委</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营口市人民政府国有资产监督管理委员会</w:t>
            </w:r>
          </w:p>
        </w:tc>
      </w:tr>
    </w:tbl>
    <w:p>
      <w:pPr>
        <w:widowControl w:val="0"/>
        <w:spacing w:after="879" w:line="1" w:lineRule="exact"/>
      </w:pPr>
    </w:p>
    <w:p>
      <w:pPr>
        <w:pStyle w:val="Style15"/>
        <w:keepNext/>
        <w:keepLines/>
        <w:widowControl w:val="0"/>
        <w:shd w:val="clear" w:color="auto" w:fill="auto"/>
        <w:bidi w:val="0"/>
        <w:spacing w:before="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5"/>
        <w:keepNext w:val="0"/>
        <w:keepLines w:val="0"/>
        <w:widowControl w:val="0"/>
        <w:shd w:val="clear" w:color="auto" w:fill="auto"/>
        <w:bidi w:val="0"/>
        <w:spacing w:before="0" w:after="0" w:line="240" w:lineRule="auto"/>
        <w:ind w:left="245" w:right="0" w:firstLine="0"/>
        <w:jc w:val="left"/>
      </w:pPr>
      <w:bookmarkStart w:id="26" w:name="bookmark26"/>
      <w:r>
        <w:rPr>
          <w:b/>
          <w:bCs/>
          <w:color w:val="000000"/>
          <w:spacing w:val="0"/>
          <w:w w:val="100"/>
          <w:position w:val="0"/>
        </w:rPr>
        <w:t>、公司信息</w:t>
      </w:r>
      <w:bookmarkEnd w:id="26"/>
    </w:p>
    <w:tbl>
      <w:tblPr>
        <w:tblOverlap w:val="never"/>
        <w:jc w:val="center"/>
        <w:tblLayout w:type="fixed"/>
      </w:tblPr>
      <w:tblGrid>
        <w:gridCol w:w="3864"/>
        <w:gridCol w:w="5045"/>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辽宁港口股份有限公司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辽港股份</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Liaoning Port Co., Ltd.</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LIAONING PORT</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、联系人和联系方式</w:t>
      </w:r>
    </w:p>
    <w:tbl>
      <w:tblPr>
        <w:tblOverlap w:val="never"/>
        <w:jc w:val="center"/>
        <w:tblLayout w:type="fixed"/>
      </w:tblPr>
      <w:tblGrid>
        <w:gridCol w:w="2434"/>
        <w:gridCol w:w="3504"/>
        <w:gridCol w:w="2971"/>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王慧颖</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苗丞</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中国大连国际物流园区金港路新港商 务大厦</w:t>
            </w:r>
            <w:r>
              <w:rPr>
                <w:color w:val="000000"/>
                <w:spacing w:val="0"/>
                <w:w w:val="100"/>
                <w:position w:val="0"/>
              </w:rPr>
              <w:t>2608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sz w:val="20"/>
                <w:szCs w:val="20"/>
              </w:rPr>
              <w:t>中国大连国际物流园区金港路 新港商务大厦</w:t>
            </w:r>
            <w:r>
              <w:rPr>
                <w:color w:val="000000"/>
                <w:spacing w:val="0"/>
                <w:w w:val="100"/>
                <w:position w:val="0"/>
              </w:rPr>
              <w:t>2609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0411-87599899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0411-87599902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0411-87599854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0411-87599854</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ir@dlport. cn</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ir@dlport. cn</w:t>
            </w:r>
          </w:p>
        </w:tc>
      </w:tr>
    </w:tbl>
    <w:p>
      <w:pPr>
        <w:widowControl w:val="0"/>
        <w:spacing w:after="879" w:line="1" w:lineRule="exact"/>
      </w:pPr>
    </w:p>
    <w:p>
      <w:pPr>
        <w:pStyle w:val="Style25"/>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中国大连保税区大窑湾新港商务大厦</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116600</w:t>
            </w:r>
          </w:p>
        </w:tc>
      </w:tr>
    </w:tbl>
    <w:p>
      <w:pPr>
        <w:spacing w:lineRule="exact" w:line="1"/>
        <w:rPr>
          <w:sz w:val="2"/>
          <w:szCs w:val="2"/>
        </w:rPr>
      </w:pPr>
      <w:r>
        <w:br w:type="page"/>
      </w:r>
    </w:p>
    <w:tbl>
      <w:tblPr>
        <w:tblOverlap w:val="never"/>
        <w:jc w:val="center"/>
        <w:tblLayout w:type="fixed"/>
      </w:tblPr>
      <w:tblGrid>
        <w:gridCol w:w="3864"/>
        <w:gridCol w:w="5045"/>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中国大连保税区大窑湾新港商务大厦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116600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"http://www.liaoganggf.cn" </w:instrText>
            </w:r>
            <w:r>
              <w:fldChar w:fldCharType="separate"/>
            </w:r>
            <w:r>
              <w:rPr>
                <w:color w:val="000000"/>
                <w:spacing w:val="0"/>
                <w:w w:val="100"/>
                <w:position w:val="0"/>
              </w:rPr>
              <w:t>www.liaoganggf.cn</w:t>
            </w:r>
            <w:r>
              <w:fldChar w:fldCharType="end"/>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ir@dlport. cn</w:t>
            </w:r>
          </w:p>
        </w:tc>
      </w:tr>
    </w:tbl>
    <w:p>
      <w:pPr>
        <w:widowControl w:val="0"/>
        <w:spacing w:after="599" w:line="1" w:lineRule="exact"/>
      </w:pPr>
    </w:p>
    <w:p>
      <w:pPr>
        <w:pStyle w:val="Style25"/>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上海证券报、中国证券报、证券时报、证券日报</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中国大连国际物流园区金港路新港商务大厦</w:t>
            </w:r>
            <w:r>
              <w:rPr>
                <w:color w:val="000000"/>
                <w:spacing w:val="0"/>
                <w:w w:val="100"/>
                <w:position w:val="0"/>
              </w:rPr>
              <w:t>2609</w:t>
            </w:r>
          </w:p>
        </w:tc>
      </w:tr>
    </w:tbl>
    <w:p>
      <w:pPr>
        <w:widowControl w:val="0"/>
        <w:spacing w:after="719" w:line="1" w:lineRule="exact"/>
      </w:pPr>
    </w:p>
    <w:p>
      <w:pPr>
        <w:pStyle w:val="Style25"/>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171"/>
        <w:gridCol w:w="2837"/>
        <w:gridCol w:w="1560"/>
        <w:gridCol w:w="1550"/>
        <w:gridCol w:w="1790"/>
      </w:tblGrid>
      <w:tr>
        <w:trPr>
          <w:trHeight w:val="470" w:hRule="exact"/>
        </w:trPr>
        <w:tc>
          <w:tcPr>
            <w:gridSpan w:val="5"/>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上海证券交易所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辽港股份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601880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H</w:t>
            </w:r>
            <w:r>
              <w:rPr>
                <w:color w:val="000000"/>
                <w:spacing w:val="0"/>
                <w:w w:val="100"/>
                <w:position w:val="0"/>
                <w:sz w:val="20"/>
                <w:szCs w:val="20"/>
              </w:rPr>
              <w:t>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香港联合交易所有限公司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辽港股份</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w:t>
            </w:r>
          </w:p>
        </w:tc>
      </w:tr>
    </w:tbl>
    <w:p>
      <w:pPr>
        <w:widowControl w:val="0"/>
        <w:spacing w:after="719" w:line="1" w:lineRule="exact"/>
      </w:pPr>
    </w:p>
    <w:p>
      <w:pPr>
        <w:pStyle w:val="Style25"/>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2525"/>
        <w:gridCol w:w="2410"/>
        <w:gridCol w:w="4128"/>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公司聘请的会计师事务 所（境内）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安永华明会计师事务所（特殊普通合伙）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北京市东城区长安街</w:t>
            </w:r>
            <w:r>
              <w:rPr>
                <w:color w:val="000000"/>
                <w:spacing w:val="0"/>
                <w:w w:val="100"/>
                <w:position w:val="0"/>
                <w:sz w:val="18"/>
                <w:szCs w:val="18"/>
              </w:rPr>
              <w:t>1</w:t>
            </w:r>
            <w:r>
              <w:rPr>
                <w:color w:val="000000"/>
                <w:spacing w:val="0"/>
                <w:w w:val="100"/>
                <w:position w:val="0"/>
                <w:sz w:val="20"/>
                <w:szCs w:val="20"/>
              </w:rPr>
              <w:t>号</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王天晴、薛伟</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报告期内履行持续督导 职责的保荐机构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北京市朝阳区亮马桥路</w:t>
            </w:r>
            <w:r>
              <w:rPr>
                <w:color w:val="000000"/>
                <w:spacing w:val="0"/>
                <w:w w:val="100"/>
                <w:position w:val="0"/>
                <w:sz w:val="18"/>
                <w:szCs w:val="18"/>
              </w:rPr>
              <w:t>48</w:t>
            </w:r>
            <w:r>
              <w:rPr>
                <w:color w:val="000000"/>
                <w:spacing w:val="0"/>
                <w:w w:val="100"/>
                <w:position w:val="0"/>
                <w:sz w:val="20"/>
                <w:szCs w:val="20"/>
              </w:rPr>
              <w:t>号</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签字的保荐代表人姓名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刘日、石衡</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持续督导的期间</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直至</w:t>
            </w:r>
            <w:r>
              <w:rPr>
                <w:color w:val="000000"/>
                <w:spacing w:val="0"/>
                <w:w w:val="100"/>
                <w:position w:val="0"/>
                <w:sz w:val="18"/>
                <w:szCs w:val="18"/>
              </w:rPr>
              <w:t>A</w:t>
            </w:r>
            <w:r>
              <w:rPr>
                <w:color w:val="000000"/>
                <w:spacing w:val="0"/>
                <w:w w:val="100"/>
                <w:position w:val="0"/>
                <w:sz w:val="20"/>
                <w:szCs w:val="20"/>
              </w:rPr>
              <w:t>股募集资金使用完毕之前</w:t>
            </w:r>
          </w:p>
        </w:tc>
      </w:tr>
    </w:tbl>
    <w:p>
      <w:pPr>
        <w:widowControl w:val="0"/>
        <w:spacing w:after="879" w:line="1" w:lineRule="exact"/>
      </w:pPr>
    </w:p>
    <w:p>
      <w:pPr>
        <w:pStyle w:val="Style32"/>
        <w:keepNext/>
        <w:keepLines/>
        <w:widowControl w:val="0"/>
        <w:shd w:val="clear" w:color="auto" w:fill="auto"/>
        <w:bidi w:val="0"/>
        <w:spacing w:before="0" w:after="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七</w:t>
      </w:r>
      <w:bookmarkEnd w:id="29"/>
      <w:r>
        <w:rPr>
          <w:color w:val="000000"/>
          <w:spacing w:val="0"/>
          <w:w w:val="100"/>
          <w:position w:val="0"/>
        </w:rPr>
        <w:t>、近三年主要会计数据和财务指标</w:t>
      </w:r>
      <w:bookmarkEnd w:id="27"/>
      <w:bookmarkEnd w:id="28"/>
      <w:bookmarkEnd w:id="30"/>
    </w:p>
    <w:p>
      <w:pPr>
        <w:pStyle w:val="Style32"/>
        <w:keepNext/>
        <w:keepLines/>
        <w:widowControl w:val="0"/>
        <w:shd w:val="clear" w:color="auto" w:fill="auto"/>
        <w:bidi w:val="0"/>
        <w:spacing w:before="0" w:after="80" w:line="240" w:lineRule="auto"/>
        <w:ind w:left="0" w:right="0" w:firstLine="0"/>
        <w:jc w:val="left"/>
      </w:pPr>
      <w:bookmarkStart w:id="27" w:name="bookmark27"/>
      <w:bookmarkStart w:id="28" w:name="bookmark28"/>
      <w:bookmarkStart w:id="31" w:name="bookmark31"/>
      <w:bookmarkStart w:id="32" w:name="bookmark32"/>
      <w:r>
        <w:rPr>
          <w:rFonts w:ascii="Calibri" w:eastAsia="Calibri" w:hAnsi="Calibri" w:cs="Calibri"/>
          <w:color w:val="000000"/>
          <w:spacing w:val="0"/>
          <w:w w:val="100"/>
          <w:position w:val="0"/>
          <w:sz w:val="20"/>
          <w:szCs w:val="20"/>
        </w:rPr>
        <w:t>（</w:t>
      </w:r>
      <w:bookmarkEnd w:id="31"/>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7"/>
      <w:bookmarkEnd w:id="28"/>
      <w:bookmarkEnd w:id="32"/>
    </w:p>
    <w:p>
      <w:pPr>
        <w:pStyle w:val="Style10"/>
        <w:keepNext w:val="0"/>
        <w:keepLines w:val="0"/>
        <w:widowControl w:val="0"/>
        <w:shd w:val="clear" w:color="auto" w:fill="auto"/>
        <w:bidi w:val="0"/>
        <w:spacing w:before="0" w:after="4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14"/>
        <w:gridCol w:w="2002"/>
        <w:gridCol w:w="2002"/>
        <w:gridCol w:w="638"/>
        <w:gridCol w:w="2006"/>
      </w:tblGrid>
      <w:tr>
        <w:trPr>
          <w:trHeight w:val="120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本期 比上 年同 期增</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w:t>
            </w:r>
          </w:p>
        </w:tc>
      </w:tr>
    </w:tbl>
    <w:p>
      <w:pPr>
        <w:spacing w:lineRule="exact" w:line="1"/>
        <w:rPr>
          <w:sz w:val="2"/>
          <w:szCs w:val="2"/>
        </w:rPr>
      </w:pPr>
      <w:r>
        <w:br w:type="page"/>
      </w:r>
    </w:p>
    <w:tbl>
      <w:tblPr>
        <w:tblOverlap w:val="never"/>
        <w:jc w:val="center"/>
        <w:tblLayout w:type="fixed"/>
      </w:tblPr>
      <w:tblGrid>
        <w:gridCol w:w="2414"/>
        <w:gridCol w:w="2002"/>
        <w:gridCol w:w="2002"/>
        <w:gridCol w:w="638"/>
        <w:gridCol w:w="2006"/>
      </w:tblGrid>
      <w:tr>
        <w:trPr>
          <w:trHeight w:val="7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减 (%)</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6,657, 457, </w:t>
            </w:r>
            <w:r>
              <w:rPr>
                <w:color w:val="000000"/>
                <w:spacing w:val="0"/>
                <w:w w:val="100"/>
                <w:position w:val="0"/>
              </w:rPr>
              <w:t xml:space="preserve">293. </w:t>
            </w:r>
            <w:r>
              <w:rPr>
                <w:color w:val="000000"/>
                <w:spacing w:val="0"/>
                <w:w w:val="100"/>
                <w:position w:val="0"/>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6,645, 907, </w:t>
            </w:r>
            <w:r>
              <w:rPr>
                <w:color w:val="000000"/>
                <w:spacing w:val="0"/>
                <w:w w:val="100"/>
                <w:position w:val="0"/>
              </w:rPr>
              <w:t xml:space="preserve">276. </w:t>
            </w:r>
            <w:r>
              <w:rPr>
                <w:color w:val="000000"/>
                <w:spacing w:val="0"/>
                <w:w w:val="100"/>
                <w:position w:val="0"/>
              </w:rPr>
              <w:t>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6,754, 444, </w:t>
            </w:r>
            <w:r>
              <w:rPr>
                <w:color w:val="000000"/>
                <w:spacing w:val="0"/>
                <w:w w:val="100"/>
                <w:position w:val="0"/>
              </w:rPr>
              <w:t xml:space="preserve">902. </w:t>
            </w:r>
            <w:r>
              <w:rPr>
                <w:color w:val="000000"/>
                <w:spacing w:val="0"/>
                <w:w w:val="100"/>
                <w:position w:val="0"/>
              </w:rPr>
              <w:t>38</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归属于上市公司股东的 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812,640,222.02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718,230,462.31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523,315,600.09</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left"/>
              <w:rPr>
                <w:sz w:val="20"/>
                <w:szCs w:val="20"/>
              </w:rPr>
            </w:pPr>
            <w:r>
              <w:rPr>
                <w:color w:val="000000"/>
                <w:spacing w:val="0"/>
                <w:w w:val="100"/>
                <w:position w:val="0"/>
                <w:sz w:val="20"/>
                <w:szCs w:val="20"/>
              </w:rPr>
              <w:t>归属于上市公司股东的 扣除非经常性损益的净 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748,532,811.36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651,794,200.93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475,066,237.45</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2,098, 376, </w:t>
            </w:r>
            <w:r>
              <w:rPr>
                <w:color w:val="000000"/>
                <w:spacing w:val="0"/>
                <w:w w:val="100"/>
                <w:position w:val="0"/>
              </w:rPr>
              <w:t xml:space="preserve">588. </w:t>
            </w:r>
            <w:r>
              <w:rPr>
                <w:color w:val="000000"/>
                <w:spacing w:val="0"/>
                <w:w w:val="100"/>
                <w:position w:val="0"/>
              </w:rPr>
              <w:t>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1,606, </w:t>
            </w:r>
            <w:r>
              <w:rPr>
                <w:color w:val="000000"/>
                <w:spacing w:val="0"/>
                <w:w w:val="100"/>
                <w:position w:val="0"/>
              </w:rPr>
              <w:t>591,983.51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1,885, </w:t>
            </w:r>
            <w:r>
              <w:rPr>
                <w:color w:val="000000"/>
                <w:spacing w:val="0"/>
                <w:w w:val="100"/>
                <w:position w:val="0"/>
              </w:rPr>
              <w:t>625,733.33</w:t>
            </w:r>
          </w:p>
        </w:tc>
      </w:tr>
      <w:tr>
        <w:trPr>
          <w:trHeight w:val="22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92" w:lineRule="exact"/>
              <w:ind w:left="0" w:right="0" w:firstLine="0"/>
              <w:jc w:val="both"/>
              <w:rPr>
                <w:sz w:val="20"/>
                <w:szCs w:val="20"/>
              </w:rPr>
            </w:pPr>
            <w:r>
              <w:rPr>
                <w:color w:val="000000"/>
                <w:spacing w:val="0"/>
                <w:w w:val="100"/>
                <w:position w:val="0"/>
                <w:sz w:val="20"/>
                <w:szCs w:val="20"/>
              </w:rPr>
              <w:t>本期 末比 上年 同期 末增 减（％</w:t>
            </w:r>
          </w:p>
          <w:p>
            <w:pPr>
              <w:pStyle w:val="Style28"/>
              <w:keepNext w:val="0"/>
              <w:keepLines w:val="0"/>
              <w:widowControl w:val="0"/>
              <w:shd w:val="clear" w:color="auto" w:fill="auto"/>
              <w:bidi w:val="0"/>
              <w:spacing w:before="0" w:after="0" w:line="292"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年末</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归属于上市公司股东的 净资产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19,353,012,886.44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18,769,789,723.25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18,276,366,263.95</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34,525,841,797.91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35,098,274,540.65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35,315,583,172.89</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202"/>
        <w:gridCol w:w="1450"/>
        <w:gridCol w:w="1325"/>
        <w:gridCol w:w="1934"/>
        <w:gridCol w:w="1152"/>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18"/>
                <w:szCs w:val="18"/>
              </w:rPr>
              <w:t>2020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本期比上年同期增 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0.063022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0.055700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0.040584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0.063022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0.055700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0.040584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扣除非经常性损益后的基本每股 收益（元/股）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0.058050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0.050548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0.03684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4.24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增加</w:t>
            </w:r>
            <w:r>
              <w:rPr>
                <w:color w:val="000000"/>
                <w:spacing w:val="0"/>
                <w:w w:val="100"/>
                <w:position w:val="0"/>
                <w:sz w:val="18"/>
                <w:szCs w:val="18"/>
              </w:rPr>
              <w:t>0.4</w:t>
            </w:r>
            <w:r>
              <w:rPr>
                <w:color w:val="000000"/>
                <w:spacing w:val="0"/>
                <w:w w:val="100"/>
                <w:position w:val="0"/>
                <w:sz w:val="20"/>
                <w:szCs w:val="20"/>
              </w:rPr>
              <w:t>个百分点</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扣除非经常性损益后的加权平均 净资产收益率（%）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3.90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增加</w:t>
            </w:r>
            <w:r>
              <w:rPr>
                <w:color w:val="000000"/>
                <w:spacing w:val="0"/>
                <w:w w:val="100"/>
                <w:position w:val="0"/>
                <w:sz w:val="18"/>
                <w:szCs w:val="18"/>
              </w:rPr>
              <w:t>0.4</w:t>
            </w:r>
            <w:r>
              <w:rPr>
                <w:color w:val="000000"/>
                <w:spacing w:val="0"/>
                <w:w w:val="100"/>
                <w:position w:val="0"/>
                <w:sz w:val="20"/>
                <w:szCs w:val="20"/>
              </w:rPr>
              <w:t>个百分点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r>
    </w:tbl>
    <w:p>
      <w:pPr>
        <w:widowControl w:val="0"/>
        <w:spacing w:after="199" w:line="1" w:lineRule="exact"/>
      </w:pPr>
    </w:p>
    <w:p>
      <w:pPr>
        <w:pStyle w:val="Style10"/>
        <w:keepNext w:val="0"/>
        <w:keepLines w:val="0"/>
        <w:widowControl w:val="0"/>
        <w:shd w:val="clear" w:color="auto" w:fill="auto"/>
        <w:bidi w:val="0"/>
        <w:spacing w:before="0" w:after="40" w:line="302" w:lineRule="exact"/>
        <w:ind w:left="0" w:right="0" w:firstLine="0"/>
        <w:jc w:val="left"/>
      </w:pPr>
      <w:r>
        <w:rPr>
          <w:color w:val="000000"/>
          <w:spacing w:val="0"/>
          <w:w w:val="100"/>
          <w:position w:val="0"/>
        </w:rPr>
        <w:t>报告期末公司前三年主要会计数据和财务指标的说明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302" w:lineRule="exact"/>
        <w:ind w:left="0" w:right="0" w:firstLine="520"/>
        <w:jc w:val="left"/>
      </w:pPr>
      <w:r>
        <w:rPr>
          <w:color w:val="000000"/>
          <w:spacing w:val="0"/>
          <w:w w:val="100"/>
          <w:position w:val="0"/>
          <w:sz w:val="18"/>
          <w:szCs w:val="18"/>
        </w:rPr>
        <w:t>2020</w:t>
      </w:r>
      <w:r>
        <w:rPr>
          <w:color w:val="000000"/>
          <w:spacing w:val="0"/>
          <w:w w:val="100"/>
          <w:position w:val="0"/>
        </w:rPr>
        <w:t>年，本集团主要会计数据及主要财务指标说明详见“第四节经营情况讨论与分析”部 分的描述。</w:t>
      </w:r>
    </w:p>
    <w:p>
      <w:pPr>
        <w:pStyle w:val="Style10"/>
        <w:keepNext w:val="0"/>
        <w:keepLines w:val="0"/>
        <w:widowControl w:val="0"/>
        <w:shd w:val="clear" w:color="auto" w:fill="auto"/>
        <w:bidi w:val="0"/>
        <w:spacing w:before="0" w:after="60" w:line="271" w:lineRule="exact"/>
        <w:ind w:left="0" w:right="0" w:firstLine="0"/>
        <w:jc w:val="left"/>
      </w:pPr>
      <w:bookmarkStart w:id="33" w:name="bookmark33"/>
      <w:r>
        <w:rPr>
          <w:b/>
          <w:bCs/>
          <w:color w:val="000000"/>
          <w:spacing w:val="0"/>
          <w:w w:val="100"/>
          <w:position w:val="0"/>
        </w:rPr>
        <w:t>八</w:t>
      </w:r>
      <w:bookmarkEnd w:id="33"/>
      <w:r>
        <w:rPr>
          <w:b/>
          <w:bCs/>
          <w:color w:val="000000"/>
          <w:spacing w:val="0"/>
          <w:w w:val="100"/>
          <w:position w:val="0"/>
        </w:rPr>
        <w:t>、境内外会计准则下会计数据差异</w:t>
      </w:r>
    </w:p>
    <w:p>
      <w:pPr>
        <w:pStyle w:val="Style10"/>
        <w:keepNext w:val="0"/>
        <w:keepLines w:val="0"/>
        <w:widowControl w:val="0"/>
        <w:shd w:val="clear" w:color="auto" w:fill="auto"/>
        <w:tabs>
          <w:tab w:pos="526" w:val="left"/>
        </w:tabs>
        <w:bidi w:val="0"/>
        <w:spacing w:before="0" w:after="60" w:line="274" w:lineRule="exact"/>
        <w:ind w:left="480" w:right="0" w:hanging="480"/>
        <w:jc w:val="left"/>
      </w:pPr>
      <w:bookmarkStart w:id="34" w:name="bookmark34"/>
      <w:r>
        <w:rPr>
          <w:rFonts w:ascii="Calibri" w:eastAsia="Calibri" w:hAnsi="Calibri" w:cs="Calibri"/>
          <w:b/>
          <w:bCs/>
          <w:color w:val="000000"/>
          <w:spacing w:val="0"/>
          <w:w w:val="100"/>
          <w:position w:val="0"/>
          <w:sz w:val="20"/>
          <w:szCs w:val="20"/>
        </w:rPr>
        <w:t>（</w:t>
      </w:r>
      <w:bookmarkEnd w:id="3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10"/>
        <w:keepNext w:val="0"/>
        <w:keepLines w:val="0"/>
        <w:widowControl w:val="0"/>
        <w:shd w:val="clear" w:color="auto" w:fill="auto"/>
        <w:bidi w:val="0"/>
        <w:spacing w:before="0" w:after="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60" w:line="269" w:lineRule="exact"/>
        <w:ind w:left="480" w:right="0" w:hanging="480"/>
        <w:jc w:val="left"/>
      </w:pPr>
      <w:bookmarkStart w:id="35" w:name="bookmark35"/>
      <w:r>
        <w:rPr>
          <w:rFonts w:ascii="Calibri" w:eastAsia="Calibri" w:hAnsi="Calibri" w:cs="Calibri"/>
          <w:b/>
          <w:bCs/>
          <w:color w:val="000000"/>
          <w:spacing w:val="0"/>
          <w:w w:val="100"/>
          <w:position w:val="0"/>
          <w:sz w:val="20"/>
          <w:szCs w:val="20"/>
        </w:rPr>
        <w:t>（</w:t>
      </w:r>
      <w:bookmarkEnd w:id="35"/>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10"/>
        <w:keepNext w:val="0"/>
        <w:keepLines w:val="0"/>
        <w:widowControl w:val="0"/>
        <w:shd w:val="clear" w:color="auto" w:fill="auto"/>
        <w:bidi w:val="0"/>
        <w:spacing w:before="0" w:after="1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60" w:line="271" w:lineRule="exact"/>
        <w:ind w:left="0" w:right="0" w:firstLine="0"/>
        <w:jc w:val="left"/>
      </w:pPr>
      <w:bookmarkStart w:id="36" w:name="bookmark36"/>
      <w:r>
        <w:rPr>
          <w:rFonts w:ascii="Calibri" w:eastAsia="Calibri" w:hAnsi="Calibri" w:cs="Calibri"/>
          <w:b/>
          <w:bCs/>
          <w:color w:val="000000"/>
          <w:spacing w:val="0"/>
          <w:w w:val="100"/>
          <w:position w:val="0"/>
          <w:sz w:val="20"/>
          <w:szCs w:val="20"/>
        </w:rPr>
        <w:t>（</w:t>
      </w:r>
      <w:bookmarkEnd w:id="3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10"/>
        <w:keepNext w:val="0"/>
        <w:keepLines w:val="0"/>
        <w:widowControl w:val="0"/>
        <w:shd w:val="clear" w:color="auto" w:fill="auto"/>
        <w:bidi w:val="0"/>
        <w:spacing w:before="0" w:after="3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九</w:t>
      </w:r>
      <w:bookmarkEnd w:id="39"/>
      <w:r>
        <w:rPr>
          <w:color w:val="000000"/>
          <w:spacing w:val="0"/>
          <w:w w:val="100"/>
          <w:position w:val="0"/>
        </w:rPr>
        <w:t>、</w:t>
      </w:r>
      <w:r>
        <w:rPr>
          <w:rFonts w:ascii="Arial" w:eastAsia="Arial" w:hAnsi="Arial" w:cs="Arial"/>
          <w:color w:val="000000"/>
          <w:spacing w:val="0"/>
          <w:w w:val="100"/>
          <w:position w:val="0"/>
        </w:rPr>
        <w:t>2020</w:t>
      </w:r>
      <w:r>
        <w:rPr>
          <w:color w:val="000000"/>
          <w:spacing w:val="0"/>
          <w:w w:val="100"/>
          <w:position w:val="0"/>
        </w:rPr>
        <w:t>年分季度主要财务数据</w:t>
      </w:r>
      <w:bookmarkEnd w:id="37"/>
      <w:bookmarkEnd w:id="38"/>
      <w:bookmarkEnd w:id="40"/>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4"/>
        <w:gridCol w:w="1704"/>
        <w:gridCol w:w="1838"/>
        <w:gridCol w:w="1843"/>
        <w:gridCol w:w="1853"/>
      </w:tblGrid>
      <w:tr>
        <w:trPr>
          <w:trHeight w:val="9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00" w:line="240" w:lineRule="auto"/>
              <w:ind w:left="0" w:right="0" w:firstLine="0"/>
              <w:jc w:val="center"/>
              <w:rPr>
                <w:sz w:val="20"/>
                <w:szCs w:val="20"/>
              </w:rPr>
            </w:pPr>
            <w:r>
              <w:rPr>
                <w:color w:val="000000"/>
                <w:spacing w:val="0"/>
                <w:w w:val="100"/>
                <w:position w:val="0"/>
                <w:sz w:val="20"/>
                <w:szCs w:val="20"/>
              </w:rPr>
              <w:t>第一季度</w:t>
            </w:r>
          </w:p>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（1-3</w:t>
            </w:r>
            <w:r>
              <w:rPr>
                <w:color w:val="000000"/>
                <w:spacing w:val="0"/>
                <w:w w:val="100"/>
                <w:position w:val="0"/>
                <w:sz w:val="20"/>
                <w:szCs w:val="20"/>
              </w:rPr>
              <w:t>月份）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00" w:line="240" w:lineRule="auto"/>
              <w:ind w:left="0" w:right="0" w:firstLine="0"/>
              <w:jc w:val="center"/>
              <w:rPr>
                <w:sz w:val="20"/>
                <w:szCs w:val="20"/>
              </w:rPr>
            </w:pPr>
            <w:r>
              <w:rPr>
                <w:color w:val="000000"/>
                <w:spacing w:val="0"/>
                <w:w w:val="100"/>
                <w:position w:val="0"/>
                <w:sz w:val="20"/>
                <w:szCs w:val="20"/>
              </w:rPr>
              <w:t>第二季度</w:t>
            </w:r>
          </w:p>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8"/>
                <w:szCs w:val="18"/>
              </w:rPr>
              <w:t>（4-6</w:t>
            </w:r>
            <w:r>
              <w:rPr>
                <w:color w:val="000000"/>
                <w:spacing w:val="0"/>
                <w:w w:val="100"/>
                <w:position w:val="0"/>
                <w:sz w:val="20"/>
                <w:szCs w:val="20"/>
              </w:rPr>
              <w:t>月份）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00" w:line="240" w:lineRule="auto"/>
              <w:ind w:left="0" w:right="0" w:firstLine="0"/>
              <w:jc w:val="center"/>
              <w:rPr>
                <w:sz w:val="20"/>
                <w:szCs w:val="20"/>
              </w:rPr>
            </w:pPr>
            <w:r>
              <w:rPr>
                <w:color w:val="000000"/>
                <w:spacing w:val="0"/>
                <w:w w:val="100"/>
                <w:position w:val="0"/>
                <w:sz w:val="20"/>
                <w:szCs w:val="20"/>
              </w:rPr>
              <w:t>第三季度</w:t>
            </w:r>
          </w:p>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8"/>
                <w:szCs w:val="18"/>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第四季度</w:t>
            </w:r>
          </w:p>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8"/>
                <w:szCs w:val="18"/>
              </w:rPr>
              <w:t xml:space="preserve">（10-12 </w:t>
            </w:r>
            <w:r>
              <w:rPr>
                <w:color w:val="000000"/>
                <w:spacing w:val="0"/>
                <w:w w:val="100"/>
                <w:position w:val="0"/>
                <w:sz w:val="20"/>
                <w:szCs w:val="20"/>
              </w:rPr>
              <w:t>月份）</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1,502, 744, </w:t>
            </w:r>
            <w:r>
              <w:rPr>
                <w:color w:val="000000"/>
                <w:spacing w:val="0"/>
                <w:w w:val="100"/>
                <w:position w:val="0"/>
              </w:rPr>
              <w:t>049.</w:t>
            </w:r>
          </w:p>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 xml:space="preserve">1,685,272, </w:t>
            </w:r>
            <w:r>
              <w:rPr>
                <w:color w:val="000000"/>
                <w:spacing w:val="0"/>
                <w:w w:val="100"/>
                <w:position w:val="0"/>
              </w:rPr>
              <w:t xml:space="preserve">967. </w:t>
            </w:r>
            <w:r>
              <w:rPr>
                <w:color w:val="000000"/>
                <w:spacing w:val="0"/>
                <w:w w:val="100"/>
                <w:position w:val="0"/>
              </w:rPr>
              <w:t>5</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60"/>
              <w:jc w:val="left"/>
            </w:pPr>
            <w:r>
              <w:rPr>
                <w:color w:val="000000"/>
                <w:spacing w:val="0"/>
                <w:w w:val="100"/>
                <w:position w:val="0"/>
              </w:rPr>
              <w:t xml:space="preserve">1,700, 278, </w:t>
            </w:r>
            <w:r>
              <w:rPr>
                <w:color w:val="000000"/>
                <w:spacing w:val="0"/>
                <w:w w:val="100"/>
                <w:position w:val="0"/>
              </w:rPr>
              <w:t xml:space="preserve">779. </w:t>
            </w:r>
            <w:r>
              <w:rPr>
                <w:color w:val="000000"/>
                <w:spacing w:val="0"/>
                <w:w w:val="100"/>
                <w:position w:val="0"/>
              </w:rPr>
              <w:t>5</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60"/>
              <w:jc w:val="left"/>
            </w:pPr>
            <w:r>
              <w:rPr>
                <w:color w:val="000000"/>
                <w:spacing w:val="0"/>
                <w:w w:val="100"/>
                <w:position w:val="0"/>
              </w:rPr>
              <w:t xml:space="preserve">1,769, </w:t>
            </w:r>
            <w:r>
              <w:rPr>
                <w:color w:val="000000"/>
                <w:spacing w:val="0"/>
                <w:w w:val="100"/>
                <w:position w:val="0"/>
              </w:rPr>
              <w:t>161,496.8</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归属于上市公司 股东的净利润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181,694,360.09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236,742,835.69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292,638,437.78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101,564,588.46</w:t>
            </w:r>
          </w:p>
        </w:tc>
      </w:tr>
      <w:tr>
        <w:trPr>
          <w:trHeight w:val="134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6" w:lineRule="exact"/>
              <w:ind w:left="0" w:right="0" w:firstLine="0"/>
              <w:jc w:val="both"/>
              <w:rPr>
                <w:sz w:val="20"/>
                <w:szCs w:val="20"/>
              </w:rPr>
            </w:pPr>
            <w:r>
              <w:rPr>
                <w:color w:val="000000"/>
                <w:spacing w:val="0"/>
                <w:w w:val="100"/>
                <w:position w:val="0"/>
                <w:sz w:val="20"/>
                <w:szCs w:val="20"/>
              </w:rPr>
              <w:t>归属于上市公司 股东的扣除非经 常性损益后的净 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167,370,670.38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240,044,209.59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288,652,937.91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52,464,993.48</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经营活动产生的 现金流量净额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138,652,761.21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810,318,159.29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455,699,004.91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693,706,663.35</w:t>
            </w:r>
          </w:p>
        </w:tc>
      </w:tr>
    </w:tbl>
    <w:p>
      <w:pPr>
        <w:widowControl w:val="0"/>
        <w:spacing w:after="27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季度数据与已披露定期报告数据差异说明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r>
        <w:rPr>
          <w:color w:val="000000"/>
          <w:spacing w:val="0"/>
          <w:w w:val="100"/>
          <w:position w:val="0"/>
        </w:rPr>
        <w:t>十、非经常性损益项目和金额</w:t>
      </w:r>
      <w:bookmarkEnd w:id="41"/>
      <w:bookmarkEnd w:id="42"/>
      <w:bookmarkEnd w:id="43"/>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34"/>
        <w:gridCol w:w="1685"/>
        <w:gridCol w:w="720"/>
        <w:gridCol w:w="1742"/>
        <w:gridCol w:w="1781"/>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2020</w:t>
            </w:r>
            <w:r>
              <w:rPr>
                <w:color w:val="000000"/>
                <w:spacing w:val="0"/>
                <w:w w:val="100"/>
                <w:position w:val="0"/>
                <w:sz w:val="20"/>
                <w:szCs w:val="20"/>
              </w:rPr>
              <w:t>年金额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附注 （如 适 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2018</w:t>
            </w:r>
            <w:r>
              <w:rPr>
                <w:color w:val="000000"/>
                <w:spacing w:val="0"/>
                <w:w w:val="100"/>
                <w:position w:val="0"/>
                <w:sz w:val="20"/>
                <w:szCs w:val="20"/>
              </w:rPr>
              <w:t>年金额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9,120, </w:t>
            </w:r>
            <w:r>
              <w:rPr>
                <w:color w:val="000000"/>
                <w:spacing w:val="0"/>
                <w:w w:val="100"/>
                <w:position w:val="0"/>
              </w:rPr>
              <w:t xml:space="preserve">803. </w:t>
            </w: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3,944, </w:t>
            </w:r>
            <w:r>
              <w:rPr>
                <w:color w:val="000000"/>
                <w:spacing w:val="0"/>
                <w:w w:val="100"/>
                <w:position w:val="0"/>
              </w:rPr>
              <w:t xml:space="preserve">653. </w:t>
            </w:r>
            <w:r>
              <w:rPr>
                <w:color w:val="000000"/>
                <w:spacing w:val="0"/>
                <w:w w:val="100"/>
                <w:position w:val="0"/>
              </w:rPr>
              <w:t>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450,029.12</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计入当期损益的政府补助，但与 公司正常经营业务密切相关，符 合国家政策规定、按照一定标准</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43,387,925.93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40,819,666.33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28,374,427.20</w:t>
            </w:r>
          </w:p>
        </w:tc>
      </w:tr>
    </w:tbl>
    <w:p>
      <w:pPr>
        <w:spacing w:lineRule="exact" w:line="1"/>
        <w:rPr>
          <w:sz w:val="2"/>
          <w:szCs w:val="2"/>
        </w:rPr>
      </w:pPr>
      <w:r>
        <w:br w:type="page"/>
      </w:r>
    </w:p>
    <w:tbl>
      <w:tblPr>
        <w:tblOverlap w:val="never"/>
        <w:jc w:val="center"/>
        <w:tblLayout w:type="fixed"/>
      </w:tblPr>
      <w:tblGrid>
        <w:gridCol w:w="3134"/>
        <w:gridCol w:w="1685"/>
        <w:gridCol w:w="720"/>
        <w:gridCol w:w="1742"/>
        <w:gridCol w:w="1781"/>
      </w:tblGrid>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计入当期损益的对非金融企业 收取的资金占用费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4,277, </w:t>
            </w:r>
            <w:r>
              <w:rPr>
                <w:color w:val="000000"/>
                <w:spacing w:val="0"/>
                <w:w w:val="100"/>
                <w:position w:val="0"/>
              </w:rPr>
              <w:t xml:space="preserve">022. </w:t>
            </w: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企业取得子公司、联营企业及合 营企业的投资成本小于取得投 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委托他人投资或管理资产的损</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同一控制下企业合并产生的子 公司期初至合并日的当期净损</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除同公司正常经营业务相关的 有效套期保值业务外，持有交易 性金融资产、衍生金融资产、交 易性金融负债、衍生金融负债产 生的公允价值变动损益，以及处 置交易性金融资产、衍生金融资 产、交易性金融负债、衍生金融 负债和其他债权投资取得的投 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31,555,332.06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42,625,050.35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20,183,440.41</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单独进行减值测试的应收款项、 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1,462, </w:t>
            </w:r>
            <w:r>
              <w:rPr>
                <w:color w:val="000000"/>
                <w:spacing w:val="0"/>
                <w:w w:val="100"/>
                <w:position w:val="0"/>
              </w:rPr>
              <w:t xml:space="preserve">082.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2,466, </w:t>
            </w:r>
            <w:r>
              <w:rPr>
                <w:color w:val="000000"/>
                <w:spacing w:val="0"/>
                <w:w w:val="100"/>
                <w:position w:val="0"/>
              </w:rPr>
              <w:t xml:space="preserve">029. </w:t>
            </w:r>
            <w:r>
              <w:rPr>
                <w:color w:val="000000"/>
                <w:spacing w:val="0"/>
                <w:w w:val="100"/>
                <w:position w:val="0"/>
              </w:rPr>
              <w:t>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5,658, </w:t>
            </w:r>
            <w:r>
              <w:rPr>
                <w:color w:val="000000"/>
                <w:spacing w:val="0"/>
                <w:w w:val="100"/>
                <w:position w:val="0"/>
              </w:rPr>
              <w:t xml:space="preserve">006. </w:t>
            </w:r>
            <w:r>
              <w:rPr>
                <w:color w:val="000000"/>
                <w:spacing w:val="0"/>
                <w:w w:val="100"/>
                <w:position w:val="0"/>
              </w:rPr>
              <w:t>77</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根据税收、会计等法律、法规的 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除上述各项之外的其他营业外 收入和支出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-17,917,030.93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18,787,722.39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16,099,014.84</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其他符合非经常性损益定义的 损益项目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13,548,342.78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34"/>
        <w:gridCol w:w="1685"/>
        <w:gridCol w:w="720"/>
        <w:gridCol w:w="1742"/>
        <w:gridCol w:w="1781"/>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-5,494,139.34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-15,018,122.95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-6,277,165.01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-15,832,928.85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-27,189,031.95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-16,238,390.69</w:t>
            </w:r>
          </w:p>
        </w:tc>
      </w:tr>
      <w:tr>
        <w:trPr>
          <w:trHeight w:val="47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64,107,410.66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66,436,261.38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48,249,362.64</w:t>
            </w:r>
          </w:p>
        </w:tc>
      </w:tr>
    </w:tbl>
    <w:p>
      <w:pPr>
        <w:widowControl w:val="0"/>
        <w:spacing w:after="599" w:line="1" w:lineRule="exact"/>
      </w:pPr>
    </w:p>
    <w:p>
      <w:pPr>
        <w:pStyle w:val="Style32"/>
        <w:keepNext/>
        <w:keepLines/>
        <w:widowControl w:val="0"/>
        <w:shd w:val="clear" w:color="auto" w:fill="auto"/>
        <w:bidi w:val="0"/>
        <w:spacing w:before="0" w:line="240" w:lineRule="auto"/>
        <w:ind w:left="0" w:right="0" w:firstLine="0"/>
        <w:jc w:val="left"/>
      </w:pPr>
      <w:bookmarkStart w:id="44" w:name="bookmark44"/>
      <w:bookmarkStart w:id="45" w:name="bookmark45"/>
      <w:bookmarkStart w:id="46" w:name="bookmark46"/>
      <w:r>
        <w:rPr>
          <w:color w:val="000000"/>
          <w:spacing w:val="0"/>
          <w:w w:val="100"/>
          <w:position w:val="0"/>
        </w:rPr>
        <w:t>十一、采用公允价值计量的项目</w:t>
      </w:r>
      <w:bookmarkEnd w:id="44"/>
      <w:bookmarkEnd w:id="45"/>
      <w:bookmarkEnd w:id="46"/>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87"/>
        <w:gridCol w:w="1685"/>
        <w:gridCol w:w="1896"/>
        <w:gridCol w:w="1699"/>
        <w:gridCol w:w="1603"/>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对当期利润的 影响金额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304,951,193.83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903,950,958.91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598,999,765.08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31,608,522.06</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189,782,564.95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204,067,639.27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14,285,074.32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1,134, </w:t>
            </w:r>
            <w:r>
              <w:rPr>
                <w:color w:val="000000"/>
                <w:spacing w:val="0"/>
                <w:w w:val="100"/>
                <w:position w:val="0"/>
              </w:rPr>
              <w:t xml:space="preserve">967. </w:t>
            </w:r>
            <w:r>
              <w:rPr>
                <w:color w:val="000000"/>
                <w:spacing w:val="0"/>
                <w:w w:val="100"/>
                <w:position w:val="0"/>
              </w:rPr>
              <w:t>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494,733,758.78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1,108,018, </w:t>
            </w:r>
            <w:r>
              <w:rPr>
                <w:color w:val="000000"/>
                <w:spacing w:val="0"/>
                <w:w w:val="100"/>
                <w:position w:val="0"/>
              </w:rPr>
              <w:t xml:space="preserve">598. </w:t>
            </w:r>
            <w:r>
              <w:rPr>
                <w:color w:val="000000"/>
                <w:spacing w:val="0"/>
                <w:w w:val="100"/>
                <w:position w:val="0"/>
              </w:rPr>
              <w:t>18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613,284,839.40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32,743,489.06</w:t>
            </w:r>
          </w:p>
        </w:tc>
      </w:tr>
    </w:tbl>
    <w:p>
      <w:pPr>
        <w:widowControl w:val="0"/>
        <w:spacing w:after="319" w:line="1" w:lineRule="exact"/>
      </w:pPr>
    </w:p>
    <w:p>
      <w:pPr>
        <w:pStyle w:val="Style2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十二、其他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（一）</w:t>
      </w:r>
      <w:r>
        <w:rPr>
          <w:b/>
          <w:bCs/>
          <w:color w:val="000000"/>
          <w:spacing w:val="0"/>
          <w:w w:val="100"/>
          <w:position w:val="0"/>
        </w:rPr>
        <w:t>公司2020年大事记</w:t>
      </w:r>
    </w:p>
    <w:tbl>
      <w:tblPr>
        <w:tblOverlap w:val="never"/>
        <w:jc w:val="center"/>
        <w:tblLayout w:type="fixed"/>
      </w:tblPr>
      <w:tblGrid>
        <w:gridCol w:w="859"/>
        <w:gridCol w:w="8093"/>
      </w:tblGrid>
      <w:tr>
        <w:trPr>
          <w:trHeight w:val="7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二月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本集团汽车码头开设商品车前置库业务，预计年度业务量可达</w:t>
            </w:r>
            <w:r>
              <w:rPr>
                <w:color w:val="000000"/>
                <w:spacing w:val="0"/>
                <w:w w:val="100"/>
                <w:position w:val="0"/>
                <w:sz w:val="18"/>
                <w:szCs w:val="18"/>
              </w:rPr>
              <w:t>4</w:t>
            </w:r>
            <w:r>
              <w:rPr>
                <w:color w:val="000000"/>
                <w:spacing w:val="0"/>
                <w:w w:val="100"/>
                <w:position w:val="0"/>
                <w:sz w:val="20"/>
                <w:szCs w:val="20"/>
              </w:rPr>
              <w:t>万辆，相关业务板块 服务功能及盈利能力得到稳步提升。</w:t>
            </w:r>
          </w:p>
        </w:tc>
      </w:tr>
      <w:tr>
        <w:trPr>
          <w:trHeight w:val="47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三月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本公司公布</w:t>
            </w:r>
            <w:r>
              <w:rPr>
                <w:color w:val="000000"/>
                <w:spacing w:val="0"/>
                <w:w w:val="100"/>
                <w:position w:val="0"/>
                <w:sz w:val="18"/>
                <w:szCs w:val="18"/>
              </w:rPr>
              <w:t>2019</w:t>
            </w:r>
            <w:r>
              <w:rPr>
                <w:color w:val="000000"/>
                <w:spacing w:val="0"/>
                <w:w w:val="100"/>
                <w:position w:val="0"/>
                <w:sz w:val="20"/>
                <w:szCs w:val="20"/>
              </w:rPr>
              <w:t>年年度业绩。</w:t>
            </w:r>
          </w:p>
        </w:tc>
      </w:tr>
      <w:tr>
        <w:trPr>
          <w:trHeight w:val="470"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本集团汽车码头网络商务服务平台正式上线。</w:t>
            </w:r>
          </w:p>
        </w:tc>
      </w:tr>
      <w:tr>
        <w:trPr>
          <w:trHeight w:val="46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六月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本公司召开</w:t>
            </w:r>
            <w:r>
              <w:rPr>
                <w:color w:val="000000"/>
                <w:spacing w:val="0"/>
                <w:w w:val="100"/>
                <w:position w:val="0"/>
                <w:sz w:val="18"/>
                <w:szCs w:val="18"/>
              </w:rPr>
              <w:t>2019</w:t>
            </w:r>
            <w:r>
              <w:rPr>
                <w:color w:val="000000"/>
                <w:spacing w:val="0"/>
                <w:w w:val="100"/>
                <w:position w:val="0"/>
                <w:sz w:val="20"/>
                <w:szCs w:val="20"/>
              </w:rPr>
              <w:t>年度股东大会。</w:t>
            </w:r>
          </w:p>
        </w:tc>
      </w:tr>
      <w:tr>
        <w:trPr>
          <w:trHeight w:val="466"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本集团“港区循环铁路班列”正式开通运行，实现了相关货种供应链全程无缝衔接。</w:t>
            </w:r>
          </w:p>
        </w:tc>
      </w:tr>
      <w:tr>
        <w:trPr>
          <w:trHeight w:val="109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七月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日，公司收到实际控制人招商局集团有限公司转来的国务院国有资产监督 管理委员会下发的《关于大连港股份有限公司吸收合并营口港务股份有限公司及配套 融资有关事项的批复》（国资产权</w:t>
            </w:r>
            <w:r>
              <w:rPr>
                <w:color w:val="000000"/>
                <w:spacing w:val="0"/>
                <w:w w:val="100"/>
                <w:position w:val="0"/>
                <w:sz w:val="18"/>
                <w:szCs w:val="18"/>
              </w:rPr>
              <w:t>[2020]298</w:t>
            </w:r>
            <w:r>
              <w:rPr>
                <w:color w:val="000000"/>
                <w:spacing w:val="0"/>
                <w:w w:val="100"/>
                <w:position w:val="0"/>
                <w:sz w:val="20"/>
                <w:szCs w:val="20"/>
              </w:rPr>
              <w:t>号）</w:t>
            </w:r>
            <w:r>
              <w:rPr>
                <w:color w:val="000000"/>
                <w:spacing w:val="0"/>
                <w:w w:val="100"/>
                <w:position w:val="0"/>
                <w:sz w:val="18"/>
                <w:szCs w:val="18"/>
              </w:rPr>
              <w:t>，</w:t>
            </w:r>
            <w:r>
              <w:rPr>
                <w:color w:val="000000"/>
                <w:spacing w:val="0"/>
                <w:w w:val="100"/>
                <w:position w:val="0"/>
                <w:sz w:val="20"/>
                <w:szCs w:val="20"/>
              </w:rPr>
              <w:t>同意公司吸收合并营口港务股份 有限公司及配套融资的总体方案。</w:t>
            </w:r>
          </w:p>
        </w:tc>
      </w:tr>
      <w:tr>
        <w:trPr>
          <w:trHeight w:val="75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本集团汽车码头海关监管作业场所智能卡口（无线射频识别）技术正式应用，达成码 头外贸监管区商品车的“更精准、更高效”验放。</w:t>
            </w:r>
          </w:p>
        </w:tc>
      </w:tr>
      <w:tr>
        <w:trPr>
          <w:trHeight w:val="75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本集团散粮码头运用新设备完成</w:t>
            </w:r>
            <w:r>
              <w:rPr>
                <w:color w:val="000000"/>
                <w:spacing w:val="0"/>
                <w:w w:val="100"/>
                <w:position w:val="0"/>
                <w:sz w:val="18"/>
                <w:szCs w:val="18"/>
              </w:rPr>
              <w:t>6.7</w:t>
            </w:r>
            <w:r>
              <w:rPr>
                <w:color w:val="000000"/>
                <w:spacing w:val="0"/>
                <w:w w:val="100"/>
                <w:position w:val="0"/>
                <w:sz w:val="20"/>
                <w:szCs w:val="20"/>
              </w:rPr>
              <w:t>万吨进口大豆散货轮“台升”号的卸船作业，相 关业务板块生产设备在智能化、数字化应用上实现重要突破。</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八月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本集团大窑湾保税港区升级建设综合保税区的相关整改工作全部完成；根据“提前适 用”原则，目前本集团即可享有综合保税区相应政策。</w:t>
            </w:r>
          </w:p>
        </w:tc>
      </w:tr>
      <w:tr>
        <w:trPr>
          <w:trHeight w:val="10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九月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r>
              <w:rPr>
                <w:color w:val="000000"/>
                <w:spacing w:val="0"/>
                <w:w w:val="100"/>
                <w:position w:val="0"/>
                <w:sz w:val="18"/>
                <w:szCs w:val="18"/>
              </w:rPr>
              <w:t>“3</w:t>
            </w:r>
            <w:r>
              <w:rPr>
                <w:color w:val="000000"/>
                <w:spacing w:val="0"/>
                <w:w w:val="100"/>
                <w:position w:val="0"/>
                <w:sz w:val="20"/>
                <w:szCs w:val="20"/>
              </w:rPr>
              <w:t>万吨级客滚泊位通航仪式”在本集团客运码头举行，同期，亚洲载客量 最大的豪华客滚船“中华富强”轮上线运营，标志着本集团相关业务板块服务功能再 上新台阶。</w:t>
            </w:r>
          </w:p>
        </w:tc>
      </w:tr>
    </w:tbl>
    <w:p>
      <w:pPr>
        <w:spacing w:lineRule="exact" w:line="1"/>
        <w:rPr>
          <w:sz w:val="2"/>
          <w:szCs w:val="2"/>
        </w:rPr>
      </w:pPr>
      <w:r>
        <w:br w:type="page"/>
      </w:r>
    </w:p>
    <w:tbl>
      <w:tblPr>
        <w:tblOverlap w:val="never"/>
        <w:jc w:val="center"/>
        <w:tblLayout w:type="fixed"/>
      </w:tblPr>
      <w:tblGrid>
        <w:gridCol w:w="859"/>
        <w:gridCol w:w="8093"/>
      </w:tblGrid>
      <w:tr>
        <w:trPr>
          <w:trHeight w:val="1349" w:hRule="exact"/>
        </w:trPr>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在大连海关创新监管政策支持下，力拓-大连港中国港口首次“保税混矿”启动仪式 暨力拓混合粉</w:t>
            </w:r>
            <w:r>
              <w:rPr>
                <w:color w:val="000000"/>
                <w:spacing w:val="0"/>
                <w:w w:val="100"/>
                <w:position w:val="0"/>
                <w:sz w:val="18"/>
                <w:szCs w:val="18"/>
              </w:rPr>
              <w:t>（</w:t>
            </w:r>
            <w:r>
              <w:rPr>
                <w:color w:val="000000"/>
                <w:spacing w:val="0"/>
                <w:w w:val="100"/>
                <w:position w:val="0"/>
                <w:sz w:val="18"/>
                <w:szCs w:val="18"/>
              </w:rPr>
              <w:t>RTBF</w:t>
            </w:r>
            <w:r>
              <w:rPr>
                <w:color w:val="000000"/>
                <w:spacing w:val="0"/>
                <w:w w:val="100"/>
                <w:position w:val="0"/>
                <w:sz w:val="18"/>
                <w:szCs w:val="18"/>
              </w:rPr>
              <w:t>）</w:t>
            </w:r>
            <w:r>
              <w:rPr>
                <w:color w:val="000000"/>
                <w:spacing w:val="0"/>
                <w:w w:val="100"/>
                <w:position w:val="0"/>
                <w:sz w:val="20"/>
                <w:szCs w:val="20"/>
              </w:rPr>
              <w:t>混矿产品推介会在本集团矿石码头举行。本集团成为全国首个 开展多国别、多矿种“保税混矿”的港口，也成为力拓集团在中国港口开展“保税混 矿”业务的首选合伙人。</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本集团汽车码头铁路专用线新建工程于</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日正式开工。</w:t>
            </w:r>
          </w:p>
        </w:tc>
      </w:tr>
      <w:tr>
        <w:trPr>
          <w:trHeight w:val="75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由本集团、中远海、烟台罐链物流科技有限公司共同发起的“环渤海集装箱甩挂滚装 运输项目”正式签约。</w:t>
            </w:r>
          </w:p>
        </w:tc>
      </w:tr>
      <w:tr>
        <w:trPr>
          <w:trHeight w:val="461"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本集团汽车码头正式开通首条外贸出口班轮航线，有效增强国际化服务功能。</w:t>
            </w:r>
          </w:p>
        </w:tc>
      </w:tr>
      <w:tr>
        <w:trPr>
          <w:trHeight w:val="466"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本集团汽车码头</w:t>
            </w:r>
            <w:r>
              <w:rPr>
                <w:color w:val="000000"/>
                <w:spacing w:val="0"/>
                <w:w w:val="100"/>
                <w:position w:val="0"/>
                <w:sz w:val="18"/>
                <w:szCs w:val="18"/>
              </w:rPr>
              <w:t>11</w:t>
            </w:r>
            <w:r>
              <w:rPr>
                <w:color w:val="000000"/>
                <w:spacing w:val="0"/>
                <w:w w:val="100"/>
                <w:position w:val="0"/>
                <w:sz w:val="20"/>
                <w:szCs w:val="20"/>
              </w:rPr>
              <w:t>月完成作业量</w:t>
            </w:r>
            <w:r>
              <w:rPr>
                <w:color w:val="000000"/>
                <w:spacing w:val="0"/>
                <w:w w:val="100"/>
                <w:position w:val="0"/>
                <w:sz w:val="18"/>
                <w:szCs w:val="18"/>
              </w:rPr>
              <w:t>8.76</w:t>
            </w:r>
            <w:r>
              <w:rPr>
                <w:color w:val="000000"/>
                <w:spacing w:val="0"/>
                <w:w w:val="100"/>
                <w:position w:val="0"/>
                <w:sz w:val="20"/>
                <w:szCs w:val="20"/>
              </w:rPr>
              <w:t>万辆，创本集团汽车码头单月作业量新高。</w:t>
            </w:r>
          </w:p>
        </w:tc>
      </w:tr>
      <w:tr>
        <w:trPr>
          <w:trHeight w:val="75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本集团与海关达成的战略合作，各口岸监管部门正式批复大连港开展保税原油混兑业 务，目前本集团为东北口岸唯一具有该资质的港口企业。</w:t>
            </w:r>
          </w:p>
        </w:tc>
      </w:tr>
      <w:tr>
        <w:trPr>
          <w:trHeight w:val="1637"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6"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年度，本集团集装箱码头加强航线市场开发，全年新增</w:t>
            </w:r>
            <w:r>
              <w:rPr>
                <w:color w:val="000000"/>
                <w:spacing w:val="0"/>
                <w:w w:val="100"/>
                <w:position w:val="0"/>
                <w:sz w:val="18"/>
                <w:szCs w:val="18"/>
              </w:rPr>
              <w:t>10</w:t>
            </w:r>
            <w:r>
              <w:rPr>
                <w:color w:val="000000"/>
                <w:spacing w:val="0"/>
                <w:w w:val="100"/>
                <w:position w:val="0"/>
                <w:sz w:val="20"/>
                <w:szCs w:val="20"/>
              </w:rPr>
              <w:t>条航线积极融入“一带 一路”、国内国际双循环和辽宁自贸区建设等国家战略，结合自身口岸冷链物流等业 务优势，持续深挖东南亚、俄罗斯远东地区等新兴航区市场潜能和南北运输需求机遇 ，新增</w:t>
            </w:r>
            <w:r>
              <w:rPr>
                <w:color w:val="000000"/>
                <w:spacing w:val="0"/>
                <w:w w:val="100"/>
                <w:position w:val="0"/>
                <w:sz w:val="18"/>
                <w:szCs w:val="18"/>
              </w:rPr>
              <w:t>7</w:t>
            </w:r>
            <w:r>
              <w:rPr>
                <w:color w:val="000000"/>
                <w:spacing w:val="0"/>
                <w:w w:val="100"/>
                <w:position w:val="0"/>
                <w:sz w:val="20"/>
                <w:szCs w:val="20"/>
              </w:rPr>
              <w:t>条东南亚航线</w:t>
            </w:r>
            <w:r>
              <w:rPr>
                <w:color w:val="000000"/>
                <w:spacing w:val="0"/>
                <w:w w:val="100"/>
                <w:position w:val="0"/>
                <w:sz w:val="18"/>
                <w:szCs w:val="18"/>
              </w:rPr>
              <w:t>，1</w:t>
            </w:r>
            <w:r>
              <w:rPr>
                <w:color w:val="000000"/>
                <w:spacing w:val="0"/>
                <w:w w:val="100"/>
                <w:position w:val="0"/>
                <w:sz w:val="20"/>
                <w:szCs w:val="20"/>
              </w:rPr>
              <w:t>条远东航线及</w:t>
            </w:r>
            <w:r>
              <w:rPr>
                <w:color w:val="000000"/>
                <w:spacing w:val="0"/>
                <w:w w:val="100"/>
                <w:position w:val="0"/>
                <w:sz w:val="18"/>
                <w:szCs w:val="18"/>
              </w:rPr>
              <w:t>2</w:t>
            </w:r>
            <w:r>
              <w:rPr>
                <w:color w:val="000000"/>
                <w:spacing w:val="0"/>
                <w:w w:val="100"/>
                <w:position w:val="0"/>
                <w:sz w:val="20"/>
                <w:szCs w:val="20"/>
              </w:rPr>
              <w:t>条内贸航线，实现对东南亚区域核心港口的 全覆盖，并进一步优化升级相关口岸集装箱航线网络。</w:t>
            </w:r>
          </w:p>
        </w:tc>
      </w:tr>
      <w:tr>
        <w:trPr>
          <w:trHeight w:val="778"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年度，本集团集装箱码头加大海铁联运及中欧班列业务拓展力度，全年新增</w:t>
            </w:r>
            <w:r>
              <w:rPr>
                <w:color w:val="000000"/>
                <w:spacing w:val="0"/>
                <w:w w:val="100"/>
                <w:position w:val="0"/>
                <w:sz w:val="18"/>
                <w:szCs w:val="18"/>
              </w:rPr>
              <w:t>12</w:t>
            </w:r>
            <w:r>
              <w:rPr>
                <w:color w:val="000000"/>
                <w:spacing w:val="0"/>
                <w:w w:val="100"/>
                <w:position w:val="0"/>
                <w:sz w:val="20"/>
                <w:szCs w:val="20"/>
              </w:rPr>
              <w:t>条 班列进一步加快东北新丝路经济带建设，扩大腹地对外开放。</w:t>
            </w:r>
          </w:p>
        </w:tc>
      </w:tr>
    </w:tbl>
    <w:p>
      <w:pPr>
        <w:widowControl w:val="0"/>
        <w:spacing w:after="239" w:line="1" w:lineRule="exact"/>
      </w:pPr>
    </w:p>
    <w:p>
      <w:pPr>
        <w:pStyle w:val="Style32"/>
        <w:keepNext/>
        <w:keepLines/>
        <w:widowControl w:val="0"/>
        <w:shd w:val="clear" w:color="auto" w:fill="auto"/>
        <w:bidi w:val="0"/>
        <w:spacing w:before="0" w:after="240" w:line="240" w:lineRule="auto"/>
        <w:ind w:left="0" w:right="0" w:firstLine="0"/>
        <w:jc w:val="both"/>
      </w:pPr>
      <w:bookmarkStart w:id="47" w:name="bookmark47"/>
      <w:bookmarkStart w:id="48" w:name="bookmark48"/>
      <w:bookmarkStart w:id="49" w:name="bookmark49"/>
      <w:r>
        <w:rPr>
          <w:b w:val="0"/>
          <w:bCs w:val="0"/>
          <w:color w:val="000000"/>
          <w:spacing w:val="0"/>
          <w:w w:val="100"/>
          <w:position w:val="0"/>
        </w:rPr>
        <w:t>（二）</w:t>
      </w:r>
      <w:r>
        <w:rPr>
          <w:color w:val="000000"/>
          <w:spacing w:val="0"/>
          <w:w w:val="100"/>
          <w:position w:val="0"/>
        </w:rPr>
        <w:t>董事长致辞</w:t>
      </w:r>
      <w:bookmarkEnd w:id="47"/>
      <w:bookmarkEnd w:id="48"/>
      <w:bookmarkEnd w:id="49"/>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尊敬的各位股东：</w:t>
      </w:r>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本人谨代表公司董事会，在此欣然提呈本集团截止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日年度报告。</w:t>
      </w:r>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sz w:val="18"/>
          <w:szCs w:val="18"/>
        </w:rPr>
        <w:t>2020</w:t>
      </w:r>
      <w:r>
        <w:rPr>
          <w:color w:val="000000"/>
          <w:spacing w:val="0"/>
          <w:w w:val="100"/>
          <w:position w:val="0"/>
        </w:rPr>
        <w:t>年，面对疫情的持续冲击，世界经济增速放缓，全球贸易增长乏力，但我国经济韧性强、 潜力大，宏观经济情势总体稳中向好，持续排名世界前列，经济结构转型升级面向积极适应、全 面改革的目标不断迈进。全年国内生产总值</w:t>
      </w:r>
      <w:r>
        <w:rPr>
          <w:color w:val="000000"/>
          <w:spacing w:val="0"/>
          <w:w w:val="100"/>
          <w:position w:val="0"/>
          <w:sz w:val="18"/>
          <w:szCs w:val="18"/>
        </w:rPr>
        <w:t>（</w:t>
      </w:r>
      <w:r>
        <w:rPr>
          <w:color w:val="000000"/>
          <w:spacing w:val="0"/>
          <w:w w:val="100"/>
          <w:position w:val="0"/>
          <w:sz w:val="18"/>
          <w:szCs w:val="18"/>
        </w:rPr>
        <w:t>GDP）</w:t>
      </w:r>
      <w:r>
        <w:rPr>
          <w:color w:val="000000"/>
          <w:spacing w:val="0"/>
          <w:w w:val="100"/>
          <w:position w:val="0"/>
        </w:rPr>
        <w:t>达</w:t>
      </w:r>
      <w:r>
        <w:rPr>
          <w:color w:val="000000"/>
          <w:spacing w:val="0"/>
          <w:w w:val="100"/>
          <w:position w:val="0"/>
          <w:sz w:val="18"/>
          <w:szCs w:val="18"/>
        </w:rPr>
        <w:t>100.92</w:t>
      </w:r>
      <w:r>
        <w:rPr>
          <w:color w:val="000000"/>
          <w:spacing w:val="0"/>
          <w:w w:val="100"/>
          <w:position w:val="0"/>
        </w:rPr>
        <w:t>万亿元，比上年增长</w:t>
      </w:r>
      <w:r>
        <w:rPr>
          <w:color w:val="000000"/>
          <w:spacing w:val="0"/>
          <w:w w:val="100"/>
          <w:position w:val="0"/>
          <w:sz w:val="18"/>
          <w:szCs w:val="18"/>
        </w:rPr>
        <w:t xml:space="preserve">2.54% </w:t>
      </w:r>
      <w:r>
        <w:rPr>
          <w:color w:val="000000"/>
          <w:spacing w:val="0"/>
          <w:w w:val="100"/>
          <w:position w:val="0"/>
        </w:rPr>
        <w:t>（数据 来源“国家统计局官方网站”）。</w:t>
      </w:r>
    </w:p>
    <w:p>
      <w:pPr>
        <w:pStyle w:val="Style32"/>
        <w:keepNext/>
        <w:keepLines/>
        <w:widowControl w:val="0"/>
        <w:shd w:val="clear" w:color="auto" w:fill="auto"/>
        <w:bidi w:val="0"/>
        <w:spacing w:before="0" w:after="140" w:line="413" w:lineRule="exact"/>
        <w:ind w:left="0" w:right="0" w:firstLine="0"/>
        <w:jc w:val="left"/>
      </w:pPr>
      <w:bookmarkStart w:id="50" w:name="bookmark50"/>
      <w:bookmarkStart w:id="51" w:name="bookmark51"/>
      <w:bookmarkStart w:id="52" w:name="bookmark52"/>
      <w:r>
        <w:rPr>
          <w:color w:val="000000"/>
          <w:spacing w:val="0"/>
          <w:w w:val="100"/>
          <w:position w:val="0"/>
        </w:rPr>
        <w:t>经营业绩及股息</w:t>
      </w:r>
      <w:bookmarkEnd w:id="50"/>
      <w:bookmarkEnd w:id="51"/>
      <w:bookmarkEnd w:id="52"/>
    </w:p>
    <w:p>
      <w:pPr>
        <w:pStyle w:val="Style10"/>
        <w:keepNext w:val="0"/>
        <w:keepLines w:val="0"/>
        <w:widowControl w:val="0"/>
        <w:shd w:val="clear" w:color="auto" w:fill="auto"/>
        <w:bidi w:val="0"/>
        <w:spacing w:before="0" w:line="415" w:lineRule="exact"/>
        <w:ind w:left="0" w:right="0" w:firstLine="440"/>
        <w:jc w:val="both"/>
      </w:pPr>
      <w:r>
        <w:rPr>
          <w:color w:val="000000"/>
          <w:spacing w:val="0"/>
          <w:w w:val="100"/>
          <w:position w:val="0"/>
          <w:sz w:val="18"/>
          <w:szCs w:val="18"/>
        </w:rPr>
        <w:t>2020</w:t>
      </w:r>
      <w:r>
        <w:rPr>
          <w:color w:val="000000"/>
          <w:spacing w:val="0"/>
          <w:w w:val="100"/>
          <w:position w:val="0"/>
        </w:rPr>
        <w:t>年，我国经济在新冠疫情蔓延和国际局势多变的双重考验下逆势复苏，战略性新兴产业 成长迅速、国企改革着力提升综合成效、自贸港建设取得重大进展、港航业指数持续回升。从全 年来看，我国规模以上港口的货运吞吐量增速稳中趋缓，同期个别货种的吞吐量出现平稳回升。</w:t>
      </w:r>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sz w:val="18"/>
          <w:szCs w:val="18"/>
        </w:rPr>
        <w:t>2020</w:t>
      </w:r>
      <w:r>
        <w:rPr>
          <w:color w:val="000000"/>
          <w:spacing w:val="0"/>
          <w:w w:val="100"/>
          <w:position w:val="0"/>
        </w:rPr>
        <w:t>年，本集团实现归属于母公司股东的净利润为人民币</w:t>
      </w:r>
      <w:r>
        <w:rPr>
          <w:color w:val="000000"/>
          <w:spacing w:val="0"/>
          <w:w w:val="100"/>
          <w:position w:val="0"/>
          <w:sz w:val="18"/>
          <w:szCs w:val="18"/>
        </w:rPr>
        <w:t>812,640,222.02</w:t>
      </w:r>
      <w:r>
        <w:rPr>
          <w:color w:val="000000"/>
          <w:spacing w:val="0"/>
          <w:w w:val="100"/>
          <w:position w:val="0"/>
        </w:rPr>
        <w:t>元。为更好的回 报股东，董事会建议派发</w:t>
      </w:r>
      <w:r>
        <w:rPr>
          <w:color w:val="000000"/>
          <w:spacing w:val="0"/>
          <w:w w:val="100"/>
          <w:position w:val="0"/>
          <w:sz w:val="18"/>
          <w:szCs w:val="18"/>
        </w:rPr>
        <w:t>2020</w:t>
      </w:r>
      <w:r>
        <w:rPr>
          <w:color w:val="000000"/>
          <w:spacing w:val="0"/>
          <w:w w:val="100"/>
          <w:position w:val="0"/>
        </w:rPr>
        <w:t>年股息：每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0.30</w:t>
      </w:r>
      <w:r>
        <w:rPr>
          <w:color w:val="000000"/>
          <w:spacing w:val="0"/>
          <w:w w:val="100"/>
          <w:position w:val="0"/>
        </w:rPr>
        <w:t>元（含税）。</w:t>
      </w:r>
    </w:p>
    <w:p>
      <w:pPr>
        <w:pStyle w:val="Style32"/>
        <w:keepNext/>
        <w:keepLines/>
        <w:widowControl w:val="0"/>
        <w:shd w:val="clear" w:color="auto" w:fill="auto"/>
        <w:bidi w:val="0"/>
        <w:spacing w:before="0" w:after="140" w:line="413" w:lineRule="exact"/>
        <w:ind w:left="0" w:right="0" w:firstLine="0"/>
        <w:jc w:val="both"/>
      </w:pPr>
      <w:bookmarkStart w:id="53" w:name="bookmark53"/>
      <w:bookmarkStart w:id="54" w:name="bookmark54"/>
      <w:bookmarkStart w:id="55" w:name="bookmark55"/>
      <w:r>
        <w:rPr>
          <w:color w:val="000000"/>
          <w:spacing w:val="0"/>
          <w:w w:val="100"/>
          <w:position w:val="0"/>
        </w:rPr>
        <w:t>业绩回顾</w:t>
      </w:r>
      <w:bookmarkEnd w:id="53"/>
      <w:bookmarkEnd w:id="54"/>
      <w:bookmarkEnd w:id="55"/>
    </w:p>
    <w:p>
      <w:pPr>
        <w:pStyle w:val="Style10"/>
        <w:keepNext w:val="0"/>
        <w:keepLines w:val="0"/>
        <w:widowControl w:val="0"/>
        <w:shd w:val="clear" w:color="auto" w:fill="auto"/>
        <w:bidi w:val="0"/>
        <w:spacing w:before="0" w:line="407" w:lineRule="exact"/>
        <w:ind w:left="0" w:right="0" w:firstLine="440"/>
        <w:jc w:val="both"/>
      </w:pPr>
      <w:r>
        <w:rPr>
          <w:color w:val="000000"/>
          <w:spacing w:val="0"/>
          <w:w w:val="100"/>
          <w:position w:val="0"/>
        </w:rPr>
        <w:t>本集团作为辽宁港口物流业务的统一运作平台，是中国东北最大的综合性码头运营商，主要 从事油品/液体化工品码头及相关物流业务（油品部分）；集装箱码头及相关物流业务（集装箱部 分）；汽车码头及相关物流业务（汽车码头部分）；矿石码头及相关物流业务（矿石部分）；杂 货码头及相关物流业务（杂货部分）；散粮码头及相关物流业务（散粮部分）；客运滚装码头及 相关物流业务（客运滚装部分）及港口增值与支持业务（增值服务部分）。</w:t>
      </w:r>
    </w:p>
    <w:p>
      <w:pPr>
        <w:pStyle w:val="Style10"/>
        <w:keepNext w:val="0"/>
        <w:keepLines w:val="0"/>
        <w:widowControl w:val="0"/>
        <w:shd w:val="clear" w:color="auto" w:fill="auto"/>
        <w:bidi w:val="0"/>
        <w:spacing w:before="0" w:line="408" w:lineRule="exact"/>
        <w:ind w:left="0" w:right="0" w:firstLine="440"/>
        <w:jc w:val="both"/>
      </w:pPr>
      <w:r>
        <w:rPr>
          <w:color w:val="000000"/>
          <w:spacing w:val="0"/>
          <w:w w:val="100"/>
          <w:position w:val="0"/>
        </w:rPr>
        <w:t>面对复杂多变的经济形势，本集团通过多方面的努力，较好的完成了年度生产任务。</w:t>
      </w:r>
    </w:p>
    <w:p>
      <w:pPr>
        <w:pStyle w:val="Style10"/>
        <w:keepNext w:val="0"/>
        <w:keepLines w:val="0"/>
        <w:widowControl w:val="0"/>
        <w:shd w:val="clear" w:color="auto" w:fill="auto"/>
        <w:bidi w:val="0"/>
        <w:spacing w:before="0" w:line="408" w:lineRule="exact"/>
        <w:ind w:left="0" w:right="0" w:firstLine="440"/>
        <w:jc w:val="both"/>
      </w:pPr>
      <w:r>
        <w:rPr>
          <w:color w:val="000000"/>
          <w:spacing w:val="0"/>
          <w:w w:val="100"/>
          <w:position w:val="0"/>
        </w:rPr>
        <w:t>油品部分凭借国家成品油贸易政策变化及自贸区的政策辅助，充分发挥自身深水码头和仓储 能力的组合优势，深化开展与油品企业间的多层次合作，充分发挥铁路系统集疏运能力优势，开 拓东北地炼企业原油中转分拨市场，积极推进东北亚原油分拨中心建设。集装箱部分通过积极推 进海上丝绸之路建设，全力实施环渤海战略，积极构建服务环渤海、面向东北亚的中转枢纽，推 进专项物流业务发展，努力实现港口转型升级，有力保证了相关业务的有序开展，同期结合国家 “一带一路”发展战略，继续加快专项物流发展，陆续完善南方转运网络布局，推进北上货源开 发，凭借多式联运积极拓展市场份额。汽车码头部分在优化业务结构、做精服务品牌的同时，持 续推进与国内外多家汽车制造企业的深度合作，细分市场提升货源，凭借汽车临港产业的快速发 展，全力拓展江海联运业务，开辟商品车全新国际物流通道，并在东北地区商品车滚装行业连续 第八年保持</w:t>
      </w:r>
      <w:r>
        <w:rPr>
          <w:color w:val="000000"/>
          <w:spacing w:val="0"/>
          <w:w w:val="100"/>
          <w:position w:val="0"/>
          <w:sz w:val="18"/>
          <w:szCs w:val="18"/>
        </w:rPr>
        <w:t>100%</w:t>
      </w:r>
      <w:r>
        <w:rPr>
          <w:color w:val="000000"/>
          <w:spacing w:val="0"/>
          <w:w w:val="100"/>
          <w:position w:val="0"/>
        </w:rPr>
        <w:t>的市场份额。散杂货部分依托区位优势，大力推进混矿业务发展，着力打造东北 亚铁矿石混配中心，持续助力集团铁矿石临港加工产业基地建设，同时紧抓国家政策调整机遇， 大力创新物流模式，市场开发成效显著。散粮部分在提升港口物流服务的基础上，加速推进产销 区供应链一体化建设，紧盯市场需求完善物流体系建设，降低客户的全程物流成本，通过升级服 务水平赢得市场。客运滚装部分在强化市场开发的同时，持续提升自身服务能力，利用自身优势 开通跨渤海湾货滚航线，实现跨海峡滚装物流运输。</w:t>
      </w:r>
    </w:p>
    <w:p>
      <w:pPr>
        <w:pStyle w:val="Style32"/>
        <w:keepNext/>
        <w:keepLines/>
        <w:widowControl w:val="0"/>
        <w:shd w:val="clear" w:color="auto" w:fill="auto"/>
        <w:bidi w:val="0"/>
        <w:spacing w:before="0" w:after="140" w:line="408" w:lineRule="exact"/>
        <w:ind w:left="0" w:right="0" w:firstLine="0"/>
        <w:jc w:val="both"/>
      </w:pPr>
      <w:bookmarkStart w:id="56" w:name="bookmark56"/>
      <w:bookmarkStart w:id="57" w:name="bookmark57"/>
      <w:bookmarkStart w:id="58" w:name="bookmark58"/>
      <w:r>
        <w:rPr>
          <w:color w:val="000000"/>
          <w:spacing w:val="0"/>
          <w:w w:val="100"/>
          <w:position w:val="0"/>
        </w:rPr>
        <w:t>前景展望</w:t>
      </w:r>
      <w:bookmarkEnd w:id="56"/>
      <w:bookmarkEnd w:id="57"/>
      <w:bookmarkEnd w:id="58"/>
    </w:p>
    <w:p>
      <w:pPr>
        <w:pStyle w:val="Style10"/>
        <w:keepNext w:val="0"/>
        <w:keepLines w:val="0"/>
        <w:widowControl w:val="0"/>
        <w:shd w:val="clear" w:color="auto" w:fill="auto"/>
        <w:bidi w:val="0"/>
        <w:spacing w:before="0" w:after="160" w:line="409" w:lineRule="exact"/>
        <w:ind w:left="0" w:right="0" w:firstLine="440"/>
        <w:jc w:val="both"/>
      </w:pPr>
      <w:r>
        <w:rPr>
          <w:color w:val="000000"/>
          <w:spacing w:val="0"/>
          <w:w w:val="100"/>
          <w:position w:val="0"/>
          <w:sz w:val="18"/>
          <w:szCs w:val="18"/>
        </w:rPr>
        <w:t>2021</w:t>
      </w:r>
      <w:r>
        <w:rPr>
          <w:color w:val="000000"/>
          <w:spacing w:val="0"/>
          <w:w w:val="100"/>
          <w:position w:val="0"/>
        </w:rPr>
        <w:t>年，世界经济发展前景依旧严峻，国际市场需求受几大主要经济体的不同程度影响短期 内难以复苏；且受新冠疫情影响，区域间贸易管控带来的运输困难，将对港口生产带来巨大挑战； 为应对此种情况，本集团将科学运用国家出台的各项有利政策，结合全局视角实现资源要素的优 化配置，携手上下游相关产业的优质企业共克时艰、砥砺前行。</w:t>
      </w:r>
      <w:r>
        <w:rPr>
          <w:color w:val="000000"/>
          <w:spacing w:val="0"/>
          <w:w w:val="100"/>
          <w:position w:val="0"/>
          <w:sz w:val="18"/>
          <w:szCs w:val="18"/>
        </w:rPr>
        <w:t>2021</w:t>
      </w:r>
      <w:r>
        <w:rPr>
          <w:color w:val="000000"/>
          <w:spacing w:val="0"/>
          <w:w w:val="100"/>
          <w:position w:val="0"/>
        </w:rPr>
        <w:t>年国内经济产业结构的调整 和经营模式的创新将步入全面改革、重点突破的关键阶段，这也为港口行业的发展带来了新的机 遇和挑战。同时我们更应该关注到，</w:t>
      </w:r>
      <w:r>
        <w:rPr>
          <w:color w:val="000000"/>
          <w:spacing w:val="0"/>
          <w:w w:val="100"/>
          <w:position w:val="0"/>
          <w:sz w:val="18"/>
          <w:szCs w:val="18"/>
        </w:rPr>
        <w:t>2021</w:t>
      </w:r>
      <w:r>
        <w:rPr>
          <w:color w:val="000000"/>
          <w:spacing w:val="0"/>
          <w:w w:val="100"/>
          <w:position w:val="0"/>
        </w:rPr>
        <w:t xml:space="preserve">年，是我国“十四五”规划的开局之年，国家的多项战 略规划和优势政策，将为沿海地区全面参与全球经济战略合作、提高跨境经济合作区发展水平构 建更高更广的平台，这无疑将继续巩固本集团作为东北地区对外开放“桥头堡”的重要地位，并 为本集团和区域经济的腾飞提供更为有利的政策支持和发展空间。同时，本集团还将聚焦“东北 亚航运中心”建设和“健康发展”的理念，抓重点、补短板、强弱项，坚持稳中求进的总基调， </w:t>
      </w:r>
      <w:r>
        <w:rPr>
          <w:color w:val="000000"/>
          <w:spacing w:val="0"/>
          <w:w w:val="100"/>
          <w:position w:val="0"/>
        </w:rPr>
        <w:t>立足新发展阶段、贯彻新发展理念，构建新发展格局，以推动高质量发展为主题，以深化供给侧 改革为主线，以改革创新为根本动力，大力推进港口 “整合融合”、“创新升级”等工作的具体 开展，更好更快完成“港口整合”工作的具体推进，努力将本集团建设为世界一流强港。</w:t>
      </w:r>
    </w:p>
    <w:p>
      <w:pPr>
        <w:pStyle w:val="Style10"/>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本集团的主要腹地为东北三省、内蒙古东部地区及环渤海地区，货源以油品、集装箱、滚装 商品车、铁矿石、煤炭、钢材、粮食和大宗散杂货、客运滚装等为主，经营货种全面，业务外延 能力较强。预计</w:t>
      </w:r>
      <w:r>
        <w:rPr>
          <w:color w:val="000000"/>
          <w:spacing w:val="0"/>
          <w:w w:val="100"/>
          <w:position w:val="0"/>
          <w:sz w:val="18"/>
          <w:szCs w:val="18"/>
        </w:rPr>
        <w:t>2021</w:t>
      </w:r>
      <w:r>
        <w:rPr>
          <w:color w:val="000000"/>
          <w:spacing w:val="0"/>
          <w:w w:val="100"/>
          <w:position w:val="0"/>
        </w:rPr>
        <w:t>年本集团的总吞吐量水平将延续当前平稳发展局面，其中，油化品业务在国 际油价持续走低的背景下将继续保持平稳发展，汽车、集装箱业务将承接之前的发展态势，努力 寻求市场份额新的增长。同时，本集团还将以搭建全程物流体系服务平台和工商贸一体化服务平 台为核心，配合经济情势发展找准自身定位，加快供应链服务体系建设，加强港铁、港航、港企 等上下游企业统筹合作，延伸产业价值链，利用我港综合优势，为客户量身打造物流、贸易、金 融等业务的一体化解决方案，不断拓展新业务，开发新产品，进一步推动供应链、物流链体系建 设，全面提高本集团的整体收益水平，致力于为股东提供满意的回报。</w:t>
      </w:r>
    </w:p>
    <w:p>
      <w:pPr>
        <w:pStyle w:val="Style10"/>
        <w:keepNext w:val="0"/>
        <w:keepLines w:val="0"/>
        <w:widowControl w:val="0"/>
        <w:shd w:val="clear" w:color="auto" w:fill="auto"/>
        <w:bidi w:val="0"/>
        <w:spacing w:before="0" w:after="0" w:line="394" w:lineRule="exact"/>
        <w:ind w:left="0" w:right="0" w:firstLine="440"/>
        <w:jc w:val="both"/>
      </w:pPr>
      <w:r>
        <w:rPr>
          <w:color w:val="000000"/>
          <w:spacing w:val="0"/>
          <w:w w:val="100"/>
          <w:position w:val="0"/>
        </w:rPr>
        <w:t>最后，本人谨代表董事会感谢本集团股东及业务伙伴在过去一年里给予本集团的信任和支持, 同时亦对本集团全体员工的辛勤工作表示诚挚的谢意。</w:t>
      </w:r>
    </w:p>
    <w:p>
      <w:pPr>
        <w:pStyle w:val="Style10"/>
        <w:keepNext w:val="0"/>
        <w:keepLines w:val="0"/>
        <w:widowControl w:val="0"/>
        <w:shd w:val="clear" w:color="auto" w:fill="auto"/>
        <w:bidi w:val="0"/>
        <w:spacing w:before="0" w:after="160" w:line="394" w:lineRule="exact"/>
        <w:ind w:left="0" w:right="220" w:firstLine="0"/>
        <w:jc w:val="right"/>
      </w:pPr>
      <w:r>
        <w:rPr>
          <w:color w:val="000000"/>
          <w:spacing w:val="0"/>
          <w:w w:val="100"/>
          <w:position w:val="0"/>
        </w:rPr>
        <w:t>辽宁港口股份有限公司</w:t>
      </w:r>
    </w:p>
    <w:p>
      <w:pPr>
        <w:pStyle w:val="Style10"/>
        <w:keepNext w:val="0"/>
        <w:keepLines w:val="0"/>
        <w:widowControl w:val="0"/>
        <w:shd w:val="clear" w:color="auto" w:fill="auto"/>
        <w:bidi w:val="0"/>
        <w:spacing w:before="0" w:after="0" w:line="403" w:lineRule="exact"/>
        <w:ind w:left="0" w:right="0" w:firstLine="0"/>
        <w:jc w:val="center"/>
      </w:pPr>
      <w:r>
        <w:rPr>
          <w:color w:val="000000"/>
          <w:spacing w:val="0"/>
          <w:w w:val="100"/>
          <w:position w:val="0"/>
        </w:rPr>
        <w:t>董事长</w:t>
        <w:br/>
        <w:t>魏明晖</w:t>
      </w:r>
    </w:p>
    <w:p>
      <w:pPr>
        <w:pStyle w:val="Style7"/>
        <w:keepNext w:val="0"/>
        <w:keepLines w:val="0"/>
        <w:widowControl w:val="0"/>
        <w:shd w:val="clear" w:color="auto" w:fill="auto"/>
        <w:bidi w:val="0"/>
        <w:spacing w:before="0" w:after="520" w:line="403" w:lineRule="exact"/>
        <w:ind w:left="0" w:right="220" w:firstLine="0"/>
        <w:jc w:val="righ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p>
      <w:pPr>
        <w:pStyle w:val="Style15"/>
        <w:keepNext/>
        <w:keepLines/>
        <w:widowControl w:val="0"/>
        <w:shd w:val="clear" w:color="auto" w:fill="auto"/>
        <w:bidi w:val="0"/>
        <w:spacing w:before="0" w:line="240" w:lineRule="auto"/>
        <w:ind w:left="0" w:right="0" w:firstLine="0"/>
        <w:jc w:val="center"/>
      </w:pPr>
      <w:bookmarkStart w:id="59" w:name="bookmark59"/>
      <w:bookmarkStart w:id="60" w:name="bookmark60"/>
      <w:bookmarkStart w:id="61" w:name="bookmark61"/>
      <w:r>
        <w:rPr>
          <w:color w:val="000000"/>
          <w:spacing w:val="0"/>
          <w:w w:val="100"/>
          <w:position w:val="0"/>
        </w:rPr>
        <w:t>第三节公司业务概要</w:t>
      </w:r>
      <w:bookmarkEnd w:id="59"/>
      <w:bookmarkEnd w:id="60"/>
      <w:bookmarkEnd w:id="61"/>
    </w:p>
    <w:p>
      <w:pPr>
        <w:pStyle w:val="Style32"/>
        <w:keepNext/>
        <w:keepLines/>
        <w:widowControl w:val="0"/>
        <w:shd w:val="clear" w:color="auto" w:fill="auto"/>
        <w:bidi w:val="0"/>
        <w:spacing w:before="0" w:after="120" w:line="240" w:lineRule="auto"/>
        <w:ind w:left="0" w:right="0" w:firstLine="0"/>
        <w:jc w:val="both"/>
      </w:pPr>
      <w:bookmarkStart w:id="62" w:name="bookmark62"/>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、报告期内公司所从事的主要业务、经营模式及行业情况说明</w:t>
      </w:r>
      <w:bookmarkEnd w:id="63"/>
      <w:bookmarkEnd w:id="64"/>
      <w:bookmarkEnd w:id="66"/>
      <w:bookmarkEnd w:id="62"/>
    </w:p>
    <w:p>
      <w:pPr>
        <w:pStyle w:val="Style10"/>
        <w:keepNext w:val="0"/>
        <w:keepLines w:val="0"/>
        <w:widowControl w:val="0"/>
        <w:shd w:val="clear" w:color="auto" w:fill="auto"/>
        <w:tabs>
          <w:tab w:pos="986" w:val="left"/>
        </w:tabs>
        <w:bidi w:val="0"/>
        <w:spacing w:before="0" w:after="0" w:line="240" w:lineRule="auto"/>
        <w:ind w:left="0" w:right="0" w:firstLine="440"/>
        <w:jc w:val="both"/>
      </w:pPr>
      <w:bookmarkStart w:id="67" w:name="bookmark67"/>
      <w:r>
        <w:rPr>
          <w:color w:val="000000"/>
          <w:spacing w:val="0"/>
          <w:w w:val="100"/>
          <w:position w:val="0"/>
        </w:rPr>
        <w:t>（</w:t>
      </w:r>
      <w:bookmarkEnd w:id="67"/>
      <w:r>
        <w:rPr>
          <w:color w:val="000000"/>
          <w:spacing w:val="0"/>
          <w:w w:val="100"/>
          <w:position w:val="0"/>
        </w:rPr>
        <w:t>一）</w:t>
        <w:tab/>
        <w:t>核心业务及相关业务模式</w:t>
      </w:r>
    </w:p>
    <w:p>
      <w:pPr>
        <w:pStyle w:val="Style10"/>
        <w:keepNext w:val="0"/>
        <w:keepLines w:val="0"/>
        <w:widowControl w:val="0"/>
        <w:shd w:val="clear" w:color="auto" w:fill="auto"/>
        <w:bidi w:val="0"/>
        <w:spacing w:before="0" w:after="120" w:line="407" w:lineRule="exact"/>
        <w:ind w:left="0" w:right="0" w:firstLine="440"/>
        <w:jc w:val="both"/>
      </w:pPr>
      <w:r>
        <w:rPr>
          <w:color w:val="000000"/>
          <w:spacing w:val="0"/>
          <w:w w:val="100"/>
          <w:position w:val="0"/>
        </w:rPr>
        <w:t>本集团是东北亚地区进入太平洋、面向世界最为便捷的海上门户，配有完善的运输网络，是 我国主要的海铁联运及海上中转港口之一。报告期内，本集团所从事的核心业务及业务模式包括： 油品/液体化工品码头及相关物流业务（油品部分）；集装箱码头及相关物流业务（集装箱部分）； 汽车码头及相关物流业务（汽车部分）；散杂货码头及相关物流业务（散杂货部分）；散粮码头 及相关物流业务（散粮部分）；客运滚装码头及相关物流业务（客运滚装部分）及港口增值与支 持业务（增值服务部分）。</w:t>
      </w:r>
    </w:p>
    <w:p>
      <w:pPr>
        <w:pStyle w:val="Style10"/>
        <w:keepNext w:val="0"/>
        <w:keepLines w:val="0"/>
        <w:widowControl w:val="0"/>
        <w:shd w:val="clear" w:color="auto" w:fill="auto"/>
        <w:tabs>
          <w:tab w:pos="986" w:val="left"/>
        </w:tabs>
        <w:bidi w:val="0"/>
        <w:spacing w:before="0" w:after="0" w:line="408" w:lineRule="exact"/>
        <w:ind w:left="0" w:right="0" w:firstLine="440"/>
        <w:jc w:val="both"/>
      </w:pPr>
      <w:bookmarkStart w:id="68" w:name="bookmark68"/>
      <w:r>
        <w:rPr>
          <w:color w:val="000000"/>
          <w:spacing w:val="0"/>
          <w:w w:val="100"/>
          <w:position w:val="0"/>
        </w:rPr>
        <w:t>（</w:t>
      </w:r>
      <w:bookmarkEnd w:id="68"/>
      <w:r>
        <w:rPr>
          <w:color w:val="000000"/>
          <w:spacing w:val="0"/>
          <w:w w:val="100"/>
          <w:position w:val="0"/>
        </w:rPr>
        <w:t>二）</w:t>
        <w:tab/>
        <w:t>经营模式</w:t>
      </w:r>
    </w:p>
    <w:p>
      <w:pPr>
        <w:pStyle w:val="Style10"/>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 xml:space="preserve">当前，本集团处于转型发展的关键阶段，重点加强产品创新、拓展服务功能、建立专业品牌、 推进平台建设、深化客户合作，打造服务国家、服务产业、服务客户的综合物流服务体系。此外， </w:t>
      </w:r>
      <w:r>
        <w:rPr>
          <w:color w:val="000000"/>
          <w:spacing w:val="0"/>
          <w:w w:val="100"/>
          <w:position w:val="0"/>
        </w:rPr>
        <w:t>本集团按照供应链一体化的总体思路，全面提升服务水平、集约化水平、智能化水平，促进物流 与金融、商贸、信息等产业的融合发展。</w:t>
      </w:r>
    </w:p>
    <w:p>
      <w:pPr>
        <w:pStyle w:val="Style10"/>
        <w:keepNext w:val="0"/>
        <w:keepLines w:val="0"/>
        <w:widowControl w:val="0"/>
        <w:shd w:val="clear" w:color="auto" w:fill="auto"/>
        <w:bidi w:val="0"/>
        <w:spacing w:before="0" w:after="40" w:line="410" w:lineRule="exact"/>
        <w:ind w:left="0" w:right="0" w:firstLine="440"/>
        <w:jc w:val="both"/>
      </w:pPr>
      <w:bookmarkStart w:id="69" w:name="bookmark69"/>
      <w:r>
        <w:rPr>
          <w:color w:val="000000"/>
          <w:spacing w:val="0"/>
          <w:w w:val="100"/>
          <w:position w:val="0"/>
        </w:rPr>
        <w:t>（</w:t>
      </w:r>
      <w:bookmarkEnd w:id="69"/>
      <w:r>
        <w:rPr>
          <w:color w:val="000000"/>
          <w:spacing w:val="0"/>
          <w:w w:val="100"/>
          <w:position w:val="0"/>
        </w:rPr>
        <w:t>三）行业发展情况</w:t>
      </w:r>
    </w:p>
    <w:p>
      <w:pPr>
        <w:pStyle w:val="Style10"/>
        <w:keepNext w:val="0"/>
        <w:keepLines w:val="0"/>
        <w:widowControl w:val="0"/>
        <w:shd w:val="clear" w:color="auto" w:fill="auto"/>
        <w:bidi w:val="0"/>
        <w:spacing w:before="0" w:after="120" w:line="410" w:lineRule="exact"/>
        <w:ind w:left="0" w:right="0" w:firstLine="440"/>
        <w:jc w:val="both"/>
      </w:pPr>
      <w:r>
        <w:rPr>
          <w:color w:val="000000"/>
          <w:spacing w:val="0"/>
          <w:w w:val="100"/>
          <w:position w:val="0"/>
          <w:sz w:val="18"/>
          <w:szCs w:val="18"/>
        </w:rPr>
        <w:t>2020</w:t>
      </w:r>
      <w:r>
        <w:rPr>
          <w:color w:val="000000"/>
          <w:spacing w:val="0"/>
          <w:w w:val="100"/>
          <w:position w:val="0"/>
        </w:rPr>
        <w:t>年，世界经济处于金融危机后的调整变革期，存在的不确定性和风险加大，在新冠疫情 的冲击下，全球经贸呈现大幅下降的态势。从国内环境看，面临的内外部环境更加复杂多变，叠 加疫情影响，导致经济发展的不确定性和困难挑战更加严峻，但“双循环”经济发展格局的明确， 将进一步拉动内需，促进生产、流通和消费各个环节在国内市场循环流通。未来港口内外贸业务 的发展格局将发生改变。</w:t>
      </w:r>
    </w:p>
    <w:p>
      <w:pPr>
        <w:pStyle w:val="Style10"/>
        <w:keepNext w:val="0"/>
        <w:keepLines w:val="0"/>
        <w:widowControl w:val="0"/>
        <w:shd w:val="clear" w:color="auto" w:fill="auto"/>
        <w:bidi w:val="0"/>
        <w:spacing w:before="0" w:after="660" w:line="413" w:lineRule="exact"/>
        <w:ind w:left="0" w:right="0" w:firstLine="440"/>
        <w:jc w:val="both"/>
      </w:pPr>
      <w:r>
        <w:rPr>
          <w:color w:val="000000"/>
          <w:spacing w:val="0"/>
          <w:w w:val="100"/>
          <w:position w:val="0"/>
        </w:rPr>
        <w:t>目前，本集团发展水平处于同行业领先地位，</w:t>
      </w:r>
      <w:r>
        <w:rPr>
          <w:color w:val="000000"/>
          <w:spacing w:val="0"/>
          <w:w w:val="100"/>
          <w:position w:val="0"/>
          <w:sz w:val="18"/>
          <w:szCs w:val="18"/>
        </w:rPr>
        <w:t>2020</w:t>
      </w:r>
      <w:r>
        <w:rPr>
          <w:color w:val="000000"/>
          <w:spacing w:val="0"/>
          <w:w w:val="100"/>
          <w:position w:val="0"/>
        </w:rPr>
        <w:t>年本集团公司在全国沿海港口货物吞吐量 排名第十一位（数据来源“中港网”）。</w:t>
      </w:r>
    </w:p>
    <w:p>
      <w:pPr>
        <w:pStyle w:val="Style32"/>
        <w:keepNext/>
        <w:keepLines/>
        <w:widowControl w:val="0"/>
        <w:shd w:val="clear" w:color="auto" w:fill="auto"/>
        <w:tabs>
          <w:tab w:pos="478" w:val="left"/>
        </w:tabs>
        <w:bidi w:val="0"/>
        <w:spacing w:before="0" w:after="120" w:line="240" w:lineRule="auto"/>
        <w:ind w:left="0" w:right="0" w:firstLine="0"/>
        <w:jc w:val="both"/>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w:t>
        <w:tab/>
        <w:t>报告期内公司主要资产发生重大变化情况的说明</w:t>
      </w:r>
      <w:bookmarkEnd w:id="70"/>
      <w:bookmarkEnd w:id="71"/>
      <w:bookmarkEnd w:id="73"/>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278" w:lineRule="exact"/>
        <w:ind w:left="0" w:right="0" w:firstLine="0"/>
        <w:jc w:val="both"/>
      </w:pPr>
      <w:r>
        <w:rPr>
          <w:color w:val="000000"/>
          <w:spacing w:val="0"/>
          <w:w w:val="100"/>
          <w:position w:val="0"/>
        </w:rPr>
        <w:t>报告期内公司主要资产发生重大变化的说明详见“第四节经营情况的讨论与分析”之“资产、负 债情况分析”。</w:t>
      </w:r>
    </w:p>
    <w:p>
      <w:pPr>
        <w:pStyle w:val="Style10"/>
        <w:keepNext w:val="0"/>
        <w:keepLines w:val="0"/>
        <w:widowControl w:val="0"/>
        <w:shd w:val="clear" w:color="auto" w:fill="auto"/>
        <w:bidi w:val="0"/>
        <w:spacing w:before="0" w:after="360" w:line="410" w:lineRule="exact"/>
        <w:ind w:left="0" w:right="0" w:firstLine="0"/>
        <w:jc w:val="both"/>
      </w:pPr>
      <w:r>
        <w:rPr>
          <w:color w:val="000000"/>
          <w:spacing w:val="0"/>
          <w:w w:val="100"/>
          <w:position w:val="0"/>
        </w:rPr>
        <w:t>其中：境外资产</w:t>
      </w:r>
      <w:r>
        <w:rPr>
          <w:color w:val="000000"/>
          <w:spacing w:val="0"/>
          <w:w w:val="100"/>
          <w:position w:val="0"/>
          <w:sz w:val="18"/>
          <w:szCs w:val="18"/>
        </w:rPr>
        <w:t xml:space="preserve">24, </w:t>
      </w:r>
      <w:r>
        <w:rPr>
          <w:color w:val="000000"/>
          <w:spacing w:val="0"/>
          <w:w w:val="100"/>
          <w:position w:val="0"/>
          <w:sz w:val="18"/>
          <w:szCs w:val="18"/>
        </w:rPr>
        <w:t xml:space="preserve">769. </w:t>
      </w:r>
      <w:r>
        <w:rPr>
          <w:color w:val="000000"/>
          <w:spacing w:val="0"/>
          <w:w w:val="100"/>
          <w:position w:val="0"/>
          <w:sz w:val="18"/>
          <w:szCs w:val="18"/>
        </w:rPr>
        <w:t xml:space="preserve">63 </w:t>
      </w:r>
      <w:r>
        <w:rPr>
          <w:color w:val="000000"/>
          <w:spacing w:val="0"/>
          <w:w w:val="100"/>
          <w:position w:val="0"/>
        </w:rPr>
        <w:t>（单位：万元 币种：人民币），占总资产的比例为</w:t>
      </w:r>
      <w:r>
        <w:rPr>
          <w:color w:val="000000"/>
          <w:spacing w:val="0"/>
          <w:w w:val="100"/>
          <w:position w:val="0"/>
          <w:sz w:val="18"/>
          <w:szCs w:val="18"/>
        </w:rPr>
        <w:t>0.72%</w:t>
      </w:r>
      <w:r>
        <w:rPr>
          <w:color w:val="000000"/>
          <w:spacing w:val="0"/>
          <w:w w:val="100"/>
          <w:position w:val="0"/>
        </w:rPr>
        <w:t>。</w:t>
      </w:r>
    </w:p>
    <w:p>
      <w:pPr>
        <w:pStyle w:val="Style32"/>
        <w:keepNext/>
        <w:keepLines/>
        <w:widowControl w:val="0"/>
        <w:shd w:val="clear" w:color="auto" w:fill="auto"/>
        <w:tabs>
          <w:tab w:pos="483" w:val="left"/>
        </w:tabs>
        <w:bidi w:val="0"/>
        <w:spacing w:before="0" w:after="120" w:line="240" w:lineRule="auto"/>
        <w:ind w:left="0" w:right="0" w:firstLine="0"/>
        <w:jc w:val="both"/>
      </w:pPr>
      <w:bookmarkStart w:id="74" w:name="bookmark74"/>
      <w:bookmarkStart w:id="75" w:name="bookmark75"/>
      <w:bookmarkStart w:id="76" w:name="bookmark76"/>
      <w:bookmarkStart w:id="77" w:name="bookmark77"/>
      <w:r>
        <w:rPr>
          <w:color w:val="000000"/>
          <w:spacing w:val="0"/>
          <w:w w:val="100"/>
          <w:position w:val="0"/>
        </w:rPr>
        <w:t>三</w:t>
      </w:r>
      <w:bookmarkEnd w:id="76"/>
      <w:r>
        <w:rPr>
          <w:color w:val="000000"/>
          <w:spacing w:val="0"/>
          <w:w w:val="100"/>
          <w:position w:val="0"/>
        </w:rPr>
        <w:t>、</w:t>
        <w:tab/>
        <w:t>报告期内核心竞争力分析</w:t>
      </w:r>
      <w:bookmarkEnd w:id="74"/>
      <w:bookmarkEnd w:id="75"/>
      <w:bookmarkEnd w:id="77"/>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418" w:lineRule="exact"/>
        <w:ind w:left="0" w:right="0" w:firstLine="440"/>
        <w:jc w:val="both"/>
      </w:pPr>
      <w:r>
        <w:rPr>
          <w:color w:val="000000"/>
          <w:spacing w:val="0"/>
          <w:w w:val="100"/>
          <w:position w:val="0"/>
          <w:sz w:val="18"/>
          <w:szCs w:val="18"/>
        </w:rPr>
        <w:t>2020</w:t>
      </w:r>
      <w:r>
        <w:rPr>
          <w:color w:val="000000"/>
          <w:spacing w:val="0"/>
          <w:w w:val="100"/>
          <w:position w:val="0"/>
        </w:rPr>
        <w:t>年，本集团以提质增效为主线，以抓创新、谋合作为重点，延伸服务领域，拓展服务功 能，实现了生产经营的平稳发展，在港口业中继续保持着较强的竞争能力。</w:t>
      </w:r>
    </w:p>
    <w:p>
      <w:pPr>
        <w:pStyle w:val="Style10"/>
        <w:keepNext w:val="0"/>
        <w:keepLines w:val="0"/>
        <w:widowControl w:val="0"/>
        <w:shd w:val="clear" w:color="auto" w:fill="auto"/>
        <w:tabs>
          <w:tab w:pos="898" w:val="left"/>
        </w:tabs>
        <w:bidi w:val="0"/>
        <w:spacing w:before="0" w:after="120" w:line="410" w:lineRule="exact"/>
        <w:ind w:left="0" w:right="0" w:firstLine="540"/>
        <w:jc w:val="both"/>
      </w:pPr>
      <w:bookmarkStart w:id="78" w:name="bookmark78"/>
      <w:r>
        <w:rPr>
          <w:color w:val="000000"/>
          <w:spacing w:val="0"/>
          <w:w w:val="100"/>
          <w:position w:val="0"/>
          <w:sz w:val="18"/>
          <w:szCs w:val="18"/>
        </w:rPr>
        <w:t>1</w:t>
      </w:r>
      <w:bookmarkEnd w:id="78"/>
      <w:r>
        <w:rPr>
          <w:color w:val="000000"/>
          <w:spacing w:val="0"/>
          <w:w w:val="100"/>
          <w:position w:val="0"/>
        </w:rPr>
        <w:t>、</w:t>
        <w:tab/>
        <w:t>物流体系优势</w:t>
      </w:r>
    </w:p>
    <w:p>
      <w:pPr>
        <w:pStyle w:val="Style10"/>
        <w:keepNext w:val="0"/>
        <w:keepLines w:val="0"/>
        <w:widowControl w:val="0"/>
        <w:shd w:val="clear" w:color="auto" w:fill="auto"/>
        <w:bidi w:val="0"/>
        <w:spacing w:before="0" w:after="120" w:line="418" w:lineRule="exact"/>
        <w:ind w:left="0" w:right="0" w:firstLine="440"/>
        <w:jc w:val="both"/>
      </w:pPr>
      <w:r>
        <w:rPr>
          <w:color w:val="000000"/>
          <w:spacing w:val="0"/>
          <w:w w:val="100"/>
          <w:position w:val="0"/>
          <w:sz w:val="18"/>
          <w:szCs w:val="18"/>
        </w:rPr>
        <w:t>2020</w:t>
      </w:r>
      <w:r>
        <w:rPr>
          <w:color w:val="000000"/>
          <w:spacing w:val="0"/>
          <w:w w:val="100"/>
          <w:position w:val="0"/>
        </w:rPr>
        <w:t>年，本集团利用区位及大码头等优势，深化与大客户合作，打造全程物流体系。环渤海 原油中转、铁矿石混配、冷链物流、环渤海内支线等物流体系建设日趋完善。</w:t>
      </w:r>
    </w:p>
    <w:p>
      <w:pPr>
        <w:pStyle w:val="Style10"/>
        <w:keepNext w:val="0"/>
        <w:keepLines w:val="0"/>
        <w:widowControl w:val="0"/>
        <w:shd w:val="clear" w:color="auto" w:fill="auto"/>
        <w:tabs>
          <w:tab w:pos="913" w:val="left"/>
        </w:tabs>
        <w:bidi w:val="0"/>
        <w:spacing w:before="0" w:after="180" w:line="410" w:lineRule="exact"/>
        <w:ind w:left="0" w:right="0" w:firstLine="540"/>
        <w:jc w:val="both"/>
      </w:pPr>
      <w:bookmarkStart w:id="79" w:name="bookmark79"/>
      <w:r>
        <w:rPr>
          <w:color w:val="000000"/>
          <w:spacing w:val="0"/>
          <w:w w:val="100"/>
          <w:position w:val="0"/>
          <w:sz w:val="18"/>
          <w:szCs w:val="18"/>
        </w:rPr>
        <w:t>2</w:t>
      </w:r>
      <w:bookmarkEnd w:id="79"/>
      <w:r>
        <w:rPr>
          <w:color w:val="000000"/>
          <w:spacing w:val="0"/>
          <w:w w:val="100"/>
          <w:position w:val="0"/>
        </w:rPr>
        <w:t>、</w:t>
        <w:tab/>
        <w:t>增值服务优势</w:t>
      </w:r>
    </w:p>
    <w:p>
      <w:pPr>
        <w:pStyle w:val="Style10"/>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本集团重点培育全程物流、港口信息服务、保税仓储、流通加工等港航增值服务产业，通过 与铁路、船公司及口岸联检单位的合作，积极延伸港口服务链条，拓展港口功能，提升增值服务 能力。</w:t>
      </w:r>
    </w:p>
    <w:p>
      <w:pPr>
        <w:pStyle w:val="Style10"/>
        <w:keepNext w:val="0"/>
        <w:keepLines w:val="0"/>
        <w:widowControl w:val="0"/>
        <w:shd w:val="clear" w:color="auto" w:fill="auto"/>
        <w:bidi w:val="0"/>
        <w:spacing w:before="0" w:after="180" w:line="410" w:lineRule="exact"/>
        <w:ind w:left="0" w:right="0" w:firstLine="440"/>
        <w:jc w:val="both"/>
      </w:pPr>
      <w:bookmarkStart w:id="80" w:name="bookmark80"/>
      <w:r>
        <w:rPr>
          <w:color w:val="000000"/>
          <w:spacing w:val="0"/>
          <w:w w:val="100"/>
          <w:position w:val="0"/>
          <w:sz w:val="18"/>
          <w:szCs w:val="18"/>
        </w:rPr>
        <w:t>3</w:t>
      </w:r>
      <w:bookmarkEnd w:id="80"/>
      <w:r>
        <w:rPr>
          <w:color w:val="000000"/>
          <w:spacing w:val="0"/>
          <w:w w:val="100"/>
          <w:position w:val="0"/>
        </w:rPr>
        <w:t>、港航金融优势</w:t>
      </w:r>
    </w:p>
    <w:p>
      <w:pPr>
        <w:pStyle w:val="Style10"/>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本集团以辽宁自贸区获批为契机，重点发展仓单金融、授信金融、贸易融资等业务。深化与 金融机构的合作，拓宽和创新融资渠道。</w:t>
      </w:r>
    </w:p>
    <w:p>
      <w:pPr>
        <w:pStyle w:val="Style10"/>
        <w:keepNext w:val="0"/>
        <w:keepLines w:val="0"/>
        <w:widowControl w:val="0"/>
        <w:shd w:val="clear" w:color="auto" w:fill="auto"/>
        <w:bidi w:val="0"/>
        <w:spacing w:before="0" w:after="160" w:line="408" w:lineRule="exact"/>
        <w:ind w:left="0" w:right="0" w:firstLine="420"/>
        <w:jc w:val="both"/>
      </w:pPr>
      <w:bookmarkStart w:id="81" w:name="bookmark81"/>
      <w:r>
        <w:rPr>
          <w:color w:val="000000"/>
          <w:spacing w:val="0"/>
          <w:w w:val="100"/>
          <w:position w:val="0"/>
          <w:sz w:val="18"/>
          <w:szCs w:val="18"/>
        </w:rPr>
        <w:t>4</w:t>
      </w:r>
      <w:bookmarkEnd w:id="81"/>
      <w:r>
        <w:rPr>
          <w:color w:val="000000"/>
          <w:spacing w:val="0"/>
          <w:w w:val="100"/>
          <w:position w:val="0"/>
        </w:rPr>
        <w:t>、电子商务优势</w:t>
      </w:r>
    </w:p>
    <w:p>
      <w:pPr>
        <w:pStyle w:val="Style10"/>
        <w:keepNext w:val="0"/>
        <w:keepLines w:val="0"/>
        <w:widowControl w:val="0"/>
        <w:shd w:val="clear" w:color="auto" w:fill="auto"/>
        <w:bidi w:val="0"/>
        <w:spacing w:before="0" w:after="320" w:line="408" w:lineRule="exact"/>
        <w:ind w:left="0" w:right="0" w:firstLine="420"/>
        <w:jc w:val="both"/>
      </w:pPr>
      <w:bookmarkStart w:id="82" w:name="bookmark82"/>
      <w:r>
        <w:rPr>
          <w:color w:val="000000"/>
          <w:spacing w:val="0"/>
          <w:w w:val="100"/>
          <w:position w:val="0"/>
        </w:rPr>
        <w:t>利用“互联网+ ”等信息技术，建立物流电商服务平台，拓展货物交易、信息传递、物流服务、 口岸服务等“一站式”服务功能，吸引货源和客户。利用与海关、检验检疫系统的数据交换优势， 整合本集团在进出口贸易活动中的物流综合优势、资源优势和信息优势，推动跨境电子商务服务 平台建设，提供跨境交易支付、通关、物流、退税、换汇、保险、融资等线上服务，推动资源整 合与业务集成，提高贸易和物流效率。</w:t>
      </w:r>
      <w:bookmarkEnd w:id="82"/>
    </w:p>
    <w:p>
      <w:pPr>
        <w:pStyle w:val="Style15"/>
        <w:keepNext/>
        <w:keepLines/>
        <w:widowControl w:val="0"/>
        <w:shd w:val="clear" w:color="auto" w:fill="auto"/>
        <w:bidi w:val="0"/>
        <w:spacing w:before="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32"/>
        <w:keepNext/>
        <w:keepLines/>
        <w:widowControl w:val="0"/>
        <w:shd w:val="clear" w:color="auto" w:fill="auto"/>
        <w:tabs>
          <w:tab w:pos="445" w:val="left"/>
        </w:tabs>
        <w:bidi w:val="0"/>
        <w:spacing w:before="0" w:after="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一</w:t>
      </w:r>
      <w:bookmarkEnd w:id="88"/>
      <w:r>
        <w:rPr>
          <w:color w:val="000000"/>
          <w:spacing w:val="0"/>
          <w:w w:val="100"/>
          <w:position w:val="0"/>
        </w:rPr>
        <w:t>、</w:t>
        <w:tab/>
        <w:t>经营情况讨论与分析</w:t>
      </w:r>
      <w:bookmarkEnd w:id="86"/>
      <w:bookmarkEnd w:id="87"/>
      <w:bookmarkEnd w:id="89"/>
    </w:p>
    <w:p>
      <w:pPr>
        <w:pStyle w:val="Style10"/>
        <w:keepNext w:val="0"/>
        <w:keepLines w:val="0"/>
        <w:widowControl w:val="0"/>
        <w:shd w:val="clear" w:color="auto" w:fill="auto"/>
        <w:bidi w:val="0"/>
        <w:spacing w:before="0" w:after="780" w:line="412" w:lineRule="exact"/>
        <w:ind w:left="0" w:right="0" w:firstLine="420"/>
        <w:jc w:val="both"/>
      </w:pPr>
      <w:r>
        <w:rPr>
          <w:color w:val="000000"/>
          <w:spacing w:val="0"/>
          <w:w w:val="100"/>
          <w:position w:val="0"/>
          <w:sz w:val="18"/>
          <w:szCs w:val="18"/>
        </w:rPr>
        <w:t>2020</w:t>
      </w:r>
      <w:r>
        <w:rPr>
          <w:color w:val="000000"/>
          <w:spacing w:val="0"/>
          <w:w w:val="100"/>
          <w:position w:val="0"/>
        </w:rPr>
        <w:t>年，全球经济增长乏力、新冠疫情影响持续蔓延；受此影响，外部需求仍显疲弱，国际 贸易局势严峻，经济全球化遭遇逆流，我国外贸发展面临诸多风险和挑战。从区域经济看，东北 经济结构单一，现代制造业和服务业发展不完善，对能源原材料产业依赖较大，东北振兴仍存在 长期性、艰巨性和复杂性的特点。在此背景下，本集团深耕客户合作，完善物流体系建设，加强 产品和服务创新，拓展港口服务功能，港口生产经营实现了平稳发展。</w:t>
      </w:r>
    </w:p>
    <w:p>
      <w:pPr>
        <w:pStyle w:val="Style32"/>
        <w:keepNext/>
        <w:keepLines/>
        <w:widowControl w:val="0"/>
        <w:shd w:val="clear" w:color="auto" w:fill="auto"/>
        <w:tabs>
          <w:tab w:pos="445" w:val="left"/>
        </w:tabs>
        <w:bidi w:val="0"/>
        <w:spacing w:before="0" w:after="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二</w:t>
      </w:r>
      <w:bookmarkEnd w:id="92"/>
      <w:r>
        <w:rPr>
          <w:color w:val="000000"/>
          <w:spacing w:val="0"/>
          <w:w w:val="100"/>
          <w:position w:val="0"/>
        </w:rPr>
        <w:t>、</w:t>
        <w:tab/>
        <w:t>报告期内主要经营情况</w:t>
      </w:r>
      <w:bookmarkEnd w:id="90"/>
      <w:bookmarkEnd w:id="91"/>
      <w:bookmarkEnd w:id="93"/>
    </w:p>
    <w:p>
      <w:pPr>
        <w:pStyle w:val="Style32"/>
        <w:keepNext/>
        <w:keepLines/>
        <w:widowControl w:val="0"/>
        <w:numPr>
          <w:ilvl w:val="0"/>
          <w:numId w:val="1"/>
        </w:numPr>
        <w:shd w:val="clear" w:color="auto" w:fill="auto"/>
        <w:bidi w:val="0"/>
        <w:spacing w:before="0" w:after="80" w:line="240" w:lineRule="auto"/>
        <w:ind w:left="0" w:right="0" w:firstLine="0"/>
        <w:jc w:val="left"/>
      </w:pPr>
      <w:bookmarkStart w:id="90" w:name="bookmark90"/>
      <w:bookmarkStart w:id="91" w:name="bookmark91"/>
      <w:bookmarkStart w:id="94" w:name="bookmark94"/>
      <w:bookmarkStart w:id="95" w:name="bookmark95"/>
      <w:bookmarkEnd w:id="94"/>
      <w:r>
        <w:rPr>
          <w:color w:val="000000"/>
          <w:spacing w:val="0"/>
          <w:w w:val="100"/>
          <w:position w:val="0"/>
        </w:rPr>
        <w:t>整体业绩回顾</w:t>
      </w:r>
      <w:bookmarkEnd w:id="90"/>
      <w:bookmarkEnd w:id="91"/>
      <w:bookmarkEnd w:id="95"/>
    </w:p>
    <w:p>
      <w:pPr>
        <w:pStyle w:val="Style7"/>
        <w:keepNext w:val="0"/>
        <w:keepLines w:val="0"/>
        <w:widowControl w:val="0"/>
        <w:shd w:val="clear" w:color="auto" w:fill="auto"/>
        <w:bidi w:val="0"/>
        <w:spacing w:before="0" w:after="160" w:line="403" w:lineRule="exact"/>
        <w:ind w:left="0" w:right="0"/>
        <w:jc w:val="left"/>
        <w:rPr>
          <w:sz w:val="20"/>
          <w:szCs w:val="20"/>
        </w:rPr>
      </w:pPr>
      <w:r>
        <w:rPr>
          <w:color w:val="000000"/>
          <w:spacing w:val="0"/>
          <w:w w:val="100"/>
          <w:position w:val="0"/>
          <w:sz w:val="18"/>
          <w:szCs w:val="18"/>
        </w:rPr>
        <w:t>2020</w:t>
      </w:r>
      <w:r>
        <w:rPr>
          <w:color w:val="000000"/>
          <w:spacing w:val="0"/>
          <w:w w:val="100"/>
          <w:position w:val="0"/>
          <w:sz w:val="20"/>
          <w:szCs w:val="20"/>
        </w:rPr>
        <w:t>年，本集团实现归属于母公司股东的净利润为人民币</w:t>
      </w:r>
      <w:r>
        <w:rPr>
          <w:color w:val="000000"/>
          <w:spacing w:val="0"/>
          <w:w w:val="100"/>
          <w:position w:val="0"/>
          <w:sz w:val="18"/>
          <w:szCs w:val="18"/>
        </w:rPr>
        <w:t>812,640,222.02</w:t>
      </w:r>
      <w:r>
        <w:rPr>
          <w:color w:val="000000"/>
          <w:spacing w:val="0"/>
          <w:w w:val="100"/>
          <w:position w:val="0"/>
          <w:sz w:val="20"/>
          <w:szCs w:val="20"/>
        </w:rPr>
        <w:t>元，比</w:t>
      </w:r>
      <w:r>
        <w:rPr>
          <w:color w:val="000000"/>
          <w:spacing w:val="0"/>
          <w:w w:val="100"/>
          <w:position w:val="0"/>
          <w:sz w:val="18"/>
          <w:szCs w:val="18"/>
        </w:rPr>
        <w:t>2019</w:t>
      </w:r>
      <w:r>
        <w:rPr>
          <w:color w:val="000000"/>
          <w:spacing w:val="0"/>
          <w:w w:val="100"/>
          <w:position w:val="0"/>
          <w:sz w:val="20"/>
          <w:szCs w:val="20"/>
        </w:rPr>
        <w:t>年的 净利润人民币</w:t>
      </w:r>
      <w:r>
        <w:rPr>
          <w:color w:val="000000"/>
          <w:spacing w:val="0"/>
          <w:w w:val="100"/>
          <w:position w:val="0"/>
          <w:sz w:val="18"/>
          <w:szCs w:val="18"/>
        </w:rPr>
        <w:t>718,230,462.31</w:t>
      </w:r>
      <w:r>
        <w:rPr>
          <w:color w:val="000000"/>
          <w:spacing w:val="0"/>
          <w:w w:val="100"/>
          <w:position w:val="0"/>
          <w:sz w:val="20"/>
          <w:szCs w:val="20"/>
        </w:rPr>
        <w:t>元增加</w:t>
      </w:r>
      <w:r>
        <w:rPr>
          <w:color w:val="000000"/>
          <w:spacing w:val="0"/>
          <w:w w:val="100"/>
          <w:position w:val="0"/>
          <w:sz w:val="18"/>
          <w:szCs w:val="18"/>
        </w:rPr>
        <w:t xml:space="preserve">94, 409, </w:t>
      </w:r>
      <w:r>
        <w:rPr>
          <w:color w:val="000000"/>
          <w:spacing w:val="0"/>
          <w:w w:val="100"/>
          <w:position w:val="0"/>
          <w:sz w:val="18"/>
          <w:szCs w:val="18"/>
        </w:rPr>
        <w:t xml:space="preserve">759. </w:t>
      </w:r>
      <w:r>
        <w:rPr>
          <w:color w:val="000000"/>
          <w:spacing w:val="0"/>
          <w:w w:val="100"/>
          <w:position w:val="0"/>
          <w:sz w:val="18"/>
          <w:szCs w:val="18"/>
        </w:rPr>
        <w:t>71</w:t>
      </w:r>
      <w:r>
        <w:rPr>
          <w:color w:val="000000"/>
          <w:spacing w:val="0"/>
          <w:w w:val="100"/>
          <w:position w:val="0"/>
          <w:sz w:val="20"/>
          <w:szCs w:val="20"/>
        </w:rPr>
        <w:t>元，增长</w:t>
      </w:r>
      <w:r>
        <w:rPr>
          <w:color w:val="000000"/>
          <w:spacing w:val="0"/>
          <w:w w:val="100"/>
          <w:position w:val="0"/>
          <w:sz w:val="18"/>
          <w:szCs w:val="18"/>
        </w:rPr>
        <w:t>13.1%</w:t>
      </w:r>
      <w:r>
        <w:rPr>
          <w:color w:val="000000"/>
          <w:spacing w:val="0"/>
          <w:w w:val="100"/>
          <w:position w:val="0"/>
          <w:sz w:val="20"/>
          <w:szCs w:val="20"/>
        </w:rPr>
        <w:t>。</w:t>
      </w:r>
    </w:p>
    <w:p>
      <w:pPr>
        <w:pStyle w:val="Style10"/>
        <w:keepNext w:val="0"/>
        <w:keepLines w:val="0"/>
        <w:widowControl w:val="0"/>
        <w:shd w:val="clear" w:color="auto" w:fill="auto"/>
        <w:bidi w:val="0"/>
        <w:spacing w:before="0" w:after="160" w:line="407" w:lineRule="exact"/>
        <w:ind w:left="0" w:right="0" w:firstLine="420"/>
        <w:jc w:val="left"/>
      </w:pPr>
      <w:r>
        <w:rPr>
          <w:color w:val="000000"/>
          <w:spacing w:val="0"/>
          <w:w w:val="100"/>
          <w:position w:val="0"/>
          <w:sz w:val="18"/>
          <w:szCs w:val="18"/>
        </w:rPr>
        <w:t>2020</w:t>
      </w:r>
      <w:r>
        <w:rPr>
          <w:color w:val="000000"/>
          <w:spacing w:val="0"/>
          <w:w w:val="100"/>
          <w:position w:val="0"/>
        </w:rPr>
        <w:t>年，本集团矿石、粮食、拖轮等业务量增长带动了营业收入的增长，社保政策性减免、 成本控制成效显现使营业成本费用有所下降，有息债务规模下降节约了财务费用。但受新冠疫情 影响，客滚和汽车板块业绩有所下降，部分合联营企业业绩下滑，计提信用和资产减值，资本运 作项目发生中介费等因素，制约了业绩的增幅，综合影响下，本集团归属于母公司的净利润同比 增长</w:t>
      </w:r>
      <w:r>
        <w:rPr>
          <w:color w:val="000000"/>
          <w:spacing w:val="0"/>
          <w:w w:val="100"/>
          <w:position w:val="0"/>
          <w:sz w:val="18"/>
          <w:szCs w:val="18"/>
        </w:rPr>
        <w:t>13.1%</w:t>
      </w:r>
      <w:r>
        <w:rPr>
          <w:color w:val="000000"/>
          <w:spacing w:val="0"/>
          <w:w w:val="100"/>
          <w:position w:val="0"/>
        </w:rPr>
        <w:t>。</w:t>
      </w:r>
    </w:p>
    <w:p>
      <w:pPr>
        <w:pStyle w:val="Style10"/>
        <w:keepNext w:val="0"/>
        <w:keepLines w:val="0"/>
        <w:widowControl w:val="0"/>
        <w:shd w:val="clear" w:color="auto" w:fill="auto"/>
        <w:bidi w:val="0"/>
        <w:spacing w:before="0" w:after="320" w:line="408" w:lineRule="exact"/>
        <w:ind w:left="0" w:right="0" w:firstLine="420"/>
        <w:jc w:val="left"/>
      </w:pPr>
      <w:r>
        <w:rPr>
          <w:color w:val="000000"/>
          <w:spacing w:val="0"/>
          <w:w w:val="100"/>
          <w:position w:val="0"/>
          <w:sz w:val="18"/>
          <w:szCs w:val="18"/>
        </w:rPr>
        <w:t>2020</w:t>
      </w:r>
      <w:r>
        <w:rPr>
          <w:color w:val="000000"/>
          <w:spacing w:val="0"/>
          <w:w w:val="100"/>
          <w:position w:val="0"/>
        </w:rPr>
        <w:t>年，本集团基本每股收益为人民币</w:t>
      </w:r>
      <w:r>
        <w:rPr>
          <w:color w:val="000000"/>
          <w:spacing w:val="0"/>
          <w:w w:val="100"/>
          <w:position w:val="0"/>
          <w:sz w:val="18"/>
          <w:szCs w:val="18"/>
        </w:rPr>
        <w:t xml:space="preserve">6. </w:t>
      </w:r>
      <w:r>
        <w:rPr>
          <w:color w:val="000000"/>
          <w:spacing w:val="0"/>
          <w:w w:val="100"/>
          <w:position w:val="0"/>
          <w:sz w:val="18"/>
          <w:szCs w:val="18"/>
        </w:rPr>
        <w:t>30</w:t>
      </w:r>
      <w:r>
        <w:rPr>
          <w:color w:val="000000"/>
          <w:spacing w:val="0"/>
          <w:w w:val="100"/>
          <w:position w:val="0"/>
        </w:rPr>
        <w:t>分，比</w:t>
      </w:r>
      <w:r>
        <w:rPr>
          <w:color w:val="000000"/>
          <w:spacing w:val="0"/>
          <w:w w:val="100"/>
          <w:position w:val="0"/>
          <w:sz w:val="18"/>
          <w:szCs w:val="18"/>
        </w:rPr>
        <w:t>2019</w:t>
      </w:r>
      <w:r>
        <w:rPr>
          <w:color w:val="000000"/>
          <w:spacing w:val="0"/>
          <w:w w:val="100"/>
          <w:position w:val="0"/>
        </w:rPr>
        <w:t>年的人民币</w:t>
      </w:r>
      <w:r>
        <w:rPr>
          <w:color w:val="000000"/>
          <w:spacing w:val="0"/>
          <w:w w:val="100"/>
          <w:position w:val="0"/>
          <w:sz w:val="18"/>
          <w:szCs w:val="18"/>
        </w:rPr>
        <w:t>5.57</w:t>
      </w:r>
      <w:r>
        <w:rPr>
          <w:color w:val="000000"/>
          <w:spacing w:val="0"/>
          <w:w w:val="100"/>
          <w:position w:val="0"/>
        </w:rPr>
        <w:t>分增加</w:t>
      </w:r>
      <w:r>
        <w:rPr>
          <w:color w:val="000000"/>
          <w:spacing w:val="0"/>
          <w:w w:val="100"/>
          <w:position w:val="0"/>
          <w:sz w:val="18"/>
          <w:szCs w:val="18"/>
        </w:rPr>
        <w:t>0.73</w:t>
      </w:r>
      <w:r>
        <w:rPr>
          <w:color w:val="000000"/>
          <w:spacing w:val="0"/>
          <w:w w:val="100"/>
          <w:position w:val="0"/>
        </w:rPr>
        <w:t>分， 同比增长</w:t>
      </w:r>
      <w:r>
        <w:rPr>
          <w:color w:val="000000"/>
          <w:spacing w:val="0"/>
          <w:w w:val="100"/>
          <w:position w:val="0"/>
          <w:sz w:val="18"/>
          <w:szCs w:val="18"/>
        </w:rPr>
        <w:t>13.1%</w:t>
      </w:r>
      <w:r>
        <w:rPr>
          <w:color w:val="000000"/>
          <w:spacing w:val="0"/>
          <w:w w:val="100"/>
          <w:position w:val="0"/>
        </w:rPr>
        <w:t>。</w:t>
      </w:r>
    </w:p>
    <w:p>
      <w:pPr>
        <w:pStyle w:val="Style25"/>
        <w:keepNext w:val="0"/>
        <w:keepLines w:val="0"/>
        <w:widowControl w:val="0"/>
        <w:shd w:val="clear" w:color="auto" w:fill="auto"/>
        <w:bidi w:val="0"/>
        <w:spacing w:before="0" w:after="0" w:line="240" w:lineRule="auto"/>
        <w:ind w:left="250" w:right="0" w:firstLine="0"/>
        <w:jc w:val="left"/>
      </w:pPr>
      <w:r>
        <w:rPr>
          <w:color w:val="000000"/>
          <w:spacing w:val="0"/>
          <w:w w:val="100"/>
          <w:position w:val="0"/>
        </w:rPr>
        <w:t>净利润主要构成项目变动如下:</w:t>
      </w:r>
    </w:p>
    <w:tbl>
      <w:tblPr>
        <w:tblOverlap w:val="never"/>
        <w:jc w:val="center"/>
        <w:tblLayout w:type="fixed"/>
      </w:tblPr>
      <w:tblGrid>
        <w:gridCol w:w="2981"/>
        <w:gridCol w:w="2342"/>
        <w:gridCol w:w="2189"/>
        <w:gridCol w:w="1310"/>
      </w:tblGrid>
      <w:tr>
        <w:trPr>
          <w:trHeight w:val="9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60" w:line="240" w:lineRule="auto"/>
              <w:ind w:left="0" w:right="0" w:firstLine="0"/>
              <w:jc w:val="center"/>
              <w:rPr>
                <w:sz w:val="16"/>
                <w:szCs w:val="16"/>
              </w:rPr>
            </w:pPr>
            <w:r>
              <w:rPr>
                <w:b/>
                <w:bCs/>
                <w:color w:val="000000"/>
                <w:spacing w:val="0"/>
                <w:w w:val="100"/>
                <w:position w:val="0"/>
                <w:sz w:val="16"/>
                <w:szCs w:val="16"/>
              </w:rPr>
              <w:t xml:space="preserve">2020 </w:t>
            </w:r>
            <w:r>
              <w:rPr>
                <w:b/>
                <w:bCs/>
                <w:color w:val="000000"/>
                <w:spacing w:val="0"/>
                <w:w w:val="100"/>
                <w:position w:val="0"/>
                <w:sz w:val="16"/>
                <w:szCs w:val="16"/>
              </w:rPr>
              <w:t>年</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260" w:line="240" w:lineRule="auto"/>
              <w:ind w:left="0" w:right="0" w:firstLine="600"/>
              <w:jc w:val="left"/>
              <w:rPr>
                <w:sz w:val="16"/>
                <w:szCs w:val="16"/>
              </w:rPr>
            </w:pPr>
            <w:r>
              <w:rPr>
                <w:b/>
                <w:bCs/>
                <w:color w:val="000000"/>
                <w:spacing w:val="0"/>
                <w:w w:val="100"/>
                <w:position w:val="0"/>
                <w:sz w:val="16"/>
                <w:szCs w:val="16"/>
              </w:rPr>
              <w:t xml:space="preserve">2019 </w:t>
            </w:r>
            <w:r>
              <w:rPr>
                <w:b/>
                <w:bCs/>
                <w:color w:val="000000"/>
                <w:spacing w:val="0"/>
                <w:w w:val="100"/>
                <w:position w:val="0"/>
                <w:sz w:val="16"/>
                <w:szCs w:val="16"/>
              </w:rPr>
              <w:t>年</w:t>
            </w:r>
          </w:p>
          <w:p>
            <w:pPr>
              <w:pStyle w:val="Style2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（人民币元）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变动（％）</w:t>
            </w:r>
          </w:p>
        </w:tc>
      </w:tr>
      <w:tr>
        <w:trPr>
          <w:trHeight w:val="528"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归属母公司股东的净利润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812, </w:t>
            </w:r>
            <w:r>
              <w:rPr>
                <w:color w:val="000000"/>
                <w:spacing w:val="0"/>
                <w:w w:val="100"/>
                <w:position w:val="0"/>
                <w:sz w:val="16"/>
                <w:szCs w:val="16"/>
              </w:rPr>
              <w:t xml:space="preserve">640,222. </w:t>
            </w:r>
            <w:r>
              <w:rPr>
                <w:color w:val="000000"/>
                <w:spacing w:val="0"/>
                <w:w w:val="100"/>
                <w:position w:val="0"/>
                <w:sz w:val="16"/>
                <w:szCs w:val="16"/>
              </w:rPr>
              <w:t>02</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718,230, </w:t>
            </w:r>
            <w:r>
              <w:rPr>
                <w:color w:val="000000"/>
                <w:spacing w:val="0"/>
                <w:w w:val="100"/>
                <w:position w:val="0"/>
                <w:sz w:val="16"/>
                <w:szCs w:val="16"/>
              </w:rPr>
              <w:t xml:space="preserve">462. </w:t>
            </w:r>
            <w:r>
              <w:rPr>
                <w:color w:val="000000"/>
                <w:spacing w:val="0"/>
                <w:w w:val="100"/>
                <w:position w:val="0"/>
                <w:sz w:val="16"/>
                <w:szCs w:val="16"/>
              </w:rPr>
              <w:t>31</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w:t>
            </w:r>
          </w:p>
        </w:tc>
      </w:tr>
    </w:tbl>
    <w:p>
      <w:pPr>
        <w:pStyle w:val="Style25"/>
        <w:keepNext w:val="0"/>
        <w:keepLines w:val="0"/>
        <w:widowControl w:val="0"/>
        <w:shd w:val="clear" w:color="auto" w:fill="auto"/>
        <w:bidi w:val="0"/>
        <w:spacing w:before="0" w:after="0" w:line="240" w:lineRule="auto"/>
        <w:ind w:left="29" w:right="0" w:firstLine="0"/>
        <w:jc w:val="left"/>
        <w:rPr>
          <w:sz w:val="16"/>
          <w:szCs w:val="16"/>
        </w:rPr>
      </w:pPr>
      <w:r>
        <w:rPr>
          <w:color w:val="000000"/>
          <w:spacing w:val="0"/>
          <w:w w:val="100"/>
          <w:position w:val="0"/>
          <w:sz w:val="16"/>
          <w:szCs w:val="16"/>
        </w:rPr>
        <w:t>其中:</w:t>
      </w:r>
    </w:p>
    <w:tbl>
      <w:tblPr>
        <w:tblOverlap w:val="never"/>
        <w:jc w:val="center"/>
        <w:tblLayout w:type="fixed"/>
      </w:tblPr>
      <w:tblGrid>
        <w:gridCol w:w="3149"/>
        <w:gridCol w:w="2338"/>
        <w:gridCol w:w="1920"/>
        <w:gridCol w:w="1579"/>
      </w:tblGrid>
      <w:tr>
        <w:trPr>
          <w:trHeight w:val="38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营业收入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6, 657, </w:t>
            </w:r>
            <w:r>
              <w:rPr>
                <w:color w:val="000000"/>
                <w:spacing w:val="0"/>
                <w:w w:val="100"/>
                <w:position w:val="0"/>
                <w:sz w:val="16"/>
                <w:szCs w:val="16"/>
              </w:rPr>
              <w:t xml:space="preserve">457,293. </w:t>
            </w:r>
            <w:r>
              <w:rPr>
                <w:color w:val="000000"/>
                <w:spacing w:val="0"/>
                <w:w w:val="100"/>
                <w:position w:val="0"/>
                <w:sz w:val="16"/>
                <w:szCs w:val="16"/>
              </w:rPr>
              <w:t>58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6,645,907,276.19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4, 422,110, </w:t>
            </w:r>
            <w:r>
              <w:rPr>
                <w:color w:val="000000"/>
                <w:spacing w:val="0"/>
                <w:w w:val="100"/>
                <w:position w:val="0"/>
                <w:sz w:val="16"/>
                <w:szCs w:val="16"/>
              </w:rPr>
              <w:t xml:space="preserve">364. </w:t>
            </w:r>
            <w:r>
              <w:rPr>
                <w:color w:val="000000"/>
                <w:spacing w:val="0"/>
                <w:w w:val="100"/>
                <w:position w:val="0"/>
                <w:sz w:val="16"/>
                <w:szCs w:val="16"/>
              </w:rPr>
              <w:t>05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4,654,940,360.28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-5.0</w:t>
            </w:r>
          </w:p>
        </w:tc>
      </w:tr>
      <w:tr>
        <w:trPr>
          <w:trHeight w:val="43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毛利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2,235, 346, </w:t>
            </w:r>
            <w:r>
              <w:rPr>
                <w:color w:val="000000"/>
                <w:spacing w:val="0"/>
                <w:w w:val="100"/>
                <w:position w:val="0"/>
                <w:sz w:val="16"/>
                <w:szCs w:val="16"/>
              </w:rPr>
              <w:t xml:space="preserve">929. </w:t>
            </w:r>
            <w:r>
              <w:rPr>
                <w:color w:val="000000"/>
                <w:spacing w:val="0"/>
                <w:w w:val="100"/>
                <w:position w:val="0"/>
                <w:sz w:val="16"/>
                <w:szCs w:val="16"/>
              </w:rPr>
              <w:t>53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1,990, </w:t>
            </w:r>
            <w:r>
              <w:rPr>
                <w:color w:val="000000"/>
                <w:spacing w:val="0"/>
                <w:w w:val="100"/>
                <w:position w:val="0"/>
                <w:sz w:val="16"/>
                <w:szCs w:val="16"/>
              </w:rPr>
              <w:t>966,915.91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12.3</w:t>
            </w:r>
          </w:p>
        </w:tc>
      </w:tr>
      <w:tr>
        <w:trPr>
          <w:trHeight w:val="44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毛利率</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33. </w:t>
            </w:r>
            <w:r>
              <w:rPr>
                <w:color w:val="000000"/>
                <w:spacing w:val="0"/>
                <w:w w:val="100"/>
                <w:position w:val="0"/>
                <w:sz w:val="16"/>
                <w:szCs w:val="16"/>
              </w:rPr>
              <w:t>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提高</w:t>
            </w:r>
            <w:r>
              <w:rPr>
                <w:color w:val="000000"/>
                <w:spacing w:val="0"/>
                <w:w w:val="100"/>
                <w:position w:val="0"/>
                <w:sz w:val="16"/>
                <w:szCs w:val="16"/>
              </w:rPr>
              <w:t>3.6</w:t>
            </w:r>
            <w:r>
              <w:rPr>
                <w:color w:val="000000"/>
                <w:spacing w:val="0"/>
                <w:w w:val="100"/>
                <w:position w:val="0"/>
                <w:sz w:val="16"/>
                <w:szCs w:val="16"/>
              </w:rPr>
              <w:t>个百分点</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管理费用</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635, 244, </w:t>
            </w:r>
            <w:r>
              <w:rPr>
                <w:color w:val="000000"/>
                <w:spacing w:val="0"/>
                <w:w w:val="100"/>
                <w:position w:val="0"/>
                <w:sz w:val="16"/>
                <w:szCs w:val="16"/>
              </w:rPr>
              <w:t>291.37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658,917,252.38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-3.6</w:t>
            </w:r>
          </w:p>
        </w:tc>
      </w:tr>
      <w:tr>
        <w:trPr>
          <w:trHeight w:val="43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研发费用</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18, 437, </w:t>
            </w:r>
            <w:r>
              <w:rPr>
                <w:color w:val="000000"/>
                <w:spacing w:val="0"/>
                <w:w w:val="100"/>
                <w:position w:val="0"/>
                <w:sz w:val="16"/>
                <w:szCs w:val="16"/>
              </w:rPr>
              <w:t xml:space="preserve">450. </w:t>
            </w:r>
            <w:r>
              <w:rPr>
                <w:color w:val="000000"/>
                <w:spacing w:val="0"/>
                <w:w w:val="100"/>
                <w:position w:val="0"/>
                <w:sz w:val="16"/>
                <w:szCs w:val="16"/>
              </w:rPr>
              <w:t>14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14,842,826.17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24.2</w:t>
            </w:r>
          </w:p>
        </w:tc>
      </w:tr>
      <w:tr>
        <w:trPr>
          <w:trHeight w:val="43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财务费用</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513, </w:t>
            </w:r>
            <w:r>
              <w:rPr>
                <w:color w:val="000000"/>
                <w:spacing w:val="0"/>
                <w:w w:val="100"/>
                <w:position w:val="0"/>
                <w:sz w:val="16"/>
                <w:szCs w:val="16"/>
              </w:rPr>
              <w:t xml:space="preserve">921,878. </w:t>
            </w:r>
            <w:r>
              <w:rPr>
                <w:color w:val="000000"/>
                <w:spacing w:val="0"/>
                <w:w w:val="100"/>
                <w:position w:val="0"/>
                <w:sz w:val="16"/>
                <w:szCs w:val="16"/>
              </w:rPr>
              <w:t>49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580,891,348.90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-11.5</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资产减值损失</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38, </w:t>
            </w:r>
            <w:r>
              <w:rPr>
                <w:color w:val="000000"/>
                <w:spacing w:val="0"/>
                <w:w w:val="100"/>
                <w:position w:val="0"/>
                <w:sz w:val="16"/>
                <w:szCs w:val="16"/>
              </w:rPr>
              <w:t>021,871.85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100.0</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信用减值损失</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132, 789, </w:t>
            </w:r>
            <w:r>
              <w:rPr>
                <w:color w:val="000000"/>
                <w:spacing w:val="0"/>
                <w:w w:val="100"/>
                <w:position w:val="0"/>
                <w:sz w:val="16"/>
                <w:szCs w:val="16"/>
              </w:rPr>
              <w:t xml:space="preserve">383. </w:t>
            </w:r>
            <w:r>
              <w:rPr>
                <w:color w:val="000000"/>
                <w:spacing w:val="0"/>
                <w:w w:val="100"/>
                <w:position w:val="0"/>
                <w:sz w:val="16"/>
                <w:szCs w:val="16"/>
              </w:rPr>
              <w:t>36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15,740,841.83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743.6</w:t>
            </w:r>
          </w:p>
        </w:tc>
      </w:tr>
      <w:tr>
        <w:trPr>
          <w:trHeight w:val="44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其他收益</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95, 114, </w:t>
            </w:r>
            <w:r>
              <w:rPr>
                <w:color w:val="000000"/>
                <w:spacing w:val="0"/>
                <w:w w:val="100"/>
                <w:position w:val="0"/>
                <w:sz w:val="16"/>
                <w:szCs w:val="16"/>
              </w:rPr>
              <w:t>248.58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106,352,640.53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-10.6</w:t>
            </w:r>
          </w:p>
        </w:tc>
      </w:tr>
      <w:tr>
        <w:trPr>
          <w:trHeight w:val="44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投资收益</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299, 067, </w:t>
            </w:r>
            <w:r>
              <w:rPr>
                <w:color w:val="000000"/>
                <w:spacing w:val="0"/>
                <w:w w:val="100"/>
                <w:position w:val="0"/>
                <w:sz w:val="16"/>
                <w:szCs w:val="16"/>
              </w:rPr>
              <w:t xml:space="preserve">552. </w:t>
            </w:r>
            <w:r>
              <w:rPr>
                <w:color w:val="000000"/>
                <w:spacing w:val="0"/>
                <w:w w:val="100"/>
                <w:position w:val="0"/>
                <w:sz w:val="16"/>
                <w:szCs w:val="16"/>
              </w:rPr>
              <w:t>91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365,068,663.83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-18.1</w:t>
            </w:r>
          </w:p>
        </w:tc>
      </w:tr>
      <w:tr>
        <w:trPr>
          <w:trHeight w:val="44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营业外净收益（注</w:t>
            </w:r>
            <w:r>
              <w:rPr>
                <w:color w:val="000000"/>
                <w:spacing w:val="0"/>
                <w:w w:val="100"/>
                <w:position w:val="0"/>
                <w:sz w:val="16"/>
                <w:szCs w:val="16"/>
              </w:rPr>
              <w:t>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-14, 656,510. </w:t>
            </w:r>
            <w:r>
              <w:rPr>
                <w:color w:val="000000"/>
                <w:spacing w:val="0"/>
                <w:w w:val="100"/>
                <w:position w:val="0"/>
                <w:sz w:val="16"/>
                <w:szCs w:val="16"/>
              </w:rPr>
              <w:t>57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25,683,267.79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-157. </w:t>
            </w:r>
            <w:r>
              <w:rPr>
                <w:color w:val="000000"/>
                <w:spacing w:val="0"/>
                <w:w w:val="100"/>
                <w:position w:val="0"/>
                <w:sz w:val="16"/>
                <w:szCs w:val="16"/>
              </w:rPr>
              <w:t>1</w:t>
            </w:r>
          </w:p>
        </w:tc>
      </w:tr>
      <w:tr>
        <w:trPr>
          <w:trHeight w:val="53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所得税费用</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274, 447, </w:t>
            </w:r>
            <w:r>
              <w:rPr>
                <w:color w:val="000000"/>
                <w:spacing w:val="0"/>
                <w:w w:val="100"/>
                <w:position w:val="0"/>
                <w:sz w:val="16"/>
                <w:szCs w:val="16"/>
              </w:rPr>
              <w:t xml:space="preserve">587. </w:t>
            </w:r>
            <w:r>
              <w:rPr>
                <w:color w:val="000000"/>
                <w:spacing w:val="0"/>
                <w:w w:val="100"/>
                <w:position w:val="0"/>
                <w:sz w:val="16"/>
                <w:szCs w:val="16"/>
              </w:rPr>
              <w:t>75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267,241,328.40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r>
      <w:tr>
        <w:trPr>
          <w:trHeight w:val="24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注1营业外净收益=营业外收入-营业夕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卜支出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439" w:line="1" w:lineRule="exact"/>
      </w:pPr>
    </w:p>
    <w:p>
      <w:pPr>
        <w:pStyle w:val="Style10"/>
        <w:keepNext w:val="0"/>
        <w:keepLines w:val="0"/>
        <w:widowControl w:val="0"/>
        <w:shd w:val="clear" w:color="auto" w:fill="auto"/>
        <w:bidi w:val="0"/>
        <w:spacing w:before="0" w:line="411" w:lineRule="exact"/>
        <w:ind w:left="0" w:right="0" w:firstLine="440"/>
        <w:jc w:val="left"/>
      </w:pPr>
      <w:r>
        <w:rPr>
          <w:color w:val="000000"/>
          <w:spacing w:val="0"/>
          <w:w w:val="100"/>
          <w:position w:val="0"/>
          <w:sz w:val="18"/>
          <w:szCs w:val="18"/>
        </w:rPr>
        <w:t>2020</w:t>
      </w:r>
      <w:r>
        <w:rPr>
          <w:color w:val="000000"/>
          <w:spacing w:val="0"/>
          <w:w w:val="100"/>
          <w:position w:val="0"/>
        </w:rPr>
        <w:t>年，本集团营业收入同比增加</w:t>
      </w:r>
      <w:r>
        <w:rPr>
          <w:color w:val="000000"/>
          <w:spacing w:val="0"/>
          <w:w w:val="100"/>
          <w:position w:val="0"/>
          <w:sz w:val="18"/>
          <w:szCs w:val="18"/>
        </w:rPr>
        <w:t>11,550,017.39</w:t>
      </w:r>
      <w:r>
        <w:rPr>
          <w:color w:val="000000"/>
          <w:spacing w:val="0"/>
          <w:w w:val="100"/>
          <w:position w:val="0"/>
        </w:rPr>
        <w:t>元，增长</w:t>
      </w:r>
      <w:r>
        <w:rPr>
          <w:color w:val="000000"/>
          <w:spacing w:val="0"/>
          <w:w w:val="100"/>
          <w:position w:val="0"/>
          <w:sz w:val="18"/>
          <w:szCs w:val="18"/>
        </w:rPr>
        <w:t xml:space="preserve">0. </w:t>
      </w:r>
      <w:r>
        <w:rPr>
          <w:color w:val="000000"/>
          <w:spacing w:val="0"/>
          <w:w w:val="100"/>
          <w:position w:val="0"/>
          <w:sz w:val="18"/>
          <w:szCs w:val="18"/>
        </w:rPr>
        <w:t>2%,</w:t>
      </w:r>
      <w:r>
        <w:rPr>
          <w:color w:val="000000"/>
          <w:spacing w:val="0"/>
          <w:w w:val="100"/>
          <w:position w:val="0"/>
        </w:rPr>
        <w:t xml:space="preserve">其中贸易服务收入减少 </w:t>
      </w:r>
      <w:r>
        <w:rPr>
          <w:color w:val="000000"/>
          <w:spacing w:val="0"/>
          <w:w w:val="100"/>
          <w:position w:val="0"/>
          <w:sz w:val="18"/>
          <w:szCs w:val="18"/>
        </w:rPr>
        <w:t>198,085,104.73</w:t>
      </w:r>
      <w:r>
        <w:rPr>
          <w:color w:val="000000"/>
          <w:spacing w:val="0"/>
          <w:w w:val="100"/>
          <w:position w:val="0"/>
        </w:rPr>
        <w:t>元，下降</w:t>
      </w:r>
      <w:r>
        <w:rPr>
          <w:color w:val="000000"/>
          <w:spacing w:val="0"/>
          <w:w w:val="100"/>
          <w:position w:val="0"/>
          <w:sz w:val="18"/>
          <w:szCs w:val="18"/>
        </w:rPr>
        <w:t>90.1%，</w:t>
      </w:r>
      <w:r>
        <w:rPr>
          <w:color w:val="000000"/>
          <w:spacing w:val="0"/>
          <w:w w:val="100"/>
          <w:position w:val="0"/>
        </w:rPr>
        <w:t>港口物流收入增加</w:t>
      </w:r>
      <w:r>
        <w:rPr>
          <w:color w:val="000000"/>
          <w:spacing w:val="0"/>
          <w:w w:val="100"/>
          <w:position w:val="0"/>
          <w:sz w:val="18"/>
          <w:szCs w:val="18"/>
        </w:rPr>
        <w:t>209,635,122.12</w:t>
      </w:r>
      <w:r>
        <w:rPr>
          <w:color w:val="000000"/>
          <w:spacing w:val="0"/>
          <w:w w:val="100"/>
          <w:position w:val="0"/>
        </w:rPr>
        <w:t>元，增长</w:t>
      </w:r>
      <w:r>
        <w:rPr>
          <w:color w:val="000000"/>
          <w:spacing w:val="0"/>
          <w:w w:val="100"/>
          <w:position w:val="0"/>
          <w:sz w:val="18"/>
          <w:szCs w:val="18"/>
        </w:rPr>
        <w:t>3.3%</w:t>
      </w:r>
      <w:r>
        <w:rPr>
          <w:color w:val="000000"/>
          <w:spacing w:val="0"/>
          <w:w w:val="100"/>
          <w:position w:val="0"/>
        </w:rPr>
        <w:t>。港口物流 收入的增加，主要是矿石和粮食吞吐量、拖轮业务量显著增长拉动的，但受新冠疫情影响，集装 箱和客滚业务量下降，环渤海内支线运输业务量减少，制约了营业收入的增幅。</w:t>
      </w:r>
    </w:p>
    <w:p>
      <w:pPr>
        <w:pStyle w:val="Style10"/>
        <w:keepNext w:val="0"/>
        <w:keepLines w:val="0"/>
        <w:widowControl w:val="0"/>
        <w:shd w:val="clear" w:color="auto" w:fill="auto"/>
        <w:bidi w:val="0"/>
        <w:spacing w:before="0" w:line="413" w:lineRule="exact"/>
        <w:ind w:left="0" w:right="0" w:firstLine="440"/>
        <w:jc w:val="left"/>
      </w:pPr>
      <w:r>
        <w:rPr>
          <w:color w:val="000000"/>
          <w:spacing w:val="0"/>
          <w:w w:val="100"/>
          <w:position w:val="0"/>
          <w:sz w:val="18"/>
          <w:szCs w:val="18"/>
        </w:rPr>
        <w:t>2020</w:t>
      </w:r>
      <w:r>
        <w:rPr>
          <w:color w:val="000000"/>
          <w:spacing w:val="0"/>
          <w:w w:val="100"/>
          <w:position w:val="0"/>
        </w:rPr>
        <w:t>年，本集团营业成本同比减少</w:t>
      </w:r>
      <w:r>
        <w:rPr>
          <w:color w:val="000000"/>
          <w:spacing w:val="0"/>
          <w:w w:val="100"/>
          <w:position w:val="0"/>
          <w:sz w:val="18"/>
          <w:szCs w:val="18"/>
        </w:rPr>
        <w:t>232,829,996.23</w:t>
      </w:r>
      <w:r>
        <w:rPr>
          <w:color w:val="000000"/>
          <w:spacing w:val="0"/>
          <w:w w:val="100"/>
          <w:position w:val="0"/>
        </w:rPr>
        <w:t>元，下降</w:t>
      </w:r>
      <w:r>
        <w:rPr>
          <w:color w:val="000000"/>
          <w:spacing w:val="0"/>
          <w:w w:val="100"/>
          <w:position w:val="0"/>
          <w:sz w:val="18"/>
          <w:szCs w:val="18"/>
        </w:rPr>
        <w:t>5.0%</w:t>
      </w:r>
      <w:r>
        <w:rPr>
          <w:color w:val="000000"/>
          <w:spacing w:val="0"/>
          <w:w w:val="100"/>
          <w:position w:val="0"/>
        </w:rPr>
        <w:t xml:space="preserve">，其中贸易服务成本减少 </w:t>
      </w:r>
      <w:r>
        <w:rPr>
          <w:color w:val="000000"/>
          <w:spacing w:val="0"/>
          <w:w w:val="100"/>
          <w:position w:val="0"/>
          <w:sz w:val="18"/>
          <w:szCs w:val="18"/>
        </w:rPr>
        <w:t xml:space="preserve">168, 880, </w:t>
      </w:r>
      <w:r>
        <w:rPr>
          <w:color w:val="000000"/>
          <w:spacing w:val="0"/>
          <w:w w:val="100"/>
          <w:position w:val="0"/>
          <w:sz w:val="18"/>
          <w:szCs w:val="18"/>
        </w:rPr>
        <w:t xml:space="preserve">035. </w:t>
      </w:r>
      <w:r>
        <w:rPr>
          <w:color w:val="000000"/>
          <w:spacing w:val="0"/>
          <w:w w:val="100"/>
          <w:position w:val="0"/>
          <w:sz w:val="18"/>
          <w:szCs w:val="18"/>
        </w:rPr>
        <w:t>44</w:t>
      </w:r>
      <w:r>
        <w:rPr>
          <w:color w:val="000000"/>
          <w:spacing w:val="0"/>
          <w:w w:val="100"/>
          <w:position w:val="0"/>
        </w:rPr>
        <w:t>元，下降</w:t>
      </w:r>
      <w:r>
        <w:rPr>
          <w:color w:val="000000"/>
          <w:spacing w:val="0"/>
          <w:w w:val="100"/>
          <w:position w:val="0"/>
          <w:sz w:val="18"/>
          <w:szCs w:val="18"/>
        </w:rPr>
        <w:t>81.3%，</w:t>
      </w:r>
      <w:r>
        <w:rPr>
          <w:color w:val="000000"/>
          <w:spacing w:val="0"/>
          <w:w w:val="100"/>
          <w:position w:val="0"/>
        </w:rPr>
        <w:t>港口物流成本减少</w:t>
      </w:r>
      <w:r>
        <w:rPr>
          <w:color w:val="000000"/>
          <w:spacing w:val="0"/>
          <w:w w:val="100"/>
          <w:position w:val="0"/>
          <w:sz w:val="18"/>
          <w:szCs w:val="18"/>
        </w:rPr>
        <w:t xml:space="preserve">63, 949, </w:t>
      </w:r>
      <w:r>
        <w:rPr>
          <w:color w:val="000000"/>
          <w:spacing w:val="0"/>
          <w:w w:val="100"/>
          <w:position w:val="0"/>
          <w:sz w:val="18"/>
          <w:szCs w:val="18"/>
        </w:rPr>
        <w:t xml:space="preserve">960. </w:t>
      </w:r>
      <w:r>
        <w:rPr>
          <w:color w:val="000000"/>
          <w:spacing w:val="0"/>
          <w:w w:val="100"/>
          <w:position w:val="0"/>
          <w:sz w:val="18"/>
          <w:szCs w:val="18"/>
        </w:rPr>
        <w:t>79</w:t>
      </w:r>
      <w:r>
        <w:rPr>
          <w:color w:val="000000"/>
          <w:spacing w:val="0"/>
          <w:w w:val="100"/>
          <w:position w:val="0"/>
        </w:rPr>
        <w:t>元，下降</w:t>
      </w:r>
      <w:r>
        <w:rPr>
          <w:color w:val="000000"/>
          <w:spacing w:val="0"/>
          <w:w w:val="100"/>
          <w:position w:val="0"/>
          <w:sz w:val="18"/>
          <w:szCs w:val="18"/>
        </w:rPr>
        <w:t>1.4%</w:t>
      </w:r>
      <w:r>
        <w:rPr>
          <w:color w:val="000000"/>
          <w:spacing w:val="0"/>
          <w:w w:val="100"/>
          <w:position w:val="0"/>
        </w:rPr>
        <w:t>。港口物流成 本的减少，主要是环渤海内支线运输成本随收入同步下降，社保政策性减免使人工成本有所下降。</w:t>
      </w:r>
    </w:p>
    <w:p>
      <w:pPr>
        <w:pStyle w:val="Style10"/>
        <w:keepNext w:val="0"/>
        <w:keepLines w:val="0"/>
        <w:widowControl w:val="0"/>
        <w:shd w:val="clear" w:color="auto" w:fill="auto"/>
        <w:bidi w:val="0"/>
        <w:spacing w:before="0" w:line="413" w:lineRule="exact"/>
        <w:ind w:left="0" w:right="0" w:firstLine="440"/>
        <w:jc w:val="left"/>
      </w:pPr>
      <w:r>
        <w:rPr>
          <w:color w:val="000000"/>
          <w:spacing w:val="0"/>
          <w:w w:val="100"/>
          <w:position w:val="0"/>
          <w:sz w:val="18"/>
          <w:szCs w:val="18"/>
        </w:rPr>
        <w:t>2020</w:t>
      </w:r>
      <w:r>
        <w:rPr>
          <w:color w:val="000000"/>
          <w:spacing w:val="0"/>
          <w:w w:val="100"/>
          <w:position w:val="0"/>
        </w:rPr>
        <w:t>年，本集团毛利同比增加</w:t>
      </w:r>
      <w:r>
        <w:rPr>
          <w:color w:val="000000"/>
          <w:spacing w:val="0"/>
          <w:w w:val="100"/>
          <w:position w:val="0"/>
          <w:sz w:val="18"/>
          <w:szCs w:val="18"/>
        </w:rPr>
        <w:t>244,380,013.62</w:t>
      </w:r>
      <w:r>
        <w:rPr>
          <w:color w:val="000000"/>
          <w:spacing w:val="0"/>
          <w:w w:val="100"/>
          <w:position w:val="0"/>
        </w:rPr>
        <w:t>元，增长</w:t>
      </w:r>
      <w:r>
        <w:rPr>
          <w:color w:val="000000"/>
          <w:spacing w:val="0"/>
          <w:w w:val="100"/>
          <w:position w:val="0"/>
          <w:sz w:val="18"/>
          <w:szCs w:val="18"/>
        </w:rPr>
        <w:t>12.3%；</w:t>
      </w:r>
      <w:r>
        <w:rPr>
          <w:color w:val="000000"/>
          <w:spacing w:val="0"/>
          <w:w w:val="100"/>
          <w:position w:val="0"/>
        </w:rPr>
        <w:t>毛利率为</w:t>
      </w:r>
      <w:r>
        <w:rPr>
          <w:color w:val="000000"/>
          <w:spacing w:val="0"/>
          <w:w w:val="100"/>
          <w:position w:val="0"/>
          <w:sz w:val="18"/>
          <w:szCs w:val="18"/>
        </w:rPr>
        <w:t xml:space="preserve">33. </w:t>
      </w:r>
      <w:r>
        <w:rPr>
          <w:color w:val="000000"/>
          <w:spacing w:val="0"/>
          <w:w w:val="100"/>
          <w:position w:val="0"/>
          <w:sz w:val="18"/>
          <w:szCs w:val="18"/>
        </w:rPr>
        <w:t>6%,</w:t>
      </w:r>
      <w:r>
        <w:rPr>
          <w:color w:val="000000"/>
          <w:spacing w:val="0"/>
          <w:w w:val="100"/>
          <w:position w:val="0"/>
        </w:rPr>
        <w:t>提高</w:t>
      </w:r>
      <w:r>
        <w:rPr>
          <w:color w:val="000000"/>
          <w:spacing w:val="0"/>
          <w:w w:val="100"/>
          <w:position w:val="0"/>
          <w:sz w:val="18"/>
          <w:szCs w:val="18"/>
        </w:rPr>
        <w:t xml:space="preserve">3.6 </w:t>
      </w:r>
      <w:r>
        <w:rPr>
          <w:color w:val="000000"/>
          <w:spacing w:val="0"/>
          <w:w w:val="100"/>
          <w:position w:val="0"/>
        </w:rPr>
        <w:t>个百分点。主要是高毛利率的矿石、粮食、拖轮等业务量增加，社保政策性减免等使营业成本减 少共同拉动的。</w:t>
      </w:r>
    </w:p>
    <w:p>
      <w:pPr>
        <w:pStyle w:val="Style10"/>
        <w:keepNext w:val="0"/>
        <w:keepLines w:val="0"/>
        <w:widowControl w:val="0"/>
        <w:shd w:val="clear" w:color="auto" w:fill="auto"/>
        <w:bidi w:val="0"/>
        <w:spacing w:before="0" w:line="413" w:lineRule="exact"/>
        <w:ind w:left="0" w:right="0" w:firstLine="440"/>
        <w:jc w:val="left"/>
      </w:pPr>
      <w:r>
        <w:rPr>
          <w:color w:val="000000"/>
          <w:spacing w:val="0"/>
          <w:w w:val="100"/>
          <w:position w:val="0"/>
          <w:sz w:val="18"/>
          <w:szCs w:val="18"/>
        </w:rPr>
        <w:t>2020</w:t>
      </w:r>
      <w:r>
        <w:rPr>
          <w:color w:val="000000"/>
          <w:spacing w:val="0"/>
          <w:w w:val="100"/>
          <w:position w:val="0"/>
        </w:rPr>
        <w:t>年，本集团无销售费用发生。</w:t>
      </w:r>
    </w:p>
    <w:p>
      <w:pPr>
        <w:pStyle w:val="Style10"/>
        <w:keepNext w:val="0"/>
        <w:keepLines w:val="0"/>
        <w:widowControl w:val="0"/>
        <w:shd w:val="clear" w:color="auto" w:fill="auto"/>
        <w:bidi w:val="0"/>
        <w:spacing w:before="0" w:line="422" w:lineRule="exact"/>
        <w:ind w:left="0" w:right="0" w:firstLine="440"/>
        <w:jc w:val="left"/>
      </w:pPr>
      <w:r>
        <w:rPr>
          <w:color w:val="000000"/>
          <w:spacing w:val="0"/>
          <w:w w:val="100"/>
          <w:position w:val="0"/>
          <w:sz w:val="18"/>
          <w:szCs w:val="18"/>
        </w:rPr>
        <w:t>2020</w:t>
      </w:r>
      <w:r>
        <w:rPr>
          <w:color w:val="000000"/>
          <w:spacing w:val="0"/>
          <w:w w:val="100"/>
          <w:position w:val="0"/>
        </w:rPr>
        <w:t>年，本集团管理费用同比减少</w:t>
      </w:r>
      <w:r>
        <w:rPr>
          <w:color w:val="000000"/>
          <w:spacing w:val="0"/>
          <w:w w:val="100"/>
          <w:position w:val="0"/>
          <w:sz w:val="18"/>
          <w:szCs w:val="18"/>
        </w:rPr>
        <w:t>23,672,961.01</w:t>
      </w:r>
      <w:r>
        <w:rPr>
          <w:color w:val="000000"/>
          <w:spacing w:val="0"/>
          <w:w w:val="100"/>
          <w:position w:val="0"/>
        </w:rPr>
        <w:t>元，下降</w:t>
      </w:r>
      <w:r>
        <w:rPr>
          <w:color w:val="000000"/>
          <w:spacing w:val="0"/>
          <w:w w:val="100"/>
          <w:position w:val="0"/>
          <w:sz w:val="18"/>
          <w:szCs w:val="18"/>
        </w:rPr>
        <w:t>3.6%，</w:t>
      </w:r>
      <w:r>
        <w:rPr>
          <w:color w:val="000000"/>
          <w:spacing w:val="0"/>
          <w:w w:val="100"/>
          <w:position w:val="0"/>
        </w:rPr>
        <w:t>主要是社保政策性减免使 人工费有所下降，但资本运作项目发生的中介费用有所增长。</w:t>
      </w:r>
    </w:p>
    <w:p>
      <w:pPr>
        <w:pStyle w:val="Style10"/>
        <w:keepNext w:val="0"/>
        <w:keepLines w:val="0"/>
        <w:widowControl w:val="0"/>
        <w:shd w:val="clear" w:color="auto" w:fill="auto"/>
        <w:bidi w:val="0"/>
        <w:spacing w:before="0" w:line="408" w:lineRule="exact"/>
        <w:ind w:left="0" w:right="0" w:firstLine="440"/>
        <w:jc w:val="left"/>
      </w:pPr>
      <w:r>
        <w:rPr>
          <w:color w:val="000000"/>
          <w:spacing w:val="0"/>
          <w:w w:val="100"/>
          <w:position w:val="0"/>
          <w:sz w:val="18"/>
          <w:szCs w:val="18"/>
        </w:rPr>
        <w:t>2020</w:t>
      </w:r>
      <w:r>
        <w:rPr>
          <w:color w:val="000000"/>
          <w:spacing w:val="0"/>
          <w:w w:val="100"/>
          <w:position w:val="0"/>
        </w:rPr>
        <w:t>年，本集团研发费用同比增加</w:t>
      </w:r>
      <w:r>
        <w:rPr>
          <w:color w:val="000000"/>
          <w:spacing w:val="0"/>
          <w:w w:val="100"/>
          <w:position w:val="0"/>
          <w:sz w:val="18"/>
          <w:szCs w:val="18"/>
        </w:rPr>
        <w:t>3,594,623.97</w:t>
      </w:r>
      <w:r>
        <w:rPr>
          <w:color w:val="000000"/>
          <w:spacing w:val="0"/>
          <w:w w:val="100"/>
          <w:position w:val="0"/>
        </w:rPr>
        <w:t>元，增长</w:t>
      </w:r>
      <w:r>
        <w:rPr>
          <w:color w:val="000000"/>
          <w:spacing w:val="0"/>
          <w:w w:val="100"/>
          <w:position w:val="0"/>
          <w:sz w:val="18"/>
          <w:szCs w:val="18"/>
        </w:rPr>
        <w:t>24.2%，</w:t>
      </w:r>
      <w:r>
        <w:rPr>
          <w:color w:val="000000"/>
          <w:spacing w:val="0"/>
          <w:w w:val="100"/>
          <w:position w:val="0"/>
        </w:rPr>
        <w:t>主要是研发人工成本的增 加。</w:t>
      </w:r>
    </w:p>
    <w:p>
      <w:pPr>
        <w:pStyle w:val="Style10"/>
        <w:keepNext w:val="0"/>
        <w:keepLines w:val="0"/>
        <w:widowControl w:val="0"/>
        <w:shd w:val="clear" w:color="auto" w:fill="auto"/>
        <w:bidi w:val="0"/>
        <w:spacing w:before="0" w:line="422" w:lineRule="exact"/>
        <w:ind w:left="140" w:right="0" w:firstLine="420"/>
        <w:jc w:val="both"/>
      </w:pPr>
      <w:r>
        <w:rPr>
          <w:color w:val="000000"/>
          <w:spacing w:val="0"/>
          <w:w w:val="100"/>
          <w:position w:val="0"/>
          <w:sz w:val="18"/>
          <w:szCs w:val="18"/>
        </w:rPr>
        <w:t>2020</w:t>
      </w:r>
      <w:r>
        <w:rPr>
          <w:color w:val="000000"/>
          <w:spacing w:val="0"/>
          <w:w w:val="100"/>
          <w:position w:val="0"/>
        </w:rPr>
        <w:t>年，本集团财务费用同比减少</w:t>
      </w:r>
      <w:r>
        <w:rPr>
          <w:color w:val="000000"/>
          <w:spacing w:val="0"/>
          <w:w w:val="100"/>
          <w:position w:val="0"/>
          <w:sz w:val="18"/>
          <w:szCs w:val="18"/>
        </w:rPr>
        <w:t>66,969,470.41</w:t>
      </w:r>
      <w:r>
        <w:rPr>
          <w:color w:val="000000"/>
          <w:spacing w:val="0"/>
          <w:w w:val="100"/>
          <w:position w:val="0"/>
        </w:rPr>
        <w:t>元，下降</w:t>
      </w:r>
      <w:r>
        <w:rPr>
          <w:color w:val="000000"/>
          <w:spacing w:val="0"/>
          <w:w w:val="100"/>
          <w:position w:val="0"/>
          <w:sz w:val="18"/>
          <w:szCs w:val="18"/>
        </w:rPr>
        <w:t>11.5%,</w:t>
      </w:r>
      <w:r>
        <w:rPr>
          <w:color w:val="000000"/>
          <w:spacing w:val="0"/>
          <w:w w:val="100"/>
          <w:position w:val="0"/>
        </w:rPr>
        <w:t>主要是本集团债务规模 下降使利息支出减少，同时存款利息收入和汇兑收益也有所减少。</w:t>
      </w:r>
    </w:p>
    <w:p>
      <w:pPr>
        <w:pStyle w:val="Style10"/>
        <w:keepNext w:val="0"/>
        <w:keepLines w:val="0"/>
        <w:widowControl w:val="0"/>
        <w:shd w:val="clear" w:color="auto" w:fill="auto"/>
        <w:bidi w:val="0"/>
        <w:spacing w:before="0" w:line="413" w:lineRule="exact"/>
        <w:ind w:left="140" w:right="0" w:firstLine="420"/>
        <w:jc w:val="both"/>
      </w:pPr>
      <w:r>
        <w:rPr>
          <w:color w:val="000000"/>
          <w:spacing w:val="0"/>
          <w:w w:val="100"/>
          <w:position w:val="0"/>
          <w:sz w:val="18"/>
          <w:szCs w:val="18"/>
        </w:rPr>
        <w:t>2020</w:t>
      </w:r>
      <w:r>
        <w:rPr>
          <w:color w:val="000000"/>
          <w:spacing w:val="0"/>
          <w:w w:val="100"/>
          <w:position w:val="0"/>
        </w:rPr>
        <w:t>年，本集团资产减值损失</w:t>
      </w:r>
      <w:r>
        <w:rPr>
          <w:color w:val="000000"/>
          <w:spacing w:val="0"/>
          <w:w w:val="100"/>
          <w:position w:val="0"/>
          <w:sz w:val="18"/>
          <w:szCs w:val="18"/>
        </w:rPr>
        <w:t>38,021,871.85</w:t>
      </w:r>
      <w:r>
        <w:rPr>
          <w:color w:val="000000"/>
          <w:spacing w:val="0"/>
          <w:w w:val="100"/>
          <w:position w:val="0"/>
        </w:rPr>
        <w:t>元，主要是将要清算的子公司持有的资产出现 减值迹象，按规定计提资产减值准备。</w:t>
      </w:r>
    </w:p>
    <w:p>
      <w:pPr>
        <w:pStyle w:val="Style10"/>
        <w:keepNext w:val="0"/>
        <w:keepLines w:val="0"/>
        <w:widowControl w:val="0"/>
        <w:shd w:val="clear" w:color="auto" w:fill="auto"/>
        <w:bidi w:val="0"/>
        <w:spacing w:before="0" w:line="427" w:lineRule="exact"/>
        <w:ind w:left="140" w:right="0" w:firstLine="420"/>
        <w:jc w:val="both"/>
      </w:pPr>
      <w:r>
        <w:rPr>
          <w:color w:val="000000"/>
          <w:spacing w:val="0"/>
          <w:w w:val="100"/>
          <w:position w:val="0"/>
          <w:sz w:val="18"/>
          <w:szCs w:val="18"/>
        </w:rPr>
        <w:t>2020</w:t>
      </w:r>
      <w:r>
        <w:rPr>
          <w:color w:val="000000"/>
          <w:spacing w:val="0"/>
          <w:w w:val="100"/>
          <w:position w:val="0"/>
        </w:rPr>
        <w:t>年，本集团信用减值损失同比增加</w:t>
      </w:r>
      <w:r>
        <w:rPr>
          <w:color w:val="000000"/>
          <w:spacing w:val="0"/>
          <w:w w:val="100"/>
          <w:position w:val="0"/>
          <w:sz w:val="18"/>
          <w:szCs w:val="18"/>
        </w:rPr>
        <w:t>117,048,541.53</w:t>
      </w:r>
      <w:r>
        <w:rPr>
          <w:color w:val="000000"/>
          <w:spacing w:val="0"/>
          <w:w w:val="100"/>
          <w:position w:val="0"/>
        </w:rPr>
        <w:t>元，增长</w:t>
      </w:r>
      <w:r>
        <w:rPr>
          <w:color w:val="000000"/>
          <w:spacing w:val="0"/>
          <w:w w:val="100"/>
          <w:position w:val="0"/>
          <w:sz w:val="18"/>
          <w:szCs w:val="18"/>
        </w:rPr>
        <w:t xml:space="preserve">743.6 </w:t>
      </w:r>
      <w:r>
        <w:rPr>
          <w:color w:val="000000"/>
          <w:spacing w:val="0"/>
          <w:w w:val="100"/>
          <w:position w:val="0"/>
          <w:sz w:val="18"/>
          <w:szCs w:val="18"/>
        </w:rPr>
        <w:t>%，</w:t>
      </w:r>
      <w:r>
        <w:rPr>
          <w:color w:val="000000"/>
          <w:spacing w:val="0"/>
          <w:w w:val="100"/>
          <w:position w:val="0"/>
        </w:rPr>
        <w:t>主要是油品业务 大客户仓储费尚未结算，根据信用减值模型计提减值损失。</w:t>
      </w:r>
    </w:p>
    <w:p>
      <w:pPr>
        <w:pStyle w:val="Style10"/>
        <w:keepNext w:val="0"/>
        <w:keepLines w:val="0"/>
        <w:widowControl w:val="0"/>
        <w:shd w:val="clear" w:color="auto" w:fill="auto"/>
        <w:bidi w:val="0"/>
        <w:spacing w:before="0" w:line="422" w:lineRule="exact"/>
        <w:ind w:left="140" w:right="0" w:firstLine="420"/>
        <w:jc w:val="both"/>
      </w:pPr>
      <w:r>
        <w:rPr>
          <w:color w:val="000000"/>
          <w:spacing w:val="0"/>
          <w:w w:val="100"/>
          <w:position w:val="0"/>
          <w:sz w:val="18"/>
          <w:szCs w:val="18"/>
        </w:rPr>
        <w:t>2020</w:t>
      </w:r>
      <w:r>
        <w:rPr>
          <w:color w:val="000000"/>
          <w:spacing w:val="0"/>
          <w:w w:val="100"/>
          <w:position w:val="0"/>
        </w:rPr>
        <w:t>年，本集团其他收益同比减少</w:t>
      </w:r>
      <w:r>
        <w:rPr>
          <w:color w:val="000000"/>
          <w:spacing w:val="0"/>
          <w:w w:val="100"/>
          <w:position w:val="0"/>
          <w:sz w:val="18"/>
          <w:szCs w:val="18"/>
        </w:rPr>
        <w:t>11,238,391.95</w:t>
      </w:r>
      <w:r>
        <w:rPr>
          <w:color w:val="000000"/>
          <w:spacing w:val="0"/>
          <w:w w:val="100"/>
          <w:position w:val="0"/>
        </w:rPr>
        <w:t>元，下降</w:t>
      </w:r>
      <w:r>
        <w:rPr>
          <w:color w:val="000000"/>
          <w:spacing w:val="0"/>
          <w:w w:val="100"/>
          <w:position w:val="0"/>
          <w:sz w:val="18"/>
          <w:szCs w:val="18"/>
        </w:rPr>
        <w:t>10.6%，</w:t>
      </w:r>
      <w:r>
        <w:rPr>
          <w:color w:val="000000"/>
          <w:spacing w:val="0"/>
          <w:w w:val="100"/>
          <w:position w:val="0"/>
        </w:rPr>
        <w:t>主要是上年度内陆港企 业收到较多的过境班列补贴。</w:t>
      </w:r>
    </w:p>
    <w:p>
      <w:pPr>
        <w:pStyle w:val="Style10"/>
        <w:keepNext w:val="0"/>
        <w:keepLines w:val="0"/>
        <w:widowControl w:val="0"/>
        <w:shd w:val="clear" w:color="auto" w:fill="auto"/>
        <w:bidi w:val="0"/>
        <w:spacing w:before="0" w:line="413" w:lineRule="exact"/>
        <w:ind w:left="140" w:right="0" w:firstLine="420"/>
        <w:jc w:val="both"/>
      </w:pPr>
      <w:r>
        <w:rPr>
          <w:color w:val="000000"/>
          <w:spacing w:val="0"/>
          <w:w w:val="100"/>
          <w:position w:val="0"/>
          <w:sz w:val="18"/>
          <w:szCs w:val="18"/>
        </w:rPr>
        <w:t>2020</w:t>
      </w:r>
      <w:r>
        <w:rPr>
          <w:color w:val="000000"/>
          <w:spacing w:val="0"/>
          <w:w w:val="100"/>
          <w:position w:val="0"/>
        </w:rPr>
        <w:t>年，本集团投资收益同比减少</w:t>
      </w:r>
      <w:r>
        <w:rPr>
          <w:color w:val="000000"/>
          <w:spacing w:val="0"/>
          <w:w w:val="100"/>
          <w:position w:val="0"/>
          <w:sz w:val="18"/>
          <w:szCs w:val="18"/>
        </w:rPr>
        <w:t>66,001,110.92</w:t>
      </w:r>
      <w:r>
        <w:rPr>
          <w:color w:val="000000"/>
          <w:spacing w:val="0"/>
          <w:w w:val="100"/>
          <w:position w:val="0"/>
        </w:rPr>
        <w:t>元，下降</w:t>
      </w:r>
      <w:r>
        <w:rPr>
          <w:color w:val="000000"/>
          <w:spacing w:val="0"/>
          <w:w w:val="100"/>
          <w:position w:val="0"/>
          <w:sz w:val="18"/>
          <w:szCs w:val="18"/>
        </w:rPr>
        <w:t>18.1%，</w:t>
      </w:r>
      <w:r>
        <w:rPr>
          <w:color w:val="000000"/>
          <w:spacing w:val="0"/>
          <w:w w:val="100"/>
          <w:position w:val="0"/>
        </w:rPr>
        <w:t>主要是经营液化天然气 和散杂货业务的联营企业业务量下降，经营汽车和客滚业务的联营企业受疫情影响业绩下滑，财 务公司注销也影响了投资收益。</w:t>
      </w:r>
    </w:p>
    <w:p>
      <w:pPr>
        <w:pStyle w:val="Style10"/>
        <w:keepNext w:val="0"/>
        <w:keepLines w:val="0"/>
        <w:widowControl w:val="0"/>
        <w:shd w:val="clear" w:color="auto" w:fill="auto"/>
        <w:bidi w:val="0"/>
        <w:spacing w:before="0" w:line="422" w:lineRule="exact"/>
        <w:ind w:left="140" w:right="0" w:firstLine="420"/>
        <w:jc w:val="both"/>
      </w:pPr>
      <w:r>
        <w:rPr>
          <w:color w:val="000000"/>
          <w:spacing w:val="0"/>
          <w:w w:val="100"/>
          <w:position w:val="0"/>
          <w:sz w:val="18"/>
          <w:szCs w:val="18"/>
        </w:rPr>
        <w:t>2020</w:t>
      </w:r>
      <w:r>
        <w:rPr>
          <w:color w:val="000000"/>
          <w:spacing w:val="0"/>
          <w:w w:val="100"/>
          <w:position w:val="0"/>
        </w:rPr>
        <w:t>年，本集团营业外净收益同比减少</w:t>
      </w:r>
      <w:r>
        <w:rPr>
          <w:color w:val="000000"/>
          <w:spacing w:val="0"/>
          <w:w w:val="100"/>
          <w:position w:val="0"/>
          <w:sz w:val="18"/>
          <w:szCs w:val="18"/>
        </w:rPr>
        <w:t>40,339,778.36</w:t>
      </w:r>
      <w:r>
        <w:rPr>
          <w:color w:val="000000"/>
          <w:spacing w:val="0"/>
          <w:w w:val="100"/>
          <w:position w:val="0"/>
        </w:rPr>
        <w:t>元，下降</w:t>
      </w:r>
      <w:r>
        <w:rPr>
          <w:color w:val="000000"/>
          <w:spacing w:val="0"/>
          <w:w w:val="100"/>
          <w:position w:val="0"/>
          <w:sz w:val="18"/>
          <w:szCs w:val="18"/>
        </w:rPr>
        <w:t>157.1%，</w:t>
      </w:r>
      <w:r>
        <w:rPr>
          <w:color w:val="000000"/>
          <w:spacing w:val="0"/>
          <w:w w:val="100"/>
          <w:position w:val="0"/>
        </w:rPr>
        <w:t>主要是子公司上年 收到固定资产保险理赔款。</w:t>
      </w:r>
    </w:p>
    <w:p>
      <w:pPr>
        <w:pStyle w:val="Style10"/>
        <w:keepNext w:val="0"/>
        <w:keepLines w:val="0"/>
        <w:widowControl w:val="0"/>
        <w:shd w:val="clear" w:color="auto" w:fill="auto"/>
        <w:bidi w:val="0"/>
        <w:spacing w:before="0" w:line="418" w:lineRule="exact"/>
        <w:ind w:left="140" w:right="0" w:firstLine="420"/>
        <w:jc w:val="both"/>
      </w:pPr>
      <w:r>
        <w:rPr>
          <w:color w:val="000000"/>
          <w:spacing w:val="0"/>
          <w:w w:val="100"/>
          <w:position w:val="0"/>
          <w:sz w:val="18"/>
          <w:szCs w:val="18"/>
        </w:rPr>
        <w:t>2020</w:t>
      </w:r>
      <w:r>
        <w:rPr>
          <w:color w:val="000000"/>
          <w:spacing w:val="0"/>
          <w:w w:val="100"/>
          <w:position w:val="0"/>
        </w:rPr>
        <w:t>年，本集团所得税费用同比增加</w:t>
      </w:r>
      <w:r>
        <w:rPr>
          <w:color w:val="000000"/>
          <w:spacing w:val="0"/>
          <w:w w:val="100"/>
          <w:position w:val="0"/>
          <w:sz w:val="18"/>
          <w:szCs w:val="18"/>
        </w:rPr>
        <w:t>7,206,259.35</w:t>
      </w:r>
      <w:r>
        <w:rPr>
          <w:color w:val="000000"/>
          <w:spacing w:val="0"/>
          <w:w w:val="100"/>
          <w:position w:val="0"/>
        </w:rPr>
        <w:t>元，增长</w:t>
      </w:r>
      <w:r>
        <w:rPr>
          <w:color w:val="000000"/>
          <w:spacing w:val="0"/>
          <w:w w:val="100"/>
          <w:position w:val="0"/>
          <w:sz w:val="18"/>
          <w:szCs w:val="18"/>
        </w:rPr>
        <w:t>2.7%</w:t>
      </w:r>
      <w:r>
        <w:rPr>
          <w:color w:val="000000"/>
          <w:spacing w:val="0"/>
          <w:w w:val="100"/>
          <w:position w:val="0"/>
        </w:rPr>
        <w:t>，主要是营业利润引起的 应纳税所得额的增加。</w:t>
      </w:r>
    </w:p>
    <w:p>
      <w:pPr>
        <w:pStyle w:val="Style32"/>
        <w:keepNext/>
        <w:keepLines/>
        <w:widowControl w:val="0"/>
        <w:numPr>
          <w:ilvl w:val="0"/>
          <w:numId w:val="1"/>
        </w:numPr>
        <w:shd w:val="clear" w:color="auto" w:fill="auto"/>
        <w:tabs>
          <w:tab w:pos="476" w:val="left"/>
        </w:tabs>
        <w:bidi w:val="0"/>
        <w:spacing w:before="0" w:after="140" w:line="413" w:lineRule="exact"/>
        <w:ind w:left="0" w:right="0" w:firstLine="140"/>
        <w:jc w:val="left"/>
      </w:pPr>
      <w:bookmarkStart w:id="96" w:name="bookmark96"/>
      <w:bookmarkStart w:id="97" w:name="bookmark97"/>
      <w:bookmarkStart w:id="98" w:name="bookmark98"/>
      <w:bookmarkStart w:id="99" w:name="bookmark99"/>
      <w:bookmarkEnd w:id="98"/>
      <w:r>
        <w:rPr>
          <w:color w:val="000000"/>
          <w:spacing w:val="0"/>
          <w:w w:val="100"/>
          <w:position w:val="0"/>
        </w:rPr>
        <w:t>资产负债情况</w:t>
      </w:r>
      <w:bookmarkEnd w:id="96"/>
      <w:bookmarkEnd w:id="97"/>
      <w:bookmarkEnd w:id="99"/>
    </w:p>
    <w:p>
      <w:pPr>
        <w:pStyle w:val="Style10"/>
        <w:keepNext w:val="0"/>
        <w:keepLines w:val="0"/>
        <w:widowControl w:val="0"/>
        <w:shd w:val="clear" w:color="auto" w:fill="auto"/>
        <w:bidi w:val="0"/>
        <w:spacing w:before="0" w:line="406" w:lineRule="exact"/>
        <w:ind w:left="140" w:right="0" w:firstLine="42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日，本集团的总资产为人民币</w:t>
      </w:r>
      <w:r>
        <w:rPr>
          <w:color w:val="000000"/>
          <w:spacing w:val="0"/>
          <w:w w:val="100"/>
          <w:position w:val="0"/>
          <w:sz w:val="18"/>
          <w:szCs w:val="18"/>
        </w:rPr>
        <w:t>34,525,841,797.91</w:t>
      </w:r>
      <w:r>
        <w:rPr>
          <w:color w:val="000000"/>
          <w:spacing w:val="0"/>
          <w:w w:val="100"/>
          <w:position w:val="0"/>
        </w:rPr>
        <w:t xml:space="preserve">元，净资产为人民币 </w:t>
      </w:r>
      <w:r>
        <w:rPr>
          <w:color w:val="000000"/>
          <w:spacing w:val="0"/>
          <w:w w:val="100"/>
          <w:position w:val="0"/>
          <w:sz w:val="18"/>
          <w:szCs w:val="18"/>
        </w:rPr>
        <w:t>22,021,099,734.81</w:t>
      </w:r>
      <w:r>
        <w:rPr>
          <w:color w:val="000000"/>
          <w:spacing w:val="0"/>
          <w:w w:val="100"/>
          <w:position w:val="0"/>
        </w:rPr>
        <w:t>元。每股净资产为人民币</w:t>
      </w:r>
      <w:r>
        <w:rPr>
          <w:color w:val="000000"/>
          <w:spacing w:val="0"/>
          <w:w w:val="100"/>
          <w:position w:val="0"/>
          <w:sz w:val="18"/>
          <w:szCs w:val="18"/>
        </w:rPr>
        <w:t>1.50</w:t>
      </w:r>
      <w:r>
        <w:rPr>
          <w:color w:val="000000"/>
          <w:spacing w:val="0"/>
          <w:w w:val="100"/>
          <w:position w:val="0"/>
        </w:rPr>
        <w:t>元，较截至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日的每股净资产 </w:t>
      </w:r>
      <w:r>
        <w:rPr>
          <w:color w:val="000000"/>
          <w:spacing w:val="0"/>
          <w:w w:val="100"/>
          <w:position w:val="0"/>
          <w:sz w:val="18"/>
          <w:szCs w:val="18"/>
        </w:rPr>
        <w:t>1.46</w:t>
      </w:r>
      <w:r>
        <w:rPr>
          <w:color w:val="000000"/>
          <w:spacing w:val="0"/>
          <w:w w:val="100"/>
          <w:position w:val="0"/>
        </w:rPr>
        <w:t>元略有增长。</w:t>
      </w:r>
    </w:p>
    <w:p>
      <w:pPr>
        <w:pStyle w:val="Style10"/>
        <w:keepNext w:val="0"/>
        <w:keepLines w:val="0"/>
        <w:widowControl w:val="0"/>
        <w:shd w:val="clear" w:color="auto" w:fill="auto"/>
        <w:bidi w:val="0"/>
        <w:spacing w:before="0" w:line="415" w:lineRule="exact"/>
        <w:ind w:left="140" w:right="0" w:firstLine="42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日，本集团的总负债为人民币</w:t>
      </w:r>
      <w:r>
        <w:rPr>
          <w:color w:val="000000"/>
          <w:spacing w:val="0"/>
          <w:w w:val="100"/>
          <w:position w:val="0"/>
          <w:sz w:val="18"/>
          <w:szCs w:val="18"/>
        </w:rPr>
        <w:t>12,504,742,063.10</w:t>
      </w:r>
      <w:r>
        <w:rPr>
          <w:color w:val="000000"/>
          <w:spacing w:val="0"/>
          <w:w w:val="100"/>
          <w:position w:val="0"/>
        </w:rPr>
        <w:t>元，其中未偿还的借 款总额为</w:t>
      </w:r>
      <w:r>
        <w:rPr>
          <w:color w:val="000000"/>
          <w:spacing w:val="0"/>
          <w:w w:val="100"/>
          <w:position w:val="0"/>
          <w:sz w:val="18"/>
          <w:szCs w:val="18"/>
        </w:rPr>
        <w:t xml:space="preserve">7,228,840,522. </w:t>
      </w:r>
      <w:r>
        <w:rPr>
          <w:color w:val="000000"/>
          <w:spacing w:val="0"/>
          <w:w w:val="100"/>
          <w:position w:val="0"/>
          <w:sz w:val="18"/>
          <w:szCs w:val="18"/>
        </w:rPr>
        <w:t>29</w:t>
      </w:r>
      <w:r>
        <w:rPr>
          <w:color w:val="000000"/>
          <w:spacing w:val="0"/>
          <w:w w:val="100"/>
          <w:position w:val="0"/>
        </w:rPr>
        <w:t>元。资产负债率为</w:t>
      </w:r>
      <w:r>
        <w:rPr>
          <w:color w:val="000000"/>
          <w:spacing w:val="0"/>
          <w:w w:val="100"/>
          <w:position w:val="0"/>
          <w:sz w:val="18"/>
          <w:szCs w:val="18"/>
        </w:rPr>
        <w:t xml:space="preserve">36. </w:t>
      </w:r>
      <w:r>
        <w:rPr>
          <w:color w:val="000000"/>
          <w:spacing w:val="0"/>
          <w:w w:val="100"/>
          <w:position w:val="0"/>
          <w:sz w:val="18"/>
          <w:szCs w:val="18"/>
        </w:rPr>
        <w:t>2%,</w:t>
      </w:r>
      <w:r>
        <w:rPr>
          <w:color w:val="000000"/>
          <w:spacing w:val="0"/>
          <w:w w:val="100"/>
          <w:position w:val="0"/>
        </w:rPr>
        <w:t>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w:t>
      </w:r>
      <w:r>
        <w:rPr>
          <w:color w:val="000000"/>
          <w:spacing w:val="0"/>
          <w:w w:val="100"/>
          <w:position w:val="0"/>
          <w:sz w:val="18"/>
          <w:szCs w:val="18"/>
        </w:rPr>
        <w:t xml:space="preserve">39. </w:t>
      </w:r>
      <w:r>
        <w:rPr>
          <w:color w:val="000000"/>
          <w:spacing w:val="0"/>
          <w:w w:val="100"/>
          <w:position w:val="0"/>
          <w:sz w:val="18"/>
          <w:szCs w:val="18"/>
        </w:rPr>
        <w:t>0%</w:t>
      </w:r>
      <w:r>
        <w:rPr>
          <w:color w:val="000000"/>
          <w:spacing w:val="0"/>
          <w:w w:val="100"/>
          <w:position w:val="0"/>
        </w:rPr>
        <w:t>降低</w:t>
      </w:r>
      <w:r>
        <w:rPr>
          <w:color w:val="000000"/>
          <w:spacing w:val="0"/>
          <w:w w:val="100"/>
          <w:position w:val="0"/>
          <w:sz w:val="18"/>
          <w:szCs w:val="18"/>
        </w:rPr>
        <w:t xml:space="preserve">2. </w:t>
      </w:r>
      <w:r>
        <w:rPr>
          <w:color w:val="000000"/>
          <w:spacing w:val="0"/>
          <w:w w:val="100"/>
          <w:position w:val="0"/>
          <w:sz w:val="18"/>
          <w:szCs w:val="18"/>
        </w:rPr>
        <w:t xml:space="preserve">8 </w:t>
      </w:r>
      <w:r>
        <w:rPr>
          <w:color w:val="000000"/>
          <w:spacing w:val="0"/>
          <w:w w:val="100"/>
          <w:position w:val="0"/>
        </w:rPr>
        <w:t>个百分点，主要是本年度偿还银行借款缩减了债务规模。</w:t>
      </w:r>
    </w:p>
    <w:p>
      <w:pPr>
        <w:pStyle w:val="Style32"/>
        <w:keepNext/>
        <w:keepLines/>
        <w:widowControl w:val="0"/>
        <w:numPr>
          <w:ilvl w:val="0"/>
          <w:numId w:val="1"/>
        </w:numPr>
        <w:shd w:val="clear" w:color="auto" w:fill="auto"/>
        <w:tabs>
          <w:tab w:pos="476" w:val="left"/>
        </w:tabs>
        <w:bidi w:val="0"/>
        <w:spacing w:before="0" w:after="0" w:line="408" w:lineRule="exact"/>
        <w:ind w:left="0" w:right="0" w:firstLine="140"/>
        <w:jc w:val="left"/>
      </w:pPr>
      <w:bookmarkStart w:id="100" w:name="bookmark100"/>
      <w:bookmarkStart w:id="101" w:name="bookmark101"/>
      <w:bookmarkStart w:id="102" w:name="bookmark102"/>
      <w:bookmarkStart w:id="103" w:name="bookmark103"/>
      <w:bookmarkEnd w:id="102"/>
      <w:r>
        <w:rPr>
          <w:color w:val="000000"/>
          <w:spacing w:val="0"/>
          <w:w w:val="100"/>
          <w:position w:val="0"/>
        </w:rPr>
        <w:t>财务资源及流动性</w:t>
      </w:r>
      <w:bookmarkEnd w:id="100"/>
      <w:bookmarkEnd w:id="101"/>
      <w:bookmarkEnd w:id="103"/>
    </w:p>
    <w:p>
      <w:pPr>
        <w:pStyle w:val="Style7"/>
        <w:keepNext w:val="0"/>
        <w:keepLines w:val="0"/>
        <w:widowControl w:val="0"/>
        <w:shd w:val="clear" w:color="auto" w:fill="auto"/>
        <w:bidi w:val="0"/>
        <w:spacing w:before="0"/>
        <w:ind w:right="0"/>
        <w:jc w:val="left"/>
        <w:rPr>
          <w:sz w:val="20"/>
          <w:szCs w:val="20"/>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日，本集团持有的现金及现金等价物余额为人民币</w:t>
      </w:r>
      <w:r>
        <w:rPr>
          <w:color w:val="000000"/>
          <w:spacing w:val="0"/>
          <w:w w:val="100"/>
          <w:position w:val="0"/>
          <w:sz w:val="18"/>
          <w:szCs w:val="18"/>
        </w:rPr>
        <w:t xml:space="preserve">4,503, 708, </w:t>
      </w:r>
      <w:r>
        <w:rPr>
          <w:color w:val="000000"/>
          <w:spacing w:val="0"/>
          <w:w w:val="100"/>
          <w:position w:val="0"/>
          <w:sz w:val="18"/>
          <w:szCs w:val="18"/>
        </w:rPr>
        <w:t xml:space="preserve">061.44 </w:t>
      </w:r>
      <w:r>
        <w:rPr>
          <w:color w:val="000000"/>
          <w:spacing w:val="0"/>
          <w:w w:val="100"/>
          <w:position w:val="0"/>
          <w:sz w:val="20"/>
          <w:szCs w:val="20"/>
        </w:rPr>
        <w:t>元，较</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日增加人民币</w:t>
      </w:r>
      <w:r>
        <w:rPr>
          <w:color w:val="000000"/>
          <w:spacing w:val="0"/>
          <w:w w:val="100"/>
          <w:position w:val="0"/>
          <w:sz w:val="18"/>
          <w:szCs w:val="18"/>
        </w:rPr>
        <w:t xml:space="preserve">461,368,396. </w:t>
      </w:r>
      <w:r>
        <w:rPr>
          <w:color w:val="000000"/>
          <w:spacing w:val="0"/>
          <w:w w:val="100"/>
          <w:position w:val="0"/>
          <w:sz w:val="18"/>
          <w:szCs w:val="18"/>
        </w:rPr>
        <w:t>94</w:t>
      </w:r>
      <w:r>
        <w:rPr>
          <w:color w:val="000000"/>
          <w:spacing w:val="0"/>
          <w:w w:val="100"/>
          <w:position w:val="0"/>
          <w:sz w:val="20"/>
          <w:szCs w:val="20"/>
        </w:rPr>
        <w:t>元。</w:t>
      </w:r>
    </w:p>
    <w:p>
      <w:pPr>
        <w:pStyle w:val="Style7"/>
        <w:keepNext w:val="0"/>
        <w:keepLines w:val="0"/>
        <w:widowControl w:val="0"/>
        <w:shd w:val="clear" w:color="auto" w:fill="auto"/>
        <w:bidi w:val="0"/>
        <w:spacing w:before="0" w:line="403" w:lineRule="exact"/>
        <w:ind w:right="0"/>
        <w:jc w:val="left"/>
        <w:rPr>
          <w:sz w:val="20"/>
          <w:szCs w:val="20"/>
        </w:rPr>
      </w:pPr>
      <w:r>
        <w:rPr>
          <w:color w:val="000000"/>
          <w:spacing w:val="0"/>
          <w:w w:val="100"/>
          <w:position w:val="0"/>
          <w:sz w:val="18"/>
          <w:szCs w:val="18"/>
        </w:rPr>
        <w:t>2020</w:t>
      </w:r>
      <w:r>
        <w:rPr>
          <w:color w:val="000000"/>
          <w:spacing w:val="0"/>
          <w:w w:val="100"/>
          <w:position w:val="0"/>
          <w:sz w:val="20"/>
          <w:szCs w:val="20"/>
        </w:rPr>
        <w:t>年，本集团经营活动现金净流入为人民币</w:t>
      </w:r>
      <w:r>
        <w:rPr>
          <w:color w:val="000000"/>
          <w:spacing w:val="0"/>
          <w:w w:val="100"/>
          <w:position w:val="0"/>
          <w:sz w:val="18"/>
          <w:szCs w:val="18"/>
        </w:rPr>
        <w:t xml:space="preserve">2,098, 376, </w:t>
      </w:r>
      <w:r>
        <w:rPr>
          <w:color w:val="000000"/>
          <w:spacing w:val="0"/>
          <w:w w:val="100"/>
          <w:position w:val="0"/>
          <w:sz w:val="18"/>
          <w:szCs w:val="18"/>
        </w:rPr>
        <w:t xml:space="preserve">588. </w:t>
      </w:r>
      <w:r>
        <w:rPr>
          <w:color w:val="000000"/>
          <w:spacing w:val="0"/>
          <w:w w:val="100"/>
          <w:position w:val="0"/>
          <w:sz w:val="18"/>
          <w:szCs w:val="18"/>
        </w:rPr>
        <w:t>76</w:t>
      </w:r>
      <w:r>
        <w:rPr>
          <w:color w:val="000000"/>
          <w:spacing w:val="0"/>
          <w:w w:val="100"/>
          <w:position w:val="0"/>
          <w:sz w:val="20"/>
          <w:szCs w:val="20"/>
        </w:rPr>
        <w:t>元，投资活动现金净流入 为人民币</w:t>
      </w:r>
      <w:r>
        <w:rPr>
          <w:color w:val="000000"/>
          <w:spacing w:val="0"/>
          <w:w w:val="100"/>
          <w:position w:val="0"/>
          <w:sz w:val="18"/>
          <w:szCs w:val="18"/>
        </w:rPr>
        <w:t>480,979,420.18</w:t>
      </w:r>
      <w:r>
        <w:rPr>
          <w:color w:val="000000"/>
          <w:spacing w:val="0"/>
          <w:w w:val="100"/>
          <w:position w:val="0"/>
          <w:sz w:val="20"/>
          <w:szCs w:val="20"/>
        </w:rPr>
        <w:t>元，筹资活动现金净流出为人民币</w:t>
      </w:r>
      <w:r>
        <w:rPr>
          <w:color w:val="000000"/>
          <w:spacing w:val="0"/>
          <w:w w:val="100"/>
          <w:position w:val="0"/>
          <w:sz w:val="18"/>
          <w:szCs w:val="18"/>
        </w:rPr>
        <w:t xml:space="preserve">2,112,985,746. </w:t>
      </w:r>
      <w:r>
        <w:rPr>
          <w:color w:val="000000"/>
          <w:spacing w:val="0"/>
          <w:w w:val="100"/>
          <w:position w:val="0"/>
          <w:sz w:val="18"/>
          <w:szCs w:val="18"/>
        </w:rPr>
        <w:t>03</w:t>
      </w:r>
      <w:r>
        <w:rPr>
          <w:color w:val="000000"/>
          <w:spacing w:val="0"/>
          <w:w w:val="100"/>
          <w:position w:val="0"/>
          <w:sz w:val="20"/>
          <w:szCs w:val="20"/>
        </w:rPr>
        <w:t>元。</w:t>
      </w:r>
    </w:p>
    <w:p>
      <w:pPr>
        <w:pStyle w:val="Style10"/>
        <w:keepNext w:val="0"/>
        <w:keepLines w:val="0"/>
        <w:widowControl w:val="0"/>
        <w:shd w:val="clear" w:color="auto" w:fill="auto"/>
        <w:bidi w:val="0"/>
        <w:spacing w:before="0" w:line="408" w:lineRule="exact"/>
        <w:ind w:left="140" w:right="0" w:firstLine="420"/>
        <w:jc w:val="left"/>
      </w:pPr>
      <w:r>
        <w:rPr>
          <w:color w:val="000000"/>
          <w:spacing w:val="0"/>
          <w:w w:val="100"/>
          <w:position w:val="0"/>
        </w:rPr>
        <w:t>得益于本集团业绩向好带来的充足的经营现金流入，发行债券、银行借款等多渠道的资金筹 措能力，合理审慎的资产投资和股权投资决策，使本集团保持了良好的财务状况和资本结构。</w:t>
      </w:r>
    </w:p>
    <w:p>
      <w:pPr>
        <w:pStyle w:val="Style7"/>
        <w:keepNext w:val="0"/>
        <w:keepLines w:val="0"/>
        <w:widowControl w:val="0"/>
        <w:shd w:val="clear" w:color="auto" w:fill="auto"/>
        <w:bidi w:val="0"/>
        <w:spacing w:before="0" w:line="418" w:lineRule="exact"/>
        <w:ind w:right="0"/>
        <w:jc w:val="left"/>
        <w:rPr>
          <w:sz w:val="20"/>
          <w:szCs w:val="20"/>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日，本集团未偿还的借款为人民币</w:t>
      </w:r>
      <w:r>
        <w:rPr>
          <w:color w:val="000000"/>
          <w:spacing w:val="0"/>
          <w:w w:val="100"/>
          <w:position w:val="0"/>
          <w:sz w:val="18"/>
          <w:szCs w:val="18"/>
        </w:rPr>
        <w:t xml:space="preserve">7,228,840,522. </w:t>
      </w:r>
      <w:r>
        <w:rPr>
          <w:color w:val="000000"/>
          <w:spacing w:val="0"/>
          <w:w w:val="100"/>
          <w:position w:val="0"/>
          <w:sz w:val="18"/>
          <w:szCs w:val="18"/>
        </w:rPr>
        <w:t>29</w:t>
      </w:r>
      <w:r>
        <w:rPr>
          <w:color w:val="000000"/>
          <w:spacing w:val="0"/>
          <w:w w:val="100"/>
          <w:position w:val="0"/>
          <w:sz w:val="20"/>
          <w:szCs w:val="20"/>
        </w:rPr>
        <w:t xml:space="preserve">元，其中人民币 </w:t>
      </w:r>
      <w:r>
        <w:rPr>
          <w:color w:val="000000"/>
          <w:spacing w:val="0"/>
          <w:w w:val="100"/>
          <w:position w:val="0"/>
          <w:sz w:val="18"/>
          <w:szCs w:val="18"/>
        </w:rPr>
        <w:t xml:space="preserve">2,529, 841, </w:t>
      </w:r>
      <w:r>
        <w:rPr>
          <w:color w:val="000000"/>
          <w:spacing w:val="0"/>
          <w:w w:val="100"/>
          <w:position w:val="0"/>
          <w:sz w:val="18"/>
          <w:szCs w:val="18"/>
        </w:rPr>
        <w:t xml:space="preserve">065. </w:t>
      </w:r>
      <w:r>
        <w:rPr>
          <w:color w:val="000000"/>
          <w:spacing w:val="0"/>
          <w:w w:val="100"/>
          <w:position w:val="0"/>
          <w:sz w:val="18"/>
          <w:szCs w:val="18"/>
        </w:rPr>
        <w:t>42</w:t>
      </w:r>
      <w:r>
        <w:rPr>
          <w:color w:val="000000"/>
          <w:spacing w:val="0"/>
          <w:w w:val="100"/>
          <w:position w:val="0"/>
          <w:sz w:val="20"/>
          <w:szCs w:val="20"/>
        </w:rPr>
        <w:t>元为一年以内应偿还的借款，人民币</w:t>
      </w:r>
      <w:r>
        <w:rPr>
          <w:color w:val="000000"/>
          <w:spacing w:val="0"/>
          <w:w w:val="100"/>
          <w:position w:val="0"/>
          <w:sz w:val="18"/>
          <w:szCs w:val="18"/>
        </w:rPr>
        <w:t xml:space="preserve">4, </w:t>
      </w:r>
      <w:r>
        <w:rPr>
          <w:color w:val="000000"/>
          <w:spacing w:val="0"/>
          <w:w w:val="100"/>
          <w:position w:val="0"/>
          <w:sz w:val="18"/>
          <w:szCs w:val="18"/>
        </w:rPr>
        <w:t>698,999,456.87</w:t>
      </w:r>
      <w:r>
        <w:rPr>
          <w:color w:val="000000"/>
          <w:spacing w:val="0"/>
          <w:w w:val="100"/>
          <w:position w:val="0"/>
          <w:sz w:val="20"/>
          <w:szCs w:val="20"/>
        </w:rPr>
        <w:t>元为一年以后应偿还 的借款。</w:t>
      </w:r>
    </w:p>
    <w:p>
      <w:pPr>
        <w:pStyle w:val="Style10"/>
        <w:keepNext w:val="0"/>
        <w:keepLines w:val="0"/>
        <w:widowControl w:val="0"/>
        <w:shd w:val="clear" w:color="auto" w:fill="auto"/>
        <w:bidi w:val="0"/>
        <w:spacing w:before="0" w:line="415" w:lineRule="exact"/>
        <w:ind w:left="140" w:right="0" w:firstLine="42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日，本集团净债务权益比率为</w:t>
      </w:r>
      <w:r>
        <w:rPr>
          <w:color w:val="000000"/>
          <w:spacing w:val="0"/>
          <w:w w:val="100"/>
          <w:position w:val="0"/>
          <w:sz w:val="18"/>
          <w:szCs w:val="18"/>
        </w:rPr>
        <w:t>23.6%（2019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日为</w:t>
      </w:r>
      <w:r>
        <w:rPr>
          <w:color w:val="000000"/>
          <w:spacing w:val="0"/>
          <w:w w:val="100"/>
          <w:position w:val="0"/>
          <w:sz w:val="18"/>
          <w:szCs w:val="18"/>
        </w:rPr>
        <w:t xml:space="preserve">33.4%）， </w:t>
      </w:r>
      <w:r>
        <w:rPr>
          <w:color w:val="000000"/>
          <w:spacing w:val="0"/>
          <w:w w:val="100"/>
          <w:position w:val="0"/>
        </w:rPr>
        <w:t>主要是本年度偿还银行借款使债务规模缩减，本集团确保无任何偿债风险，总体财务结构持续向 好。</w:t>
      </w:r>
    </w:p>
    <w:p>
      <w:pPr>
        <w:pStyle w:val="Style10"/>
        <w:keepNext w:val="0"/>
        <w:keepLines w:val="0"/>
        <w:widowControl w:val="0"/>
        <w:shd w:val="clear" w:color="auto" w:fill="auto"/>
        <w:bidi w:val="0"/>
        <w:spacing w:before="0" w:line="415" w:lineRule="exact"/>
        <w:ind w:left="0" w:right="0" w:firstLine="68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日，本集团未动用的银行授信额度为人民币</w:t>
      </w:r>
      <w:r>
        <w:rPr>
          <w:color w:val="000000"/>
          <w:spacing w:val="0"/>
          <w:w w:val="100"/>
          <w:position w:val="0"/>
          <w:sz w:val="18"/>
          <w:szCs w:val="18"/>
        </w:rPr>
        <w:t>77.83</w:t>
      </w:r>
      <w:r>
        <w:rPr>
          <w:color w:val="000000"/>
          <w:spacing w:val="0"/>
          <w:w w:val="100"/>
          <w:position w:val="0"/>
        </w:rPr>
        <w:t>亿元。</w:t>
      </w:r>
    </w:p>
    <w:p>
      <w:pPr>
        <w:pStyle w:val="Style10"/>
        <w:keepNext w:val="0"/>
        <w:keepLines w:val="0"/>
        <w:widowControl w:val="0"/>
        <w:shd w:val="clear" w:color="auto" w:fill="auto"/>
        <w:bidi w:val="0"/>
        <w:spacing w:before="0" w:line="415" w:lineRule="exact"/>
        <w:ind w:left="140" w:right="0" w:firstLine="540"/>
        <w:jc w:val="both"/>
      </w:pPr>
      <w:r>
        <w:rPr>
          <w:color w:val="000000"/>
          <w:spacing w:val="0"/>
          <w:w w:val="100"/>
          <w:position w:val="0"/>
        </w:rPr>
        <w:t>作为</w:t>
      </w:r>
      <w:r>
        <w:rPr>
          <w:color w:val="000000"/>
          <w:spacing w:val="0"/>
          <w:w w:val="100"/>
          <w:position w:val="0"/>
          <w:sz w:val="18"/>
          <w:szCs w:val="18"/>
        </w:rPr>
        <w:t>A+H</w:t>
      </w:r>
      <w:r>
        <w:rPr>
          <w:color w:val="000000"/>
          <w:spacing w:val="0"/>
          <w:w w:val="100"/>
          <w:position w:val="0"/>
        </w:rPr>
        <w:t>股两地上市公司，境内外资本市场均为本集团提供融资渠道，外部评级机构中诚信 国际信用评级有限责任公司为本集团进行综合评级，主体评级均为</w:t>
      </w:r>
      <w:r>
        <w:rPr>
          <w:color w:val="000000"/>
          <w:spacing w:val="0"/>
          <w:w w:val="100"/>
          <w:position w:val="0"/>
          <w:sz w:val="18"/>
          <w:szCs w:val="18"/>
        </w:rPr>
        <w:t>AAA</w:t>
      </w:r>
      <w:r>
        <w:rPr>
          <w:color w:val="000000"/>
          <w:spacing w:val="0"/>
          <w:w w:val="100"/>
          <w:position w:val="0"/>
        </w:rPr>
        <w:t>级，评级展望稳定，具备 良好的资本市场融资资质。</w:t>
      </w:r>
    </w:p>
    <w:p>
      <w:pPr>
        <w:pStyle w:val="Style10"/>
        <w:keepNext w:val="0"/>
        <w:keepLines w:val="0"/>
        <w:widowControl w:val="0"/>
        <w:shd w:val="clear" w:color="auto" w:fill="auto"/>
        <w:bidi w:val="0"/>
        <w:spacing w:before="0" w:line="389" w:lineRule="exact"/>
        <w:ind w:left="140" w:right="0" w:firstLine="420"/>
        <w:jc w:val="both"/>
      </w:pPr>
      <w:r>
        <w:rPr>
          <w:color w:val="000000"/>
          <w:spacing w:val="0"/>
          <w:w w:val="100"/>
          <w:position w:val="0"/>
        </w:rPr>
        <w:t>本集团密切关注利率风险和汇率风险，截至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日，本集团未签署任何外汇对冲 合同。利率风险和汇率风险具体说明详见“第十一节财务报告”。</w:t>
      </w:r>
    </w:p>
    <w:p>
      <w:pPr>
        <w:pStyle w:val="Style32"/>
        <w:keepNext/>
        <w:keepLines/>
        <w:widowControl w:val="0"/>
        <w:numPr>
          <w:ilvl w:val="0"/>
          <w:numId w:val="1"/>
        </w:numPr>
        <w:shd w:val="clear" w:color="auto" w:fill="auto"/>
        <w:bidi w:val="0"/>
        <w:spacing w:before="0" w:after="0" w:line="408" w:lineRule="exact"/>
        <w:ind w:left="0" w:right="0" w:firstLine="140"/>
        <w:jc w:val="left"/>
      </w:pPr>
      <w:bookmarkStart w:id="104" w:name="bookmark104"/>
      <w:bookmarkStart w:id="105" w:name="bookmark105"/>
      <w:bookmarkStart w:id="106" w:name="bookmark106"/>
      <w:bookmarkStart w:id="107" w:name="bookmark107"/>
      <w:bookmarkEnd w:id="106"/>
      <w:r>
        <w:rPr>
          <w:color w:val="000000"/>
          <w:spacing w:val="0"/>
          <w:w w:val="100"/>
          <w:position w:val="0"/>
        </w:rPr>
        <w:t>募集资金使用情况</w:t>
      </w:r>
      <w:bookmarkEnd w:id="104"/>
      <w:bookmarkEnd w:id="105"/>
      <w:bookmarkEnd w:id="107"/>
    </w:p>
    <w:p>
      <w:pPr>
        <w:pStyle w:val="Style10"/>
        <w:keepNext w:val="0"/>
        <w:keepLines w:val="0"/>
        <w:widowControl w:val="0"/>
        <w:shd w:val="clear" w:color="auto" w:fill="auto"/>
        <w:bidi w:val="0"/>
        <w:spacing w:before="0" w:after="0" w:line="408" w:lineRule="exact"/>
        <w:ind w:left="0" w:right="0" w:firstLine="560"/>
        <w:jc w:val="left"/>
      </w:pPr>
      <w:r>
        <w:rPr>
          <w:color w:val="000000"/>
          <w:spacing w:val="0"/>
          <w:w w:val="100"/>
          <w:position w:val="0"/>
          <w:sz w:val="18"/>
          <w:szCs w:val="18"/>
        </w:rPr>
        <w:t>2010</w:t>
      </w:r>
      <w:r>
        <w:rPr>
          <w:color w:val="000000"/>
          <w:spacing w:val="0"/>
          <w:w w:val="100"/>
          <w:position w:val="0"/>
        </w:rPr>
        <w:t>年，本公司向社会公众发行</w:t>
      </w:r>
      <w:r>
        <w:rPr>
          <w:color w:val="000000"/>
          <w:spacing w:val="0"/>
          <w:w w:val="100"/>
          <w:position w:val="0"/>
          <w:sz w:val="18"/>
          <w:szCs w:val="18"/>
        </w:rPr>
        <w:t>7.62</w:t>
      </w:r>
      <w:r>
        <w:rPr>
          <w:color w:val="000000"/>
          <w:spacing w:val="0"/>
          <w:w w:val="100"/>
          <w:position w:val="0"/>
        </w:rPr>
        <w:t>亿股</w:t>
      </w:r>
      <w:r>
        <w:rPr>
          <w:color w:val="000000"/>
          <w:spacing w:val="0"/>
          <w:w w:val="100"/>
          <w:position w:val="0"/>
          <w:sz w:val="18"/>
          <w:szCs w:val="18"/>
        </w:rPr>
        <w:t>A</w:t>
      </w:r>
      <w:r>
        <w:rPr>
          <w:color w:val="000000"/>
          <w:spacing w:val="0"/>
          <w:w w:val="100"/>
          <w:position w:val="0"/>
        </w:rPr>
        <w:t>股，取得的募集资金净额为人民币</w:t>
      </w:r>
    </w:p>
    <w:p>
      <w:pPr>
        <w:pStyle w:val="Style10"/>
        <w:keepNext w:val="0"/>
        <w:keepLines w:val="0"/>
        <w:widowControl w:val="0"/>
        <w:shd w:val="clear" w:color="auto" w:fill="auto"/>
        <w:bidi w:val="0"/>
        <w:spacing w:before="0" w:after="340" w:line="408" w:lineRule="exact"/>
        <w:ind w:left="140" w:right="0" w:firstLine="0"/>
        <w:jc w:val="both"/>
      </w:pPr>
      <w:r>
        <w:rPr>
          <w:color w:val="000000"/>
          <w:spacing w:val="0"/>
          <w:w w:val="100"/>
          <w:position w:val="0"/>
          <w:sz w:val="18"/>
          <w:szCs w:val="18"/>
        </w:rPr>
        <w:t xml:space="preserve">2,772, </w:t>
      </w:r>
      <w:r>
        <w:rPr>
          <w:color w:val="000000"/>
          <w:spacing w:val="0"/>
          <w:w w:val="100"/>
          <w:position w:val="0"/>
          <w:sz w:val="18"/>
          <w:szCs w:val="18"/>
        </w:rPr>
        <w:t xml:space="preserve">091,519. </w:t>
      </w:r>
      <w:r>
        <w:rPr>
          <w:color w:val="000000"/>
          <w:spacing w:val="0"/>
          <w:w w:val="100"/>
          <w:position w:val="0"/>
          <w:sz w:val="18"/>
          <w:szCs w:val="18"/>
        </w:rPr>
        <w:t>47</w:t>
      </w:r>
      <w:r>
        <w:rPr>
          <w:color w:val="000000"/>
          <w:spacing w:val="0"/>
          <w:w w:val="100"/>
          <w:position w:val="0"/>
        </w:rPr>
        <w:t>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日，本公司募集资金使用金额约为人民币</w:t>
      </w:r>
      <w:r>
        <w:rPr>
          <w:color w:val="000000"/>
          <w:spacing w:val="0"/>
          <w:w w:val="100"/>
          <w:position w:val="0"/>
          <w:sz w:val="18"/>
          <w:szCs w:val="18"/>
        </w:rPr>
        <w:t xml:space="preserve">242,003. </w:t>
      </w:r>
      <w:r>
        <w:rPr>
          <w:color w:val="000000"/>
          <w:spacing w:val="0"/>
          <w:w w:val="100"/>
          <w:position w:val="0"/>
          <w:sz w:val="18"/>
          <w:szCs w:val="18"/>
        </w:rPr>
        <w:t xml:space="preserve">60 </w:t>
      </w:r>
      <w:r>
        <w:rPr>
          <w:color w:val="000000"/>
          <w:spacing w:val="0"/>
          <w:w w:val="100"/>
          <w:position w:val="0"/>
        </w:rPr>
        <w:t>万元，未使用的募集资金余额为人民币</w:t>
      </w:r>
      <w:r>
        <w:rPr>
          <w:color w:val="000000"/>
          <w:spacing w:val="0"/>
          <w:w w:val="100"/>
          <w:position w:val="0"/>
          <w:sz w:val="18"/>
          <w:szCs w:val="18"/>
        </w:rPr>
        <w:t xml:space="preserve">35,205. </w:t>
      </w:r>
      <w:r>
        <w:rPr>
          <w:color w:val="000000"/>
          <w:spacing w:val="0"/>
          <w:w w:val="100"/>
          <w:position w:val="0"/>
          <w:sz w:val="18"/>
          <w:szCs w:val="18"/>
        </w:rPr>
        <w:t>55</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月使用闲置募集资金暂时补充 流动资金人民币</w:t>
      </w:r>
      <w:r>
        <w:rPr>
          <w:color w:val="000000"/>
          <w:spacing w:val="0"/>
          <w:w w:val="100"/>
          <w:position w:val="0"/>
          <w:sz w:val="18"/>
          <w:szCs w:val="18"/>
        </w:rPr>
        <w:t xml:space="preserve">40,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万元（包含募集资金利息收入人民币</w:t>
      </w:r>
      <w:r>
        <w:rPr>
          <w:color w:val="000000"/>
          <w:spacing w:val="0"/>
          <w:w w:val="100"/>
          <w:position w:val="0"/>
          <w:sz w:val="18"/>
          <w:szCs w:val="18"/>
        </w:rPr>
        <w:t>8,100</w:t>
      </w:r>
      <w:r>
        <w:rPr>
          <w:color w:val="000000"/>
          <w:spacing w:val="0"/>
          <w:w w:val="100"/>
          <w:position w:val="0"/>
        </w:rPr>
        <w:t>万元），募集资金账户余 额为人民币</w:t>
      </w:r>
      <w:r>
        <w:rPr>
          <w:color w:val="000000"/>
          <w:spacing w:val="0"/>
          <w:w w:val="100"/>
          <w:position w:val="0"/>
          <w:sz w:val="18"/>
          <w:szCs w:val="18"/>
        </w:rPr>
        <w:t>3,786.88</w:t>
      </w:r>
      <w:r>
        <w:rPr>
          <w:color w:val="000000"/>
          <w:spacing w:val="0"/>
          <w:w w:val="100"/>
          <w:position w:val="0"/>
        </w:rPr>
        <w:t>万元（包括取得的利息收入人民币</w:t>
      </w:r>
      <w:r>
        <w:rPr>
          <w:color w:val="000000"/>
          <w:spacing w:val="0"/>
          <w:w w:val="100"/>
          <w:position w:val="0"/>
          <w:sz w:val="18"/>
          <w:szCs w:val="18"/>
        </w:rPr>
        <w:t>481.33</w:t>
      </w:r>
      <w:r>
        <w:rPr>
          <w:color w:val="000000"/>
          <w:spacing w:val="0"/>
          <w:w w:val="100"/>
          <w:position w:val="0"/>
        </w:rPr>
        <w:t>万元）。</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8"/>
        <w:gridCol w:w="2026"/>
        <w:gridCol w:w="2026"/>
        <w:gridCol w:w="1666"/>
      </w:tblGrid>
      <w:tr>
        <w:trPr>
          <w:trHeight w:val="744" w:hRule="exact"/>
        </w:trPr>
        <w:tc>
          <w:tcPr>
            <w:tcBorders>
              <w:top w:val="single" w:sz="4"/>
              <w:left w:val="single" w:sz="4"/>
            </w:tcBorders>
            <w:shd w:val="clear" w:color="auto" w:fill="FFCB99"/>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CB99"/>
            <w:vAlign w:val="center"/>
          </w:tcPr>
          <w:p>
            <w:pPr>
              <w:pStyle w:val="Style28"/>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募集总额</w:t>
            </w:r>
          </w:p>
        </w:tc>
        <w:tc>
          <w:tcPr>
            <w:tcBorders>
              <w:top w:val="single" w:sz="4"/>
            </w:tcBorders>
            <w:shd w:val="clear" w:color="auto" w:fill="FFCB99"/>
            <w:vAlign w:val="top"/>
          </w:tcPr>
          <w:p>
            <w:pPr>
              <w:pStyle w:val="Style28"/>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截至2020年12月31 日累计使用</w:t>
            </w:r>
          </w:p>
        </w:tc>
        <w:tc>
          <w:tcPr>
            <w:tcBorders>
              <w:top w:val="single" w:sz="4"/>
              <w:right w:val="single" w:sz="4"/>
            </w:tcBorders>
            <w:shd w:val="clear" w:color="auto" w:fill="FFCB99"/>
            <w:vAlign w:val="center"/>
          </w:tcPr>
          <w:p>
            <w:pPr>
              <w:pStyle w:val="Style28"/>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余额</w:t>
            </w: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新港</w:t>
            </w:r>
            <w:r>
              <w:rPr>
                <w:color w:val="000000"/>
                <w:spacing w:val="0"/>
                <w:w w:val="100"/>
                <w:position w:val="0"/>
                <w:sz w:val="18"/>
                <w:szCs w:val="18"/>
              </w:rPr>
              <w:t>100</w:t>
            </w:r>
            <w:r>
              <w:rPr>
                <w:color w:val="000000"/>
                <w:spacing w:val="0"/>
                <w:w w:val="100"/>
                <w:position w:val="0"/>
                <w:sz w:val="20"/>
                <w:szCs w:val="20"/>
              </w:rPr>
              <w:t>万立方米原油储罐</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760, 000, </w:t>
            </w:r>
            <w:r>
              <w:rPr>
                <w:color w:val="000000"/>
                <w:spacing w:val="0"/>
                <w:w w:val="100"/>
                <w:position w:val="0"/>
              </w:rPr>
              <w:t xml:space="preserve">000. </w:t>
            </w:r>
            <w:r>
              <w:rPr>
                <w:color w:val="000000"/>
                <w:spacing w:val="0"/>
                <w:w w:val="100"/>
                <w:position w:val="0"/>
              </w:rPr>
              <w:t>00</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526, 447, </w:t>
            </w:r>
            <w:r>
              <w:rPr>
                <w:color w:val="000000"/>
                <w:spacing w:val="0"/>
                <w:w w:val="100"/>
                <w:position w:val="0"/>
              </w:rPr>
              <w:t xml:space="preserve">700. </w:t>
            </w:r>
            <w:r>
              <w:rPr>
                <w:color w:val="000000"/>
                <w:spacing w:val="0"/>
                <w:w w:val="100"/>
                <w:position w:val="0"/>
              </w:rPr>
              <w:t>00</w:t>
            </w:r>
          </w:p>
        </w:tc>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233, 552, </w:t>
            </w:r>
            <w:r>
              <w:rPr>
                <w:color w:val="000000"/>
                <w:spacing w:val="0"/>
                <w:w w:val="100"/>
                <w:position w:val="0"/>
              </w:rPr>
              <w:t xml:space="preserve">300. </w:t>
            </w:r>
            <w:r>
              <w:rPr>
                <w:color w:val="000000"/>
                <w:spacing w:val="0"/>
                <w:w w:val="100"/>
                <w:position w:val="0"/>
              </w:rPr>
              <w:t>00</w:t>
            </w:r>
          </w:p>
        </w:tc>
      </w:tr>
      <w:tr>
        <w:trPr>
          <w:trHeight w:val="44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新港度假村</w:t>
            </w:r>
            <w:r>
              <w:rPr>
                <w:color w:val="000000"/>
                <w:spacing w:val="0"/>
                <w:w w:val="100"/>
                <w:position w:val="0"/>
                <w:sz w:val="18"/>
                <w:szCs w:val="18"/>
              </w:rPr>
              <w:t>60</w:t>
            </w:r>
            <w:r>
              <w:rPr>
                <w:color w:val="000000"/>
                <w:spacing w:val="0"/>
                <w:w w:val="100"/>
                <w:position w:val="0"/>
                <w:sz w:val="20"/>
                <w:szCs w:val="20"/>
              </w:rPr>
              <w:t>万立方米原油储罐</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550, 000, </w:t>
            </w:r>
            <w:r>
              <w:rPr>
                <w:color w:val="000000"/>
                <w:spacing w:val="0"/>
                <w:w w:val="100"/>
                <w:position w:val="0"/>
              </w:rPr>
              <w:t xml:space="preserve">000. </w:t>
            </w:r>
            <w:r>
              <w:rPr>
                <w:color w:val="000000"/>
                <w:spacing w:val="0"/>
                <w:w w:val="100"/>
                <w:position w:val="0"/>
              </w:rPr>
              <w:t>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550,000,000.00</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4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新港沙坨子二期原油储罐项目</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29,600,000.00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29,600,000.00</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LNG</w:t>
            </w:r>
            <w:r>
              <w:rPr>
                <w:color w:val="000000"/>
                <w:spacing w:val="0"/>
                <w:w w:val="100"/>
                <w:position w:val="0"/>
                <w:sz w:val="20"/>
                <w:szCs w:val="20"/>
              </w:rPr>
              <w:t>项目</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320,000,000.00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320,000,000.00</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矿石专用码头</w:t>
            </w:r>
            <w:r>
              <w:rPr>
                <w:color w:val="000000"/>
                <w:spacing w:val="0"/>
                <w:w w:val="100"/>
                <w:position w:val="0"/>
                <w:sz w:val="18"/>
                <w:szCs w:val="18"/>
              </w:rPr>
              <w:t>4</w:t>
            </w:r>
            <w:r>
              <w:rPr>
                <w:color w:val="000000"/>
                <w:spacing w:val="0"/>
                <w:w w:val="100"/>
                <w:position w:val="0"/>
                <w:sz w:val="20"/>
                <w:szCs w:val="20"/>
              </w:rPr>
              <w:t>号堆场工程</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520,000,000.00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419,493,300.00</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100, 506, </w:t>
            </w:r>
            <w:r>
              <w:rPr>
                <w:color w:val="000000"/>
                <w:spacing w:val="0"/>
                <w:w w:val="100"/>
                <w:position w:val="0"/>
              </w:rPr>
              <w:t xml:space="preserve">700. </w:t>
            </w:r>
            <w:r>
              <w:rPr>
                <w:color w:val="000000"/>
                <w:spacing w:val="0"/>
                <w:w w:val="100"/>
                <w:position w:val="0"/>
              </w:rPr>
              <w:t>00</w:t>
            </w:r>
          </w:p>
        </w:tc>
      </w:tr>
      <w:tr>
        <w:trPr>
          <w:trHeight w:val="44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购置矿石码头卸船机</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37,200,000.00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37,200,000.00</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4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购置</w:t>
            </w:r>
            <w:r>
              <w:rPr>
                <w:color w:val="000000"/>
                <w:spacing w:val="0"/>
                <w:w w:val="100"/>
                <w:position w:val="0"/>
                <w:sz w:val="18"/>
                <w:szCs w:val="18"/>
              </w:rPr>
              <w:t>300</w:t>
            </w:r>
            <w:r>
              <w:rPr>
                <w:color w:val="000000"/>
                <w:spacing w:val="0"/>
                <w:w w:val="100"/>
                <w:position w:val="0"/>
                <w:sz w:val="20"/>
                <w:szCs w:val="20"/>
              </w:rPr>
              <w:t>辆散粮车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150, 000, </w:t>
            </w:r>
            <w:r>
              <w:rPr>
                <w:color w:val="000000"/>
                <w:spacing w:val="0"/>
                <w:w w:val="100"/>
                <w:position w:val="0"/>
              </w:rPr>
              <w:t xml:space="preserve">000. </w:t>
            </w:r>
            <w:r>
              <w:rPr>
                <w:color w:val="000000"/>
                <w:spacing w:val="0"/>
                <w:w w:val="100"/>
                <w:position w:val="0"/>
              </w:rPr>
              <w:t>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150,000,000.00</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汽车滚装船</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230,000,000.00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212,003,500.00</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17, 996, </w:t>
            </w:r>
            <w:r>
              <w:rPr>
                <w:color w:val="000000"/>
                <w:spacing w:val="0"/>
                <w:w w:val="100"/>
                <w:position w:val="0"/>
              </w:rPr>
              <w:t xml:space="preserve">500. </w:t>
            </w:r>
            <w:r>
              <w:rPr>
                <w:color w:val="000000"/>
                <w:spacing w:val="0"/>
                <w:w w:val="100"/>
                <w:position w:val="0"/>
              </w:rPr>
              <w:t>00</w:t>
            </w:r>
          </w:p>
        </w:tc>
      </w:tr>
      <w:tr>
        <w:trPr>
          <w:trHeight w:val="56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穆棱新建铁路专用线</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41,250,000.00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41,250,000.00</w:t>
            </w:r>
          </w:p>
        </w:tc>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870"/>
        <w:gridCol w:w="2755"/>
        <w:gridCol w:w="3610"/>
      </w:tblGrid>
      <w:tr>
        <w:trPr>
          <w:trHeight w:val="38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信息化建设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right w:val="single" w:sz="4"/>
            </w:tcBorders>
            <w:shd w:val="clear" w:color="auto" w:fill="FFFFFF"/>
            <w:vAlign w:val="center"/>
          </w:tcPr>
          <w:p>
            <w:pPr>
              <w:pStyle w:val="Style28"/>
              <w:keepNext w:val="0"/>
              <w:keepLines w:val="0"/>
              <w:widowControl w:val="0"/>
              <w:shd w:val="clear" w:color="auto" w:fill="auto"/>
              <w:tabs>
                <w:tab w:pos="3370" w:val="left"/>
              </w:tabs>
              <w:bidi w:val="0"/>
              <w:spacing w:before="0" w:after="0" w:line="240" w:lineRule="auto"/>
              <w:ind w:left="0" w:right="0" w:firstLine="48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tab/>
              <w:t>-</w:t>
            </w:r>
          </w:p>
        </w:tc>
      </w:tr>
      <w:tr>
        <w:trPr>
          <w:trHeight w:val="52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投资大窑湾三期码头</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84, </w:t>
            </w:r>
            <w:r>
              <w:rPr>
                <w:color w:val="000000"/>
                <w:spacing w:val="0"/>
                <w:w w:val="100"/>
                <w:position w:val="0"/>
              </w:rPr>
              <w:t xml:space="preserve">041,500. </w:t>
            </w:r>
            <w:r>
              <w:rPr>
                <w:color w:val="000000"/>
                <w:spacing w:val="0"/>
                <w:w w:val="100"/>
                <w:position w:val="0"/>
              </w:rPr>
              <w:t>00</w:t>
            </w:r>
          </w:p>
        </w:tc>
        <w:tc>
          <w:tcPr>
            <w:tcBorders>
              <w:right w:val="single" w:sz="4"/>
            </w:tcBorders>
            <w:shd w:val="clear" w:color="auto" w:fill="FFFFFF"/>
            <w:vAlign w:val="center"/>
          </w:tcPr>
          <w:p>
            <w:pPr>
              <w:pStyle w:val="Style28"/>
              <w:keepNext w:val="0"/>
              <w:keepLines w:val="0"/>
              <w:widowControl w:val="0"/>
              <w:shd w:val="clear" w:color="auto" w:fill="auto"/>
              <w:tabs>
                <w:tab w:pos="3374" w:val="left"/>
              </w:tabs>
              <w:bidi w:val="0"/>
              <w:spacing w:before="0" w:after="0" w:line="240" w:lineRule="auto"/>
              <w:ind w:left="0" w:right="0" w:firstLine="480"/>
              <w:jc w:val="left"/>
            </w:pPr>
            <w:r>
              <w:rPr>
                <w:color w:val="000000"/>
                <w:spacing w:val="0"/>
                <w:w w:val="100"/>
                <w:position w:val="0"/>
              </w:rPr>
              <w:t xml:space="preserve">84, </w:t>
            </w:r>
            <w:r>
              <w:rPr>
                <w:color w:val="000000"/>
                <w:spacing w:val="0"/>
                <w:w w:val="100"/>
                <w:position w:val="0"/>
              </w:rPr>
              <w:t xml:space="preserve">041,500. </w:t>
            </w:r>
            <w:r>
              <w:rPr>
                <w:color w:val="000000"/>
                <w:spacing w:val="0"/>
                <w:w w:val="100"/>
                <w:position w:val="0"/>
              </w:rPr>
              <w:t>00</w:t>
              <w:tab/>
              <w:t>-</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 xml:space="preserve">2, </w:t>
            </w:r>
            <w:r>
              <w:rPr>
                <w:color w:val="000000"/>
                <w:spacing w:val="0"/>
                <w:w w:val="100"/>
                <w:position w:val="0"/>
              </w:rPr>
              <w:t xml:space="preserve">772,091,500. </w:t>
            </w:r>
            <w:r>
              <w:rPr>
                <w:color w:val="000000"/>
                <w:spacing w:val="0"/>
                <w:w w:val="100"/>
                <w:position w:val="0"/>
              </w:rPr>
              <w:t>00</w:t>
            </w:r>
          </w:p>
        </w:tc>
        <w:tc>
          <w:tcPr>
            <w:tcBorders>
              <w:top w:val="single" w:sz="4"/>
              <w:bottom w:val="single" w:sz="4"/>
              <w:right w:val="single" w:sz="4"/>
            </w:tcBorders>
            <w:shd w:val="clear" w:color="auto" w:fill="FFFFFF"/>
            <w:vAlign w:val="top"/>
          </w:tcPr>
          <w:p>
            <w:pPr>
              <w:pStyle w:val="Style28"/>
              <w:keepNext w:val="0"/>
              <w:keepLines w:val="0"/>
              <w:widowControl w:val="0"/>
              <w:shd w:val="clear" w:color="auto" w:fill="auto"/>
              <w:tabs>
                <w:tab w:pos="2076" w:val="left"/>
              </w:tabs>
              <w:bidi w:val="0"/>
              <w:spacing w:before="0" w:after="0" w:line="240" w:lineRule="auto"/>
              <w:ind w:left="0" w:right="0" w:firstLine="180"/>
              <w:jc w:val="left"/>
            </w:pPr>
            <w:r>
              <w:rPr>
                <w:color w:val="000000"/>
                <w:spacing w:val="0"/>
                <w:w w:val="100"/>
                <w:position w:val="0"/>
              </w:rPr>
              <w:t xml:space="preserve">2, 420, 036, </w:t>
            </w:r>
            <w:r>
              <w:rPr>
                <w:color w:val="000000"/>
                <w:spacing w:val="0"/>
                <w:w w:val="100"/>
                <w:position w:val="0"/>
              </w:rPr>
              <w:t xml:space="preserve">000. </w:t>
            </w:r>
            <w:r>
              <w:rPr>
                <w:color w:val="000000"/>
                <w:spacing w:val="0"/>
                <w:w w:val="100"/>
                <w:position w:val="0"/>
              </w:rPr>
              <w:t>00</w:t>
              <w:tab/>
              <w:t xml:space="preserve">352, 055, </w:t>
            </w:r>
            <w:r>
              <w:rPr>
                <w:color w:val="000000"/>
                <w:spacing w:val="0"/>
                <w:w w:val="100"/>
                <w:position w:val="0"/>
              </w:rPr>
              <w:t xml:space="preserve">500. </w:t>
            </w:r>
            <w:r>
              <w:rPr>
                <w:color w:val="000000"/>
                <w:spacing w:val="0"/>
                <w:w w:val="100"/>
                <w:position w:val="0"/>
              </w:rPr>
              <w:t>00</w:t>
            </w:r>
          </w:p>
        </w:tc>
      </w:tr>
    </w:tbl>
    <w:p>
      <w:pPr>
        <w:pStyle w:val="Style25"/>
        <w:keepNext w:val="0"/>
        <w:keepLines w:val="0"/>
        <w:widowControl w:val="0"/>
        <w:shd w:val="clear" w:color="auto" w:fill="auto"/>
        <w:bidi w:val="0"/>
        <w:spacing w:before="0" w:after="0" w:line="250" w:lineRule="exact"/>
        <w:ind w:left="130" w:right="0" w:firstLine="0"/>
        <w:jc w:val="left"/>
        <w:rPr>
          <w:sz w:val="16"/>
          <w:szCs w:val="16"/>
        </w:rPr>
      </w:pPr>
      <w:r>
        <w:rPr>
          <w:b/>
          <w:bCs/>
          <w:color w:val="000000"/>
          <w:spacing w:val="0"/>
          <w:w w:val="100"/>
          <w:position w:val="0"/>
          <w:sz w:val="16"/>
          <w:szCs w:val="16"/>
        </w:rPr>
        <w:t>注：为避免募集资金闲置，提高资金使用效率，降低公司资金成本，公司于第五届董事会</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6"/>
          <w:szCs w:val="16"/>
        </w:rPr>
        <w:t>年第</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6"/>
          <w:szCs w:val="16"/>
        </w:rPr>
        <w:t>次会议审 议通过了《关于使用暂时闲置募集资金补充流动资金的议案》，同意继续借用</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sz w:val="16"/>
          <w:szCs w:val="16"/>
        </w:rPr>
        <w:t>亿元闲置募集资金（包含募集资 金利息收入人民币</w:t>
      </w:r>
      <w:r>
        <w:rPr>
          <w:rFonts w:ascii="Times New Roman" w:eastAsia="Times New Roman" w:hAnsi="Times New Roman" w:cs="Times New Roman"/>
          <w:b/>
          <w:bCs/>
          <w:color w:val="000000"/>
          <w:spacing w:val="0"/>
          <w:w w:val="100"/>
          <w:position w:val="0"/>
          <w:sz w:val="18"/>
          <w:szCs w:val="18"/>
        </w:rPr>
        <w:t>8,100</w:t>
      </w:r>
      <w:r>
        <w:rPr>
          <w:b/>
          <w:bCs/>
          <w:color w:val="000000"/>
          <w:spacing w:val="0"/>
          <w:w w:val="100"/>
          <w:position w:val="0"/>
          <w:sz w:val="16"/>
          <w:szCs w:val="16"/>
        </w:rPr>
        <w:t>万元）用于暂时补充公司流动资金，使用期限自董事会审议通过之日起不超过</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6"/>
          <w:szCs w:val="16"/>
        </w:rPr>
        <w:t>个月。 公司独立董事、监事会、保荐机构均对此议案发表了意见，公司在</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6"/>
          <w:szCs w:val="16"/>
        </w:rPr>
        <w:t>年</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6"/>
          <w:szCs w:val="16"/>
        </w:rPr>
        <w:t>月</w:t>
      </w:r>
      <w:r>
        <w:rPr>
          <w:rFonts w:ascii="Times New Roman" w:eastAsia="Times New Roman" w:hAnsi="Times New Roman" w:cs="Times New Roman"/>
          <w:b/>
          <w:bCs/>
          <w:color w:val="000000"/>
          <w:spacing w:val="0"/>
          <w:w w:val="100"/>
          <w:position w:val="0"/>
          <w:sz w:val="18"/>
          <w:szCs w:val="18"/>
        </w:rPr>
        <w:t>26</w:t>
      </w:r>
      <w:r>
        <w:rPr>
          <w:b/>
          <w:bCs/>
          <w:color w:val="000000"/>
          <w:spacing w:val="0"/>
          <w:w w:val="100"/>
          <w:position w:val="0"/>
          <w:sz w:val="16"/>
          <w:szCs w:val="16"/>
        </w:rPr>
        <w:t>日发布了公告。</w:t>
      </w:r>
    </w:p>
    <w:p>
      <w:pPr>
        <w:widowControl w:val="0"/>
        <w:spacing w:after="219" w:line="1" w:lineRule="exact"/>
      </w:pPr>
    </w:p>
    <w:p>
      <w:pPr>
        <w:pStyle w:val="Style32"/>
        <w:keepNext/>
        <w:keepLines/>
        <w:widowControl w:val="0"/>
        <w:numPr>
          <w:ilvl w:val="0"/>
          <w:numId w:val="1"/>
        </w:numPr>
        <w:shd w:val="clear" w:color="auto" w:fill="auto"/>
        <w:tabs>
          <w:tab w:pos="478" w:val="left"/>
        </w:tabs>
        <w:bidi w:val="0"/>
        <w:spacing w:before="0" w:after="140" w:line="240" w:lineRule="auto"/>
        <w:ind w:left="0" w:right="0" w:firstLine="140"/>
        <w:jc w:val="left"/>
      </w:pPr>
      <w:bookmarkStart w:id="108" w:name="bookmark108"/>
      <w:bookmarkStart w:id="109" w:name="bookmark109"/>
      <w:bookmarkStart w:id="110" w:name="bookmark110"/>
      <w:bookmarkStart w:id="111" w:name="bookmark111"/>
      <w:bookmarkEnd w:id="110"/>
      <w:r>
        <w:rPr>
          <w:color w:val="000000"/>
          <w:spacing w:val="0"/>
          <w:w w:val="100"/>
          <w:position w:val="0"/>
        </w:rPr>
        <w:t>资本性开支</w:t>
      </w:r>
      <w:bookmarkEnd w:id="108"/>
      <w:bookmarkEnd w:id="109"/>
      <w:bookmarkEnd w:id="111"/>
    </w:p>
    <w:p>
      <w:pPr>
        <w:pStyle w:val="Style10"/>
        <w:keepNext w:val="0"/>
        <w:keepLines w:val="0"/>
        <w:widowControl w:val="0"/>
        <w:shd w:val="clear" w:color="auto" w:fill="auto"/>
        <w:bidi w:val="0"/>
        <w:spacing w:before="0" w:line="240" w:lineRule="auto"/>
        <w:ind w:left="0" w:right="0" w:firstLine="560"/>
        <w:jc w:val="left"/>
      </w:pPr>
      <w:r>
        <w:rPr>
          <w:color w:val="000000"/>
          <w:spacing w:val="0"/>
          <w:w w:val="100"/>
          <w:position w:val="0"/>
          <w:sz w:val="18"/>
          <w:szCs w:val="18"/>
        </w:rPr>
        <w:t>2020</w:t>
      </w:r>
      <w:r>
        <w:rPr>
          <w:color w:val="000000"/>
          <w:spacing w:val="0"/>
          <w:w w:val="100"/>
          <w:position w:val="0"/>
        </w:rPr>
        <w:t>年，本集团的资本性投资完成额为人民币</w:t>
      </w:r>
      <w:r>
        <w:rPr>
          <w:color w:val="000000"/>
          <w:spacing w:val="0"/>
          <w:w w:val="100"/>
          <w:position w:val="0"/>
          <w:sz w:val="18"/>
          <w:szCs w:val="18"/>
        </w:rPr>
        <w:t xml:space="preserve">257, </w:t>
      </w:r>
      <w:r>
        <w:rPr>
          <w:color w:val="000000"/>
          <w:spacing w:val="0"/>
          <w:w w:val="100"/>
          <w:position w:val="0"/>
          <w:sz w:val="18"/>
          <w:szCs w:val="18"/>
        </w:rPr>
        <w:t>873,780.34</w:t>
      </w:r>
      <w:r>
        <w:rPr>
          <w:color w:val="000000"/>
          <w:spacing w:val="0"/>
          <w:w w:val="100"/>
          <w:position w:val="0"/>
        </w:rPr>
        <w:t>元，上述资本性支出资金主</w:t>
      </w:r>
    </w:p>
    <w:p>
      <w:pPr>
        <w:pStyle w:val="Style10"/>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要来源于经营资金积累、</w:t>
      </w:r>
      <w:r>
        <w:rPr>
          <w:color w:val="000000"/>
          <w:spacing w:val="0"/>
          <w:w w:val="100"/>
          <w:position w:val="0"/>
          <w:sz w:val="18"/>
          <w:szCs w:val="18"/>
        </w:rPr>
        <w:t>A</w:t>
      </w:r>
      <w:r>
        <w:rPr>
          <w:color w:val="000000"/>
          <w:spacing w:val="0"/>
          <w:w w:val="100"/>
          <w:position w:val="0"/>
        </w:rPr>
        <w:t>股募集资金及外部其他筹措资金等。</w:t>
      </w:r>
    </w:p>
    <w:p>
      <w:pPr>
        <w:pStyle w:val="Style32"/>
        <w:keepNext/>
        <w:keepLines/>
        <w:widowControl w:val="0"/>
        <w:shd w:val="clear" w:color="auto" w:fill="auto"/>
        <w:tabs>
          <w:tab w:pos="513" w:val="left"/>
        </w:tabs>
        <w:bidi w:val="0"/>
        <w:spacing w:before="0" w:after="320" w:line="240" w:lineRule="auto"/>
        <w:ind w:left="0" w:right="0" w:firstLine="140"/>
        <w:jc w:val="left"/>
      </w:pPr>
      <w:bookmarkStart w:id="112" w:name="bookmark112"/>
      <w:bookmarkStart w:id="113" w:name="bookmark113"/>
      <w:bookmarkStart w:id="114" w:name="bookmark114"/>
      <w:bookmarkStart w:id="115" w:name="bookmark115"/>
      <w:r>
        <w:rPr>
          <w:color w:val="000000"/>
          <w:spacing w:val="0"/>
          <w:w w:val="100"/>
          <w:position w:val="0"/>
        </w:rPr>
        <w:t>6</w:t>
      </w:r>
      <w:bookmarkEnd w:id="114"/>
      <w:r>
        <w:rPr>
          <w:color w:val="000000"/>
          <w:spacing w:val="0"/>
          <w:w w:val="100"/>
          <w:position w:val="0"/>
        </w:rPr>
        <w:t>、</w:t>
        <w:tab/>
        <w:t>2020年，本集团各项业务表现分析如下：</w:t>
      </w:r>
      <w:bookmarkEnd w:id="112"/>
      <w:bookmarkEnd w:id="113"/>
      <w:bookmarkEnd w:id="115"/>
    </w:p>
    <w:p>
      <w:pPr>
        <w:pStyle w:val="Style32"/>
        <w:keepNext/>
        <w:keepLines/>
        <w:widowControl w:val="0"/>
        <w:shd w:val="clear" w:color="auto" w:fill="auto"/>
        <w:bidi w:val="0"/>
        <w:spacing w:before="0" w:after="320" w:line="240" w:lineRule="auto"/>
        <w:ind w:left="0" w:right="0" w:firstLine="140"/>
        <w:jc w:val="left"/>
      </w:pPr>
      <w:bookmarkStart w:id="112" w:name="bookmark112"/>
      <w:bookmarkStart w:id="113" w:name="bookmark113"/>
      <w:bookmarkStart w:id="116" w:name="bookmark116"/>
      <w:r>
        <w:rPr>
          <w:color w:val="000000"/>
          <w:spacing w:val="0"/>
          <w:w w:val="100"/>
          <w:position w:val="0"/>
        </w:rPr>
        <w:t>油品部分</w:t>
      </w:r>
      <w:bookmarkEnd w:id="112"/>
      <w:bookmarkEnd w:id="113"/>
      <w:bookmarkEnd w:id="116"/>
    </w:p>
    <w:p>
      <w:pPr>
        <w:pStyle w:val="Style10"/>
        <w:keepNext w:val="0"/>
        <w:keepLines w:val="0"/>
        <w:widowControl w:val="0"/>
        <w:shd w:val="clear" w:color="auto" w:fill="auto"/>
        <w:bidi w:val="0"/>
        <w:spacing w:before="0" w:after="320" w:line="240" w:lineRule="auto"/>
        <w:ind w:left="0" w:right="0" w:firstLine="140"/>
        <w:jc w:val="left"/>
      </w:pPr>
      <w:r>
        <w:rPr>
          <w:color w:val="000000"/>
          <w:spacing w:val="0"/>
          <w:w w:val="100"/>
          <w:position w:val="0"/>
          <w:sz w:val="18"/>
          <w:szCs w:val="18"/>
        </w:rPr>
        <w:t>2020</w:t>
      </w:r>
      <w:r>
        <w:rPr>
          <w:color w:val="000000"/>
          <w:spacing w:val="0"/>
          <w:w w:val="100"/>
          <w:position w:val="0"/>
        </w:rPr>
        <w:t>年，油品</w:t>
      </w:r>
      <w:r>
        <w:rPr>
          <w:color w:val="000000"/>
          <w:spacing w:val="0"/>
          <w:w w:val="100"/>
          <w:position w:val="0"/>
          <w:sz w:val="18"/>
          <w:szCs w:val="18"/>
        </w:rPr>
        <w:t>/</w:t>
      </w:r>
      <w:r>
        <w:rPr>
          <w:color w:val="000000"/>
          <w:spacing w:val="0"/>
          <w:w w:val="100"/>
          <w:position w:val="0"/>
        </w:rPr>
        <w:t>液体化工品码头吞吐量完成情况，以及与</w:t>
      </w:r>
      <w:r>
        <w:rPr>
          <w:color w:val="000000"/>
          <w:spacing w:val="0"/>
          <w:w w:val="100"/>
          <w:position w:val="0"/>
          <w:sz w:val="18"/>
          <w:szCs w:val="18"/>
        </w:rPr>
        <w:t>2019</w:t>
      </w:r>
      <w:r>
        <w:rPr>
          <w:color w:val="000000"/>
          <w:spacing w:val="0"/>
          <w:w w:val="100"/>
          <w:position w:val="0"/>
        </w:rPr>
        <w:t>年的对比情况见下表：</w:t>
      </w:r>
    </w:p>
    <w:tbl>
      <w:tblPr>
        <w:tblOverlap w:val="never"/>
        <w:jc w:val="center"/>
        <w:tblLayout w:type="fixed"/>
      </w:tblPr>
      <w:tblGrid>
        <w:gridCol w:w="2170"/>
        <w:gridCol w:w="2275"/>
        <w:gridCol w:w="2275"/>
        <w:gridCol w:w="2131"/>
      </w:tblGrid>
      <w:tr>
        <w:trPr>
          <w:trHeight w:val="5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年（万吨）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年（万吨）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57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3,909. </w:t>
            </w: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3,742. </w:t>
            </w:r>
            <w:r>
              <w:rPr>
                <w:color w:val="000000"/>
                <w:spacing w:val="0"/>
                <w:w w:val="100"/>
                <w:position w:val="0"/>
              </w:rPr>
              <w:t>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一外贸进口原油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2,090. </w:t>
            </w:r>
            <w:r>
              <w:rPr>
                <w:color w:val="000000"/>
                <w:spacing w:val="0"/>
                <w:w w:val="100"/>
                <w:position w:val="0"/>
              </w:rPr>
              <w:t>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w:t>
            </w:r>
          </w:p>
        </w:tc>
      </w:tr>
      <w:tr>
        <w:trPr>
          <w:trHeight w:val="57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成品油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液体化工品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r>
      <w:tr>
        <w:trPr>
          <w:trHeight w:val="57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其他（含</w:t>
            </w:r>
            <w:r>
              <w:rPr>
                <w:color w:val="000000"/>
                <w:spacing w:val="0"/>
                <w:w w:val="100"/>
                <w:position w:val="0"/>
              </w:rPr>
              <w:t>LNG）</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w:t>
            </w:r>
          </w:p>
        </w:tc>
      </w:tr>
      <w:tr>
        <w:trPr>
          <w:trHeight w:val="58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5,790. </w:t>
            </w:r>
            <w:r>
              <w:rPr>
                <w:color w:val="000000"/>
                <w:spacing w:val="0"/>
                <w:w w:val="100"/>
                <w:position w:val="0"/>
              </w:rPr>
              <w:t>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5,748. </w:t>
            </w:r>
            <w:r>
              <w:rPr>
                <w:color w:val="000000"/>
                <w:spacing w:val="0"/>
                <w:w w:val="100"/>
                <w:position w:val="0"/>
              </w:rPr>
              <w:t>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w:t>
            </w:r>
          </w:p>
        </w:tc>
      </w:tr>
    </w:tbl>
    <w:p>
      <w:pPr>
        <w:pStyle w:val="Style25"/>
        <w:keepNext w:val="0"/>
        <w:keepLines w:val="0"/>
        <w:widowControl w:val="0"/>
        <w:shd w:val="clear" w:color="auto" w:fill="auto"/>
        <w:bidi w:val="0"/>
        <w:spacing w:before="0" w:after="0" w:line="240" w:lineRule="auto"/>
        <w:ind w:left="408" w:right="0" w:firstLine="0"/>
        <w:jc w:val="left"/>
      </w:pPr>
      <w:r>
        <w:rPr>
          <w:color w:val="000000"/>
          <w:spacing w:val="0"/>
          <w:w w:val="100"/>
          <w:position w:val="0"/>
          <w:sz w:val="18"/>
          <w:szCs w:val="18"/>
        </w:rPr>
        <w:t>2020</w:t>
      </w:r>
      <w:r>
        <w:rPr>
          <w:color w:val="000000"/>
          <w:spacing w:val="0"/>
          <w:w w:val="100"/>
          <w:position w:val="0"/>
        </w:rPr>
        <w:t>年，本集团共完成油化品吞吐量</w:t>
      </w:r>
      <w:r>
        <w:rPr>
          <w:color w:val="000000"/>
          <w:spacing w:val="0"/>
          <w:w w:val="100"/>
          <w:position w:val="0"/>
          <w:sz w:val="18"/>
          <w:szCs w:val="18"/>
        </w:rPr>
        <w:t>5,790.6</w:t>
      </w:r>
      <w:r>
        <w:rPr>
          <w:color w:val="000000"/>
          <w:spacing w:val="0"/>
          <w:w w:val="100"/>
          <w:position w:val="0"/>
        </w:rPr>
        <w:t>万吨，同比增长</w:t>
      </w:r>
      <w:r>
        <w:rPr>
          <w:color w:val="000000"/>
          <w:spacing w:val="0"/>
          <w:w w:val="100"/>
          <w:position w:val="0"/>
          <w:sz w:val="18"/>
          <w:szCs w:val="18"/>
        </w:rPr>
        <w:t>0.7%</w:t>
      </w:r>
      <w:r>
        <w:rPr>
          <w:color w:val="000000"/>
          <w:spacing w:val="0"/>
          <w:w w:val="100"/>
          <w:position w:val="0"/>
        </w:rPr>
        <w:t>。</w:t>
      </w:r>
    </w:p>
    <w:p>
      <w:pPr>
        <w:widowControl w:val="0"/>
        <w:spacing w:after="139" w:line="1" w:lineRule="exact"/>
      </w:pPr>
    </w:p>
    <w:p>
      <w:pPr>
        <w:pStyle w:val="Style10"/>
        <w:keepNext w:val="0"/>
        <w:keepLines w:val="0"/>
        <w:widowControl w:val="0"/>
        <w:shd w:val="clear" w:color="auto" w:fill="auto"/>
        <w:bidi w:val="0"/>
        <w:spacing w:before="0" w:line="415" w:lineRule="exact"/>
        <w:ind w:left="140" w:right="0" w:firstLine="420"/>
        <w:jc w:val="left"/>
      </w:pPr>
      <w:r>
        <w:rPr>
          <w:color w:val="000000"/>
          <w:spacing w:val="0"/>
          <w:w w:val="100"/>
          <w:position w:val="0"/>
          <w:sz w:val="18"/>
          <w:szCs w:val="18"/>
        </w:rPr>
        <w:t>2020</w:t>
      </w:r>
      <w:r>
        <w:rPr>
          <w:color w:val="000000"/>
          <w:spacing w:val="0"/>
          <w:w w:val="100"/>
          <w:position w:val="0"/>
        </w:rPr>
        <w:t>年，本集团实现原油吞吐量</w:t>
      </w:r>
      <w:r>
        <w:rPr>
          <w:color w:val="000000"/>
          <w:spacing w:val="0"/>
          <w:w w:val="100"/>
          <w:position w:val="0"/>
          <w:sz w:val="18"/>
          <w:szCs w:val="18"/>
        </w:rPr>
        <w:t>3,909.0</w:t>
      </w:r>
      <w:r>
        <w:rPr>
          <w:color w:val="000000"/>
          <w:spacing w:val="0"/>
          <w:w w:val="100"/>
          <w:position w:val="0"/>
        </w:rPr>
        <w:t>万吨，同比增长</w:t>
      </w:r>
      <w:r>
        <w:rPr>
          <w:color w:val="000000"/>
          <w:spacing w:val="0"/>
          <w:w w:val="100"/>
          <w:position w:val="0"/>
          <w:sz w:val="18"/>
          <w:szCs w:val="18"/>
        </w:rPr>
        <w:t>4.5%</w:t>
      </w:r>
      <w:r>
        <w:rPr>
          <w:color w:val="000000"/>
          <w:spacing w:val="0"/>
          <w:w w:val="100"/>
          <w:position w:val="0"/>
        </w:rPr>
        <w:t>。其中外进原油</w:t>
      </w:r>
      <w:r>
        <w:rPr>
          <w:color w:val="000000"/>
          <w:spacing w:val="0"/>
          <w:w w:val="100"/>
          <w:position w:val="0"/>
          <w:sz w:val="18"/>
          <w:szCs w:val="18"/>
        </w:rPr>
        <w:t xml:space="preserve">2,518. </w:t>
      </w:r>
      <w:r>
        <w:rPr>
          <w:color w:val="000000"/>
          <w:spacing w:val="0"/>
          <w:w w:val="100"/>
          <w:position w:val="0"/>
          <w:sz w:val="18"/>
          <w:szCs w:val="18"/>
        </w:rPr>
        <w:t>7</w:t>
      </w:r>
      <w:r>
        <w:rPr>
          <w:color w:val="000000"/>
          <w:spacing w:val="0"/>
          <w:w w:val="100"/>
          <w:position w:val="0"/>
        </w:rPr>
        <w:t>万吨， 同比增长</w:t>
      </w:r>
      <w:r>
        <w:rPr>
          <w:color w:val="000000"/>
          <w:spacing w:val="0"/>
          <w:w w:val="100"/>
          <w:position w:val="0"/>
          <w:sz w:val="18"/>
          <w:szCs w:val="18"/>
        </w:rPr>
        <w:t>20.5%</w:t>
      </w:r>
      <w:r>
        <w:rPr>
          <w:color w:val="000000"/>
          <w:spacing w:val="0"/>
          <w:w w:val="100"/>
          <w:position w:val="0"/>
        </w:rPr>
        <w:t>。年初，国际油价骤降，提振各方存油积极性，原油仓储市场繁荣，加之国内疫 情得到有效控制，复工复产有效推进，炼厂加工负荷逐步提高，带动了本集团原油吞吐量的增加。</w:t>
      </w:r>
    </w:p>
    <w:p>
      <w:pPr>
        <w:pStyle w:val="Style10"/>
        <w:keepNext w:val="0"/>
        <w:keepLines w:val="0"/>
        <w:widowControl w:val="0"/>
        <w:shd w:val="clear" w:color="auto" w:fill="auto"/>
        <w:bidi w:val="0"/>
        <w:spacing w:before="0" w:line="418" w:lineRule="exact"/>
        <w:ind w:left="140" w:right="0" w:firstLine="420"/>
        <w:jc w:val="left"/>
      </w:pPr>
      <w:r>
        <w:rPr>
          <w:color w:val="000000"/>
          <w:spacing w:val="0"/>
          <w:w w:val="100"/>
          <w:position w:val="0"/>
          <w:sz w:val="18"/>
          <w:szCs w:val="18"/>
        </w:rPr>
        <w:t>2020</w:t>
      </w:r>
      <w:r>
        <w:rPr>
          <w:color w:val="000000"/>
          <w:spacing w:val="0"/>
          <w:w w:val="100"/>
          <w:position w:val="0"/>
        </w:rPr>
        <w:t>年，本集团成品油吞吐量为</w:t>
      </w:r>
      <w:r>
        <w:rPr>
          <w:color w:val="000000"/>
          <w:spacing w:val="0"/>
          <w:w w:val="100"/>
          <w:position w:val="0"/>
          <w:sz w:val="18"/>
          <w:szCs w:val="18"/>
        </w:rPr>
        <w:t>1,168.5</w:t>
      </w:r>
      <w:r>
        <w:rPr>
          <w:color w:val="000000"/>
          <w:spacing w:val="0"/>
          <w:w w:val="100"/>
          <w:position w:val="0"/>
        </w:rPr>
        <w:t>万吨，同比增长</w:t>
      </w:r>
      <w:r>
        <w:rPr>
          <w:color w:val="000000"/>
          <w:spacing w:val="0"/>
          <w:w w:val="100"/>
          <w:position w:val="0"/>
          <w:sz w:val="18"/>
          <w:szCs w:val="18"/>
        </w:rPr>
        <w:t>4.4%</w:t>
      </w:r>
      <w:r>
        <w:rPr>
          <w:color w:val="000000"/>
          <w:spacing w:val="0"/>
          <w:w w:val="100"/>
          <w:position w:val="0"/>
        </w:rPr>
        <w:t>。由于今年新开辟东北铁路成 品油外贸下海业务，使本集团成品油吞吐量有所增加。</w:t>
      </w:r>
    </w:p>
    <w:p>
      <w:pPr>
        <w:pStyle w:val="Style10"/>
        <w:keepNext w:val="0"/>
        <w:keepLines w:val="0"/>
        <w:widowControl w:val="0"/>
        <w:shd w:val="clear" w:color="auto" w:fill="auto"/>
        <w:bidi w:val="0"/>
        <w:spacing w:before="0" w:after="180" w:line="422" w:lineRule="exact"/>
        <w:ind w:left="140" w:right="0" w:firstLine="420"/>
        <w:jc w:val="left"/>
      </w:pPr>
      <w:r>
        <w:rPr>
          <w:color w:val="000000"/>
          <w:spacing w:val="0"/>
          <w:w w:val="100"/>
          <w:position w:val="0"/>
          <w:sz w:val="18"/>
          <w:szCs w:val="18"/>
        </w:rPr>
        <w:t>2020</w:t>
      </w:r>
      <w:r>
        <w:rPr>
          <w:color w:val="000000"/>
          <w:spacing w:val="0"/>
          <w:w w:val="100"/>
          <w:position w:val="0"/>
        </w:rPr>
        <w:t>年，本集团液体化工品吞吐量为</w:t>
      </w:r>
      <w:r>
        <w:rPr>
          <w:color w:val="000000"/>
          <w:spacing w:val="0"/>
          <w:w w:val="100"/>
          <w:position w:val="0"/>
          <w:sz w:val="18"/>
          <w:szCs w:val="18"/>
        </w:rPr>
        <w:t>141.9</w:t>
      </w:r>
      <w:r>
        <w:rPr>
          <w:color w:val="000000"/>
          <w:spacing w:val="0"/>
          <w:w w:val="100"/>
          <w:position w:val="0"/>
        </w:rPr>
        <w:t>万吨，同比减少</w:t>
      </w:r>
      <w:r>
        <w:rPr>
          <w:color w:val="000000"/>
          <w:spacing w:val="0"/>
          <w:w w:val="100"/>
          <w:position w:val="0"/>
          <w:sz w:val="18"/>
          <w:szCs w:val="18"/>
        </w:rPr>
        <w:t>4.4%</w:t>
      </w:r>
      <w:r>
        <w:rPr>
          <w:color w:val="000000"/>
          <w:spacing w:val="0"/>
          <w:w w:val="100"/>
          <w:position w:val="0"/>
        </w:rPr>
        <w:t>。受年初疫情影响，各地交 通运输受阻，影响了化工品的转运，使本集团液体化工品吞吐量有所下降。</w:t>
      </w:r>
    </w:p>
    <w:p>
      <w:pPr>
        <w:pStyle w:val="Style10"/>
        <w:keepNext w:val="0"/>
        <w:keepLines w:val="0"/>
        <w:widowControl w:val="0"/>
        <w:shd w:val="clear" w:color="auto" w:fill="auto"/>
        <w:bidi w:val="0"/>
        <w:spacing w:before="0" w:line="396" w:lineRule="exact"/>
        <w:ind w:left="0" w:right="0" w:firstLine="560"/>
        <w:jc w:val="left"/>
      </w:pPr>
      <w:r>
        <w:rPr>
          <w:color w:val="000000"/>
          <w:spacing w:val="0"/>
          <w:w w:val="100"/>
          <w:position w:val="0"/>
          <w:sz w:val="18"/>
          <w:szCs w:val="18"/>
        </w:rPr>
        <w:t>2020</w:t>
      </w:r>
      <w:r>
        <w:rPr>
          <w:color w:val="000000"/>
          <w:spacing w:val="0"/>
          <w:w w:val="100"/>
          <w:position w:val="0"/>
        </w:rPr>
        <w:t>年，本集团液化天然气吞吐量为</w:t>
      </w:r>
      <w:r>
        <w:rPr>
          <w:color w:val="000000"/>
          <w:spacing w:val="0"/>
          <w:w w:val="100"/>
          <w:position w:val="0"/>
          <w:sz w:val="18"/>
          <w:szCs w:val="18"/>
        </w:rPr>
        <w:t>571.2</w:t>
      </w:r>
      <w:r>
        <w:rPr>
          <w:color w:val="000000"/>
          <w:spacing w:val="0"/>
          <w:w w:val="100"/>
          <w:position w:val="0"/>
        </w:rPr>
        <w:t>万吨，同比减少</w:t>
      </w:r>
      <w:r>
        <w:rPr>
          <w:color w:val="000000"/>
          <w:spacing w:val="0"/>
          <w:w w:val="100"/>
          <w:position w:val="0"/>
          <w:sz w:val="18"/>
          <w:szCs w:val="18"/>
        </w:rPr>
        <w:t xml:space="preserve">22.6%o </w:t>
      </w:r>
      <w:r>
        <w:rPr>
          <w:color w:val="000000"/>
          <w:spacing w:val="0"/>
          <w:w w:val="100"/>
          <w:position w:val="0"/>
          <w:sz w:val="18"/>
          <w:szCs w:val="18"/>
        </w:rPr>
        <w:t>2019</w:t>
      </w:r>
      <w:r>
        <w:rPr>
          <w:color w:val="000000"/>
          <w:spacing w:val="0"/>
          <w:w w:val="100"/>
          <w:position w:val="0"/>
        </w:rPr>
        <w:t>年底，中俄天然气 管道（东线）投用，大大缓解了华北、东北天然气的需求，同时也冲抵了部分海上天然气的进口 数量，使得本集团液化天然气数量大幅下降。</w:t>
      </w:r>
    </w:p>
    <w:p>
      <w:pPr>
        <w:pStyle w:val="Style10"/>
        <w:keepNext w:val="0"/>
        <w:keepLines w:val="0"/>
        <w:widowControl w:val="0"/>
        <w:shd w:val="clear" w:color="auto" w:fill="auto"/>
        <w:bidi w:val="0"/>
        <w:spacing w:before="0" w:after="320" w:line="411" w:lineRule="exact"/>
        <w:ind w:left="0" w:right="0" w:firstLine="560"/>
        <w:jc w:val="left"/>
      </w:pPr>
      <w:r>
        <w:rPr>
          <w:color w:val="000000"/>
          <w:spacing w:val="0"/>
          <w:w w:val="100"/>
          <w:position w:val="0"/>
          <w:sz w:val="18"/>
          <w:szCs w:val="18"/>
        </w:rPr>
        <w:t>2020</w:t>
      </w:r>
      <w:r>
        <w:rPr>
          <w:color w:val="000000"/>
          <w:spacing w:val="0"/>
          <w:w w:val="100"/>
          <w:position w:val="0"/>
        </w:rPr>
        <w:t>年，从本集团码头上岸的进口原油吞吐量占大连口岸和东北口岸的比例分别为</w:t>
      </w:r>
      <w:r>
        <w:rPr>
          <w:color w:val="000000"/>
          <w:spacing w:val="0"/>
          <w:w w:val="100"/>
          <w:position w:val="0"/>
          <w:sz w:val="18"/>
          <w:szCs w:val="18"/>
        </w:rPr>
        <w:t xml:space="preserve">52. </w:t>
      </w:r>
      <w:r>
        <w:rPr>
          <w:color w:val="000000"/>
          <w:spacing w:val="0"/>
          <w:w w:val="100"/>
          <w:position w:val="0"/>
          <w:sz w:val="18"/>
          <w:szCs w:val="18"/>
        </w:rPr>
        <w:t>3% （2019</w:t>
      </w:r>
      <w:r>
        <w:rPr>
          <w:color w:val="000000"/>
          <w:spacing w:val="0"/>
          <w:w w:val="100"/>
          <w:position w:val="0"/>
        </w:rPr>
        <w:t>年为</w:t>
      </w:r>
      <w:r>
        <w:rPr>
          <w:color w:val="000000"/>
          <w:spacing w:val="0"/>
          <w:w w:val="100"/>
          <w:position w:val="0"/>
          <w:sz w:val="18"/>
          <w:szCs w:val="18"/>
        </w:rPr>
        <w:t xml:space="preserve">60. </w:t>
      </w:r>
      <w:r>
        <w:rPr>
          <w:color w:val="000000"/>
          <w:spacing w:val="0"/>
          <w:w w:val="100"/>
          <w:position w:val="0"/>
          <w:sz w:val="18"/>
          <w:szCs w:val="18"/>
        </w:rPr>
        <w:t>9%</w:t>
      </w:r>
      <w:r>
        <w:rPr>
          <w:color w:val="000000"/>
          <w:spacing w:val="0"/>
          <w:w w:val="100"/>
          <w:position w:val="0"/>
        </w:rPr>
        <w:t>）和</w:t>
      </w:r>
      <w:r>
        <w:rPr>
          <w:color w:val="000000"/>
          <w:spacing w:val="0"/>
          <w:w w:val="100"/>
          <w:position w:val="0"/>
          <w:sz w:val="18"/>
          <w:szCs w:val="18"/>
        </w:rPr>
        <w:t>34.8%（2019</w:t>
      </w:r>
      <w:r>
        <w:rPr>
          <w:color w:val="000000"/>
          <w:spacing w:val="0"/>
          <w:w w:val="100"/>
          <w:position w:val="0"/>
        </w:rPr>
        <w:t>年为</w:t>
      </w:r>
      <w:r>
        <w:rPr>
          <w:color w:val="000000"/>
          <w:spacing w:val="0"/>
          <w:w w:val="100"/>
          <w:position w:val="0"/>
          <w:sz w:val="18"/>
          <w:szCs w:val="18"/>
        </w:rPr>
        <w:t>35.3%）</w:t>
      </w:r>
      <w:r>
        <w:rPr>
          <w:color w:val="000000"/>
          <w:spacing w:val="0"/>
          <w:w w:val="100"/>
          <w:position w:val="0"/>
        </w:rPr>
        <w:t>。进口原油市场份额下降的主要原因：随着环 渤海地区储运设施不断完善，腹地民营炼厂货主码头建成投用，导致本集团在辽宁口岸外进原油 份额持续下滑。</w:t>
      </w:r>
    </w:p>
    <w:p>
      <w:pPr>
        <w:pStyle w:val="Style25"/>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油品部分业绩如下:</w:t>
      </w:r>
    </w:p>
    <w:tbl>
      <w:tblPr>
        <w:tblOverlap w:val="never"/>
        <w:jc w:val="center"/>
        <w:tblLayout w:type="fixed"/>
      </w:tblPr>
      <w:tblGrid>
        <w:gridCol w:w="2741"/>
        <w:gridCol w:w="2309"/>
        <w:gridCol w:w="2050"/>
        <w:gridCol w:w="1718"/>
      </w:tblGrid>
      <w:tr>
        <w:trPr>
          <w:trHeight w:val="571" w:hRule="exact"/>
        </w:trPr>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300" w:line="240" w:lineRule="auto"/>
              <w:ind w:left="0" w:right="0" w:firstLine="70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年</w:t>
            </w:r>
          </w:p>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（人民币元）</w:t>
            </w:r>
          </w:p>
        </w:tc>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2019 </w:t>
            </w:r>
            <w:r>
              <w:rPr>
                <w:color w:val="000000"/>
                <w:spacing w:val="0"/>
                <w:w w:val="100"/>
                <w:position w:val="0"/>
                <w:sz w:val="16"/>
                <w:szCs w:val="16"/>
              </w:rPr>
              <w:t>年</w:t>
            </w:r>
          </w:p>
        </w:tc>
      </w:tr>
      <w:tr>
        <w:trPr>
          <w:trHeight w:val="581" w:hRule="exact"/>
        </w:trPr>
        <w:tc>
          <w:tcPr>
            <w:vMerge/>
            <w:tcBorders/>
            <w:shd w:val="clear" w:color="auto" w:fill="FFFFFF"/>
            <w:vAlign w:val="bottom"/>
          </w:tcPr>
          <w:p>
            <w:pPr/>
          </w:p>
        </w:tc>
        <w:tc>
          <w:tcPr>
            <w:vMerge/>
            <w:tcBorders>
              <w:left w:val="single" w:sz="4"/>
            </w:tcBorders>
            <w:shd w:val="clear" w:color="auto" w:fill="FFFFFF"/>
            <w:vAlign w:val="center"/>
          </w:tcPr>
          <w:p>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变动（%）</w:t>
            </w:r>
          </w:p>
        </w:tc>
      </w:tr>
      <w:tr>
        <w:trPr>
          <w:trHeight w:val="36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1,544,614,250.82</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1,615, 465, </w:t>
            </w:r>
            <w:r>
              <w:rPr>
                <w:color w:val="000000"/>
                <w:spacing w:val="0"/>
                <w:w w:val="100"/>
                <w:position w:val="0"/>
                <w:sz w:val="16"/>
                <w:szCs w:val="16"/>
              </w:rPr>
              <w:t xml:space="preserve">343. </w:t>
            </w:r>
            <w:r>
              <w:rPr>
                <w:color w:val="000000"/>
                <w:spacing w:val="0"/>
                <w:w w:val="100"/>
                <w:position w:val="0"/>
                <w:sz w:val="16"/>
                <w:szCs w:val="16"/>
              </w:rPr>
              <w:t>53</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占本集团营业收入的比重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23. </w:t>
            </w:r>
            <w:r>
              <w:rPr>
                <w:color w:val="000000"/>
                <w:spacing w:val="0"/>
                <w:w w:val="100"/>
                <w:position w:val="0"/>
                <w:sz w:val="16"/>
                <w:szCs w:val="16"/>
              </w:rPr>
              <w:t>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24.3%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降低</w:t>
            </w:r>
            <w:r>
              <w:rPr>
                <w:color w:val="000000"/>
                <w:spacing w:val="0"/>
                <w:w w:val="100"/>
                <w:position w:val="0"/>
                <w:sz w:val="16"/>
                <w:szCs w:val="16"/>
              </w:rPr>
              <w:t>1.1</w:t>
            </w:r>
            <w:r>
              <w:rPr>
                <w:color w:val="000000"/>
                <w:spacing w:val="0"/>
                <w:w w:val="100"/>
                <w:position w:val="0"/>
                <w:sz w:val="16"/>
                <w:szCs w:val="16"/>
              </w:rPr>
              <w:t>个百分点</w:t>
            </w:r>
          </w:p>
        </w:tc>
      </w:tr>
      <w:tr>
        <w:trPr>
          <w:trHeight w:val="43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687, </w:t>
            </w:r>
            <w:r>
              <w:rPr>
                <w:color w:val="000000"/>
                <w:spacing w:val="0"/>
                <w:w w:val="100"/>
                <w:position w:val="0"/>
                <w:sz w:val="16"/>
                <w:szCs w:val="16"/>
              </w:rPr>
              <w:t xml:space="preserve">190,616. </w:t>
            </w:r>
            <w:r>
              <w:rPr>
                <w:color w:val="000000"/>
                <w:spacing w:val="0"/>
                <w:w w:val="100"/>
                <w:position w:val="0"/>
                <w:sz w:val="16"/>
                <w:szCs w:val="16"/>
              </w:rPr>
              <w:t>30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626,478,863.64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占本集团毛利的比重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30. </w:t>
            </w:r>
            <w:r>
              <w:rPr>
                <w:color w:val="000000"/>
                <w:spacing w:val="0"/>
                <w:w w:val="100"/>
                <w:position w:val="0"/>
                <w:sz w:val="16"/>
                <w:szCs w:val="16"/>
              </w:rPr>
              <w:t>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31.50%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降低</w:t>
            </w:r>
            <w:r>
              <w:rPr>
                <w:color w:val="000000"/>
                <w:spacing w:val="0"/>
                <w:w w:val="100"/>
                <w:position w:val="0"/>
                <w:sz w:val="16"/>
                <w:szCs w:val="16"/>
              </w:rPr>
              <w:t xml:space="preserve">0. </w:t>
            </w:r>
            <w:r>
              <w:rPr>
                <w:color w:val="000000"/>
                <w:spacing w:val="0"/>
                <w:w w:val="100"/>
                <w:position w:val="0"/>
                <w:sz w:val="16"/>
                <w:szCs w:val="16"/>
              </w:rPr>
              <w:t>8</w:t>
            </w:r>
            <w:r>
              <w:rPr>
                <w:color w:val="000000"/>
                <w:spacing w:val="0"/>
                <w:w w:val="100"/>
                <w:position w:val="0"/>
                <w:sz w:val="16"/>
                <w:szCs w:val="16"/>
              </w:rPr>
              <w:t>个百分点</w:t>
            </w:r>
          </w:p>
        </w:tc>
      </w:tr>
      <w:tr>
        <w:trPr>
          <w:trHeight w:val="576"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毛利率</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44. </w:t>
            </w:r>
            <w:r>
              <w:rPr>
                <w:color w:val="000000"/>
                <w:spacing w:val="0"/>
                <w:w w:val="100"/>
                <w:position w:val="0"/>
                <w:sz w:val="16"/>
                <w:szCs w:val="16"/>
              </w:rPr>
              <w:t>5%</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38.8%</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提高</w:t>
            </w:r>
            <w:r>
              <w:rPr>
                <w:color w:val="000000"/>
                <w:spacing w:val="0"/>
                <w:w w:val="100"/>
                <w:position w:val="0"/>
                <w:sz w:val="16"/>
                <w:szCs w:val="16"/>
              </w:rPr>
              <w:t xml:space="preserve">5. </w:t>
            </w:r>
            <w:r>
              <w:rPr>
                <w:color w:val="000000"/>
                <w:spacing w:val="0"/>
                <w:w w:val="100"/>
                <w:position w:val="0"/>
                <w:sz w:val="16"/>
                <w:szCs w:val="16"/>
              </w:rPr>
              <w:t>7</w:t>
            </w:r>
            <w:r>
              <w:rPr>
                <w:color w:val="000000"/>
                <w:spacing w:val="0"/>
                <w:w w:val="100"/>
                <w:position w:val="0"/>
                <w:sz w:val="16"/>
                <w:szCs w:val="16"/>
              </w:rPr>
              <w:t>个百分点</w:t>
            </w:r>
          </w:p>
        </w:tc>
      </w:tr>
    </w:tbl>
    <w:p>
      <w:pPr>
        <w:pStyle w:val="Style25"/>
        <w:keepNext w:val="0"/>
        <w:keepLines w:val="0"/>
        <w:widowControl w:val="0"/>
        <w:shd w:val="clear" w:color="auto" w:fill="auto"/>
        <w:bidi w:val="0"/>
        <w:spacing w:before="0" w:after="0" w:line="408" w:lineRule="exact"/>
        <w:ind w:left="48" w:right="0" w:firstLine="0"/>
        <w:jc w:val="left"/>
      </w:pPr>
      <w:r>
        <w:rPr>
          <w:color w:val="000000"/>
          <w:spacing w:val="0"/>
          <w:w w:val="100"/>
          <w:position w:val="0"/>
          <w:sz w:val="18"/>
          <w:szCs w:val="18"/>
        </w:rPr>
        <w:t>2020</w:t>
      </w:r>
      <w:r>
        <w:rPr>
          <w:color w:val="000000"/>
          <w:spacing w:val="0"/>
          <w:w w:val="100"/>
          <w:position w:val="0"/>
        </w:rPr>
        <w:t>年，油品部分营业收入同比减少</w:t>
      </w:r>
      <w:r>
        <w:rPr>
          <w:color w:val="000000"/>
          <w:spacing w:val="0"/>
          <w:w w:val="100"/>
          <w:position w:val="0"/>
          <w:sz w:val="18"/>
          <w:szCs w:val="18"/>
        </w:rPr>
        <w:t>7,085</w:t>
      </w:r>
      <w:r>
        <w:rPr>
          <w:color w:val="000000"/>
          <w:spacing w:val="0"/>
          <w:w w:val="100"/>
          <w:position w:val="0"/>
        </w:rPr>
        <w:t>万元，下降</w:t>
      </w:r>
      <w:r>
        <w:rPr>
          <w:color w:val="000000"/>
          <w:spacing w:val="0"/>
          <w:w w:val="100"/>
          <w:position w:val="0"/>
          <w:sz w:val="18"/>
          <w:szCs w:val="18"/>
        </w:rPr>
        <w:t>4.4%，</w:t>
      </w:r>
      <w:r>
        <w:rPr>
          <w:color w:val="000000"/>
          <w:spacing w:val="0"/>
          <w:w w:val="100"/>
          <w:position w:val="0"/>
        </w:rPr>
        <w:t>其中贸易服务收入减少</w:t>
      </w:r>
      <w:r>
        <w:rPr>
          <w:color w:val="000000"/>
          <w:spacing w:val="0"/>
          <w:w w:val="100"/>
          <w:position w:val="0"/>
          <w:sz w:val="18"/>
          <w:szCs w:val="18"/>
        </w:rPr>
        <w:t xml:space="preserve">9,692 </w:t>
      </w:r>
      <w:r>
        <w:rPr>
          <w:color w:val="000000"/>
          <w:spacing w:val="0"/>
          <w:w w:val="100"/>
          <w:position w:val="0"/>
        </w:rPr>
        <w:t>万元，港口物流收入增加</w:t>
      </w:r>
      <w:r>
        <w:rPr>
          <w:color w:val="000000"/>
          <w:spacing w:val="0"/>
          <w:w w:val="100"/>
          <w:position w:val="0"/>
          <w:sz w:val="18"/>
          <w:szCs w:val="18"/>
        </w:rPr>
        <w:t>2,607</w:t>
      </w:r>
      <w:r>
        <w:rPr>
          <w:color w:val="000000"/>
          <w:spacing w:val="0"/>
          <w:w w:val="100"/>
          <w:position w:val="0"/>
        </w:rPr>
        <w:t>万元，主要是原油仓储收入的增加。</w:t>
      </w:r>
    </w:p>
    <w:p>
      <w:pPr>
        <w:pStyle w:val="Style10"/>
        <w:keepNext w:val="0"/>
        <w:keepLines w:val="0"/>
        <w:widowControl w:val="0"/>
        <w:shd w:val="clear" w:color="auto" w:fill="auto"/>
        <w:bidi w:val="0"/>
        <w:spacing w:before="0" w:line="422" w:lineRule="exact"/>
        <w:ind w:left="0" w:right="0" w:firstLine="560"/>
        <w:jc w:val="both"/>
      </w:pPr>
      <w:r>
        <w:rPr>
          <w:color w:val="000000"/>
          <w:spacing w:val="0"/>
          <w:w w:val="100"/>
          <w:position w:val="0"/>
          <w:sz w:val="18"/>
          <w:szCs w:val="18"/>
        </w:rPr>
        <w:t>2020</w:t>
      </w:r>
      <w:r>
        <w:rPr>
          <w:color w:val="000000"/>
          <w:spacing w:val="0"/>
          <w:w w:val="100"/>
          <w:position w:val="0"/>
        </w:rPr>
        <w:t>年，油品部分毛利率同比提高</w:t>
      </w:r>
      <w:r>
        <w:rPr>
          <w:color w:val="000000"/>
          <w:spacing w:val="0"/>
          <w:w w:val="100"/>
          <w:position w:val="0"/>
          <w:sz w:val="18"/>
          <w:szCs w:val="18"/>
        </w:rPr>
        <w:t>5.7</w:t>
      </w:r>
      <w:r>
        <w:rPr>
          <w:color w:val="000000"/>
          <w:spacing w:val="0"/>
          <w:w w:val="100"/>
          <w:position w:val="0"/>
        </w:rPr>
        <w:t>个百分点，主要是高毛利率的原油仓储业务增加、低 毛利率的贸易服务业务减少共同影响的。</w:t>
      </w:r>
    </w:p>
    <w:p>
      <w:pPr>
        <w:pStyle w:val="Style32"/>
        <w:keepNext/>
        <w:keepLines/>
        <w:widowControl w:val="0"/>
        <w:shd w:val="clear" w:color="auto" w:fill="auto"/>
        <w:bidi w:val="0"/>
        <w:spacing w:before="0" w:after="0" w:line="422" w:lineRule="exact"/>
        <w:ind w:left="0" w:right="0" w:firstLine="0"/>
        <w:jc w:val="left"/>
      </w:pPr>
      <w:bookmarkStart w:id="117" w:name="bookmark117"/>
      <w:bookmarkStart w:id="118" w:name="bookmark118"/>
      <w:bookmarkStart w:id="119" w:name="bookmark119"/>
      <w:r>
        <w:rPr>
          <w:color w:val="000000"/>
          <w:spacing w:val="0"/>
          <w:w w:val="100"/>
          <w:position w:val="0"/>
        </w:rPr>
        <w:t>2020年，本集团主要采取的措施和与本集团有关的重点项目进展如下：</w:t>
      </w:r>
      <w:bookmarkEnd w:id="117"/>
      <w:bookmarkEnd w:id="118"/>
      <w:bookmarkEnd w:id="119"/>
    </w:p>
    <w:p>
      <w:pPr>
        <w:pStyle w:val="Style10"/>
        <w:keepNext w:val="0"/>
        <w:keepLines w:val="0"/>
        <w:widowControl w:val="0"/>
        <w:shd w:val="clear" w:color="auto" w:fill="auto"/>
        <w:bidi w:val="0"/>
        <w:spacing w:before="0" w:line="422" w:lineRule="exact"/>
        <w:ind w:left="0" w:right="0" w:firstLine="560"/>
        <w:jc w:val="both"/>
      </w:pPr>
      <w:r>
        <w:rPr>
          <w:color w:val="000000"/>
          <w:spacing w:val="0"/>
          <w:w w:val="100"/>
          <w:position w:val="0"/>
        </w:rPr>
        <w:t>快速响应国际原油市场结构变化，利用正向市场结构带来的仓储需求，扩大客户在港屯油收 储规模。</w:t>
      </w:r>
    </w:p>
    <w:p>
      <w:pPr>
        <w:pStyle w:val="Style10"/>
        <w:keepNext w:val="0"/>
        <w:keepLines w:val="0"/>
        <w:widowControl w:val="0"/>
        <w:shd w:val="clear" w:color="auto" w:fill="auto"/>
        <w:bidi w:val="0"/>
        <w:spacing w:before="0" w:line="394" w:lineRule="exact"/>
        <w:ind w:left="0" w:right="0" w:firstLine="560"/>
        <w:jc w:val="both"/>
      </w:pPr>
      <w:r>
        <w:rPr>
          <w:color w:val="000000"/>
          <w:spacing w:val="0"/>
          <w:w w:val="100"/>
          <w:position w:val="0"/>
        </w:rPr>
        <w:t>灵活调剂储罐资源，充分发挥集疏运优势，满足客户个性化需求，拉动了中转原油吞吐量增 长。</w:t>
      </w:r>
    </w:p>
    <w:p>
      <w:pPr>
        <w:pStyle w:val="Style10"/>
        <w:keepNext w:val="0"/>
        <w:keepLines w:val="0"/>
        <w:widowControl w:val="0"/>
        <w:shd w:val="clear" w:color="auto" w:fill="auto"/>
        <w:bidi w:val="0"/>
        <w:spacing w:before="0" w:line="408" w:lineRule="exact"/>
        <w:ind w:left="0" w:right="0" w:firstLine="560"/>
        <w:jc w:val="both"/>
      </w:pPr>
      <w:r>
        <w:rPr>
          <w:color w:val="000000"/>
          <w:spacing w:val="0"/>
          <w:w w:val="100"/>
          <w:position w:val="0"/>
        </w:rPr>
        <w:t>满足铁路成品油集港外贸出口需求，创新业务模式，以铁路成品油出口业务打造新业务增长 点。</w:t>
      </w:r>
    </w:p>
    <w:p>
      <w:pPr>
        <w:pStyle w:val="Style32"/>
        <w:keepNext/>
        <w:keepLines/>
        <w:widowControl w:val="0"/>
        <w:shd w:val="clear" w:color="auto" w:fill="auto"/>
        <w:bidi w:val="0"/>
        <w:spacing w:before="0" w:after="140" w:line="422" w:lineRule="exact"/>
        <w:ind w:left="0" w:right="0" w:firstLine="0"/>
        <w:jc w:val="left"/>
      </w:pPr>
      <w:bookmarkStart w:id="120" w:name="bookmark120"/>
      <w:bookmarkStart w:id="121" w:name="bookmark121"/>
      <w:bookmarkStart w:id="122" w:name="bookmark122"/>
      <w:r>
        <w:rPr>
          <w:color w:val="000000"/>
          <w:spacing w:val="0"/>
          <w:w w:val="100"/>
          <w:position w:val="0"/>
        </w:rPr>
        <w:t>集装箱部分</w:t>
      </w:r>
      <w:bookmarkEnd w:id="120"/>
      <w:bookmarkEnd w:id="121"/>
      <w:bookmarkEnd w:id="122"/>
    </w:p>
    <w:p>
      <w:pPr>
        <w:pStyle w:val="Style10"/>
        <w:keepNext w:val="0"/>
        <w:keepLines w:val="0"/>
        <w:widowControl w:val="0"/>
        <w:shd w:val="clear" w:color="auto" w:fill="auto"/>
        <w:bidi w:val="0"/>
        <w:spacing w:before="0" w:line="422" w:lineRule="exact"/>
        <w:ind w:left="0" w:right="0" w:firstLine="0"/>
        <w:jc w:val="left"/>
      </w:pPr>
      <w:r>
        <w:rPr>
          <w:color w:val="000000"/>
          <w:spacing w:val="0"/>
          <w:w w:val="100"/>
          <w:position w:val="0"/>
          <w:sz w:val="18"/>
          <w:szCs w:val="18"/>
        </w:rPr>
        <w:t>2020</w:t>
      </w:r>
      <w:r>
        <w:rPr>
          <w:color w:val="000000"/>
          <w:spacing w:val="0"/>
          <w:w w:val="100"/>
          <w:position w:val="0"/>
        </w:rPr>
        <w:t>年，集装箱码头吞吐量完成情况，以及与</w:t>
      </w:r>
      <w:r>
        <w:rPr>
          <w:color w:val="000000"/>
          <w:spacing w:val="0"/>
          <w:w w:val="100"/>
          <w:position w:val="0"/>
          <w:sz w:val="18"/>
          <w:szCs w:val="18"/>
        </w:rPr>
        <w:t>2019</w:t>
      </w:r>
      <w:r>
        <w:rPr>
          <w:color w:val="000000"/>
          <w:spacing w:val="0"/>
          <w:w w:val="100"/>
          <w:position w:val="0"/>
        </w:rPr>
        <w:t>年的对比情况见下表：</w:t>
      </w:r>
      <w:r>
        <w:br w:type="page"/>
      </w:r>
    </w:p>
    <w:tbl>
      <w:tblPr>
        <w:tblOverlap w:val="never"/>
        <w:jc w:val="center"/>
        <w:tblLayout w:type="fixed"/>
      </w:tblPr>
      <w:tblGrid>
        <w:gridCol w:w="1373"/>
        <w:gridCol w:w="2045"/>
        <w:gridCol w:w="1589"/>
        <w:gridCol w:w="1709"/>
        <w:gridCol w:w="1714"/>
      </w:tblGrid>
      <w:tr>
        <w:trPr>
          <w:trHeight w:val="922"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（万个标准箱）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（万个标准箱）</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增加/</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p>
        </w:tc>
      </w:tr>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大连口岸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其它口岸（附注</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w:t>
            </w:r>
          </w:p>
        </w:tc>
      </w:tr>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大连口岸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其他口岸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w:t>
            </w:r>
          </w:p>
        </w:tc>
      </w:tr>
      <w:tr>
        <w:trPr>
          <w:trHeight w:val="46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大连口岸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其他口岸（附注</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w:t>
            </w:r>
          </w:p>
        </w:tc>
      </w:tr>
      <w:tr>
        <w:trPr>
          <w:trHeight w:val="47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653.5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1,021.6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w:t>
            </w:r>
          </w:p>
        </w:tc>
      </w:tr>
    </w:tbl>
    <w:p>
      <w:pPr>
        <w:pStyle w:val="Style25"/>
        <w:keepNext w:val="0"/>
        <w:keepLines w:val="0"/>
        <w:widowControl w:val="0"/>
        <w:shd w:val="clear" w:color="auto" w:fill="auto"/>
        <w:bidi w:val="0"/>
        <w:spacing w:before="0" w:after="0" w:line="350" w:lineRule="exact"/>
        <w:ind w:left="0" w:right="0" w:firstLine="0"/>
        <w:jc w:val="left"/>
        <w:rPr>
          <w:sz w:val="16"/>
          <w:szCs w:val="16"/>
        </w:rPr>
      </w:pPr>
      <w:r>
        <w:rPr>
          <w:b/>
          <w:bCs/>
          <w:color w:val="000000"/>
          <w:spacing w:val="0"/>
          <w:w w:val="100"/>
          <w:position w:val="0"/>
          <w:sz w:val="16"/>
          <w:szCs w:val="16"/>
        </w:rPr>
        <w:t>附注</w:t>
      </w:r>
      <w:r>
        <w:rPr>
          <w:b/>
          <w:bCs/>
          <w:color w:val="000000"/>
          <w:spacing w:val="0"/>
          <w:w w:val="100"/>
          <w:position w:val="0"/>
          <w:sz w:val="16"/>
          <w:szCs w:val="16"/>
        </w:rPr>
        <w:t>1：</w:t>
      </w:r>
      <w:r>
        <w:rPr>
          <w:b/>
          <w:bCs/>
          <w:color w:val="000000"/>
          <w:spacing w:val="0"/>
          <w:w w:val="100"/>
          <w:position w:val="0"/>
          <w:sz w:val="16"/>
          <w:szCs w:val="16"/>
        </w:rPr>
        <w:t>本集团在其他口岸的吞吐量是指：锦州新时代集装箱码头有限公司（本集团拥有</w:t>
      </w:r>
      <w:r>
        <w:rPr>
          <w:b/>
          <w:bCs/>
          <w:color w:val="000000"/>
          <w:spacing w:val="0"/>
          <w:w w:val="100"/>
          <w:position w:val="0"/>
          <w:sz w:val="16"/>
          <w:szCs w:val="16"/>
        </w:rPr>
        <w:t>15%</w:t>
      </w:r>
      <w:r>
        <w:rPr>
          <w:b/>
          <w:bCs/>
          <w:color w:val="000000"/>
          <w:spacing w:val="0"/>
          <w:w w:val="100"/>
          <w:position w:val="0"/>
          <w:sz w:val="16"/>
          <w:szCs w:val="16"/>
        </w:rPr>
        <w:t>股权）和秦皇岛港 新港湾集装箱码头有限公司（本集团拥有</w:t>
      </w:r>
      <w:r>
        <w:rPr>
          <w:b/>
          <w:bCs/>
          <w:color w:val="000000"/>
          <w:spacing w:val="0"/>
          <w:w w:val="100"/>
          <w:position w:val="0"/>
          <w:sz w:val="16"/>
          <w:szCs w:val="16"/>
        </w:rPr>
        <w:t>15%</w:t>
      </w:r>
      <w:r>
        <w:rPr>
          <w:b/>
          <w:bCs/>
          <w:color w:val="000000"/>
          <w:spacing w:val="0"/>
          <w:w w:val="100"/>
          <w:position w:val="0"/>
          <w:sz w:val="16"/>
          <w:szCs w:val="16"/>
        </w:rPr>
        <w:t>股权）的合计吞吐量。</w:t>
      </w:r>
    </w:p>
    <w:p>
      <w:pPr>
        <w:widowControl w:val="0"/>
        <w:spacing w:after="139" w:line="1" w:lineRule="exact"/>
      </w:pPr>
    </w:p>
    <w:p>
      <w:pPr>
        <w:pStyle w:val="Style10"/>
        <w:keepNext w:val="0"/>
        <w:keepLines w:val="0"/>
        <w:widowControl w:val="0"/>
        <w:shd w:val="clear" w:color="auto" w:fill="auto"/>
        <w:bidi w:val="0"/>
        <w:spacing w:before="0" w:line="406" w:lineRule="exact"/>
        <w:ind w:left="0" w:right="0" w:firstLine="460"/>
        <w:jc w:val="both"/>
      </w:pPr>
      <w:r>
        <w:rPr>
          <w:color w:val="000000"/>
          <w:spacing w:val="0"/>
          <w:w w:val="100"/>
          <w:position w:val="0"/>
          <w:sz w:val="18"/>
          <w:szCs w:val="18"/>
        </w:rPr>
        <w:t>2020</w:t>
      </w:r>
      <w:r>
        <w:rPr>
          <w:color w:val="000000"/>
          <w:spacing w:val="0"/>
          <w:w w:val="100"/>
          <w:position w:val="0"/>
        </w:rPr>
        <w:t>年，本集团完成集装箱总量</w:t>
      </w:r>
      <w:r>
        <w:rPr>
          <w:color w:val="000000"/>
          <w:spacing w:val="0"/>
          <w:w w:val="100"/>
          <w:position w:val="0"/>
          <w:sz w:val="18"/>
          <w:szCs w:val="18"/>
        </w:rPr>
        <w:t>653.5</w:t>
      </w:r>
      <w:r>
        <w:rPr>
          <w:color w:val="000000"/>
          <w:spacing w:val="0"/>
          <w:w w:val="100"/>
          <w:position w:val="0"/>
        </w:rPr>
        <w:t>万</w:t>
      </w:r>
      <w:r>
        <w:rPr>
          <w:color w:val="000000"/>
          <w:spacing w:val="0"/>
          <w:w w:val="100"/>
          <w:position w:val="0"/>
          <w:sz w:val="18"/>
          <w:szCs w:val="18"/>
        </w:rPr>
        <w:t>TEU</w:t>
      </w:r>
      <w:r>
        <w:rPr>
          <w:color w:val="000000"/>
          <w:spacing w:val="0"/>
          <w:w w:val="100"/>
          <w:position w:val="0"/>
        </w:rPr>
        <w:t>，同比下降</w:t>
      </w:r>
      <w:r>
        <w:rPr>
          <w:color w:val="000000"/>
          <w:spacing w:val="0"/>
          <w:w w:val="100"/>
          <w:position w:val="0"/>
          <w:sz w:val="18"/>
          <w:szCs w:val="18"/>
        </w:rPr>
        <w:t>36.0%</w:t>
      </w:r>
      <w:r>
        <w:rPr>
          <w:color w:val="000000"/>
          <w:spacing w:val="0"/>
          <w:w w:val="100"/>
          <w:position w:val="0"/>
        </w:rPr>
        <w:t>。在大连口岸，完成集装箱 吞吐量</w:t>
      </w:r>
      <w:r>
        <w:rPr>
          <w:color w:val="000000"/>
          <w:spacing w:val="0"/>
          <w:w w:val="100"/>
          <w:position w:val="0"/>
          <w:sz w:val="18"/>
          <w:szCs w:val="18"/>
        </w:rPr>
        <w:t>502.7</w:t>
      </w:r>
      <w:r>
        <w:rPr>
          <w:color w:val="000000"/>
          <w:spacing w:val="0"/>
          <w:w w:val="100"/>
          <w:position w:val="0"/>
        </w:rPr>
        <w:t>万</w:t>
      </w:r>
      <w:r>
        <w:rPr>
          <w:color w:val="000000"/>
          <w:spacing w:val="0"/>
          <w:w w:val="100"/>
          <w:position w:val="0"/>
          <w:sz w:val="18"/>
          <w:szCs w:val="18"/>
        </w:rPr>
        <w:t>TEU,</w:t>
      </w:r>
      <w:r>
        <w:rPr>
          <w:color w:val="000000"/>
          <w:spacing w:val="0"/>
          <w:w w:val="100"/>
          <w:position w:val="0"/>
        </w:rPr>
        <w:t>同比下降</w:t>
      </w:r>
      <w:r>
        <w:rPr>
          <w:color w:val="000000"/>
          <w:spacing w:val="0"/>
          <w:w w:val="100"/>
          <w:position w:val="0"/>
          <w:sz w:val="18"/>
          <w:szCs w:val="18"/>
        </w:rPr>
        <w:t>41.8%，</w:t>
      </w:r>
      <w:r>
        <w:rPr>
          <w:color w:val="000000"/>
          <w:spacing w:val="0"/>
          <w:w w:val="100"/>
          <w:position w:val="0"/>
        </w:rPr>
        <w:t>其中内贸完成</w:t>
      </w:r>
      <w:r>
        <w:rPr>
          <w:color w:val="000000"/>
          <w:spacing w:val="0"/>
          <w:w w:val="100"/>
          <w:position w:val="0"/>
          <w:sz w:val="18"/>
          <w:szCs w:val="18"/>
        </w:rPr>
        <w:t>118.0</w:t>
      </w:r>
      <w:r>
        <w:rPr>
          <w:color w:val="000000"/>
          <w:spacing w:val="0"/>
          <w:w w:val="100"/>
          <w:position w:val="0"/>
        </w:rPr>
        <w:t>万</w:t>
      </w:r>
      <w:r>
        <w:rPr>
          <w:color w:val="000000"/>
          <w:spacing w:val="0"/>
          <w:w w:val="100"/>
          <w:position w:val="0"/>
          <w:sz w:val="18"/>
          <w:szCs w:val="18"/>
        </w:rPr>
        <w:t>TEU，</w:t>
      </w:r>
      <w:r>
        <w:rPr>
          <w:color w:val="000000"/>
          <w:spacing w:val="0"/>
          <w:w w:val="100"/>
          <w:position w:val="0"/>
        </w:rPr>
        <w:t>同比下滑</w:t>
      </w:r>
      <w:r>
        <w:rPr>
          <w:color w:val="000000"/>
          <w:spacing w:val="0"/>
          <w:w w:val="100"/>
          <w:position w:val="0"/>
          <w:sz w:val="18"/>
          <w:szCs w:val="18"/>
        </w:rPr>
        <w:t>63.2%，</w:t>
      </w:r>
      <w:r>
        <w:rPr>
          <w:color w:val="000000"/>
          <w:spacing w:val="0"/>
          <w:w w:val="100"/>
          <w:position w:val="0"/>
        </w:rPr>
        <w:t xml:space="preserve">外贸完成 </w:t>
      </w:r>
      <w:r>
        <w:rPr>
          <w:color w:val="000000"/>
          <w:spacing w:val="0"/>
          <w:w w:val="100"/>
          <w:position w:val="0"/>
          <w:sz w:val="18"/>
          <w:szCs w:val="18"/>
        </w:rPr>
        <w:t>384.7</w:t>
      </w:r>
      <w:r>
        <w:rPr>
          <w:color w:val="000000"/>
          <w:spacing w:val="0"/>
          <w:w w:val="100"/>
          <w:position w:val="0"/>
        </w:rPr>
        <w:t>万</w:t>
      </w:r>
      <w:r>
        <w:rPr>
          <w:color w:val="000000"/>
          <w:spacing w:val="0"/>
          <w:w w:val="100"/>
          <w:position w:val="0"/>
          <w:sz w:val="18"/>
          <w:szCs w:val="18"/>
        </w:rPr>
        <w:t>TEU，</w:t>
      </w:r>
      <w:r>
        <w:rPr>
          <w:color w:val="000000"/>
          <w:spacing w:val="0"/>
          <w:w w:val="100"/>
          <w:position w:val="0"/>
        </w:rPr>
        <w:t>同比下滑</w:t>
      </w:r>
      <w:r>
        <w:rPr>
          <w:color w:val="000000"/>
          <w:spacing w:val="0"/>
          <w:w w:val="100"/>
          <w:position w:val="0"/>
          <w:sz w:val="18"/>
          <w:szCs w:val="18"/>
        </w:rPr>
        <w:t>29.2%</w:t>
      </w:r>
      <w:r>
        <w:rPr>
          <w:color w:val="000000"/>
          <w:spacing w:val="0"/>
          <w:w w:val="100"/>
          <w:position w:val="0"/>
        </w:rPr>
        <w:t>。主要原因如下：</w:t>
      </w:r>
    </w:p>
    <w:p>
      <w:pPr>
        <w:pStyle w:val="Style10"/>
        <w:keepNext w:val="0"/>
        <w:keepLines w:val="0"/>
        <w:widowControl w:val="0"/>
        <w:shd w:val="clear" w:color="auto" w:fill="auto"/>
        <w:bidi w:val="0"/>
        <w:spacing w:before="0" w:after="320" w:line="409" w:lineRule="exact"/>
        <w:ind w:left="0" w:right="0" w:firstLine="460"/>
        <w:jc w:val="both"/>
      </w:pPr>
      <w:r>
        <w:rPr>
          <w:color w:val="000000"/>
          <w:spacing w:val="0"/>
          <w:w w:val="100"/>
          <w:position w:val="0"/>
        </w:rPr>
        <w:t>一是大连口岸遭受年初整体全球新冠疫情及大连</w:t>
      </w:r>
      <w:r>
        <w:rPr>
          <w:color w:val="000000"/>
          <w:spacing w:val="0"/>
          <w:w w:val="100"/>
          <w:position w:val="0"/>
          <w:sz w:val="18"/>
          <w:szCs w:val="18"/>
        </w:rPr>
        <w:t>“7.22”</w:t>
      </w:r>
      <w:r>
        <w:rPr>
          <w:color w:val="000000"/>
          <w:spacing w:val="0"/>
          <w:w w:val="100"/>
          <w:position w:val="0"/>
        </w:rPr>
        <w:t>、</w:t>
      </w:r>
      <w:r>
        <w:rPr>
          <w:color w:val="000000"/>
          <w:spacing w:val="0"/>
          <w:w w:val="100"/>
          <w:position w:val="0"/>
          <w:sz w:val="18"/>
          <w:szCs w:val="18"/>
        </w:rPr>
        <w:t>“12.15”</w:t>
      </w:r>
      <w:r>
        <w:rPr>
          <w:color w:val="000000"/>
          <w:spacing w:val="0"/>
          <w:w w:val="100"/>
          <w:position w:val="0"/>
        </w:rPr>
        <w:t>疫情连续爆发影响，欧 美、日韩、印度等传统航区出口需求不振，加之疫情持续对口岸进口冷链业务发展造成负面影响， 导致东南亚等新兴区域活跃度下降，内外驱动力不足；二是受益于国内疫情的有效防控，企业加 快复工复产，及服装、食品、电子元器件等国际转移订单的推动，下半年全国对外贸易呈现显著 回暖态势。但东北腹地产业结构多以重工业、农业产品为主，对外贸易复苏弹性不足；三是虽然 自</w:t>
      </w:r>
      <w:r>
        <w:rPr>
          <w:color w:val="000000"/>
          <w:spacing w:val="0"/>
          <w:w w:val="100"/>
          <w:position w:val="0"/>
          <w:sz w:val="18"/>
          <w:szCs w:val="18"/>
        </w:rPr>
        <w:t>10</w:t>
      </w:r>
      <w:r>
        <w:rPr>
          <w:color w:val="000000"/>
          <w:spacing w:val="0"/>
          <w:w w:val="100"/>
          <w:position w:val="0"/>
        </w:rPr>
        <w:t>月份起国际航运市场供需紧张形势加剧，运价持续走高，出现一箱难求的局面，但考虑到东 北货重及货值偏低等综合因素，船公司更倾向于将有限的运力布局华中、华南等主要港口，导致 大连口岸航线跳班、箱源短缺，客户货物积压，出货能力不足；四是为了适应新时期经济发展需 求，本集团主动调整经营策略，放弃部分原亏损性项目及非市场化竞争项目，从追求规模化发展 向高质量发展转变。</w:t>
      </w:r>
      <w:r>
        <w:rPr>
          <w:color w:val="000000"/>
          <w:spacing w:val="0"/>
          <w:w w:val="100"/>
          <w:position w:val="0"/>
          <w:sz w:val="18"/>
          <w:szCs w:val="18"/>
        </w:rPr>
        <w:t>2020</w:t>
      </w:r>
      <w:r>
        <w:rPr>
          <w:color w:val="000000"/>
          <w:spacing w:val="0"/>
          <w:w w:val="100"/>
          <w:position w:val="0"/>
        </w:rPr>
        <w:t>年，虽然大连口岸集装箱吞吐量下降较大，但仍在保持整体收益规模不 变的情况下努力提升集装箱核心竞争力及收益水平，实现长效发展。</w:t>
      </w:r>
    </w:p>
    <w:p>
      <w:pPr>
        <w:pStyle w:val="Style25"/>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集装箱部分业绩如下:</w:t>
      </w:r>
    </w:p>
    <w:tbl>
      <w:tblPr>
        <w:tblOverlap w:val="never"/>
        <w:jc w:val="center"/>
        <w:tblLayout w:type="fixed"/>
      </w:tblPr>
      <w:tblGrid>
        <w:gridCol w:w="2563"/>
        <w:gridCol w:w="1968"/>
        <w:gridCol w:w="2184"/>
        <w:gridCol w:w="2290"/>
      </w:tblGrid>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2020 </w:t>
            </w:r>
            <w:r>
              <w:rPr>
                <w:color w:val="000000"/>
                <w:spacing w:val="0"/>
                <w:w w:val="100"/>
                <w:position w:val="0"/>
                <w:sz w:val="16"/>
                <w:szCs w:val="16"/>
              </w:rPr>
              <w:t>年</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2019 </w:t>
            </w:r>
            <w:r>
              <w:rPr>
                <w:color w:val="000000"/>
                <w:spacing w:val="0"/>
                <w:w w:val="100"/>
                <w:position w:val="0"/>
                <w:sz w:val="16"/>
                <w:szCs w:val="16"/>
              </w:rPr>
              <w:t>年</w:t>
            </w:r>
          </w:p>
        </w:tc>
        <w:tc>
          <w:tcPr>
            <w:tcBorders>
              <w:top w:val="single" w:sz="4"/>
            </w:tcBorders>
            <w:shd w:val="clear" w:color="auto" w:fill="FFFFFF"/>
            <w:vAlign w:val="top"/>
          </w:tcPr>
          <w:p>
            <w:pPr>
              <w:widowControl w:val="0"/>
              <w:rPr>
                <w:sz w:val="10"/>
                <w:szCs w:val="10"/>
              </w:rPr>
            </w:pPr>
          </w:p>
        </w:tc>
      </w:tr>
      <w:tr>
        <w:trPr>
          <w:trHeight w:val="610"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（人民币元）</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（人民币元）</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变动（%）</w:t>
            </w:r>
          </w:p>
        </w:tc>
      </w:tr>
    </w:tbl>
    <w:tbl>
      <w:tblPr>
        <w:tblOverlap w:val="never"/>
        <w:jc w:val="center"/>
        <w:tblLayout w:type="fixed"/>
      </w:tblPr>
      <w:tblGrid>
        <w:gridCol w:w="2582"/>
        <w:gridCol w:w="2242"/>
        <w:gridCol w:w="2237"/>
        <w:gridCol w:w="1963"/>
      </w:tblGrid>
      <w:tr>
        <w:trPr>
          <w:trHeight w:val="37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2, 503, </w:t>
            </w:r>
            <w:r>
              <w:rPr>
                <w:color w:val="000000"/>
                <w:spacing w:val="0"/>
                <w:w w:val="100"/>
                <w:position w:val="0"/>
                <w:sz w:val="16"/>
                <w:szCs w:val="16"/>
              </w:rPr>
              <w:t xml:space="preserve">704,284. </w:t>
            </w:r>
            <w:r>
              <w:rPr>
                <w:color w:val="000000"/>
                <w:spacing w:val="0"/>
                <w:w w:val="100"/>
                <w:position w:val="0"/>
                <w:sz w:val="16"/>
                <w:szCs w:val="16"/>
              </w:rPr>
              <w:t>66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2,671,206,238.68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3</w:t>
            </w:r>
          </w:p>
        </w:tc>
      </w:tr>
      <w:tr>
        <w:trPr>
          <w:trHeight w:val="45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占本集团营业收入的比重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37.6%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40.2%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降低</w:t>
            </w:r>
            <w:r>
              <w:rPr>
                <w:color w:val="000000"/>
                <w:spacing w:val="0"/>
                <w:w w:val="100"/>
                <w:position w:val="0"/>
                <w:sz w:val="16"/>
                <w:szCs w:val="16"/>
              </w:rPr>
              <w:t xml:space="preserve">2. </w:t>
            </w:r>
            <w:r>
              <w:rPr>
                <w:color w:val="000000"/>
                <w:spacing w:val="0"/>
                <w:w w:val="100"/>
                <w:position w:val="0"/>
                <w:sz w:val="16"/>
                <w:szCs w:val="16"/>
              </w:rPr>
              <w:t>6</w:t>
            </w:r>
            <w:r>
              <w:rPr>
                <w:color w:val="000000"/>
                <w:spacing w:val="0"/>
                <w:w w:val="100"/>
                <w:position w:val="0"/>
                <w:sz w:val="16"/>
                <w:szCs w:val="16"/>
              </w:rPr>
              <w:t>个百分点</w:t>
            </w:r>
          </w:p>
        </w:tc>
      </w:tr>
      <w:tr>
        <w:trPr>
          <w:trHeight w:val="43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763,204,263.39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754,543,073.50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r>
              <w:rPr>
                <w:color w:val="000000"/>
                <w:spacing w:val="0"/>
                <w:w w:val="100"/>
                <w:position w:val="0"/>
                <w:sz w:val="16"/>
                <w:szCs w:val="16"/>
              </w:rPr>
              <w:t>1</w:t>
            </w:r>
          </w:p>
        </w:tc>
      </w:tr>
      <w:tr>
        <w:trPr>
          <w:trHeight w:val="44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占本集团毛利的比重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34.1%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37.9%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降低</w:t>
            </w:r>
            <w:r>
              <w:rPr>
                <w:color w:val="000000"/>
                <w:spacing w:val="0"/>
                <w:w w:val="100"/>
                <w:position w:val="0"/>
                <w:sz w:val="16"/>
                <w:szCs w:val="16"/>
              </w:rPr>
              <w:t xml:space="preserve">3. </w:t>
            </w:r>
            <w:r>
              <w:rPr>
                <w:color w:val="000000"/>
                <w:spacing w:val="0"/>
                <w:w w:val="100"/>
                <w:position w:val="0"/>
                <w:sz w:val="16"/>
                <w:szCs w:val="16"/>
              </w:rPr>
              <w:t>8</w:t>
            </w:r>
            <w:r>
              <w:rPr>
                <w:color w:val="000000"/>
                <w:spacing w:val="0"/>
                <w:w w:val="100"/>
                <w:position w:val="0"/>
                <w:sz w:val="16"/>
                <w:szCs w:val="16"/>
              </w:rPr>
              <w:t>个百分点</w:t>
            </w:r>
          </w:p>
        </w:tc>
      </w:tr>
      <w:tr>
        <w:trPr>
          <w:trHeight w:val="576"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毛利率</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30.5%</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28.2%</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提高</w:t>
            </w:r>
            <w:r>
              <w:rPr>
                <w:color w:val="000000"/>
                <w:spacing w:val="0"/>
                <w:w w:val="100"/>
                <w:position w:val="0"/>
                <w:sz w:val="16"/>
                <w:szCs w:val="16"/>
              </w:rPr>
              <w:t>2.3</w:t>
            </w:r>
            <w:r>
              <w:rPr>
                <w:color w:val="000000"/>
                <w:spacing w:val="0"/>
                <w:w w:val="100"/>
                <w:position w:val="0"/>
                <w:sz w:val="16"/>
                <w:szCs w:val="16"/>
              </w:rPr>
              <w:t>个百分点</w:t>
            </w:r>
          </w:p>
        </w:tc>
      </w:tr>
    </w:tbl>
    <w:p>
      <w:pPr>
        <w:pStyle w:val="Style25"/>
        <w:keepNext w:val="0"/>
        <w:keepLines w:val="0"/>
        <w:widowControl w:val="0"/>
        <w:shd w:val="clear" w:color="auto" w:fill="auto"/>
        <w:bidi w:val="0"/>
        <w:spacing w:before="0" w:after="0" w:line="413" w:lineRule="exact"/>
        <w:ind w:left="0" w:right="0" w:firstLine="0"/>
        <w:jc w:val="distribute"/>
      </w:pPr>
      <w:r>
        <w:rPr>
          <w:color w:val="000000"/>
          <w:spacing w:val="0"/>
          <w:w w:val="100"/>
          <w:position w:val="0"/>
          <w:sz w:val="18"/>
          <w:szCs w:val="18"/>
        </w:rPr>
        <w:t>2020</w:t>
      </w:r>
      <w:r>
        <w:rPr>
          <w:color w:val="000000"/>
          <w:spacing w:val="0"/>
          <w:w w:val="100"/>
          <w:position w:val="0"/>
        </w:rPr>
        <w:t>年，集装箱部分营业收入同比减少</w:t>
      </w:r>
      <w:r>
        <w:rPr>
          <w:color w:val="000000"/>
          <w:spacing w:val="0"/>
          <w:w w:val="100"/>
          <w:position w:val="0"/>
          <w:sz w:val="18"/>
          <w:szCs w:val="18"/>
        </w:rPr>
        <w:t>16,750</w:t>
      </w:r>
      <w:r>
        <w:rPr>
          <w:color w:val="000000"/>
          <w:spacing w:val="0"/>
          <w:w w:val="100"/>
          <w:position w:val="0"/>
        </w:rPr>
        <w:t>万元，下降</w:t>
      </w:r>
      <w:r>
        <w:rPr>
          <w:color w:val="000000"/>
          <w:spacing w:val="0"/>
          <w:w w:val="100"/>
          <w:position w:val="0"/>
          <w:sz w:val="18"/>
          <w:szCs w:val="18"/>
        </w:rPr>
        <w:t>6.3%</w:t>
      </w:r>
      <w:r>
        <w:rPr>
          <w:color w:val="000000"/>
          <w:spacing w:val="0"/>
          <w:w w:val="100"/>
          <w:position w:val="0"/>
        </w:rPr>
        <w:t>，其中贸易服务收入减少</w:t>
      </w:r>
      <w:r>
        <w:rPr>
          <w:color w:val="000000"/>
          <w:spacing w:val="0"/>
          <w:w w:val="100"/>
          <w:position w:val="0"/>
          <w:sz w:val="18"/>
          <w:szCs w:val="18"/>
        </w:rPr>
        <w:t xml:space="preserve">9,500 </w:t>
      </w:r>
      <w:r>
        <w:rPr>
          <w:color w:val="000000"/>
          <w:spacing w:val="0"/>
          <w:w w:val="100"/>
          <w:position w:val="0"/>
        </w:rPr>
        <w:t>万元，港口物流收入减少</w:t>
      </w:r>
      <w:r>
        <w:rPr>
          <w:color w:val="000000"/>
          <w:spacing w:val="0"/>
          <w:w w:val="100"/>
          <w:position w:val="0"/>
          <w:sz w:val="18"/>
          <w:szCs w:val="18"/>
        </w:rPr>
        <w:t>7,250</w:t>
      </w:r>
      <w:r>
        <w:rPr>
          <w:color w:val="000000"/>
          <w:spacing w:val="0"/>
          <w:w w:val="100"/>
          <w:position w:val="0"/>
        </w:rPr>
        <w:t>万元，主要是新冠疫情影响导致集装箱码头装卸收入下降，环渤 海内支线业务结构调整使运输收入有所减少。</w:t>
      </w:r>
    </w:p>
    <w:p>
      <w:pPr>
        <w:pStyle w:val="Style10"/>
        <w:keepNext w:val="0"/>
        <w:keepLines w:val="0"/>
        <w:widowControl w:val="0"/>
        <w:shd w:val="clear" w:color="auto" w:fill="auto"/>
        <w:bidi w:val="0"/>
        <w:spacing w:before="0" w:line="413" w:lineRule="exact"/>
        <w:ind w:left="0" w:right="0" w:firstLine="480"/>
        <w:jc w:val="both"/>
      </w:pPr>
      <w:r>
        <w:rPr>
          <w:color w:val="000000"/>
          <w:spacing w:val="0"/>
          <w:w w:val="100"/>
          <w:position w:val="0"/>
          <w:sz w:val="18"/>
          <w:szCs w:val="18"/>
        </w:rPr>
        <w:t>2020</w:t>
      </w:r>
      <w:r>
        <w:rPr>
          <w:color w:val="000000"/>
          <w:spacing w:val="0"/>
          <w:w w:val="100"/>
          <w:position w:val="0"/>
        </w:rPr>
        <w:t>年，集装箱部分毛利率同比提高</w:t>
      </w:r>
      <w:r>
        <w:rPr>
          <w:color w:val="000000"/>
          <w:spacing w:val="0"/>
          <w:w w:val="100"/>
          <w:position w:val="0"/>
          <w:sz w:val="18"/>
          <w:szCs w:val="18"/>
        </w:rPr>
        <w:t>2.3</w:t>
      </w:r>
      <w:r>
        <w:rPr>
          <w:color w:val="000000"/>
          <w:spacing w:val="0"/>
          <w:w w:val="100"/>
          <w:position w:val="0"/>
        </w:rPr>
        <w:t>个百分点，主要是环渤海内支线业务结构调整提高 了盈利能力、低毛利率的贸易服务业务减少共同影响的。</w:t>
      </w:r>
    </w:p>
    <w:p>
      <w:pPr>
        <w:pStyle w:val="Style32"/>
        <w:keepNext/>
        <w:keepLines/>
        <w:widowControl w:val="0"/>
        <w:shd w:val="clear" w:color="auto" w:fill="auto"/>
        <w:bidi w:val="0"/>
        <w:spacing w:before="0" w:after="0" w:line="410" w:lineRule="exact"/>
        <w:ind w:left="0" w:right="0" w:firstLine="0"/>
        <w:jc w:val="both"/>
      </w:pPr>
      <w:bookmarkStart w:id="123" w:name="bookmark123"/>
      <w:bookmarkStart w:id="124" w:name="bookmark124"/>
      <w:bookmarkStart w:id="125" w:name="bookmark125"/>
      <w:r>
        <w:rPr>
          <w:color w:val="000000"/>
          <w:spacing w:val="0"/>
          <w:w w:val="100"/>
          <w:position w:val="0"/>
        </w:rPr>
        <w:t>2020年，本集团主要采取的措施和与本集团有关的重点项目进展如下：</w:t>
      </w:r>
      <w:bookmarkEnd w:id="123"/>
      <w:bookmarkEnd w:id="124"/>
      <w:bookmarkEnd w:id="125"/>
    </w:p>
    <w:p>
      <w:pPr>
        <w:pStyle w:val="Style10"/>
        <w:keepNext w:val="0"/>
        <w:keepLines w:val="0"/>
        <w:widowControl w:val="0"/>
        <w:shd w:val="clear" w:color="auto" w:fill="auto"/>
        <w:bidi w:val="0"/>
        <w:spacing w:before="0" w:line="410" w:lineRule="exact"/>
        <w:ind w:left="0" w:right="0" w:firstLine="480"/>
        <w:jc w:val="both"/>
      </w:pPr>
      <w:r>
        <w:rPr>
          <w:color w:val="000000"/>
          <w:spacing w:val="0"/>
          <w:w w:val="100"/>
          <w:position w:val="0"/>
        </w:rPr>
        <w:t>积极融入“一带一路”、国内国际双循环和辽宁自贸区建设等国家战略，结合大连口岸冷链 物流等业务优势，持续深挖东南亚、俄罗斯远东地区等新兴航区市场潜能和南北运输需求机遇， 进一步优化升级大连口岸集装箱航线网络。</w:t>
      </w:r>
    </w:p>
    <w:p>
      <w:pPr>
        <w:pStyle w:val="Style10"/>
        <w:keepNext w:val="0"/>
        <w:keepLines w:val="0"/>
        <w:widowControl w:val="0"/>
        <w:shd w:val="clear" w:color="auto" w:fill="auto"/>
        <w:bidi w:val="0"/>
        <w:spacing w:before="0" w:line="413" w:lineRule="exact"/>
        <w:ind w:left="0" w:right="0" w:firstLine="480"/>
        <w:jc w:val="both"/>
      </w:pPr>
      <w:r>
        <w:rPr>
          <w:color w:val="000000"/>
          <w:spacing w:val="0"/>
          <w:w w:val="100"/>
          <w:position w:val="0"/>
        </w:rPr>
        <w:t>结合内外部形势变化，主动调整环渤海战略，支线中转平稳转型，融舱合作日益成熟，降本 成效持续释放。</w:t>
      </w:r>
    </w:p>
    <w:p>
      <w:pPr>
        <w:pStyle w:val="Style10"/>
        <w:keepNext w:val="0"/>
        <w:keepLines w:val="0"/>
        <w:widowControl w:val="0"/>
        <w:shd w:val="clear" w:color="auto" w:fill="auto"/>
        <w:bidi w:val="0"/>
        <w:spacing w:before="0" w:line="406" w:lineRule="exact"/>
        <w:ind w:left="0" w:right="0" w:firstLine="480"/>
        <w:jc w:val="both"/>
      </w:pPr>
      <w:r>
        <w:rPr>
          <w:color w:val="000000"/>
          <w:spacing w:val="0"/>
          <w:w w:val="100"/>
          <w:position w:val="0"/>
        </w:rPr>
        <w:t>进一步加快东北新丝路经济带建设，扩大腹地对外开放。海铁联运业务通过深化与路局合作， 政策得到较大突破，既有客户及新增客户均有增长，箱量同比增幅较大。中欧班列业务克服疫情 及边境口岸拥堵等不利因素影响，稳定核心客户转运，新增</w:t>
      </w:r>
      <w:r>
        <w:rPr>
          <w:color w:val="000000"/>
          <w:spacing w:val="0"/>
          <w:w w:val="100"/>
          <w:position w:val="0"/>
          <w:sz w:val="18"/>
          <w:szCs w:val="18"/>
        </w:rPr>
        <w:t>2</w:t>
      </w:r>
      <w:r>
        <w:rPr>
          <w:color w:val="000000"/>
          <w:spacing w:val="0"/>
          <w:w w:val="100"/>
          <w:position w:val="0"/>
        </w:rPr>
        <w:t>条中欧班列。</w:t>
      </w:r>
    </w:p>
    <w:p>
      <w:pPr>
        <w:pStyle w:val="Style10"/>
        <w:keepNext w:val="0"/>
        <w:keepLines w:val="0"/>
        <w:widowControl w:val="0"/>
        <w:shd w:val="clear" w:color="auto" w:fill="auto"/>
        <w:bidi w:val="0"/>
        <w:spacing w:before="0" w:after="900" w:line="408" w:lineRule="exact"/>
        <w:ind w:left="0" w:right="0" w:firstLine="480"/>
        <w:jc w:val="both"/>
      </w:pPr>
      <w:r>
        <w:rPr>
          <w:color w:val="000000"/>
          <w:spacing w:val="0"/>
          <w:w w:val="100"/>
          <w:position w:val="0"/>
        </w:rPr>
        <w:t>继续加快专项物流发展，努力实现港口转型升级。冷链物流业务有序推进，汽车物流业务保 持平稳发展态势，后方物流业务增势良好。</w:t>
      </w:r>
    </w:p>
    <w:p>
      <w:pPr>
        <w:pStyle w:val="Style32"/>
        <w:keepNext/>
        <w:keepLines/>
        <w:widowControl w:val="0"/>
        <w:shd w:val="clear" w:color="auto" w:fill="auto"/>
        <w:bidi w:val="0"/>
        <w:spacing w:before="0" w:after="320" w:line="240" w:lineRule="auto"/>
        <w:ind w:left="0" w:right="0" w:firstLine="0"/>
        <w:jc w:val="both"/>
      </w:pPr>
      <w:bookmarkStart w:id="126" w:name="bookmark126"/>
      <w:bookmarkStart w:id="127" w:name="bookmark127"/>
      <w:bookmarkStart w:id="128" w:name="bookmark128"/>
      <w:r>
        <w:rPr>
          <w:color w:val="000000"/>
          <w:spacing w:val="0"/>
          <w:w w:val="100"/>
          <w:position w:val="0"/>
        </w:rPr>
        <w:t>汽车部分</w:t>
      </w:r>
      <w:bookmarkEnd w:id="126"/>
      <w:bookmarkEnd w:id="127"/>
      <w:bookmarkEnd w:id="128"/>
    </w:p>
    <w:p>
      <w:pPr>
        <w:pStyle w:val="Style10"/>
        <w:keepNext w:val="0"/>
        <w:keepLines w:val="0"/>
        <w:widowControl w:val="0"/>
        <w:shd w:val="clear" w:color="auto" w:fill="auto"/>
        <w:bidi w:val="0"/>
        <w:spacing w:before="0" w:after="320" w:line="240" w:lineRule="auto"/>
        <w:ind w:left="0" w:right="0" w:firstLine="0"/>
        <w:jc w:val="both"/>
      </w:pPr>
      <w:r>
        <w:rPr>
          <w:color w:val="000000"/>
          <w:spacing w:val="0"/>
          <w:w w:val="100"/>
          <w:position w:val="0"/>
          <w:sz w:val="18"/>
          <w:szCs w:val="18"/>
        </w:rPr>
        <w:t>2020</w:t>
      </w:r>
      <w:r>
        <w:rPr>
          <w:color w:val="000000"/>
          <w:spacing w:val="0"/>
          <w:w w:val="100"/>
          <w:position w:val="0"/>
        </w:rPr>
        <w:t>年，汽车码头吞吐量完成情况，以及与</w:t>
      </w:r>
      <w:r>
        <w:rPr>
          <w:color w:val="000000"/>
          <w:spacing w:val="0"/>
          <w:w w:val="100"/>
          <w:position w:val="0"/>
          <w:sz w:val="18"/>
          <w:szCs w:val="18"/>
        </w:rPr>
        <w:t>2019</w:t>
      </w:r>
      <w:r>
        <w:rPr>
          <w:color w:val="000000"/>
          <w:spacing w:val="0"/>
          <w:w w:val="100"/>
          <w:position w:val="0"/>
        </w:rPr>
        <w:t>年的对比情况见下表:</w:t>
      </w:r>
    </w:p>
    <w:tbl>
      <w:tblPr>
        <w:tblOverlap w:val="never"/>
        <w:jc w:val="center"/>
        <w:tblLayout w:type="fixed"/>
      </w:tblPr>
      <w:tblGrid>
        <w:gridCol w:w="1598"/>
        <w:gridCol w:w="1704"/>
        <w:gridCol w:w="1704"/>
        <w:gridCol w:w="1704"/>
        <w:gridCol w:w="2093"/>
      </w:tblGrid>
      <w:tr>
        <w:trPr>
          <w:trHeight w:val="470"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汽车（辆）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778,993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823,619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796,190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837,758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475" w:hRule="exact"/>
        </w:trPr>
        <w:tc>
          <w:tcPr>
            <w:gridSpan w:val="2"/>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设备（吨）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15,763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12,549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w:t>
            </w:r>
          </w:p>
        </w:tc>
      </w:tr>
    </w:tbl>
    <w:p>
      <w:pPr>
        <w:spacing w:lineRule="exact" w:line="1"/>
        <w:rPr>
          <w:sz w:val="2"/>
          <w:szCs w:val="2"/>
        </w:rPr>
      </w:pPr>
      <w:r>
        <w:br w:type="page"/>
      </w:r>
    </w:p>
    <w:p>
      <w:pPr>
        <w:pStyle w:val="Style10"/>
        <w:keepNext w:val="0"/>
        <w:keepLines w:val="0"/>
        <w:widowControl w:val="0"/>
        <w:shd w:val="clear" w:color="auto" w:fill="auto"/>
        <w:bidi w:val="0"/>
        <w:spacing w:before="0" w:after="320" w:line="240" w:lineRule="auto"/>
        <w:ind w:left="0" w:right="0" w:firstLine="460"/>
        <w:jc w:val="left"/>
      </w:pPr>
      <w:r>
        <w:rPr>
          <w:color w:val="000000"/>
          <w:spacing w:val="0"/>
          <w:w w:val="100"/>
          <w:position w:val="0"/>
          <w:sz w:val="18"/>
          <w:szCs w:val="18"/>
        </w:rPr>
        <w:t>2020</w:t>
      </w:r>
      <w:r>
        <w:rPr>
          <w:color w:val="000000"/>
          <w:spacing w:val="0"/>
          <w:w w:val="100"/>
          <w:position w:val="0"/>
        </w:rPr>
        <w:t>年，本集团汽车码头实现整车作业量</w:t>
      </w:r>
      <w:r>
        <w:rPr>
          <w:color w:val="000000"/>
          <w:spacing w:val="0"/>
          <w:w w:val="100"/>
          <w:position w:val="0"/>
          <w:sz w:val="18"/>
          <w:szCs w:val="18"/>
        </w:rPr>
        <w:t>796, 190</w:t>
      </w:r>
      <w:r>
        <w:rPr>
          <w:color w:val="000000"/>
          <w:spacing w:val="0"/>
          <w:w w:val="100"/>
          <w:position w:val="0"/>
        </w:rPr>
        <w:t>辆，同比减少</w:t>
      </w:r>
      <w:r>
        <w:rPr>
          <w:color w:val="000000"/>
          <w:spacing w:val="0"/>
          <w:w w:val="100"/>
          <w:position w:val="0"/>
          <w:sz w:val="18"/>
          <w:szCs w:val="18"/>
        </w:rPr>
        <w:t>5.0%,</w:t>
      </w:r>
      <w:r>
        <w:rPr>
          <w:color w:val="000000"/>
          <w:spacing w:val="0"/>
          <w:w w:val="100"/>
          <w:position w:val="0"/>
        </w:rPr>
        <w:t>同比小幅下降。</w:t>
      </w:r>
    </w:p>
    <w:p>
      <w:pPr>
        <w:pStyle w:val="Style10"/>
        <w:keepNext w:val="0"/>
        <w:keepLines w:val="0"/>
        <w:widowControl w:val="0"/>
        <w:shd w:val="clear" w:color="auto" w:fill="auto"/>
        <w:bidi w:val="0"/>
        <w:spacing w:before="0" w:after="320" w:line="240" w:lineRule="auto"/>
        <w:ind w:left="0" w:right="0" w:firstLine="460"/>
        <w:jc w:val="left"/>
      </w:pPr>
      <w:r>
        <w:rPr>
          <w:color w:val="000000"/>
          <w:spacing w:val="0"/>
          <w:w w:val="100"/>
          <w:position w:val="0"/>
          <w:sz w:val="18"/>
          <w:szCs w:val="18"/>
        </w:rPr>
        <w:t>2020</w:t>
      </w:r>
      <w:r>
        <w:rPr>
          <w:color w:val="000000"/>
          <w:spacing w:val="0"/>
          <w:w w:val="100"/>
          <w:position w:val="0"/>
        </w:rPr>
        <w:t>年，本集团汽车整车作业量在东北各口岸的市场占有率继续保持</w:t>
      </w:r>
      <w:r>
        <w:rPr>
          <w:color w:val="000000"/>
          <w:spacing w:val="0"/>
          <w:w w:val="100"/>
          <w:position w:val="0"/>
          <w:sz w:val="18"/>
          <w:szCs w:val="18"/>
        </w:rPr>
        <w:t>100%</w:t>
      </w:r>
      <w:r>
        <w:rPr>
          <w:color w:val="000000"/>
          <w:spacing w:val="0"/>
          <w:w w:val="100"/>
          <w:position w:val="0"/>
        </w:rPr>
        <w:t>。</w:t>
      </w:r>
    </w:p>
    <w:p>
      <w:pPr>
        <w:pStyle w:val="Style25"/>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汽车部分业绩如下:</w:t>
      </w:r>
    </w:p>
    <w:tbl>
      <w:tblPr>
        <w:tblOverlap w:val="never"/>
        <w:jc w:val="center"/>
        <w:tblLayout w:type="fixed"/>
      </w:tblPr>
      <w:tblGrid>
        <w:gridCol w:w="2606"/>
        <w:gridCol w:w="2198"/>
        <w:gridCol w:w="2222"/>
        <w:gridCol w:w="1997"/>
      </w:tblGrid>
      <w:tr>
        <w:trPr>
          <w:trHeight w:val="413" w:hRule="exact"/>
        </w:trPr>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300" w:line="240" w:lineRule="auto"/>
              <w:ind w:left="0" w:right="0" w:firstLine="64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年</w:t>
            </w:r>
          </w:p>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（人民币元）</w:t>
            </w:r>
          </w:p>
        </w:tc>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2019 </w:t>
            </w:r>
            <w:r>
              <w:rPr>
                <w:color w:val="000000"/>
                <w:spacing w:val="0"/>
                <w:w w:val="100"/>
                <w:position w:val="0"/>
                <w:sz w:val="16"/>
                <w:szCs w:val="16"/>
              </w:rPr>
              <w:t>年</w:t>
            </w:r>
          </w:p>
        </w:tc>
      </w:tr>
      <w:tr>
        <w:trPr>
          <w:trHeight w:val="586" w:hRule="exact"/>
        </w:trPr>
        <w:tc>
          <w:tcPr>
            <w:vMerge/>
            <w:tcBorders/>
            <w:shd w:val="clear" w:color="auto" w:fill="FFFFFF"/>
            <w:vAlign w:val="bottom"/>
          </w:tcPr>
          <w:p>
            <w:pPr/>
          </w:p>
        </w:tc>
        <w:tc>
          <w:tcPr>
            <w:vMerge/>
            <w:tcBorders>
              <w:left w:val="single" w:sz="4"/>
            </w:tcBorders>
            <w:shd w:val="clear" w:color="auto" w:fill="FFFFFF"/>
            <w:vAlign w:val="top"/>
          </w:tcPr>
          <w:p>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变动</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36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64,184, </w:t>
            </w:r>
            <w:r>
              <w:rPr>
                <w:color w:val="000000"/>
                <w:spacing w:val="0"/>
                <w:w w:val="100"/>
                <w:position w:val="0"/>
                <w:sz w:val="16"/>
                <w:szCs w:val="16"/>
              </w:rPr>
              <w:t xml:space="preserve">996. </w:t>
            </w:r>
            <w:r>
              <w:rPr>
                <w:color w:val="000000"/>
                <w:spacing w:val="0"/>
                <w:w w:val="100"/>
                <w:position w:val="0"/>
                <w:sz w:val="16"/>
                <w:szCs w:val="16"/>
              </w:rPr>
              <w:t>99</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21,391,017.34</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200.1</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占本集团营业收入的比重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0.3%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提高</w:t>
            </w:r>
            <w:r>
              <w:rPr>
                <w:color w:val="000000"/>
                <w:spacing w:val="0"/>
                <w:w w:val="100"/>
                <w:position w:val="0"/>
                <w:sz w:val="16"/>
                <w:szCs w:val="16"/>
              </w:rPr>
              <w:t>0.7</w:t>
            </w:r>
            <w:r>
              <w:rPr>
                <w:color w:val="000000"/>
                <w:spacing w:val="0"/>
                <w:w w:val="100"/>
                <w:position w:val="0"/>
                <w:sz w:val="16"/>
                <w:szCs w:val="16"/>
              </w:rPr>
              <w:t>个百分点</w:t>
            </w:r>
          </w:p>
        </w:tc>
      </w:tr>
      <w:tr>
        <w:trPr>
          <w:trHeight w:val="43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543, </w:t>
            </w:r>
            <w:r>
              <w:rPr>
                <w:color w:val="000000"/>
                <w:spacing w:val="0"/>
                <w:w w:val="100"/>
                <w:position w:val="0"/>
                <w:sz w:val="16"/>
                <w:szCs w:val="16"/>
              </w:rPr>
              <w:t xml:space="preserve">629. </w:t>
            </w:r>
            <w:r>
              <w:rPr>
                <w:color w:val="000000"/>
                <w:spacing w:val="0"/>
                <w:w w:val="100"/>
                <w:position w:val="0"/>
                <w:sz w:val="16"/>
                <w:szCs w:val="16"/>
              </w:rPr>
              <w:t>24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-3,803,269.11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-98.3</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占本集团毛利的比重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-0.2%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降低</w:t>
            </w:r>
            <w:r>
              <w:rPr>
                <w:color w:val="000000"/>
                <w:spacing w:val="0"/>
                <w:w w:val="100"/>
                <w:position w:val="0"/>
                <w:sz w:val="16"/>
                <w:szCs w:val="16"/>
              </w:rPr>
              <w:t>0.1</w:t>
            </w:r>
            <w:r>
              <w:rPr>
                <w:color w:val="000000"/>
                <w:spacing w:val="0"/>
                <w:w w:val="100"/>
                <w:position w:val="0"/>
                <w:sz w:val="16"/>
                <w:szCs w:val="16"/>
              </w:rPr>
              <w:t>个百分点</w:t>
            </w:r>
          </w:p>
        </w:tc>
      </w:tr>
      <w:tr>
        <w:trPr>
          <w:trHeight w:val="581"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毛利率</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-11. </w:t>
            </w:r>
            <w:r>
              <w:rPr>
                <w:color w:val="000000"/>
                <w:spacing w:val="0"/>
                <w:w w:val="100"/>
                <w:position w:val="0"/>
                <w:sz w:val="16"/>
                <w:szCs w:val="16"/>
              </w:rPr>
              <w:t>8%</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-17.8%</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提高</w:t>
            </w:r>
            <w:r>
              <w:rPr>
                <w:color w:val="000000"/>
                <w:spacing w:val="0"/>
                <w:w w:val="100"/>
                <w:position w:val="0"/>
                <w:sz w:val="16"/>
                <w:szCs w:val="16"/>
              </w:rPr>
              <w:t>6</w:t>
            </w:r>
            <w:r>
              <w:rPr>
                <w:color w:val="000000"/>
                <w:spacing w:val="0"/>
                <w:w w:val="100"/>
                <w:position w:val="0"/>
                <w:sz w:val="16"/>
                <w:szCs w:val="16"/>
              </w:rPr>
              <w:t>个百分点</w:t>
            </w:r>
          </w:p>
        </w:tc>
      </w:tr>
    </w:tbl>
    <w:p>
      <w:pPr>
        <w:pStyle w:val="Style25"/>
        <w:keepNext w:val="0"/>
        <w:keepLines w:val="0"/>
        <w:widowControl w:val="0"/>
        <w:shd w:val="clear" w:color="auto" w:fill="auto"/>
        <w:bidi w:val="0"/>
        <w:spacing w:before="0" w:after="0" w:line="422" w:lineRule="exact"/>
        <w:ind w:left="43" w:right="0" w:firstLine="0"/>
        <w:jc w:val="left"/>
      </w:pPr>
      <w:r>
        <w:rPr>
          <w:color w:val="000000"/>
          <w:spacing w:val="0"/>
          <w:w w:val="100"/>
          <w:position w:val="0"/>
          <w:sz w:val="18"/>
          <w:szCs w:val="18"/>
        </w:rPr>
        <w:t>2020</w:t>
      </w:r>
      <w:r>
        <w:rPr>
          <w:color w:val="000000"/>
          <w:spacing w:val="0"/>
          <w:w w:val="100"/>
          <w:position w:val="0"/>
        </w:rPr>
        <w:t>年，汽车码头部分营业收入同比增加</w:t>
      </w:r>
      <w:r>
        <w:rPr>
          <w:color w:val="000000"/>
          <w:spacing w:val="0"/>
          <w:w w:val="100"/>
          <w:position w:val="0"/>
          <w:sz w:val="18"/>
          <w:szCs w:val="18"/>
        </w:rPr>
        <w:t>4,279</w:t>
      </w:r>
      <w:r>
        <w:rPr>
          <w:color w:val="000000"/>
          <w:spacing w:val="0"/>
          <w:w w:val="100"/>
          <w:position w:val="0"/>
        </w:rPr>
        <w:t>万元，增长</w:t>
      </w:r>
      <w:r>
        <w:rPr>
          <w:color w:val="000000"/>
          <w:spacing w:val="0"/>
          <w:w w:val="100"/>
          <w:position w:val="0"/>
          <w:sz w:val="18"/>
          <w:szCs w:val="18"/>
        </w:rPr>
        <w:t>200.1%</w:t>
      </w:r>
      <w:r>
        <w:rPr>
          <w:color w:val="000000"/>
          <w:spacing w:val="0"/>
          <w:w w:val="100"/>
          <w:position w:val="0"/>
        </w:rPr>
        <w:t>，主要是新增了合并企业、 海嘉汽车码头投产带来增收，房车贸易收入也有所增加。</w:t>
      </w:r>
    </w:p>
    <w:p>
      <w:pPr>
        <w:pStyle w:val="Style10"/>
        <w:keepNext w:val="0"/>
        <w:keepLines w:val="0"/>
        <w:widowControl w:val="0"/>
        <w:shd w:val="clear" w:color="auto" w:fill="auto"/>
        <w:bidi w:val="0"/>
        <w:spacing w:before="0" w:after="160" w:line="408" w:lineRule="exact"/>
        <w:ind w:left="0" w:right="0" w:firstLine="460"/>
        <w:jc w:val="left"/>
      </w:pPr>
      <w:r>
        <w:rPr>
          <w:color w:val="000000"/>
          <w:spacing w:val="0"/>
          <w:w w:val="100"/>
          <w:position w:val="0"/>
          <w:sz w:val="18"/>
          <w:szCs w:val="18"/>
        </w:rPr>
        <w:t>2020</w:t>
      </w:r>
      <w:r>
        <w:rPr>
          <w:color w:val="000000"/>
          <w:spacing w:val="0"/>
          <w:w w:val="100"/>
          <w:position w:val="0"/>
        </w:rPr>
        <w:t>年，汽车码头部分毛利率同比提高</w:t>
      </w:r>
      <w:r>
        <w:rPr>
          <w:color w:val="000000"/>
          <w:spacing w:val="0"/>
          <w:w w:val="100"/>
          <w:position w:val="0"/>
          <w:sz w:val="18"/>
          <w:szCs w:val="18"/>
        </w:rPr>
        <w:t>6</w:t>
      </w:r>
      <w:r>
        <w:rPr>
          <w:color w:val="000000"/>
          <w:spacing w:val="0"/>
          <w:w w:val="100"/>
          <w:position w:val="0"/>
        </w:rPr>
        <w:t xml:space="preserve">个百分点，剔除贸易服务的影响，毛利率同比提高 </w:t>
      </w:r>
      <w:r>
        <w:rPr>
          <w:color w:val="000000"/>
          <w:spacing w:val="0"/>
          <w:w w:val="100"/>
          <w:position w:val="0"/>
          <w:sz w:val="18"/>
          <w:szCs w:val="18"/>
        </w:rPr>
        <w:t>13.6</w:t>
      </w:r>
      <w:r>
        <w:rPr>
          <w:color w:val="000000"/>
          <w:spacing w:val="0"/>
          <w:w w:val="100"/>
          <w:position w:val="0"/>
        </w:rPr>
        <w:t>个百分点，主要新增合并企业盈利、新码头投产增收的影响。</w:t>
      </w:r>
    </w:p>
    <w:p>
      <w:pPr>
        <w:pStyle w:val="Style32"/>
        <w:keepNext/>
        <w:keepLines/>
        <w:widowControl w:val="0"/>
        <w:shd w:val="clear" w:color="auto" w:fill="auto"/>
        <w:bidi w:val="0"/>
        <w:spacing w:before="0" w:after="160" w:line="410" w:lineRule="exact"/>
        <w:ind w:left="0" w:right="0" w:firstLine="0"/>
        <w:jc w:val="left"/>
      </w:pPr>
      <w:bookmarkStart w:id="129" w:name="bookmark129"/>
      <w:bookmarkStart w:id="130" w:name="bookmark130"/>
      <w:bookmarkStart w:id="131" w:name="bookmark131"/>
      <w:r>
        <w:rPr>
          <w:color w:val="000000"/>
          <w:spacing w:val="0"/>
          <w:w w:val="100"/>
          <w:position w:val="0"/>
        </w:rPr>
        <w:t>2020年，本集团主要采取的措施和与本集团有关的重点项目进展如下：</w:t>
      </w:r>
      <w:bookmarkEnd w:id="129"/>
      <w:bookmarkEnd w:id="130"/>
      <w:bookmarkEnd w:id="131"/>
    </w:p>
    <w:p>
      <w:pPr>
        <w:pStyle w:val="Style10"/>
        <w:keepNext w:val="0"/>
        <w:keepLines w:val="0"/>
        <w:widowControl w:val="0"/>
        <w:shd w:val="clear" w:color="auto" w:fill="auto"/>
        <w:bidi w:val="0"/>
        <w:spacing w:before="0" w:after="840" w:line="410" w:lineRule="exact"/>
        <w:ind w:left="0" w:right="0" w:firstLine="460"/>
        <w:jc w:val="both"/>
      </w:pPr>
      <w:r>
        <w:rPr>
          <w:color w:val="000000"/>
          <w:spacing w:val="0"/>
          <w:w w:val="100"/>
          <w:position w:val="0"/>
        </w:rPr>
        <w:t>积极对接国外车企总部、国内工厂及外贸船公司，拓展外贸出口项目，拓展商品汽车外贸出 口班轮航线；全力开发市场，深化与主机厂的合作，争揽商品车新品牌和新货源等，全年拓展商 品车内贸航线。</w:t>
      </w:r>
    </w:p>
    <w:p>
      <w:pPr>
        <w:pStyle w:val="Style32"/>
        <w:keepNext/>
        <w:keepLines/>
        <w:widowControl w:val="0"/>
        <w:shd w:val="clear" w:color="auto" w:fill="auto"/>
        <w:bidi w:val="0"/>
        <w:spacing w:before="0" w:after="320" w:line="240" w:lineRule="auto"/>
        <w:ind w:left="0" w:right="0" w:firstLine="0"/>
        <w:jc w:val="left"/>
      </w:pPr>
      <w:bookmarkStart w:id="132" w:name="bookmark132"/>
      <w:bookmarkStart w:id="133" w:name="bookmark133"/>
      <w:bookmarkStart w:id="134" w:name="bookmark134"/>
      <w:r>
        <w:rPr>
          <w:color w:val="000000"/>
          <w:spacing w:val="0"/>
          <w:w w:val="100"/>
          <w:position w:val="0"/>
        </w:rPr>
        <w:t>散杂货部分</w:t>
      </w:r>
      <w:bookmarkEnd w:id="132"/>
      <w:bookmarkEnd w:id="133"/>
      <w:bookmarkEnd w:id="134"/>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2020</w:t>
      </w:r>
      <w:r>
        <w:rPr>
          <w:color w:val="000000"/>
          <w:spacing w:val="0"/>
          <w:w w:val="100"/>
          <w:position w:val="0"/>
        </w:rPr>
        <w:t>年，散杂货部分吞吐量完成情况，以及与</w:t>
      </w:r>
      <w:r>
        <w:rPr>
          <w:color w:val="000000"/>
          <w:spacing w:val="0"/>
          <w:w w:val="100"/>
          <w:position w:val="0"/>
          <w:sz w:val="18"/>
          <w:szCs w:val="18"/>
        </w:rPr>
        <w:t>2019</w:t>
      </w:r>
      <w:r>
        <w:rPr>
          <w:color w:val="000000"/>
          <w:spacing w:val="0"/>
          <w:w w:val="100"/>
          <w:position w:val="0"/>
        </w:rPr>
        <w:t>年的对比情况见下表:</w:t>
      </w:r>
    </w:p>
    <w:tbl>
      <w:tblPr>
        <w:tblOverlap w:val="never"/>
        <w:jc w:val="center"/>
        <w:tblLayout w:type="fixed"/>
      </w:tblPr>
      <w:tblGrid>
        <w:gridCol w:w="2160"/>
        <w:gridCol w:w="2261"/>
        <w:gridCol w:w="2261"/>
        <w:gridCol w:w="2122"/>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年（万吨）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年（万吨）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钢铁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矿石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3,554. </w:t>
            </w:r>
            <w:r>
              <w:rPr>
                <w:color w:val="000000"/>
                <w:spacing w:val="0"/>
                <w:w w:val="100"/>
                <w:position w:val="0"/>
              </w:rPr>
              <w:t>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3,261.3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煤炭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1,054. </w:t>
            </w:r>
            <w:r>
              <w:rPr>
                <w:color w:val="000000"/>
                <w:spacing w:val="0"/>
                <w:w w:val="100"/>
                <w:position w:val="0"/>
              </w:rPr>
              <w:t>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1,634. </w:t>
            </w:r>
            <w:r>
              <w:rPr>
                <w:color w:val="000000"/>
                <w:spacing w:val="0"/>
                <w:w w:val="100"/>
                <w:position w:val="0"/>
              </w:rPr>
              <w:t>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6,463. </w:t>
            </w:r>
            <w:r>
              <w:rPr>
                <w:color w:val="000000"/>
                <w:spacing w:val="0"/>
                <w:w w:val="100"/>
                <w:position w:val="0"/>
              </w:rPr>
              <w:t>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6,724. </w:t>
            </w:r>
            <w:r>
              <w:rPr>
                <w:color w:val="000000"/>
                <w:spacing w:val="0"/>
                <w:w w:val="100"/>
                <w:position w:val="0"/>
              </w:rPr>
              <w:t>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r>
    </w:tbl>
    <w:p>
      <w:pPr>
        <w:pStyle w:val="Style10"/>
        <w:keepNext w:val="0"/>
        <w:keepLines w:val="0"/>
        <w:widowControl w:val="0"/>
        <w:shd w:val="clear" w:color="auto" w:fill="auto"/>
        <w:bidi w:val="0"/>
        <w:spacing w:before="0" w:after="0" w:line="415" w:lineRule="exact"/>
        <w:ind w:left="0" w:right="0" w:firstLine="480"/>
        <w:jc w:val="both"/>
      </w:pPr>
      <w:r>
        <w:rPr>
          <w:color w:val="000000"/>
          <w:spacing w:val="0"/>
          <w:w w:val="100"/>
          <w:position w:val="0"/>
          <w:sz w:val="18"/>
          <w:szCs w:val="18"/>
        </w:rPr>
        <w:t>2020</w:t>
      </w:r>
      <w:r>
        <w:rPr>
          <w:color w:val="000000"/>
          <w:spacing w:val="0"/>
          <w:w w:val="100"/>
          <w:position w:val="0"/>
        </w:rPr>
        <w:t>年，本集团散杂货部分完成吞吐量</w:t>
      </w:r>
      <w:r>
        <w:rPr>
          <w:color w:val="000000"/>
          <w:spacing w:val="0"/>
          <w:w w:val="100"/>
          <w:position w:val="0"/>
          <w:sz w:val="18"/>
          <w:szCs w:val="18"/>
        </w:rPr>
        <w:t>6,463.2</w:t>
      </w:r>
      <w:r>
        <w:rPr>
          <w:color w:val="000000"/>
          <w:spacing w:val="0"/>
          <w:w w:val="100"/>
          <w:position w:val="0"/>
        </w:rPr>
        <w:t>万吨，同比减少</w:t>
      </w:r>
      <w:r>
        <w:rPr>
          <w:color w:val="000000"/>
          <w:spacing w:val="0"/>
          <w:w w:val="100"/>
          <w:position w:val="0"/>
          <w:sz w:val="18"/>
          <w:szCs w:val="18"/>
        </w:rPr>
        <w:t>3.9%</w:t>
      </w:r>
      <w:r>
        <w:rPr>
          <w:color w:val="000000"/>
          <w:spacing w:val="0"/>
          <w:w w:val="100"/>
          <w:position w:val="0"/>
        </w:rPr>
        <w:t>。</w:t>
      </w:r>
    </w:p>
    <w:p>
      <w:pPr>
        <w:pStyle w:val="Style10"/>
        <w:keepNext w:val="0"/>
        <w:keepLines w:val="0"/>
        <w:widowControl w:val="0"/>
        <w:shd w:val="clear" w:color="auto" w:fill="auto"/>
        <w:bidi w:val="0"/>
        <w:spacing w:before="0" w:line="415" w:lineRule="exact"/>
        <w:ind w:left="0" w:right="0" w:firstLine="480"/>
        <w:jc w:val="both"/>
      </w:pPr>
      <w:r>
        <w:rPr>
          <w:color w:val="000000"/>
          <w:spacing w:val="0"/>
          <w:w w:val="100"/>
          <w:position w:val="0"/>
          <w:sz w:val="18"/>
          <w:szCs w:val="18"/>
        </w:rPr>
        <w:t>2020</w:t>
      </w:r>
      <w:r>
        <w:rPr>
          <w:color w:val="000000"/>
          <w:spacing w:val="0"/>
          <w:w w:val="100"/>
          <w:position w:val="0"/>
        </w:rPr>
        <w:t>年，本集团矿石完成吞吐量</w:t>
      </w:r>
      <w:r>
        <w:rPr>
          <w:color w:val="000000"/>
          <w:spacing w:val="0"/>
          <w:w w:val="100"/>
          <w:position w:val="0"/>
          <w:sz w:val="18"/>
          <w:szCs w:val="18"/>
        </w:rPr>
        <w:t>3,554.5</w:t>
      </w:r>
      <w:r>
        <w:rPr>
          <w:color w:val="000000"/>
          <w:spacing w:val="0"/>
          <w:w w:val="100"/>
          <w:position w:val="0"/>
        </w:rPr>
        <w:t>万吨，同比增加</w:t>
      </w:r>
      <w:r>
        <w:rPr>
          <w:color w:val="000000"/>
          <w:spacing w:val="0"/>
          <w:w w:val="100"/>
          <w:position w:val="0"/>
          <w:sz w:val="18"/>
          <w:szCs w:val="18"/>
        </w:rPr>
        <w:t>9.0%</w:t>
      </w:r>
      <w:r>
        <w:rPr>
          <w:color w:val="000000"/>
          <w:spacing w:val="0"/>
          <w:w w:val="100"/>
          <w:position w:val="0"/>
        </w:rPr>
        <w:t>。全年外进矿石完成量较好， 主要原因为我港通过与铁路联合构建海铁联运保障车皮计划、进行散改集创新多点疏运等措施增 加东北客户忠实度，确保其生产需求，使得其东北客户货源稳步增长。</w:t>
      </w:r>
    </w:p>
    <w:p>
      <w:pPr>
        <w:pStyle w:val="Style10"/>
        <w:keepNext w:val="0"/>
        <w:keepLines w:val="0"/>
        <w:widowControl w:val="0"/>
        <w:shd w:val="clear" w:color="auto" w:fill="auto"/>
        <w:bidi w:val="0"/>
        <w:spacing w:before="0" w:line="413" w:lineRule="exact"/>
        <w:ind w:left="0" w:right="0" w:firstLine="480"/>
        <w:jc w:val="both"/>
      </w:pPr>
      <w:r>
        <w:rPr>
          <w:color w:val="000000"/>
          <w:spacing w:val="0"/>
          <w:w w:val="100"/>
          <w:position w:val="0"/>
          <w:sz w:val="18"/>
          <w:szCs w:val="18"/>
        </w:rPr>
        <w:t>2020</w:t>
      </w:r>
      <w:r>
        <w:rPr>
          <w:color w:val="000000"/>
          <w:spacing w:val="0"/>
          <w:w w:val="100"/>
          <w:position w:val="0"/>
        </w:rPr>
        <w:t>年，本集团实现钢铁吞吐量</w:t>
      </w:r>
      <w:r>
        <w:rPr>
          <w:color w:val="000000"/>
          <w:spacing w:val="0"/>
          <w:w w:val="100"/>
          <w:position w:val="0"/>
          <w:sz w:val="18"/>
          <w:szCs w:val="18"/>
        </w:rPr>
        <w:t>578.2</w:t>
      </w:r>
      <w:r>
        <w:rPr>
          <w:color w:val="000000"/>
          <w:spacing w:val="0"/>
          <w:w w:val="100"/>
          <w:position w:val="0"/>
        </w:rPr>
        <w:t>万吨，同比减少</w:t>
      </w:r>
      <w:r>
        <w:rPr>
          <w:color w:val="000000"/>
          <w:spacing w:val="0"/>
          <w:w w:val="100"/>
          <w:position w:val="0"/>
          <w:sz w:val="18"/>
          <w:szCs w:val="18"/>
        </w:rPr>
        <w:t>7.3%</w:t>
      </w:r>
      <w:r>
        <w:rPr>
          <w:color w:val="000000"/>
          <w:spacing w:val="0"/>
          <w:w w:val="100"/>
          <w:position w:val="0"/>
        </w:rPr>
        <w:t>。国外持续受到疫情影响，经济 疲软，部分产业发展受阻，消费能力下降，导致外出钢材转运量同比降幅较大；国内钢材市场受 疫情影响相对滞后，二季度开始钢材在港运量明显下降，因此全年钢材吞吐量同比下降。</w:t>
      </w:r>
    </w:p>
    <w:p>
      <w:pPr>
        <w:pStyle w:val="Style10"/>
        <w:keepNext w:val="0"/>
        <w:keepLines w:val="0"/>
        <w:widowControl w:val="0"/>
        <w:shd w:val="clear" w:color="auto" w:fill="auto"/>
        <w:bidi w:val="0"/>
        <w:spacing w:before="0" w:line="413" w:lineRule="exact"/>
        <w:ind w:left="0" w:right="0" w:firstLine="480"/>
        <w:jc w:val="both"/>
      </w:pPr>
      <w:r>
        <w:rPr>
          <w:color w:val="000000"/>
          <w:spacing w:val="0"/>
          <w:w w:val="100"/>
          <w:position w:val="0"/>
          <w:sz w:val="18"/>
          <w:szCs w:val="18"/>
        </w:rPr>
        <w:t>2020</w:t>
      </w:r>
      <w:r>
        <w:rPr>
          <w:color w:val="000000"/>
          <w:spacing w:val="0"/>
          <w:w w:val="100"/>
          <w:position w:val="0"/>
        </w:rPr>
        <w:t>年，本集团实现煤炭吞吐量</w:t>
      </w:r>
      <w:r>
        <w:rPr>
          <w:color w:val="000000"/>
          <w:spacing w:val="0"/>
          <w:w w:val="100"/>
          <w:position w:val="0"/>
          <w:sz w:val="18"/>
          <w:szCs w:val="18"/>
        </w:rPr>
        <w:t>1,010.6</w:t>
      </w:r>
      <w:r>
        <w:rPr>
          <w:color w:val="000000"/>
          <w:spacing w:val="0"/>
          <w:w w:val="100"/>
          <w:position w:val="0"/>
        </w:rPr>
        <w:t>万吨，同比减少</w:t>
      </w:r>
      <w:r>
        <w:rPr>
          <w:color w:val="000000"/>
          <w:spacing w:val="0"/>
          <w:w w:val="100"/>
          <w:position w:val="0"/>
          <w:sz w:val="18"/>
          <w:szCs w:val="18"/>
        </w:rPr>
        <w:t>4.1%</w:t>
      </w:r>
      <w:r>
        <w:rPr>
          <w:color w:val="000000"/>
          <w:spacing w:val="0"/>
          <w:w w:val="100"/>
          <w:position w:val="0"/>
        </w:rPr>
        <w:t>。年初受疫情影响，国内部分 产业推迟复工复产，煤炭消费能力下降，受环保政策影响钢厂不定期限产也减少了煤炭需求。</w:t>
      </w:r>
    </w:p>
    <w:p>
      <w:pPr>
        <w:pStyle w:val="Style10"/>
        <w:keepNext w:val="0"/>
        <w:keepLines w:val="0"/>
        <w:widowControl w:val="0"/>
        <w:shd w:val="clear" w:color="auto" w:fill="auto"/>
        <w:bidi w:val="0"/>
        <w:spacing w:before="0" w:after="320" w:line="422" w:lineRule="exact"/>
        <w:ind w:left="0" w:right="0" w:firstLine="480"/>
        <w:jc w:val="both"/>
      </w:pPr>
      <w:r>
        <w:rPr>
          <w:color w:val="000000"/>
          <w:spacing w:val="0"/>
          <w:w w:val="100"/>
          <w:position w:val="0"/>
          <w:sz w:val="18"/>
          <w:szCs w:val="18"/>
        </w:rPr>
        <w:t>2020</w:t>
      </w:r>
      <w:r>
        <w:rPr>
          <w:color w:val="000000"/>
          <w:spacing w:val="0"/>
          <w:w w:val="100"/>
          <w:position w:val="0"/>
        </w:rPr>
        <w:t>年，本集团实现设备吞吐量</w:t>
      </w:r>
      <w:r>
        <w:rPr>
          <w:color w:val="000000"/>
          <w:spacing w:val="0"/>
          <w:w w:val="100"/>
          <w:position w:val="0"/>
          <w:sz w:val="18"/>
          <w:szCs w:val="18"/>
        </w:rPr>
        <w:t>78.0</w:t>
      </w:r>
      <w:r>
        <w:rPr>
          <w:color w:val="000000"/>
          <w:spacing w:val="0"/>
          <w:w w:val="100"/>
          <w:position w:val="0"/>
        </w:rPr>
        <w:t>万吨，同比减少</w:t>
      </w:r>
      <w:r>
        <w:rPr>
          <w:color w:val="000000"/>
          <w:spacing w:val="0"/>
          <w:w w:val="100"/>
          <w:position w:val="0"/>
          <w:sz w:val="18"/>
          <w:szCs w:val="18"/>
        </w:rPr>
        <w:t>48.1%</w:t>
      </w:r>
      <w:r>
        <w:rPr>
          <w:color w:val="000000"/>
          <w:spacing w:val="0"/>
          <w:w w:val="100"/>
          <w:position w:val="0"/>
        </w:rPr>
        <w:t>。受疫情影响，外贸出口设备运 输受阻，导致全年设备吞吐量大幅下降。</w:t>
      </w:r>
    </w:p>
    <w:p>
      <w:pPr>
        <w:pStyle w:val="Style25"/>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散杂货部分业绩如下:</w:t>
      </w:r>
    </w:p>
    <w:tbl>
      <w:tblPr>
        <w:tblOverlap w:val="never"/>
        <w:jc w:val="center"/>
        <w:tblLayout w:type="fixed"/>
      </w:tblPr>
      <w:tblGrid>
        <w:gridCol w:w="2587"/>
        <w:gridCol w:w="2232"/>
        <w:gridCol w:w="2208"/>
        <w:gridCol w:w="1997"/>
      </w:tblGrid>
      <w:tr>
        <w:trPr>
          <w:trHeight w:val="413" w:hRule="exact"/>
        </w:trPr>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300" w:line="240" w:lineRule="auto"/>
              <w:ind w:left="0" w:right="0" w:firstLine="66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年</w:t>
            </w:r>
          </w:p>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（人民币元）</w:t>
            </w:r>
          </w:p>
        </w:tc>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2019 </w:t>
            </w:r>
            <w:r>
              <w:rPr>
                <w:color w:val="000000"/>
                <w:spacing w:val="0"/>
                <w:w w:val="100"/>
                <w:position w:val="0"/>
                <w:sz w:val="16"/>
                <w:szCs w:val="16"/>
              </w:rPr>
              <w:t>年</w:t>
            </w:r>
          </w:p>
        </w:tc>
      </w:tr>
      <w:tr>
        <w:trPr>
          <w:trHeight w:val="586" w:hRule="exact"/>
        </w:trPr>
        <w:tc>
          <w:tcPr>
            <w:vMerge/>
            <w:tcBorders/>
            <w:shd w:val="clear" w:color="auto" w:fill="FFFFFF"/>
            <w:vAlign w:val="bottom"/>
          </w:tcPr>
          <w:p>
            <w:pPr/>
          </w:p>
        </w:tc>
        <w:tc>
          <w:tcPr>
            <w:vMerge/>
            <w:tcBorders>
              <w:left w:val="single" w:sz="4"/>
            </w:tcBorders>
            <w:shd w:val="clear" w:color="auto" w:fill="FFFFFF"/>
            <w:vAlign w:val="top"/>
          </w:tcPr>
          <w:p>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（人民币元）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变动</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1,119, 576, </w:t>
            </w:r>
            <w:r>
              <w:rPr>
                <w:color w:val="000000"/>
                <w:spacing w:val="0"/>
                <w:w w:val="100"/>
                <w:position w:val="0"/>
                <w:sz w:val="16"/>
                <w:szCs w:val="16"/>
              </w:rPr>
              <w:t xml:space="preserve">039. </w:t>
            </w:r>
            <w:r>
              <w:rPr>
                <w:color w:val="000000"/>
                <w:spacing w:val="0"/>
                <w:w w:val="100"/>
                <w:position w:val="0"/>
                <w:sz w:val="16"/>
                <w:szCs w:val="16"/>
              </w:rPr>
              <w:t>21</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979, 864, </w:t>
            </w:r>
            <w:r>
              <w:rPr>
                <w:color w:val="000000"/>
                <w:spacing w:val="0"/>
                <w:w w:val="100"/>
                <w:position w:val="0"/>
                <w:sz w:val="16"/>
                <w:szCs w:val="16"/>
              </w:rPr>
              <w:t xml:space="preserve">121. </w:t>
            </w:r>
            <w:r>
              <w:rPr>
                <w:color w:val="000000"/>
                <w:spacing w:val="0"/>
                <w:w w:val="100"/>
                <w:position w:val="0"/>
                <w:sz w:val="16"/>
                <w:szCs w:val="16"/>
              </w:rPr>
              <w:t>71</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w:t>
            </w:r>
          </w:p>
        </w:tc>
      </w:tr>
      <w:tr>
        <w:trPr>
          <w:trHeight w:val="45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占本集团营业收入的比重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14.7%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提高</w:t>
            </w:r>
            <w:r>
              <w:rPr>
                <w:color w:val="000000"/>
                <w:spacing w:val="0"/>
                <w:w w:val="100"/>
                <w:position w:val="0"/>
                <w:sz w:val="16"/>
                <w:szCs w:val="16"/>
              </w:rPr>
              <w:t xml:space="preserve">2. </w:t>
            </w:r>
            <w:r>
              <w:rPr>
                <w:color w:val="000000"/>
                <w:spacing w:val="0"/>
                <w:w w:val="100"/>
                <w:position w:val="0"/>
                <w:sz w:val="16"/>
                <w:szCs w:val="16"/>
              </w:rPr>
              <w:t>1</w:t>
            </w:r>
            <w:r>
              <w:rPr>
                <w:color w:val="000000"/>
                <w:spacing w:val="0"/>
                <w:w w:val="100"/>
                <w:position w:val="0"/>
                <w:sz w:val="16"/>
                <w:szCs w:val="16"/>
              </w:rPr>
              <w:t>个百分点</w:t>
            </w:r>
          </w:p>
        </w:tc>
      </w:tr>
      <w:tr>
        <w:trPr>
          <w:trHeight w:val="43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398,415, </w:t>
            </w:r>
            <w:r>
              <w:rPr>
                <w:color w:val="000000"/>
                <w:spacing w:val="0"/>
                <w:w w:val="100"/>
                <w:position w:val="0"/>
                <w:sz w:val="16"/>
                <w:szCs w:val="16"/>
              </w:rPr>
              <w:t xml:space="preserve">040. </w:t>
            </w:r>
            <w:r>
              <w:rPr>
                <w:color w:val="000000"/>
                <w:spacing w:val="0"/>
                <w:w w:val="100"/>
                <w:position w:val="0"/>
                <w:sz w:val="16"/>
                <w:szCs w:val="16"/>
              </w:rPr>
              <w:t>08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267,487,370.44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48.9</w:t>
            </w:r>
          </w:p>
        </w:tc>
      </w:tr>
      <w:tr>
        <w:trPr>
          <w:trHeight w:val="44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占本集团毛利的比重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17. </w:t>
            </w:r>
            <w:r>
              <w:rPr>
                <w:color w:val="000000"/>
                <w:spacing w:val="0"/>
                <w:w w:val="100"/>
                <w:position w:val="0"/>
                <w:sz w:val="16"/>
                <w:szCs w:val="16"/>
              </w:rPr>
              <w:t>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13.4%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提高</w:t>
            </w:r>
            <w:r>
              <w:rPr>
                <w:color w:val="000000"/>
                <w:spacing w:val="0"/>
                <w:w w:val="100"/>
                <w:position w:val="0"/>
                <w:sz w:val="16"/>
                <w:szCs w:val="16"/>
              </w:rPr>
              <w:t xml:space="preserve">4. </w:t>
            </w:r>
            <w:r>
              <w:rPr>
                <w:color w:val="000000"/>
                <w:spacing w:val="0"/>
                <w:w w:val="100"/>
                <w:position w:val="0"/>
                <w:sz w:val="16"/>
                <w:szCs w:val="16"/>
              </w:rPr>
              <w:t>4</w:t>
            </w:r>
            <w:r>
              <w:rPr>
                <w:color w:val="000000"/>
                <w:spacing w:val="0"/>
                <w:w w:val="100"/>
                <w:position w:val="0"/>
                <w:sz w:val="16"/>
                <w:szCs w:val="16"/>
              </w:rPr>
              <w:t>个百分点</w:t>
            </w:r>
          </w:p>
        </w:tc>
      </w:tr>
      <w:tr>
        <w:trPr>
          <w:trHeight w:val="581"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毛利率</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35. </w:t>
            </w:r>
            <w:r>
              <w:rPr>
                <w:color w:val="000000"/>
                <w:spacing w:val="0"/>
                <w:w w:val="100"/>
                <w:position w:val="0"/>
                <w:sz w:val="16"/>
                <w:szCs w:val="16"/>
              </w:rPr>
              <w:t>6%</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27.3%</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提高</w:t>
            </w:r>
            <w:r>
              <w:rPr>
                <w:color w:val="000000"/>
                <w:spacing w:val="0"/>
                <w:w w:val="100"/>
                <w:position w:val="0"/>
                <w:sz w:val="16"/>
                <w:szCs w:val="16"/>
              </w:rPr>
              <w:t>8.3</w:t>
            </w:r>
            <w:r>
              <w:rPr>
                <w:color w:val="000000"/>
                <w:spacing w:val="0"/>
                <w:w w:val="100"/>
                <w:position w:val="0"/>
                <w:sz w:val="16"/>
                <w:szCs w:val="16"/>
              </w:rPr>
              <w:t>个百分点</w:t>
            </w:r>
          </w:p>
        </w:tc>
      </w:tr>
    </w:tbl>
    <w:p>
      <w:pPr>
        <w:pStyle w:val="Style25"/>
        <w:keepNext w:val="0"/>
        <w:keepLines w:val="0"/>
        <w:widowControl w:val="0"/>
        <w:shd w:val="clear" w:color="auto" w:fill="auto"/>
        <w:bidi w:val="0"/>
        <w:spacing w:before="0" w:after="0" w:line="422" w:lineRule="exact"/>
        <w:ind w:left="43" w:right="0" w:firstLine="0"/>
        <w:jc w:val="left"/>
      </w:pPr>
      <w:r>
        <w:rPr>
          <w:color w:val="000000"/>
          <w:spacing w:val="0"/>
          <w:w w:val="100"/>
          <w:position w:val="0"/>
          <w:sz w:val="18"/>
          <w:szCs w:val="18"/>
        </w:rPr>
        <w:t>2020</w:t>
      </w:r>
      <w:r>
        <w:rPr>
          <w:color w:val="000000"/>
          <w:spacing w:val="0"/>
          <w:w w:val="100"/>
          <w:position w:val="0"/>
        </w:rPr>
        <w:t>年，散杂货部分营业收入同比增加</w:t>
      </w:r>
      <w:r>
        <w:rPr>
          <w:color w:val="000000"/>
          <w:spacing w:val="0"/>
          <w:w w:val="100"/>
          <w:position w:val="0"/>
          <w:sz w:val="18"/>
          <w:szCs w:val="18"/>
        </w:rPr>
        <w:t>13,971</w:t>
      </w:r>
      <w:r>
        <w:rPr>
          <w:color w:val="000000"/>
          <w:spacing w:val="0"/>
          <w:w w:val="100"/>
          <w:position w:val="0"/>
        </w:rPr>
        <w:t>万元，增长</w:t>
      </w:r>
      <w:r>
        <w:rPr>
          <w:color w:val="000000"/>
          <w:spacing w:val="0"/>
          <w:w w:val="100"/>
          <w:position w:val="0"/>
          <w:sz w:val="18"/>
          <w:szCs w:val="18"/>
        </w:rPr>
        <w:t>14.3%，</w:t>
      </w:r>
      <w:r>
        <w:rPr>
          <w:color w:val="000000"/>
          <w:spacing w:val="0"/>
          <w:w w:val="100"/>
          <w:position w:val="0"/>
        </w:rPr>
        <w:t>主要是铁矿石吞吐量显著 增长、费率恢复性上调，拉动了营业收入增长。</w:t>
      </w:r>
    </w:p>
    <w:p>
      <w:pPr>
        <w:pStyle w:val="Style10"/>
        <w:keepNext w:val="0"/>
        <w:keepLines w:val="0"/>
        <w:widowControl w:val="0"/>
        <w:shd w:val="clear" w:color="auto" w:fill="auto"/>
        <w:bidi w:val="0"/>
        <w:spacing w:before="0" w:line="408" w:lineRule="exact"/>
        <w:ind w:left="0" w:right="0" w:firstLine="480"/>
        <w:jc w:val="both"/>
      </w:pPr>
      <w:r>
        <w:rPr>
          <w:color w:val="000000"/>
          <w:spacing w:val="0"/>
          <w:w w:val="100"/>
          <w:position w:val="0"/>
          <w:sz w:val="18"/>
          <w:szCs w:val="18"/>
        </w:rPr>
        <w:t>2020</w:t>
      </w:r>
      <w:r>
        <w:rPr>
          <w:color w:val="000000"/>
          <w:spacing w:val="0"/>
          <w:w w:val="100"/>
          <w:position w:val="0"/>
        </w:rPr>
        <w:t>年，散杂货部分毛利率同比提高</w:t>
      </w:r>
      <w:r>
        <w:rPr>
          <w:color w:val="000000"/>
          <w:spacing w:val="0"/>
          <w:w w:val="100"/>
          <w:position w:val="0"/>
          <w:sz w:val="18"/>
          <w:szCs w:val="18"/>
        </w:rPr>
        <w:t>8.3</w:t>
      </w:r>
      <w:r>
        <w:rPr>
          <w:color w:val="000000"/>
          <w:spacing w:val="0"/>
          <w:w w:val="100"/>
          <w:position w:val="0"/>
        </w:rPr>
        <w:t>个百分点，主要是毛利率较高的外贸铁矿石吞吐量 增长拉动的。</w:t>
      </w:r>
    </w:p>
    <w:p>
      <w:pPr>
        <w:pStyle w:val="Style32"/>
        <w:keepNext/>
        <w:keepLines/>
        <w:widowControl w:val="0"/>
        <w:shd w:val="clear" w:color="auto" w:fill="auto"/>
        <w:bidi w:val="0"/>
        <w:spacing w:before="0" w:after="180" w:line="403" w:lineRule="exact"/>
        <w:ind w:left="0" w:right="0" w:firstLine="0"/>
        <w:jc w:val="both"/>
      </w:pPr>
      <w:bookmarkStart w:id="135" w:name="bookmark135"/>
      <w:bookmarkStart w:id="136" w:name="bookmark136"/>
      <w:bookmarkStart w:id="137" w:name="bookmark137"/>
      <w:r>
        <w:rPr>
          <w:color w:val="000000"/>
          <w:spacing w:val="0"/>
          <w:w w:val="100"/>
          <w:position w:val="0"/>
        </w:rPr>
        <w:t>2020年，本集团主要采取的措施和与本集团有关的重点项目进展如下：</w:t>
      </w:r>
      <w:bookmarkEnd w:id="135"/>
      <w:bookmarkEnd w:id="136"/>
      <w:bookmarkEnd w:id="137"/>
    </w:p>
    <w:p>
      <w:pPr>
        <w:pStyle w:val="Style10"/>
        <w:keepNext w:val="0"/>
        <w:keepLines w:val="0"/>
        <w:widowControl w:val="0"/>
        <w:shd w:val="clear" w:color="auto" w:fill="auto"/>
        <w:bidi w:val="0"/>
        <w:spacing w:before="0" w:after="740" w:line="398" w:lineRule="exact"/>
        <w:ind w:left="0" w:right="0" w:firstLine="480"/>
        <w:jc w:val="both"/>
      </w:pPr>
      <w:r>
        <w:rPr>
          <w:color w:val="000000"/>
          <w:spacing w:val="0"/>
          <w:w w:val="100"/>
          <w:position w:val="0"/>
        </w:rPr>
        <w:t>在国家“一带一路”以及辽宁自贸试验区等政策推动下，本集团重点推进混矿业务，全力打 造东北亚铁矿石临港加工产业基地。</w:t>
      </w:r>
    </w:p>
    <w:p>
      <w:pPr>
        <w:pStyle w:val="Style32"/>
        <w:keepNext/>
        <w:keepLines/>
        <w:widowControl w:val="0"/>
        <w:shd w:val="clear" w:color="auto" w:fill="auto"/>
        <w:bidi w:val="0"/>
        <w:spacing w:before="0" w:after="140" w:line="403" w:lineRule="exact"/>
        <w:ind w:left="0" w:right="0" w:firstLine="0"/>
        <w:jc w:val="both"/>
      </w:pPr>
      <w:bookmarkStart w:id="138" w:name="bookmark138"/>
      <w:bookmarkStart w:id="139" w:name="bookmark139"/>
      <w:bookmarkStart w:id="140" w:name="bookmark140"/>
      <w:r>
        <w:rPr>
          <w:color w:val="000000"/>
          <w:spacing w:val="0"/>
          <w:w w:val="100"/>
          <w:position w:val="0"/>
        </w:rPr>
        <w:t>散粮部分</w:t>
      </w:r>
      <w:bookmarkEnd w:id="138"/>
      <w:bookmarkEnd w:id="139"/>
      <w:bookmarkEnd w:id="140"/>
    </w:p>
    <w:p>
      <w:pPr>
        <w:pStyle w:val="Style10"/>
        <w:keepNext w:val="0"/>
        <w:keepLines w:val="0"/>
        <w:widowControl w:val="0"/>
        <w:shd w:val="clear" w:color="auto" w:fill="auto"/>
        <w:bidi w:val="0"/>
        <w:spacing w:before="0" w:line="403" w:lineRule="exact"/>
        <w:ind w:left="0" w:right="0" w:firstLine="0"/>
        <w:jc w:val="both"/>
      </w:pPr>
      <w:r>
        <w:rPr>
          <w:color w:val="000000"/>
          <w:spacing w:val="0"/>
          <w:w w:val="100"/>
          <w:position w:val="0"/>
          <w:sz w:val="18"/>
          <w:szCs w:val="18"/>
        </w:rPr>
        <w:t>2020</w:t>
      </w:r>
      <w:r>
        <w:rPr>
          <w:color w:val="000000"/>
          <w:spacing w:val="0"/>
          <w:w w:val="100"/>
          <w:position w:val="0"/>
        </w:rPr>
        <w:t>年，散粮码头吞吐量完成情况以及与</w:t>
      </w:r>
      <w:r>
        <w:rPr>
          <w:color w:val="000000"/>
          <w:spacing w:val="0"/>
          <w:w w:val="100"/>
          <w:position w:val="0"/>
          <w:sz w:val="18"/>
          <w:szCs w:val="18"/>
        </w:rPr>
        <w:t>2019</w:t>
      </w:r>
      <w:r>
        <w:rPr>
          <w:color w:val="000000"/>
          <w:spacing w:val="0"/>
          <w:w w:val="100"/>
          <w:position w:val="0"/>
        </w:rPr>
        <w:t>年的对比情况见下表：</w:t>
      </w:r>
      <w:r>
        <w:br w:type="page"/>
      </w:r>
    </w:p>
    <w:tbl>
      <w:tblPr>
        <w:tblOverlap w:val="never"/>
        <w:jc w:val="center"/>
        <w:tblLayout w:type="fixed"/>
      </w:tblPr>
      <w:tblGrid>
        <w:gridCol w:w="2011"/>
        <w:gridCol w:w="2146"/>
        <w:gridCol w:w="2227"/>
        <w:gridCol w:w="2419"/>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年（万吨）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年（万吨）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玉米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46.5%</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39.4%</w:t>
            </w:r>
          </w:p>
        </w:tc>
      </w:tr>
      <w:tr>
        <w:trPr>
          <w:trHeight w:val="269"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2020</w:t>
            </w:r>
            <w:r>
              <w:rPr>
                <w:color w:val="000000"/>
                <w:spacing w:val="0"/>
                <w:w w:val="100"/>
                <w:position w:val="0"/>
                <w:sz w:val="20"/>
                <w:szCs w:val="20"/>
              </w:rPr>
              <w:t>年，本集团）</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良食码头完成吞吐量</w:t>
            </w:r>
            <w:r>
              <w:rPr>
                <w:color w:val="000000"/>
                <w:spacing w:val="0"/>
                <w:w w:val="100"/>
                <w:position w:val="0"/>
                <w:sz w:val="18"/>
                <w:szCs w:val="18"/>
              </w:rPr>
              <w:t>630.4</w:t>
            </w:r>
            <w:r>
              <w:rPr>
                <w:color w:val="000000"/>
                <w:spacing w:val="0"/>
                <w:w w:val="100"/>
                <w:position w:val="0"/>
                <w:sz w:val="20"/>
                <w:szCs w:val="20"/>
              </w:rPr>
              <w:t>万吨，同比增长</w:t>
            </w:r>
            <w:r>
              <w:rPr>
                <w:color w:val="000000"/>
                <w:spacing w:val="0"/>
                <w:w w:val="100"/>
                <w:position w:val="0"/>
                <w:sz w:val="18"/>
                <w:szCs w:val="18"/>
              </w:rPr>
              <w:t>39.4%</w:t>
            </w:r>
            <w:r>
              <w:rPr>
                <w:color w:val="000000"/>
                <w:spacing w:val="0"/>
                <w:w w:val="100"/>
                <w:position w:val="0"/>
                <w:sz w:val="20"/>
                <w:szCs w:val="20"/>
              </w:rPr>
              <w:t>。</w:t>
            </w:r>
          </w:p>
        </w:tc>
      </w:tr>
    </w:tbl>
    <w:p>
      <w:pPr>
        <w:widowControl w:val="0"/>
        <w:spacing w:after="139" w:line="1" w:lineRule="exact"/>
      </w:pPr>
    </w:p>
    <w:p>
      <w:pPr>
        <w:pStyle w:val="Style10"/>
        <w:keepNext w:val="0"/>
        <w:keepLines w:val="0"/>
        <w:widowControl w:val="0"/>
        <w:shd w:val="clear" w:color="auto" w:fill="auto"/>
        <w:bidi w:val="0"/>
        <w:spacing w:before="0" w:line="422" w:lineRule="exact"/>
        <w:ind w:left="0" w:right="0" w:firstLine="480"/>
        <w:jc w:val="both"/>
      </w:pPr>
      <w:r>
        <w:rPr>
          <w:color w:val="000000"/>
          <w:spacing w:val="0"/>
          <w:w w:val="100"/>
          <w:position w:val="0"/>
          <w:sz w:val="18"/>
          <w:szCs w:val="18"/>
        </w:rPr>
        <w:t>2020</w:t>
      </w:r>
      <w:r>
        <w:rPr>
          <w:color w:val="000000"/>
          <w:spacing w:val="0"/>
          <w:w w:val="100"/>
          <w:position w:val="0"/>
        </w:rPr>
        <w:t>年，本集团完成玉米吞吐量</w:t>
      </w:r>
      <w:r>
        <w:rPr>
          <w:color w:val="000000"/>
          <w:spacing w:val="0"/>
          <w:w w:val="100"/>
          <w:position w:val="0"/>
          <w:sz w:val="18"/>
          <w:szCs w:val="18"/>
        </w:rPr>
        <w:t>224.9</w:t>
      </w:r>
      <w:r>
        <w:rPr>
          <w:color w:val="000000"/>
          <w:spacing w:val="0"/>
          <w:w w:val="100"/>
          <w:position w:val="0"/>
        </w:rPr>
        <w:t>万吨，同比增长</w:t>
      </w:r>
      <w:r>
        <w:rPr>
          <w:color w:val="000000"/>
          <w:spacing w:val="0"/>
          <w:w w:val="100"/>
          <w:position w:val="0"/>
          <w:sz w:val="18"/>
          <w:szCs w:val="18"/>
        </w:rPr>
        <w:t>14.0%</w:t>
      </w:r>
      <w:r>
        <w:rPr>
          <w:color w:val="000000"/>
          <w:spacing w:val="0"/>
          <w:w w:val="100"/>
          <w:position w:val="0"/>
        </w:rPr>
        <w:t>。通过完善集疏运体系建设, 合理制定物流举措，使得全年转运量同比有所增长。</w:t>
      </w:r>
    </w:p>
    <w:p>
      <w:pPr>
        <w:pStyle w:val="Style10"/>
        <w:keepNext w:val="0"/>
        <w:keepLines w:val="0"/>
        <w:widowControl w:val="0"/>
        <w:shd w:val="clear" w:color="auto" w:fill="auto"/>
        <w:bidi w:val="0"/>
        <w:spacing w:before="0" w:line="418" w:lineRule="exact"/>
        <w:ind w:left="0" w:right="0" w:firstLine="480"/>
        <w:jc w:val="both"/>
      </w:pPr>
      <w:r>
        <w:rPr>
          <w:color w:val="000000"/>
          <w:spacing w:val="0"/>
          <w:w w:val="100"/>
          <w:position w:val="0"/>
          <w:sz w:val="18"/>
          <w:szCs w:val="18"/>
        </w:rPr>
        <w:t>2020</w:t>
      </w:r>
      <w:r>
        <w:rPr>
          <w:color w:val="000000"/>
          <w:spacing w:val="0"/>
          <w:w w:val="100"/>
          <w:position w:val="0"/>
        </w:rPr>
        <w:t>年，本集团完成大豆吞吐量</w:t>
      </w:r>
      <w:r>
        <w:rPr>
          <w:color w:val="000000"/>
          <w:spacing w:val="0"/>
          <w:w w:val="100"/>
          <w:position w:val="0"/>
          <w:sz w:val="18"/>
          <w:szCs w:val="18"/>
        </w:rPr>
        <w:t>185.1</w:t>
      </w:r>
      <w:r>
        <w:rPr>
          <w:color w:val="000000"/>
          <w:spacing w:val="0"/>
          <w:w w:val="100"/>
          <w:position w:val="0"/>
        </w:rPr>
        <w:t>万吨，同比增长</w:t>
      </w:r>
      <w:r>
        <w:rPr>
          <w:color w:val="000000"/>
          <w:spacing w:val="0"/>
          <w:w w:val="100"/>
          <w:position w:val="0"/>
          <w:sz w:val="18"/>
          <w:szCs w:val="18"/>
        </w:rPr>
        <w:t>80.2%</w:t>
      </w:r>
      <w:r>
        <w:rPr>
          <w:color w:val="000000"/>
          <w:spacing w:val="0"/>
          <w:w w:val="100"/>
          <w:position w:val="0"/>
        </w:rPr>
        <w:t>。本年度进口大豆政策放宽, 加之进口大豆产量高价格低，客户加大进口大豆采购量，为港口带来增量。</w:t>
      </w:r>
    </w:p>
    <w:p>
      <w:pPr>
        <w:pStyle w:val="Style32"/>
        <w:keepNext/>
        <w:keepLines/>
        <w:widowControl w:val="0"/>
        <w:shd w:val="clear" w:color="auto" w:fill="auto"/>
        <w:bidi w:val="0"/>
        <w:spacing w:before="0" w:after="200" w:line="418" w:lineRule="exact"/>
        <w:ind w:left="0" w:right="0" w:firstLine="0"/>
        <w:jc w:val="left"/>
      </w:pPr>
      <w:bookmarkStart w:id="141" w:name="bookmark141"/>
      <w:bookmarkStart w:id="142" w:name="bookmark142"/>
      <w:bookmarkStart w:id="143" w:name="bookmark143"/>
      <w:r>
        <w:rPr>
          <w:color w:val="000000"/>
          <w:spacing w:val="0"/>
          <w:w w:val="100"/>
          <w:position w:val="0"/>
        </w:rPr>
        <w:t>散粮部分业绩如下：</w:t>
      </w:r>
      <w:bookmarkEnd w:id="141"/>
      <w:bookmarkEnd w:id="142"/>
      <w:bookmarkEnd w:id="143"/>
    </w:p>
    <w:tbl>
      <w:tblPr>
        <w:tblOverlap w:val="never"/>
        <w:jc w:val="center"/>
        <w:tblLayout w:type="fixed"/>
      </w:tblPr>
      <w:tblGrid>
        <w:gridCol w:w="2592"/>
        <w:gridCol w:w="2213"/>
        <w:gridCol w:w="2198"/>
        <w:gridCol w:w="2021"/>
      </w:tblGrid>
      <w:tr>
        <w:trPr>
          <w:trHeight w:val="413" w:hRule="exact"/>
        </w:trPr>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300" w:line="240" w:lineRule="auto"/>
              <w:ind w:left="0" w:right="0" w:firstLine="62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年</w:t>
            </w:r>
          </w:p>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（人民币元）</w:t>
            </w:r>
          </w:p>
        </w:tc>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2019 </w:t>
            </w:r>
            <w:r>
              <w:rPr>
                <w:color w:val="000000"/>
                <w:spacing w:val="0"/>
                <w:w w:val="100"/>
                <w:position w:val="0"/>
                <w:sz w:val="16"/>
                <w:szCs w:val="16"/>
              </w:rPr>
              <w:t>年</w:t>
            </w:r>
          </w:p>
        </w:tc>
      </w:tr>
      <w:tr>
        <w:trPr>
          <w:trHeight w:val="586" w:hRule="exact"/>
        </w:trPr>
        <w:tc>
          <w:tcPr>
            <w:vMerge/>
            <w:tcBorders/>
            <w:shd w:val="clear" w:color="auto" w:fill="FFFFFF"/>
            <w:vAlign w:val="bottom"/>
          </w:tcPr>
          <w:p>
            <w:pPr/>
          </w:p>
        </w:tc>
        <w:tc>
          <w:tcPr>
            <w:vMerge/>
            <w:tcBorders>
              <w:left w:val="single" w:sz="4"/>
            </w:tcBorders>
            <w:shd w:val="clear" w:color="auto" w:fill="FFFFFF"/>
            <w:vAlign w:val="top"/>
          </w:tcPr>
          <w:p>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变动（%）</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181,059, </w:t>
            </w:r>
            <w:r>
              <w:rPr>
                <w:color w:val="000000"/>
                <w:spacing w:val="0"/>
                <w:w w:val="100"/>
                <w:position w:val="0"/>
                <w:sz w:val="16"/>
                <w:szCs w:val="16"/>
              </w:rPr>
              <w:t xml:space="preserve">869. </w:t>
            </w:r>
            <w:r>
              <w:rPr>
                <w:color w:val="000000"/>
                <w:spacing w:val="0"/>
                <w:w w:val="100"/>
                <w:position w:val="0"/>
                <w:sz w:val="16"/>
                <w:szCs w:val="16"/>
              </w:rPr>
              <w:t>80</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146, 470, </w:t>
            </w:r>
            <w:r>
              <w:rPr>
                <w:color w:val="000000"/>
                <w:spacing w:val="0"/>
                <w:w w:val="100"/>
                <w:position w:val="0"/>
                <w:sz w:val="16"/>
                <w:szCs w:val="16"/>
              </w:rPr>
              <w:t xml:space="preserve">191. </w:t>
            </w:r>
            <w:r>
              <w:rPr>
                <w:color w:val="000000"/>
                <w:spacing w:val="0"/>
                <w:w w:val="100"/>
                <w:position w:val="0"/>
                <w:sz w:val="16"/>
                <w:szCs w:val="16"/>
              </w:rPr>
              <w:t>95</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23. </w:t>
            </w:r>
            <w:r>
              <w:rPr>
                <w:color w:val="000000"/>
                <w:spacing w:val="0"/>
                <w:w w:val="100"/>
                <w:position w:val="0"/>
                <w:sz w:val="16"/>
                <w:szCs w:val="16"/>
              </w:rPr>
              <w:t>6</w:t>
            </w:r>
          </w:p>
        </w:tc>
      </w:tr>
      <w:tr>
        <w:trPr>
          <w:trHeight w:val="45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占本集团营业收入的比重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2.2%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提高</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sz w:val="16"/>
                <w:szCs w:val="16"/>
              </w:rPr>
              <w:t>个百分点</w:t>
            </w:r>
          </w:p>
        </w:tc>
      </w:tr>
      <w:tr>
        <w:trPr>
          <w:trHeight w:val="43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23, 582, </w:t>
            </w:r>
            <w:r>
              <w:rPr>
                <w:color w:val="000000"/>
                <w:spacing w:val="0"/>
                <w:w w:val="100"/>
                <w:position w:val="0"/>
                <w:sz w:val="16"/>
                <w:szCs w:val="16"/>
              </w:rPr>
              <w:t xml:space="preserve">485. </w:t>
            </w:r>
            <w:r>
              <w:rPr>
                <w:color w:val="000000"/>
                <w:spacing w:val="0"/>
                <w:w w:val="100"/>
                <w:position w:val="0"/>
                <w:sz w:val="16"/>
                <w:szCs w:val="16"/>
              </w:rPr>
              <w:t>74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663, </w:t>
            </w:r>
            <w:r>
              <w:rPr>
                <w:color w:val="000000"/>
                <w:spacing w:val="0"/>
                <w:w w:val="100"/>
                <w:position w:val="0"/>
                <w:sz w:val="16"/>
                <w:szCs w:val="16"/>
              </w:rPr>
              <w:t xml:space="preserve">235. </w:t>
            </w:r>
            <w:r>
              <w:rPr>
                <w:color w:val="000000"/>
                <w:spacing w:val="0"/>
                <w:w w:val="100"/>
                <w:position w:val="0"/>
                <w:sz w:val="16"/>
                <w:szCs w:val="16"/>
              </w:rPr>
              <w:t>86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272. </w:t>
            </w:r>
            <w:r>
              <w:rPr>
                <w:color w:val="000000"/>
                <w:spacing w:val="0"/>
                <w:w w:val="100"/>
                <w:position w:val="0"/>
                <w:sz w:val="16"/>
                <w:szCs w:val="16"/>
              </w:rPr>
              <w:t>6</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占本集团毛利的比重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1.1%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-0.7%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提高</w:t>
            </w:r>
            <w:r>
              <w:rPr>
                <w:color w:val="000000"/>
                <w:spacing w:val="0"/>
                <w:w w:val="100"/>
                <w:position w:val="0"/>
                <w:sz w:val="16"/>
                <w:szCs w:val="16"/>
              </w:rPr>
              <w:t xml:space="preserve">1. </w:t>
            </w:r>
            <w:r>
              <w:rPr>
                <w:color w:val="000000"/>
                <w:spacing w:val="0"/>
                <w:w w:val="100"/>
                <w:position w:val="0"/>
                <w:sz w:val="16"/>
                <w:szCs w:val="16"/>
              </w:rPr>
              <w:t>8</w:t>
            </w:r>
            <w:r>
              <w:rPr>
                <w:color w:val="000000"/>
                <w:spacing w:val="0"/>
                <w:w w:val="100"/>
                <w:position w:val="0"/>
                <w:sz w:val="16"/>
                <w:szCs w:val="16"/>
              </w:rPr>
              <w:t>个百分点</w:t>
            </w:r>
          </w:p>
        </w:tc>
      </w:tr>
      <w:tr>
        <w:trPr>
          <w:trHeight w:val="581"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毛利率</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13.0%</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-9.3%</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提高</w:t>
            </w:r>
            <w:r>
              <w:rPr>
                <w:color w:val="000000"/>
                <w:spacing w:val="0"/>
                <w:w w:val="100"/>
                <w:position w:val="0"/>
                <w:sz w:val="16"/>
                <w:szCs w:val="16"/>
              </w:rPr>
              <w:t>22.3</w:t>
            </w:r>
            <w:r>
              <w:rPr>
                <w:color w:val="000000"/>
                <w:spacing w:val="0"/>
                <w:w w:val="100"/>
                <w:position w:val="0"/>
                <w:sz w:val="16"/>
                <w:szCs w:val="16"/>
              </w:rPr>
              <w:t>个百分点</w:t>
            </w:r>
          </w:p>
        </w:tc>
      </w:tr>
    </w:tbl>
    <w:p>
      <w:pPr>
        <w:pStyle w:val="Style25"/>
        <w:keepNext w:val="0"/>
        <w:keepLines w:val="0"/>
        <w:widowControl w:val="0"/>
        <w:shd w:val="clear" w:color="auto" w:fill="auto"/>
        <w:bidi w:val="0"/>
        <w:spacing w:before="0" w:after="0" w:line="418" w:lineRule="exact"/>
        <w:ind w:left="0" w:right="0" w:firstLine="0"/>
        <w:jc w:val="distribute"/>
      </w:pPr>
      <w:r>
        <w:rPr>
          <w:color w:val="000000"/>
          <w:spacing w:val="0"/>
          <w:w w:val="100"/>
          <w:position w:val="0"/>
          <w:sz w:val="18"/>
          <w:szCs w:val="18"/>
        </w:rPr>
        <w:t>2020</w:t>
      </w:r>
      <w:r>
        <w:rPr>
          <w:color w:val="000000"/>
          <w:spacing w:val="0"/>
          <w:w w:val="100"/>
          <w:position w:val="0"/>
        </w:rPr>
        <w:t>年，散粮部分营业收入同比增加</w:t>
      </w:r>
      <w:r>
        <w:rPr>
          <w:color w:val="000000"/>
          <w:spacing w:val="0"/>
          <w:w w:val="100"/>
          <w:position w:val="0"/>
          <w:sz w:val="18"/>
          <w:szCs w:val="18"/>
        </w:rPr>
        <w:t>3,459</w:t>
      </w:r>
      <w:r>
        <w:rPr>
          <w:color w:val="000000"/>
          <w:spacing w:val="0"/>
          <w:w w:val="100"/>
          <w:position w:val="0"/>
        </w:rPr>
        <w:t>万元，增长</w:t>
      </w:r>
      <w:r>
        <w:rPr>
          <w:color w:val="000000"/>
          <w:spacing w:val="0"/>
          <w:w w:val="100"/>
          <w:position w:val="0"/>
          <w:sz w:val="18"/>
          <w:szCs w:val="18"/>
        </w:rPr>
        <w:t>23.6%</w:t>
      </w:r>
      <w:r>
        <w:rPr>
          <w:color w:val="000000"/>
          <w:spacing w:val="0"/>
          <w:w w:val="100"/>
          <w:position w:val="0"/>
        </w:rPr>
        <w:t>，主要是大豆和煤炭等吞吐量 增加，带动了装卸及港务收入的增长。</w:t>
      </w:r>
    </w:p>
    <w:p>
      <w:pPr>
        <w:pStyle w:val="Style10"/>
        <w:keepNext w:val="0"/>
        <w:keepLines w:val="0"/>
        <w:widowControl w:val="0"/>
        <w:shd w:val="clear" w:color="auto" w:fill="auto"/>
        <w:bidi w:val="0"/>
        <w:spacing w:before="0" w:line="413" w:lineRule="exact"/>
        <w:ind w:left="0" w:right="0" w:firstLine="480"/>
        <w:jc w:val="both"/>
      </w:pPr>
      <w:r>
        <w:rPr>
          <w:color w:val="000000"/>
          <w:spacing w:val="0"/>
          <w:w w:val="100"/>
          <w:position w:val="0"/>
          <w:sz w:val="18"/>
          <w:szCs w:val="18"/>
        </w:rPr>
        <w:t>2020</w:t>
      </w:r>
      <w:r>
        <w:rPr>
          <w:color w:val="000000"/>
          <w:spacing w:val="0"/>
          <w:w w:val="100"/>
          <w:position w:val="0"/>
        </w:rPr>
        <w:t>年，散粮部分毛利率同比提高</w:t>
      </w:r>
      <w:r>
        <w:rPr>
          <w:color w:val="000000"/>
          <w:spacing w:val="0"/>
          <w:w w:val="100"/>
          <w:position w:val="0"/>
          <w:sz w:val="18"/>
          <w:szCs w:val="18"/>
        </w:rPr>
        <w:t>22.3</w:t>
      </w:r>
      <w:r>
        <w:rPr>
          <w:color w:val="000000"/>
          <w:spacing w:val="0"/>
          <w:w w:val="100"/>
          <w:position w:val="0"/>
        </w:rPr>
        <w:t>个百分点，主要是高毛利率的大豆和煤炭业务量增 加、低毛利率的贸易业务减少影响的。</w:t>
      </w:r>
    </w:p>
    <w:p>
      <w:pPr>
        <w:pStyle w:val="Style32"/>
        <w:keepNext/>
        <w:keepLines/>
        <w:widowControl w:val="0"/>
        <w:shd w:val="clear" w:color="auto" w:fill="auto"/>
        <w:bidi w:val="0"/>
        <w:spacing w:before="0" w:after="140" w:line="407" w:lineRule="exact"/>
        <w:ind w:left="0" w:right="0" w:firstLine="0"/>
        <w:jc w:val="left"/>
      </w:pPr>
      <w:bookmarkStart w:id="144" w:name="bookmark144"/>
      <w:bookmarkStart w:id="145" w:name="bookmark145"/>
      <w:bookmarkStart w:id="146" w:name="bookmark146"/>
      <w:r>
        <w:rPr>
          <w:b w:val="0"/>
          <w:bCs w:val="0"/>
          <w:color w:val="000000"/>
          <w:spacing w:val="0"/>
          <w:w w:val="100"/>
          <w:position w:val="0"/>
          <w:sz w:val="18"/>
          <w:szCs w:val="18"/>
        </w:rPr>
        <w:t>2020</w:t>
      </w:r>
      <w:r>
        <w:rPr>
          <w:color w:val="000000"/>
          <w:spacing w:val="0"/>
          <w:w w:val="100"/>
          <w:position w:val="0"/>
        </w:rPr>
        <w:t>年，本集团主要采取的措施和与本集团有关的重点项目进展如下：</w:t>
      </w:r>
      <w:bookmarkEnd w:id="144"/>
      <w:bookmarkEnd w:id="145"/>
      <w:bookmarkEnd w:id="146"/>
    </w:p>
    <w:p>
      <w:pPr>
        <w:pStyle w:val="Style10"/>
        <w:keepNext w:val="0"/>
        <w:keepLines w:val="0"/>
        <w:widowControl w:val="0"/>
        <w:shd w:val="clear" w:color="auto" w:fill="auto"/>
        <w:bidi w:val="0"/>
        <w:spacing w:before="0" w:line="401" w:lineRule="exact"/>
        <w:ind w:left="0" w:right="0" w:firstLine="480"/>
        <w:jc w:val="both"/>
      </w:pPr>
      <w:r>
        <w:rPr>
          <w:color w:val="000000"/>
          <w:spacing w:val="0"/>
          <w:w w:val="100"/>
          <w:position w:val="0"/>
        </w:rPr>
        <w:t>通过打造南北协同粮食班轮航线、山东地区间航线、粮食全程物流服务、龙组班列专线运输、 玉米小高箱集港及深化散粮车业务合作、提升中纺转运量等流向港口重点物流项目，积极拉动港 口吞吐量提高。</w:t>
      </w:r>
    </w:p>
    <w:p>
      <w:pPr>
        <w:pStyle w:val="Style32"/>
        <w:keepNext/>
        <w:keepLines/>
        <w:widowControl w:val="0"/>
        <w:shd w:val="clear" w:color="auto" w:fill="auto"/>
        <w:bidi w:val="0"/>
        <w:spacing w:before="0" w:after="320" w:line="240" w:lineRule="auto"/>
        <w:ind w:left="0" w:right="0" w:firstLine="0"/>
        <w:jc w:val="left"/>
      </w:pPr>
      <w:bookmarkStart w:id="147" w:name="bookmark147"/>
      <w:bookmarkStart w:id="148" w:name="bookmark148"/>
      <w:bookmarkStart w:id="149" w:name="bookmark149"/>
      <w:r>
        <w:rPr>
          <w:color w:val="000000"/>
          <w:spacing w:val="0"/>
          <w:w w:val="100"/>
          <w:position w:val="0"/>
        </w:rPr>
        <w:t>客运滚装部分</w:t>
      </w:r>
      <w:bookmarkEnd w:id="147"/>
      <w:bookmarkEnd w:id="148"/>
      <w:bookmarkEnd w:id="14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年，客运滚装码头吞吐量完成情况以及与</w:t>
      </w:r>
      <w:r>
        <w:rPr>
          <w:color w:val="000000"/>
          <w:spacing w:val="0"/>
          <w:w w:val="100"/>
          <w:position w:val="0"/>
          <w:sz w:val="18"/>
          <w:szCs w:val="18"/>
        </w:rPr>
        <w:t>2019</w:t>
      </w:r>
      <w:r>
        <w:rPr>
          <w:color w:val="000000"/>
          <w:spacing w:val="0"/>
          <w:w w:val="100"/>
          <w:position w:val="0"/>
        </w:rPr>
        <w:t>年的对比情况见下表:</w:t>
      </w:r>
    </w:p>
    <w:tbl>
      <w:tblPr>
        <w:tblOverlap w:val="never"/>
        <w:jc w:val="center"/>
        <w:tblLayout w:type="fixed"/>
      </w:tblPr>
      <w:tblGrid>
        <w:gridCol w:w="2837"/>
        <w:gridCol w:w="1642"/>
        <w:gridCol w:w="2213"/>
        <w:gridCol w:w="2251"/>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 （减少）</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客运吞吐量（万人次）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滚装吞吐量（万辆）（附注</w:t>
            </w:r>
            <w:r>
              <w:rPr>
                <w:color w:val="000000"/>
                <w:spacing w:val="0"/>
                <w:w w:val="100"/>
                <w:position w:val="0"/>
              </w:rPr>
              <w:t>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w:t>
            </w:r>
          </w:p>
        </w:tc>
      </w:tr>
    </w:tbl>
    <w:p>
      <w:pPr>
        <w:pStyle w:val="Style25"/>
        <w:keepNext w:val="0"/>
        <w:keepLines w:val="0"/>
        <w:widowControl w:val="0"/>
        <w:shd w:val="clear" w:color="auto" w:fill="auto"/>
        <w:bidi w:val="0"/>
        <w:spacing w:before="0" w:after="0" w:line="240" w:lineRule="auto"/>
        <w:ind w:left="5" w:right="0" w:firstLine="0"/>
        <w:jc w:val="left"/>
        <w:rPr>
          <w:sz w:val="16"/>
          <w:szCs w:val="16"/>
        </w:rPr>
      </w:pPr>
      <w:r>
        <w:rPr>
          <w:b/>
          <w:bCs/>
          <w:color w:val="000000"/>
          <w:spacing w:val="0"/>
          <w:w w:val="100"/>
          <w:position w:val="0"/>
          <w:sz w:val="16"/>
          <w:szCs w:val="16"/>
        </w:rPr>
        <w:t>附注</w:t>
      </w:r>
      <w:r>
        <w:rPr>
          <w:b/>
          <w:bCs/>
          <w:color w:val="000000"/>
          <w:spacing w:val="0"/>
          <w:w w:val="100"/>
          <w:position w:val="0"/>
          <w:sz w:val="16"/>
          <w:szCs w:val="16"/>
        </w:rPr>
        <w:t>2：</w:t>
      </w:r>
      <w:r>
        <w:rPr>
          <w:b/>
          <w:bCs/>
          <w:color w:val="000000"/>
          <w:spacing w:val="0"/>
          <w:w w:val="100"/>
          <w:position w:val="0"/>
          <w:sz w:val="16"/>
          <w:szCs w:val="16"/>
        </w:rPr>
        <w:t>滚装吞吐量是指：本集团及其投资企业在客运滚装码头所完成滚装车辆吞吐量。</w:t>
      </w:r>
    </w:p>
    <w:p>
      <w:pPr>
        <w:widowControl w:val="0"/>
        <w:spacing w:after="119" w:line="1" w:lineRule="exact"/>
      </w:pPr>
    </w:p>
    <w:p>
      <w:pPr>
        <w:pStyle w:val="Style10"/>
        <w:keepNext w:val="0"/>
        <w:keepLines w:val="0"/>
        <w:widowControl w:val="0"/>
        <w:shd w:val="clear" w:color="auto" w:fill="auto"/>
        <w:bidi w:val="0"/>
        <w:spacing w:before="0" w:after="160" w:line="408" w:lineRule="exact"/>
        <w:ind w:left="0" w:right="0" w:firstLine="460"/>
        <w:jc w:val="both"/>
      </w:pPr>
      <w:r>
        <w:rPr>
          <w:color w:val="000000"/>
          <w:spacing w:val="0"/>
          <w:w w:val="100"/>
          <w:position w:val="0"/>
          <w:sz w:val="18"/>
          <w:szCs w:val="18"/>
        </w:rPr>
        <w:t>2020</w:t>
      </w:r>
      <w:r>
        <w:rPr>
          <w:color w:val="000000"/>
          <w:spacing w:val="0"/>
          <w:w w:val="100"/>
          <w:position w:val="0"/>
        </w:rPr>
        <w:t>年，本集团完成客运吞吐量</w:t>
      </w:r>
      <w:r>
        <w:rPr>
          <w:color w:val="000000"/>
          <w:spacing w:val="0"/>
          <w:w w:val="100"/>
          <w:position w:val="0"/>
          <w:sz w:val="18"/>
          <w:szCs w:val="18"/>
        </w:rPr>
        <w:t>155.6</w:t>
      </w:r>
      <w:r>
        <w:rPr>
          <w:color w:val="000000"/>
          <w:spacing w:val="0"/>
          <w:w w:val="100"/>
          <w:position w:val="0"/>
        </w:rPr>
        <w:t>万人次，同比减少</w:t>
      </w:r>
      <w:r>
        <w:rPr>
          <w:color w:val="000000"/>
          <w:spacing w:val="0"/>
          <w:w w:val="100"/>
          <w:position w:val="0"/>
          <w:sz w:val="18"/>
          <w:szCs w:val="18"/>
        </w:rPr>
        <w:t>61.5%；</w:t>
      </w:r>
      <w:r>
        <w:rPr>
          <w:color w:val="000000"/>
          <w:spacing w:val="0"/>
          <w:w w:val="100"/>
          <w:position w:val="0"/>
        </w:rPr>
        <w:t>完成滚装吞吐量</w:t>
      </w:r>
      <w:r>
        <w:rPr>
          <w:color w:val="000000"/>
          <w:spacing w:val="0"/>
          <w:w w:val="100"/>
          <w:position w:val="0"/>
          <w:sz w:val="18"/>
          <w:szCs w:val="18"/>
        </w:rPr>
        <w:t xml:space="preserve">73. </w:t>
      </w:r>
      <w:r>
        <w:rPr>
          <w:color w:val="000000"/>
          <w:spacing w:val="0"/>
          <w:w w:val="100"/>
          <w:position w:val="0"/>
          <w:sz w:val="18"/>
          <w:szCs w:val="18"/>
        </w:rPr>
        <w:t>5</w:t>
      </w:r>
      <w:r>
        <w:rPr>
          <w:color w:val="000000"/>
          <w:spacing w:val="0"/>
          <w:w w:val="100"/>
          <w:position w:val="0"/>
        </w:rPr>
        <w:t>万辆, 同比减少</w:t>
      </w:r>
      <w:r>
        <w:rPr>
          <w:color w:val="000000"/>
          <w:spacing w:val="0"/>
          <w:w w:val="100"/>
          <w:position w:val="0"/>
          <w:sz w:val="18"/>
          <w:szCs w:val="18"/>
        </w:rPr>
        <w:t>15.4%</w:t>
      </w:r>
      <w:r>
        <w:rPr>
          <w:color w:val="000000"/>
          <w:spacing w:val="0"/>
          <w:w w:val="100"/>
          <w:position w:val="0"/>
        </w:rPr>
        <w:t>，主要受疫情影响客运滚装业务受影响较大。</w:t>
      </w:r>
    </w:p>
    <w:p>
      <w:pPr>
        <w:pStyle w:val="Style32"/>
        <w:keepNext/>
        <w:keepLines/>
        <w:widowControl w:val="0"/>
        <w:shd w:val="clear" w:color="auto" w:fill="auto"/>
        <w:bidi w:val="0"/>
        <w:spacing w:before="0" w:after="320" w:line="408" w:lineRule="exact"/>
        <w:ind w:left="0" w:right="0" w:firstLine="0"/>
        <w:jc w:val="left"/>
      </w:pPr>
      <w:bookmarkStart w:id="150" w:name="bookmark150"/>
      <w:bookmarkStart w:id="151" w:name="bookmark151"/>
      <w:bookmarkStart w:id="152" w:name="bookmark152"/>
      <w:r>
        <w:rPr>
          <w:color w:val="000000"/>
          <w:spacing w:val="0"/>
          <w:w w:val="100"/>
          <w:position w:val="0"/>
        </w:rPr>
        <w:t>客运滚装部分业绩如下：</w:t>
      </w:r>
      <w:bookmarkEnd w:id="150"/>
      <w:bookmarkEnd w:id="151"/>
      <w:bookmarkEnd w:id="152"/>
    </w:p>
    <w:tbl>
      <w:tblPr>
        <w:tblOverlap w:val="never"/>
        <w:jc w:val="center"/>
        <w:tblLayout w:type="fixed"/>
      </w:tblPr>
      <w:tblGrid>
        <w:gridCol w:w="3014"/>
        <w:gridCol w:w="2203"/>
        <w:gridCol w:w="1954"/>
        <w:gridCol w:w="1771"/>
      </w:tblGrid>
      <w:tr>
        <w:trPr>
          <w:trHeight w:val="293" w:hRule="exact"/>
        </w:trPr>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300" w:line="240" w:lineRule="auto"/>
              <w:ind w:left="0" w:right="0" w:firstLine="70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年</w:t>
            </w:r>
          </w:p>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（人民币元）</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2019 </w:t>
            </w:r>
            <w:r>
              <w:rPr>
                <w:color w:val="000000"/>
                <w:spacing w:val="0"/>
                <w:w w:val="100"/>
                <w:position w:val="0"/>
                <w:sz w:val="16"/>
                <w:szCs w:val="16"/>
              </w:rPr>
              <w:t>年</w:t>
            </w:r>
          </w:p>
        </w:tc>
      </w:tr>
      <w:tr>
        <w:trPr>
          <w:trHeight w:val="706" w:hRule="exact"/>
        </w:trPr>
        <w:tc>
          <w:tcPr>
            <w:vMerge/>
            <w:tcBorders/>
            <w:shd w:val="clear" w:color="auto" w:fill="FFFFFF"/>
            <w:vAlign w:val="bottom"/>
          </w:tcPr>
          <w:p>
            <w:pPr/>
          </w:p>
        </w:tc>
        <w:tc>
          <w:tcPr>
            <w:vMerge/>
            <w:tcBorders>
              <w:left w:val="single" w:sz="4"/>
            </w:tcBorders>
            <w:shd w:val="clear" w:color="auto" w:fill="FFFFFF"/>
            <w:vAlign w:val="top"/>
          </w:tcPr>
          <w:p>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（人民币元）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变动（%）</w:t>
            </w:r>
          </w:p>
        </w:tc>
      </w:tr>
      <w:tr>
        <w:trPr>
          <w:trHeight w:val="35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141,071,947. </w:t>
            </w:r>
            <w:r>
              <w:rPr>
                <w:color w:val="000000"/>
                <w:spacing w:val="0"/>
                <w:w w:val="100"/>
                <w:position w:val="0"/>
                <w:sz w:val="16"/>
                <w:szCs w:val="16"/>
              </w:rPr>
              <w:t>95</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 xml:space="preserve">182, 302, </w:t>
            </w:r>
            <w:r>
              <w:rPr>
                <w:color w:val="000000"/>
                <w:spacing w:val="0"/>
                <w:w w:val="100"/>
                <w:position w:val="0"/>
                <w:sz w:val="16"/>
                <w:szCs w:val="16"/>
              </w:rPr>
              <w:t xml:space="preserve">187. </w:t>
            </w:r>
            <w:r>
              <w:rPr>
                <w:color w:val="000000"/>
                <w:spacing w:val="0"/>
                <w:w w:val="100"/>
                <w:position w:val="0"/>
                <w:sz w:val="16"/>
                <w:szCs w:val="16"/>
              </w:rPr>
              <w:t>14</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-22. </w:t>
            </w:r>
            <w:r>
              <w:rPr>
                <w:color w:val="000000"/>
                <w:spacing w:val="0"/>
                <w:w w:val="100"/>
                <w:position w:val="0"/>
                <w:sz w:val="16"/>
                <w:szCs w:val="16"/>
              </w:rPr>
              <w:t>6</w:t>
            </w:r>
          </w:p>
        </w:tc>
      </w:tr>
      <w:tr>
        <w:trPr>
          <w:trHeight w:val="45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占本集团营业收入的比重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2.7%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降低</w:t>
            </w:r>
            <w:r>
              <w:rPr>
                <w:color w:val="000000"/>
                <w:spacing w:val="0"/>
                <w:w w:val="100"/>
                <w:position w:val="0"/>
                <w:sz w:val="16"/>
                <w:szCs w:val="16"/>
              </w:rPr>
              <w:t>0.6</w:t>
            </w:r>
            <w:r>
              <w:rPr>
                <w:color w:val="000000"/>
                <w:spacing w:val="0"/>
                <w:w w:val="100"/>
                <w:position w:val="0"/>
                <w:sz w:val="16"/>
                <w:szCs w:val="16"/>
              </w:rPr>
              <w:t>个百分点</w:t>
            </w:r>
          </w:p>
        </w:tc>
      </w:tr>
      <w:tr>
        <w:trPr>
          <w:trHeight w:val="42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1,241,163.55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46,359,971.88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-97. </w:t>
            </w:r>
            <w:r>
              <w:rPr>
                <w:color w:val="000000"/>
                <w:spacing w:val="0"/>
                <w:w w:val="100"/>
                <w:position w:val="0"/>
                <w:sz w:val="16"/>
                <w:szCs w:val="16"/>
              </w:rPr>
              <w:t>3</w:t>
            </w:r>
          </w:p>
        </w:tc>
      </w:tr>
      <w:tr>
        <w:trPr>
          <w:trHeight w:val="45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占本集团毛利的比重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2.3%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降低</w:t>
            </w:r>
            <w:r>
              <w:rPr>
                <w:color w:val="000000"/>
                <w:spacing w:val="0"/>
                <w:w w:val="100"/>
                <w:position w:val="0"/>
                <w:sz w:val="16"/>
                <w:szCs w:val="16"/>
              </w:rPr>
              <w:t xml:space="preserve">2. </w:t>
            </w:r>
            <w:r>
              <w:rPr>
                <w:color w:val="000000"/>
                <w:spacing w:val="0"/>
                <w:w w:val="100"/>
                <w:position w:val="0"/>
                <w:sz w:val="16"/>
                <w:szCs w:val="16"/>
              </w:rPr>
              <w:t>2</w:t>
            </w:r>
            <w:r>
              <w:rPr>
                <w:color w:val="000000"/>
                <w:spacing w:val="0"/>
                <w:w w:val="100"/>
                <w:position w:val="0"/>
                <w:sz w:val="16"/>
                <w:szCs w:val="16"/>
              </w:rPr>
              <w:t>个百分点</w:t>
            </w:r>
          </w:p>
        </w:tc>
      </w:tr>
      <w:tr>
        <w:trPr>
          <w:trHeight w:val="576"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毛利率</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9%</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25.4%</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降低</w:t>
            </w:r>
            <w:r>
              <w:rPr>
                <w:color w:val="000000"/>
                <w:spacing w:val="0"/>
                <w:w w:val="100"/>
                <w:position w:val="0"/>
                <w:sz w:val="16"/>
                <w:szCs w:val="16"/>
              </w:rPr>
              <w:t>24.5</w:t>
            </w:r>
            <w:r>
              <w:rPr>
                <w:color w:val="000000"/>
                <w:spacing w:val="0"/>
                <w:w w:val="100"/>
                <w:position w:val="0"/>
                <w:sz w:val="16"/>
                <w:szCs w:val="16"/>
              </w:rPr>
              <w:t>个百分点</w:t>
            </w:r>
          </w:p>
        </w:tc>
      </w:tr>
    </w:tbl>
    <w:p>
      <w:pPr>
        <w:widowControl w:val="0"/>
        <w:spacing w:after="119" w:line="1" w:lineRule="exact"/>
      </w:pPr>
    </w:p>
    <w:p>
      <w:pPr>
        <w:pStyle w:val="Style10"/>
        <w:keepNext w:val="0"/>
        <w:keepLines w:val="0"/>
        <w:widowControl w:val="0"/>
        <w:shd w:val="clear" w:color="auto" w:fill="auto"/>
        <w:bidi w:val="0"/>
        <w:spacing w:before="0" w:after="120" w:line="418" w:lineRule="exact"/>
        <w:ind w:left="0" w:right="0" w:firstLine="460"/>
        <w:jc w:val="both"/>
      </w:pPr>
      <w:r>
        <w:rPr>
          <w:color w:val="000000"/>
          <w:spacing w:val="0"/>
          <w:w w:val="100"/>
          <w:position w:val="0"/>
          <w:sz w:val="18"/>
          <w:szCs w:val="18"/>
        </w:rPr>
        <w:t>2020</w:t>
      </w:r>
      <w:r>
        <w:rPr>
          <w:color w:val="000000"/>
          <w:spacing w:val="0"/>
          <w:w w:val="100"/>
          <w:position w:val="0"/>
        </w:rPr>
        <w:t>年，客运滚装部分营业收入同比减少</w:t>
      </w:r>
      <w:r>
        <w:rPr>
          <w:color w:val="000000"/>
          <w:spacing w:val="0"/>
          <w:w w:val="100"/>
          <w:position w:val="0"/>
          <w:sz w:val="18"/>
          <w:szCs w:val="18"/>
        </w:rPr>
        <w:t>4,123</w:t>
      </w:r>
      <w:r>
        <w:rPr>
          <w:color w:val="000000"/>
          <w:spacing w:val="0"/>
          <w:w w:val="100"/>
          <w:position w:val="0"/>
        </w:rPr>
        <w:t>万元，下降</w:t>
      </w:r>
      <w:r>
        <w:rPr>
          <w:color w:val="000000"/>
          <w:spacing w:val="0"/>
          <w:w w:val="100"/>
          <w:position w:val="0"/>
          <w:sz w:val="18"/>
          <w:szCs w:val="18"/>
        </w:rPr>
        <w:t>22.6%</w:t>
      </w:r>
      <w:r>
        <w:rPr>
          <w:color w:val="000000"/>
          <w:spacing w:val="0"/>
          <w:w w:val="100"/>
          <w:position w:val="0"/>
        </w:rPr>
        <w:t>，主要是新冠疫情对客滚 业务影响较大，国际邮轮计划取消、国内航线停航停班，客滚业务量、营业收入下滑较大。</w:t>
      </w:r>
    </w:p>
    <w:p>
      <w:pPr>
        <w:pStyle w:val="Style10"/>
        <w:keepNext w:val="0"/>
        <w:keepLines w:val="0"/>
        <w:widowControl w:val="0"/>
        <w:shd w:val="clear" w:color="auto" w:fill="auto"/>
        <w:bidi w:val="0"/>
        <w:spacing w:before="0" w:after="120" w:line="418" w:lineRule="exact"/>
        <w:ind w:left="0" w:right="0" w:firstLine="460"/>
        <w:jc w:val="both"/>
      </w:pPr>
      <w:r>
        <w:rPr>
          <w:color w:val="000000"/>
          <w:spacing w:val="0"/>
          <w:w w:val="100"/>
          <w:position w:val="0"/>
          <w:sz w:val="18"/>
          <w:szCs w:val="18"/>
        </w:rPr>
        <w:t>2020</w:t>
      </w:r>
      <w:r>
        <w:rPr>
          <w:color w:val="000000"/>
          <w:spacing w:val="0"/>
          <w:w w:val="100"/>
          <w:position w:val="0"/>
        </w:rPr>
        <w:t>年，客运滚装部分毛利率同比降低</w:t>
      </w:r>
      <w:r>
        <w:rPr>
          <w:color w:val="000000"/>
          <w:spacing w:val="0"/>
          <w:w w:val="100"/>
          <w:position w:val="0"/>
          <w:sz w:val="18"/>
          <w:szCs w:val="18"/>
        </w:rPr>
        <w:t>24.5</w:t>
      </w:r>
      <w:r>
        <w:rPr>
          <w:color w:val="000000"/>
          <w:spacing w:val="0"/>
          <w:w w:val="100"/>
          <w:position w:val="0"/>
        </w:rPr>
        <w:t>个百分点，主要是疫情影响营业收入大幅下滑， 而营业成本刚性支出变化较小。</w:t>
      </w:r>
    </w:p>
    <w:p>
      <w:pPr>
        <w:pStyle w:val="Style32"/>
        <w:keepNext/>
        <w:keepLines/>
        <w:widowControl w:val="0"/>
        <w:shd w:val="clear" w:color="auto" w:fill="auto"/>
        <w:bidi w:val="0"/>
        <w:spacing w:before="0" w:after="0" w:line="413" w:lineRule="exact"/>
        <w:ind w:left="0" w:right="0" w:firstLine="0"/>
        <w:jc w:val="left"/>
      </w:pPr>
      <w:bookmarkStart w:id="153" w:name="bookmark153"/>
      <w:bookmarkStart w:id="154" w:name="bookmark154"/>
      <w:bookmarkStart w:id="155" w:name="bookmark155"/>
      <w:r>
        <w:rPr>
          <w:color w:val="000000"/>
          <w:spacing w:val="0"/>
          <w:w w:val="100"/>
          <w:position w:val="0"/>
        </w:rPr>
        <w:t>2020年，本集团主要采取的措施和与本集团有关的重点项目进展如下：</w:t>
      </w:r>
      <w:bookmarkEnd w:id="153"/>
      <w:bookmarkEnd w:id="154"/>
      <w:bookmarkEnd w:id="155"/>
    </w:p>
    <w:p>
      <w:pPr>
        <w:pStyle w:val="Style10"/>
        <w:keepNext w:val="0"/>
        <w:keepLines w:val="0"/>
        <w:widowControl w:val="0"/>
        <w:shd w:val="clear" w:color="auto" w:fill="auto"/>
        <w:bidi w:val="0"/>
        <w:spacing w:before="0" w:after="720" w:line="413" w:lineRule="exact"/>
        <w:ind w:left="0" w:right="0" w:firstLine="460"/>
        <w:jc w:val="both"/>
      </w:pPr>
      <w:r>
        <w:rPr>
          <w:color w:val="000000"/>
          <w:spacing w:val="0"/>
          <w:w w:val="100"/>
          <w:position w:val="0"/>
        </w:rPr>
        <w:t>与国内主要客滚运输企业合作，成功引入</w:t>
      </w:r>
      <w:r>
        <w:rPr>
          <w:color w:val="000000"/>
          <w:spacing w:val="0"/>
          <w:w w:val="100"/>
          <w:position w:val="0"/>
          <w:sz w:val="18"/>
          <w:szCs w:val="18"/>
        </w:rPr>
        <w:t>2</w:t>
      </w:r>
      <w:r>
        <w:rPr>
          <w:color w:val="000000"/>
          <w:spacing w:val="0"/>
          <w:w w:val="100"/>
          <w:position w:val="0"/>
        </w:rPr>
        <w:t>艘</w:t>
      </w:r>
      <w:r>
        <w:rPr>
          <w:color w:val="000000"/>
          <w:spacing w:val="0"/>
          <w:w w:val="100"/>
          <w:position w:val="0"/>
          <w:sz w:val="18"/>
          <w:szCs w:val="18"/>
        </w:rPr>
        <w:t>3</w:t>
      </w:r>
      <w:r>
        <w:rPr>
          <w:color w:val="000000"/>
          <w:spacing w:val="0"/>
          <w:w w:val="100"/>
          <w:position w:val="0"/>
        </w:rPr>
        <w:t>万吨级大型客滚运力上线运营省际客滚航线； 开通跨渤海湾货滚航线，实现跨海峡滚装物流运输。</w:t>
      </w:r>
    </w:p>
    <w:p>
      <w:pPr>
        <w:pStyle w:val="Style32"/>
        <w:keepNext/>
        <w:keepLines/>
        <w:widowControl w:val="0"/>
        <w:shd w:val="clear" w:color="auto" w:fill="auto"/>
        <w:bidi w:val="0"/>
        <w:spacing w:before="0" w:after="0" w:line="418" w:lineRule="exact"/>
        <w:ind w:left="0" w:right="0" w:firstLine="0"/>
        <w:jc w:val="left"/>
      </w:pPr>
      <w:bookmarkStart w:id="156" w:name="bookmark156"/>
      <w:bookmarkStart w:id="157" w:name="bookmark157"/>
      <w:bookmarkStart w:id="158" w:name="bookmark158"/>
      <w:r>
        <w:rPr>
          <w:color w:val="000000"/>
          <w:spacing w:val="0"/>
          <w:w w:val="100"/>
          <w:position w:val="0"/>
        </w:rPr>
        <w:t>增值服务部分</w:t>
      </w:r>
      <w:bookmarkEnd w:id="156"/>
      <w:bookmarkEnd w:id="157"/>
      <w:bookmarkEnd w:id="158"/>
    </w:p>
    <w:p>
      <w:pPr>
        <w:pStyle w:val="Style32"/>
        <w:keepNext/>
        <w:keepLines/>
        <w:widowControl w:val="0"/>
        <w:shd w:val="clear" w:color="auto" w:fill="auto"/>
        <w:bidi w:val="0"/>
        <w:spacing w:before="0" w:after="0" w:line="418" w:lineRule="exact"/>
        <w:ind w:left="0" w:right="0" w:firstLine="0"/>
        <w:jc w:val="left"/>
      </w:pPr>
      <w:bookmarkStart w:id="156" w:name="bookmark156"/>
      <w:bookmarkStart w:id="157" w:name="bookmark157"/>
      <w:bookmarkStart w:id="159" w:name="bookmark159"/>
      <w:r>
        <w:rPr>
          <w:color w:val="000000"/>
          <w:spacing w:val="0"/>
          <w:w w:val="100"/>
          <w:position w:val="0"/>
        </w:rPr>
        <w:t>拖轮</w:t>
      </w:r>
      <w:bookmarkEnd w:id="156"/>
      <w:bookmarkEnd w:id="157"/>
      <w:bookmarkEnd w:id="159"/>
    </w:p>
    <w:p>
      <w:pPr>
        <w:pStyle w:val="Style10"/>
        <w:keepNext w:val="0"/>
        <w:keepLines w:val="0"/>
        <w:widowControl w:val="0"/>
        <w:shd w:val="clear" w:color="auto" w:fill="auto"/>
        <w:bidi w:val="0"/>
        <w:spacing w:before="0" w:after="320" w:line="418" w:lineRule="exact"/>
        <w:ind w:left="0" w:right="0" w:firstLine="360"/>
        <w:jc w:val="left"/>
      </w:pPr>
      <w:r>
        <w:rPr>
          <w:color w:val="000000"/>
          <w:spacing w:val="0"/>
          <w:w w:val="100"/>
          <w:position w:val="0"/>
        </w:rPr>
        <w:t>本集团受周边船厂业务量增加等因素影响，作业量</w:t>
      </w:r>
      <w:r>
        <w:rPr>
          <w:color w:val="000000"/>
          <w:spacing w:val="0"/>
          <w:w w:val="100"/>
          <w:position w:val="0"/>
          <w:sz w:val="18"/>
          <w:szCs w:val="18"/>
        </w:rPr>
        <w:t>47,013</w:t>
      </w:r>
      <w:r>
        <w:rPr>
          <w:color w:val="000000"/>
          <w:spacing w:val="0"/>
          <w:w w:val="100"/>
          <w:position w:val="0"/>
        </w:rPr>
        <w:t>拖轮艘次，同比增幅</w:t>
      </w:r>
      <w:r>
        <w:rPr>
          <w:color w:val="000000"/>
          <w:spacing w:val="0"/>
          <w:w w:val="100"/>
          <w:position w:val="0"/>
          <w:sz w:val="18"/>
          <w:szCs w:val="18"/>
        </w:rPr>
        <w:t>15.2%</w:t>
      </w:r>
      <w:r>
        <w:rPr>
          <w:color w:val="000000"/>
          <w:spacing w:val="0"/>
          <w:w w:val="100"/>
          <w:position w:val="0"/>
        </w:rPr>
        <w:t>。</w:t>
      </w:r>
    </w:p>
    <w:p>
      <w:pPr>
        <w:pStyle w:val="Style10"/>
        <w:keepNext w:val="0"/>
        <w:keepLines w:val="0"/>
        <w:widowControl w:val="0"/>
        <w:shd w:val="clear" w:color="auto" w:fill="auto"/>
        <w:bidi w:val="0"/>
        <w:spacing w:before="0" w:line="240" w:lineRule="auto"/>
        <w:ind w:left="0" w:right="0" w:firstLine="0"/>
        <w:jc w:val="left"/>
      </w:pPr>
      <w:r>
        <w:rPr>
          <w:b/>
          <w:bCs/>
          <w:color w:val="000000"/>
          <w:spacing w:val="0"/>
          <w:w w:val="100"/>
          <w:position w:val="0"/>
        </w:rPr>
        <w:t>理货</w:t>
      </w:r>
      <w:r>
        <w:br w:type="page"/>
      </w:r>
    </w:p>
    <w:p>
      <w:pPr>
        <w:pStyle w:val="Style10"/>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本集团完成理货量</w:t>
      </w:r>
      <w:r>
        <w:rPr>
          <w:color w:val="000000"/>
          <w:spacing w:val="0"/>
          <w:w w:val="100"/>
          <w:position w:val="0"/>
          <w:sz w:val="18"/>
          <w:szCs w:val="18"/>
        </w:rPr>
        <w:t xml:space="preserve">3, </w:t>
      </w:r>
      <w:r>
        <w:rPr>
          <w:color w:val="000000"/>
          <w:spacing w:val="0"/>
          <w:w w:val="100"/>
          <w:position w:val="0"/>
          <w:sz w:val="18"/>
          <w:szCs w:val="18"/>
        </w:rPr>
        <w:t>987.4</w:t>
      </w:r>
      <w:r>
        <w:rPr>
          <w:color w:val="000000"/>
          <w:spacing w:val="0"/>
          <w:w w:val="100"/>
          <w:position w:val="0"/>
        </w:rPr>
        <w:t>万吨，同比减少</w:t>
      </w:r>
      <w:r>
        <w:rPr>
          <w:color w:val="000000"/>
          <w:spacing w:val="0"/>
          <w:w w:val="100"/>
          <w:position w:val="0"/>
          <w:sz w:val="18"/>
          <w:szCs w:val="18"/>
        </w:rPr>
        <w:t>2.7%</w:t>
      </w:r>
      <w:r>
        <w:rPr>
          <w:color w:val="000000"/>
          <w:spacing w:val="0"/>
          <w:w w:val="100"/>
          <w:position w:val="0"/>
        </w:rPr>
        <w:t>。</w:t>
      </w:r>
    </w:p>
    <w:p>
      <w:pPr>
        <w:pStyle w:val="Style32"/>
        <w:keepNext/>
        <w:keepLines/>
        <w:widowControl w:val="0"/>
        <w:shd w:val="clear" w:color="auto" w:fill="auto"/>
        <w:bidi w:val="0"/>
        <w:spacing w:before="0" w:after="280" w:line="240" w:lineRule="auto"/>
        <w:ind w:left="0" w:right="0" w:firstLine="0"/>
        <w:jc w:val="left"/>
      </w:pPr>
      <w:bookmarkStart w:id="160" w:name="bookmark160"/>
      <w:bookmarkStart w:id="161" w:name="bookmark161"/>
      <w:bookmarkStart w:id="162" w:name="bookmark162"/>
      <w:r>
        <w:rPr>
          <w:color w:val="000000"/>
          <w:spacing w:val="0"/>
          <w:w w:val="100"/>
          <w:position w:val="0"/>
        </w:rPr>
        <w:t>铁路</w:t>
      </w:r>
      <w:bookmarkEnd w:id="160"/>
      <w:bookmarkEnd w:id="161"/>
      <w:bookmarkEnd w:id="162"/>
    </w:p>
    <w:p>
      <w:pPr>
        <w:pStyle w:val="Style10"/>
        <w:keepNext w:val="0"/>
        <w:keepLines w:val="0"/>
        <w:widowControl w:val="0"/>
        <w:shd w:val="clear" w:color="auto" w:fill="auto"/>
        <w:bidi w:val="0"/>
        <w:spacing w:before="0" w:after="280" w:line="278" w:lineRule="exact"/>
        <w:ind w:left="0" w:right="0" w:firstLine="420"/>
        <w:jc w:val="left"/>
      </w:pPr>
      <w:r>
        <w:rPr>
          <w:color w:val="000000"/>
          <w:spacing w:val="0"/>
          <w:w w:val="100"/>
          <w:position w:val="0"/>
        </w:rPr>
        <w:t>本集团完成铁路装卸车量</w:t>
      </w:r>
      <w:r>
        <w:rPr>
          <w:color w:val="000000"/>
          <w:spacing w:val="0"/>
          <w:w w:val="100"/>
          <w:position w:val="0"/>
          <w:sz w:val="18"/>
          <w:szCs w:val="18"/>
        </w:rPr>
        <w:t xml:space="preserve">84. </w:t>
      </w:r>
      <w:r>
        <w:rPr>
          <w:color w:val="000000"/>
          <w:spacing w:val="0"/>
          <w:w w:val="100"/>
          <w:position w:val="0"/>
          <w:sz w:val="18"/>
          <w:szCs w:val="18"/>
        </w:rPr>
        <w:t>08</w:t>
      </w:r>
      <w:r>
        <w:rPr>
          <w:color w:val="000000"/>
          <w:spacing w:val="0"/>
          <w:w w:val="100"/>
          <w:position w:val="0"/>
        </w:rPr>
        <w:t>万辆，同比增长</w:t>
      </w:r>
      <w:r>
        <w:rPr>
          <w:color w:val="000000"/>
          <w:spacing w:val="0"/>
          <w:w w:val="100"/>
          <w:position w:val="0"/>
          <w:sz w:val="18"/>
          <w:szCs w:val="18"/>
        </w:rPr>
        <w:t>20.7%</w:t>
      </w:r>
      <w:r>
        <w:rPr>
          <w:color w:val="000000"/>
          <w:spacing w:val="0"/>
          <w:w w:val="100"/>
          <w:position w:val="0"/>
        </w:rPr>
        <w:t xml:space="preserve">。 </w:t>
      </w:r>
      <w:r>
        <w:rPr>
          <w:b/>
          <w:bCs/>
          <w:color w:val="000000"/>
          <w:spacing w:val="0"/>
          <w:w w:val="100"/>
          <w:position w:val="0"/>
        </w:rPr>
        <w:t>增值部分业绩如下：</w:t>
      </w:r>
    </w:p>
    <w:tbl>
      <w:tblPr>
        <w:tblOverlap w:val="never"/>
        <w:jc w:val="center"/>
        <w:tblLayout w:type="fixed"/>
      </w:tblPr>
      <w:tblGrid>
        <w:gridCol w:w="3034"/>
        <w:gridCol w:w="2088"/>
        <w:gridCol w:w="2050"/>
        <w:gridCol w:w="1790"/>
      </w:tblGrid>
      <w:tr>
        <w:trPr>
          <w:trHeight w:val="293" w:hRule="exact"/>
        </w:trPr>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300" w:line="240" w:lineRule="auto"/>
              <w:ind w:left="0" w:right="0" w:firstLine="620"/>
              <w:jc w:val="left"/>
              <w:rPr>
                <w:sz w:val="16"/>
                <w:szCs w:val="16"/>
              </w:rPr>
            </w:pPr>
            <w:r>
              <w:rPr>
                <w:b/>
                <w:bCs/>
                <w:color w:val="000000"/>
                <w:spacing w:val="0"/>
                <w:w w:val="100"/>
                <w:position w:val="0"/>
                <w:sz w:val="16"/>
                <w:szCs w:val="16"/>
              </w:rPr>
              <w:t xml:space="preserve">2020 </w:t>
            </w:r>
            <w:r>
              <w:rPr>
                <w:b/>
                <w:bCs/>
                <w:color w:val="000000"/>
                <w:spacing w:val="0"/>
                <w:w w:val="100"/>
                <w:position w:val="0"/>
                <w:sz w:val="16"/>
                <w:szCs w:val="16"/>
              </w:rPr>
              <w:t>年</w:t>
            </w:r>
          </w:p>
          <w:p>
            <w:pPr>
              <w:pStyle w:val="Style2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（人民币元）</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 xml:space="preserve">2019 </w:t>
            </w:r>
            <w:r>
              <w:rPr>
                <w:b/>
                <w:bCs/>
                <w:color w:val="000000"/>
                <w:spacing w:val="0"/>
                <w:w w:val="100"/>
                <w:position w:val="0"/>
                <w:sz w:val="16"/>
                <w:szCs w:val="16"/>
              </w:rPr>
              <w:t>年</w:t>
            </w:r>
          </w:p>
        </w:tc>
      </w:tr>
      <w:tr>
        <w:trPr>
          <w:trHeight w:val="706" w:hRule="exact"/>
        </w:trPr>
        <w:tc>
          <w:tcPr>
            <w:vMerge/>
            <w:tcBorders/>
            <w:shd w:val="clear" w:color="auto" w:fill="FFFFFF"/>
            <w:vAlign w:val="bottom"/>
          </w:tcPr>
          <w:p>
            <w:pPr/>
          </w:p>
        </w:tc>
        <w:tc>
          <w:tcPr>
            <w:vMerge/>
            <w:tcBorders>
              <w:left w:val="single" w:sz="4"/>
            </w:tcBorders>
            <w:shd w:val="clear" w:color="auto" w:fill="FFFFFF"/>
            <w:vAlign w:val="top"/>
          </w:tcPr>
          <w:p>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（人民币元）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变动（%）</w:t>
            </w:r>
          </w:p>
        </w:tc>
      </w:tr>
      <w:tr>
        <w:trPr>
          <w:trHeight w:val="36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1,039,246,314. </w:t>
            </w:r>
            <w:r>
              <w:rPr>
                <w:color w:val="000000"/>
                <w:spacing w:val="0"/>
                <w:w w:val="100"/>
                <w:position w:val="0"/>
                <w:sz w:val="16"/>
                <w:szCs w:val="16"/>
              </w:rPr>
              <w:t>48</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953,913, </w:t>
            </w:r>
            <w:r>
              <w:rPr>
                <w:color w:val="000000"/>
                <w:spacing w:val="0"/>
                <w:w w:val="100"/>
                <w:position w:val="0"/>
                <w:sz w:val="16"/>
                <w:szCs w:val="16"/>
              </w:rPr>
              <w:t xml:space="preserve">597. </w:t>
            </w:r>
            <w:r>
              <w:rPr>
                <w:color w:val="000000"/>
                <w:spacing w:val="0"/>
                <w:w w:val="100"/>
                <w:position w:val="0"/>
                <w:sz w:val="16"/>
                <w:szCs w:val="16"/>
              </w:rPr>
              <w:t>31</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r>
      <w:tr>
        <w:trPr>
          <w:trHeight w:val="44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占本集团营业收入的比重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15.6%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提高</w:t>
            </w:r>
            <w:r>
              <w:rPr>
                <w:color w:val="000000"/>
                <w:spacing w:val="0"/>
                <w:w w:val="100"/>
                <w:position w:val="0"/>
                <w:sz w:val="16"/>
                <w:szCs w:val="16"/>
              </w:rPr>
              <w:t xml:space="preserve">1. </w:t>
            </w:r>
            <w:r>
              <w:rPr>
                <w:color w:val="000000"/>
                <w:spacing w:val="0"/>
                <w:w w:val="100"/>
                <w:position w:val="0"/>
                <w:sz w:val="16"/>
                <w:szCs w:val="16"/>
              </w:rPr>
              <w:t>2</w:t>
            </w:r>
            <w:r>
              <w:rPr>
                <w:color w:val="000000"/>
                <w:spacing w:val="0"/>
                <w:w w:val="100"/>
                <w:position w:val="0"/>
                <w:sz w:val="16"/>
                <w:szCs w:val="16"/>
              </w:rPr>
              <w:t>个百分点</w:t>
            </w:r>
          </w:p>
        </w:tc>
      </w:tr>
      <w:tr>
        <w:trPr>
          <w:trHeight w:val="43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398,259,246. </w:t>
            </w:r>
            <w:r>
              <w:rPr>
                <w:color w:val="000000"/>
                <w:spacing w:val="0"/>
                <w:w w:val="100"/>
                <w:position w:val="0"/>
                <w:sz w:val="16"/>
                <w:szCs w:val="16"/>
              </w:rPr>
              <w:t>13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323,185,220.85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w:t>
            </w:r>
          </w:p>
        </w:tc>
      </w:tr>
      <w:tr>
        <w:trPr>
          <w:trHeight w:val="44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占本集团毛利的比重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17.8%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16.2%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提高</w:t>
            </w:r>
            <w:r>
              <w:rPr>
                <w:color w:val="000000"/>
                <w:spacing w:val="0"/>
                <w:w w:val="100"/>
                <w:position w:val="0"/>
                <w:sz w:val="16"/>
                <w:szCs w:val="16"/>
              </w:rPr>
              <w:t xml:space="preserve">1. </w:t>
            </w:r>
            <w:r>
              <w:rPr>
                <w:color w:val="000000"/>
                <w:spacing w:val="0"/>
                <w:w w:val="100"/>
                <w:position w:val="0"/>
                <w:sz w:val="16"/>
                <w:szCs w:val="16"/>
              </w:rPr>
              <w:t>6</w:t>
            </w:r>
            <w:r>
              <w:rPr>
                <w:color w:val="000000"/>
                <w:spacing w:val="0"/>
                <w:w w:val="100"/>
                <w:position w:val="0"/>
                <w:sz w:val="16"/>
                <w:szCs w:val="16"/>
              </w:rPr>
              <w:t>个百分点</w:t>
            </w:r>
          </w:p>
        </w:tc>
      </w:tr>
      <w:tr>
        <w:trPr>
          <w:trHeight w:val="586"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毛利率</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38.3%</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33.9%</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提高</w:t>
            </w:r>
            <w:r>
              <w:rPr>
                <w:color w:val="000000"/>
                <w:spacing w:val="0"/>
                <w:w w:val="100"/>
                <w:position w:val="0"/>
                <w:sz w:val="16"/>
                <w:szCs w:val="16"/>
              </w:rPr>
              <w:t xml:space="preserve">4. </w:t>
            </w:r>
            <w:r>
              <w:rPr>
                <w:color w:val="000000"/>
                <w:spacing w:val="0"/>
                <w:w w:val="100"/>
                <w:position w:val="0"/>
                <w:sz w:val="16"/>
                <w:szCs w:val="16"/>
              </w:rPr>
              <w:t>4</w:t>
            </w:r>
            <w:r>
              <w:rPr>
                <w:color w:val="000000"/>
                <w:spacing w:val="0"/>
                <w:w w:val="100"/>
                <w:position w:val="0"/>
                <w:sz w:val="16"/>
                <w:szCs w:val="16"/>
              </w:rPr>
              <w:t>个百分点</w:t>
            </w:r>
          </w:p>
        </w:tc>
      </w:tr>
    </w:tbl>
    <w:p>
      <w:pPr>
        <w:pStyle w:val="Style25"/>
        <w:keepNext w:val="0"/>
        <w:keepLines w:val="0"/>
        <w:widowControl w:val="0"/>
        <w:shd w:val="clear" w:color="auto" w:fill="auto"/>
        <w:bidi w:val="0"/>
        <w:spacing w:before="0" w:after="0" w:line="413" w:lineRule="exact"/>
        <w:ind w:left="43" w:right="0" w:firstLine="0"/>
        <w:jc w:val="left"/>
      </w:pPr>
      <w:r>
        <w:rPr>
          <w:color w:val="000000"/>
          <w:spacing w:val="0"/>
          <w:w w:val="100"/>
          <w:position w:val="0"/>
          <w:sz w:val="18"/>
          <w:szCs w:val="18"/>
        </w:rPr>
        <w:t>2020</w:t>
      </w:r>
      <w:r>
        <w:rPr>
          <w:color w:val="000000"/>
          <w:spacing w:val="0"/>
          <w:w w:val="100"/>
          <w:position w:val="0"/>
        </w:rPr>
        <w:t>年，增值服务部分营业收入同比增加</w:t>
      </w:r>
      <w:r>
        <w:rPr>
          <w:color w:val="000000"/>
          <w:spacing w:val="0"/>
          <w:w w:val="100"/>
          <w:position w:val="0"/>
          <w:sz w:val="18"/>
          <w:szCs w:val="18"/>
        </w:rPr>
        <w:t>8,533</w:t>
      </w:r>
      <w:r>
        <w:rPr>
          <w:color w:val="000000"/>
          <w:spacing w:val="0"/>
          <w:w w:val="100"/>
          <w:position w:val="0"/>
        </w:rPr>
        <w:t>万元，增长</w:t>
      </w:r>
      <w:r>
        <w:rPr>
          <w:color w:val="000000"/>
          <w:spacing w:val="0"/>
          <w:w w:val="100"/>
          <w:position w:val="0"/>
          <w:sz w:val="18"/>
          <w:szCs w:val="18"/>
        </w:rPr>
        <w:t xml:space="preserve">8. </w:t>
      </w:r>
      <w:r>
        <w:rPr>
          <w:color w:val="000000"/>
          <w:spacing w:val="0"/>
          <w:w w:val="100"/>
          <w:position w:val="0"/>
          <w:sz w:val="18"/>
          <w:szCs w:val="18"/>
        </w:rPr>
        <w:t>9%，</w:t>
      </w:r>
      <w:r>
        <w:rPr>
          <w:color w:val="000000"/>
          <w:spacing w:val="0"/>
          <w:w w:val="100"/>
          <w:position w:val="0"/>
        </w:rPr>
        <w:t>主要是业务量的增长拉动 拖轮收入增加，同时</w:t>
      </w:r>
      <w:r>
        <w:rPr>
          <w:color w:val="000000"/>
          <w:spacing w:val="0"/>
          <w:w w:val="100"/>
          <w:position w:val="0"/>
          <w:sz w:val="18"/>
          <w:szCs w:val="18"/>
        </w:rPr>
        <w:t>IT</w:t>
      </w:r>
      <w:r>
        <w:rPr>
          <w:color w:val="000000"/>
          <w:spacing w:val="0"/>
          <w:w w:val="100"/>
          <w:position w:val="0"/>
        </w:rPr>
        <w:t>服务收入、工程施工收入也有所增加。</w:t>
      </w:r>
    </w:p>
    <w:p>
      <w:pPr>
        <w:pStyle w:val="Style10"/>
        <w:keepNext w:val="0"/>
        <w:keepLines w:val="0"/>
        <w:widowControl w:val="0"/>
        <w:shd w:val="clear" w:color="auto" w:fill="auto"/>
        <w:bidi w:val="0"/>
        <w:spacing w:before="0" w:after="340" w:line="413" w:lineRule="exact"/>
        <w:ind w:left="0" w:right="0" w:firstLine="520"/>
        <w:jc w:val="left"/>
      </w:pPr>
      <w:r>
        <w:rPr>
          <w:color w:val="000000"/>
          <w:spacing w:val="0"/>
          <w:w w:val="100"/>
          <w:position w:val="0"/>
          <w:sz w:val="18"/>
          <w:szCs w:val="18"/>
        </w:rPr>
        <w:t>2020</w:t>
      </w:r>
      <w:r>
        <w:rPr>
          <w:color w:val="000000"/>
          <w:spacing w:val="0"/>
          <w:w w:val="100"/>
          <w:position w:val="0"/>
        </w:rPr>
        <w:t>年，增值服务部分毛利率同比提高</w:t>
      </w:r>
      <w:r>
        <w:rPr>
          <w:color w:val="000000"/>
          <w:spacing w:val="0"/>
          <w:w w:val="100"/>
          <w:position w:val="0"/>
          <w:sz w:val="18"/>
          <w:szCs w:val="18"/>
        </w:rPr>
        <w:t>4.4</w:t>
      </w:r>
      <w:r>
        <w:rPr>
          <w:color w:val="000000"/>
          <w:spacing w:val="0"/>
          <w:w w:val="100"/>
          <w:position w:val="0"/>
        </w:rPr>
        <w:t>个百分点，主要是毛利率较高的拖轮业务收入增 加的影响。</w:t>
      </w:r>
    </w:p>
    <w:p>
      <w:pPr>
        <w:pStyle w:val="Style32"/>
        <w:keepNext/>
        <w:keepLines/>
        <w:widowControl w:val="0"/>
        <w:shd w:val="clear" w:color="auto" w:fill="auto"/>
        <w:tabs>
          <w:tab w:pos="802" w:val="left"/>
        </w:tabs>
        <w:bidi w:val="0"/>
        <w:spacing w:before="0" w:after="8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color w:val="000000"/>
          <w:spacing w:val="0"/>
          <w:w w:val="100"/>
          <w:position w:val="0"/>
        </w:rPr>
        <w:t>一）</w:t>
        <w:tab/>
        <w:t>主营业务分析</w:t>
      </w:r>
      <w:bookmarkEnd w:id="163"/>
      <w:bookmarkEnd w:id="164"/>
      <w:bookmarkEnd w:id="166"/>
    </w:p>
    <w:p>
      <w:pPr>
        <w:pStyle w:val="Style32"/>
        <w:keepNext/>
        <w:keepLines/>
        <w:widowControl w:val="0"/>
        <w:numPr>
          <w:ilvl w:val="0"/>
          <w:numId w:val="3"/>
        </w:numPr>
        <w:shd w:val="clear" w:color="auto" w:fill="auto"/>
        <w:bidi w:val="0"/>
        <w:spacing w:before="0" w:after="80" w:line="240" w:lineRule="auto"/>
        <w:ind w:left="0" w:right="0" w:firstLine="0"/>
        <w:jc w:val="left"/>
      </w:pPr>
      <w:bookmarkStart w:id="163" w:name="bookmark163"/>
      <w:bookmarkStart w:id="164" w:name="bookmark164"/>
      <w:bookmarkStart w:id="167" w:name="bookmark167"/>
      <w:bookmarkStart w:id="168" w:name="bookmark168"/>
      <w:bookmarkEnd w:id="167"/>
      <w:r>
        <w:rPr>
          <w:color w:val="000000"/>
          <w:spacing w:val="0"/>
          <w:w w:val="100"/>
          <w:position w:val="0"/>
        </w:rPr>
        <w:t>利润表及现金流量表相关科目变动分析表</w:t>
      </w:r>
      <w:bookmarkEnd w:id="163"/>
      <w:bookmarkEnd w:id="164"/>
      <w:bookmarkEnd w:id="168"/>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3"/>
        <w:gridCol w:w="2179"/>
        <w:gridCol w:w="2328"/>
        <w:gridCol w:w="150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变动比例（%）</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6,657, 457, </w:t>
            </w:r>
            <w:r>
              <w:rPr>
                <w:color w:val="000000"/>
                <w:spacing w:val="0"/>
                <w:w w:val="100"/>
                <w:position w:val="0"/>
              </w:rPr>
              <w:t xml:space="preserve">293. </w:t>
            </w:r>
            <w:r>
              <w:rPr>
                <w:color w:val="000000"/>
                <w:spacing w:val="0"/>
                <w:w w:val="100"/>
                <w:position w:val="0"/>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6,645, 907, </w:t>
            </w:r>
            <w:r>
              <w:rPr>
                <w:color w:val="000000"/>
                <w:spacing w:val="0"/>
                <w:w w:val="100"/>
                <w:position w:val="0"/>
              </w:rPr>
              <w:t xml:space="preserve">276. </w:t>
            </w:r>
            <w:r>
              <w:rPr>
                <w:color w:val="000000"/>
                <w:spacing w:val="0"/>
                <w:w w:val="100"/>
                <w:position w:val="0"/>
              </w:rPr>
              <w:t>19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4,422, 110, </w:t>
            </w:r>
            <w:r>
              <w:rPr>
                <w:color w:val="000000"/>
                <w:spacing w:val="0"/>
                <w:w w:val="100"/>
                <w:position w:val="0"/>
              </w:rPr>
              <w:t xml:space="preserve">364. </w:t>
            </w:r>
            <w:r>
              <w:rPr>
                <w:color w:val="000000"/>
                <w:spacing w:val="0"/>
                <w:w w:val="100"/>
                <w:position w:val="0"/>
              </w:rPr>
              <w:t>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4,654, 940, </w:t>
            </w:r>
            <w:r>
              <w:rPr>
                <w:color w:val="000000"/>
                <w:spacing w:val="0"/>
                <w:w w:val="100"/>
                <w:position w:val="0"/>
              </w:rPr>
              <w:t xml:space="preserve">360. </w:t>
            </w:r>
            <w:r>
              <w:rPr>
                <w:color w:val="000000"/>
                <w:spacing w:val="0"/>
                <w:w w:val="100"/>
                <w:position w:val="0"/>
              </w:rPr>
              <w:t>28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-5.0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266,329.03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635,244,291.37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658,917,252.38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18,437,450.14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14,842,826.17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513,921,878.49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580,891,348.90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2,098, 376, </w:t>
            </w:r>
            <w:r>
              <w:rPr>
                <w:color w:val="000000"/>
                <w:spacing w:val="0"/>
                <w:w w:val="100"/>
                <w:position w:val="0"/>
              </w:rPr>
              <w:t xml:space="preserve">588. </w:t>
            </w:r>
            <w:r>
              <w:rPr>
                <w:color w:val="000000"/>
                <w:spacing w:val="0"/>
                <w:w w:val="100"/>
                <w:position w:val="0"/>
              </w:rPr>
              <w:t>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1,606, </w:t>
            </w:r>
            <w:r>
              <w:rPr>
                <w:color w:val="000000"/>
                <w:spacing w:val="0"/>
                <w:w w:val="100"/>
                <w:position w:val="0"/>
              </w:rPr>
              <w:t>591,983.51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480,979,420.18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1,783, 969, </w:t>
            </w:r>
            <w:r>
              <w:rPr>
                <w:color w:val="000000"/>
                <w:spacing w:val="0"/>
                <w:w w:val="100"/>
                <w:position w:val="0"/>
              </w:rPr>
              <w:t xml:space="preserve">367. </w:t>
            </w:r>
            <w:r>
              <w:rPr>
                <w:color w:val="000000"/>
                <w:spacing w:val="0"/>
                <w:w w:val="100"/>
                <w:position w:val="0"/>
              </w:rPr>
              <w:t>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-2,112,985,746.03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-4,930,062,651.91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57.1</w:t>
            </w:r>
          </w:p>
        </w:tc>
      </w:tr>
    </w:tbl>
    <w:p>
      <w:pPr>
        <w:spacing w:lineRule="exact" w:line="1"/>
        <w:rPr>
          <w:sz w:val="2"/>
          <w:szCs w:val="2"/>
        </w:rPr>
      </w:pPr>
      <w:r>
        <w:br w:type="page"/>
      </w:r>
    </w:p>
    <w:p>
      <w:pPr>
        <w:pStyle w:val="Style32"/>
        <w:keepNext/>
        <w:keepLines/>
        <w:widowControl w:val="0"/>
        <w:numPr>
          <w:ilvl w:val="0"/>
          <w:numId w:val="3"/>
        </w:numPr>
        <w:shd w:val="clear" w:color="auto" w:fill="auto"/>
        <w:bidi w:val="0"/>
        <w:spacing w:before="0" w:line="302" w:lineRule="exact"/>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收入和成本分析</w:t>
      </w:r>
      <w:bookmarkEnd w:id="169"/>
      <w:bookmarkEnd w:id="170"/>
      <w:bookmarkEnd w:id="17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302" w:lineRule="exact"/>
        <w:ind w:left="0" w:right="0" w:firstLine="0"/>
        <w:jc w:val="left"/>
      </w:pPr>
      <w:r>
        <w:rPr>
          <w:color w:val="000000"/>
          <w:spacing w:val="0"/>
          <w:w w:val="100"/>
          <w:position w:val="0"/>
        </w:rPr>
        <w:t>营业收入、营业成本变动原因请详见“第四节经营情况讨论与分析”中“整体业绩回顾”部分的 描述。</w:t>
      </w:r>
    </w:p>
    <w:p>
      <w:pPr>
        <w:pStyle w:val="Style32"/>
        <w:keepNext/>
        <w:keepLines/>
        <w:widowControl w:val="0"/>
        <w:numPr>
          <w:ilvl w:val="0"/>
          <w:numId w:val="5"/>
        </w:numPr>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bookmarkEnd w:id="175"/>
      <w:r>
        <w:rPr>
          <w:color w:val="000000"/>
          <w:spacing w:val="0"/>
          <w:w w:val="100"/>
          <w:position w:val="0"/>
        </w:rPr>
        <w:t>.</w:t>
      </w:r>
      <w:r>
        <w:rPr>
          <w:color w:val="000000"/>
          <w:spacing w:val="0"/>
          <w:w w:val="100"/>
          <w:position w:val="0"/>
        </w:rPr>
        <w:t>主营业务分行业、分产品、分地区情况</w:t>
      </w:r>
      <w:bookmarkEnd w:id="173"/>
      <w:bookmarkEnd w:id="174"/>
      <w:bookmarkEnd w:id="176"/>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09"/>
        <w:gridCol w:w="1896"/>
        <w:gridCol w:w="1896"/>
        <w:gridCol w:w="739"/>
        <w:gridCol w:w="893"/>
        <w:gridCol w:w="950"/>
        <w:gridCol w:w="1579"/>
      </w:tblGrid>
      <w:tr>
        <w:trPr>
          <w:trHeight w:val="466" w:hRule="exact"/>
        </w:trPr>
        <w:tc>
          <w:tcPr>
            <w:gridSpan w:val="7"/>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134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140"/>
              <w:jc w:val="left"/>
              <w:rPr>
                <w:sz w:val="20"/>
                <w:szCs w:val="20"/>
              </w:rPr>
            </w:pPr>
            <w:r>
              <w:rPr>
                <w:color w:val="000000"/>
                <w:spacing w:val="0"/>
                <w:w w:val="100"/>
                <w:position w:val="0"/>
                <w:sz w:val="20"/>
                <w:szCs w:val="20"/>
              </w:rPr>
              <w:t>毛利 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93" w:lineRule="exact"/>
              <w:ind w:left="0" w:right="0" w:firstLine="0"/>
              <w:jc w:val="center"/>
              <w:rPr>
                <w:sz w:val="20"/>
                <w:szCs w:val="20"/>
              </w:rPr>
            </w:pPr>
            <w:r>
              <w:rPr>
                <w:color w:val="000000"/>
                <w:spacing w:val="0"/>
                <w:w w:val="100"/>
                <w:position w:val="0"/>
                <w:sz w:val="20"/>
                <w:szCs w:val="20"/>
              </w:rPr>
              <w:t>营业收 入比上 年增减</w:t>
            </w:r>
          </w:p>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86" w:lineRule="exact"/>
              <w:ind w:left="0" w:right="0" w:firstLine="0"/>
              <w:jc w:val="center"/>
              <w:rPr>
                <w:sz w:val="20"/>
                <w:szCs w:val="20"/>
              </w:rPr>
            </w:pPr>
            <w:r>
              <w:rPr>
                <w:color w:val="000000"/>
                <w:spacing w:val="0"/>
                <w:w w:val="100"/>
                <w:position w:val="0"/>
                <w:sz w:val="20"/>
                <w:szCs w:val="20"/>
              </w:rPr>
              <w:t>营业成 本比上 年增减</w:t>
            </w:r>
          </w:p>
          <w:p>
            <w:pPr>
              <w:pStyle w:val="Style28"/>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毛利率比上年 增减(%)</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1,544,614,250. </w:t>
            </w:r>
            <w:r>
              <w:rPr>
                <w:color w:val="000000"/>
                <w:spacing w:val="0"/>
                <w:w w:val="100"/>
                <w:position w:val="0"/>
              </w:rPr>
              <w:t>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857,423,634.52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both"/>
              <w:rPr>
                <w:sz w:val="20"/>
                <w:szCs w:val="20"/>
              </w:rPr>
            </w:pPr>
            <w:r>
              <w:rPr>
                <w:color w:val="000000"/>
                <w:spacing w:val="0"/>
                <w:w w:val="100"/>
                <w:position w:val="0"/>
                <w:sz w:val="20"/>
                <w:szCs w:val="20"/>
              </w:rPr>
              <w:t>增加</w:t>
            </w:r>
            <w:r>
              <w:rPr>
                <w:color w:val="000000"/>
                <w:spacing w:val="0"/>
                <w:w w:val="100"/>
                <w:position w:val="0"/>
                <w:sz w:val="18"/>
                <w:szCs w:val="18"/>
              </w:rPr>
              <w:t>5.7</w:t>
            </w:r>
            <w:r>
              <w:rPr>
                <w:color w:val="000000"/>
                <w:spacing w:val="0"/>
                <w:w w:val="100"/>
                <w:position w:val="0"/>
                <w:sz w:val="20"/>
                <w:szCs w:val="20"/>
              </w:rPr>
              <w:t>个百</w:t>
            </w:r>
          </w:p>
          <w:p>
            <w:pPr>
              <w:pStyle w:val="Style28"/>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分点</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2,503, 704, </w:t>
            </w:r>
            <w:r>
              <w:rPr>
                <w:color w:val="000000"/>
                <w:spacing w:val="0"/>
                <w:w w:val="100"/>
                <w:position w:val="0"/>
              </w:rPr>
              <w:t xml:space="preserve">284. </w:t>
            </w:r>
            <w:r>
              <w:rPr>
                <w:color w:val="000000"/>
                <w:spacing w:val="0"/>
                <w:w w:val="100"/>
                <w:position w:val="0"/>
              </w:rPr>
              <w:t>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1,740, 500, </w:t>
            </w:r>
            <w:r>
              <w:rPr>
                <w:color w:val="000000"/>
                <w:spacing w:val="0"/>
                <w:w w:val="100"/>
                <w:position w:val="0"/>
              </w:rPr>
              <w:t>021.27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both"/>
              <w:rPr>
                <w:sz w:val="20"/>
                <w:szCs w:val="20"/>
              </w:rPr>
            </w:pPr>
            <w:r>
              <w:rPr>
                <w:color w:val="000000"/>
                <w:spacing w:val="0"/>
                <w:w w:val="100"/>
                <w:position w:val="0"/>
                <w:sz w:val="20"/>
                <w:szCs w:val="20"/>
              </w:rPr>
              <w:t>增加</w:t>
            </w:r>
            <w:r>
              <w:rPr>
                <w:color w:val="000000"/>
                <w:spacing w:val="0"/>
                <w:w w:val="100"/>
                <w:position w:val="0"/>
                <w:sz w:val="18"/>
                <w:szCs w:val="18"/>
              </w:rPr>
              <w:t>2.3</w:t>
            </w:r>
            <w:r>
              <w:rPr>
                <w:color w:val="000000"/>
                <w:spacing w:val="0"/>
                <w:w w:val="100"/>
                <w:position w:val="0"/>
                <w:sz w:val="20"/>
                <w:szCs w:val="20"/>
              </w:rPr>
              <w:t>个百</w:t>
            </w:r>
          </w:p>
          <w:p>
            <w:pPr>
              <w:pStyle w:val="Style28"/>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分点</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散杂货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1,119,576, </w:t>
            </w:r>
            <w:r>
              <w:rPr>
                <w:color w:val="000000"/>
                <w:spacing w:val="0"/>
                <w:w w:val="100"/>
                <w:position w:val="0"/>
              </w:rPr>
              <w:t>039.21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721,160,999.13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both"/>
              <w:rPr>
                <w:sz w:val="20"/>
                <w:szCs w:val="20"/>
              </w:rPr>
            </w:pPr>
            <w:r>
              <w:rPr>
                <w:color w:val="000000"/>
                <w:spacing w:val="0"/>
                <w:w w:val="100"/>
                <w:position w:val="0"/>
                <w:sz w:val="20"/>
                <w:szCs w:val="20"/>
              </w:rPr>
              <w:t>增加</w:t>
            </w:r>
            <w:r>
              <w:rPr>
                <w:color w:val="000000"/>
                <w:spacing w:val="0"/>
                <w:w w:val="100"/>
                <w:position w:val="0"/>
                <w:sz w:val="18"/>
                <w:szCs w:val="18"/>
              </w:rPr>
              <w:t>8.3</w:t>
            </w:r>
            <w:r>
              <w:rPr>
                <w:color w:val="000000"/>
                <w:spacing w:val="0"/>
                <w:w w:val="100"/>
                <w:position w:val="0"/>
                <w:sz w:val="20"/>
                <w:szCs w:val="20"/>
              </w:rPr>
              <w:t>个百</w:t>
            </w:r>
          </w:p>
          <w:p>
            <w:pPr>
              <w:pStyle w:val="Style28"/>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分点</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181,059,869.80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157,477,384.06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22.3</w:t>
            </w:r>
            <w:r>
              <w:rPr>
                <w:color w:val="000000"/>
                <w:spacing w:val="0"/>
                <w:w w:val="100"/>
                <w:position w:val="0"/>
                <w:sz w:val="20"/>
                <w:szCs w:val="20"/>
              </w:rPr>
              <w:t>个百</w:t>
            </w:r>
          </w:p>
          <w:p>
            <w:pPr>
              <w:pStyle w:val="Style28"/>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分点</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141,071,947.95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139,830,784.40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减少</w:t>
            </w:r>
            <w:r>
              <w:rPr>
                <w:color w:val="000000"/>
                <w:spacing w:val="0"/>
                <w:w w:val="100"/>
                <w:position w:val="0"/>
                <w:sz w:val="18"/>
                <w:szCs w:val="18"/>
              </w:rPr>
              <w:t>24.5</w:t>
            </w:r>
            <w:r>
              <w:rPr>
                <w:color w:val="000000"/>
                <w:spacing w:val="0"/>
                <w:w w:val="100"/>
                <w:position w:val="0"/>
                <w:sz w:val="20"/>
                <w:szCs w:val="20"/>
              </w:rPr>
              <w:t>个百</w:t>
            </w:r>
          </w:p>
          <w:p>
            <w:pPr>
              <w:pStyle w:val="Style28"/>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分点</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1,039, </w:t>
            </w:r>
            <w:r>
              <w:rPr>
                <w:color w:val="000000"/>
                <w:spacing w:val="0"/>
                <w:w w:val="100"/>
                <w:position w:val="0"/>
              </w:rPr>
              <w:t xml:space="preserve">246,314. </w:t>
            </w:r>
            <w:r>
              <w:rPr>
                <w:color w:val="000000"/>
                <w:spacing w:val="0"/>
                <w:w w:val="100"/>
                <w:position w:val="0"/>
              </w:rPr>
              <w:t>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640,987,068.35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both"/>
              <w:rPr>
                <w:sz w:val="20"/>
                <w:szCs w:val="20"/>
              </w:rPr>
            </w:pPr>
            <w:r>
              <w:rPr>
                <w:color w:val="000000"/>
                <w:spacing w:val="0"/>
                <w:w w:val="100"/>
                <w:position w:val="0"/>
                <w:sz w:val="20"/>
                <w:szCs w:val="20"/>
              </w:rPr>
              <w:t>增加</w:t>
            </w:r>
            <w:r>
              <w:rPr>
                <w:color w:val="000000"/>
                <w:spacing w:val="0"/>
                <w:w w:val="100"/>
                <w:position w:val="0"/>
                <w:sz w:val="18"/>
                <w:szCs w:val="18"/>
              </w:rPr>
              <w:t>4.4</w:t>
            </w:r>
            <w:r>
              <w:rPr>
                <w:color w:val="000000"/>
                <w:spacing w:val="0"/>
                <w:w w:val="100"/>
                <w:position w:val="0"/>
                <w:sz w:val="20"/>
                <w:szCs w:val="20"/>
              </w:rPr>
              <w:t>个百</w:t>
            </w:r>
          </w:p>
          <w:p>
            <w:pPr>
              <w:pStyle w:val="Style28"/>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分点</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64,184,996.99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71,728,626.23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both"/>
              <w:rPr>
                <w:sz w:val="20"/>
                <w:szCs w:val="20"/>
              </w:rPr>
            </w:pPr>
            <w:r>
              <w:rPr>
                <w:color w:val="000000"/>
                <w:spacing w:val="0"/>
                <w:w w:val="100"/>
                <w:position w:val="0"/>
                <w:sz w:val="20"/>
                <w:szCs w:val="20"/>
              </w:rPr>
              <w:t>增加</w:t>
            </w:r>
            <w:r>
              <w:rPr>
                <w:color w:val="000000"/>
                <w:spacing w:val="0"/>
                <w:w w:val="100"/>
                <w:position w:val="0"/>
                <w:sz w:val="18"/>
                <w:szCs w:val="18"/>
              </w:rPr>
              <w:t>6</w:t>
            </w:r>
            <w:r>
              <w:rPr>
                <w:color w:val="000000"/>
                <w:spacing w:val="0"/>
                <w:w w:val="100"/>
                <w:position w:val="0"/>
                <w:sz w:val="20"/>
                <w:szCs w:val="20"/>
              </w:rPr>
              <w:t>个百分</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点</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63,999,589.67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93,001,846.09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-45.3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-15.0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减少</w:t>
            </w:r>
            <w:r>
              <w:rPr>
                <w:color w:val="000000"/>
                <w:spacing w:val="0"/>
                <w:w w:val="100"/>
                <w:position w:val="0"/>
                <w:sz w:val="18"/>
                <w:szCs w:val="18"/>
              </w:rPr>
              <w:t>32.5</w:t>
            </w:r>
            <w:r>
              <w:rPr>
                <w:color w:val="000000"/>
                <w:spacing w:val="0"/>
                <w:w w:val="100"/>
                <w:position w:val="0"/>
                <w:sz w:val="20"/>
                <w:szCs w:val="20"/>
              </w:rPr>
              <w:t>个百</w:t>
            </w:r>
          </w:p>
          <w:p>
            <w:pPr>
              <w:pStyle w:val="Style28"/>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分点</w:t>
            </w: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主营业务分行业、分产品、分地区情况的说明</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营业收入、营业成本变动原因情况说明请详见“第四节经营情况讨论与分析”的描述。</w:t>
      </w:r>
    </w:p>
    <w:p>
      <w:pPr>
        <w:pStyle w:val="Style32"/>
        <w:keepNext/>
        <w:keepLines/>
        <w:widowControl w:val="0"/>
        <w:numPr>
          <w:ilvl w:val="0"/>
          <w:numId w:val="5"/>
        </w:numPr>
        <w:shd w:val="clear" w:color="auto" w:fill="auto"/>
        <w:tabs>
          <w:tab w:pos="430" w:val="left"/>
        </w:tabs>
        <w:bidi w:val="0"/>
        <w:spacing w:before="0" w:after="40" w:line="288" w:lineRule="exact"/>
        <w:ind w:left="0" w:right="0" w:firstLine="0"/>
        <w:jc w:val="left"/>
      </w:pPr>
      <w:bookmarkStart w:id="177" w:name="bookmark177"/>
      <w:bookmarkStart w:id="178" w:name="bookmark178"/>
      <w:bookmarkStart w:id="179" w:name="bookmark179"/>
      <w:bookmarkStart w:id="180" w:name="bookmark180"/>
      <w:bookmarkEnd w:id="179"/>
      <w:r>
        <w:rPr>
          <w:color w:val="000000"/>
          <w:spacing w:val="0"/>
          <w:w w:val="100"/>
          <w:position w:val="0"/>
        </w:rPr>
        <w:t>.</w:t>
      </w:r>
      <w:r>
        <w:rPr>
          <w:color w:val="000000"/>
          <w:spacing w:val="0"/>
          <w:w w:val="100"/>
          <w:position w:val="0"/>
        </w:rPr>
        <w:t>产销量情况分析表</w:t>
      </w:r>
      <w:bookmarkEnd w:id="177"/>
      <w:bookmarkEnd w:id="178"/>
      <w:bookmarkEnd w:id="180"/>
    </w:p>
    <w:p>
      <w:pPr>
        <w:pStyle w:val="Style10"/>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5"/>
        </w:numPr>
        <w:shd w:val="clear" w:color="auto" w:fill="auto"/>
        <w:tabs>
          <w:tab w:pos="430" w:val="left"/>
        </w:tabs>
        <w:bidi w:val="0"/>
        <w:spacing w:before="0" w:after="40" w:line="288" w:lineRule="exact"/>
        <w:ind w:left="0" w:right="0" w:firstLine="0"/>
        <w:jc w:val="left"/>
      </w:pPr>
      <w:bookmarkStart w:id="181" w:name="bookmark181"/>
      <w:bookmarkStart w:id="182" w:name="bookmark182"/>
      <w:bookmarkStart w:id="183" w:name="bookmark183"/>
      <w:bookmarkStart w:id="184" w:name="bookmark184"/>
      <w:bookmarkEnd w:id="183"/>
      <w:r>
        <w:rPr>
          <w:color w:val="000000"/>
          <w:spacing w:val="0"/>
          <w:w w:val="100"/>
          <w:position w:val="0"/>
        </w:rPr>
        <w:t>.</w:t>
      </w:r>
      <w:r>
        <w:rPr>
          <w:color w:val="000000"/>
          <w:spacing w:val="0"/>
          <w:w w:val="100"/>
          <w:position w:val="0"/>
        </w:rPr>
        <w:t>成本分析表</w:t>
      </w:r>
      <w:bookmarkEnd w:id="181"/>
      <w:bookmarkEnd w:id="182"/>
      <w:bookmarkEnd w:id="184"/>
    </w:p>
    <w:p>
      <w:pPr>
        <w:pStyle w:val="Style10"/>
        <w:keepNext w:val="0"/>
        <w:keepLines w:val="0"/>
        <w:widowControl w:val="0"/>
        <w:shd w:val="clear" w:color="auto" w:fill="auto"/>
        <w:bidi w:val="0"/>
        <w:spacing w:before="0" w:line="288" w:lineRule="exact"/>
        <w:ind w:left="0" w:right="0" w:firstLine="0"/>
        <w:jc w:val="center"/>
      </w:pPr>
      <w:r>
        <w:rPr>
          <w:color w:val="000000"/>
          <w:spacing w:val="0"/>
          <w:w w:val="100"/>
          <w:position w:val="0"/>
          <w:u w:val="single"/>
        </w:rPr>
        <w:t>单位：万元</w:t>
        <w:br/>
      </w:r>
      <w:r>
        <w:rPr>
          <w:color w:val="000000"/>
          <w:spacing w:val="0"/>
          <w:w w:val="100"/>
          <w:position w:val="0"/>
        </w:rPr>
        <w:t>分行业情况</w:t>
      </w:r>
      <w:r>
        <w:br w:type="page"/>
      </w:r>
    </w:p>
    <w:tbl>
      <w:tblPr>
        <w:tblOverlap w:val="never"/>
        <w:jc w:val="center"/>
        <w:tblLayout w:type="fixed"/>
      </w:tblPr>
      <w:tblGrid>
        <w:gridCol w:w="1291"/>
        <w:gridCol w:w="1200"/>
        <w:gridCol w:w="1301"/>
        <w:gridCol w:w="1176"/>
        <w:gridCol w:w="1296"/>
        <w:gridCol w:w="1109"/>
        <w:gridCol w:w="1080"/>
        <w:gridCol w:w="610"/>
      </w:tblGrid>
      <w:tr>
        <w:trPr>
          <w:trHeight w:val="15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成本构成 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本期占总 成本比例</w:t>
            </w:r>
          </w:p>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上年同期金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上年同期 占总成本 比例(%)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本期金额 较上年同 期变动比 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180" w:right="0" w:firstLine="0"/>
              <w:jc w:val="left"/>
              <w:rPr>
                <w:sz w:val="20"/>
                <w:szCs w:val="20"/>
              </w:rPr>
            </w:pPr>
            <w:r>
              <w:rPr>
                <w:color w:val="000000"/>
                <w:spacing w:val="0"/>
                <w:w w:val="100"/>
                <w:position w:val="0"/>
                <w:sz w:val="20"/>
                <w:szCs w:val="20"/>
              </w:rPr>
              <w:t>情</w:t>
            </w:r>
          </w:p>
          <w:p>
            <w:pPr>
              <w:pStyle w:val="Style28"/>
              <w:keepNext w:val="0"/>
              <w:keepLines w:val="0"/>
              <w:widowControl w:val="0"/>
              <w:shd w:val="clear" w:color="auto" w:fill="auto"/>
              <w:bidi w:val="0"/>
              <w:spacing w:before="0" w:after="160" w:line="283" w:lineRule="exact"/>
              <w:ind w:left="180" w:right="0" w:firstLine="0"/>
              <w:jc w:val="left"/>
              <w:rPr>
                <w:sz w:val="20"/>
                <w:szCs w:val="20"/>
              </w:rPr>
            </w:pPr>
            <w:r>
              <w:rPr>
                <w:color w:val="000000"/>
                <w:spacing w:val="0"/>
                <w:w w:val="100"/>
                <w:position w:val="0"/>
                <w:sz w:val="20"/>
                <w:szCs w:val="20"/>
              </w:rPr>
              <w:t>况</w:t>
            </w:r>
          </w:p>
          <w:p>
            <w:pPr>
              <w:pStyle w:val="Style28"/>
              <w:keepNext w:val="0"/>
              <w:keepLines w:val="0"/>
              <w:widowControl w:val="0"/>
              <w:shd w:val="clear" w:color="auto" w:fill="auto"/>
              <w:bidi w:val="0"/>
              <w:spacing w:before="0" w:after="0" w:line="283" w:lineRule="exact"/>
              <w:ind w:left="180" w:right="0" w:firstLine="0"/>
              <w:jc w:val="left"/>
              <w:rPr>
                <w:sz w:val="20"/>
                <w:szCs w:val="20"/>
              </w:rPr>
            </w:pPr>
            <w:r>
              <w:rPr>
                <w:color w:val="000000"/>
                <w:spacing w:val="0"/>
                <w:w w:val="100"/>
                <w:position w:val="0"/>
                <w:sz w:val="20"/>
                <w:szCs w:val="20"/>
              </w:rPr>
              <w:t>说 明</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85,742.36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98,898.65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26,960.60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26,245.46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21,765.75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23,736.65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174,050.00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191,666.32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38,011.54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37,838.44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18,740.45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23,669.47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-20.8</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散杂货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72,116.10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71,237.68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散杂货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19,443.03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19,167.60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散杂货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22,068.12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23,233.77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15,747.74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16,013.34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6,186. </w:t>
            </w:r>
            <w:r>
              <w:rPr>
                <w:color w:val="000000"/>
                <w:spacing w:val="0"/>
                <w:w w:val="100"/>
                <w:position w:val="0"/>
              </w:rPr>
              <w:t>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6,094. </w:t>
            </w:r>
            <w:r>
              <w:rPr>
                <w:color w:val="000000"/>
                <w:spacing w:val="0"/>
                <w:w w:val="100"/>
                <w:position w:val="0"/>
              </w:rPr>
              <w:t>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3,917.76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5,054. </w:t>
            </w:r>
            <w:r>
              <w:rPr>
                <w:color w:val="000000"/>
                <w:spacing w:val="0"/>
                <w:w w:val="100"/>
                <w:position w:val="0"/>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13,983.08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13,594.22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4,343. </w:t>
            </w:r>
            <w:r>
              <w:rPr>
                <w:color w:val="000000"/>
                <w:spacing w:val="0"/>
                <w:w w:val="100"/>
                <w:position w:val="0"/>
              </w:rPr>
              <w:t>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4,178. </w:t>
            </w:r>
            <w:r>
              <w:rPr>
                <w:color w:val="000000"/>
                <w:spacing w:val="0"/>
                <w:w w:val="100"/>
                <w:position w:val="0"/>
              </w:rPr>
              <w:t>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4,894. </w:t>
            </w:r>
            <w:r>
              <w:rPr>
                <w:color w:val="000000"/>
                <w:spacing w:val="0"/>
                <w:w w:val="100"/>
                <w:position w:val="0"/>
              </w:rPr>
              <w:t>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5,514. </w:t>
            </w:r>
            <w:r>
              <w:rPr>
                <w:color w:val="000000"/>
                <w:spacing w:val="0"/>
                <w:w w:val="100"/>
                <w:position w:val="0"/>
              </w:rPr>
              <w:t>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64,098.71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63,072.84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6,842. </w:t>
            </w:r>
            <w:r>
              <w:rPr>
                <w:color w:val="000000"/>
                <w:spacing w:val="0"/>
                <w:w w:val="100"/>
                <w:position w:val="0"/>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6,580. </w:t>
            </w:r>
            <w:r>
              <w:rPr>
                <w:color w:val="000000"/>
                <w:spacing w:val="0"/>
                <w:w w:val="100"/>
                <w:position w:val="0"/>
              </w:rPr>
              <w:t>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27,677.18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34,510.19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-19.8</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7,172.86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2,519. </w:t>
            </w:r>
            <w:r>
              <w:rPr>
                <w:color w:val="000000"/>
                <w:spacing w:val="0"/>
                <w:w w:val="100"/>
                <w:position w:val="0"/>
              </w:rPr>
              <w:t>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184.7</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1,156.51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120.1</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706.49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248.7</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9,300. </w:t>
            </w:r>
            <w:r>
              <w:rPr>
                <w:color w:val="000000"/>
                <w:spacing w:val="0"/>
                <w:w w:val="100"/>
                <w:position w:val="0"/>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8,491.57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5,892. </w:t>
            </w:r>
            <w:r>
              <w:rPr>
                <w:color w:val="000000"/>
                <w:spacing w:val="0"/>
                <w:w w:val="100"/>
                <w:position w:val="0"/>
              </w:rPr>
              <w:t>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3,783. </w:t>
            </w:r>
            <w:r>
              <w:rPr>
                <w:color w:val="000000"/>
                <w:spacing w:val="0"/>
                <w:w w:val="100"/>
                <w:position w:val="0"/>
              </w:rPr>
              <w:t>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人工成本</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1,735.00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0.4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1,838. </w:t>
            </w:r>
            <w:r>
              <w:rPr>
                <w:color w:val="000000"/>
                <w:spacing w:val="0"/>
                <w:w w:val="100"/>
                <w:position w:val="0"/>
              </w:rPr>
              <w:t>49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成本分析其他情况说明</w:t>
      </w:r>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营业成本变动原因情况说明请详见“第四节经营情况讨论与分析”的描述。</w:t>
      </w:r>
    </w:p>
    <w:p>
      <w:pPr>
        <w:pStyle w:val="Style32"/>
        <w:keepNext/>
        <w:keepLines/>
        <w:widowControl w:val="0"/>
        <w:numPr>
          <w:ilvl w:val="0"/>
          <w:numId w:val="5"/>
        </w:numPr>
        <w:shd w:val="clear" w:color="auto" w:fill="auto"/>
        <w:bidi w:val="0"/>
        <w:spacing w:before="0" w:after="40" w:line="283" w:lineRule="exact"/>
        <w:ind w:left="0" w:right="0" w:firstLine="0"/>
        <w:jc w:val="left"/>
      </w:pPr>
      <w:bookmarkStart w:id="185" w:name="bookmark185"/>
      <w:bookmarkStart w:id="186" w:name="bookmark186"/>
      <w:bookmarkStart w:id="187" w:name="bookmark187"/>
      <w:bookmarkStart w:id="188" w:name="bookmark188"/>
      <w:bookmarkEnd w:id="187"/>
      <w:r>
        <w:rPr>
          <w:color w:val="000000"/>
          <w:spacing w:val="0"/>
          <w:w w:val="100"/>
          <w:position w:val="0"/>
        </w:rPr>
        <w:t>.</w:t>
      </w:r>
      <w:r>
        <w:rPr>
          <w:color w:val="000000"/>
          <w:spacing w:val="0"/>
          <w:w w:val="100"/>
          <w:position w:val="0"/>
        </w:rPr>
        <w:t>主要销售客户及主要供应商情况</w:t>
      </w:r>
      <w:bookmarkEnd w:id="185"/>
      <w:bookmarkEnd w:id="186"/>
      <w:bookmarkEnd w:id="188"/>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前五名客户销售额</w:t>
      </w:r>
      <w:r>
        <w:rPr>
          <w:color w:val="000000"/>
          <w:spacing w:val="0"/>
          <w:w w:val="100"/>
          <w:position w:val="0"/>
          <w:sz w:val="18"/>
          <w:szCs w:val="18"/>
        </w:rPr>
        <w:t>129, 347</w:t>
      </w:r>
      <w:r>
        <w:rPr>
          <w:color w:val="000000"/>
          <w:spacing w:val="0"/>
          <w:w w:val="100"/>
          <w:position w:val="0"/>
        </w:rPr>
        <w:t>万元，占年度销售总额</w:t>
      </w:r>
      <w:r>
        <w:rPr>
          <w:color w:val="000000"/>
          <w:spacing w:val="0"/>
          <w:w w:val="100"/>
          <w:position w:val="0"/>
          <w:sz w:val="18"/>
          <w:szCs w:val="18"/>
        </w:rPr>
        <w:t>19%；</w:t>
      </w:r>
      <w:r>
        <w:rPr>
          <w:color w:val="000000"/>
          <w:spacing w:val="0"/>
          <w:w w:val="100"/>
          <w:position w:val="0"/>
        </w:rPr>
        <w:t xml:space="preserve">其中前五名客户销售额中关联方销售额 </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前五名供应商采购额</w:t>
      </w:r>
      <w:r>
        <w:rPr>
          <w:color w:val="000000"/>
          <w:spacing w:val="0"/>
          <w:w w:val="100"/>
          <w:position w:val="0"/>
          <w:sz w:val="18"/>
          <w:szCs w:val="18"/>
        </w:rPr>
        <w:t>28, 801</w:t>
      </w:r>
      <w:r>
        <w:rPr>
          <w:color w:val="000000"/>
          <w:spacing w:val="0"/>
          <w:w w:val="100"/>
          <w:position w:val="0"/>
        </w:rPr>
        <w:t>万元，占年度采购总额</w:t>
      </w:r>
      <w:r>
        <w:rPr>
          <w:color w:val="000000"/>
          <w:spacing w:val="0"/>
          <w:w w:val="100"/>
          <w:position w:val="0"/>
          <w:sz w:val="18"/>
          <w:szCs w:val="18"/>
        </w:rPr>
        <w:t>6%；</w:t>
      </w:r>
      <w:r>
        <w:rPr>
          <w:color w:val="000000"/>
          <w:spacing w:val="0"/>
          <w:w w:val="100"/>
          <w:position w:val="0"/>
        </w:rPr>
        <w:t>其中前五名供应商采购额中关联方采购 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无。</w:t>
      </w:r>
    </w:p>
    <w:p>
      <w:pPr>
        <w:pStyle w:val="Style32"/>
        <w:keepNext/>
        <w:keepLines/>
        <w:widowControl w:val="0"/>
        <w:numPr>
          <w:ilvl w:val="0"/>
          <w:numId w:val="3"/>
        </w:numPr>
        <w:shd w:val="clear" w:color="auto" w:fill="auto"/>
        <w:tabs>
          <w:tab w:pos="420" w:val="left"/>
        </w:tabs>
        <w:bidi w:val="0"/>
        <w:spacing w:before="0" w:after="40" w:line="283" w:lineRule="exact"/>
        <w:ind w:left="0" w:right="0" w:firstLine="0"/>
        <w:jc w:val="left"/>
      </w:pPr>
      <w:bookmarkStart w:id="189" w:name="bookmark189"/>
      <w:bookmarkStart w:id="190" w:name="bookmark190"/>
      <w:bookmarkStart w:id="191" w:name="bookmark191"/>
      <w:bookmarkStart w:id="192" w:name="bookmark192"/>
      <w:bookmarkEnd w:id="191"/>
      <w:r>
        <w:rPr>
          <w:color w:val="000000"/>
          <w:spacing w:val="0"/>
          <w:w w:val="100"/>
          <w:position w:val="0"/>
        </w:rPr>
        <w:t>费用</w:t>
      </w:r>
      <w:bookmarkEnd w:id="189"/>
      <w:bookmarkEnd w:id="190"/>
      <w:bookmarkEnd w:id="192"/>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83" w:lineRule="exact"/>
        <w:ind w:left="0" w:right="0" w:firstLine="0"/>
        <w:jc w:val="left"/>
      </w:pPr>
      <w:r>
        <w:rPr>
          <w:color w:val="000000"/>
          <w:spacing w:val="0"/>
          <w:w w:val="100"/>
          <w:position w:val="0"/>
        </w:rPr>
        <w:t>详见“第四节经营情况讨论与分析”中“整体业绩回顾”部分的描述。</w:t>
      </w:r>
    </w:p>
    <w:p>
      <w:pPr>
        <w:pStyle w:val="Style32"/>
        <w:keepNext/>
        <w:keepLines/>
        <w:widowControl w:val="0"/>
        <w:numPr>
          <w:ilvl w:val="0"/>
          <w:numId w:val="3"/>
        </w:numPr>
        <w:shd w:val="clear" w:color="auto" w:fill="auto"/>
        <w:tabs>
          <w:tab w:pos="420" w:val="left"/>
        </w:tabs>
        <w:bidi w:val="0"/>
        <w:spacing w:before="0" w:after="40" w:line="283" w:lineRule="exact"/>
        <w:ind w:left="0" w:right="0" w:firstLine="0"/>
        <w:jc w:val="left"/>
      </w:pPr>
      <w:bookmarkStart w:id="193" w:name="bookmark193"/>
      <w:bookmarkStart w:id="194" w:name="bookmark194"/>
      <w:bookmarkStart w:id="195" w:name="bookmark195"/>
      <w:bookmarkStart w:id="196" w:name="bookmark196"/>
      <w:bookmarkEnd w:id="195"/>
      <w:r>
        <w:rPr>
          <w:color w:val="000000"/>
          <w:spacing w:val="0"/>
          <w:w w:val="100"/>
          <w:position w:val="0"/>
        </w:rPr>
        <w:t>研发投入</w:t>
      </w:r>
      <w:bookmarkEnd w:id="193"/>
      <w:bookmarkEnd w:id="194"/>
      <w:bookmarkEnd w:id="196"/>
    </w:p>
    <w:p>
      <w:pPr>
        <w:pStyle w:val="Style32"/>
        <w:keepNext/>
        <w:keepLines/>
        <w:widowControl w:val="0"/>
        <w:numPr>
          <w:ilvl w:val="0"/>
          <w:numId w:val="7"/>
        </w:numPr>
        <w:shd w:val="clear" w:color="auto" w:fill="auto"/>
        <w:bidi w:val="0"/>
        <w:spacing w:before="0" w:after="40" w:line="283" w:lineRule="exact"/>
        <w:ind w:left="0" w:right="0" w:firstLine="0"/>
        <w:jc w:val="left"/>
      </w:pPr>
      <w:bookmarkStart w:id="193" w:name="bookmark193"/>
      <w:bookmarkStart w:id="194" w:name="bookmark194"/>
      <w:bookmarkStart w:id="197" w:name="bookmark197"/>
      <w:bookmarkStart w:id="198" w:name="bookmark198"/>
      <w:bookmarkEnd w:id="197"/>
      <w:r>
        <w:rPr>
          <w:color w:val="000000"/>
          <w:spacing w:val="0"/>
          <w:w w:val="100"/>
          <w:position w:val="0"/>
        </w:rPr>
        <w:t>.</w:t>
      </w:r>
      <w:r>
        <w:rPr>
          <w:color w:val="000000"/>
          <w:spacing w:val="0"/>
          <w:w w:val="100"/>
          <w:position w:val="0"/>
        </w:rPr>
        <w:t>研发投入情况表</w:t>
      </w:r>
      <w:bookmarkEnd w:id="193"/>
      <w:bookmarkEnd w:id="194"/>
      <w:bookmarkEnd w:id="198"/>
    </w:p>
    <w:p>
      <w:pPr>
        <w:pStyle w:val="Style10"/>
        <w:keepNext w:val="0"/>
        <w:keepLines w:val="0"/>
        <w:widowControl w:val="0"/>
        <w:shd w:val="clear" w:color="auto" w:fill="auto"/>
        <w:bidi w:val="0"/>
        <w:spacing w:before="0" w:after="200" w:line="28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802"/>
        <w:gridCol w:w="5261"/>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18,437,450.14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18,437,450.14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研发投入资本化的比重(%)</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19" w:line="1" w:lineRule="exact"/>
      </w:pPr>
    </w:p>
    <w:p>
      <w:pPr>
        <w:pStyle w:val="Style32"/>
        <w:keepNext/>
        <w:keepLines/>
        <w:widowControl w:val="0"/>
        <w:numPr>
          <w:ilvl w:val="0"/>
          <w:numId w:val="7"/>
        </w:numPr>
        <w:shd w:val="clear" w:color="auto" w:fill="auto"/>
        <w:bidi w:val="0"/>
        <w:spacing w:before="0" w:after="12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w:t>
      </w:r>
      <w:r>
        <w:rPr>
          <w:color w:val="000000"/>
          <w:spacing w:val="0"/>
          <w:w w:val="100"/>
          <w:position w:val="0"/>
        </w:rPr>
        <w:t>情况说明</w:t>
      </w:r>
      <w:bookmarkEnd w:id="199"/>
      <w:bookmarkEnd w:id="200"/>
      <w:bookmarkEnd w:id="202"/>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3"/>
        </w:numPr>
        <w:shd w:val="clear" w:color="auto" w:fill="auto"/>
        <w:bidi w:val="0"/>
        <w:spacing w:before="0" w:after="12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现金流</w:t>
      </w:r>
      <w:bookmarkEnd w:id="203"/>
      <w:bookmarkEnd w:id="204"/>
      <w:bookmarkEnd w:id="20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413" w:lineRule="exact"/>
        <w:ind w:left="0" w:right="0" w:firstLine="520"/>
        <w:jc w:val="both"/>
      </w:pPr>
      <w:r>
        <w:rPr>
          <w:color w:val="000000"/>
          <w:spacing w:val="0"/>
          <w:w w:val="100"/>
          <w:position w:val="0"/>
        </w:rPr>
        <w:t>经营活动产生的现金净流入为</w:t>
      </w:r>
      <w:r>
        <w:rPr>
          <w:color w:val="000000"/>
          <w:spacing w:val="0"/>
          <w:w w:val="100"/>
          <w:position w:val="0"/>
          <w:sz w:val="18"/>
          <w:szCs w:val="18"/>
        </w:rPr>
        <w:t>2,098,376,588.76</w:t>
      </w:r>
      <w:r>
        <w:rPr>
          <w:color w:val="000000"/>
          <w:spacing w:val="0"/>
          <w:w w:val="100"/>
          <w:position w:val="0"/>
        </w:rPr>
        <w:t>元，同比增加流入</w:t>
      </w:r>
      <w:r>
        <w:rPr>
          <w:color w:val="000000"/>
          <w:spacing w:val="0"/>
          <w:w w:val="100"/>
          <w:position w:val="0"/>
          <w:sz w:val="18"/>
          <w:szCs w:val="18"/>
        </w:rPr>
        <w:t xml:space="preserve">491, </w:t>
      </w:r>
      <w:r>
        <w:rPr>
          <w:color w:val="000000"/>
          <w:spacing w:val="0"/>
          <w:w w:val="100"/>
          <w:position w:val="0"/>
          <w:sz w:val="18"/>
          <w:szCs w:val="18"/>
        </w:rPr>
        <w:t>784,605.25</w:t>
      </w:r>
      <w:r>
        <w:rPr>
          <w:color w:val="000000"/>
          <w:spacing w:val="0"/>
          <w:w w:val="100"/>
          <w:position w:val="0"/>
        </w:rPr>
        <w:t>元，增 幅</w:t>
      </w:r>
      <w:r>
        <w:rPr>
          <w:color w:val="000000"/>
          <w:spacing w:val="0"/>
          <w:w w:val="100"/>
          <w:position w:val="0"/>
          <w:sz w:val="18"/>
          <w:szCs w:val="18"/>
        </w:rPr>
        <w:t>30.61%，</w:t>
      </w:r>
      <w:r>
        <w:rPr>
          <w:color w:val="000000"/>
          <w:spacing w:val="0"/>
          <w:w w:val="100"/>
          <w:position w:val="0"/>
        </w:rPr>
        <w:t>主要为效益增长，贸易收缩、收回前期账款、社保政策性减免人工支出减少等综合影 响所致。</w:t>
      </w:r>
    </w:p>
    <w:p>
      <w:pPr>
        <w:pStyle w:val="Style10"/>
        <w:keepNext w:val="0"/>
        <w:keepLines w:val="0"/>
        <w:widowControl w:val="0"/>
        <w:shd w:val="clear" w:color="auto" w:fill="auto"/>
        <w:bidi w:val="0"/>
        <w:spacing w:before="0" w:after="120" w:line="403" w:lineRule="exact"/>
        <w:ind w:left="0" w:right="0" w:firstLine="520"/>
        <w:jc w:val="both"/>
      </w:pPr>
      <w:r>
        <w:rPr>
          <w:color w:val="000000"/>
          <w:spacing w:val="0"/>
          <w:w w:val="100"/>
          <w:position w:val="0"/>
        </w:rPr>
        <w:t>投资活动产生的现金净流入</w:t>
      </w:r>
      <w:r>
        <w:rPr>
          <w:color w:val="000000"/>
          <w:spacing w:val="0"/>
          <w:w w:val="100"/>
          <w:position w:val="0"/>
          <w:sz w:val="18"/>
          <w:szCs w:val="18"/>
        </w:rPr>
        <w:t>480,979,420.18</w:t>
      </w:r>
      <w:r>
        <w:rPr>
          <w:color w:val="000000"/>
          <w:spacing w:val="0"/>
          <w:w w:val="100"/>
          <w:position w:val="0"/>
        </w:rPr>
        <w:t>元，同比减少流入</w:t>
      </w:r>
      <w:r>
        <w:rPr>
          <w:color w:val="000000"/>
          <w:spacing w:val="0"/>
          <w:w w:val="100"/>
          <w:position w:val="0"/>
          <w:sz w:val="18"/>
          <w:szCs w:val="18"/>
        </w:rPr>
        <w:t>1,302,989,946.93</w:t>
      </w:r>
      <w:r>
        <w:rPr>
          <w:color w:val="000000"/>
          <w:spacing w:val="0"/>
          <w:w w:val="100"/>
          <w:position w:val="0"/>
        </w:rPr>
        <w:t xml:space="preserve">元，降幅 </w:t>
      </w:r>
      <w:r>
        <w:rPr>
          <w:color w:val="000000"/>
          <w:spacing w:val="0"/>
          <w:w w:val="100"/>
          <w:position w:val="0"/>
          <w:sz w:val="18"/>
          <w:szCs w:val="18"/>
        </w:rPr>
        <w:t>73.04%，</w:t>
      </w:r>
      <w:r>
        <w:rPr>
          <w:color w:val="000000"/>
          <w:spacing w:val="0"/>
          <w:w w:val="100"/>
          <w:position w:val="0"/>
        </w:rPr>
        <w:t>主要是理财资金变动减少净流入影响所致。</w:t>
      </w:r>
    </w:p>
    <w:p>
      <w:pPr>
        <w:pStyle w:val="Style7"/>
        <w:keepNext w:val="0"/>
        <w:keepLines w:val="0"/>
        <w:widowControl w:val="0"/>
        <w:shd w:val="clear" w:color="auto" w:fill="auto"/>
        <w:bidi w:val="0"/>
        <w:spacing w:before="0" w:after="680"/>
        <w:ind w:left="0" w:right="0" w:firstLine="520"/>
        <w:jc w:val="both"/>
        <w:rPr>
          <w:sz w:val="20"/>
          <w:szCs w:val="20"/>
        </w:rPr>
      </w:pPr>
      <w:r>
        <w:rPr>
          <w:color w:val="000000"/>
          <w:spacing w:val="0"/>
          <w:w w:val="100"/>
          <w:position w:val="0"/>
          <w:sz w:val="20"/>
          <w:szCs w:val="20"/>
        </w:rPr>
        <w:t>筹资活动产生的现金净流出</w:t>
      </w:r>
      <w:r>
        <w:rPr>
          <w:color w:val="000000"/>
          <w:spacing w:val="0"/>
          <w:w w:val="100"/>
          <w:position w:val="0"/>
          <w:sz w:val="18"/>
          <w:szCs w:val="18"/>
        </w:rPr>
        <w:t>2,112,985,746.03</w:t>
      </w:r>
      <w:r>
        <w:rPr>
          <w:color w:val="000000"/>
          <w:spacing w:val="0"/>
          <w:w w:val="100"/>
          <w:position w:val="0"/>
          <w:sz w:val="20"/>
          <w:szCs w:val="20"/>
        </w:rPr>
        <w:t>元，同比减少流出</w:t>
      </w:r>
      <w:r>
        <w:rPr>
          <w:color w:val="000000"/>
          <w:spacing w:val="0"/>
          <w:w w:val="100"/>
          <w:position w:val="0"/>
          <w:sz w:val="18"/>
          <w:szCs w:val="18"/>
        </w:rPr>
        <w:t xml:space="preserve">2,817,076, </w:t>
      </w:r>
      <w:r>
        <w:rPr>
          <w:color w:val="000000"/>
          <w:spacing w:val="0"/>
          <w:w w:val="100"/>
          <w:position w:val="0"/>
          <w:sz w:val="18"/>
          <w:szCs w:val="18"/>
        </w:rPr>
        <w:t>905.88</w:t>
      </w:r>
      <w:r>
        <w:rPr>
          <w:color w:val="000000"/>
          <w:spacing w:val="0"/>
          <w:w w:val="100"/>
          <w:position w:val="0"/>
          <w:sz w:val="20"/>
          <w:szCs w:val="20"/>
        </w:rPr>
        <w:t>元，降 幅</w:t>
      </w:r>
      <w:r>
        <w:rPr>
          <w:color w:val="000000"/>
          <w:spacing w:val="0"/>
          <w:w w:val="100"/>
          <w:position w:val="0"/>
          <w:sz w:val="18"/>
          <w:szCs w:val="18"/>
        </w:rPr>
        <w:t xml:space="preserve">57. </w:t>
      </w:r>
      <w:r>
        <w:rPr>
          <w:color w:val="000000"/>
          <w:spacing w:val="0"/>
          <w:w w:val="100"/>
          <w:position w:val="0"/>
          <w:sz w:val="18"/>
          <w:szCs w:val="18"/>
        </w:rPr>
        <w:t>14%，</w:t>
      </w:r>
      <w:r>
        <w:rPr>
          <w:color w:val="000000"/>
          <w:spacing w:val="0"/>
          <w:w w:val="100"/>
          <w:position w:val="0"/>
          <w:sz w:val="20"/>
          <w:szCs w:val="20"/>
        </w:rPr>
        <w:t>主要为借款变动影响。</w:t>
      </w:r>
    </w:p>
    <w:p>
      <w:pPr>
        <w:pStyle w:val="Style32"/>
        <w:keepNext/>
        <w:keepLines/>
        <w:widowControl w:val="0"/>
        <w:numPr>
          <w:ilvl w:val="0"/>
          <w:numId w:val="9"/>
        </w:numPr>
        <w:shd w:val="clear" w:color="auto" w:fill="auto"/>
        <w:tabs>
          <w:tab w:pos="800" w:val="left"/>
        </w:tabs>
        <w:bidi w:val="0"/>
        <w:spacing w:before="0" w:line="240" w:lineRule="auto"/>
        <w:ind w:left="0" w:right="0" w:firstLine="0"/>
        <w:jc w:val="both"/>
      </w:pPr>
      <w:bookmarkStart w:id="207" w:name="bookmark207"/>
      <w:bookmarkStart w:id="208" w:name="bookmark208"/>
      <w:bookmarkStart w:id="209" w:name="bookmark209"/>
      <w:bookmarkStart w:id="210" w:name="bookmark210"/>
      <w:bookmarkEnd w:id="209"/>
      <w:r>
        <w:rPr>
          <w:color w:val="000000"/>
          <w:spacing w:val="0"/>
          <w:w w:val="100"/>
          <w:position w:val="0"/>
        </w:rPr>
        <w:t>非主营业务导致利润重大变化的说明</w:t>
      </w:r>
      <w:bookmarkEnd w:id="207"/>
      <w:bookmarkEnd w:id="208"/>
      <w:bookmarkEnd w:id="210"/>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408" w:lineRule="exact"/>
        <w:ind w:left="0" w:right="0" w:firstLine="520"/>
        <w:jc w:val="left"/>
        <w:rPr>
          <w:sz w:val="18"/>
          <w:szCs w:val="18"/>
        </w:rPr>
      </w:pPr>
      <w:r>
        <w:rPr>
          <w:color w:val="000000"/>
          <w:spacing w:val="0"/>
          <w:w w:val="100"/>
          <w:position w:val="0"/>
          <w:sz w:val="18"/>
          <w:szCs w:val="18"/>
        </w:rPr>
        <w:t>2020</w:t>
      </w:r>
      <w:r>
        <w:rPr>
          <w:color w:val="000000"/>
          <w:spacing w:val="0"/>
          <w:w w:val="100"/>
          <w:position w:val="0"/>
          <w:sz w:val="20"/>
          <w:szCs w:val="20"/>
        </w:rPr>
        <w:t>年本集团油品码头公司计提</w:t>
      </w:r>
      <w:r>
        <w:rPr>
          <w:color w:val="000000"/>
          <w:spacing w:val="0"/>
          <w:w w:val="100"/>
          <w:position w:val="0"/>
          <w:sz w:val="18"/>
          <w:szCs w:val="18"/>
        </w:rPr>
        <w:t>NSK</w:t>
      </w:r>
      <w:r>
        <w:rPr>
          <w:color w:val="000000"/>
          <w:spacing w:val="0"/>
          <w:w w:val="100"/>
          <w:position w:val="0"/>
          <w:sz w:val="20"/>
          <w:szCs w:val="20"/>
        </w:rPr>
        <w:t>信用减值损失</w:t>
      </w:r>
      <w:r>
        <w:rPr>
          <w:color w:val="000000"/>
          <w:spacing w:val="0"/>
          <w:w w:val="100"/>
          <w:position w:val="0"/>
          <w:sz w:val="18"/>
          <w:szCs w:val="18"/>
        </w:rPr>
        <w:t>11,768</w:t>
      </w:r>
      <w:r>
        <w:rPr>
          <w:color w:val="000000"/>
          <w:spacing w:val="0"/>
          <w:w w:val="100"/>
          <w:position w:val="0"/>
          <w:sz w:val="20"/>
          <w:szCs w:val="20"/>
        </w:rPr>
        <w:t>万元，另外本集团子公司大连港 森立达木材交易中心有限公司，其主要实物资产被债权人申请查封，导致其所开展的微波原木处 理项目被迫终止，并申请破产清算，因而根据资产的可变现价值对资产计提减值准备约</w:t>
      </w:r>
      <w:r>
        <w:rPr>
          <w:color w:val="000000"/>
          <w:spacing w:val="0"/>
          <w:w w:val="100"/>
          <w:position w:val="0"/>
          <w:sz w:val="18"/>
          <w:szCs w:val="18"/>
        </w:rPr>
        <w:t>3,802</w:t>
      </w:r>
      <w:r>
        <w:rPr>
          <w:color w:val="000000"/>
          <w:spacing w:val="0"/>
          <w:w w:val="100"/>
          <w:position w:val="0"/>
          <w:sz w:val="20"/>
          <w:szCs w:val="20"/>
        </w:rPr>
        <w:t xml:space="preserve">万 </w:t>
      </w:r>
      <w:r>
        <w:rPr>
          <w:color w:val="000000"/>
          <w:spacing w:val="0"/>
          <w:w w:val="100"/>
          <w:position w:val="0"/>
          <w:sz w:val="18"/>
          <w:szCs w:val="18"/>
        </w:rPr>
        <w:t>yLo</w:t>
      </w:r>
    </w:p>
    <w:p>
      <w:pPr>
        <w:pStyle w:val="Style32"/>
        <w:keepNext/>
        <w:keepLines/>
        <w:widowControl w:val="0"/>
        <w:numPr>
          <w:ilvl w:val="0"/>
          <w:numId w:val="9"/>
        </w:numPr>
        <w:shd w:val="clear" w:color="auto" w:fill="auto"/>
        <w:tabs>
          <w:tab w:pos="800" w:val="left"/>
        </w:tabs>
        <w:bidi w:val="0"/>
        <w:spacing w:before="0" w:line="240" w:lineRule="auto"/>
        <w:ind w:left="0" w:right="0" w:firstLine="0"/>
        <w:jc w:val="both"/>
      </w:pPr>
      <w:bookmarkStart w:id="211" w:name="bookmark211"/>
      <w:bookmarkStart w:id="212" w:name="bookmark212"/>
      <w:bookmarkStart w:id="213" w:name="bookmark213"/>
      <w:bookmarkStart w:id="214" w:name="bookmark214"/>
      <w:bookmarkEnd w:id="213"/>
      <w:r>
        <w:rPr>
          <w:color w:val="000000"/>
          <w:spacing w:val="0"/>
          <w:w w:val="100"/>
          <w:position w:val="0"/>
        </w:rPr>
        <w:t>资产、负债情况分析</w:t>
      </w:r>
      <w:bookmarkEnd w:id="211"/>
      <w:bookmarkEnd w:id="212"/>
      <w:bookmarkEnd w:id="214"/>
    </w:p>
    <w:p>
      <w:pPr>
        <w:pStyle w:val="Style10"/>
        <w:keepNext w:val="0"/>
        <w:keepLines w:val="0"/>
        <w:widowControl w:val="0"/>
        <w:shd w:val="clear" w:color="auto" w:fill="auto"/>
        <w:tabs>
          <w:tab w:pos="800" w:val="left"/>
        </w:tabs>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32"/>
        <w:keepNext/>
        <w:keepLines/>
        <w:widowControl w:val="0"/>
        <w:numPr>
          <w:ilvl w:val="0"/>
          <w:numId w:val="11"/>
        </w:numPr>
        <w:shd w:val="clear" w:color="auto" w:fill="auto"/>
        <w:bidi w:val="0"/>
        <w:spacing w:before="0" w:line="240" w:lineRule="auto"/>
        <w:ind w:left="0" w:right="0" w:firstLine="0"/>
        <w:jc w:val="both"/>
      </w:pPr>
      <w:bookmarkStart w:id="215" w:name="bookmark215"/>
      <w:bookmarkStart w:id="216" w:name="bookmark216"/>
      <w:bookmarkStart w:id="217" w:name="bookmark217"/>
      <w:bookmarkStart w:id="218" w:name="bookmark218"/>
      <w:bookmarkEnd w:id="217"/>
      <w:r>
        <w:rPr>
          <w:color w:val="000000"/>
          <w:spacing w:val="0"/>
          <w:w w:val="100"/>
          <w:position w:val="0"/>
        </w:rPr>
        <w:t>资产及负债状况</w:t>
      </w:r>
      <w:bookmarkEnd w:id="215"/>
      <w:bookmarkEnd w:id="216"/>
      <w:bookmarkEnd w:id="218"/>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tbl>
      <w:tblPr>
        <w:tblOverlap w:val="never"/>
        <w:jc w:val="center"/>
        <w:tblLayout w:type="fixed"/>
      </w:tblPr>
      <w:tblGrid>
        <w:gridCol w:w="1195"/>
        <w:gridCol w:w="1944"/>
        <w:gridCol w:w="792"/>
        <w:gridCol w:w="2030"/>
        <w:gridCol w:w="874"/>
        <w:gridCol w:w="874"/>
        <w:gridCol w:w="1354"/>
      </w:tblGrid>
      <w:tr>
        <w:trPr>
          <w:trHeight w:val="21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本期期末数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 期末 数占 总资 产的 比例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80" w:lineRule="exact"/>
              <w:ind w:left="0" w:right="0" w:firstLine="140"/>
              <w:jc w:val="both"/>
              <w:rPr>
                <w:sz w:val="20"/>
                <w:szCs w:val="20"/>
              </w:rPr>
            </w:pPr>
            <w:r>
              <w:rPr>
                <w:color w:val="000000"/>
                <w:spacing w:val="0"/>
                <w:w w:val="100"/>
                <w:position w:val="0"/>
                <w:sz w:val="20"/>
                <w:szCs w:val="20"/>
              </w:rPr>
              <w:t>上期期 末数占 总资产 的比例</w:t>
            </w:r>
          </w:p>
          <w:p>
            <w:pPr>
              <w:pStyle w:val="Style28"/>
              <w:keepNext w:val="0"/>
              <w:keepLines w:val="0"/>
              <w:widowControl w:val="0"/>
              <w:shd w:val="clear" w:color="auto" w:fill="auto"/>
              <w:bidi w:val="0"/>
              <w:spacing w:before="0" w:after="0" w:line="280"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83" w:lineRule="exact"/>
              <w:ind w:left="0" w:right="0" w:firstLine="140"/>
              <w:jc w:val="both"/>
              <w:rPr>
                <w:sz w:val="20"/>
                <w:szCs w:val="20"/>
              </w:rPr>
            </w:pPr>
            <w:r>
              <w:rPr>
                <w:color w:val="000000"/>
                <w:spacing w:val="0"/>
                <w:w w:val="100"/>
                <w:position w:val="0"/>
                <w:sz w:val="20"/>
                <w:szCs w:val="20"/>
              </w:rPr>
              <w:t>本期期 末金额 较上期 期末变 动比例</w:t>
            </w:r>
          </w:p>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r>
        <w:trPr>
          <w:trHeight w:val="101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交易性金 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903, 950, </w:t>
            </w:r>
            <w:r>
              <w:rPr>
                <w:color w:val="000000"/>
                <w:spacing w:val="0"/>
                <w:w w:val="100"/>
                <w:position w:val="0"/>
              </w:rPr>
              <w:t xml:space="preserve">958. </w:t>
            </w:r>
            <w:r>
              <w:rPr>
                <w:color w:val="000000"/>
                <w:spacing w:val="0"/>
                <w:w w:val="100"/>
                <w:position w:val="0"/>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304, 951, </w:t>
            </w:r>
            <w:r>
              <w:rPr>
                <w:color w:val="000000"/>
                <w:spacing w:val="0"/>
                <w:w w:val="100"/>
                <w:position w:val="0"/>
              </w:rPr>
              <w:t>193.83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196.42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主要是购买 结构性存款 变动的影响。</w:t>
            </w:r>
          </w:p>
        </w:tc>
      </w:tr>
      <w:tr>
        <w:trPr>
          <w:trHeight w:val="15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1,762, </w:t>
            </w:r>
            <w:r>
              <w:rPr>
                <w:color w:val="000000"/>
                <w:spacing w:val="0"/>
                <w:w w:val="100"/>
                <w:position w:val="0"/>
              </w:rPr>
              <w:t xml:space="preserve">191,429. </w:t>
            </w:r>
            <w:r>
              <w:rPr>
                <w:color w:val="000000"/>
                <w:spacing w:val="0"/>
                <w:w w:val="100"/>
                <w:position w:val="0"/>
              </w:rPr>
              <w:t>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1,322,772,566.55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主要是原油 仓储业务收 入尚未与客 户结算的影 响。</w:t>
            </w:r>
          </w:p>
        </w:tc>
      </w:tr>
      <w:tr>
        <w:trPr>
          <w:trHeight w:val="10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284, </w:t>
            </w:r>
            <w:r>
              <w:rPr>
                <w:color w:val="000000"/>
                <w:spacing w:val="0"/>
                <w:w w:val="100"/>
                <w:position w:val="0"/>
              </w:rPr>
              <w:t xml:space="preserve">496. </w:t>
            </w:r>
            <w:r>
              <w:rPr>
                <w:color w:val="000000"/>
                <w:spacing w:val="0"/>
                <w:w w:val="100"/>
                <w:position w:val="0"/>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3,425,024.59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—91.69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主要是应收 利息到期收 回的影响。</w:t>
            </w:r>
          </w:p>
        </w:tc>
      </w:tr>
      <w:tr>
        <w:trPr>
          <w:trHeight w:val="10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134, 533, </w:t>
            </w:r>
            <w:r>
              <w:rPr>
                <w:color w:val="000000"/>
                <w:spacing w:val="0"/>
                <w:w w:val="100"/>
                <w:position w:val="0"/>
              </w:rPr>
              <w:t xml:space="preserve">521. </w:t>
            </w:r>
            <w:r>
              <w:rPr>
                <w:color w:val="000000"/>
                <w:spacing w:val="0"/>
                <w:w w:val="100"/>
                <w:position w:val="0"/>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297,341,498.52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—54.75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主要是应收 股利收回的 影响。</w:t>
            </w:r>
          </w:p>
        </w:tc>
      </w:tr>
      <w:tr>
        <w:trPr>
          <w:trHeight w:val="101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230,120,257.42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0.67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456,067,606.28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—49.54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主要是应收 款项收回的 影响。</w:t>
            </w:r>
          </w:p>
        </w:tc>
      </w:tr>
      <w:tr>
        <w:trPr>
          <w:trHeight w:val="73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长期应收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80, 486, </w:t>
            </w:r>
            <w:r>
              <w:rPr>
                <w:color w:val="000000"/>
                <w:spacing w:val="0"/>
                <w:w w:val="100"/>
                <w:position w:val="0"/>
              </w:rPr>
              <w:t>851.34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主要是新增 对外借款的</w:t>
            </w:r>
          </w:p>
        </w:tc>
      </w:tr>
    </w:tbl>
    <w:p>
      <w:pPr>
        <w:spacing w:lineRule="exact" w:line="1"/>
        <w:rPr>
          <w:sz w:val="2"/>
          <w:szCs w:val="2"/>
        </w:rPr>
      </w:pPr>
      <w:r>
        <w:br w:type="page"/>
      </w:r>
    </w:p>
    <w:tbl>
      <w:tblPr>
        <w:tblOverlap w:val="never"/>
        <w:jc w:val="center"/>
        <w:tblLayout w:type="fixed"/>
      </w:tblPr>
      <w:tblGrid>
        <w:gridCol w:w="1195"/>
        <w:gridCol w:w="1944"/>
        <w:gridCol w:w="792"/>
        <w:gridCol w:w="2030"/>
        <w:gridCol w:w="874"/>
        <w:gridCol w:w="874"/>
        <w:gridCol w:w="1354"/>
      </w:tblGrid>
      <w:tr>
        <w:trPr>
          <w:trHeight w:val="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影响。</w:t>
            </w:r>
          </w:p>
        </w:tc>
      </w:tr>
      <w:tr>
        <w:trPr>
          <w:trHeight w:val="21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递延所得 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144, 226, </w:t>
            </w:r>
            <w:r>
              <w:rPr>
                <w:color w:val="000000"/>
                <w:spacing w:val="0"/>
                <w:w w:val="100"/>
                <w:position w:val="0"/>
              </w:rPr>
              <w:t xml:space="preserve">490. </w:t>
            </w:r>
            <w:r>
              <w:rPr>
                <w:color w:val="000000"/>
                <w:spacing w:val="0"/>
                <w:w w:val="100"/>
                <w:position w:val="0"/>
              </w:rPr>
              <w:t>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100,709,875.21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9" w:lineRule="exact"/>
              <w:ind w:left="0" w:right="0" w:firstLine="0"/>
              <w:jc w:val="both"/>
              <w:rPr>
                <w:sz w:val="20"/>
                <w:szCs w:val="20"/>
              </w:rPr>
            </w:pPr>
            <w:r>
              <w:rPr>
                <w:color w:val="000000"/>
                <w:spacing w:val="0"/>
                <w:w w:val="100"/>
                <w:position w:val="0"/>
                <w:sz w:val="20"/>
                <w:szCs w:val="20"/>
              </w:rPr>
              <w:t>主要是本年 计提信用减 值损失等税 前不可抵扣 所得税项目 引起税会差 异的影响。</w:t>
            </w:r>
          </w:p>
        </w:tc>
      </w:tr>
      <w:tr>
        <w:trPr>
          <w:trHeight w:val="10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150,142, </w:t>
            </w:r>
            <w:r>
              <w:rPr>
                <w:color w:val="000000"/>
                <w:spacing w:val="0"/>
                <w:w w:val="100"/>
                <w:position w:val="0"/>
              </w:rPr>
              <w:t xml:space="preserve">083. </w:t>
            </w:r>
            <w:r>
              <w:rPr>
                <w:color w:val="000000"/>
                <w:spacing w:val="0"/>
                <w:w w:val="100"/>
                <w:position w:val="0"/>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497,660,595.83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-69. </w:t>
            </w:r>
            <w:r>
              <w:rPr>
                <w:color w:val="000000"/>
                <w:spacing w:val="0"/>
                <w:w w:val="100"/>
                <w:position w:val="0"/>
              </w:rPr>
              <w:t>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主要是偿还 银行短期借 款的影响。</w:t>
            </w:r>
          </w:p>
        </w:tc>
      </w:tr>
      <w:tr>
        <w:trPr>
          <w:trHeight w:val="101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3, 154, </w:t>
            </w:r>
            <w:r>
              <w:rPr>
                <w:color w:val="000000"/>
                <w:spacing w:val="0"/>
                <w:w w:val="100"/>
                <w:position w:val="0"/>
              </w:rPr>
              <w:t>967.98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7,070,884.59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-55. </w:t>
            </w:r>
            <w:r>
              <w:rPr>
                <w:color w:val="000000"/>
                <w:spacing w:val="0"/>
                <w:w w:val="100"/>
                <w:position w:val="0"/>
              </w:rPr>
              <w:t>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主要是预收 款项已确认 收入的影响。</w:t>
            </w:r>
          </w:p>
        </w:tc>
      </w:tr>
      <w:tr>
        <w:trPr>
          <w:trHeight w:val="10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72, </w:t>
            </w:r>
            <w:r>
              <w:rPr>
                <w:color w:val="000000"/>
                <w:spacing w:val="0"/>
                <w:w w:val="100"/>
                <w:position w:val="0"/>
              </w:rPr>
              <w:t xml:space="preserve">171,660. </w:t>
            </w:r>
            <w:r>
              <w:rPr>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34,297,750.03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110.43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主要是预收 港杂费增加 的影响。</w:t>
            </w:r>
          </w:p>
        </w:tc>
      </w:tr>
      <w:tr>
        <w:trPr>
          <w:trHeight w:val="7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153, 269, </w:t>
            </w:r>
            <w:r>
              <w:rPr>
                <w:color w:val="000000"/>
                <w:spacing w:val="0"/>
                <w:w w:val="100"/>
                <w:position w:val="0"/>
              </w:rPr>
              <w:t xml:space="preserve">260. </w:t>
            </w:r>
            <w:r>
              <w:rPr>
                <w:color w:val="000000"/>
                <w:spacing w:val="0"/>
                <w:w w:val="100"/>
                <w:position w:val="0"/>
              </w:rPr>
              <w:t>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241,653, </w:t>
            </w:r>
            <w:r>
              <w:rPr>
                <w:color w:val="000000"/>
                <w:spacing w:val="0"/>
                <w:w w:val="100"/>
                <w:position w:val="0"/>
              </w:rPr>
              <w:t xml:space="preserve">084. </w:t>
            </w:r>
            <w:r>
              <w:rPr>
                <w:color w:val="000000"/>
                <w:spacing w:val="0"/>
                <w:w w:val="100"/>
                <w:position w:val="0"/>
              </w:rPr>
              <w:t>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-36. </w:t>
            </w:r>
            <w:r>
              <w:rPr>
                <w:color w:val="000000"/>
                <w:spacing w:val="0"/>
                <w:w w:val="100"/>
                <w:position w:val="0"/>
              </w:rPr>
              <w:t>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主要是支付 股利的影响。</w:t>
            </w:r>
          </w:p>
        </w:tc>
      </w:tr>
      <w:tr>
        <w:trPr>
          <w:trHeight w:val="129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81" w:lineRule="exact"/>
              <w:ind w:left="0" w:right="0" w:firstLine="0"/>
              <w:jc w:val="left"/>
              <w:rPr>
                <w:sz w:val="20"/>
                <w:szCs w:val="20"/>
              </w:rPr>
            </w:pPr>
            <w:r>
              <w:rPr>
                <w:color w:val="000000"/>
                <w:spacing w:val="0"/>
                <w:w w:val="100"/>
                <w:position w:val="0"/>
                <w:sz w:val="20"/>
                <w:szCs w:val="20"/>
              </w:rPr>
              <w:t>一年内到 期的非流 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2,612,451,085.79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400,779,150.69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551.84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0" w:lineRule="exact"/>
              <w:ind w:left="0" w:right="0" w:firstLine="0"/>
              <w:jc w:val="both"/>
              <w:rPr>
                <w:sz w:val="20"/>
                <w:szCs w:val="20"/>
              </w:rPr>
            </w:pPr>
            <w:r>
              <w:rPr>
                <w:color w:val="000000"/>
                <w:spacing w:val="0"/>
                <w:w w:val="100"/>
                <w:position w:val="0"/>
                <w:sz w:val="20"/>
                <w:szCs w:val="20"/>
              </w:rPr>
              <w:t>主要是一年 内应偿还的 应付债券重 分类的影响。</w:t>
            </w:r>
          </w:p>
        </w:tc>
      </w:tr>
      <w:tr>
        <w:trPr>
          <w:trHeight w:val="129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3,547,236,158.87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5,884,379,767.90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-39.72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2" w:lineRule="exact"/>
              <w:ind w:left="0" w:right="0" w:firstLine="0"/>
              <w:jc w:val="both"/>
              <w:rPr>
                <w:sz w:val="20"/>
                <w:szCs w:val="20"/>
              </w:rPr>
            </w:pPr>
            <w:r>
              <w:rPr>
                <w:color w:val="000000"/>
                <w:spacing w:val="0"/>
                <w:w w:val="100"/>
                <w:position w:val="0"/>
                <w:sz w:val="20"/>
                <w:szCs w:val="20"/>
              </w:rPr>
              <w:t>主要是部分 债券本金调 整至一年内 到期的影响。</w:t>
            </w:r>
          </w:p>
        </w:tc>
      </w:tr>
      <w:tr>
        <w:trPr>
          <w:trHeight w:val="101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0" w:line="274" w:lineRule="exact"/>
              <w:ind w:left="0" w:right="0" w:firstLine="0"/>
              <w:jc w:val="left"/>
              <w:rPr>
                <w:sz w:val="20"/>
                <w:szCs w:val="20"/>
              </w:rPr>
            </w:pPr>
            <w:r>
              <w:rPr>
                <w:color w:val="000000"/>
                <w:spacing w:val="0"/>
                <w:w w:val="100"/>
                <w:position w:val="0"/>
                <w:sz w:val="20"/>
                <w:szCs w:val="20"/>
              </w:rPr>
              <w:t>长期应付 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44,070,000.00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32,500,000.00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35.60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主要是新增 外部企业间 借款的影响。</w:t>
            </w:r>
          </w:p>
        </w:tc>
      </w:tr>
    </w:tbl>
    <w:p>
      <w:pPr>
        <w:pStyle w:val="Style25"/>
        <w:keepNext w:val="0"/>
        <w:keepLines w:val="0"/>
        <w:widowControl w:val="0"/>
        <w:shd w:val="clear" w:color="auto" w:fill="auto"/>
        <w:bidi w:val="0"/>
        <w:spacing w:before="0" w:after="0" w:line="264" w:lineRule="exact"/>
        <w:ind w:left="96" w:right="0" w:firstLine="0"/>
        <w:jc w:val="left"/>
      </w:pPr>
      <w:r>
        <w:rPr>
          <w:color w:val="000000"/>
          <w:spacing w:val="0"/>
          <w:w w:val="100"/>
          <w:position w:val="0"/>
        </w:rPr>
        <w:t>其他说明 无。</w:t>
      </w:r>
    </w:p>
    <w:p>
      <w:pPr>
        <w:widowControl w:val="0"/>
        <w:spacing w:after="359" w:line="1" w:lineRule="exact"/>
      </w:pPr>
    </w:p>
    <w:p>
      <w:pPr>
        <w:pStyle w:val="Style32"/>
        <w:keepNext/>
        <w:keepLines/>
        <w:widowControl w:val="0"/>
        <w:numPr>
          <w:ilvl w:val="0"/>
          <w:numId w:val="13"/>
        </w:numPr>
        <w:shd w:val="clear" w:color="auto" w:fill="auto"/>
        <w:tabs>
          <w:tab w:pos="420" w:val="left"/>
        </w:tabs>
        <w:bidi w:val="0"/>
        <w:spacing w:before="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截至报告期末主要资产受限情况</w:t>
      </w:r>
      <w:bookmarkEnd w:id="219"/>
      <w:bookmarkEnd w:id="220"/>
      <w:bookmarkEnd w:id="222"/>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见“第十一节财务报告”中</w:t>
      </w:r>
      <w:r>
        <w:rPr>
          <w:color w:val="000000"/>
          <w:spacing w:val="0"/>
          <w:w w:val="100"/>
          <w:position w:val="0"/>
          <w:sz w:val="18"/>
          <w:szCs w:val="18"/>
        </w:rPr>
        <w:t>“81</w:t>
      </w:r>
      <w:r>
        <w:rPr>
          <w:color w:val="000000"/>
          <w:spacing w:val="0"/>
          <w:w w:val="100"/>
          <w:position w:val="0"/>
        </w:rPr>
        <w:t>、所有权或使用权受到限制的资产”部分的描述。</w:t>
      </w:r>
    </w:p>
    <w:p>
      <w:pPr>
        <w:pStyle w:val="Style32"/>
        <w:keepNext/>
        <w:keepLines/>
        <w:widowControl w:val="0"/>
        <w:numPr>
          <w:ilvl w:val="0"/>
          <w:numId w:val="13"/>
        </w:numPr>
        <w:shd w:val="clear" w:color="auto" w:fill="auto"/>
        <w:tabs>
          <w:tab w:pos="420" w:val="left"/>
        </w:tabs>
        <w:bidi w:val="0"/>
        <w:spacing w:before="0" w:line="240" w:lineRule="auto"/>
        <w:ind w:left="0" w:right="0" w:firstLine="0"/>
        <w:jc w:val="left"/>
      </w:pPr>
      <w:bookmarkStart w:id="223" w:name="bookmark223"/>
      <w:bookmarkStart w:id="224" w:name="bookmark224"/>
      <w:bookmarkStart w:id="225" w:name="bookmark225"/>
      <w:bookmarkStart w:id="226" w:name="bookmark226"/>
      <w:bookmarkEnd w:id="225"/>
      <w:r>
        <w:rPr>
          <w:color w:val="000000"/>
          <w:spacing w:val="0"/>
          <w:w w:val="100"/>
          <w:position w:val="0"/>
        </w:rPr>
        <w:t>其他说明</w:t>
      </w:r>
      <w:bookmarkEnd w:id="223"/>
      <w:bookmarkEnd w:id="224"/>
      <w:bookmarkEnd w:id="226"/>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color w:val="000000"/>
          <w:spacing w:val="0"/>
          <w:w w:val="100"/>
          <w:position w:val="0"/>
        </w:rPr>
        <w:t>四）行业经营性信息分析</w:t>
      </w:r>
      <w:bookmarkEnd w:id="227"/>
      <w:bookmarkEnd w:id="228"/>
      <w:bookmarkEnd w:id="230"/>
    </w:p>
    <w:p>
      <w:pPr>
        <w:pStyle w:val="Style10"/>
        <w:keepNext w:val="0"/>
        <w:keepLines w:val="0"/>
        <w:widowControl w:val="0"/>
        <w:shd w:val="clear" w:color="auto" w:fill="auto"/>
        <w:tabs>
          <w:tab w:pos="778" w:val="left"/>
        </w:tabs>
        <w:bidi w:val="0"/>
        <w:spacing w:before="0" w:after="220" w:line="240" w:lineRule="auto"/>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10"/>
        <w:keepNext w:val="0"/>
        <w:keepLines w:val="0"/>
        <w:widowControl w:val="0"/>
        <w:shd w:val="clear" w:color="auto" w:fill="auto"/>
        <w:bidi w:val="0"/>
        <w:spacing w:before="0" w:after="0" w:line="408" w:lineRule="exact"/>
        <w:ind w:left="0" w:right="0" w:firstLine="420"/>
        <w:jc w:val="both"/>
        <w:sectPr>
          <w:footnotePr>
            <w:pos w:val="pageBottom"/>
            <w:numFmt w:val="decimal"/>
            <w:numRestart w:val="continuous"/>
          </w:footnotePr>
          <w:pgSz w:w="11900" w:h="16840"/>
          <w:pgMar w:top="1241" w:right="1556" w:bottom="1493" w:left="1108" w:header="0" w:footer="3" w:gutter="0"/>
          <w:cols w:space="720"/>
          <w:noEndnote/>
          <w:rtlGutter w:val="0"/>
          <w:docGrid w:linePitch="360"/>
        </w:sectPr>
      </w:pPr>
      <w:r>
        <w:rPr>
          <w:color w:val="000000"/>
          <w:spacing w:val="0"/>
          <w:w w:val="100"/>
          <w:position w:val="0"/>
        </w:rPr>
        <w:t>行业经营性信息分析说明：请详见“第三节公司业务概要”中“一、报告期内公司所从事的 主要业务、经营模式及行业情况说明”部分描述。</w:t>
      </w:r>
    </w:p>
    <w:p>
      <w:pPr>
        <w:pStyle w:val="Style32"/>
        <w:keepNext/>
        <w:keepLines/>
        <w:widowControl w:val="0"/>
        <w:shd w:val="clear" w:color="auto" w:fill="auto"/>
        <w:bidi w:val="0"/>
        <w:spacing w:before="22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color w:val="000000"/>
          <w:spacing w:val="0"/>
          <w:w w:val="100"/>
          <w:position w:val="0"/>
        </w:rPr>
        <w:t>五）投资状况分析</w:t>
      </w:r>
      <w:bookmarkEnd w:id="231"/>
      <w:bookmarkEnd w:id="232"/>
      <w:bookmarkEnd w:id="234"/>
    </w:p>
    <w:p>
      <w:pPr>
        <w:pStyle w:val="Style32"/>
        <w:keepNext/>
        <w:keepLines/>
        <w:widowControl w:val="0"/>
        <w:shd w:val="clear" w:color="auto" w:fill="auto"/>
        <w:bidi w:val="0"/>
        <w:spacing w:before="0" w:line="240" w:lineRule="auto"/>
        <w:ind w:left="0" w:right="0" w:firstLine="0"/>
        <w:jc w:val="left"/>
      </w:pPr>
      <w:bookmarkStart w:id="231" w:name="bookmark231"/>
      <w:bookmarkStart w:id="232" w:name="bookmark232"/>
      <w:bookmarkStart w:id="235" w:name="bookmark235"/>
      <w:bookmarkStart w:id="236" w:name="bookmark236"/>
      <w:r>
        <w:rPr>
          <w:color w:val="000000"/>
          <w:spacing w:val="0"/>
          <w:w w:val="100"/>
          <w:position w:val="0"/>
        </w:rPr>
        <w:t>1</w:t>
      </w:r>
      <w:bookmarkEnd w:id="235"/>
      <w:r>
        <w:rPr>
          <w:color w:val="000000"/>
          <w:spacing w:val="0"/>
          <w:w w:val="100"/>
          <w:position w:val="0"/>
        </w:rPr>
        <w:t>、对外股权投资总体分析</w:t>
      </w:r>
      <w:bookmarkEnd w:id="231"/>
      <w:bookmarkEnd w:id="232"/>
      <w:bookmarkEnd w:id="236"/>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详细如下：</w:t>
      </w:r>
    </w:p>
    <w:p>
      <w:pPr>
        <w:pStyle w:val="Style10"/>
        <w:keepNext w:val="0"/>
        <w:keepLines w:val="0"/>
        <w:widowControl w:val="0"/>
        <w:shd w:val="clear" w:color="auto" w:fill="auto"/>
        <w:bidi w:val="0"/>
        <w:spacing w:before="0" w:after="100" w:line="240" w:lineRule="auto"/>
        <w:ind w:left="0" w:right="0" w:firstLine="0"/>
        <w:jc w:val="left"/>
      </w:pPr>
      <w:bookmarkStart w:id="237" w:name="bookmark237"/>
      <w:r>
        <w:rPr>
          <w:b/>
          <w:bCs/>
          <w:color w:val="000000"/>
          <w:spacing w:val="0"/>
          <w:w w:val="100"/>
          <w:position w:val="0"/>
        </w:rPr>
        <w:t>（</w:t>
      </w:r>
      <w:bookmarkEnd w:id="237"/>
      <w:r>
        <w:rPr>
          <w:b/>
          <w:bCs/>
          <w:color w:val="000000"/>
          <w:spacing w:val="0"/>
          <w:w w:val="100"/>
          <w:position w:val="0"/>
        </w:rPr>
        <w:t>1）重大的股权投资</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1</w:t>
      </w:r>
      <w:r>
        <w:rPr>
          <w:color w:val="000000"/>
          <w:spacing w:val="0"/>
          <w:w w:val="100"/>
          <w:position w:val="0"/>
        </w:rPr>
        <w:t>、证券投资情况</w:t>
      </w:r>
    </w:p>
    <w:tbl>
      <w:tblPr>
        <w:tblOverlap w:val="never"/>
        <w:jc w:val="center"/>
        <w:tblLayout w:type="fixed"/>
      </w:tblPr>
      <w:tblGrid>
        <w:gridCol w:w="446"/>
        <w:gridCol w:w="720"/>
        <w:gridCol w:w="869"/>
        <w:gridCol w:w="994"/>
        <w:gridCol w:w="1416"/>
        <w:gridCol w:w="1248"/>
        <w:gridCol w:w="878"/>
        <w:gridCol w:w="850"/>
        <w:gridCol w:w="1426"/>
      </w:tblGrid>
      <w:tr>
        <w:trPr>
          <w:trHeight w:val="13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73" w:lineRule="exact"/>
              <w:ind w:left="0" w:right="0" w:firstLine="0"/>
              <w:jc w:val="center"/>
              <w:rPr>
                <w:sz w:val="20"/>
                <w:szCs w:val="20"/>
              </w:rPr>
            </w:pPr>
            <w:r>
              <w:rPr>
                <w:color w:val="000000"/>
                <w:spacing w:val="0"/>
                <w:w w:val="100"/>
                <w:position w:val="0"/>
                <w:sz w:val="20"/>
                <w:szCs w:val="20"/>
              </w:rPr>
              <w:t>序 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证券 品种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证券代 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证券简 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最初投资金 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持有数量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93" w:lineRule="exact"/>
              <w:ind w:left="0" w:right="0" w:firstLine="0"/>
              <w:jc w:val="right"/>
              <w:rPr>
                <w:sz w:val="20"/>
                <w:szCs w:val="20"/>
              </w:rPr>
            </w:pPr>
            <w:r>
              <w:rPr>
                <w:color w:val="000000"/>
                <w:spacing w:val="0"/>
                <w:w w:val="100"/>
                <w:position w:val="0"/>
                <w:sz w:val="20"/>
                <w:szCs w:val="20"/>
              </w:rPr>
              <w:t>期末账 面价值</w:t>
            </w:r>
          </w:p>
          <w:p>
            <w:pPr>
              <w:pStyle w:val="Style28"/>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1" w:lineRule="exact"/>
              <w:ind w:left="0" w:right="0" w:firstLine="0"/>
              <w:jc w:val="left"/>
              <w:rPr>
                <w:sz w:val="20"/>
                <w:szCs w:val="20"/>
              </w:rPr>
            </w:pPr>
            <w:r>
              <w:rPr>
                <w:color w:val="000000"/>
                <w:spacing w:val="0"/>
                <w:w w:val="100"/>
                <w:position w:val="0"/>
                <w:sz w:val="20"/>
                <w:szCs w:val="20"/>
              </w:rPr>
              <w:t>占期末 证券总 投资比 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报告期损益 （元）</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601558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华锐风电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3, 780,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-274, 680. </w:t>
            </w:r>
            <w:r>
              <w:rPr>
                <w:color w:val="000000"/>
                <w:spacing w:val="0"/>
                <w:w w:val="100"/>
                <w:position w:val="0"/>
                <w:sz w:val="16"/>
                <w:szCs w:val="16"/>
              </w:rPr>
              <w:t>00</w:t>
            </w:r>
          </w:p>
        </w:tc>
      </w:tr>
      <w:tr>
        <w:trPr>
          <w:trHeight w:val="41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601616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广电电气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1,045,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 </w:t>
            </w:r>
            <w:r>
              <w:rPr>
                <w:color w:val="000000"/>
                <w:spacing w:val="0"/>
                <w:w w:val="100"/>
                <w:position w:val="0"/>
                <w:sz w:val="16"/>
                <w:szCs w:val="16"/>
              </w:rPr>
              <w:t xml:space="preserve">362. </w:t>
            </w:r>
            <w:r>
              <w:rPr>
                <w:color w:val="000000"/>
                <w:spacing w:val="0"/>
                <w:w w:val="100"/>
                <w:position w:val="0"/>
                <w:sz w:val="16"/>
                <w:szCs w:val="16"/>
              </w:rPr>
              <w:t>00</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002563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森马服饰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1,943,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-100, 800. </w:t>
            </w:r>
            <w:r>
              <w:rPr>
                <w:color w:val="000000"/>
                <w:spacing w:val="0"/>
                <w:w w:val="100"/>
                <w:position w:val="0"/>
                <w:sz w:val="16"/>
                <w:szCs w:val="16"/>
              </w:rPr>
              <w:t>00</w:t>
            </w:r>
          </w:p>
        </w:tc>
      </w:tr>
      <w:tr>
        <w:trPr>
          <w:trHeight w:val="490" w:hRule="exact"/>
        </w:trPr>
        <w:tc>
          <w:tcPr>
            <w:gridSpan w:val="4"/>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6, 768,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467,000.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-323, 118. </w:t>
            </w:r>
            <w:r>
              <w:rPr>
                <w:color w:val="000000"/>
                <w:spacing w:val="0"/>
                <w:w w:val="100"/>
                <w:position w:val="0"/>
                <w:sz w:val="16"/>
                <w:szCs w:val="16"/>
              </w:rPr>
              <w:t>00</w:t>
            </w:r>
          </w:p>
        </w:tc>
      </w:tr>
    </w:tbl>
    <w:p>
      <w:pPr>
        <w:widowControl w:val="0"/>
        <w:spacing w:after="4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2</w:t>
      </w:r>
      <w:r>
        <w:rPr>
          <w:color w:val="000000"/>
          <w:spacing w:val="0"/>
          <w:w w:val="100"/>
          <w:position w:val="0"/>
        </w:rPr>
        <w:t>、持有金融企业股权情况</w:t>
      </w:r>
    </w:p>
    <w:tbl>
      <w:tblPr>
        <w:tblOverlap w:val="never"/>
        <w:jc w:val="center"/>
        <w:tblLayout w:type="fixed"/>
      </w:tblPr>
      <w:tblGrid>
        <w:gridCol w:w="710"/>
        <w:gridCol w:w="1291"/>
        <w:gridCol w:w="706"/>
        <w:gridCol w:w="710"/>
        <w:gridCol w:w="1200"/>
        <w:gridCol w:w="1531"/>
        <w:gridCol w:w="1406"/>
        <w:gridCol w:w="1392"/>
      </w:tblGrid>
      <w:tr>
        <w:trPr>
          <w:trHeight w:val="138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所持对 象名称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最初投资金额</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78" w:lineRule="exact"/>
              <w:ind w:left="0" w:right="0" w:firstLine="0"/>
              <w:jc w:val="center"/>
              <w:rPr>
                <w:sz w:val="20"/>
                <w:szCs w:val="20"/>
              </w:rPr>
            </w:pPr>
            <w:r>
              <w:rPr>
                <w:color w:val="000000"/>
                <w:spacing w:val="0"/>
                <w:w w:val="100"/>
                <w:position w:val="0"/>
                <w:sz w:val="20"/>
                <w:szCs w:val="20"/>
              </w:rPr>
              <w:t>占该公 司股</w:t>
            </w:r>
          </w:p>
          <w:p>
            <w:pPr>
              <w:pStyle w:val="Style28"/>
              <w:keepNext w:val="0"/>
              <w:keepLines w:val="0"/>
              <w:widowControl w:val="0"/>
              <w:shd w:val="clear" w:color="auto" w:fill="auto"/>
              <w:bidi w:val="0"/>
              <w:spacing w:before="0" w:after="40" w:line="278" w:lineRule="exact"/>
              <w:ind w:left="0" w:right="0" w:firstLine="0"/>
              <w:jc w:val="both"/>
              <w:rPr>
                <w:sz w:val="20"/>
                <w:szCs w:val="20"/>
              </w:rPr>
            </w:pPr>
            <w:r>
              <w:rPr>
                <w:color w:val="000000"/>
                <w:spacing w:val="0"/>
                <w:w w:val="100"/>
                <w:position w:val="0"/>
                <w:sz w:val="20"/>
                <w:szCs w:val="20"/>
              </w:rPr>
              <w:t>权比例</w:t>
            </w:r>
          </w:p>
          <w:p>
            <w:pPr>
              <w:pStyle w:val="Style28"/>
              <w:keepNext w:val="0"/>
              <w:keepLines w:val="0"/>
              <w:widowControl w:val="0"/>
              <w:shd w:val="clear" w:color="auto" w:fill="auto"/>
              <w:bidi w:val="0"/>
              <w:spacing w:before="0" w:after="40" w:line="278" w:lineRule="exact"/>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98" w:lineRule="exact"/>
              <w:ind w:left="0" w:right="0" w:firstLine="0"/>
              <w:jc w:val="left"/>
              <w:rPr>
                <w:sz w:val="20"/>
                <w:szCs w:val="20"/>
              </w:rPr>
            </w:pPr>
            <w:r>
              <w:rPr>
                <w:color w:val="000000"/>
                <w:spacing w:val="0"/>
                <w:w w:val="100"/>
                <w:position w:val="0"/>
                <w:sz w:val="20"/>
                <w:szCs w:val="20"/>
              </w:rPr>
              <w:t>期末账 面价值</w:t>
            </w:r>
          </w:p>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报告期损益 （元）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报告期所有者权 益变动 （元）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会计核算 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股份来源</w:t>
            </w:r>
          </w:p>
        </w:tc>
      </w:tr>
      <w:tr>
        <w:trPr>
          <w:trHeight w:val="121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大连港 集团财 务有限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37, 671, </w:t>
            </w:r>
            <w:r>
              <w:rPr>
                <w:color w:val="000000"/>
                <w:spacing w:val="0"/>
                <w:w w:val="100"/>
                <w:position w:val="0"/>
                <w:sz w:val="16"/>
                <w:szCs w:val="16"/>
              </w:rPr>
              <w:t xml:space="preserve">174.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892, </w:t>
            </w:r>
            <w:r>
              <w:rPr>
                <w:color w:val="000000"/>
                <w:spacing w:val="0"/>
                <w:w w:val="100"/>
                <w:position w:val="0"/>
                <w:sz w:val="16"/>
                <w:szCs w:val="16"/>
              </w:rPr>
              <w:t xml:space="preserve">291,788.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长期股权投资</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新设持有</w:t>
            </w: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、买卖其他上市公司股份的情况</w:t>
      </w:r>
    </w:p>
    <w:tbl>
      <w:tblPr>
        <w:tblOverlap w:val="never"/>
        <w:jc w:val="center"/>
        <w:tblLayout w:type="fixed"/>
      </w:tblPr>
      <w:tblGrid>
        <w:gridCol w:w="562"/>
        <w:gridCol w:w="1080"/>
        <w:gridCol w:w="936"/>
        <w:gridCol w:w="1037"/>
        <w:gridCol w:w="1114"/>
        <w:gridCol w:w="994"/>
        <w:gridCol w:w="1416"/>
        <w:gridCol w:w="1709"/>
      </w:tblGrid>
      <w:tr>
        <w:trPr>
          <w:trHeight w:val="13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78" w:lineRule="exact"/>
              <w:ind w:left="0" w:right="0" w:firstLine="0"/>
              <w:jc w:val="center"/>
              <w:rPr>
                <w:sz w:val="20"/>
                <w:szCs w:val="20"/>
              </w:rPr>
            </w:pPr>
            <w:r>
              <w:rPr>
                <w:color w:val="000000"/>
                <w:spacing w:val="0"/>
                <w:w w:val="100"/>
                <w:position w:val="0"/>
                <w:sz w:val="20"/>
                <w:szCs w:val="20"/>
              </w:rPr>
              <w:t>序 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93" w:lineRule="exact"/>
              <w:ind w:left="0" w:right="0" w:firstLine="140"/>
              <w:jc w:val="left"/>
              <w:rPr>
                <w:sz w:val="20"/>
                <w:szCs w:val="20"/>
              </w:rPr>
            </w:pPr>
            <w:r>
              <w:rPr>
                <w:color w:val="000000"/>
                <w:spacing w:val="0"/>
                <w:w w:val="100"/>
                <w:position w:val="0"/>
                <w:sz w:val="20"/>
                <w:szCs w:val="20"/>
              </w:rPr>
              <w:t>期初股 份数量</w:t>
            </w:r>
          </w:p>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86" w:lineRule="exact"/>
              <w:ind w:left="0" w:right="0" w:firstLine="0"/>
              <w:jc w:val="center"/>
              <w:rPr>
                <w:sz w:val="20"/>
                <w:szCs w:val="20"/>
              </w:rPr>
            </w:pPr>
            <w:r>
              <w:rPr>
                <w:color w:val="000000"/>
                <w:spacing w:val="0"/>
                <w:w w:val="100"/>
                <w:position w:val="0"/>
                <w:sz w:val="20"/>
                <w:szCs w:val="20"/>
              </w:rPr>
              <w:t>报告期 买入股 份数量</w:t>
            </w:r>
          </w:p>
          <w:p>
            <w:pPr>
              <w:pStyle w:val="Style28"/>
              <w:keepNext w:val="0"/>
              <w:keepLines w:val="0"/>
              <w:widowControl w:val="0"/>
              <w:shd w:val="clear" w:color="auto" w:fill="auto"/>
              <w:bidi w:val="0"/>
              <w:spacing w:before="0" w:after="0" w:line="286" w:lineRule="exact"/>
              <w:ind w:left="0" w:right="0" w:firstLine="20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使用的资 金数量 （元）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86" w:lineRule="exact"/>
              <w:ind w:left="0" w:right="0" w:firstLine="0"/>
              <w:jc w:val="center"/>
              <w:rPr>
                <w:sz w:val="20"/>
                <w:szCs w:val="20"/>
              </w:rPr>
            </w:pPr>
            <w:r>
              <w:rPr>
                <w:color w:val="000000"/>
                <w:spacing w:val="0"/>
                <w:w w:val="100"/>
                <w:position w:val="0"/>
                <w:sz w:val="20"/>
                <w:szCs w:val="20"/>
              </w:rPr>
              <w:t>报告期 卖出股 份数量</w:t>
            </w:r>
          </w:p>
          <w:p>
            <w:pPr>
              <w:pStyle w:val="Style28"/>
              <w:keepNext w:val="0"/>
              <w:keepLines w:val="0"/>
              <w:widowControl w:val="0"/>
              <w:shd w:val="clear" w:color="auto" w:fill="auto"/>
              <w:bidi w:val="0"/>
              <w:spacing w:before="0" w:after="0" w:line="286" w:lineRule="exact"/>
              <w:ind w:left="0" w:right="0" w:firstLine="180"/>
              <w:jc w:val="both"/>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期末股份数 量（股）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产生的投资收益 （元）</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华锐风电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252, 000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252, 000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广电电气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99, 000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99, 000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53, </w:t>
            </w:r>
            <w:r>
              <w:rPr>
                <w:color w:val="000000"/>
                <w:spacing w:val="0"/>
                <w:w w:val="100"/>
                <w:position w:val="0"/>
              </w:rPr>
              <w:t xml:space="preserve">190. </w:t>
            </w:r>
            <w:r>
              <w:rPr>
                <w:color w:val="000000"/>
                <w:spacing w:val="0"/>
                <w:w w:val="100"/>
                <w:position w:val="0"/>
              </w:rPr>
              <w:t>00</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森马服饰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116, 000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116, 000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56, </w:t>
            </w:r>
            <w:r>
              <w:rPr>
                <w:color w:val="000000"/>
                <w:spacing w:val="0"/>
                <w:w w:val="100"/>
                <w:position w:val="0"/>
              </w:rPr>
              <w:t xml:space="preserve">767. </w:t>
            </w:r>
            <w:r>
              <w:rPr>
                <w:color w:val="000000"/>
                <w:spacing w:val="0"/>
                <w:w w:val="100"/>
                <w:position w:val="0"/>
              </w:rPr>
              <w:t>00</w:t>
            </w:r>
          </w:p>
        </w:tc>
      </w:tr>
      <w:tr>
        <w:trPr>
          <w:trHeight w:val="4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467, 000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467, 000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109, </w:t>
            </w:r>
            <w:r>
              <w:rPr>
                <w:color w:val="000000"/>
                <w:spacing w:val="0"/>
                <w:w w:val="100"/>
                <w:position w:val="0"/>
              </w:rPr>
              <w:t xml:space="preserve">957. </w:t>
            </w:r>
            <w:r>
              <w:rPr>
                <w:color w:val="000000"/>
                <w:spacing w:val="0"/>
                <w:w w:val="100"/>
                <w:position w:val="0"/>
              </w:rPr>
              <w:t>00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color w:val="000000"/>
          <w:spacing w:val="0"/>
          <w:w w:val="100"/>
          <w:position w:val="0"/>
        </w:rPr>
        <w:t>2）重大的非股权投资</w:t>
      </w:r>
      <w:bookmarkEnd w:id="238"/>
      <w:bookmarkEnd w:id="239"/>
      <w:bookmarkEnd w:id="241"/>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026" w:right="0" w:firstLine="0"/>
        <w:jc w:val="left"/>
        <w:rPr>
          <w:sz w:val="16"/>
          <w:szCs w:val="16"/>
        </w:rPr>
      </w:pPr>
      <w:r>
        <w:rPr>
          <w:color w:val="000000"/>
          <w:spacing w:val="0"/>
          <w:w w:val="100"/>
          <w:position w:val="0"/>
          <w:sz w:val="16"/>
          <w:szCs w:val="16"/>
        </w:rPr>
        <w:t>单位：万元</w:t>
      </w:r>
    </w:p>
    <w:tbl>
      <w:tblPr>
        <w:tblOverlap w:val="never"/>
        <w:jc w:val="center"/>
        <w:tblLayout w:type="fixed"/>
      </w:tblPr>
      <w:tblGrid>
        <w:gridCol w:w="965"/>
        <w:gridCol w:w="850"/>
        <w:gridCol w:w="1118"/>
        <w:gridCol w:w="864"/>
        <w:gridCol w:w="1133"/>
        <w:gridCol w:w="994"/>
        <w:gridCol w:w="1843"/>
        <w:gridCol w:w="1296"/>
      </w:tblGrid>
      <w:tr>
        <w:trPr>
          <w:trHeight w:val="9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5" w:lineRule="exact"/>
              <w:ind w:left="0" w:right="0" w:firstLine="0"/>
              <w:jc w:val="center"/>
              <w:rPr>
                <w:sz w:val="16"/>
                <w:szCs w:val="16"/>
              </w:rPr>
            </w:pPr>
            <w:r>
              <w:rPr>
                <w:color w:val="000000"/>
                <w:spacing w:val="0"/>
                <w:w w:val="100"/>
                <w:position w:val="0"/>
                <w:sz w:val="16"/>
                <w:szCs w:val="16"/>
              </w:rPr>
              <w:t>资金来 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50" w:lineRule="exact"/>
              <w:ind w:left="0" w:right="0" w:firstLine="0"/>
              <w:jc w:val="center"/>
              <w:rPr>
                <w:sz w:val="16"/>
                <w:szCs w:val="16"/>
              </w:rPr>
            </w:pPr>
            <w:r>
              <w:rPr>
                <w:color w:val="000000"/>
                <w:spacing w:val="0"/>
                <w:w w:val="100"/>
                <w:position w:val="0"/>
                <w:sz w:val="16"/>
                <w:szCs w:val="16"/>
              </w:rPr>
              <w:t>计划投资总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2" w:lineRule="exact"/>
              <w:ind w:left="0" w:right="0" w:firstLine="0"/>
              <w:jc w:val="center"/>
              <w:rPr>
                <w:sz w:val="16"/>
                <w:szCs w:val="16"/>
              </w:rPr>
            </w:pPr>
            <w:r>
              <w:rPr>
                <w:color w:val="000000"/>
                <w:spacing w:val="0"/>
                <w:w w:val="100"/>
                <w:position w:val="0"/>
                <w:sz w:val="16"/>
                <w:szCs w:val="16"/>
              </w:rPr>
              <w:t>本年度 投入金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20" w:after="0" w:line="235" w:lineRule="exact"/>
              <w:ind w:left="0" w:right="0" w:firstLine="0"/>
              <w:jc w:val="left"/>
              <w:rPr>
                <w:sz w:val="16"/>
                <w:szCs w:val="16"/>
              </w:rPr>
            </w:pPr>
            <w:r>
              <w:rPr>
                <w:color w:val="000000"/>
                <w:spacing w:val="0"/>
                <w:w w:val="100"/>
                <w:position w:val="0"/>
                <w:sz w:val="16"/>
                <w:szCs w:val="16"/>
              </w:rPr>
              <w:t>截至期末累 计投入金额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项目进度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本年度实现的效益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50" w:lineRule="exact"/>
              <w:ind w:left="0" w:right="0" w:firstLine="0"/>
              <w:jc w:val="center"/>
              <w:rPr>
                <w:sz w:val="16"/>
                <w:szCs w:val="16"/>
              </w:rPr>
            </w:pPr>
            <w:r>
              <w:rPr>
                <w:color w:val="000000"/>
                <w:spacing w:val="0"/>
                <w:w w:val="100"/>
                <w:position w:val="0"/>
                <w:sz w:val="16"/>
                <w:szCs w:val="16"/>
              </w:rPr>
              <w:t>未达到计划 收益原因</w:t>
            </w:r>
          </w:p>
        </w:tc>
      </w:tr>
      <w:tr>
        <w:trPr>
          <w:trHeight w:val="117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left"/>
              <w:rPr>
                <w:sz w:val="16"/>
                <w:szCs w:val="16"/>
              </w:rPr>
            </w:pPr>
            <w:r>
              <w:rPr>
                <w:color w:val="000000"/>
                <w:spacing w:val="0"/>
                <w:w w:val="100"/>
                <w:position w:val="0"/>
                <w:sz w:val="16"/>
                <w:szCs w:val="16"/>
              </w:rPr>
              <w:t>矿石专用 码头</w:t>
            </w:r>
            <w:r>
              <w:rPr>
                <w:color w:val="000000"/>
                <w:spacing w:val="0"/>
                <w:w w:val="100"/>
                <w:position w:val="0"/>
                <w:sz w:val="16"/>
                <w:szCs w:val="16"/>
              </w:rPr>
              <w:t>4</w:t>
            </w:r>
            <w:r>
              <w:rPr>
                <w:color w:val="000000"/>
                <w:spacing w:val="0"/>
                <w:w w:val="100"/>
                <w:position w:val="0"/>
                <w:sz w:val="16"/>
                <w:szCs w:val="16"/>
              </w:rPr>
              <w:t>号 堆场工程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A</w:t>
            </w:r>
            <w:r>
              <w:rPr>
                <w:color w:val="000000"/>
                <w:spacing w:val="0"/>
                <w:w w:val="100"/>
                <w:position w:val="0"/>
                <w:sz w:val="16"/>
                <w:szCs w:val="16"/>
              </w:rPr>
              <w:t>股募集 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52,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179.84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41,949.33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收入约</w:t>
            </w:r>
            <w:r>
              <w:rPr>
                <w:color w:val="000000"/>
                <w:spacing w:val="0"/>
                <w:w w:val="100"/>
                <w:position w:val="0"/>
                <w:sz w:val="16"/>
                <w:szCs w:val="16"/>
              </w:rPr>
              <w:t>2, 399</w:t>
            </w:r>
            <w:r>
              <w:rPr>
                <w:color w:val="000000"/>
                <w:spacing w:val="0"/>
                <w:w w:val="100"/>
                <w:position w:val="0"/>
                <w:sz w:val="16"/>
                <w:szCs w:val="16"/>
              </w:rPr>
              <w:t>万元， 利润约</w:t>
            </w:r>
            <w:r>
              <w:rPr>
                <w:color w:val="000000"/>
                <w:spacing w:val="0"/>
                <w:w w:val="100"/>
                <w:position w:val="0"/>
                <w:sz w:val="16"/>
                <w:szCs w:val="16"/>
              </w:rPr>
              <w:t>109</w:t>
            </w:r>
            <w:r>
              <w:rPr>
                <w:color w:val="000000"/>
                <w:spacing w:val="0"/>
                <w:w w:val="100"/>
                <w:position w:val="0"/>
                <w:sz w:val="16"/>
                <w:szCs w:val="16"/>
              </w:rPr>
              <w:t>万元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1" w:lineRule="exact"/>
              <w:ind w:left="0" w:right="0" w:firstLine="0"/>
              <w:jc w:val="left"/>
              <w:rPr>
                <w:sz w:val="16"/>
                <w:szCs w:val="16"/>
              </w:rPr>
            </w:pPr>
            <w:r>
              <w:rPr>
                <w:color w:val="000000"/>
                <w:spacing w:val="0"/>
                <w:w w:val="100"/>
                <w:position w:val="0"/>
                <w:sz w:val="16"/>
                <w:szCs w:val="16"/>
              </w:rPr>
              <w:t>请参见注释 “未达到预 计收益的原 因”。</w:t>
            </w:r>
          </w:p>
        </w:tc>
      </w:tr>
      <w:tr>
        <w:trPr>
          <w:trHeight w:val="19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left"/>
              <w:rPr>
                <w:sz w:val="16"/>
                <w:szCs w:val="16"/>
              </w:rPr>
            </w:pPr>
            <w:r>
              <w:rPr>
                <w:color w:val="000000"/>
                <w:spacing w:val="0"/>
                <w:w w:val="100"/>
                <w:position w:val="0"/>
                <w:sz w:val="16"/>
                <w:szCs w:val="16"/>
              </w:rPr>
              <w:t xml:space="preserve">大窑湾二 期 </w:t>
            </w:r>
            <w:r>
              <w:rPr>
                <w:color w:val="000000"/>
                <w:spacing w:val="0"/>
                <w:w w:val="100"/>
                <w:position w:val="0"/>
                <w:sz w:val="16"/>
                <w:szCs w:val="16"/>
              </w:rPr>
              <w:t xml:space="preserve">13T6# </w:t>
            </w:r>
            <w:r>
              <w:rPr>
                <w:color w:val="000000"/>
                <w:spacing w:val="0"/>
                <w:w w:val="100"/>
                <w:position w:val="0"/>
                <w:sz w:val="16"/>
                <w:szCs w:val="16"/>
              </w:rPr>
              <w:t>泊位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自有资 金、贷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378,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233,315.91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其中</w:t>
            </w:r>
            <w:r>
              <w:rPr>
                <w:color w:val="000000"/>
                <w:spacing w:val="0"/>
                <w:w w:val="100"/>
                <w:position w:val="0"/>
                <w:sz w:val="16"/>
                <w:szCs w:val="16"/>
              </w:rPr>
              <w:t>13#</w:t>
            </w:r>
            <w:r>
              <w:rPr>
                <w:color w:val="000000"/>
                <w:spacing w:val="0"/>
                <w:w w:val="100"/>
                <w:position w:val="0"/>
                <w:sz w:val="16"/>
                <w:szCs w:val="16"/>
              </w:rPr>
              <w:t>、</w:t>
            </w:r>
            <w:r>
              <w:rPr>
                <w:color w:val="000000"/>
                <w:spacing w:val="0"/>
                <w:w w:val="100"/>
                <w:position w:val="0"/>
                <w:sz w:val="16"/>
                <w:szCs w:val="16"/>
              </w:rPr>
              <w:t>14#</w:t>
            </w:r>
            <w:r>
              <w:rPr>
                <w:color w:val="000000"/>
                <w:spacing w:val="0"/>
                <w:w w:val="100"/>
                <w:position w:val="0"/>
                <w:sz w:val="16"/>
                <w:szCs w:val="16"/>
              </w:rPr>
              <w:t>泊位已 转让给下属合营企业 并实现</w:t>
            </w:r>
            <w:r>
              <w:rPr>
                <w:color w:val="000000"/>
                <w:spacing w:val="0"/>
                <w:w w:val="100"/>
                <w:position w:val="0"/>
                <w:sz w:val="16"/>
                <w:szCs w:val="16"/>
              </w:rPr>
              <w:t>2</w:t>
            </w:r>
            <w:r>
              <w:rPr>
                <w:color w:val="000000"/>
                <w:spacing w:val="0"/>
                <w:w w:val="100"/>
                <w:position w:val="0"/>
                <w:sz w:val="16"/>
                <w:szCs w:val="16"/>
              </w:rPr>
              <w:t>亿元的增值 收益；</w:t>
            </w:r>
            <w:r>
              <w:rPr>
                <w:color w:val="000000"/>
                <w:spacing w:val="0"/>
                <w:w w:val="100"/>
                <w:position w:val="0"/>
                <w:sz w:val="16"/>
                <w:szCs w:val="16"/>
              </w:rPr>
              <w:t>15#</w:t>
            </w:r>
            <w:r>
              <w:rPr>
                <w:color w:val="000000"/>
                <w:spacing w:val="0"/>
                <w:w w:val="100"/>
                <w:position w:val="0"/>
                <w:sz w:val="16"/>
                <w:szCs w:val="16"/>
              </w:rPr>
              <w:t>泊位年租 金收入</w:t>
            </w:r>
            <w:r>
              <w:rPr>
                <w:color w:val="000000"/>
                <w:spacing w:val="0"/>
                <w:w w:val="100"/>
                <w:position w:val="0"/>
                <w:sz w:val="16"/>
                <w:szCs w:val="16"/>
              </w:rPr>
              <w:t>5350</w:t>
            </w:r>
            <w:r>
              <w:rPr>
                <w:color w:val="000000"/>
                <w:spacing w:val="0"/>
                <w:w w:val="100"/>
                <w:position w:val="0"/>
                <w:sz w:val="16"/>
                <w:szCs w:val="16"/>
              </w:rPr>
              <w:t>万元；</w:t>
            </w:r>
            <w:r>
              <w:rPr>
                <w:color w:val="000000"/>
                <w:spacing w:val="0"/>
                <w:w w:val="100"/>
                <w:position w:val="0"/>
                <w:sz w:val="16"/>
                <w:szCs w:val="16"/>
              </w:rPr>
              <w:t xml:space="preserve">16 </w:t>
            </w:r>
            <w:r>
              <w:rPr>
                <w:color w:val="000000"/>
                <w:spacing w:val="0"/>
                <w:w w:val="100"/>
                <w:position w:val="0"/>
                <w:sz w:val="16"/>
                <w:szCs w:val="16"/>
              </w:rPr>
              <w:t>#泊位主体已完工， 目前尚未出租。</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60" w:line="240" w:lineRule="auto"/>
              <w:ind w:left="0" w:right="0" w:firstLine="0"/>
              <w:jc w:val="left"/>
              <w:rPr>
                <w:sz w:val="16"/>
                <w:szCs w:val="16"/>
              </w:rPr>
            </w:pPr>
            <w:r>
              <w:rPr>
                <w:color w:val="000000"/>
                <w:spacing w:val="0"/>
                <w:w w:val="100"/>
                <w:position w:val="0"/>
                <w:sz w:val="16"/>
                <w:szCs w:val="16"/>
              </w:rPr>
              <w:t>新港</w:t>
            </w:r>
            <w:r>
              <w:rPr>
                <w:color w:val="000000"/>
                <w:spacing w:val="0"/>
                <w:w w:val="100"/>
                <w:position w:val="0"/>
                <w:sz w:val="16"/>
                <w:szCs w:val="16"/>
              </w:rPr>
              <w:t>18-2</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泊位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2" w:lineRule="exact"/>
              <w:ind w:left="0" w:right="0" w:firstLine="0"/>
              <w:jc w:val="left"/>
              <w:rPr>
                <w:sz w:val="16"/>
                <w:szCs w:val="16"/>
              </w:rPr>
            </w:pPr>
            <w:r>
              <w:rPr>
                <w:color w:val="000000"/>
                <w:spacing w:val="0"/>
                <w:w w:val="100"/>
                <w:position w:val="0"/>
                <w:sz w:val="16"/>
                <w:szCs w:val="16"/>
              </w:rPr>
              <w:t>自有资 金、贷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41,377.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35,151.63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2" w:lineRule="exact"/>
              <w:ind w:left="0" w:right="0" w:firstLine="0"/>
              <w:jc w:val="left"/>
              <w:rPr>
                <w:sz w:val="16"/>
                <w:szCs w:val="16"/>
              </w:rPr>
            </w:pPr>
            <w:r>
              <w:rPr>
                <w:color w:val="000000"/>
                <w:spacing w:val="0"/>
                <w:w w:val="100"/>
                <w:position w:val="0"/>
                <w:sz w:val="16"/>
                <w:szCs w:val="16"/>
              </w:rPr>
              <w:t>在建阶段， 项目未投产 ，无收益。</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471,677.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237. </w:t>
            </w:r>
            <w:r>
              <w:rPr>
                <w:color w:val="000000"/>
                <w:spacing w:val="0"/>
                <w:w w:val="100"/>
                <w:position w:val="0"/>
                <w:sz w:val="16"/>
                <w:szCs w:val="16"/>
              </w:rPr>
              <w:t>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310,416.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6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center"/>
              <w:rPr>
                <w:sz w:val="16"/>
                <w:szCs w:val="16"/>
              </w:rPr>
            </w:pPr>
            <w:r>
              <w:rPr>
                <w:color w:val="000000"/>
                <w:spacing w:val="0"/>
                <w:w w:val="100"/>
                <w:position w:val="0"/>
                <w:sz w:val="16"/>
                <w:szCs w:val="16"/>
              </w:rPr>
              <w:t>未达到预 计收益的 原因</w:t>
            </w:r>
          </w:p>
        </w:tc>
        <w:tc>
          <w:tcPr>
            <w:gridSpan w:val="2"/>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3" w:lineRule="exact"/>
              <w:ind w:left="0" w:right="0" w:firstLine="0"/>
              <w:jc w:val="both"/>
              <w:rPr>
                <w:sz w:val="16"/>
                <w:szCs w:val="16"/>
              </w:rPr>
            </w:pPr>
            <w:r>
              <w:rPr>
                <w:color w:val="000000"/>
                <w:spacing w:val="0"/>
                <w:w w:val="100"/>
                <w:position w:val="0"/>
                <w:sz w:val="16"/>
                <w:szCs w:val="16"/>
              </w:rPr>
              <w:t>矿石专用码头</w:t>
            </w:r>
            <w:r>
              <w:rPr>
                <w:color w:val="000000"/>
                <w:spacing w:val="0"/>
                <w:w w:val="100"/>
                <w:position w:val="0"/>
                <w:sz w:val="16"/>
                <w:szCs w:val="16"/>
              </w:rPr>
              <w:t>4#</w:t>
            </w:r>
            <w:r>
              <w:rPr>
                <w:color w:val="000000"/>
                <w:spacing w:val="0"/>
                <w:w w:val="100"/>
                <w:position w:val="0"/>
                <w:sz w:val="16"/>
                <w:szCs w:val="16"/>
              </w:rPr>
              <w:t>堆场工程 高效的优势，联合铁路打 水河谷溃堤影响，外贸进 西淡水河谷部分矿区停产 各钢厂提供混矿产品，借 增加；公司积极开展多国 口混配作业，中转量相应 营形势也受到一定冲击, 充分发挥码头保税、混矿 ，深化与路局合作，提升</w:t>
            </w:r>
          </w:p>
        </w:tc>
        <w:tc>
          <w:tcPr>
            <w:gridSpan w:val="5"/>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53" w:lineRule="exact"/>
              <w:ind w:left="0" w:right="0" w:firstLine="0"/>
              <w:jc w:val="both"/>
              <w:rPr>
                <w:sz w:val="16"/>
                <w:szCs w:val="16"/>
              </w:rPr>
            </w:pPr>
            <w:r>
              <w:rPr>
                <w:color w:val="000000"/>
                <w:spacing w:val="0"/>
                <w:w w:val="100"/>
                <w:position w:val="0"/>
                <w:sz w:val="16"/>
                <w:szCs w:val="16"/>
              </w:rPr>
              <w:t>呈：该项目已于</w:t>
            </w:r>
            <w:r>
              <w:rPr>
                <w:color w:val="000000"/>
                <w:spacing w:val="0"/>
                <w:w w:val="100"/>
                <w:position w:val="0"/>
                <w:sz w:val="16"/>
                <w:szCs w:val="16"/>
              </w:rPr>
              <w:t>2014</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月投入使用，</w:t>
            </w:r>
            <w:r>
              <w:rPr>
                <w:color w:val="000000"/>
                <w:spacing w:val="0"/>
                <w:w w:val="100"/>
                <w:position w:val="0"/>
                <w:sz w:val="16"/>
                <w:szCs w:val="16"/>
              </w:rPr>
              <w:t>2019</w:t>
            </w:r>
            <w:r>
              <w:rPr>
                <w:color w:val="000000"/>
                <w:spacing w:val="0"/>
                <w:w w:val="100"/>
                <w:position w:val="0"/>
                <w:sz w:val="16"/>
                <w:szCs w:val="16"/>
              </w:rPr>
              <w:t>年公司利用集中疏运体系快捷、 丁造一体化运输模式促使货源有所增加，但受本溪部分钢厂大维修及巴西淡 韭口货源并未达到预期水平。</w:t>
            </w:r>
            <w:r>
              <w:rPr>
                <w:color w:val="000000"/>
                <w:spacing w:val="0"/>
                <w:w w:val="100"/>
                <w:position w:val="0"/>
                <w:sz w:val="16"/>
                <w:szCs w:val="16"/>
              </w:rPr>
              <w:t>2020</w:t>
            </w:r>
            <w:r>
              <w:rPr>
                <w:color w:val="000000"/>
                <w:spacing w:val="0"/>
                <w:w w:val="100"/>
                <w:position w:val="0"/>
                <w:sz w:val="16"/>
                <w:szCs w:val="16"/>
              </w:rPr>
              <w:t xml:space="preserve">年受国际范围公共卫生安全事件影响，巴 </w:t>
            </w:r>
            <w:r>
              <w:rPr>
                <w:color w:val="000000"/>
                <w:spacing w:val="0"/>
                <w:w w:val="100"/>
                <w:position w:val="0"/>
                <w:sz w:val="16"/>
                <w:szCs w:val="16"/>
              </w:rPr>
              <w:t>e</w:t>
            </w:r>
            <w:r>
              <w:rPr>
                <w:color w:val="000000"/>
                <w:spacing w:val="0"/>
                <w:w w:val="100"/>
                <w:position w:val="0"/>
                <w:sz w:val="16"/>
                <w:szCs w:val="16"/>
              </w:rPr>
              <w:t>并暂停了马来西亚</w:t>
            </w:r>
            <w:r>
              <w:rPr>
                <w:color w:val="000000"/>
                <w:spacing w:val="0"/>
                <w:w w:val="100"/>
                <w:position w:val="0"/>
                <w:sz w:val="16"/>
                <w:szCs w:val="16"/>
              </w:rPr>
              <w:t>TelukRubiah</w:t>
            </w:r>
            <w:r>
              <w:rPr>
                <w:color w:val="000000"/>
                <w:spacing w:val="0"/>
                <w:w w:val="100"/>
                <w:position w:val="0"/>
                <w:sz w:val="16"/>
                <w:szCs w:val="16"/>
              </w:rPr>
              <w:t>码头两个月的贸易，期间无法继续为东南亚 昔此契机公司承揽了该码头的部分混矿业务，带动混矿转水装船业务量有所 国别、多矿种的保税混矿业务，</w:t>
            </w:r>
            <w:r>
              <w:rPr>
                <w:color w:val="000000"/>
                <w:spacing w:val="0"/>
                <w:w w:val="100"/>
                <w:position w:val="0"/>
                <w:sz w:val="16"/>
                <w:szCs w:val="16"/>
              </w:rPr>
              <w:t>9</w:t>
            </w:r>
            <w:r>
              <w:rPr>
                <w:color w:val="000000"/>
                <w:spacing w:val="0"/>
                <w:w w:val="100"/>
                <w:position w:val="0"/>
                <w:sz w:val="16"/>
                <w:szCs w:val="16"/>
              </w:rPr>
              <w:t>月开启澳大利亚力拓混矿业务，完成原矿进 立增加使得项目收益较上年有所提升。但在前述事件影响下，公司良好的经 部分钢厂减产停炉，抵减部分贸易量增加导致收益不及预期。公司未来将 广、分拨能力，全力以赴争揽东北外进铁矿石，巩固公司在钢厂的市场份额 牛堆场效益。</w:t>
            </w:r>
          </w:p>
        </w:tc>
      </w:tr>
    </w:tbl>
    <w:p>
      <w:pPr>
        <w:widowControl w:val="0"/>
        <w:spacing w:after="459" w:line="1" w:lineRule="exact"/>
      </w:pPr>
    </w:p>
    <w:p>
      <w:pPr>
        <w:pStyle w:val="Style32"/>
        <w:keepNext/>
        <w:keepLines/>
        <w:widowControl w:val="0"/>
        <w:shd w:val="clear" w:color="auto" w:fill="auto"/>
        <w:bidi w:val="0"/>
        <w:spacing w:before="0" w:line="240" w:lineRule="auto"/>
        <w:ind w:left="0" w:right="0" w:firstLine="0"/>
        <w:jc w:val="both"/>
      </w:pPr>
      <w:bookmarkStart w:id="242" w:name="bookmark242"/>
      <w:bookmarkStart w:id="243" w:name="bookmark243"/>
      <w:bookmarkStart w:id="244" w:name="bookmark244"/>
      <w:bookmarkStart w:id="245" w:name="bookmark245"/>
      <w:r>
        <w:rPr>
          <w:color w:val="000000"/>
          <w:spacing w:val="0"/>
          <w:w w:val="100"/>
          <w:position w:val="0"/>
        </w:rPr>
        <w:t>（</w:t>
      </w:r>
      <w:bookmarkEnd w:id="244"/>
      <w:r>
        <w:rPr>
          <w:color w:val="000000"/>
          <w:spacing w:val="0"/>
          <w:w w:val="100"/>
          <w:position w:val="0"/>
        </w:rPr>
        <w:t>3）以公允价值计量的金融资产</w:t>
      </w:r>
      <w:bookmarkEnd w:id="242"/>
      <w:bookmarkEnd w:id="243"/>
      <w:bookmarkEnd w:id="245"/>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rPr>
        <w:t>详见“第二节公司简介和主要财务指标”中“十一、采用公允价值计量的项目”。</w:t>
      </w:r>
    </w:p>
    <w:p>
      <w:pPr>
        <w:pStyle w:val="Style10"/>
        <w:keepNext w:val="0"/>
        <w:keepLines w:val="0"/>
        <w:widowControl w:val="0"/>
        <w:shd w:val="clear" w:color="auto" w:fill="auto"/>
        <w:bidi w:val="0"/>
        <w:spacing w:before="0" w:after="360" w:line="326" w:lineRule="exact"/>
        <w:ind w:left="0" w:right="0" w:firstLine="0"/>
        <w:jc w:val="both"/>
      </w:pPr>
      <w:bookmarkStart w:id="246" w:name="bookmark246"/>
      <w:r>
        <w:rPr>
          <w:b/>
          <w:bCs/>
          <w:color w:val="000000"/>
          <w:spacing w:val="0"/>
          <w:w w:val="100"/>
          <w:position w:val="0"/>
        </w:rPr>
        <w:t>（</w:t>
      </w:r>
      <w:bookmarkEnd w:id="246"/>
      <w:r>
        <w:rPr>
          <w:b/>
          <w:bCs/>
          <w:color w:val="000000"/>
          <w:spacing w:val="0"/>
          <w:w w:val="100"/>
          <w:position w:val="0"/>
        </w:rPr>
        <w:t xml:space="preserve">六）重大资产和股权出售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rPr>
        <w:t>（</w:t>
      </w:r>
      <w:bookmarkEnd w:id="249"/>
      <w:r>
        <w:rPr>
          <w:color w:val="000000"/>
          <w:spacing w:val="0"/>
          <w:w w:val="100"/>
          <w:position w:val="0"/>
        </w:rPr>
        <w:t>七）主要控股参股公司分析</w:t>
      </w:r>
      <w:bookmarkEnd w:id="247"/>
      <w:bookmarkEnd w:id="248"/>
      <w:bookmarkEnd w:id="250"/>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60" w:line="410" w:lineRule="exact"/>
        <w:ind w:left="0" w:right="0" w:firstLine="520"/>
        <w:jc w:val="both"/>
      </w:pPr>
      <w:r>
        <w:rPr>
          <w:color w:val="000000"/>
          <w:spacing w:val="0"/>
          <w:w w:val="100"/>
          <w:position w:val="0"/>
        </w:rPr>
        <w:t>大连集装箱码头有限公司（简称“</w:t>
      </w:r>
      <w:r>
        <w:rPr>
          <w:color w:val="000000"/>
          <w:spacing w:val="0"/>
          <w:w w:val="100"/>
          <w:position w:val="0"/>
          <w:sz w:val="18"/>
          <w:szCs w:val="18"/>
        </w:rPr>
        <w:t>DCT</w:t>
      </w:r>
      <w:r>
        <w:rPr>
          <w:color w:val="000000"/>
          <w:spacing w:val="0"/>
          <w:w w:val="100"/>
          <w:position w:val="0"/>
        </w:rPr>
        <w:t>”）股东方及持股比例分别为本公司全资子公司大连港 集装箱发展有限公司（简称"大港集箱</w:t>
      </w:r>
      <w:r>
        <w:rPr>
          <w:color w:val="000000"/>
          <w:spacing w:val="0"/>
          <w:w w:val="100"/>
          <w:position w:val="0"/>
          <w:sz w:val="18"/>
          <w:szCs w:val="18"/>
        </w:rPr>
        <w:t>”）48.15%</w:t>
      </w:r>
      <w:r>
        <w:rPr>
          <w:color w:val="000000"/>
          <w:spacing w:val="0"/>
          <w:w w:val="100"/>
          <w:position w:val="0"/>
        </w:rPr>
        <w:t>、中远海运港口（大连）有限公司</w:t>
      </w:r>
      <w:r>
        <w:rPr>
          <w:color w:val="000000"/>
          <w:spacing w:val="0"/>
          <w:w w:val="100"/>
          <w:position w:val="0"/>
          <w:sz w:val="18"/>
          <w:szCs w:val="18"/>
        </w:rPr>
        <w:t>4.35%,</w:t>
      </w:r>
      <w:r>
        <w:rPr>
          <w:color w:val="000000"/>
          <w:spacing w:val="0"/>
          <w:w w:val="100"/>
          <w:position w:val="0"/>
        </w:rPr>
        <w:t>中海 海运港口发展有限公司</w:t>
      </w:r>
      <w:r>
        <w:rPr>
          <w:color w:val="000000"/>
          <w:spacing w:val="0"/>
          <w:w w:val="100"/>
          <w:position w:val="0"/>
          <w:sz w:val="18"/>
          <w:szCs w:val="18"/>
        </w:rPr>
        <w:t>10.99%,</w:t>
      </w:r>
      <w:r>
        <w:rPr>
          <w:color w:val="000000"/>
          <w:spacing w:val="0"/>
          <w:w w:val="100"/>
          <w:position w:val="0"/>
        </w:rPr>
        <w:t>中海港口发展有限公司</w:t>
      </w:r>
      <w:r>
        <w:rPr>
          <w:color w:val="000000"/>
          <w:spacing w:val="0"/>
          <w:w w:val="100"/>
          <w:position w:val="0"/>
          <w:sz w:val="18"/>
          <w:szCs w:val="18"/>
        </w:rPr>
        <w:t>3.66%</w:t>
      </w:r>
      <w:r>
        <w:rPr>
          <w:color w:val="000000"/>
          <w:spacing w:val="0"/>
          <w:w w:val="100"/>
          <w:position w:val="0"/>
        </w:rPr>
        <w:t>，新加坡大连港口投资私人有限公 司</w:t>
      </w:r>
      <w:r>
        <w:rPr>
          <w:color w:val="000000"/>
          <w:spacing w:val="0"/>
          <w:w w:val="100"/>
          <w:position w:val="0"/>
          <w:sz w:val="18"/>
          <w:szCs w:val="18"/>
        </w:rPr>
        <w:t>26%</w:t>
      </w:r>
      <w:r>
        <w:rPr>
          <w:color w:val="000000"/>
          <w:spacing w:val="0"/>
          <w:w w:val="100"/>
          <w:position w:val="0"/>
        </w:rPr>
        <w:t>及日本邮船株式会社</w:t>
      </w:r>
      <w:r>
        <w:rPr>
          <w:color w:val="000000"/>
          <w:spacing w:val="0"/>
          <w:w w:val="100"/>
          <w:position w:val="0"/>
          <w:sz w:val="18"/>
          <w:szCs w:val="18"/>
        </w:rPr>
        <w:t>6.85%</w:t>
      </w:r>
      <w:r>
        <w:rPr>
          <w:color w:val="000000"/>
          <w:spacing w:val="0"/>
          <w:w w:val="100"/>
          <w:position w:val="0"/>
        </w:rPr>
        <w:t xml:space="preserve">。其中大港集箱同日本邮船签署《关于大连集装箱码头有限公司 </w:t>
      </w:r>
      <w:r>
        <w:rPr>
          <w:color w:val="000000"/>
          <w:spacing w:val="0"/>
          <w:w w:val="100"/>
          <w:position w:val="0"/>
        </w:rPr>
        <w:t>之一致行动协议》，约定日本邮船就</w:t>
      </w:r>
      <w:r>
        <w:rPr>
          <w:color w:val="000000"/>
          <w:spacing w:val="0"/>
          <w:w w:val="100"/>
          <w:position w:val="0"/>
          <w:sz w:val="18"/>
          <w:szCs w:val="18"/>
        </w:rPr>
        <w:t>DCT</w:t>
      </w:r>
      <w:r>
        <w:rPr>
          <w:color w:val="000000"/>
          <w:spacing w:val="0"/>
          <w:w w:val="100"/>
          <w:position w:val="0"/>
        </w:rPr>
        <w:t>经营决策事项的表决与大港集箱保持一致行动。该公司 注册资本</w:t>
      </w:r>
      <w:r>
        <w:rPr>
          <w:color w:val="000000"/>
          <w:spacing w:val="0"/>
          <w:w w:val="100"/>
          <w:position w:val="0"/>
          <w:sz w:val="18"/>
          <w:szCs w:val="18"/>
        </w:rPr>
        <w:t>348,000.00</w:t>
      </w:r>
      <w:r>
        <w:rPr>
          <w:color w:val="000000"/>
          <w:spacing w:val="0"/>
          <w:w w:val="100"/>
          <w:position w:val="0"/>
        </w:rPr>
        <w:t>万元，其主要经营范围为开发、建设、管理、经营集装箱码头及其辅助设施， 提供集装箱装卸及保税仓储等服务。截至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月末，该公司总资产</w:t>
      </w:r>
      <w:r>
        <w:rPr>
          <w:color w:val="000000"/>
          <w:spacing w:val="0"/>
          <w:w w:val="100"/>
          <w:position w:val="0"/>
          <w:sz w:val="18"/>
          <w:szCs w:val="18"/>
        </w:rPr>
        <w:t>782,973.35</w:t>
      </w:r>
      <w:r>
        <w:rPr>
          <w:color w:val="000000"/>
          <w:spacing w:val="0"/>
          <w:w w:val="100"/>
          <w:position w:val="0"/>
        </w:rPr>
        <w:t>万元，净资 产</w:t>
      </w:r>
      <w:r>
        <w:rPr>
          <w:color w:val="000000"/>
          <w:spacing w:val="0"/>
          <w:w w:val="100"/>
          <w:position w:val="0"/>
          <w:sz w:val="18"/>
          <w:szCs w:val="18"/>
        </w:rPr>
        <w:t>387,032.44</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1-12</w:t>
      </w:r>
      <w:r>
        <w:rPr>
          <w:color w:val="000000"/>
          <w:spacing w:val="0"/>
          <w:w w:val="100"/>
          <w:position w:val="0"/>
        </w:rPr>
        <w:t>月实现营业收入</w:t>
      </w:r>
      <w:r>
        <w:rPr>
          <w:color w:val="000000"/>
          <w:spacing w:val="0"/>
          <w:w w:val="100"/>
          <w:position w:val="0"/>
          <w:sz w:val="18"/>
          <w:szCs w:val="18"/>
        </w:rPr>
        <w:t>131,411.93</w:t>
      </w:r>
      <w:r>
        <w:rPr>
          <w:color w:val="000000"/>
          <w:spacing w:val="0"/>
          <w:w w:val="100"/>
          <w:position w:val="0"/>
        </w:rPr>
        <w:t>万元，净利润</w:t>
      </w:r>
      <w:r>
        <w:rPr>
          <w:color w:val="000000"/>
          <w:spacing w:val="0"/>
          <w:w w:val="100"/>
          <w:position w:val="0"/>
          <w:sz w:val="18"/>
          <w:szCs w:val="18"/>
        </w:rPr>
        <w:t xml:space="preserve">31, </w:t>
      </w:r>
      <w:r>
        <w:rPr>
          <w:color w:val="000000"/>
          <w:spacing w:val="0"/>
          <w:w w:val="100"/>
          <w:position w:val="0"/>
          <w:sz w:val="18"/>
          <w:szCs w:val="18"/>
        </w:rPr>
        <w:t xml:space="preserve">707. </w:t>
      </w:r>
      <w:r>
        <w:rPr>
          <w:color w:val="000000"/>
          <w:spacing w:val="0"/>
          <w:w w:val="100"/>
          <w:position w:val="0"/>
          <w:sz w:val="18"/>
          <w:szCs w:val="18"/>
        </w:rPr>
        <w:t>94</w:t>
      </w:r>
      <w:r>
        <w:rPr>
          <w:color w:val="000000"/>
          <w:spacing w:val="0"/>
          <w:w w:val="100"/>
          <w:position w:val="0"/>
        </w:rPr>
        <w:t>万元。</w:t>
      </w:r>
    </w:p>
    <w:p>
      <w:pPr>
        <w:pStyle w:val="Style10"/>
        <w:keepNext w:val="0"/>
        <w:keepLines w:val="0"/>
        <w:widowControl w:val="0"/>
        <w:shd w:val="clear" w:color="auto" w:fill="auto"/>
        <w:bidi w:val="0"/>
        <w:spacing w:before="0" w:after="160" w:line="404" w:lineRule="exact"/>
        <w:ind w:left="0" w:right="0" w:firstLine="420"/>
        <w:jc w:val="left"/>
      </w:pPr>
      <w:r>
        <w:rPr>
          <w:color w:val="000000"/>
          <w:spacing w:val="0"/>
          <w:w w:val="100"/>
          <w:position w:val="0"/>
        </w:rPr>
        <w:t>大连港集装箱发展有限公司（简称“大港集箱”）是辽宁港口股份有限公司全资子公司，该 公司注册资本</w:t>
      </w:r>
      <w:r>
        <w:rPr>
          <w:color w:val="000000"/>
          <w:spacing w:val="0"/>
          <w:w w:val="100"/>
          <w:position w:val="0"/>
          <w:sz w:val="18"/>
          <w:szCs w:val="18"/>
        </w:rPr>
        <w:t>296,411.14</w:t>
      </w:r>
      <w:r>
        <w:rPr>
          <w:color w:val="000000"/>
          <w:spacing w:val="0"/>
          <w:w w:val="100"/>
          <w:position w:val="0"/>
        </w:rPr>
        <w:t>万元。其主要经营范围是为船舶提供码头设施，在港区内提供集装箱 装卸、堆放、拆拼箱，从事港口设施、设备和港口机械的租赁、维修业务，房屋租赁，企业管理 服务，咨询服务等。截至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月末，该公司总资产</w:t>
      </w:r>
      <w:r>
        <w:rPr>
          <w:color w:val="000000"/>
          <w:spacing w:val="0"/>
          <w:w w:val="100"/>
          <w:position w:val="0"/>
          <w:sz w:val="18"/>
          <w:szCs w:val="18"/>
        </w:rPr>
        <w:t>531,588.05</w:t>
      </w:r>
      <w:r>
        <w:rPr>
          <w:color w:val="000000"/>
          <w:spacing w:val="0"/>
          <w:w w:val="100"/>
          <w:position w:val="0"/>
        </w:rPr>
        <w:t>万元，净资产</w:t>
      </w:r>
      <w:r>
        <w:rPr>
          <w:color w:val="000000"/>
          <w:spacing w:val="0"/>
          <w:w w:val="100"/>
          <w:position w:val="0"/>
          <w:sz w:val="18"/>
          <w:szCs w:val="18"/>
        </w:rPr>
        <w:t xml:space="preserve">351,331.20 </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1-12</w:t>
      </w:r>
      <w:r>
        <w:rPr>
          <w:color w:val="000000"/>
          <w:spacing w:val="0"/>
          <w:w w:val="100"/>
          <w:position w:val="0"/>
        </w:rPr>
        <w:t>月实现营业收入</w:t>
      </w:r>
      <w:r>
        <w:rPr>
          <w:color w:val="000000"/>
          <w:spacing w:val="0"/>
          <w:w w:val="100"/>
          <w:position w:val="0"/>
          <w:sz w:val="18"/>
          <w:szCs w:val="18"/>
        </w:rPr>
        <w:t xml:space="preserve">12, </w:t>
      </w:r>
      <w:r>
        <w:rPr>
          <w:color w:val="000000"/>
          <w:spacing w:val="0"/>
          <w:w w:val="100"/>
          <w:position w:val="0"/>
          <w:sz w:val="18"/>
          <w:szCs w:val="18"/>
        </w:rPr>
        <w:t xml:space="preserve">442. </w:t>
      </w:r>
      <w:r>
        <w:rPr>
          <w:color w:val="000000"/>
          <w:spacing w:val="0"/>
          <w:w w:val="100"/>
          <w:position w:val="0"/>
          <w:sz w:val="18"/>
          <w:szCs w:val="18"/>
        </w:rPr>
        <w:t>93</w:t>
      </w:r>
      <w:r>
        <w:rPr>
          <w:color w:val="000000"/>
          <w:spacing w:val="0"/>
          <w:w w:val="100"/>
          <w:position w:val="0"/>
        </w:rPr>
        <w:t>万元，净利润</w:t>
      </w:r>
      <w:r>
        <w:rPr>
          <w:color w:val="000000"/>
          <w:spacing w:val="0"/>
          <w:w w:val="100"/>
          <w:position w:val="0"/>
          <w:sz w:val="18"/>
          <w:szCs w:val="18"/>
        </w:rPr>
        <w:t xml:space="preserve">21, </w:t>
      </w:r>
      <w:r>
        <w:rPr>
          <w:color w:val="000000"/>
          <w:spacing w:val="0"/>
          <w:w w:val="100"/>
          <w:position w:val="0"/>
          <w:sz w:val="18"/>
          <w:szCs w:val="18"/>
        </w:rPr>
        <w:t xml:space="preserve">975. </w:t>
      </w:r>
      <w:r>
        <w:rPr>
          <w:color w:val="000000"/>
          <w:spacing w:val="0"/>
          <w:w w:val="100"/>
          <w:position w:val="0"/>
          <w:sz w:val="18"/>
          <w:szCs w:val="18"/>
        </w:rPr>
        <w:t>08</w:t>
      </w:r>
      <w:r>
        <w:rPr>
          <w:color w:val="000000"/>
          <w:spacing w:val="0"/>
          <w:w w:val="100"/>
          <w:position w:val="0"/>
        </w:rPr>
        <w:t>万元。</w:t>
      </w:r>
    </w:p>
    <w:p>
      <w:pPr>
        <w:pStyle w:val="Style10"/>
        <w:keepNext w:val="0"/>
        <w:keepLines w:val="0"/>
        <w:widowControl w:val="0"/>
        <w:shd w:val="clear" w:color="auto" w:fill="auto"/>
        <w:bidi w:val="0"/>
        <w:spacing w:before="0" w:after="660" w:line="409" w:lineRule="exact"/>
        <w:ind w:left="0" w:right="0" w:firstLine="420"/>
        <w:jc w:val="left"/>
      </w:pPr>
      <w:r>
        <w:rPr>
          <w:color w:val="000000"/>
          <w:spacing w:val="0"/>
          <w:w w:val="100"/>
          <w:position w:val="0"/>
        </w:rPr>
        <w:t>中石油大连液化天然气有限公司（简称</w:t>
      </w:r>
      <w:r>
        <w:rPr>
          <w:color w:val="000000"/>
          <w:spacing w:val="0"/>
          <w:w w:val="100"/>
          <w:position w:val="0"/>
          <w:sz w:val="18"/>
          <w:szCs w:val="18"/>
        </w:rPr>
        <w:t>“LNG”）</w:t>
      </w:r>
      <w:r>
        <w:rPr>
          <w:color w:val="000000"/>
          <w:spacing w:val="0"/>
          <w:w w:val="100"/>
          <w:position w:val="0"/>
        </w:rPr>
        <w:t>由辽宁港口股份有限公司（简称“股份公司”）、 昆仑能源有限公司和大连市建设投资集团有限公司共同出资设立，持股比例分别为</w:t>
      </w:r>
      <w:r>
        <w:rPr>
          <w:color w:val="000000"/>
          <w:spacing w:val="0"/>
          <w:w w:val="100"/>
          <w:position w:val="0"/>
          <w:sz w:val="18"/>
          <w:szCs w:val="18"/>
        </w:rPr>
        <w:t xml:space="preserve">20%, 75%, 5%， </w:t>
      </w:r>
      <w:r>
        <w:rPr>
          <w:color w:val="000000"/>
          <w:spacing w:val="0"/>
          <w:w w:val="100"/>
          <w:position w:val="0"/>
        </w:rPr>
        <w:t>该公司注册资本</w:t>
      </w:r>
      <w:r>
        <w:rPr>
          <w:color w:val="000000"/>
          <w:spacing w:val="0"/>
          <w:w w:val="100"/>
          <w:position w:val="0"/>
          <w:sz w:val="18"/>
          <w:szCs w:val="18"/>
        </w:rPr>
        <w:t xml:space="preserve">260,000. </w:t>
      </w:r>
      <w:r>
        <w:rPr>
          <w:color w:val="000000"/>
          <w:spacing w:val="0"/>
          <w:w w:val="100"/>
          <w:position w:val="0"/>
          <w:sz w:val="18"/>
          <w:szCs w:val="18"/>
        </w:rPr>
        <w:t>00</w:t>
      </w:r>
      <w:r>
        <w:rPr>
          <w:color w:val="000000"/>
          <w:spacing w:val="0"/>
          <w:w w:val="100"/>
          <w:position w:val="0"/>
        </w:rPr>
        <w:t>万元，主要经营范围是压缩气体和液化气体、天然气的储存经营、 在港区内从事</w:t>
      </w:r>
      <w:r>
        <w:rPr>
          <w:color w:val="000000"/>
          <w:spacing w:val="0"/>
          <w:w w:val="100"/>
          <w:position w:val="0"/>
          <w:sz w:val="18"/>
          <w:szCs w:val="18"/>
        </w:rPr>
        <w:t>LNG</w:t>
      </w:r>
      <w:r>
        <w:rPr>
          <w:color w:val="000000"/>
          <w:spacing w:val="0"/>
          <w:w w:val="100"/>
          <w:position w:val="0"/>
        </w:rPr>
        <w:t>接卸服务等。截至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月末，该公司总资产</w:t>
      </w:r>
      <w:r>
        <w:rPr>
          <w:color w:val="000000"/>
          <w:spacing w:val="0"/>
          <w:w w:val="100"/>
          <w:position w:val="0"/>
          <w:sz w:val="18"/>
          <w:szCs w:val="18"/>
        </w:rPr>
        <w:t>346,281.02</w:t>
      </w:r>
      <w:r>
        <w:rPr>
          <w:color w:val="000000"/>
          <w:spacing w:val="0"/>
          <w:w w:val="100"/>
          <w:position w:val="0"/>
        </w:rPr>
        <w:t xml:space="preserve">万元，净资产 </w:t>
      </w:r>
      <w:r>
        <w:rPr>
          <w:color w:val="000000"/>
          <w:spacing w:val="0"/>
          <w:w w:val="100"/>
          <w:position w:val="0"/>
          <w:sz w:val="18"/>
          <w:szCs w:val="18"/>
        </w:rPr>
        <w:t>336,300.31</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1-12</w:t>
      </w:r>
      <w:r>
        <w:rPr>
          <w:color w:val="000000"/>
          <w:spacing w:val="0"/>
          <w:w w:val="100"/>
          <w:position w:val="0"/>
        </w:rPr>
        <w:t>月实现营业收入</w:t>
      </w:r>
      <w:r>
        <w:rPr>
          <w:color w:val="000000"/>
          <w:spacing w:val="0"/>
          <w:w w:val="100"/>
          <w:position w:val="0"/>
          <w:sz w:val="18"/>
          <w:szCs w:val="18"/>
        </w:rPr>
        <w:t xml:space="preserve">105, </w:t>
      </w:r>
      <w:r>
        <w:rPr>
          <w:color w:val="000000"/>
          <w:spacing w:val="0"/>
          <w:w w:val="100"/>
          <w:position w:val="0"/>
          <w:sz w:val="18"/>
          <w:szCs w:val="18"/>
        </w:rPr>
        <w:t>375.92</w:t>
      </w:r>
      <w:r>
        <w:rPr>
          <w:color w:val="000000"/>
          <w:spacing w:val="0"/>
          <w:w w:val="100"/>
          <w:position w:val="0"/>
        </w:rPr>
        <w:t>万元，净利润</w:t>
      </w:r>
      <w:r>
        <w:rPr>
          <w:color w:val="000000"/>
          <w:spacing w:val="0"/>
          <w:w w:val="100"/>
          <w:position w:val="0"/>
          <w:sz w:val="18"/>
          <w:szCs w:val="18"/>
        </w:rPr>
        <w:t>48,669.12</w:t>
      </w:r>
      <w:r>
        <w:rPr>
          <w:color w:val="000000"/>
          <w:spacing w:val="0"/>
          <w:w w:val="100"/>
          <w:position w:val="0"/>
        </w:rPr>
        <w:t>万元，为股 份公司实现投资收益</w:t>
      </w:r>
      <w:r>
        <w:rPr>
          <w:color w:val="000000"/>
          <w:spacing w:val="0"/>
          <w:w w:val="100"/>
          <w:position w:val="0"/>
          <w:sz w:val="18"/>
          <w:szCs w:val="18"/>
        </w:rPr>
        <w:t>9,733.82</w:t>
      </w:r>
      <w:r>
        <w:rPr>
          <w:color w:val="000000"/>
          <w:spacing w:val="0"/>
          <w:w w:val="100"/>
          <w:position w:val="0"/>
        </w:rPr>
        <w:t>万元，占公司净利润的</w:t>
      </w:r>
      <w:r>
        <w:rPr>
          <w:color w:val="000000"/>
          <w:spacing w:val="0"/>
          <w:w w:val="100"/>
          <w:position w:val="0"/>
          <w:sz w:val="18"/>
          <w:szCs w:val="18"/>
        </w:rPr>
        <w:t xml:space="preserve">10. </w:t>
      </w:r>
      <w:r>
        <w:rPr>
          <w:color w:val="000000"/>
          <w:spacing w:val="0"/>
          <w:w w:val="100"/>
          <w:position w:val="0"/>
          <w:sz w:val="18"/>
          <w:szCs w:val="18"/>
        </w:rPr>
        <w:t>24%</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八）公司控制的结构化主体情况</w:t>
      </w:r>
      <w:bookmarkEnd w:id="251"/>
      <w:bookmarkEnd w:id="252"/>
      <w:bookmarkEnd w:id="254"/>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三</w:t>
      </w:r>
      <w:bookmarkEnd w:id="257"/>
      <w:r>
        <w:rPr>
          <w:color w:val="000000"/>
          <w:spacing w:val="0"/>
          <w:w w:val="100"/>
          <w:position w:val="0"/>
        </w:rPr>
        <w:t>、公司关于公司未来发展的讨论与分析</w:t>
      </w:r>
      <w:bookmarkEnd w:id="255"/>
      <w:bookmarkEnd w:id="256"/>
      <w:bookmarkEnd w:id="258"/>
    </w:p>
    <w:p>
      <w:pPr>
        <w:pStyle w:val="Style32"/>
        <w:keepNext/>
        <w:keepLines/>
        <w:widowControl w:val="0"/>
        <w:shd w:val="clear" w:color="auto" w:fill="auto"/>
        <w:tabs>
          <w:tab w:pos="754" w:val="left"/>
        </w:tabs>
        <w:bidi w:val="0"/>
        <w:spacing w:before="0" w:line="240" w:lineRule="auto"/>
        <w:ind w:left="0" w:right="0" w:firstLine="0"/>
        <w:jc w:val="left"/>
      </w:pPr>
      <w:bookmarkStart w:id="255" w:name="bookmark255"/>
      <w:bookmarkStart w:id="256" w:name="bookmark256"/>
      <w:bookmarkStart w:id="259" w:name="bookmark259"/>
      <w:bookmarkStart w:id="260" w:name="bookmark260"/>
      <w:r>
        <w:rPr>
          <w:color w:val="000000"/>
          <w:spacing w:val="0"/>
          <w:w w:val="100"/>
          <w:position w:val="0"/>
        </w:rPr>
        <w:t>（</w:t>
      </w:r>
      <w:bookmarkEnd w:id="259"/>
      <w:r>
        <w:rPr>
          <w:color w:val="000000"/>
          <w:spacing w:val="0"/>
          <w:w w:val="100"/>
          <w:position w:val="0"/>
        </w:rPr>
        <w:t>一）</w:t>
        <w:tab/>
        <w:t>行业格局和趋势</w:t>
      </w:r>
      <w:bookmarkEnd w:id="255"/>
      <w:bookmarkEnd w:id="256"/>
      <w:bookmarkEnd w:id="26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60" w:line="410" w:lineRule="exact"/>
        <w:ind w:left="0" w:right="0" w:firstLine="420"/>
        <w:jc w:val="both"/>
      </w:pPr>
      <w:r>
        <w:rPr>
          <w:color w:val="000000"/>
          <w:spacing w:val="0"/>
          <w:w w:val="100"/>
          <w:position w:val="0"/>
          <w:sz w:val="18"/>
          <w:szCs w:val="18"/>
        </w:rPr>
        <w:t>2021</w:t>
      </w:r>
      <w:r>
        <w:rPr>
          <w:color w:val="000000"/>
          <w:spacing w:val="0"/>
          <w:w w:val="100"/>
          <w:position w:val="0"/>
        </w:rPr>
        <w:t>年，全球经贸形势更加复杂多变，不利因素明显增多，发展不确定性继续增强，国际贸 易局势严峻，相关影响短期内难以消除，实体经济衰退加大全球金融风险，全球投资者信心不足； 受新冠疫情因素影响，国内外经贸协作将不同程度放缓，区域间贸易管制带来的运输困难，将对 港口生产带来不利影响。因此，全球经贸发展整体萎缩态势很难有根本性的改观。</w:t>
      </w:r>
    </w:p>
    <w:p>
      <w:pPr>
        <w:pStyle w:val="Style10"/>
        <w:keepNext w:val="0"/>
        <w:keepLines w:val="0"/>
        <w:widowControl w:val="0"/>
        <w:shd w:val="clear" w:color="auto" w:fill="auto"/>
        <w:bidi w:val="0"/>
        <w:spacing w:before="0" w:after="160" w:line="413" w:lineRule="exact"/>
        <w:ind w:left="0" w:right="0" w:firstLine="420"/>
        <w:jc w:val="both"/>
      </w:pPr>
      <w:r>
        <w:rPr>
          <w:color w:val="000000"/>
          <w:spacing w:val="0"/>
          <w:w w:val="100"/>
          <w:position w:val="0"/>
          <w:sz w:val="18"/>
          <w:szCs w:val="18"/>
        </w:rPr>
        <w:t>2021</w:t>
      </w:r>
      <w:r>
        <w:rPr>
          <w:color w:val="000000"/>
          <w:spacing w:val="0"/>
          <w:w w:val="100"/>
          <w:position w:val="0"/>
        </w:rPr>
        <w:t>年国内以深化供给侧结构性改革为主线，以改革创新为根本动力，构建以国内大循环为 主体、国内国外双循环相互促进的新发展格局。未来内循环将在国内主要区域间、产业链分工间 加快流转，外循环将更加突出“一带一路”沿线地区。</w:t>
      </w:r>
    </w:p>
    <w:p>
      <w:pPr>
        <w:pStyle w:val="Style10"/>
        <w:keepNext w:val="0"/>
        <w:keepLines w:val="0"/>
        <w:widowControl w:val="0"/>
        <w:shd w:val="clear" w:color="auto" w:fill="auto"/>
        <w:bidi w:val="0"/>
        <w:spacing w:before="0" w:after="160" w:line="406" w:lineRule="exact"/>
        <w:ind w:left="0" w:right="0" w:firstLine="420"/>
        <w:jc w:val="both"/>
      </w:pPr>
      <w:r>
        <w:rPr>
          <w:color w:val="000000"/>
          <w:spacing w:val="0"/>
          <w:w w:val="100"/>
          <w:position w:val="0"/>
        </w:rPr>
        <w:t>本集团业务的主要腹地为东北三省、内蒙古东部地区及环渤海地区，货源以油品、集装箱、 滚装商品车、铁矿石、煤炭、钢材、粮食和大宗散杂货、客运滚装等为主，经营货种全面，抗风 险能力较强。</w:t>
      </w:r>
    </w:p>
    <w:p>
      <w:pPr>
        <w:pStyle w:val="Style32"/>
        <w:keepNext/>
        <w:keepLines/>
        <w:widowControl w:val="0"/>
        <w:shd w:val="clear" w:color="auto" w:fill="auto"/>
        <w:bidi w:val="0"/>
        <w:spacing w:before="0" w:after="14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w:t>
      </w:r>
      <w:bookmarkEnd w:id="263"/>
      <w:r>
        <w:rPr>
          <w:color w:val="000000"/>
          <w:spacing w:val="0"/>
          <w:w w:val="100"/>
          <w:position w:val="0"/>
        </w:rPr>
        <w:t>二）公司发展战略</w:t>
      </w:r>
      <w:bookmarkEnd w:id="261"/>
      <w:bookmarkEnd w:id="262"/>
      <w:bookmarkEnd w:id="26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409" w:lineRule="exact"/>
        <w:ind w:left="0" w:right="0" w:firstLine="440"/>
        <w:jc w:val="both"/>
      </w:pPr>
      <w:r>
        <w:rPr>
          <w:color w:val="000000"/>
          <w:spacing w:val="0"/>
          <w:w w:val="100"/>
          <w:position w:val="0"/>
        </w:rPr>
        <w:t>本集团将以服务和融入国家“一带一路”战略为方向，加强与周边港口、货主、第三方物流 企业之间的协调、整合、共享，进一步实现资源要素的优化配置。通过提高服务功能，降低综合 成本，实现物流与贸易、金融、信息全供应链要素的集成。通过不断创新物流产品、拓展商业模 式、深化合作领域，打造供应链一体化服务平台，实现港口端到全程物流体系到供应链系统的转 型升级。</w:t>
      </w:r>
    </w:p>
    <w:p>
      <w:pPr>
        <w:pStyle w:val="Style32"/>
        <w:keepNext/>
        <w:keepLines/>
        <w:widowControl w:val="0"/>
        <w:shd w:val="clear" w:color="auto" w:fill="auto"/>
        <w:bidi w:val="0"/>
        <w:spacing w:before="0" w:after="140" w:line="408" w:lineRule="exact"/>
        <w:ind w:left="0" w:right="0" w:firstLine="0"/>
        <w:jc w:val="left"/>
      </w:pPr>
      <w:bookmarkStart w:id="265" w:name="bookmark265"/>
      <w:bookmarkStart w:id="266" w:name="bookmark266"/>
      <w:bookmarkStart w:id="267" w:name="bookmark267"/>
      <w:r>
        <w:rPr>
          <w:color w:val="000000"/>
          <w:spacing w:val="0"/>
          <w:w w:val="100"/>
          <w:position w:val="0"/>
        </w:rPr>
        <w:t>2021年，本集团各业务板块主要市场开发措施如下：</w:t>
      </w:r>
      <w:bookmarkEnd w:id="265"/>
      <w:bookmarkEnd w:id="266"/>
      <w:bookmarkEnd w:id="267"/>
    </w:p>
    <w:p>
      <w:pPr>
        <w:pStyle w:val="Style32"/>
        <w:keepNext/>
        <w:keepLines/>
        <w:widowControl w:val="0"/>
        <w:shd w:val="clear" w:color="auto" w:fill="auto"/>
        <w:bidi w:val="0"/>
        <w:spacing w:before="0" w:after="140" w:line="408" w:lineRule="exact"/>
        <w:ind w:left="0" w:right="0" w:firstLine="0"/>
        <w:jc w:val="left"/>
      </w:pPr>
      <w:bookmarkStart w:id="265" w:name="bookmark265"/>
      <w:bookmarkStart w:id="266" w:name="bookmark266"/>
      <w:bookmarkStart w:id="268" w:name="bookmark268"/>
      <w:r>
        <w:rPr>
          <w:color w:val="000000"/>
          <w:spacing w:val="0"/>
          <w:w w:val="100"/>
          <w:position w:val="0"/>
        </w:rPr>
        <w:t>油品部分</w:t>
      </w:r>
      <w:bookmarkEnd w:id="265"/>
      <w:bookmarkEnd w:id="266"/>
      <w:bookmarkEnd w:id="268"/>
    </w:p>
    <w:p>
      <w:pPr>
        <w:pStyle w:val="Style10"/>
        <w:keepNext w:val="0"/>
        <w:keepLines w:val="0"/>
        <w:widowControl w:val="0"/>
        <w:shd w:val="clear" w:color="auto" w:fill="auto"/>
        <w:bidi w:val="0"/>
        <w:spacing w:before="0" w:line="403" w:lineRule="exact"/>
        <w:ind w:left="0" w:right="0" w:firstLine="440"/>
        <w:jc w:val="both"/>
      </w:pPr>
      <w:r>
        <w:rPr>
          <w:color w:val="000000"/>
          <w:spacing w:val="0"/>
          <w:w w:val="100"/>
          <w:position w:val="0"/>
        </w:rPr>
        <w:t>密切关注环渤海区域鲁北、河北炼厂扩能进度，设计个性化转运合作方案，降低综合物流成 本，达成互惠共赢。</w:t>
      </w:r>
    </w:p>
    <w:p>
      <w:pPr>
        <w:pStyle w:val="Style10"/>
        <w:keepNext w:val="0"/>
        <w:keepLines w:val="0"/>
        <w:widowControl w:val="0"/>
        <w:shd w:val="clear" w:color="auto" w:fill="auto"/>
        <w:bidi w:val="0"/>
        <w:spacing w:before="0" w:line="408" w:lineRule="exact"/>
        <w:ind w:left="0" w:right="0" w:firstLine="440"/>
        <w:jc w:val="both"/>
      </w:pPr>
      <w:r>
        <w:rPr>
          <w:color w:val="000000"/>
          <w:spacing w:val="0"/>
          <w:w w:val="100"/>
          <w:position w:val="0"/>
        </w:rPr>
        <w:t>加强与国际原油贸易商的合作，做大原油中转市场，全面辐射东北亚地区，参与国际竞争。</w:t>
      </w:r>
    </w:p>
    <w:p>
      <w:pPr>
        <w:pStyle w:val="Style10"/>
        <w:keepNext w:val="0"/>
        <w:keepLines w:val="0"/>
        <w:widowControl w:val="0"/>
        <w:shd w:val="clear" w:color="auto" w:fill="auto"/>
        <w:bidi w:val="0"/>
        <w:spacing w:before="0" w:line="408" w:lineRule="exact"/>
        <w:ind w:left="0" w:right="0" w:firstLine="440"/>
        <w:jc w:val="both"/>
      </w:pPr>
      <w:r>
        <w:rPr>
          <w:color w:val="000000"/>
          <w:spacing w:val="0"/>
          <w:w w:val="100"/>
          <w:position w:val="0"/>
        </w:rPr>
        <w:t>发挥铁路集疏运优势，拓展面向东北腹地的原油、成品油铁路集疏运业务，带动吞吐量增长。</w:t>
      </w:r>
    </w:p>
    <w:p>
      <w:pPr>
        <w:pStyle w:val="Style32"/>
        <w:keepNext/>
        <w:keepLines/>
        <w:widowControl w:val="0"/>
        <w:shd w:val="clear" w:color="auto" w:fill="auto"/>
        <w:bidi w:val="0"/>
        <w:spacing w:before="0" w:after="140" w:line="408" w:lineRule="exact"/>
        <w:ind w:left="0" w:right="0" w:firstLine="0"/>
        <w:jc w:val="left"/>
      </w:pPr>
      <w:bookmarkStart w:id="269" w:name="bookmark269"/>
      <w:bookmarkStart w:id="270" w:name="bookmark270"/>
      <w:bookmarkStart w:id="271" w:name="bookmark271"/>
      <w:r>
        <w:rPr>
          <w:color w:val="000000"/>
          <w:spacing w:val="0"/>
          <w:w w:val="100"/>
          <w:position w:val="0"/>
        </w:rPr>
        <w:t>集装箱部分</w:t>
      </w:r>
      <w:bookmarkEnd w:id="269"/>
      <w:bookmarkEnd w:id="270"/>
      <w:bookmarkEnd w:id="271"/>
    </w:p>
    <w:p>
      <w:pPr>
        <w:pStyle w:val="Style10"/>
        <w:keepNext w:val="0"/>
        <w:keepLines w:val="0"/>
        <w:widowControl w:val="0"/>
        <w:shd w:val="clear" w:color="auto" w:fill="auto"/>
        <w:bidi w:val="0"/>
        <w:spacing w:before="0" w:line="408" w:lineRule="exact"/>
        <w:ind w:left="0" w:right="0" w:firstLine="440"/>
        <w:jc w:val="both"/>
      </w:pPr>
      <w:r>
        <w:rPr>
          <w:color w:val="000000"/>
          <w:spacing w:val="0"/>
          <w:w w:val="100"/>
          <w:position w:val="0"/>
        </w:rPr>
        <w:t>密切关注疫情影响和国际贸易、航运市场动态，重点保障</w:t>
      </w:r>
      <w:r>
        <w:rPr>
          <w:color w:val="000000"/>
          <w:spacing w:val="0"/>
          <w:w w:val="100"/>
          <w:position w:val="0"/>
          <w:sz w:val="18"/>
          <w:szCs w:val="18"/>
        </w:rPr>
        <w:t>2020</w:t>
      </w:r>
      <w:r>
        <w:rPr>
          <w:color w:val="000000"/>
          <w:spacing w:val="0"/>
          <w:w w:val="100"/>
          <w:position w:val="0"/>
        </w:rPr>
        <w:t>年新增航线的稳定运营并寻找 新增航线市场空间。</w:t>
      </w:r>
    </w:p>
    <w:p>
      <w:pPr>
        <w:pStyle w:val="Style10"/>
        <w:keepNext w:val="0"/>
        <w:keepLines w:val="0"/>
        <w:widowControl w:val="0"/>
        <w:shd w:val="clear" w:color="auto" w:fill="auto"/>
        <w:bidi w:val="0"/>
        <w:spacing w:before="0" w:line="408" w:lineRule="exact"/>
        <w:ind w:left="0" w:right="0" w:firstLine="440"/>
        <w:jc w:val="both"/>
      </w:pPr>
      <w:r>
        <w:rPr>
          <w:color w:val="000000"/>
          <w:spacing w:val="0"/>
          <w:w w:val="100"/>
          <w:position w:val="0"/>
        </w:rPr>
        <w:t>持续推进环渤海战略，加强内部协同，实现提质增效发展。</w:t>
      </w:r>
    </w:p>
    <w:p>
      <w:pPr>
        <w:pStyle w:val="Style10"/>
        <w:keepNext w:val="0"/>
        <w:keepLines w:val="0"/>
        <w:widowControl w:val="0"/>
        <w:shd w:val="clear" w:color="auto" w:fill="auto"/>
        <w:bidi w:val="0"/>
        <w:spacing w:before="0" w:line="406" w:lineRule="exact"/>
        <w:ind w:left="0" w:right="0" w:firstLine="440"/>
        <w:jc w:val="both"/>
      </w:pPr>
      <w:r>
        <w:rPr>
          <w:color w:val="000000"/>
          <w:spacing w:val="0"/>
          <w:w w:val="100"/>
          <w:position w:val="0"/>
        </w:rPr>
        <w:t>深化与路局合作，保障铁路政策稳定，继续完善内陆网络布局和服务能力，推动海铁联运业 务发展。以大连直发中欧班列开通为契机，与中铁、俄铁保持沟通，稳定班列运行，加大大连本 地及东南沿海出口货源及进口班列开发力度，积极主动与东北过境班列平台公司进行区域间联动, 推进中欧班列业务发展。</w:t>
      </w:r>
    </w:p>
    <w:p>
      <w:pPr>
        <w:pStyle w:val="Style10"/>
        <w:keepNext w:val="0"/>
        <w:keepLines w:val="0"/>
        <w:widowControl w:val="0"/>
        <w:shd w:val="clear" w:color="auto" w:fill="auto"/>
        <w:bidi w:val="0"/>
        <w:spacing w:before="0" w:line="408" w:lineRule="exact"/>
        <w:ind w:left="0" w:right="0" w:firstLine="440"/>
        <w:jc w:val="both"/>
      </w:pPr>
      <w:r>
        <w:rPr>
          <w:color w:val="000000"/>
          <w:spacing w:val="0"/>
          <w:w w:val="100"/>
          <w:position w:val="0"/>
        </w:rPr>
        <w:t>深化供给侧结构性改革，持续推进冷链、汽车等专项物流及后方物流业务发展，全力构建现 代高端服务功能融合发展的重要载体，实现新时期港口高质量发展。</w:t>
      </w:r>
    </w:p>
    <w:p>
      <w:pPr>
        <w:pStyle w:val="Style32"/>
        <w:keepNext/>
        <w:keepLines/>
        <w:widowControl w:val="0"/>
        <w:shd w:val="clear" w:color="auto" w:fill="auto"/>
        <w:bidi w:val="0"/>
        <w:spacing w:before="0" w:after="140" w:line="408" w:lineRule="exact"/>
        <w:ind w:left="0" w:right="0" w:firstLine="0"/>
        <w:jc w:val="left"/>
      </w:pPr>
      <w:bookmarkStart w:id="272" w:name="bookmark272"/>
      <w:bookmarkStart w:id="273" w:name="bookmark273"/>
      <w:bookmarkStart w:id="274" w:name="bookmark274"/>
      <w:r>
        <w:rPr>
          <w:color w:val="000000"/>
          <w:spacing w:val="0"/>
          <w:w w:val="100"/>
          <w:position w:val="0"/>
        </w:rPr>
        <w:t>汽车部分</w:t>
      </w:r>
      <w:bookmarkEnd w:id="272"/>
      <w:bookmarkEnd w:id="273"/>
      <w:bookmarkEnd w:id="274"/>
    </w:p>
    <w:p>
      <w:pPr>
        <w:pStyle w:val="Style10"/>
        <w:keepNext w:val="0"/>
        <w:keepLines w:val="0"/>
        <w:widowControl w:val="0"/>
        <w:shd w:val="clear" w:color="auto" w:fill="auto"/>
        <w:bidi w:val="0"/>
        <w:spacing w:before="0" w:line="408" w:lineRule="exact"/>
        <w:ind w:left="0" w:right="0" w:firstLine="440"/>
        <w:jc w:val="both"/>
      </w:pPr>
      <w:r>
        <w:rPr>
          <w:color w:val="000000"/>
          <w:spacing w:val="0"/>
          <w:w w:val="100"/>
          <w:position w:val="0"/>
        </w:rPr>
        <w:t>依托外贸出口班轮航线，进一步拓展外贸出口货源，努力实现拼装出口；推进汽车过境运输 项目顺利开展，实现汽车过境运输业务突破；进一步提升现有客户水运比例，拓展水运增量货源。</w:t>
      </w:r>
    </w:p>
    <w:p>
      <w:pPr>
        <w:pStyle w:val="Style32"/>
        <w:keepNext/>
        <w:keepLines/>
        <w:widowControl w:val="0"/>
        <w:shd w:val="clear" w:color="auto" w:fill="auto"/>
        <w:bidi w:val="0"/>
        <w:spacing w:before="0" w:after="140" w:line="408" w:lineRule="exact"/>
        <w:ind w:left="0" w:right="0" w:firstLine="0"/>
        <w:jc w:val="left"/>
      </w:pPr>
      <w:bookmarkStart w:id="275" w:name="bookmark275"/>
      <w:bookmarkStart w:id="276" w:name="bookmark276"/>
      <w:bookmarkStart w:id="277" w:name="bookmark277"/>
      <w:r>
        <w:rPr>
          <w:color w:val="000000"/>
          <w:spacing w:val="0"/>
          <w:w w:val="100"/>
          <w:position w:val="0"/>
        </w:rPr>
        <w:t>散杂货部分</w:t>
      </w:r>
      <w:bookmarkEnd w:id="275"/>
      <w:bookmarkEnd w:id="276"/>
      <w:bookmarkEnd w:id="277"/>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将提升疏运能力作为重点工作，与港铁、货运中心等单位加强沟通协作，提升装车能力，确 保铁路内贸疏运畅通。</w:t>
      </w:r>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致力于混矿工艺的升级，在实现力拓“多国别、多矿种”保税混矿基础上，继续将混矿工艺 向"多国别、多品种、精混</w:t>
      </w:r>
      <w:r>
        <w:rPr>
          <w:color w:val="000000"/>
          <w:spacing w:val="0"/>
          <w:w w:val="100"/>
          <w:position w:val="0"/>
        </w:rPr>
        <w:t>”</w:t>
      </w:r>
      <w:r>
        <w:rPr>
          <w:color w:val="000000"/>
          <w:spacing w:val="0"/>
          <w:w w:val="100"/>
          <w:position w:val="0"/>
        </w:rPr>
        <w:t>方向延伸。</w:t>
      </w:r>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积极与船公司寻求合作，为钢企提供班轮化服务、缩减运营成本，拓展钢材增量。</w:t>
      </w:r>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依托港口打造城域煤炭供应网，进一步提升上岸煤转运量，力争煤炭转运量实现新突破。</w:t>
      </w:r>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打造出口机车转运服务品牌，提振大件设备转运量，实现运量收入双提升。</w:t>
      </w:r>
    </w:p>
    <w:p>
      <w:pPr>
        <w:pStyle w:val="Style32"/>
        <w:keepNext/>
        <w:keepLines/>
        <w:widowControl w:val="0"/>
        <w:shd w:val="clear" w:color="auto" w:fill="auto"/>
        <w:bidi w:val="0"/>
        <w:spacing w:before="0" w:after="140" w:line="413" w:lineRule="exact"/>
        <w:ind w:left="0" w:right="0" w:firstLine="0"/>
        <w:jc w:val="both"/>
      </w:pPr>
      <w:bookmarkStart w:id="278" w:name="bookmark278"/>
      <w:bookmarkStart w:id="279" w:name="bookmark279"/>
      <w:bookmarkStart w:id="280" w:name="bookmark280"/>
      <w:r>
        <w:rPr>
          <w:color w:val="000000"/>
          <w:spacing w:val="0"/>
          <w:w w:val="100"/>
          <w:position w:val="0"/>
        </w:rPr>
        <w:t>散粮部分</w:t>
      </w:r>
      <w:bookmarkEnd w:id="278"/>
      <w:bookmarkEnd w:id="279"/>
      <w:bookmarkEnd w:id="280"/>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完善粮食运输体系建设，发挥散粮车资源优势，提高运输效率。</w:t>
      </w:r>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发挥区位优势，打造环渤海山东地区粮食短途运输专线。</w:t>
      </w:r>
    </w:p>
    <w:p>
      <w:pPr>
        <w:pStyle w:val="Style10"/>
        <w:keepNext w:val="0"/>
        <w:keepLines w:val="0"/>
        <w:widowControl w:val="0"/>
        <w:shd w:val="clear" w:color="auto" w:fill="auto"/>
        <w:bidi w:val="0"/>
        <w:spacing w:before="0" w:line="418" w:lineRule="exact"/>
        <w:ind w:left="0" w:right="0" w:firstLine="440"/>
        <w:jc w:val="both"/>
      </w:pPr>
      <w:r>
        <w:rPr>
          <w:color w:val="000000"/>
          <w:spacing w:val="0"/>
          <w:w w:val="100"/>
          <w:position w:val="0"/>
        </w:rPr>
        <w:t>以示范港和量身定制服务为出发点，灵活为客户按需提供进口粮食多元化的接卸、疏港服务， 保额保量，坚持争揽竞争性货源。</w:t>
      </w:r>
    </w:p>
    <w:p>
      <w:pPr>
        <w:pStyle w:val="Style32"/>
        <w:keepNext/>
        <w:keepLines/>
        <w:widowControl w:val="0"/>
        <w:shd w:val="clear" w:color="auto" w:fill="auto"/>
        <w:bidi w:val="0"/>
        <w:spacing w:before="0" w:after="140" w:line="413" w:lineRule="exact"/>
        <w:ind w:left="0" w:right="0" w:firstLine="0"/>
        <w:jc w:val="both"/>
      </w:pPr>
      <w:bookmarkStart w:id="281" w:name="bookmark281"/>
      <w:bookmarkStart w:id="282" w:name="bookmark282"/>
      <w:bookmarkStart w:id="283" w:name="bookmark283"/>
      <w:r>
        <w:rPr>
          <w:color w:val="000000"/>
          <w:spacing w:val="0"/>
          <w:w w:val="100"/>
          <w:position w:val="0"/>
        </w:rPr>
        <w:t>客运滚装部分</w:t>
      </w:r>
      <w:bookmarkEnd w:id="281"/>
      <w:bookmarkEnd w:id="282"/>
      <w:bookmarkEnd w:id="283"/>
    </w:p>
    <w:p>
      <w:pPr>
        <w:pStyle w:val="Style10"/>
        <w:keepNext w:val="0"/>
        <w:keepLines w:val="0"/>
        <w:widowControl w:val="0"/>
        <w:shd w:val="clear" w:color="auto" w:fill="auto"/>
        <w:bidi w:val="0"/>
        <w:spacing w:before="0" w:line="408" w:lineRule="exact"/>
        <w:ind w:left="0" w:right="0" w:firstLine="440"/>
        <w:jc w:val="both"/>
      </w:pPr>
      <w:r>
        <w:rPr>
          <w:color w:val="000000"/>
          <w:spacing w:val="0"/>
          <w:w w:val="100"/>
          <w:position w:val="0"/>
        </w:rPr>
        <w:t>利用大型客滚运力上线运营的有力契机，积极争揽滚装汽车、旅客运量，打造渤海湾黄金水 道；依托新货滚航线，着力挖掘跨海峡滚装货源，提升港口竞争力。</w:t>
      </w:r>
    </w:p>
    <w:p>
      <w:pPr>
        <w:pStyle w:val="Style32"/>
        <w:keepNext/>
        <w:keepLines/>
        <w:widowControl w:val="0"/>
        <w:shd w:val="clear" w:color="auto" w:fill="auto"/>
        <w:bidi w:val="0"/>
        <w:spacing w:before="0" w:after="140" w:line="413" w:lineRule="exact"/>
        <w:ind w:left="0" w:right="0" w:firstLine="0"/>
        <w:jc w:val="both"/>
      </w:pPr>
      <w:bookmarkStart w:id="284" w:name="bookmark284"/>
      <w:bookmarkStart w:id="285" w:name="bookmark285"/>
      <w:bookmarkStart w:id="286" w:name="bookmark286"/>
      <w:r>
        <w:rPr>
          <w:color w:val="000000"/>
          <w:spacing w:val="0"/>
          <w:w w:val="100"/>
          <w:position w:val="0"/>
        </w:rPr>
        <w:t>增值服务部分</w:t>
      </w:r>
      <w:bookmarkEnd w:id="284"/>
      <w:bookmarkEnd w:id="285"/>
      <w:bookmarkEnd w:id="286"/>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大力开展港外市场业务并加大航次租船业务和沿海拖航业务,拓宽营收渠道、增加营业收入。</w:t>
      </w:r>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调整港口拖轮布局，通过合理调配各基地拖轮数量，降低调遣成本。</w:t>
      </w:r>
    </w:p>
    <w:p>
      <w:pPr>
        <w:pStyle w:val="Style10"/>
        <w:keepNext w:val="0"/>
        <w:keepLines w:val="0"/>
        <w:widowControl w:val="0"/>
        <w:shd w:val="clear" w:color="auto" w:fill="auto"/>
        <w:bidi w:val="0"/>
        <w:spacing w:before="0" w:after="320" w:line="413" w:lineRule="exact"/>
        <w:ind w:left="0" w:right="0" w:firstLine="440"/>
        <w:jc w:val="both"/>
      </w:pPr>
      <w:r>
        <w:rPr>
          <w:color w:val="000000"/>
          <w:spacing w:val="0"/>
          <w:w w:val="100"/>
          <w:position w:val="0"/>
        </w:rPr>
        <w:t>加大对长江流域、山东半岛、福建港口业务开发力度，寻找新的业务合作机会。</w:t>
      </w:r>
    </w:p>
    <w:p>
      <w:pPr>
        <w:pStyle w:val="Style32"/>
        <w:keepNext/>
        <w:keepLines/>
        <w:widowControl w:val="0"/>
        <w:shd w:val="clear" w:color="auto" w:fill="auto"/>
        <w:tabs>
          <w:tab w:pos="806" w:val="left"/>
        </w:tabs>
        <w:bidi w:val="0"/>
        <w:spacing w:before="0" w:after="14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rPr>
        <w:t>（</w:t>
      </w:r>
      <w:bookmarkEnd w:id="289"/>
      <w:r>
        <w:rPr>
          <w:color w:val="000000"/>
          <w:spacing w:val="0"/>
          <w:w w:val="100"/>
          <w:position w:val="0"/>
        </w:rPr>
        <w:t>三）</w:t>
        <w:tab/>
        <w:t>经营计划</w:t>
      </w:r>
      <w:bookmarkEnd w:id="287"/>
      <w:bookmarkEnd w:id="288"/>
      <w:bookmarkEnd w:id="290"/>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60" w:line="413" w:lineRule="exact"/>
        <w:ind w:left="0" w:right="0" w:firstLine="440"/>
        <w:jc w:val="both"/>
      </w:pPr>
      <w:r>
        <w:rPr>
          <w:color w:val="000000"/>
          <w:spacing w:val="0"/>
          <w:w w:val="100"/>
          <w:position w:val="0"/>
          <w:sz w:val="18"/>
          <w:szCs w:val="18"/>
        </w:rPr>
        <w:t>2021</w:t>
      </w:r>
      <w:r>
        <w:rPr>
          <w:color w:val="000000"/>
          <w:spacing w:val="0"/>
          <w:w w:val="100"/>
          <w:position w:val="0"/>
        </w:rPr>
        <w:t>年，本集团将围绕客户需求，发挥我港深水泊位、仓储设施、拖轮、理货、铁路等综合 优势，加强产品与服务创新，深化客户合作、完善物流网络、提升服务功能，进一步完善港口物 流体系建设。此外，本集团将推动高端服务业发展，加快走出去步伐，全力构建集物流、商流、 资金流、信息流为一体的港口生态系统，成为国内一流的供应链综合服务商。</w:t>
      </w:r>
    </w:p>
    <w:p>
      <w:pPr>
        <w:pStyle w:val="Style32"/>
        <w:keepNext/>
        <w:keepLines/>
        <w:widowControl w:val="0"/>
        <w:shd w:val="clear" w:color="auto" w:fill="auto"/>
        <w:tabs>
          <w:tab w:pos="806" w:val="left"/>
        </w:tabs>
        <w:bidi w:val="0"/>
        <w:spacing w:before="0" w:after="14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rPr>
        <w:t>（</w:t>
      </w:r>
      <w:bookmarkEnd w:id="293"/>
      <w:r>
        <w:rPr>
          <w:color w:val="000000"/>
          <w:spacing w:val="0"/>
          <w:w w:val="100"/>
          <w:position w:val="0"/>
        </w:rPr>
        <w:t>四）</w:t>
        <w:tab/>
        <w:t>可能面对的风险</w:t>
      </w:r>
      <w:bookmarkEnd w:id="291"/>
      <w:bookmarkEnd w:id="292"/>
      <w:bookmarkEnd w:id="294"/>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60" w:line="415" w:lineRule="exact"/>
        <w:ind w:left="0" w:right="0" w:firstLine="440"/>
        <w:jc w:val="both"/>
      </w:pPr>
      <w:r>
        <w:rPr>
          <w:color w:val="000000"/>
          <w:spacing w:val="0"/>
          <w:w w:val="100"/>
          <w:position w:val="0"/>
          <w:sz w:val="18"/>
          <w:szCs w:val="18"/>
        </w:rPr>
        <w:t>2021</w:t>
      </w:r>
      <w:r>
        <w:rPr>
          <w:color w:val="000000"/>
          <w:spacing w:val="0"/>
          <w:w w:val="100"/>
          <w:position w:val="0"/>
        </w:rPr>
        <w:t xml:space="preserve">年，世界经济发展不确定因素增多，受新冠疫情持续影响，国际经贸局势将更加严峻， 国内经济增长势头或有放缓，港口行业面临下行压力较大：一是世界贸易形势复杂多变，市场潜 在风险依然存在；二是我国经济进入结构调整阶段，对国内港口生产经营产生影响；三是东北地 </w:t>
      </w:r>
      <w:r>
        <w:rPr>
          <w:color w:val="000000"/>
          <w:spacing w:val="0"/>
          <w:w w:val="100"/>
          <w:position w:val="0"/>
        </w:rPr>
        <w:t>区发展不均衡、产业结构单一，经济增长乏力；四是日韩及周边港口竞争压力加大、铁路运费不 断上涨、国际航运市场兼并重组、联盟化、大型化趋势明显，集装箱航线“撤线并线”成为常态， 对港口的生产经营带来挑战。</w:t>
      </w:r>
    </w:p>
    <w:p>
      <w:pPr>
        <w:pStyle w:val="Style32"/>
        <w:keepNext/>
        <w:keepLines/>
        <w:widowControl w:val="0"/>
        <w:shd w:val="clear" w:color="auto" w:fill="auto"/>
        <w:bidi w:val="0"/>
        <w:spacing w:before="0" w:after="80" w:line="240" w:lineRule="auto"/>
        <w:ind w:left="0" w:right="0" w:firstLine="0"/>
        <w:jc w:val="both"/>
      </w:pPr>
      <w:bookmarkStart w:id="295" w:name="bookmark295"/>
      <w:bookmarkStart w:id="296" w:name="bookmark296"/>
      <w:bookmarkStart w:id="297" w:name="bookmark297"/>
      <w:bookmarkStart w:id="298" w:name="bookmark298"/>
      <w:r>
        <w:rPr>
          <w:color w:val="000000"/>
          <w:spacing w:val="0"/>
          <w:w w:val="100"/>
          <w:position w:val="0"/>
        </w:rPr>
        <w:t>（</w:t>
      </w:r>
      <w:bookmarkEnd w:id="297"/>
      <w:r>
        <w:rPr>
          <w:color w:val="000000"/>
          <w:spacing w:val="0"/>
          <w:w w:val="100"/>
          <w:position w:val="0"/>
        </w:rPr>
        <w:t>五）其他</w:t>
      </w:r>
      <w:bookmarkEnd w:id="295"/>
      <w:bookmarkEnd w:id="296"/>
      <w:bookmarkEnd w:id="298"/>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60" w:line="331" w:lineRule="exact"/>
        <w:ind w:left="0" w:right="0" w:firstLine="0"/>
        <w:jc w:val="both"/>
      </w:pPr>
      <w:bookmarkStart w:id="299" w:name="bookmark299"/>
      <w:bookmarkStart w:id="300" w:name="bookmark300"/>
      <w:r>
        <w:rPr>
          <w:b/>
          <w:bCs/>
          <w:color w:val="000000"/>
          <w:spacing w:val="0"/>
          <w:w w:val="100"/>
          <w:position w:val="0"/>
        </w:rPr>
        <w:t>四</w:t>
      </w:r>
      <w:bookmarkEnd w:id="300"/>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299"/>
    </w:p>
    <w:p>
      <w:pPr>
        <w:pStyle w:val="Style15"/>
        <w:keepNext/>
        <w:keepLines/>
        <w:widowControl w:val="0"/>
        <w:shd w:val="clear" w:color="auto" w:fill="auto"/>
        <w:bidi w:val="0"/>
        <w:spacing w:before="0" w:after="260" w:line="240" w:lineRule="auto"/>
        <w:ind w:left="0" w:right="0" w:firstLine="0"/>
        <w:jc w:val="center"/>
      </w:pPr>
      <w:bookmarkStart w:id="301" w:name="bookmark301"/>
      <w:bookmarkStart w:id="302" w:name="bookmark302"/>
      <w:bookmarkStart w:id="303" w:name="bookmark303"/>
      <w:r>
        <w:rPr>
          <w:color w:val="000000"/>
          <w:spacing w:val="0"/>
          <w:w w:val="100"/>
          <w:position w:val="0"/>
        </w:rPr>
        <w:t>第五节重要事项</w:t>
      </w:r>
      <w:bookmarkEnd w:id="301"/>
      <w:bookmarkEnd w:id="302"/>
      <w:bookmarkEnd w:id="303"/>
    </w:p>
    <w:p>
      <w:pPr>
        <w:pStyle w:val="Style32"/>
        <w:keepNext/>
        <w:keepLines/>
        <w:widowControl w:val="0"/>
        <w:shd w:val="clear" w:color="auto" w:fill="auto"/>
        <w:bidi w:val="0"/>
        <w:spacing w:before="0" w:after="8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一</w:t>
      </w:r>
      <w:bookmarkEnd w:id="306"/>
      <w:r>
        <w:rPr>
          <w:color w:val="000000"/>
          <w:spacing w:val="0"/>
          <w:w w:val="100"/>
          <w:position w:val="0"/>
        </w:rPr>
        <w:t>、普通股利润分配或资本公积金转增预案</w:t>
      </w:r>
      <w:bookmarkEnd w:id="304"/>
      <w:bookmarkEnd w:id="305"/>
      <w:bookmarkEnd w:id="307"/>
    </w:p>
    <w:p>
      <w:pPr>
        <w:pStyle w:val="Style32"/>
        <w:keepNext/>
        <w:keepLines/>
        <w:widowControl w:val="0"/>
        <w:shd w:val="clear" w:color="auto" w:fill="auto"/>
        <w:tabs>
          <w:tab w:pos="526" w:val="left"/>
        </w:tabs>
        <w:bidi w:val="0"/>
        <w:spacing w:before="0" w:after="80" w:line="240" w:lineRule="auto"/>
        <w:ind w:left="0" w:right="0" w:firstLine="0"/>
        <w:jc w:val="left"/>
      </w:pPr>
      <w:bookmarkStart w:id="304" w:name="bookmark304"/>
      <w:bookmarkStart w:id="305" w:name="bookmark305"/>
      <w:bookmarkStart w:id="308" w:name="bookmark308"/>
      <w:bookmarkStart w:id="309" w:name="bookmark309"/>
      <w:r>
        <w:rPr>
          <w:rFonts w:ascii="Calibri" w:eastAsia="Calibri" w:hAnsi="Calibri" w:cs="Calibri"/>
          <w:color w:val="000000"/>
          <w:spacing w:val="0"/>
          <w:w w:val="100"/>
          <w:position w:val="0"/>
          <w:sz w:val="20"/>
          <w:szCs w:val="20"/>
        </w:rPr>
        <w:t>（</w:t>
      </w:r>
      <w:bookmarkEnd w:id="308"/>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304"/>
      <w:bookmarkEnd w:id="305"/>
      <w:bookmarkEnd w:id="30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405" w:lineRule="exact"/>
        <w:ind w:left="0" w:right="0" w:firstLine="520"/>
        <w:jc w:val="both"/>
      </w:pPr>
      <w:r>
        <w:rPr>
          <w:color w:val="000000"/>
          <w:spacing w:val="0"/>
          <w:w w:val="100"/>
          <w:position w:val="0"/>
        </w:rPr>
        <w:t>公司重视对投资者的投资回报，利润分配政策保持一定的连续性和稳定性。在公司盈利、现 金流满足公司正常经营和长期发展的前提下，公司每个会计年度分配的利润不少于当年实现的可 供分配利润的</w:t>
      </w:r>
      <w:r>
        <w:rPr>
          <w:color w:val="000000"/>
          <w:spacing w:val="0"/>
          <w:w w:val="100"/>
          <w:position w:val="0"/>
          <w:sz w:val="18"/>
          <w:szCs w:val="18"/>
        </w:rPr>
        <w:t>40%</w:t>
      </w:r>
      <w:r>
        <w:rPr>
          <w:color w:val="000000"/>
          <w:spacing w:val="0"/>
          <w:w w:val="100"/>
          <w:position w:val="0"/>
        </w:rPr>
        <w:t>，且公司最近</w:t>
      </w:r>
      <w:r>
        <w:rPr>
          <w:color w:val="000000"/>
          <w:spacing w:val="0"/>
          <w:w w:val="100"/>
          <w:position w:val="0"/>
          <w:sz w:val="18"/>
          <w:szCs w:val="18"/>
        </w:rPr>
        <w:t>3</w:t>
      </w:r>
      <w:r>
        <w:rPr>
          <w:color w:val="000000"/>
          <w:spacing w:val="0"/>
          <w:w w:val="100"/>
          <w:position w:val="0"/>
        </w:rPr>
        <w:t>年以现金方式累计分配的利润不少于最近</w:t>
      </w:r>
      <w:r>
        <w:rPr>
          <w:color w:val="000000"/>
          <w:spacing w:val="0"/>
          <w:w w:val="100"/>
          <w:position w:val="0"/>
          <w:sz w:val="18"/>
          <w:szCs w:val="18"/>
        </w:rPr>
        <w:t>3</w:t>
      </w:r>
      <w:r>
        <w:rPr>
          <w:color w:val="000000"/>
          <w:spacing w:val="0"/>
          <w:w w:val="100"/>
          <w:position w:val="0"/>
        </w:rPr>
        <w:t>年实现的年均可分配利 润的</w:t>
      </w:r>
      <w:r>
        <w:rPr>
          <w:color w:val="000000"/>
          <w:spacing w:val="0"/>
          <w:w w:val="100"/>
          <w:position w:val="0"/>
          <w:sz w:val="18"/>
          <w:szCs w:val="18"/>
        </w:rPr>
        <w:t>30%</w:t>
      </w:r>
      <w:r>
        <w:rPr>
          <w:color w:val="000000"/>
          <w:spacing w:val="0"/>
          <w:w w:val="100"/>
          <w:position w:val="0"/>
        </w:rPr>
        <w:t>。</w:t>
      </w:r>
    </w:p>
    <w:p>
      <w:pPr>
        <w:pStyle w:val="Style10"/>
        <w:keepNext w:val="0"/>
        <w:keepLines w:val="0"/>
        <w:widowControl w:val="0"/>
        <w:shd w:val="clear" w:color="auto" w:fill="auto"/>
        <w:bidi w:val="0"/>
        <w:spacing w:before="0" w:after="180" w:line="401" w:lineRule="exact"/>
        <w:ind w:left="0" w:right="0" w:firstLine="520"/>
        <w:jc w:val="both"/>
      </w:pPr>
      <w:r>
        <w:rPr>
          <w:color w:val="000000"/>
          <w:spacing w:val="0"/>
          <w:w w:val="100"/>
          <w:position w:val="0"/>
        </w:rPr>
        <w:t>公司当年实现的可供分配利润，是以母公司当年净利润为基础进行计算。公司近三年、已分 配、预分配的利润均不少于当年实现的可供分配利润的</w:t>
      </w:r>
      <w:r>
        <w:rPr>
          <w:color w:val="000000"/>
          <w:spacing w:val="0"/>
          <w:w w:val="100"/>
          <w:position w:val="0"/>
          <w:sz w:val="18"/>
          <w:szCs w:val="18"/>
        </w:rPr>
        <w:t>40%，2018</w:t>
      </w:r>
      <w:r>
        <w:rPr>
          <w:color w:val="000000"/>
          <w:spacing w:val="0"/>
          <w:w w:val="100"/>
          <w:position w:val="0"/>
        </w:rPr>
        <w:t>至</w:t>
      </w:r>
      <w:r>
        <w:rPr>
          <w:color w:val="000000"/>
          <w:spacing w:val="0"/>
          <w:w w:val="100"/>
          <w:position w:val="0"/>
          <w:sz w:val="18"/>
          <w:szCs w:val="18"/>
        </w:rPr>
        <w:t>2020</w:t>
      </w:r>
      <w:r>
        <w:rPr>
          <w:color w:val="000000"/>
          <w:spacing w:val="0"/>
          <w:w w:val="100"/>
          <w:position w:val="0"/>
        </w:rPr>
        <w:t>年派息比率分别为</w:t>
      </w:r>
      <w:r>
        <w:rPr>
          <w:color w:val="000000"/>
          <w:spacing w:val="0"/>
          <w:w w:val="100"/>
          <w:position w:val="0"/>
          <w:sz w:val="18"/>
          <w:szCs w:val="18"/>
        </w:rPr>
        <w:t>41.70%</w:t>
      </w:r>
      <w:r>
        <w:rPr>
          <w:color w:val="000000"/>
          <w:spacing w:val="0"/>
          <w:w w:val="100"/>
          <w:position w:val="0"/>
        </w:rPr>
        <w:t xml:space="preserve">、 </w:t>
      </w:r>
      <w:r>
        <w:rPr>
          <w:color w:val="000000"/>
          <w:spacing w:val="0"/>
          <w:w w:val="100"/>
          <w:position w:val="0"/>
          <w:sz w:val="18"/>
          <w:szCs w:val="18"/>
        </w:rPr>
        <w:t>41.48%</w:t>
      </w:r>
      <w:r>
        <w:rPr>
          <w:color w:val="000000"/>
          <w:spacing w:val="0"/>
          <w:w w:val="100"/>
          <w:position w:val="0"/>
        </w:rPr>
        <w:t>、</w:t>
      </w:r>
      <w:r>
        <w:rPr>
          <w:color w:val="000000"/>
          <w:spacing w:val="0"/>
          <w:w w:val="100"/>
          <w:position w:val="0"/>
          <w:sz w:val="18"/>
          <w:szCs w:val="18"/>
        </w:rPr>
        <w:t>96.49%</w:t>
      </w:r>
      <w:r>
        <w:rPr>
          <w:color w:val="000000"/>
          <w:spacing w:val="0"/>
          <w:w w:val="100"/>
          <w:position w:val="0"/>
        </w:rPr>
        <w:t>。</w:t>
      </w:r>
    </w:p>
    <w:p>
      <w:pPr>
        <w:pStyle w:val="Style10"/>
        <w:keepNext w:val="0"/>
        <w:keepLines w:val="0"/>
        <w:widowControl w:val="0"/>
        <w:shd w:val="clear" w:color="auto" w:fill="auto"/>
        <w:bidi w:val="0"/>
        <w:spacing w:before="0" w:after="660" w:line="409" w:lineRule="exact"/>
        <w:ind w:left="0" w:right="0" w:firstLine="520"/>
        <w:jc w:val="both"/>
      </w:pPr>
      <w:r>
        <w:rPr>
          <w:color w:val="000000"/>
          <w:spacing w:val="0"/>
          <w:w w:val="100"/>
          <w:position w:val="0"/>
        </w:rPr>
        <w:t>依照公司章程中所列明的股利分配政策，根据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日召开的辽宁港口股份有限公 司第五届董事会</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2</w:t>
      </w:r>
      <w:r>
        <w:rPr>
          <w:color w:val="000000"/>
          <w:spacing w:val="0"/>
          <w:w w:val="100"/>
          <w:position w:val="0"/>
        </w:rPr>
        <w:t>次会议决议，</w:t>
      </w:r>
      <w:r>
        <w:rPr>
          <w:color w:val="000000"/>
          <w:spacing w:val="0"/>
          <w:w w:val="100"/>
          <w:position w:val="0"/>
          <w:sz w:val="18"/>
          <w:szCs w:val="18"/>
        </w:rPr>
        <w:t>2019</w:t>
      </w:r>
      <w:r>
        <w:rPr>
          <w:color w:val="000000"/>
          <w:spacing w:val="0"/>
          <w:w w:val="100"/>
          <w:position w:val="0"/>
        </w:rPr>
        <w:t xml:space="preserve">年年度利润分配按已发行在外之普通股股数 </w:t>
      </w:r>
      <w:r>
        <w:rPr>
          <w:color w:val="000000"/>
          <w:spacing w:val="0"/>
          <w:w w:val="100"/>
          <w:position w:val="0"/>
          <w:sz w:val="18"/>
          <w:szCs w:val="18"/>
        </w:rPr>
        <w:t>12,894,535,999.00</w:t>
      </w:r>
      <w:r>
        <w:rPr>
          <w:color w:val="000000"/>
          <w:spacing w:val="0"/>
          <w:w w:val="100"/>
          <w:position w:val="0"/>
        </w:rPr>
        <w:t>股计算，以每</w:t>
      </w:r>
      <w:r>
        <w:rPr>
          <w:color w:val="000000"/>
          <w:spacing w:val="0"/>
          <w:w w:val="100"/>
          <w:position w:val="0"/>
          <w:sz w:val="18"/>
          <w:szCs w:val="18"/>
        </w:rPr>
        <w:t>10</w:t>
      </w:r>
      <w:r>
        <w:rPr>
          <w:color w:val="000000"/>
          <w:spacing w:val="0"/>
          <w:w w:val="100"/>
          <w:position w:val="0"/>
        </w:rPr>
        <w:t>股向全体股东派发现金股利人民币</w:t>
      </w:r>
      <w:r>
        <w:rPr>
          <w:color w:val="000000"/>
          <w:spacing w:val="0"/>
          <w:w w:val="100"/>
          <w:position w:val="0"/>
          <w:sz w:val="18"/>
          <w:szCs w:val="18"/>
        </w:rPr>
        <w:t xml:space="preserve">0. </w:t>
      </w:r>
      <w:r>
        <w:rPr>
          <w:color w:val="000000"/>
          <w:spacing w:val="0"/>
          <w:w w:val="100"/>
          <w:position w:val="0"/>
          <w:sz w:val="18"/>
          <w:szCs w:val="18"/>
        </w:rPr>
        <w:t>21</w:t>
      </w:r>
      <w:r>
        <w:rPr>
          <w:color w:val="000000"/>
          <w:spacing w:val="0"/>
          <w:w w:val="100"/>
          <w:position w:val="0"/>
        </w:rPr>
        <w:t>元（含税）</w:t>
      </w:r>
      <w:r>
        <w:rPr>
          <w:color w:val="000000"/>
          <w:spacing w:val="0"/>
          <w:w w:val="100"/>
          <w:position w:val="0"/>
          <w:sz w:val="18"/>
          <w:szCs w:val="18"/>
        </w:rPr>
        <w:t>，</w:t>
      </w:r>
      <w:r>
        <w:rPr>
          <w:color w:val="000000"/>
          <w:spacing w:val="0"/>
          <w:w w:val="100"/>
          <w:position w:val="0"/>
        </w:rPr>
        <w:t>共分配 现金股利人民币</w:t>
      </w:r>
      <w:r>
        <w:rPr>
          <w:color w:val="000000"/>
          <w:spacing w:val="0"/>
          <w:w w:val="100"/>
          <w:position w:val="0"/>
          <w:sz w:val="18"/>
          <w:szCs w:val="18"/>
        </w:rPr>
        <w:t xml:space="preserve">270,785, </w:t>
      </w:r>
      <w:r>
        <w:rPr>
          <w:color w:val="000000"/>
          <w:spacing w:val="0"/>
          <w:w w:val="100"/>
          <w:position w:val="0"/>
          <w:sz w:val="18"/>
          <w:szCs w:val="18"/>
        </w:rPr>
        <w:t>255.98</w:t>
      </w:r>
      <w:r>
        <w:rPr>
          <w:color w:val="000000"/>
          <w:spacing w:val="0"/>
          <w:w w:val="100"/>
          <w:position w:val="0"/>
        </w:rPr>
        <w:t>元。上述股利分配方案已经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日召开的股东大会批 准。该股利分配符合相关审议程序规定，符合中小投资者的合法利益。</w:t>
      </w:r>
    </w:p>
    <w:p>
      <w:pPr>
        <w:pStyle w:val="Style32"/>
        <w:keepNext/>
        <w:keepLines/>
        <w:widowControl w:val="0"/>
        <w:shd w:val="clear" w:color="auto" w:fill="auto"/>
        <w:tabs>
          <w:tab w:pos="526" w:val="left"/>
        </w:tabs>
        <w:bidi w:val="0"/>
        <w:spacing w:before="0" w:after="80" w:line="240" w:lineRule="auto"/>
        <w:ind w:left="0" w:right="0" w:firstLine="0"/>
        <w:jc w:val="left"/>
      </w:pPr>
      <w:bookmarkStart w:id="310" w:name="bookmark310"/>
      <w:bookmarkStart w:id="311" w:name="bookmark311"/>
      <w:bookmarkStart w:id="312" w:name="bookmark312"/>
      <w:bookmarkStart w:id="313" w:name="bookmark313"/>
      <w:r>
        <w:rPr>
          <w:rFonts w:ascii="Calibri" w:eastAsia="Calibri" w:hAnsi="Calibri" w:cs="Calibri"/>
          <w:color w:val="000000"/>
          <w:spacing w:val="0"/>
          <w:w w:val="100"/>
          <w:position w:val="0"/>
          <w:sz w:val="20"/>
          <w:szCs w:val="20"/>
        </w:rPr>
        <w:t>（</w:t>
      </w:r>
      <w:bookmarkEnd w:id="31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bookmarkEnd w:id="310"/>
      <w:bookmarkEnd w:id="311"/>
      <w:bookmarkEnd w:id="313"/>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41"/>
        <w:gridCol w:w="1138"/>
        <w:gridCol w:w="1094"/>
        <w:gridCol w:w="1138"/>
        <w:gridCol w:w="1685"/>
        <w:gridCol w:w="1685"/>
        <w:gridCol w:w="1382"/>
      </w:tblGrid>
      <w:tr>
        <w:trPr>
          <w:trHeight w:val="194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200" w:line="240" w:lineRule="auto"/>
              <w:ind w:left="0" w:right="0" w:firstLine="0"/>
              <w:jc w:val="center"/>
              <w:rPr>
                <w:sz w:val="20"/>
                <w:szCs w:val="20"/>
              </w:rPr>
            </w:pPr>
            <w:r>
              <w:rPr>
                <w:color w:val="000000"/>
                <w:spacing w:val="0"/>
                <w:w w:val="100"/>
                <w:position w:val="0"/>
                <w:sz w:val="20"/>
                <w:szCs w:val="20"/>
              </w:rPr>
              <w:t>分红</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股送 红股数 （股）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派息数</w:t>
            </w:r>
          </w:p>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（元）（含 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股转 增数（股）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现金分红的数额</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分红年度合并报 表中归属于上市 公司普通股股东 的净利润</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占合并报表 中归属于上 市公司普通 股股东的净 利润的比率 （%）</w:t>
            </w:r>
          </w:p>
        </w:tc>
      </w:tr>
    </w:tbl>
    <w:p>
      <w:pPr>
        <w:widowControl w:val="0"/>
        <w:spacing w:line="1" w:lineRule="exact"/>
      </w:pPr>
      <w:r>
        <w:br w:type="page"/>
      </w:r>
    </w:p>
    <w:tbl>
      <w:tblPr>
        <w:tblOverlap w:val="never"/>
        <w:jc w:val="center"/>
        <w:tblLayout w:type="fixed"/>
      </w:tblPr>
      <w:tblGrid>
        <w:gridCol w:w="941"/>
        <w:gridCol w:w="1138"/>
        <w:gridCol w:w="1094"/>
        <w:gridCol w:w="1138"/>
        <w:gridCol w:w="1685"/>
        <w:gridCol w:w="1685"/>
        <w:gridCol w:w="1382"/>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0.30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678,702,883.59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812,640,222.02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0.21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270,785,255.98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718,230,462.31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37.7</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0.19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244,996,183.98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523,315,600.09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46.8</w:t>
            </w:r>
          </w:p>
        </w:tc>
      </w:tr>
    </w:tbl>
    <w:p>
      <w:pPr>
        <w:widowControl w:val="0"/>
        <w:spacing w:after="339" w:line="1" w:lineRule="exact"/>
      </w:pPr>
    </w:p>
    <w:p>
      <w:pPr>
        <w:pStyle w:val="Style32"/>
        <w:keepNext/>
        <w:keepLines/>
        <w:widowControl w:val="0"/>
        <w:shd w:val="clear" w:color="auto" w:fill="auto"/>
        <w:tabs>
          <w:tab w:pos="526" w:val="left"/>
        </w:tabs>
        <w:bidi w:val="0"/>
        <w:spacing w:before="0" w:after="80" w:line="264" w:lineRule="exact"/>
        <w:ind w:left="0" w:right="0" w:firstLine="0"/>
        <w:jc w:val="left"/>
      </w:pPr>
      <w:bookmarkStart w:id="314" w:name="bookmark314"/>
      <w:bookmarkStart w:id="315" w:name="bookmark315"/>
      <w:bookmarkStart w:id="316" w:name="bookmark316"/>
      <w:bookmarkStart w:id="317" w:name="bookmark317"/>
      <w:r>
        <w:rPr>
          <w:rFonts w:ascii="Calibri" w:eastAsia="Calibri" w:hAnsi="Calibri" w:cs="Calibri"/>
          <w:color w:val="000000"/>
          <w:spacing w:val="0"/>
          <w:w w:val="100"/>
          <w:position w:val="0"/>
          <w:sz w:val="20"/>
          <w:szCs w:val="20"/>
        </w:rPr>
        <w:t>（</w:t>
      </w:r>
      <w:bookmarkEnd w:id="31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314"/>
      <w:bookmarkEnd w:id="315"/>
      <w:bookmarkEnd w:id="317"/>
    </w:p>
    <w:p>
      <w:pPr>
        <w:pStyle w:val="Style10"/>
        <w:keepNext w:val="0"/>
        <w:keepLines w:val="0"/>
        <w:widowControl w:val="0"/>
        <w:shd w:val="clear" w:color="auto" w:fill="auto"/>
        <w:bidi w:val="0"/>
        <w:spacing w:before="0" w:after="80" w:line="26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80" w:line="264" w:lineRule="exact"/>
        <w:ind w:left="540" w:right="0" w:hanging="540"/>
        <w:jc w:val="left"/>
      </w:pPr>
      <w:bookmarkStart w:id="318" w:name="bookmark318"/>
      <w:r>
        <w:rPr>
          <w:rFonts w:ascii="Calibri" w:eastAsia="Calibri" w:hAnsi="Calibri" w:cs="Calibri"/>
          <w:b/>
          <w:bCs/>
          <w:color w:val="000000"/>
          <w:spacing w:val="0"/>
          <w:w w:val="100"/>
          <w:position w:val="0"/>
          <w:sz w:val="20"/>
          <w:szCs w:val="20"/>
        </w:rPr>
        <w:t>（</w:t>
      </w:r>
      <w:bookmarkEnd w:id="318"/>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10"/>
        <w:keepNext w:val="0"/>
        <w:keepLines w:val="0"/>
        <w:widowControl w:val="0"/>
        <w:shd w:val="clear" w:color="auto" w:fill="auto"/>
        <w:bidi w:val="0"/>
        <w:spacing w:before="0" w:after="80" w:line="26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64" w:lineRule="exact"/>
        <w:ind w:left="0" w:right="0" w:firstLine="0"/>
        <w:jc w:val="left"/>
      </w:pPr>
      <w:bookmarkStart w:id="319" w:name="bookmark319"/>
      <w:r>
        <w:rPr>
          <w:b/>
          <w:bCs/>
          <w:color w:val="000000"/>
          <w:spacing w:val="0"/>
          <w:w w:val="100"/>
          <w:position w:val="0"/>
        </w:rPr>
        <w:t>二</w:t>
      </w:r>
      <w:bookmarkEnd w:id="319"/>
      <w:r>
        <w:rPr>
          <w:b/>
          <w:bCs/>
          <w:color w:val="000000"/>
          <w:spacing w:val="0"/>
          <w:w w:val="100"/>
          <w:position w:val="0"/>
        </w:rPr>
        <w:t>、承诺事项履行情况</w:t>
      </w:r>
    </w:p>
    <w:p>
      <w:pPr>
        <w:pStyle w:val="Style10"/>
        <w:keepNext w:val="0"/>
        <w:keepLines w:val="0"/>
        <w:widowControl w:val="0"/>
        <w:shd w:val="clear" w:color="auto" w:fill="auto"/>
        <w:bidi w:val="0"/>
        <w:spacing w:before="0" w:after="80" w:line="264" w:lineRule="exact"/>
        <w:ind w:left="700" w:right="0" w:hanging="700"/>
        <w:jc w:val="both"/>
      </w:pPr>
      <w:bookmarkStart w:id="320" w:name="bookmark320"/>
      <w:r>
        <w:rPr>
          <w:rFonts w:ascii="Calibri" w:eastAsia="Calibri" w:hAnsi="Calibri" w:cs="Calibri"/>
          <w:b/>
          <w:bCs/>
          <w:color w:val="000000"/>
          <w:spacing w:val="0"/>
          <w:w w:val="100"/>
          <w:position w:val="0"/>
          <w:sz w:val="20"/>
          <w:szCs w:val="20"/>
        </w:rPr>
        <w:t>（</w:t>
      </w:r>
      <w:bookmarkEnd w:id="32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p>
      <w:pPr>
        <w:pStyle w:val="Style25"/>
        <w:keepNext w:val="0"/>
        <w:keepLines w:val="0"/>
        <w:widowControl w:val="0"/>
        <w:shd w:val="clear" w:color="auto" w:fill="auto"/>
        <w:bidi w:val="0"/>
        <w:spacing w:before="0" w:after="0" w:line="240" w:lineRule="auto"/>
        <w:ind w:left="16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15"/>
        <w:gridCol w:w="835"/>
        <w:gridCol w:w="850"/>
        <w:gridCol w:w="1834"/>
        <w:gridCol w:w="1142"/>
        <w:gridCol w:w="763"/>
        <w:gridCol w:w="946"/>
        <w:gridCol w:w="1109"/>
        <w:gridCol w:w="878"/>
      </w:tblGrid>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承诺</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背景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承诺</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承诺</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承诺时间 及期限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是否 有履 行期 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是否及 时严格 履行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如未能及 时履行应 说明未完 成履行的 具体原因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left"/>
              <w:rPr>
                <w:sz w:val="20"/>
                <w:szCs w:val="20"/>
              </w:rPr>
            </w:pPr>
            <w:r>
              <w:rPr>
                <w:color w:val="000000"/>
                <w:spacing w:val="0"/>
                <w:w w:val="100"/>
                <w:position w:val="0"/>
                <w:sz w:val="20"/>
                <w:szCs w:val="20"/>
              </w:rPr>
              <w:t>如未能 及时履 行应说 明下一 步计划</w:t>
            </w:r>
          </w:p>
        </w:tc>
      </w:tr>
      <w:tr>
        <w:trPr>
          <w:trHeight w:val="465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解决同 业竞争</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大连港 集团有 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为避免与本公司 及本公司的子公 司存在任何实质 或潜在的同业竞 争，本公司控股股 东大连港集团有 限公司与本公司 签署了《不竞争协 议》及其修改协 议，大连港集团有 限公司承诺将通 过各种形式避免 与本公司及本公 司的子公司产生 同业竞争。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公司</w:t>
            </w:r>
            <w:r>
              <w:rPr>
                <w:color w:val="000000"/>
                <w:spacing w:val="0"/>
                <w:w w:val="100"/>
                <w:position w:val="0"/>
                <w:sz w:val="18"/>
                <w:szCs w:val="18"/>
              </w:rPr>
              <w:t>H</w:t>
            </w:r>
            <w:r>
              <w:rPr>
                <w:color w:val="000000"/>
                <w:spacing w:val="0"/>
                <w:w w:val="100"/>
                <w:position w:val="0"/>
                <w:sz w:val="20"/>
                <w:szCs w:val="20"/>
              </w:rPr>
              <w:t>股 于香港联 交所主板 上市、</w:t>
            </w:r>
            <w:r>
              <w:rPr>
                <w:color w:val="000000"/>
                <w:spacing w:val="0"/>
                <w:w w:val="100"/>
                <w:position w:val="0"/>
                <w:sz w:val="18"/>
                <w:szCs w:val="18"/>
              </w:rPr>
              <w:t>A</w:t>
            </w:r>
            <w:r>
              <w:rPr>
                <w:color w:val="000000"/>
                <w:spacing w:val="0"/>
                <w:w w:val="100"/>
                <w:position w:val="0"/>
                <w:sz w:val="20"/>
                <w:szCs w:val="20"/>
              </w:rPr>
              <w:t>股 于上海证 券交易所 上市、且 大连港集 团有限公 司或其联 系人可以 共同或个 别行使或 控制上市 公司</w:t>
            </w:r>
            <w:r>
              <w:rPr>
                <w:color w:val="000000"/>
                <w:spacing w:val="0"/>
                <w:w w:val="100"/>
                <w:position w:val="0"/>
                <w:sz w:val="18"/>
                <w:szCs w:val="18"/>
              </w:rPr>
              <w:t xml:space="preserve">30% </w:t>
            </w:r>
            <w:r>
              <w:rPr>
                <w:color w:val="000000"/>
                <w:spacing w:val="0"/>
                <w:w w:val="100"/>
                <w:position w:val="0"/>
                <w:sz w:val="20"/>
                <w:szCs w:val="20"/>
              </w:rPr>
              <w:t>以上投票 权期间。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539" w:line="1" w:lineRule="exact"/>
      </w:pPr>
    </w:p>
    <w:p>
      <w:pPr>
        <w:pStyle w:val="Style32"/>
        <w:keepNext/>
        <w:keepLines/>
        <w:widowControl w:val="0"/>
        <w:shd w:val="clear" w:color="auto" w:fill="auto"/>
        <w:tabs>
          <w:tab w:pos="526" w:val="left"/>
        </w:tabs>
        <w:bidi w:val="0"/>
        <w:spacing w:before="0" w:after="80" w:line="331" w:lineRule="exact"/>
        <w:ind w:left="0" w:right="0" w:firstLine="0"/>
        <w:jc w:val="left"/>
      </w:pPr>
      <w:bookmarkStart w:id="321" w:name="bookmark321"/>
      <w:bookmarkStart w:id="322" w:name="bookmark322"/>
      <w:bookmarkStart w:id="323" w:name="bookmark323"/>
      <w:bookmarkStart w:id="324" w:name="bookmark324"/>
      <w:r>
        <w:rPr>
          <w:rFonts w:ascii="Calibri" w:eastAsia="Calibri" w:hAnsi="Calibri" w:cs="Calibri"/>
          <w:color w:val="000000"/>
          <w:spacing w:val="0"/>
          <w:w w:val="100"/>
          <w:position w:val="0"/>
          <w:sz w:val="20"/>
          <w:szCs w:val="20"/>
        </w:rPr>
        <w:t>（</w:t>
      </w:r>
      <w:bookmarkEnd w:id="32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321"/>
      <w:bookmarkEnd w:id="322"/>
      <w:bookmarkEnd w:id="324"/>
    </w:p>
    <w:p>
      <w:pPr>
        <w:pStyle w:val="Style10"/>
        <w:keepNext w:val="0"/>
        <w:keepLines w:val="0"/>
        <w:widowControl w:val="0"/>
        <w:shd w:val="clear" w:color="auto" w:fill="auto"/>
        <w:bidi w:val="0"/>
        <w:spacing w:before="0" w:after="300" w:line="331" w:lineRule="exact"/>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26" w:val="left"/>
        </w:tabs>
        <w:bidi w:val="0"/>
        <w:spacing w:before="0" w:after="0" w:line="331" w:lineRule="exact"/>
        <w:ind w:left="0" w:right="0" w:firstLine="0"/>
        <w:jc w:val="left"/>
      </w:pPr>
      <w:bookmarkStart w:id="325" w:name="bookmark325"/>
      <w:bookmarkStart w:id="326" w:name="bookmark326"/>
      <w:bookmarkStart w:id="327" w:name="bookmark327"/>
      <w:bookmarkStart w:id="328" w:name="bookmark328"/>
      <w:r>
        <w:rPr>
          <w:rFonts w:ascii="Calibri" w:eastAsia="Calibri" w:hAnsi="Calibri" w:cs="Calibri"/>
          <w:color w:val="000000"/>
          <w:spacing w:val="0"/>
          <w:w w:val="100"/>
          <w:position w:val="0"/>
          <w:sz w:val="20"/>
          <w:szCs w:val="20"/>
        </w:rPr>
        <w:t>（</w:t>
      </w:r>
      <w:bookmarkEnd w:id="32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25"/>
      <w:bookmarkEnd w:id="326"/>
      <w:bookmarkEnd w:id="328"/>
    </w:p>
    <w:p>
      <w:pPr>
        <w:pStyle w:val="Style10"/>
        <w:keepNext w:val="0"/>
        <w:keepLines w:val="0"/>
        <w:widowControl w:val="0"/>
        <w:shd w:val="clear" w:color="auto" w:fill="auto"/>
        <w:bidi w:val="0"/>
        <w:spacing w:before="0" w:after="80" w:line="33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三</w:t>
      </w:r>
      <w:bookmarkEnd w:id="331"/>
      <w:r>
        <w:rPr>
          <w:color w:val="000000"/>
          <w:spacing w:val="0"/>
          <w:w w:val="100"/>
          <w:position w:val="0"/>
        </w:rPr>
        <w:t>、</w:t>
        <w:tab/>
        <w:t>报告期内资金被占用情况及清欠进展情况</w:t>
      </w:r>
      <w:bookmarkEnd w:id="329"/>
      <w:bookmarkEnd w:id="330"/>
      <w:bookmarkEnd w:id="332"/>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100" w:line="240" w:lineRule="auto"/>
        <w:ind w:left="0" w:right="0" w:firstLine="0"/>
        <w:jc w:val="left"/>
      </w:pPr>
      <w:bookmarkStart w:id="333" w:name="bookmark333"/>
      <w:r>
        <w:rPr>
          <w:b/>
          <w:bCs/>
          <w:color w:val="000000"/>
          <w:spacing w:val="0"/>
          <w:w w:val="100"/>
          <w:position w:val="0"/>
        </w:rPr>
        <w:t>四</w:t>
      </w:r>
      <w:bookmarkEnd w:id="333"/>
      <w:r>
        <w:rPr>
          <w:b/>
          <w:bCs/>
          <w:color w:val="000000"/>
          <w:spacing w:val="0"/>
          <w:w w:val="100"/>
          <w:position w:val="0"/>
        </w:rPr>
        <w:t>、</w:t>
        <w:tab/>
        <w:t>公司对会计师事务所“非标准意见审计报告”的说明</w:t>
      </w:r>
    </w:p>
    <w:p>
      <w:pPr>
        <w:pStyle w:val="Style1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五</w:t>
      </w:r>
      <w:bookmarkEnd w:id="336"/>
      <w:r>
        <w:rPr>
          <w:color w:val="000000"/>
          <w:spacing w:val="0"/>
          <w:w w:val="100"/>
          <w:position w:val="0"/>
        </w:rPr>
        <w:t>、</w:t>
        <w:tab/>
        <w:t>公司对会计政策、会计估计变更或重大会计差错更正原因和影响的分析说明</w:t>
      </w:r>
      <w:bookmarkEnd w:id="334"/>
      <w:bookmarkEnd w:id="335"/>
      <w:bookmarkEnd w:id="337"/>
    </w:p>
    <w:p>
      <w:pPr>
        <w:pStyle w:val="Style32"/>
        <w:keepNext/>
        <w:keepLines/>
        <w:widowControl w:val="0"/>
        <w:shd w:val="clear" w:color="auto" w:fill="auto"/>
        <w:tabs>
          <w:tab w:pos="594" w:val="left"/>
        </w:tabs>
        <w:bidi w:val="0"/>
        <w:spacing w:before="0" w:line="240" w:lineRule="auto"/>
        <w:ind w:left="0" w:right="0" w:firstLine="0"/>
        <w:jc w:val="left"/>
      </w:pPr>
      <w:bookmarkStart w:id="334" w:name="bookmark334"/>
      <w:bookmarkStart w:id="335" w:name="bookmark335"/>
      <w:bookmarkStart w:id="338" w:name="bookmark338"/>
      <w:bookmarkStart w:id="339" w:name="bookmark339"/>
      <w:r>
        <w:rPr>
          <w:color w:val="000000"/>
          <w:spacing w:val="0"/>
          <w:w w:val="100"/>
          <w:position w:val="0"/>
        </w:rPr>
        <w:t>（</w:t>
      </w:r>
      <w:bookmarkEnd w:id="338"/>
      <w:r>
        <w:rPr>
          <w:color w:val="000000"/>
          <w:spacing w:val="0"/>
          <w:w w:val="100"/>
          <w:position w:val="0"/>
        </w:rPr>
        <w:t>一）</w:t>
        <w:tab/>
        <w:t>公司对会计政策、会计估计变更原因及影响的分析说明</w:t>
      </w:r>
      <w:bookmarkEnd w:id="334"/>
      <w:bookmarkEnd w:id="335"/>
      <w:bookmarkEnd w:id="339"/>
    </w:p>
    <w:p>
      <w:pPr>
        <w:pStyle w:val="Style10"/>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94"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w:t>
      </w:r>
      <w:bookmarkEnd w:id="342"/>
      <w:r>
        <w:rPr>
          <w:color w:val="000000"/>
          <w:spacing w:val="0"/>
          <w:w w:val="100"/>
          <w:position w:val="0"/>
        </w:rPr>
        <w:t>二）</w:t>
        <w:tab/>
        <w:t>公司对重大会计差错更正原因及影响的分析说明</w:t>
      </w:r>
      <w:bookmarkEnd w:id="340"/>
      <w:bookmarkEnd w:id="341"/>
      <w:bookmarkEnd w:id="343"/>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94"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color w:val="000000"/>
          <w:spacing w:val="0"/>
          <w:w w:val="100"/>
          <w:position w:val="0"/>
        </w:rPr>
        <w:t>三）</w:t>
        <w:tab/>
        <w:t>与前任会计师事务所进行的沟通情况</w:t>
      </w:r>
      <w:bookmarkEnd w:id="344"/>
      <w:bookmarkEnd w:id="345"/>
      <w:bookmarkEnd w:id="347"/>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94"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w:t>
      </w:r>
      <w:bookmarkEnd w:id="350"/>
      <w:r>
        <w:rPr>
          <w:color w:val="000000"/>
          <w:spacing w:val="0"/>
          <w:w w:val="100"/>
          <w:position w:val="0"/>
        </w:rPr>
        <w:t>四）</w:t>
        <w:tab/>
        <w:t>其他说明</w:t>
      </w:r>
      <w:bookmarkEnd w:id="348"/>
      <w:bookmarkEnd w:id="349"/>
      <w:bookmarkEnd w:id="351"/>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六</w:t>
      </w:r>
      <w:bookmarkEnd w:id="354"/>
      <w:r>
        <w:rPr>
          <w:color w:val="000000"/>
          <w:spacing w:val="0"/>
          <w:w w:val="100"/>
          <w:position w:val="0"/>
        </w:rPr>
        <w:t>、聘任、解聘会计师事务所情况</w:t>
      </w:r>
      <w:bookmarkEnd w:id="352"/>
      <w:bookmarkEnd w:id="353"/>
      <w:bookmarkEnd w:id="355"/>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26"/>
        <w:gridCol w:w="4536"/>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安永华明会计师事务所（特殊普通合伙）</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3,380, </w:t>
            </w:r>
            <w:r>
              <w:rPr>
                <w:color w:val="000000"/>
                <w:spacing w:val="0"/>
                <w:w w:val="100"/>
                <w:position w:val="0"/>
              </w:rPr>
              <w:t xml:space="preserve">000.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3</w:t>
            </w:r>
            <w:r>
              <w:rPr>
                <w:color w:val="000000"/>
                <w:spacing w:val="0"/>
                <w:w w:val="100"/>
                <w:position w:val="0"/>
                <w:sz w:val="20"/>
                <w:szCs w:val="20"/>
              </w:rPr>
              <w:t>年</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境外会计师事务所名称</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境外会计师事务所报酬</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境外会计师事务所审计年限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widowControl w:val="0"/>
        <w:spacing w:line="1" w:lineRule="exact"/>
      </w:pPr>
    </w:p>
    <w:tbl>
      <w:tblPr>
        <w:tblOverlap w:val="never"/>
        <w:jc w:val="center"/>
        <w:tblLayout w:type="fixed"/>
      </w:tblPr>
      <w:tblGrid>
        <w:gridCol w:w="2832"/>
        <w:gridCol w:w="3802"/>
        <w:gridCol w:w="2419"/>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安永华明会计师事务所（特殊普通合伙）</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人民币</w:t>
            </w:r>
            <w:r>
              <w:rPr>
                <w:color w:val="000000"/>
                <w:spacing w:val="0"/>
                <w:w w:val="100"/>
                <w:position w:val="0"/>
                <w:sz w:val="18"/>
                <w:szCs w:val="18"/>
              </w:rPr>
              <w:t>800,000.00</w:t>
            </w:r>
            <w:r>
              <w:rPr>
                <w:color w:val="000000"/>
                <w:spacing w:val="0"/>
                <w:w w:val="100"/>
                <w:position w:val="0"/>
                <w:sz w:val="20"/>
                <w:szCs w:val="20"/>
              </w:rPr>
              <w:t>元</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保荐人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中信证券股份有限公司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0"/>
        <w:keepNext w:val="0"/>
        <w:keepLines w:val="0"/>
        <w:widowControl w:val="0"/>
        <w:shd w:val="clear" w:color="auto" w:fill="auto"/>
        <w:bidi w:val="0"/>
        <w:spacing w:before="0" w:line="269" w:lineRule="exact"/>
        <w:ind w:left="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 xml:space="preserve">审计期间改聘会计师事务所的情况说明 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60" w:line="264" w:lineRule="exact"/>
        <w:ind w:left="0" w:right="0" w:firstLine="0"/>
        <w:jc w:val="left"/>
      </w:pPr>
      <w:bookmarkStart w:id="356" w:name="bookmark356"/>
      <w:r>
        <w:rPr>
          <w:b/>
          <w:bCs/>
          <w:color w:val="000000"/>
          <w:spacing w:val="0"/>
          <w:w w:val="100"/>
          <w:position w:val="0"/>
        </w:rPr>
        <w:t>七</w:t>
      </w:r>
      <w:bookmarkEnd w:id="356"/>
      <w:r>
        <w:rPr>
          <w:b/>
          <w:bCs/>
          <w:color w:val="000000"/>
          <w:spacing w:val="0"/>
          <w:w w:val="100"/>
          <w:position w:val="0"/>
        </w:rPr>
        <w:t>、</w:t>
        <w:tab/>
        <w:t>面临暂停上市风险的情况</w:t>
      </w:r>
    </w:p>
    <w:p>
      <w:pPr>
        <w:pStyle w:val="Style10"/>
        <w:keepNext w:val="0"/>
        <w:keepLines w:val="0"/>
        <w:widowControl w:val="0"/>
        <w:shd w:val="clear" w:color="auto" w:fill="auto"/>
        <w:tabs>
          <w:tab w:pos="536" w:val="left"/>
        </w:tabs>
        <w:bidi w:val="0"/>
        <w:spacing w:before="0" w:after="60" w:line="264" w:lineRule="exact"/>
        <w:ind w:left="0" w:right="0" w:firstLine="0"/>
        <w:jc w:val="left"/>
      </w:pPr>
      <w:bookmarkStart w:id="357" w:name="bookmark357"/>
      <w:r>
        <w:rPr>
          <w:b/>
          <w:bCs/>
          <w:color w:val="000000"/>
          <w:spacing w:val="0"/>
          <w:w w:val="100"/>
          <w:position w:val="0"/>
        </w:rPr>
        <w:t>（</w:t>
      </w:r>
      <w:bookmarkEnd w:id="357"/>
      <w:r>
        <w:rPr>
          <w:b/>
          <w:bCs/>
          <w:color w:val="000000"/>
          <w:spacing w:val="0"/>
          <w:w w:val="100"/>
          <w:position w:val="0"/>
        </w:rPr>
        <w:t>一）</w:t>
        <w:tab/>
        <w:t>导致暂停上市的原因</w:t>
      </w:r>
    </w:p>
    <w:p>
      <w:pPr>
        <w:pStyle w:val="Style10"/>
        <w:keepNext w:val="0"/>
        <w:keepLines w:val="0"/>
        <w:widowControl w:val="0"/>
        <w:shd w:val="clear" w:color="auto" w:fill="auto"/>
        <w:bidi w:val="0"/>
        <w:spacing w:before="0" w:after="320" w:line="2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36" w:val="left"/>
        </w:tabs>
        <w:bidi w:val="0"/>
        <w:spacing w:before="0" w:after="60" w:line="264" w:lineRule="exact"/>
        <w:ind w:left="0" w:right="0" w:firstLine="0"/>
        <w:jc w:val="left"/>
      </w:pPr>
      <w:bookmarkStart w:id="358" w:name="bookmark358"/>
      <w:r>
        <w:rPr>
          <w:b/>
          <w:bCs/>
          <w:color w:val="000000"/>
          <w:spacing w:val="0"/>
          <w:w w:val="100"/>
          <w:position w:val="0"/>
        </w:rPr>
        <w:t>（</w:t>
      </w:r>
      <w:bookmarkEnd w:id="358"/>
      <w:r>
        <w:rPr>
          <w:b/>
          <w:bCs/>
          <w:color w:val="000000"/>
          <w:spacing w:val="0"/>
          <w:w w:val="100"/>
          <w:position w:val="0"/>
        </w:rPr>
        <w:t>二）</w:t>
        <w:tab/>
        <w:t>公司拟采取的应对措施</w:t>
      </w:r>
    </w:p>
    <w:p>
      <w:pPr>
        <w:pStyle w:val="Style10"/>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60" w:line="264" w:lineRule="exact"/>
        <w:ind w:left="0" w:right="0" w:firstLine="0"/>
        <w:jc w:val="left"/>
      </w:pPr>
      <w:bookmarkStart w:id="359" w:name="bookmark359"/>
      <w:r>
        <w:rPr>
          <w:b/>
          <w:bCs/>
          <w:color w:val="000000"/>
          <w:spacing w:val="0"/>
          <w:w w:val="100"/>
          <w:position w:val="0"/>
        </w:rPr>
        <w:t>八</w:t>
      </w:r>
      <w:bookmarkEnd w:id="359"/>
      <w:r>
        <w:rPr>
          <w:b/>
          <w:bCs/>
          <w:color w:val="000000"/>
          <w:spacing w:val="0"/>
          <w:w w:val="100"/>
          <w:position w:val="0"/>
        </w:rPr>
        <w:t>、</w:t>
        <w:tab/>
        <w:t>面临终止上市的情况和原因</w:t>
      </w:r>
    </w:p>
    <w:p>
      <w:pPr>
        <w:pStyle w:val="Style10"/>
        <w:keepNext w:val="0"/>
        <w:keepLines w:val="0"/>
        <w:widowControl w:val="0"/>
        <w:shd w:val="clear" w:color="auto" w:fill="auto"/>
        <w:bidi w:val="0"/>
        <w:spacing w:before="0" w:after="320" w:line="2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60" w:line="264" w:lineRule="exact"/>
        <w:ind w:left="0" w:right="0" w:firstLine="0"/>
        <w:jc w:val="left"/>
      </w:pPr>
      <w:bookmarkStart w:id="360" w:name="bookmark360"/>
      <w:r>
        <w:rPr>
          <w:b/>
          <w:bCs/>
          <w:color w:val="000000"/>
          <w:spacing w:val="0"/>
          <w:w w:val="100"/>
          <w:position w:val="0"/>
        </w:rPr>
        <w:t>九</w:t>
      </w:r>
      <w:bookmarkEnd w:id="360"/>
      <w:r>
        <w:rPr>
          <w:b/>
          <w:bCs/>
          <w:color w:val="000000"/>
          <w:spacing w:val="0"/>
          <w:w w:val="100"/>
          <w:position w:val="0"/>
        </w:rPr>
        <w:t>、</w:t>
        <w:tab/>
        <w:t>破产重整相关事项</w:t>
      </w:r>
    </w:p>
    <w:p>
      <w:pPr>
        <w:pStyle w:val="Style10"/>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64" w:lineRule="exact"/>
        <w:ind w:left="0" w:right="0" w:firstLine="0"/>
        <w:jc w:val="left"/>
      </w:pPr>
      <w:r>
        <w:rPr>
          <w:b/>
          <w:bCs/>
          <w:color w:val="000000"/>
          <w:spacing w:val="0"/>
          <w:w w:val="100"/>
          <w:position w:val="0"/>
        </w:rPr>
        <w:t>十、重大诉讼、仲裁事项</w:t>
      </w:r>
    </w:p>
    <w:p>
      <w:pPr>
        <w:pStyle w:val="Style10"/>
        <w:keepNext w:val="0"/>
        <w:keepLines w:val="0"/>
        <w:widowControl w:val="0"/>
        <w:shd w:val="clear" w:color="auto" w:fill="auto"/>
        <w:bidi w:val="0"/>
        <w:spacing w:before="0" w:after="320" w:line="264"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0"/>
        <w:keepNext w:val="0"/>
        <w:keepLines w:val="0"/>
        <w:widowControl w:val="0"/>
        <w:shd w:val="clear" w:color="auto" w:fill="auto"/>
        <w:bidi w:val="0"/>
        <w:spacing w:before="0" w:after="60" w:line="264" w:lineRule="exact"/>
        <w:ind w:left="440" w:right="0" w:hanging="440"/>
        <w:jc w:val="left"/>
      </w:pPr>
      <w:r>
        <w:rPr>
          <w:b/>
          <w:bCs/>
          <w:color w:val="000000"/>
          <w:spacing w:val="0"/>
          <w:w w:val="100"/>
          <w:position w:val="0"/>
        </w:rPr>
        <w:t>十一、上市公司及其董事、监事、高级管理人员、控股股东、实际控制人、收购人处罚及整改情 况</w:t>
      </w:r>
    </w:p>
    <w:p>
      <w:pPr>
        <w:pStyle w:val="Style10"/>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60" w:line="264" w:lineRule="exact"/>
        <w:ind w:left="0" w:right="0" w:firstLine="0"/>
        <w:jc w:val="left"/>
      </w:pPr>
      <w:r>
        <w:rPr>
          <w:b/>
          <w:bCs/>
          <w:color w:val="000000"/>
          <w:spacing w:val="0"/>
          <w:w w:val="100"/>
          <w:position w:val="0"/>
        </w:rPr>
        <w:t>十二、报告期内公司及其控股股东、实际控制人诚信状况的说明</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64" w:lineRule="exact"/>
        <w:ind w:left="0" w:right="0" w:firstLine="440"/>
        <w:jc w:val="left"/>
      </w:pPr>
      <w:r>
        <w:rPr>
          <w:color w:val="000000"/>
          <w:spacing w:val="0"/>
          <w:w w:val="100"/>
          <w:position w:val="0"/>
        </w:rPr>
        <w:t>报告期内，公司及其控股股东诚信状况良好，不存在未履行法院生效判决、所负数额较大的债</w:t>
      </w:r>
    </w:p>
    <w:p>
      <w:pPr>
        <w:pStyle w:val="Style10"/>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务到期未清偿等情况。</w:t>
      </w:r>
    </w:p>
    <w:p>
      <w:pPr>
        <w:pStyle w:val="Style10"/>
        <w:keepNext w:val="0"/>
        <w:keepLines w:val="0"/>
        <w:widowControl w:val="0"/>
        <w:shd w:val="clear" w:color="auto" w:fill="auto"/>
        <w:bidi w:val="0"/>
        <w:spacing w:before="0" w:after="60" w:line="264" w:lineRule="exact"/>
        <w:ind w:left="0" w:right="0" w:firstLine="0"/>
        <w:jc w:val="left"/>
      </w:pPr>
      <w:r>
        <w:rPr>
          <w:b/>
          <w:bCs/>
          <w:color w:val="000000"/>
          <w:spacing w:val="0"/>
          <w:w w:val="100"/>
          <w:position w:val="0"/>
        </w:rPr>
        <w:t>十三、公司股权激励计划、员工持股计划或其他员工激励措施的情况及其影响</w:t>
      </w:r>
    </w:p>
    <w:p>
      <w:pPr>
        <w:pStyle w:val="Style10"/>
        <w:keepNext w:val="0"/>
        <w:keepLines w:val="0"/>
        <w:widowControl w:val="0"/>
        <w:shd w:val="clear" w:color="auto" w:fill="auto"/>
        <w:tabs>
          <w:tab w:pos="536" w:val="left"/>
        </w:tabs>
        <w:bidi w:val="0"/>
        <w:spacing w:before="0" w:after="60" w:line="264" w:lineRule="exact"/>
        <w:ind w:left="0" w:right="0" w:firstLine="0"/>
        <w:jc w:val="left"/>
      </w:pPr>
      <w:bookmarkStart w:id="361" w:name="bookmark361"/>
      <w:r>
        <w:rPr>
          <w:b/>
          <w:bCs/>
          <w:color w:val="000000"/>
          <w:spacing w:val="0"/>
          <w:w w:val="100"/>
          <w:position w:val="0"/>
        </w:rPr>
        <w:t>（</w:t>
      </w:r>
      <w:bookmarkEnd w:id="361"/>
      <w:r>
        <w:rPr>
          <w:b/>
          <w:bCs/>
          <w:color w:val="000000"/>
          <w:spacing w:val="0"/>
          <w:w w:val="100"/>
          <w:position w:val="0"/>
        </w:rPr>
        <w:t>一）</w:t>
        <w:tab/>
        <w:t>相关激励事项已在临时公告披露且后续实施无进展或变化的</w:t>
      </w:r>
    </w:p>
    <w:p>
      <w:pPr>
        <w:pStyle w:val="Style10"/>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36" w:val="left"/>
        </w:tabs>
        <w:bidi w:val="0"/>
        <w:spacing w:before="0" w:after="60" w:line="264" w:lineRule="exact"/>
        <w:ind w:left="0" w:right="0" w:firstLine="0"/>
        <w:jc w:val="left"/>
      </w:pPr>
      <w:bookmarkStart w:id="362" w:name="bookmark362"/>
      <w:r>
        <w:rPr>
          <w:b/>
          <w:bCs/>
          <w:color w:val="000000"/>
          <w:spacing w:val="0"/>
          <w:w w:val="100"/>
          <w:position w:val="0"/>
        </w:rPr>
        <w:t>（</w:t>
      </w:r>
      <w:bookmarkEnd w:id="362"/>
      <w:r>
        <w:rPr>
          <w:b/>
          <w:bCs/>
          <w:color w:val="000000"/>
          <w:spacing w:val="0"/>
          <w:w w:val="100"/>
          <w:position w:val="0"/>
        </w:rPr>
        <w:t>二）</w:t>
        <w:tab/>
        <w:t>临时公告未披露或有后续进展的激励情况</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股权激励情况</w:t>
      </w:r>
    </w:p>
    <w:p>
      <w:pPr>
        <w:pStyle w:val="Style10"/>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54" w:val="left"/>
        </w:tabs>
        <w:bidi w:val="0"/>
        <w:spacing w:before="0" w:after="280" w:line="26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80" w:line="264" w:lineRule="exact"/>
        <w:ind w:left="0" w:right="0" w:firstLine="0"/>
        <w:jc w:val="left"/>
      </w:pPr>
      <w:r>
        <w:rPr>
          <w:color w:val="000000"/>
          <w:spacing w:val="0"/>
          <w:w w:val="100"/>
          <w:position w:val="0"/>
        </w:rPr>
        <w:t>员工持股计划情况</w:t>
      </w:r>
    </w:p>
    <w:p>
      <w:pPr>
        <w:pStyle w:val="Style10"/>
        <w:keepNext w:val="0"/>
        <w:keepLines w:val="0"/>
        <w:widowControl w:val="0"/>
        <w:shd w:val="clear" w:color="auto" w:fill="auto"/>
        <w:tabs>
          <w:tab w:pos="854" w:val="left"/>
        </w:tabs>
        <w:bidi w:val="0"/>
        <w:spacing w:before="0" w:after="180" w:line="26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80" w:line="264" w:lineRule="exact"/>
        <w:ind w:left="0" w:right="0" w:firstLine="0"/>
        <w:jc w:val="left"/>
      </w:pPr>
      <w:r>
        <w:rPr>
          <w:color w:val="000000"/>
          <w:spacing w:val="0"/>
          <w:w w:val="100"/>
          <w:position w:val="0"/>
        </w:rPr>
        <w:t>其他激励措施</w:t>
      </w:r>
    </w:p>
    <w:p>
      <w:pPr>
        <w:pStyle w:val="Style10"/>
        <w:keepNext w:val="0"/>
        <w:keepLines w:val="0"/>
        <w:widowControl w:val="0"/>
        <w:shd w:val="clear" w:color="auto" w:fill="auto"/>
        <w:bidi w:val="0"/>
        <w:spacing w:before="0" w:after="1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十四、重大关联交易</w:t>
      </w:r>
    </w:p>
    <w:p>
      <w:pPr>
        <w:pStyle w:val="Style10"/>
        <w:keepNext w:val="0"/>
        <w:keepLines w:val="0"/>
        <w:widowControl w:val="0"/>
        <w:numPr>
          <w:ilvl w:val="0"/>
          <w:numId w:val="15"/>
        </w:numPr>
        <w:shd w:val="clear" w:color="auto" w:fill="auto"/>
        <w:bidi w:val="0"/>
        <w:spacing w:before="0" w:after="80" w:line="240" w:lineRule="auto"/>
        <w:ind w:left="0" w:right="0" w:firstLine="0"/>
        <w:jc w:val="left"/>
      </w:pPr>
      <w:bookmarkStart w:id="363" w:name="bookmark363"/>
      <w:bookmarkEnd w:id="363"/>
      <w:r>
        <w:rPr>
          <w:b/>
          <w:bCs/>
          <w:color w:val="000000"/>
          <w:spacing w:val="0"/>
          <w:w w:val="100"/>
          <w:position w:val="0"/>
        </w:rPr>
        <w:t>与日常经营相关的关联交易</w:t>
      </w:r>
    </w:p>
    <w:p>
      <w:pPr>
        <w:pStyle w:val="Style10"/>
        <w:keepNext w:val="0"/>
        <w:keepLines w:val="0"/>
        <w:widowControl w:val="0"/>
        <w:shd w:val="clear" w:color="auto" w:fill="auto"/>
        <w:bidi w:val="0"/>
        <w:spacing w:before="0" w:after="80" w:line="240" w:lineRule="auto"/>
        <w:ind w:left="0" w:right="0" w:firstLine="0"/>
        <w:jc w:val="left"/>
      </w:pPr>
      <w:bookmarkStart w:id="364" w:name="bookmark364"/>
      <w:r>
        <w:rPr>
          <w:b/>
          <w:bCs/>
          <w:color w:val="000000"/>
          <w:spacing w:val="0"/>
          <w:w w:val="100"/>
          <w:position w:val="0"/>
        </w:rPr>
        <w:t>1</w:t>
      </w:r>
      <w:bookmarkEnd w:id="364"/>
      <w:r>
        <w:rPr>
          <w:b/>
          <w:bCs/>
          <w:color w:val="000000"/>
          <w:spacing w:val="0"/>
          <w:w w:val="100"/>
          <w:position w:val="0"/>
        </w:rPr>
        <w:t>、已在临时公告披露且后续实施无进展或变化的事项</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4512" w:val="left"/>
        </w:tabs>
        <w:bidi w:val="0"/>
        <w:spacing w:before="0" w:after="80" w:line="240" w:lineRule="auto"/>
        <w:ind w:left="0" w:right="0" w:firstLine="0"/>
        <w:jc w:val="center"/>
      </w:pPr>
      <w:r>
        <w:rPr>
          <w:color w:val="000000"/>
          <w:spacing w:val="0"/>
          <w:w w:val="100"/>
          <w:position w:val="0"/>
        </w:rPr>
        <w:t>事项概述</w:t>
        <w:tab/>
        <w:t>查询索引</w:t>
      </w:r>
    </w:p>
    <w:p>
      <w:pPr>
        <w:widowControl w:val="0"/>
        <w:spacing w:line="1" w:lineRule="exact"/>
      </w:pPr>
      <w:r>
        <mc:AlternateContent>
          <mc:Choice Requires="wps">
            <w:drawing>
              <wp:anchor distT="25400" distB="0" distL="0" distR="0" simplePos="0" relativeHeight="125829378" behindDoc="0" locked="0" layoutInCell="1" allowOverlap="1">
                <wp:simplePos x="0" y="0"/>
                <wp:positionH relativeFrom="page">
                  <wp:posOffset>1139190</wp:posOffset>
                </wp:positionH>
                <wp:positionV relativeFrom="paragraph">
                  <wp:posOffset>25400</wp:posOffset>
                </wp:positionV>
                <wp:extent cx="2831465" cy="7650480"/>
                <wp:wrapTopAndBottom/>
                <wp:docPr id="6" name="Shape 6"/>
                <a:graphic xmlns:a="http://schemas.openxmlformats.org/drawingml/2006/main">
                  <a:graphicData uri="http://schemas.microsoft.com/office/word/2010/wordprocessingShape">
                    <wps:wsp>
                      <wps:cNvSpPr txBox="1"/>
                      <wps:spPr>
                        <a:xfrm>
                          <a:ext cx="2831465" cy="7650480"/>
                        </a:xfrm>
                        <a:prstGeom prst="rect"/>
                        <a:noFill/>
                      </wps:spPr>
                      <wps:txbx>
                        <w:txbxContent>
                          <w:p>
                            <w:pPr>
                              <w:pStyle w:val="Style10"/>
                              <w:keepNext w:val="0"/>
                              <w:keepLines w:val="0"/>
                              <w:widowControl w:val="0"/>
                              <w:shd w:val="clear" w:color="auto" w:fill="auto"/>
                              <w:bidi w:val="0"/>
                              <w:spacing w:before="0" w:after="0" w:line="294" w:lineRule="exact"/>
                              <w:ind w:left="0" w:right="0" w:firstLine="0"/>
                              <w:jc w:val="both"/>
                            </w:pPr>
                            <w:r>
                              <w:rPr>
                                <w:color w:val="000000"/>
                                <w:spacing w:val="0"/>
                                <w:w w:val="100"/>
                                <w:position w:val="0"/>
                              </w:rPr>
                              <w:t>根据《上海证券交易所股票上市规则》等相关法 律、法规的规定，本公司于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日召 开第五届董事会</w:t>
                            </w:r>
                            <w:r>
                              <w:rPr>
                                <w:color w:val="000000"/>
                                <w:spacing w:val="0"/>
                                <w:w w:val="100"/>
                                <w:position w:val="0"/>
                                <w:sz w:val="18"/>
                                <w:szCs w:val="18"/>
                              </w:rPr>
                              <w:t>2018</w:t>
                            </w:r>
                            <w:r>
                              <w:rPr>
                                <w:color w:val="000000"/>
                                <w:spacing w:val="0"/>
                                <w:w w:val="100"/>
                                <w:position w:val="0"/>
                              </w:rPr>
                              <w:t>年第</w:t>
                            </w:r>
                            <w:r>
                              <w:rPr>
                                <w:color w:val="000000"/>
                                <w:spacing w:val="0"/>
                                <w:w w:val="100"/>
                                <w:position w:val="0"/>
                                <w:sz w:val="18"/>
                                <w:szCs w:val="18"/>
                              </w:rPr>
                              <w:t>7</w:t>
                            </w:r>
                            <w:r>
                              <w:rPr>
                                <w:color w:val="000000"/>
                                <w:spacing w:val="0"/>
                                <w:w w:val="100"/>
                                <w:position w:val="0"/>
                              </w:rPr>
                              <w:t>次会议，审议通过了</w:t>
                            </w:r>
                          </w:p>
                          <w:p>
                            <w:pPr>
                              <w:pStyle w:val="Style10"/>
                              <w:keepNext w:val="0"/>
                              <w:keepLines w:val="0"/>
                              <w:widowControl w:val="0"/>
                              <w:shd w:val="clear" w:color="auto" w:fill="auto"/>
                              <w:bidi w:val="0"/>
                              <w:spacing w:before="0" w:after="160" w:line="294" w:lineRule="exact"/>
                              <w:ind w:left="0" w:right="0" w:firstLine="0"/>
                              <w:jc w:val="both"/>
                            </w:pPr>
                            <w:r>
                              <w:rPr>
                                <w:color w:val="000000"/>
                                <w:spacing w:val="0"/>
                                <w:w w:val="100"/>
                                <w:position w:val="0"/>
                              </w:rPr>
                              <w:t>《关于审议</w:t>
                            </w:r>
                            <w:r>
                              <w:rPr>
                                <w:color w:val="000000"/>
                                <w:spacing w:val="0"/>
                                <w:w w:val="100"/>
                                <w:position w:val="0"/>
                                <w:sz w:val="18"/>
                                <w:szCs w:val="18"/>
                              </w:rPr>
                              <w:t>2019-2021</w:t>
                            </w:r>
                            <w:r>
                              <w:rPr>
                                <w:color w:val="000000"/>
                                <w:spacing w:val="0"/>
                                <w:w w:val="100"/>
                                <w:position w:val="0"/>
                              </w:rPr>
                              <w:t>年持续性关联交易上限 及签署持续性关联交易框架协议的议案》并提交 股东大会审议通过,批准本公司与大连港集团签 署《金融服务协议》。协议有效期三年，自</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日止。在协议有 效期内股份公司及附属公司</w:t>
                            </w:r>
                            <w:r>
                              <w:rPr>
                                <w:color w:val="000000"/>
                                <w:spacing w:val="0"/>
                                <w:w w:val="100"/>
                                <w:position w:val="0"/>
                                <w:sz w:val="18"/>
                                <w:szCs w:val="18"/>
                              </w:rPr>
                              <w:t>2020</w:t>
                            </w:r>
                            <w:r>
                              <w:rPr>
                                <w:color w:val="000000"/>
                                <w:spacing w:val="0"/>
                                <w:w w:val="100"/>
                                <w:position w:val="0"/>
                              </w:rPr>
                              <w:t>年在大连港集 团财务有限公司的存款余额每日最高不超过</w:t>
                            </w:r>
                            <w:r>
                              <w:rPr>
                                <w:color w:val="000000"/>
                                <w:spacing w:val="0"/>
                                <w:w w:val="100"/>
                                <w:position w:val="0"/>
                                <w:sz w:val="18"/>
                                <w:szCs w:val="18"/>
                              </w:rPr>
                              <w:t xml:space="preserve">40 </w:t>
                            </w:r>
                            <w:r>
                              <w:rPr>
                                <w:color w:val="000000"/>
                                <w:spacing w:val="0"/>
                                <w:w w:val="100"/>
                                <w:position w:val="0"/>
                              </w:rPr>
                              <w:t>亿元，发放贷款余额每日最高不超过</w:t>
                            </w:r>
                            <w:r>
                              <w:rPr>
                                <w:color w:val="000000"/>
                                <w:spacing w:val="0"/>
                                <w:w w:val="100"/>
                                <w:position w:val="0"/>
                                <w:sz w:val="18"/>
                                <w:szCs w:val="18"/>
                              </w:rPr>
                              <w:t>50</w:t>
                            </w:r>
                            <w:r>
                              <w:rPr>
                                <w:color w:val="000000"/>
                                <w:spacing w:val="0"/>
                                <w:w w:val="100"/>
                                <w:position w:val="0"/>
                              </w:rPr>
                              <w:t>亿元，提 供保理服务余额不超过</w:t>
                            </w:r>
                            <w:r>
                              <w:rPr>
                                <w:color w:val="000000"/>
                                <w:spacing w:val="0"/>
                                <w:w w:val="100"/>
                                <w:position w:val="0"/>
                                <w:sz w:val="18"/>
                                <w:szCs w:val="18"/>
                              </w:rPr>
                              <w:t xml:space="preserve">1. </w:t>
                            </w:r>
                            <w:r>
                              <w:rPr>
                                <w:color w:val="000000"/>
                                <w:spacing w:val="0"/>
                                <w:w w:val="100"/>
                                <w:position w:val="0"/>
                                <w:sz w:val="18"/>
                                <w:szCs w:val="18"/>
                              </w:rPr>
                              <w:t>2</w:t>
                            </w:r>
                            <w:r>
                              <w:rPr>
                                <w:color w:val="000000"/>
                                <w:spacing w:val="0"/>
                                <w:w w:val="100"/>
                                <w:position w:val="0"/>
                              </w:rPr>
                              <w:t>亿元,其他金融服务 费用余额不超过</w:t>
                            </w:r>
                            <w:r>
                              <w:rPr>
                                <w:color w:val="000000"/>
                                <w:spacing w:val="0"/>
                                <w:w w:val="100"/>
                                <w:position w:val="0"/>
                                <w:sz w:val="18"/>
                                <w:szCs w:val="18"/>
                              </w:rPr>
                              <w:t>3,000</w:t>
                            </w:r>
                            <w:r>
                              <w:rPr>
                                <w:color w:val="000000"/>
                                <w:spacing w:val="0"/>
                                <w:w w:val="100"/>
                                <w:position w:val="0"/>
                              </w:rPr>
                              <w:t>万元，融资租赁</w:t>
                            </w:r>
                            <w:r>
                              <w:rPr>
                                <w:color w:val="000000"/>
                                <w:spacing w:val="0"/>
                                <w:w w:val="100"/>
                                <w:position w:val="0"/>
                                <w:sz w:val="18"/>
                                <w:szCs w:val="18"/>
                              </w:rPr>
                              <w:t xml:space="preserve">112,000 </w:t>
                            </w:r>
                            <w:r>
                              <w:rPr>
                                <w:color w:val="000000"/>
                                <w:spacing w:val="0"/>
                                <w:w w:val="100"/>
                                <w:position w:val="0"/>
                              </w:rPr>
                              <w:t>万元。本公司于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日召开第五届董 事会</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8</w:t>
                            </w:r>
                            <w:r>
                              <w:rPr>
                                <w:color w:val="000000"/>
                                <w:spacing w:val="0"/>
                                <w:w w:val="100"/>
                                <w:position w:val="0"/>
                              </w:rPr>
                              <w:t>次临时会议，审议通过了《关 于新增签署金融服务协议的议案》，同意本公司 及招商局集团财务有限公司签署《金融服务协 议》，协议有效期至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日，并同 意将该日常持续性关联交易事项提交公司股东 大会审议。新的《金融服务协议》将与现行有效 的《金融服务协议》在一段时期内并行，原《金 融服务协议》下发生的关联交易额度与新《金融 服务协议》下的关联交易额度合计的上限，不会 超过公司于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日发布的《日常持 续性关联交易公告》(临</w:t>
                            </w:r>
                            <w:r>
                              <w:rPr>
                                <w:color w:val="000000"/>
                                <w:spacing w:val="0"/>
                                <w:w w:val="100"/>
                                <w:position w:val="0"/>
                                <w:sz w:val="18"/>
                                <w:szCs w:val="18"/>
                              </w:rPr>
                              <w:t>2018-033</w:t>
                            </w:r>
                            <w:r>
                              <w:rPr>
                                <w:color w:val="000000"/>
                                <w:spacing w:val="0"/>
                                <w:w w:val="100"/>
                                <w:position w:val="0"/>
                              </w:rPr>
                              <w:t>)中</w:t>
                            </w:r>
                            <w:r>
                              <w:rPr>
                                <w:color w:val="000000"/>
                                <w:spacing w:val="0"/>
                                <w:w w:val="100"/>
                                <w:position w:val="0"/>
                                <w:sz w:val="18"/>
                                <w:szCs w:val="18"/>
                              </w:rPr>
                              <w:t>2019</w:t>
                            </w:r>
                            <w:r>
                              <w:rPr>
                                <w:color w:val="000000"/>
                                <w:spacing w:val="0"/>
                                <w:w w:val="100"/>
                                <w:position w:val="0"/>
                              </w:rPr>
                              <w:t>年 度</w:t>
                            </w:r>
                            <w:r>
                              <w:rPr>
                                <w:color w:val="000000"/>
                                <w:spacing w:val="0"/>
                                <w:w w:val="100"/>
                                <w:position w:val="0"/>
                                <w:sz w:val="18"/>
                                <w:szCs w:val="18"/>
                              </w:rPr>
                              <w:t>-2021</w:t>
                            </w:r>
                            <w:r>
                              <w:rPr>
                                <w:color w:val="000000"/>
                                <w:spacing w:val="0"/>
                                <w:w w:val="100"/>
                                <w:position w:val="0"/>
                              </w:rPr>
                              <w:t>年度日常持续性关联交易金融服务的 上限。据此，招商局集团财务有限公司向股份及 其附属公司提供金融服务(包括存款服务、信贷 服务、结算服务、外汇服务和其他金融服务)。</w:t>
                            </w:r>
                          </w:p>
                          <w:p>
                            <w:pPr>
                              <w:pStyle w:val="Style10"/>
                              <w:keepNext w:val="0"/>
                              <w:keepLines w:val="0"/>
                              <w:widowControl w:val="0"/>
                              <w:shd w:val="clear" w:color="auto" w:fill="auto"/>
                              <w:bidi w:val="0"/>
                              <w:spacing w:before="0" w:after="160" w:line="294" w:lineRule="exact"/>
                              <w:ind w:left="0" w:right="0" w:firstLine="0"/>
                              <w:jc w:val="both"/>
                            </w:pPr>
                            <w:r>
                              <w:rPr>
                                <w:color w:val="000000"/>
                                <w:spacing w:val="0"/>
                                <w:w w:val="100"/>
                                <w:position w:val="0"/>
                              </w:rPr>
                              <w:t>股份公司及其附属公司</w:t>
                            </w:r>
                            <w:r>
                              <w:rPr>
                                <w:color w:val="000000"/>
                                <w:spacing w:val="0"/>
                                <w:w w:val="100"/>
                                <w:position w:val="0"/>
                                <w:sz w:val="18"/>
                                <w:szCs w:val="18"/>
                              </w:rPr>
                              <w:t>2020</w:t>
                            </w:r>
                            <w:r>
                              <w:rPr>
                                <w:color w:val="000000"/>
                                <w:spacing w:val="0"/>
                                <w:w w:val="100"/>
                                <w:position w:val="0"/>
                              </w:rPr>
                              <w:t>年在招商局集团财 务有限公司存款余额每日不超过</w:t>
                            </w:r>
                            <w:r>
                              <w:rPr>
                                <w:color w:val="000000"/>
                                <w:spacing w:val="0"/>
                                <w:w w:val="100"/>
                                <w:position w:val="0"/>
                                <w:sz w:val="18"/>
                                <w:szCs w:val="18"/>
                              </w:rPr>
                              <w:t>40</w:t>
                            </w:r>
                            <w:r>
                              <w:rPr>
                                <w:color w:val="000000"/>
                                <w:spacing w:val="0"/>
                                <w:w w:val="100"/>
                                <w:position w:val="0"/>
                              </w:rPr>
                              <w:t>亿元，发放 贷款余额每日最高不超过</w:t>
                            </w:r>
                            <w:r>
                              <w:rPr>
                                <w:color w:val="000000"/>
                                <w:spacing w:val="0"/>
                                <w:w w:val="100"/>
                                <w:position w:val="0"/>
                                <w:sz w:val="18"/>
                                <w:szCs w:val="18"/>
                              </w:rPr>
                              <w:t>50</w:t>
                            </w:r>
                            <w:r>
                              <w:rPr>
                                <w:color w:val="000000"/>
                                <w:spacing w:val="0"/>
                                <w:w w:val="100"/>
                                <w:position w:val="0"/>
                              </w:rPr>
                              <w:t>亿元，其他金融服 务费用余额不超过</w:t>
                            </w:r>
                            <w:r>
                              <w:rPr>
                                <w:color w:val="000000"/>
                                <w:spacing w:val="0"/>
                                <w:w w:val="100"/>
                                <w:position w:val="0"/>
                                <w:sz w:val="18"/>
                                <w:szCs w:val="18"/>
                              </w:rPr>
                              <w:t>3,000</w:t>
                            </w:r>
                            <w:r>
                              <w:rPr>
                                <w:color w:val="000000"/>
                                <w:spacing w:val="0"/>
                                <w:w w:val="100"/>
                                <w:position w:val="0"/>
                              </w:rPr>
                              <w:t>万元。截至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日，股份公司及附属公司在招商局集团财 务有限公司的存款日最高余额</w:t>
                            </w:r>
                            <w:r>
                              <w:rPr>
                                <w:color w:val="000000"/>
                                <w:spacing w:val="0"/>
                                <w:w w:val="100"/>
                                <w:position w:val="0"/>
                                <w:sz w:val="18"/>
                                <w:szCs w:val="18"/>
                              </w:rPr>
                              <w:t>14.55</w:t>
                            </w:r>
                            <w:r>
                              <w:rPr>
                                <w:color w:val="000000"/>
                                <w:spacing w:val="0"/>
                                <w:w w:val="100"/>
                                <w:position w:val="0"/>
                              </w:rPr>
                              <w:t>亿元，发放 贷款日最高余额</w:t>
                            </w:r>
                            <w:r>
                              <w:rPr>
                                <w:color w:val="000000"/>
                                <w:spacing w:val="0"/>
                                <w:w w:val="100"/>
                                <w:position w:val="0"/>
                                <w:sz w:val="18"/>
                                <w:szCs w:val="18"/>
                              </w:rPr>
                              <w:t>0</w:t>
                            </w:r>
                            <w:r>
                              <w:rPr>
                                <w:color w:val="000000"/>
                                <w:spacing w:val="0"/>
                                <w:w w:val="100"/>
                                <w:position w:val="0"/>
                              </w:rPr>
                              <w:t xml:space="preserve">亿元，其他金融服务费用余额 </w:t>
                            </w:r>
                            <w:r>
                              <w:rPr>
                                <w:color w:val="000000"/>
                                <w:spacing w:val="0"/>
                                <w:w w:val="100"/>
                                <w:position w:val="0"/>
                                <w:sz w:val="18"/>
                                <w:szCs w:val="18"/>
                              </w:rPr>
                              <w:t>0</w:t>
                            </w:r>
                            <w:r>
                              <w:rPr>
                                <w:color w:val="000000"/>
                                <w:spacing w:val="0"/>
                                <w:w w:val="100"/>
                                <w:position w:val="0"/>
                              </w:rPr>
                              <w:t>万元。</w:t>
                            </w:r>
                          </w:p>
                          <w:p>
                            <w:pPr>
                              <w:pStyle w:val="Style10"/>
                              <w:keepNext w:val="0"/>
                              <w:keepLines w:val="0"/>
                              <w:widowControl w:val="0"/>
                              <w:shd w:val="clear" w:color="auto" w:fill="auto"/>
                              <w:bidi w:val="0"/>
                              <w:spacing w:before="0" w:after="160" w:line="274" w:lineRule="exact"/>
                              <w:ind w:left="0" w:right="0" w:firstLine="0"/>
                              <w:jc w:val="both"/>
                            </w:pPr>
                            <w:r>
                              <w:rPr>
                                <w:color w:val="000000"/>
                                <w:spacing w:val="0"/>
                                <w:w w:val="100"/>
                                <w:position w:val="0"/>
                              </w:rPr>
                              <w:t>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日股份公司及附属公司在 大连港集团财务有限公司的存款日最高余额 </w:t>
                            </w:r>
                            <w:r>
                              <w:rPr>
                                <w:color w:val="000000"/>
                                <w:spacing w:val="0"/>
                                <w:w w:val="100"/>
                                <w:position w:val="0"/>
                                <w:sz w:val="18"/>
                                <w:szCs w:val="18"/>
                              </w:rPr>
                              <w:t>33.77</w:t>
                            </w:r>
                            <w:r>
                              <w:rPr>
                                <w:color w:val="000000"/>
                                <w:spacing w:val="0"/>
                                <w:w w:val="100"/>
                                <w:position w:val="0"/>
                              </w:rPr>
                              <w:t>亿元,发放贷款日最高余额</w:t>
                            </w:r>
                            <w:r>
                              <w:rPr>
                                <w:color w:val="000000"/>
                                <w:spacing w:val="0"/>
                                <w:w w:val="100"/>
                                <w:position w:val="0"/>
                                <w:sz w:val="18"/>
                                <w:szCs w:val="18"/>
                              </w:rPr>
                              <w:t>0.85</w:t>
                            </w:r>
                            <w:r>
                              <w:rPr>
                                <w:color w:val="000000"/>
                                <w:spacing w:val="0"/>
                                <w:w w:val="100"/>
                                <w:position w:val="0"/>
                              </w:rPr>
                              <w:t>亿元，保</w:t>
                            </w:r>
                          </w:p>
                        </w:txbxContent>
                      </wps:txbx>
                      <wps:bodyPr lIns="0" tIns="0" rIns="0" bIns="0">
                        <a:noAutoFit/>
                      </wps:bodyPr>
                    </wps:wsp>
                  </a:graphicData>
                </a:graphic>
              </wp:anchor>
            </w:drawing>
          </mc:Choice>
          <mc:Fallback>
            <w:pict>
              <v:shape id="_x0000_s1032" type="#_x0000_t202" style="position:absolute;margin-left:89.700000000000003pt;margin-top:2.pt;width:222.95000000000002pt;height:602.39999999999998pt;z-index:-125829375;mso-wrap-distance-left:0;mso-wrap-distance-top:2.pt;mso-wrap-distance-right:0;mso-position-horizontal-relative:page" filled="f" stroked="f">
                <v:textbox inset="0,0,0,0">
                  <w:txbxContent>
                    <w:p>
                      <w:pPr>
                        <w:pStyle w:val="Style10"/>
                        <w:keepNext w:val="0"/>
                        <w:keepLines w:val="0"/>
                        <w:widowControl w:val="0"/>
                        <w:shd w:val="clear" w:color="auto" w:fill="auto"/>
                        <w:bidi w:val="0"/>
                        <w:spacing w:before="0" w:after="0" w:line="294" w:lineRule="exact"/>
                        <w:ind w:left="0" w:right="0" w:firstLine="0"/>
                        <w:jc w:val="both"/>
                      </w:pPr>
                      <w:r>
                        <w:rPr>
                          <w:color w:val="000000"/>
                          <w:spacing w:val="0"/>
                          <w:w w:val="100"/>
                          <w:position w:val="0"/>
                        </w:rPr>
                        <w:t>根据《上海证券交易所股票上市规则》等相关法 律、法规的规定，本公司于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日召 开第五届董事会</w:t>
                      </w:r>
                      <w:r>
                        <w:rPr>
                          <w:color w:val="000000"/>
                          <w:spacing w:val="0"/>
                          <w:w w:val="100"/>
                          <w:position w:val="0"/>
                          <w:sz w:val="18"/>
                          <w:szCs w:val="18"/>
                        </w:rPr>
                        <w:t>2018</w:t>
                      </w:r>
                      <w:r>
                        <w:rPr>
                          <w:color w:val="000000"/>
                          <w:spacing w:val="0"/>
                          <w:w w:val="100"/>
                          <w:position w:val="0"/>
                        </w:rPr>
                        <w:t>年第</w:t>
                      </w:r>
                      <w:r>
                        <w:rPr>
                          <w:color w:val="000000"/>
                          <w:spacing w:val="0"/>
                          <w:w w:val="100"/>
                          <w:position w:val="0"/>
                          <w:sz w:val="18"/>
                          <w:szCs w:val="18"/>
                        </w:rPr>
                        <w:t>7</w:t>
                      </w:r>
                      <w:r>
                        <w:rPr>
                          <w:color w:val="000000"/>
                          <w:spacing w:val="0"/>
                          <w:w w:val="100"/>
                          <w:position w:val="0"/>
                        </w:rPr>
                        <w:t>次会议，审议通过了</w:t>
                      </w:r>
                    </w:p>
                    <w:p>
                      <w:pPr>
                        <w:pStyle w:val="Style10"/>
                        <w:keepNext w:val="0"/>
                        <w:keepLines w:val="0"/>
                        <w:widowControl w:val="0"/>
                        <w:shd w:val="clear" w:color="auto" w:fill="auto"/>
                        <w:bidi w:val="0"/>
                        <w:spacing w:before="0" w:after="160" w:line="294" w:lineRule="exact"/>
                        <w:ind w:left="0" w:right="0" w:firstLine="0"/>
                        <w:jc w:val="both"/>
                      </w:pPr>
                      <w:r>
                        <w:rPr>
                          <w:color w:val="000000"/>
                          <w:spacing w:val="0"/>
                          <w:w w:val="100"/>
                          <w:position w:val="0"/>
                        </w:rPr>
                        <w:t>《关于审议</w:t>
                      </w:r>
                      <w:r>
                        <w:rPr>
                          <w:color w:val="000000"/>
                          <w:spacing w:val="0"/>
                          <w:w w:val="100"/>
                          <w:position w:val="0"/>
                          <w:sz w:val="18"/>
                          <w:szCs w:val="18"/>
                        </w:rPr>
                        <w:t>2019-2021</w:t>
                      </w:r>
                      <w:r>
                        <w:rPr>
                          <w:color w:val="000000"/>
                          <w:spacing w:val="0"/>
                          <w:w w:val="100"/>
                          <w:position w:val="0"/>
                        </w:rPr>
                        <w:t>年持续性关联交易上限 及签署持续性关联交易框架协议的议案》并提交 股东大会审议通过,批准本公司与大连港集团签 署《金融服务协议》。协议有效期三年，自</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日止。在协议有 效期内股份公司及附属公司</w:t>
                      </w:r>
                      <w:r>
                        <w:rPr>
                          <w:color w:val="000000"/>
                          <w:spacing w:val="0"/>
                          <w:w w:val="100"/>
                          <w:position w:val="0"/>
                          <w:sz w:val="18"/>
                          <w:szCs w:val="18"/>
                        </w:rPr>
                        <w:t>2020</w:t>
                      </w:r>
                      <w:r>
                        <w:rPr>
                          <w:color w:val="000000"/>
                          <w:spacing w:val="0"/>
                          <w:w w:val="100"/>
                          <w:position w:val="0"/>
                        </w:rPr>
                        <w:t>年在大连港集 团财务有限公司的存款余额每日最高不超过</w:t>
                      </w:r>
                      <w:r>
                        <w:rPr>
                          <w:color w:val="000000"/>
                          <w:spacing w:val="0"/>
                          <w:w w:val="100"/>
                          <w:position w:val="0"/>
                          <w:sz w:val="18"/>
                          <w:szCs w:val="18"/>
                        </w:rPr>
                        <w:t xml:space="preserve">40 </w:t>
                      </w:r>
                      <w:r>
                        <w:rPr>
                          <w:color w:val="000000"/>
                          <w:spacing w:val="0"/>
                          <w:w w:val="100"/>
                          <w:position w:val="0"/>
                        </w:rPr>
                        <w:t>亿元，发放贷款余额每日最高不超过</w:t>
                      </w:r>
                      <w:r>
                        <w:rPr>
                          <w:color w:val="000000"/>
                          <w:spacing w:val="0"/>
                          <w:w w:val="100"/>
                          <w:position w:val="0"/>
                          <w:sz w:val="18"/>
                          <w:szCs w:val="18"/>
                        </w:rPr>
                        <w:t>50</w:t>
                      </w:r>
                      <w:r>
                        <w:rPr>
                          <w:color w:val="000000"/>
                          <w:spacing w:val="0"/>
                          <w:w w:val="100"/>
                          <w:position w:val="0"/>
                        </w:rPr>
                        <w:t>亿元，提 供保理服务余额不超过</w:t>
                      </w:r>
                      <w:r>
                        <w:rPr>
                          <w:color w:val="000000"/>
                          <w:spacing w:val="0"/>
                          <w:w w:val="100"/>
                          <w:position w:val="0"/>
                          <w:sz w:val="18"/>
                          <w:szCs w:val="18"/>
                        </w:rPr>
                        <w:t xml:space="preserve">1. </w:t>
                      </w:r>
                      <w:r>
                        <w:rPr>
                          <w:color w:val="000000"/>
                          <w:spacing w:val="0"/>
                          <w:w w:val="100"/>
                          <w:position w:val="0"/>
                          <w:sz w:val="18"/>
                          <w:szCs w:val="18"/>
                        </w:rPr>
                        <w:t>2</w:t>
                      </w:r>
                      <w:r>
                        <w:rPr>
                          <w:color w:val="000000"/>
                          <w:spacing w:val="0"/>
                          <w:w w:val="100"/>
                          <w:position w:val="0"/>
                        </w:rPr>
                        <w:t>亿元,其他金融服务 费用余额不超过</w:t>
                      </w:r>
                      <w:r>
                        <w:rPr>
                          <w:color w:val="000000"/>
                          <w:spacing w:val="0"/>
                          <w:w w:val="100"/>
                          <w:position w:val="0"/>
                          <w:sz w:val="18"/>
                          <w:szCs w:val="18"/>
                        </w:rPr>
                        <w:t>3,000</w:t>
                      </w:r>
                      <w:r>
                        <w:rPr>
                          <w:color w:val="000000"/>
                          <w:spacing w:val="0"/>
                          <w:w w:val="100"/>
                          <w:position w:val="0"/>
                        </w:rPr>
                        <w:t>万元，融资租赁</w:t>
                      </w:r>
                      <w:r>
                        <w:rPr>
                          <w:color w:val="000000"/>
                          <w:spacing w:val="0"/>
                          <w:w w:val="100"/>
                          <w:position w:val="0"/>
                          <w:sz w:val="18"/>
                          <w:szCs w:val="18"/>
                        </w:rPr>
                        <w:t xml:space="preserve">112,000 </w:t>
                      </w:r>
                      <w:r>
                        <w:rPr>
                          <w:color w:val="000000"/>
                          <w:spacing w:val="0"/>
                          <w:w w:val="100"/>
                          <w:position w:val="0"/>
                        </w:rPr>
                        <w:t>万元。本公司于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日召开第五届董 事会</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8</w:t>
                      </w:r>
                      <w:r>
                        <w:rPr>
                          <w:color w:val="000000"/>
                          <w:spacing w:val="0"/>
                          <w:w w:val="100"/>
                          <w:position w:val="0"/>
                        </w:rPr>
                        <w:t>次临时会议，审议通过了《关 于新增签署金融服务协议的议案》，同意本公司 及招商局集团财务有限公司签署《金融服务协 议》，协议有效期至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日，并同 意将该日常持续性关联交易事项提交公司股东 大会审议。新的《金融服务协议》将与现行有效 的《金融服务协议》在一段时期内并行，原《金 融服务协议》下发生的关联交易额度与新《金融 服务协议》下的关联交易额度合计的上限，不会 超过公司于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日发布的《日常持 续性关联交易公告》(临</w:t>
                      </w:r>
                      <w:r>
                        <w:rPr>
                          <w:color w:val="000000"/>
                          <w:spacing w:val="0"/>
                          <w:w w:val="100"/>
                          <w:position w:val="0"/>
                          <w:sz w:val="18"/>
                          <w:szCs w:val="18"/>
                        </w:rPr>
                        <w:t>2018-033</w:t>
                      </w:r>
                      <w:r>
                        <w:rPr>
                          <w:color w:val="000000"/>
                          <w:spacing w:val="0"/>
                          <w:w w:val="100"/>
                          <w:position w:val="0"/>
                        </w:rPr>
                        <w:t>)中</w:t>
                      </w:r>
                      <w:r>
                        <w:rPr>
                          <w:color w:val="000000"/>
                          <w:spacing w:val="0"/>
                          <w:w w:val="100"/>
                          <w:position w:val="0"/>
                          <w:sz w:val="18"/>
                          <w:szCs w:val="18"/>
                        </w:rPr>
                        <w:t>2019</w:t>
                      </w:r>
                      <w:r>
                        <w:rPr>
                          <w:color w:val="000000"/>
                          <w:spacing w:val="0"/>
                          <w:w w:val="100"/>
                          <w:position w:val="0"/>
                        </w:rPr>
                        <w:t>年 度</w:t>
                      </w:r>
                      <w:r>
                        <w:rPr>
                          <w:color w:val="000000"/>
                          <w:spacing w:val="0"/>
                          <w:w w:val="100"/>
                          <w:position w:val="0"/>
                          <w:sz w:val="18"/>
                          <w:szCs w:val="18"/>
                        </w:rPr>
                        <w:t>-2021</w:t>
                      </w:r>
                      <w:r>
                        <w:rPr>
                          <w:color w:val="000000"/>
                          <w:spacing w:val="0"/>
                          <w:w w:val="100"/>
                          <w:position w:val="0"/>
                        </w:rPr>
                        <w:t>年度日常持续性关联交易金融服务的 上限。据此，招商局集团财务有限公司向股份及 其附属公司提供金融服务(包括存款服务、信贷 服务、结算服务、外汇服务和其他金融服务)。</w:t>
                      </w:r>
                    </w:p>
                    <w:p>
                      <w:pPr>
                        <w:pStyle w:val="Style10"/>
                        <w:keepNext w:val="0"/>
                        <w:keepLines w:val="0"/>
                        <w:widowControl w:val="0"/>
                        <w:shd w:val="clear" w:color="auto" w:fill="auto"/>
                        <w:bidi w:val="0"/>
                        <w:spacing w:before="0" w:after="160" w:line="294" w:lineRule="exact"/>
                        <w:ind w:left="0" w:right="0" w:firstLine="0"/>
                        <w:jc w:val="both"/>
                      </w:pPr>
                      <w:r>
                        <w:rPr>
                          <w:color w:val="000000"/>
                          <w:spacing w:val="0"/>
                          <w:w w:val="100"/>
                          <w:position w:val="0"/>
                        </w:rPr>
                        <w:t>股份公司及其附属公司</w:t>
                      </w:r>
                      <w:r>
                        <w:rPr>
                          <w:color w:val="000000"/>
                          <w:spacing w:val="0"/>
                          <w:w w:val="100"/>
                          <w:position w:val="0"/>
                          <w:sz w:val="18"/>
                          <w:szCs w:val="18"/>
                        </w:rPr>
                        <w:t>2020</w:t>
                      </w:r>
                      <w:r>
                        <w:rPr>
                          <w:color w:val="000000"/>
                          <w:spacing w:val="0"/>
                          <w:w w:val="100"/>
                          <w:position w:val="0"/>
                        </w:rPr>
                        <w:t>年在招商局集团财 务有限公司存款余额每日不超过</w:t>
                      </w:r>
                      <w:r>
                        <w:rPr>
                          <w:color w:val="000000"/>
                          <w:spacing w:val="0"/>
                          <w:w w:val="100"/>
                          <w:position w:val="0"/>
                          <w:sz w:val="18"/>
                          <w:szCs w:val="18"/>
                        </w:rPr>
                        <w:t>40</w:t>
                      </w:r>
                      <w:r>
                        <w:rPr>
                          <w:color w:val="000000"/>
                          <w:spacing w:val="0"/>
                          <w:w w:val="100"/>
                          <w:position w:val="0"/>
                        </w:rPr>
                        <w:t>亿元，发放 贷款余额每日最高不超过</w:t>
                      </w:r>
                      <w:r>
                        <w:rPr>
                          <w:color w:val="000000"/>
                          <w:spacing w:val="0"/>
                          <w:w w:val="100"/>
                          <w:position w:val="0"/>
                          <w:sz w:val="18"/>
                          <w:szCs w:val="18"/>
                        </w:rPr>
                        <w:t>50</w:t>
                      </w:r>
                      <w:r>
                        <w:rPr>
                          <w:color w:val="000000"/>
                          <w:spacing w:val="0"/>
                          <w:w w:val="100"/>
                          <w:position w:val="0"/>
                        </w:rPr>
                        <w:t>亿元，其他金融服 务费用余额不超过</w:t>
                      </w:r>
                      <w:r>
                        <w:rPr>
                          <w:color w:val="000000"/>
                          <w:spacing w:val="0"/>
                          <w:w w:val="100"/>
                          <w:position w:val="0"/>
                          <w:sz w:val="18"/>
                          <w:szCs w:val="18"/>
                        </w:rPr>
                        <w:t>3,000</w:t>
                      </w:r>
                      <w:r>
                        <w:rPr>
                          <w:color w:val="000000"/>
                          <w:spacing w:val="0"/>
                          <w:w w:val="100"/>
                          <w:position w:val="0"/>
                        </w:rPr>
                        <w:t>万元。截至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日，股份公司及附属公司在招商局集团财 务有限公司的存款日最高余额</w:t>
                      </w:r>
                      <w:r>
                        <w:rPr>
                          <w:color w:val="000000"/>
                          <w:spacing w:val="0"/>
                          <w:w w:val="100"/>
                          <w:position w:val="0"/>
                          <w:sz w:val="18"/>
                          <w:szCs w:val="18"/>
                        </w:rPr>
                        <w:t>14.55</w:t>
                      </w:r>
                      <w:r>
                        <w:rPr>
                          <w:color w:val="000000"/>
                          <w:spacing w:val="0"/>
                          <w:w w:val="100"/>
                          <w:position w:val="0"/>
                        </w:rPr>
                        <w:t>亿元，发放 贷款日最高余额</w:t>
                      </w:r>
                      <w:r>
                        <w:rPr>
                          <w:color w:val="000000"/>
                          <w:spacing w:val="0"/>
                          <w:w w:val="100"/>
                          <w:position w:val="0"/>
                          <w:sz w:val="18"/>
                          <w:szCs w:val="18"/>
                        </w:rPr>
                        <w:t>0</w:t>
                      </w:r>
                      <w:r>
                        <w:rPr>
                          <w:color w:val="000000"/>
                          <w:spacing w:val="0"/>
                          <w:w w:val="100"/>
                          <w:position w:val="0"/>
                        </w:rPr>
                        <w:t xml:space="preserve">亿元，其他金融服务费用余额 </w:t>
                      </w:r>
                      <w:r>
                        <w:rPr>
                          <w:color w:val="000000"/>
                          <w:spacing w:val="0"/>
                          <w:w w:val="100"/>
                          <w:position w:val="0"/>
                          <w:sz w:val="18"/>
                          <w:szCs w:val="18"/>
                        </w:rPr>
                        <w:t>0</w:t>
                      </w:r>
                      <w:r>
                        <w:rPr>
                          <w:color w:val="000000"/>
                          <w:spacing w:val="0"/>
                          <w:w w:val="100"/>
                          <w:position w:val="0"/>
                        </w:rPr>
                        <w:t>万元。</w:t>
                      </w:r>
                    </w:p>
                    <w:p>
                      <w:pPr>
                        <w:pStyle w:val="Style10"/>
                        <w:keepNext w:val="0"/>
                        <w:keepLines w:val="0"/>
                        <w:widowControl w:val="0"/>
                        <w:shd w:val="clear" w:color="auto" w:fill="auto"/>
                        <w:bidi w:val="0"/>
                        <w:spacing w:before="0" w:after="160" w:line="274" w:lineRule="exact"/>
                        <w:ind w:left="0" w:right="0" w:firstLine="0"/>
                        <w:jc w:val="both"/>
                      </w:pPr>
                      <w:r>
                        <w:rPr>
                          <w:color w:val="000000"/>
                          <w:spacing w:val="0"/>
                          <w:w w:val="100"/>
                          <w:position w:val="0"/>
                        </w:rPr>
                        <w:t>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日股份公司及附属公司在 大连港集团财务有限公司的存款日最高余额 </w:t>
                      </w:r>
                      <w:r>
                        <w:rPr>
                          <w:color w:val="000000"/>
                          <w:spacing w:val="0"/>
                          <w:w w:val="100"/>
                          <w:position w:val="0"/>
                          <w:sz w:val="18"/>
                          <w:szCs w:val="18"/>
                        </w:rPr>
                        <w:t>33.77</w:t>
                      </w:r>
                      <w:r>
                        <w:rPr>
                          <w:color w:val="000000"/>
                          <w:spacing w:val="0"/>
                          <w:w w:val="100"/>
                          <w:position w:val="0"/>
                        </w:rPr>
                        <w:t>亿元,发放贷款日最高余额</w:t>
                      </w:r>
                      <w:r>
                        <w:rPr>
                          <w:color w:val="000000"/>
                          <w:spacing w:val="0"/>
                          <w:w w:val="100"/>
                          <w:position w:val="0"/>
                          <w:sz w:val="18"/>
                          <w:szCs w:val="18"/>
                        </w:rPr>
                        <w:t>0.85</w:t>
                      </w:r>
                      <w:r>
                        <w:rPr>
                          <w:color w:val="000000"/>
                          <w:spacing w:val="0"/>
                          <w:w w:val="100"/>
                          <w:position w:val="0"/>
                        </w:rPr>
                        <w:t>亿元，保</w:t>
                      </w:r>
                    </w:p>
                  </w:txbxContent>
                </v:textbox>
                <w10:wrap type="topAndBottom" anchorx="page"/>
              </v:shape>
            </w:pict>
          </mc:Fallback>
        </mc:AlternateContent>
      </w:r>
      <w:r>
        <mc:AlternateContent>
          <mc:Choice Requires="wps">
            <w:drawing>
              <wp:anchor distT="31750" distB="6592570" distL="0" distR="0" simplePos="0" relativeHeight="125829380" behindDoc="0" locked="0" layoutInCell="1" allowOverlap="1">
                <wp:simplePos x="0" y="0"/>
                <wp:positionH relativeFrom="page">
                  <wp:posOffset>4013200</wp:posOffset>
                </wp:positionH>
                <wp:positionV relativeFrom="paragraph">
                  <wp:posOffset>31750</wp:posOffset>
                </wp:positionV>
                <wp:extent cx="2761615" cy="1051560"/>
                <wp:wrapTopAndBottom/>
                <wp:docPr id="8" name="Shape 8"/>
                <a:graphic xmlns:a="http://schemas.openxmlformats.org/drawingml/2006/main">
                  <a:graphicData uri="http://schemas.microsoft.com/office/word/2010/wordprocessingShape">
                    <wps:wsp>
                      <wps:cNvSpPr txBox="1"/>
                      <wps:spPr>
                        <a:xfrm>
                          <a:ext cx="2761615" cy="1051560"/>
                        </a:xfrm>
                        <a:prstGeom prst="rect"/>
                        <a:noFill/>
                      </wps:spPr>
                      <wps:txbx>
                        <w:txbxContent>
                          <w:p>
                            <w:pPr>
                              <w:pStyle w:val="Style7"/>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日发布的"临 </w:t>
                            </w:r>
                            <w:r>
                              <w:rPr>
                                <w:color w:val="000000"/>
                                <w:spacing w:val="0"/>
                                <w:w w:val="100"/>
                                <w:position w:val="0"/>
                                <w:sz w:val="18"/>
                                <w:szCs w:val="18"/>
                              </w:rPr>
                              <w:t>2018-033”</w:t>
                            </w:r>
                            <w:r>
                              <w:rPr>
                                <w:color w:val="000000"/>
                                <w:spacing w:val="0"/>
                                <w:w w:val="100"/>
                                <w:position w:val="0"/>
                                <w:sz w:val="20"/>
                                <w:szCs w:val="20"/>
                              </w:rPr>
                              <w:t>号公告</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sz w:val="20"/>
                                <w:szCs w:val="20"/>
                              </w:rPr>
                              <w:t xml:space="preserve">本公司 </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日发布的“临</w:t>
                            </w:r>
                            <w:r>
                              <w:rPr>
                                <w:color w:val="000000"/>
                                <w:spacing w:val="0"/>
                                <w:w w:val="100"/>
                                <w:position w:val="0"/>
                                <w:sz w:val="18"/>
                                <w:szCs w:val="18"/>
                              </w:rPr>
                              <w:t>2018-034”</w:t>
                            </w:r>
                            <w:r>
                              <w:rPr>
                                <w:color w:val="000000"/>
                                <w:spacing w:val="0"/>
                                <w:w w:val="100"/>
                                <w:position w:val="0"/>
                                <w:sz w:val="20"/>
                                <w:szCs w:val="20"/>
                              </w:rPr>
                              <w:t>号公 告(</w:t>
                            </w:r>
                            <w:r>
                              <w:rPr>
                                <w:color w:val="000000"/>
                                <w:spacing w:val="0"/>
                                <w:w w:val="100"/>
                                <w:position w:val="0"/>
                                <w:sz w:val="18"/>
                                <w:szCs w:val="18"/>
                              </w:rPr>
                              <w:t>www.sse.com.cn)</w:t>
                            </w:r>
                            <w:r>
                              <w:rPr>
                                <w:color w:val="000000"/>
                                <w:spacing w:val="0"/>
                                <w:w w:val="100"/>
                                <w:position w:val="0"/>
                                <w:sz w:val="20"/>
                                <w:szCs w:val="20"/>
                              </w:rPr>
                              <w:t xml:space="preserve">。本公司 </w:t>
                            </w: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6 </w:t>
                            </w:r>
                            <w:r>
                              <w:rPr>
                                <w:color w:val="000000"/>
                                <w:spacing w:val="0"/>
                                <w:w w:val="100"/>
                                <w:position w:val="0"/>
                                <w:sz w:val="20"/>
                                <w:szCs w:val="20"/>
                              </w:rPr>
                              <w:t>发布的</w:t>
                            </w:r>
                            <w:r>
                              <w:rPr>
                                <w:color w:val="000000"/>
                                <w:spacing w:val="0"/>
                                <w:w w:val="100"/>
                                <w:position w:val="0"/>
                                <w:sz w:val="18"/>
                                <w:szCs w:val="18"/>
                              </w:rPr>
                              <w:t>"</w:t>
                            </w:r>
                            <w:r>
                              <w:rPr>
                                <w:color w:val="000000"/>
                                <w:spacing w:val="0"/>
                                <w:w w:val="100"/>
                                <w:position w:val="0"/>
                                <w:sz w:val="20"/>
                                <w:szCs w:val="20"/>
                              </w:rPr>
                              <w:t xml:space="preserve">临 </w:t>
                            </w:r>
                            <w:r>
                              <w:rPr>
                                <w:color w:val="000000"/>
                                <w:spacing w:val="0"/>
                                <w:w w:val="100"/>
                                <w:position w:val="0"/>
                                <w:sz w:val="18"/>
                                <w:szCs w:val="18"/>
                              </w:rPr>
                              <w:t xml:space="preserve">2019-044” </w:t>
                            </w:r>
                            <w:r>
                              <w:rPr>
                                <w:color w:val="000000"/>
                                <w:spacing w:val="0"/>
                                <w:w w:val="100"/>
                                <w:position w:val="0"/>
                                <w:sz w:val="20"/>
                                <w:szCs w:val="20"/>
                              </w:rPr>
                              <w:t xml:space="preserve">号公告 </w:t>
                            </w:r>
                            <w:r>
                              <w:rPr>
                                <w:color w:val="000000"/>
                                <w:spacing w:val="0"/>
                                <w:w w:val="100"/>
                                <w:position w:val="0"/>
                                <w:sz w:val="18"/>
                                <w:szCs w:val="18"/>
                              </w:rPr>
                              <w:t>(www. sse. com. cn)</w:t>
                            </w:r>
                            <w:r>
                              <w:rPr>
                                <w:color w:val="000000"/>
                                <w:spacing w:val="0"/>
                                <w:w w:val="100"/>
                                <w:position w:val="0"/>
                                <w:sz w:val="20"/>
                                <w:szCs w:val="20"/>
                              </w:rPr>
                              <w:t>。</w:t>
                            </w:r>
                          </w:p>
                        </w:txbxContent>
                      </wps:txbx>
                      <wps:bodyPr lIns="0" tIns="0" rIns="0" bIns="0">
                        <a:noAutoFit/>
                      </wps:bodyPr>
                    </wps:wsp>
                  </a:graphicData>
                </a:graphic>
              </wp:anchor>
            </w:drawing>
          </mc:Choice>
          <mc:Fallback>
            <w:pict>
              <v:shape id="_x0000_s1034" type="#_x0000_t202" style="position:absolute;margin-left:316.pt;margin-top:2.5pt;width:217.45000000000002pt;height:82.799999999999997pt;z-index:-125829373;mso-wrap-distance-left:0;mso-wrap-distance-top:2.5pt;mso-wrap-distance-right:0;mso-wrap-distance-bottom:519.10000000000002pt;mso-position-horizontal-relative:page" filled="f" stroked="f">
                <v:textbox inset="0,0,0,0">
                  <w:txbxContent>
                    <w:p>
                      <w:pPr>
                        <w:pStyle w:val="Style7"/>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日发布的"临 </w:t>
                      </w:r>
                      <w:r>
                        <w:rPr>
                          <w:color w:val="000000"/>
                          <w:spacing w:val="0"/>
                          <w:w w:val="100"/>
                          <w:position w:val="0"/>
                          <w:sz w:val="18"/>
                          <w:szCs w:val="18"/>
                        </w:rPr>
                        <w:t>2018-033”</w:t>
                      </w:r>
                      <w:r>
                        <w:rPr>
                          <w:color w:val="000000"/>
                          <w:spacing w:val="0"/>
                          <w:w w:val="100"/>
                          <w:position w:val="0"/>
                          <w:sz w:val="20"/>
                          <w:szCs w:val="20"/>
                        </w:rPr>
                        <w:t>号公告</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sz w:val="20"/>
                          <w:szCs w:val="20"/>
                        </w:rPr>
                        <w:t xml:space="preserve">本公司 </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日发布的“临</w:t>
                      </w:r>
                      <w:r>
                        <w:rPr>
                          <w:color w:val="000000"/>
                          <w:spacing w:val="0"/>
                          <w:w w:val="100"/>
                          <w:position w:val="0"/>
                          <w:sz w:val="18"/>
                          <w:szCs w:val="18"/>
                        </w:rPr>
                        <w:t>2018-034”</w:t>
                      </w:r>
                      <w:r>
                        <w:rPr>
                          <w:color w:val="000000"/>
                          <w:spacing w:val="0"/>
                          <w:w w:val="100"/>
                          <w:position w:val="0"/>
                          <w:sz w:val="20"/>
                          <w:szCs w:val="20"/>
                        </w:rPr>
                        <w:t>号公 告(</w:t>
                      </w:r>
                      <w:r>
                        <w:rPr>
                          <w:color w:val="000000"/>
                          <w:spacing w:val="0"/>
                          <w:w w:val="100"/>
                          <w:position w:val="0"/>
                          <w:sz w:val="18"/>
                          <w:szCs w:val="18"/>
                        </w:rPr>
                        <w:t>www.sse.com.cn)</w:t>
                      </w:r>
                      <w:r>
                        <w:rPr>
                          <w:color w:val="000000"/>
                          <w:spacing w:val="0"/>
                          <w:w w:val="100"/>
                          <w:position w:val="0"/>
                          <w:sz w:val="20"/>
                          <w:szCs w:val="20"/>
                        </w:rPr>
                        <w:t xml:space="preserve">。本公司 </w:t>
                      </w: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6 </w:t>
                      </w:r>
                      <w:r>
                        <w:rPr>
                          <w:color w:val="000000"/>
                          <w:spacing w:val="0"/>
                          <w:w w:val="100"/>
                          <w:position w:val="0"/>
                          <w:sz w:val="20"/>
                          <w:szCs w:val="20"/>
                        </w:rPr>
                        <w:t>发布的</w:t>
                      </w:r>
                      <w:r>
                        <w:rPr>
                          <w:color w:val="000000"/>
                          <w:spacing w:val="0"/>
                          <w:w w:val="100"/>
                          <w:position w:val="0"/>
                          <w:sz w:val="18"/>
                          <w:szCs w:val="18"/>
                        </w:rPr>
                        <w:t>"</w:t>
                      </w:r>
                      <w:r>
                        <w:rPr>
                          <w:color w:val="000000"/>
                          <w:spacing w:val="0"/>
                          <w:w w:val="100"/>
                          <w:position w:val="0"/>
                          <w:sz w:val="20"/>
                          <w:szCs w:val="20"/>
                        </w:rPr>
                        <w:t xml:space="preserve">临 </w:t>
                      </w:r>
                      <w:r>
                        <w:rPr>
                          <w:color w:val="000000"/>
                          <w:spacing w:val="0"/>
                          <w:w w:val="100"/>
                          <w:position w:val="0"/>
                          <w:sz w:val="18"/>
                          <w:szCs w:val="18"/>
                        </w:rPr>
                        <w:t xml:space="preserve">2019-044” </w:t>
                      </w:r>
                      <w:r>
                        <w:rPr>
                          <w:color w:val="000000"/>
                          <w:spacing w:val="0"/>
                          <w:w w:val="100"/>
                          <w:position w:val="0"/>
                          <w:sz w:val="20"/>
                          <w:szCs w:val="20"/>
                        </w:rPr>
                        <w:t xml:space="preserve">号公告 </w:t>
                      </w:r>
                      <w:r>
                        <w:rPr>
                          <w:color w:val="000000"/>
                          <w:spacing w:val="0"/>
                          <w:w w:val="100"/>
                          <w:position w:val="0"/>
                          <w:sz w:val="18"/>
                          <w:szCs w:val="18"/>
                        </w:rPr>
                        <w:t>(www. sse. com. cn)</w:t>
                      </w:r>
                      <w:r>
                        <w:rPr>
                          <w:color w:val="000000"/>
                          <w:spacing w:val="0"/>
                          <w:w w:val="100"/>
                          <w:position w:val="0"/>
                          <w:sz w:val="20"/>
                          <w:szCs w:val="20"/>
                        </w:rPr>
                        <w:t>。</w:t>
                      </w:r>
                    </w:p>
                  </w:txbxContent>
                </v:textbox>
                <w10:wrap type="topAndBottom" anchorx="page"/>
              </v:shape>
            </w:pict>
          </mc:Fallback>
        </mc:AlternateContent>
      </w:r>
      <w:r>
        <w:br w:type="page"/>
      </w:r>
    </w:p>
    <w:tbl>
      <w:tblPr>
        <w:tblOverlap w:val="never"/>
        <w:jc w:val="center"/>
        <w:tblLayout w:type="fixed"/>
      </w:tblPr>
      <w:tblGrid>
        <w:gridCol w:w="4526"/>
        <w:gridCol w:w="4536"/>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理服务余额</w:t>
            </w:r>
            <w:r>
              <w:rPr>
                <w:color w:val="000000"/>
                <w:spacing w:val="0"/>
                <w:w w:val="100"/>
                <w:position w:val="0"/>
                <w:sz w:val="18"/>
                <w:szCs w:val="18"/>
              </w:rPr>
              <w:t>0</w:t>
            </w:r>
            <w:r>
              <w:rPr>
                <w:color w:val="000000"/>
                <w:spacing w:val="0"/>
                <w:w w:val="100"/>
                <w:position w:val="0"/>
                <w:sz w:val="20"/>
                <w:szCs w:val="20"/>
              </w:rPr>
              <w:t xml:space="preserve">亿元，其他金融服务费用余额 </w:t>
            </w:r>
            <w:r>
              <w:rPr>
                <w:color w:val="000000"/>
                <w:spacing w:val="0"/>
                <w:w w:val="100"/>
                <w:position w:val="0"/>
                <w:sz w:val="18"/>
                <w:szCs w:val="18"/>
              </w:rPr>
              <w:t>17.38</w:t>
            </w:r>
            <w:r>
              <w:rPr>
                <w:color w:val="000000"/>
                <w:spacing w:val="0"/>
                <w:w w:val="100"/>
                <w:position w:val="0"/>
                <w:sz w:val="20"/>
                <w:szCs w:val="20"/>
              </w:rPr>
              <w:t>万元，融资租赁</w:t>
            </w:r>
            <w:r>
              <w:rPr>
                <w:color w:val="000000"/>
                <w:spacing w:val="0"/>
                <w:w w:val="100"/>
                <w:position w:val="0"/>
                <w:sz w:val="18"/>
                <w:szCs w:val="18"/>
              </w:rPr>
              <w:t>0</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574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根据《上海证券交易所股票上市规则》等相关法 律、法规的规定，本公司于</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 召开第五届董事会</w:t>
            </w:r>
            <w:r>
              <w:rPr>
                <w:color w:val="000000"/>
                <w:spacing w:val="0"/>
                <w:w w:val="100"/>
                <w:position w:val="0"/>
                <w:sz w:val="18"/>
                <w:szCs w:val="18"/>
              </w:rPr>
              <w:t>2018</w:t>
            </w:r>
            <w:r>
              <w:rPr>
                <w:color w:val="000000"/>
                <w:spacing w:val="0"/>
                <w:w w:val="100"/>
                <w:position w:val="0"/>
                <w:sz w:val="20"/>
                <w:szCs w:val="20"/>
              </w:rPr>
              <w:t>年第</w:t>
            </w:r>
            <w:r>
              <w:rPr>
                <w:color w:val="000000"/>
                <w:spacing w:val="0"/>
                <w:w w:val="100"/>
                <w:position w:val="0"/>
                <w:sz w:val="18"/>
                <w:szCs w:val="18"/>
              </w:rPr>
              <w:t>7</w:t>
            </w:r>
            <w:r>
              <w:rPr>
                <w:color w:val="000000"/>
                <w:spacing w:val="0"/>
                <w:w w:val="100"/>
                <w:position w:val="0"/>
                <w:sz w:val="20"/>
                <w:szCs w:val="20"/>
              </w:rPr>
              <w:t>次会议，审议通过 了《关于审议</w:t>
            </w:r>
            <w:r>
              <w:rPr>
                <w:color w:val="000000"/>
                <w:spacing w:val="0"/>
                <w:w w:val="100"/>
                <w:position w:val="0"/>
                <w:sz w:val="18"/>
                <w:szCs w:val="18"/>
              </w:rPr>
              <w:t>2019-2021</w:t>
            </w:r>
            <w:r>
              <w:rPr>
                <w:color w:val="000000"/>
                <w:spacing w:val="0"/>
                <w:w w:val="100"/>
                <w:position w:val="0"/>
                <w:sz w:val="20"/>
                <w:szCs w:val="20"/>
              </w:rPr>
              <w:t>年持续性关联交易上限 及签署持续性关联交易框架协议的议案》，并提 交股东大会审议通过，批准本公司及相关附属公 司与大连港集团有限公司签署各项持续性关联 交易框架协议。协议有效期三年，自</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 xml:space="preserve">1 </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日止在协议有效期内 股份公司及附属公司</w:t>
            </w:r>
            <w:r>
              <w:rPr>
                <w:color w:val="000000"/>
                <w:spacing w:val="0"/>
                <w:w w:val="100"/>
                <w:position w:val="0"/>
                <w:sz w:val="18"/>
                <w:szCs w:val="18"/>
              </w:rPr>
              <w:t>2020</w:t>
            </w:r>
            <w:r>
              <w:rPr>
                <w:color w:val="000000"/>
                <w:spacing w:val="0"/>
                <w:w w:val="100"/>
                <w:position w:val="0"/>
                <w:sz w:val="20"/>
                <w:szCs w:val="20"/>
              </w:rPr>
              <w:t>年日常关联交易（除 金融服务）总额</w:t>
            </w:r>
            <w:r>
              <w:rPr>
                <w:color w:val="000000"/>
                <w:spacing w:val="0"/>
                <w:w w:val="100"/>
                <w:position w:val="0"/>
                <w:sz w:val="18"/>
                <w:szCs w:val="18"/>
              </w:rPr>
              <w:t>225，100</w:t>
            </w:r>
            <w:r>
              <w:rPr>
                <w:color w:val="000000"/>
                <w:spacing w:val="0"/>
                <w:w w:val="100"/>
                <w:position w:val="0"/>
                <w:sz w:val="20"/>
                <w:szCs w:val="20"/>
              </w:rPr>
              <w:t>万元，其中建设监理及 管理服务</w:t>
            </w:r>
            <w:r>
              <w:rPr>
                <w:color w:val="000000"/>
                <w:spacing w:val="0"/>
                <w:w w:val="100"/>
                <w:position w:val="0"/>
                <w:sz w:val="18"/>
                <w:szCs w:val="18"/>
              </w:rPr>
              <w:t>11，000</w:t>
            </w:r>
            <w:r>
              <w:rPr>
                <w:color w:val="000000"/>
                <w:spacing w:val="0"/>
                <w:w w:val="100"/>
                <w:position w:val="0"/>
                <w:sz w:val="20"/>
                <w:szCs w:val="20"/>
              </w:rPr>
              <w:t>万元，租赁（承租）业务</w:t>
            </w:r>
            <w:r>
              <w:rPr>
                <w:color w:val="000000"/>
                <w:spacing w:val="0"/>
                <w:w w:val="100"/>
                <w:position w:val="0"/>
                <w:sz w:val="18"/>
                <w:szCs w:val="18"/>
              </w:rPr>
              <w:t xml:space="preserve">25,000 </w:t>
            </w:r>
            <w:r>
              <w:rPr>
                <w:color w:val="000000"/>
                <w:spacing w:val="0"/>
                <w:w w:val="100"/>
                <w:position w:val="0"/>
                <w:sz w:val="20"/>
                <w:szCs w:val="20"/>
              </w:rPr>
              <w:t>万元，租赁（出租）业务</w:t>
            </w:r>
            <w:r>
              <w:rPr>
                <w:color w:val="000000"/>
                <w:spacing w:val="0"/>
                <w:w w:val="100"/>
                <w:position w:val="0"/>
                <w:sz w:val="18"/>
                <w:szCs w:val="18"/>
              </w:rPr>
              <w:t>10,000</w:t>
            </w:r>
            <w:r>
              <w:rPr>
                <w:color w:val="000000"/>
                <w:spacing w:val="0"/>
                <w:w w:val="100"/>
                <w:position w:val="0"/>
                <w:sz w:val="20"/>
                <w:szCs w:val="20"/>
              </w:rPr>
              <w:t>万元，销售商品 和提供劳务</w:t>
            </w:r>
            <w:r>
              <w:rPr>
                <w:color w:val="000000"/>
                <w:spacing w:val="0"/>
                <w:w w:val="100"/>
                <w:position w:val="0"/>
                <w:sz w:val="18"/>
                <w:szCs w:val="18"/>
              </w:rPr>
              <w:t>58,000</w:t>
            </w:r>
            <w:r>
              <w:rPr>
                <w:color w:val="000000"/>
                <w:spacing w:val="0"/>
                <w:w w:val="100"/>
                <w:position w:val="0"/>
                <w:sz w:val="20"/>
                <w:szCs w:val="20"/>
              </w:rPr>
              <w:t xml:space="preserve">万元，购买商品和接受劳务 </w:t>
            </w:r>
            <w:r>
              <w:rPr>
                <w:color w:val="000000"/>
                <w:spacing w:val="0"/>
                <w:w w:val="100"/>
                <w:position w:val="0"/>
                <w:sz w:val="18"/>
                <w:szCs w:val="18"/>
              </w:rPr>
              <w:t>93,600</w:t>
            </w:r>
            <w:r>
              <w:rPr>
                <w:color w:val="000000"/>
                <w:spacing w:val="0"/>
                <w:w w:val="100"/>
                <w:position w:val="0"/>
                <w:sz w:val="20"/>
                <w:szCs w:val="20"/>
              </w:rPr>
              <w:t>万元，港口设施设计和施工服务</w:t>
            </w:r>
            <w:r>
              <w:rPr>
                <w:color w:val="000000"/>
                <w:spacing w:val="0"/>
                <w:w w:val="100"/>
                <w:position w:val="0"/>
                <w:sz w:val="18"/>
                <w:szCs w:val="18"/>
              </w:rPr>
              <w:t xml:space="preserve">27,500 </w:t>
            </w:r>
            <w:r>
              <w:rPr>
                <w:color w:val="000000"/>
                <w:spacing w:val="0"/>
                <w:w w:val="100"/>
                <w:position w:val="0"/>
                <w:sz w:val="20"/>
                <w:szCs w:val="20"/>
              </w:rPr>
              <w:t>万元。截至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日实际发生建设监 理及管理服务</w:t>
            </w:r>
            <w:r>
              <w:rPr>
                <w:color w:val="000000"/>
                <w:spacing w:val="0"/>
                <w:w w:val="100"/>
                <w:position w:val="0"/>
                <w:sz w:val="18"/>
                <w:szCs w:val="18"/>
              </w:rPr>
              <w:t>537.84</w:t>
            </w:r>
            <w:r>
              <w:rPr>
                <w:color w:val="000000"/>
                <w:spacing w:val="0"/>
                <w:w w:val="100"/>
                <w:position w:val="0"/>
                <w:sz w:val="20"/>
                <w:szCs w:val="20"/>
              </w:rPr>
              <w:t xml:space="preserve">万元，租赁（承租）业务 </w:t>
            </w:r>
            <w:r>
              <w:rPr>
                <w:color w:val="000000"/>
                <w:spacing w:val="0"/>
                <w:w w:val="100"/>
                <w:position w:val="0"/>
                <w:sz w:val="18"/>
                <w:szCs w:val="18"/>
              </w:rPr>
              <w:t>21,937.94</w:t>
            </w:r>
            <w:r>
              <w:rPr>
                <w:color w:val="000000"/>
                <w:spacing w:val="0"/>
                <w:w w:val="100"/>
                <w:position w:val="0"/>
                <w:sz w:val="20"/>
                <w:szCs w:val="20"/>
              </w:rPr>
              <w:t>万元，租赁（出租）业务</w:t>
            </w:r>
            <w:r>
              <w:rPr>
                <w:color w:val="000000"/>
                <w:spacing w:val="0"/>
                <w:w w:val="100"/>
                <w:position w:val="0"/>
                <w:sz w:val="18"/>
                <w:szCs w:val="18"/>
              </w:rPr>
              <w:t>1,516.04</w:t>
            </w:r>
            <w:r>
              <w:rPr>
                <w:color w:val="000000"/>
                <w:spacing w:val="0"/>
                <w:w w:val="100"/>
                <w:position w:val="0"/>
                <w:sz w:val="20"/>
                <w:szCs w:val="20"/>
              </w:rPr>
              <w:t>万 元,销售商品和提供劳务</w:t>
            </w:r>
            <w:r>
              <w:rPr>
                <w:color w:val="000000"/>
                <w:spacing w:val="0"/>
                <w:w w:val="100"/>
                <w:position w:val="0"/>
                <w:sz w:val="18"/>
                <w:szCs w:val="18"/>
              </w:rPr>
              <w:t>27,351.22</w:t>
            </w:r>
            <w:r>
              <w:rPr>
                <w:color w:val="000000"/>
                <w:spacing w:val="0"/>
                <w:w w:val="100"/>
                <w:position w:val="0"/>
                <w:sz w:val="20"/>
                <w:szCs w:val="20"/>
              </w:rPr>
              <w:t>万元，购买 商品和接受劳务</w:t>
            </w:r>
            <w:r>
              <w:rPr>
                <w:color w:val="000000"/>
                <w:spacing w:val="0"/>
                <w:w w:val="100"/>
                <w:position w:val="0"/>
                <w:sz w:val="18"/>
                <w:szCs w:val="18"/>
              </w:rPr>
              <w:t>37,280.16</w:t>
            </w:r>
            <w:r>
              <w:rPr>
                <w:color w:val="000000"/>
                <w:spacing w:val="0"/>
                <w:w w:val="100"/>
                <w:position w:val="0"/>
                <w:sz w:val="20"/>
                <w:szCs w:val="20"/>
              </w:rPr>
              <w:t>万元,港口设施设计 和施工服务</w:t>
            </w:r>
            <w:r>
              <w:rPr>
                <w:color w:val="000000"/>
                <w:spacing w:val="0"/>
                <w:w w:val="100"/>
                <w:position w:val="0"/>
                <w:sz w:val="18"/>
                <w:szCs w:val="18"/>
              </w:rPr>
              <w:t>421.45</w:t>
            </w:r>
            <w:r>
              <w:rPr>
                <w:color w:val="000000"/>
                <w:spacing w:val="0"/>
                <w:w w:val="100"/>
                <w:position w:val="0"/>
                <w:sz w:val="20"/>
                <w:szCs w:val="20"/>
              </w:rPr>
              <w:t>万元。</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tabs>
                <w:tab w:pos="2074" w:val="left"/>
                <w:tab w:pos="3312" w:val="left"/>
              </w:tabs>
              <w:bidi w:val="0"/>
              <w:spacing w:before="0" w:after="0" w:line="272" w:lineRule="exact"/>
              <w:ind w:left="0" w:right="0" w:firstLine="0"/>
              <w:jc w:val="left"/>
              <w:rPr>
                <w:sz w:val="20"/>
                <w:szCs w:val="20"/>
              </w:rPr>
            </w:pPr>
            <w:r>
              <w:rPr>
                <w:color w:val="000000"/>
                <w:spacing w:val="0"/>
                <w:w w:val="100"/>
                <w:position w:val="0"/>
                <w:sz w:val="20"/>
                <w:szCs w:val="20"/>
              </w:rPr>
              <w:t>本公司</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日发布的“临 </w:t>
            </w:r>
            <w:r>
              <w:rPr>
                <w:color w:val="000000"/>
                <w:spacing w:val="0"/>
                <w:w w:val="100"/>
                <w:position w:val="0"/>
                <w:sz w:val="18"/>
                <w:szCs w:val="18"/>
              </w:rPr>
              <w:t xml:space="preserve">2018-033” </w:t>
            </w:r>
            <w:r>
              <w:rPr>
                <w:color w:val="000000"/>
                <w:spacing w:val="0"/>
                <w:w w:val="100"/>
                <w:position w:val="0"/>
                <w:sz w:val="20"/>
                <w:szCs w:val="20"/>
              </w:rPr>
              <w:t>号公告</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sz w:val="20"/>
                <w:szCs w:val="20"/>
              </w:rPr>
              <w:t xml:space="preserve">本公司 </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日发布的“临</w:t>
            </w:r>
            <w:r>
              <w:rPr>
                <w:color w:val="000000"/>
                <w:spacing w:val="0"/>
                <w:w w:val="100"/>
                <w:position w:val="0"/>
                <w:sz w:val="18"/>
                <w:szCs w:val="18"/>
              </w:rPr>
              <w:t>2018-034”</w:t>
            </w:r>
            <w:r>
              <w:rPr>
                <w:color w:val="000000"/>
                <w:spacing w:val="0"/>
                <w:w w:val="100"/>
                <w:position w:val="0"/>
                <w:sz w:val="20"/>
                <w:szCs w:val="20"/>
              </w:rPr>
              <w:t>号公 告（</w:t>
            </w:r>
            <w:r>
              <w:rPr>
                <w:color w:val="000000"/>
                <w:spacing w:val="0"/>
                <w:w w:val="100"/>
                <w:position w:val="0"/>
                <w:sz w:val="18"/>
                <w:szCs w:val="18"/>
              </w:rPr>
              <w:t>www.sse.com.cn）</w:t>
            </w:r>
            <w:r>
              <w:rPr>
                <w:i/>
                <w:iCs/>
                <w:color w:val="000000"/>
                <w:spacing w:val="0"/>
                <w:w w:val="100"/>
                <w:position w:val="0"/>
                <w:sz w:val="20"/>
                <w:szCs w:val="20"/>
              </w:rPr>
              <w:t>。</w:t>
            </w:r>
            <w:r>
              <w:rPr>
                <w:color w:val="000000"/>
                <w:spacing w:val="0"/>
                <w:w w:val="100"/>
                <w:position w:val="0"/>
                <w:sz w:val="20"/>
                <w:szCs w:val="20"/>
              </w:rPr>
              <w:t xml:space="preserve">本公司 </w:t>
            </w: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6 </w:t>
            </w:r>
            <w:r>
              <w:rPr>
                <w:color w:val="000000"/>
                <w:spacing w:val="0"/>
                <w:w w:val="100"/>
                <w:position w:val="0"/>
                <w:sz w:val="20"/>
                <w:szCs w:val="20"/>
              </w:rPr>
              <w:t>发布的“临</w:t>
              <w:tab/>
            </w:r>
            <w:r>
              <w:rPr>
                <w:color w:val="000000"/>
                <w:spacing w:val="0"/>
                <w:w w:val="100"/>
                <w:position w:val="0"/>
                <w:sz w:val="18"/>
                <w:szCs w:val="18"/>
              </w:rPr>
              <w:t>2019-044”</w:t>
              <w:tab/>
            </w:r>
            <w:r>
              <w:rPr>
                <w:color w:val="000000"/>
                <w:spacing w:val="0"/>
                <w:w w:val="100"/>
                <w:position w:val="0"/>
                <w:sz w:val="20"/>
                <w:szCs w:val="20"/>
              </w:rPr>
              <w:t>号公告</w:t>
            </w:r>
          </w:p>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18"/>
                <w:szCs w:val="18"/>
              </w:rPr>
              <w:t>（www. sse. com. cn）</w:t>
            </w:r>
            <w:r>
              <w:rPr>
                <w:color w:val="000000"/>
                <w:spacing w:val="0"/>
                <w:w w:val="100"/>
                <w:position w:val="0"/>
                <w:sz w:val="20"/>
                <w:szCs w:val="20"/>
              </w:rPr>
              <w:t>。</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w:t>
      </w:r>
      <w:r>
        <w:rPr>
          <w:color w:val="000000"/>
          <w:spacing w:val="0"/>
          <w:w w:val="100"/>
          <w:position w:val="0"/>
        </w:rPr>
        <w:t>股规则下日常持续性关连交易:</w:t>
      </w:r>
    </w:p>
    <w:p>
      <w:pPr>
        <w:widowControl w:val="0"/>
        <w:spacing w:after="279" w:line="1" w:lineRule="exact"/>
      </w:pPr>
    </w:p>
    <w:p>
      <w:pPr>
        <w:widowControl w:val="0"/>
        <w:spacing w:line="1" w:lineRule="exact"/>
      </w:pPr>
    </w:p>
    <w:tbl>
      <w:tblPr>
        <w:tblOverlap w:val="never"/>
        <w:jc w:val="center"/>
        <w:tblLayout w:type="fixed"/>
      </w:tblPr>
      <w:tblGrid>
        <w:gridCol w:w="1675"/>
        <w:gridCol w:w="1838"/>
        <w:gridCol w:w="1560"/>
        <w:gridCol w:w="1987"/>
        <w:gridCol w:w="2002"/>
      </w:tblGrid>
      <w:tr>
        <w:trPr>
          <w:trHeight w:val="922"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关连交易事项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关连人士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年度上限</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（人民币千元）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40" w:line="240" w:lineRule="auto"/>
              <w:ind w:left="0" w:right="0" w:firstLine="220"/>
              <w:jc w:val="left"/>
              <w:rPr>
                <w:sz w:val="20"/>
                <w:szCs w:val="20"/>
              </w:rPr>
            </w:pPr>
            <w:r>
              <w:rPr>
                <w:color w:val="000000"/>
                <w:spacing w:val="0"/>
                <w:w w:val="100"/>
                <w:position w:val="0"/>
                <w:sz w:val="18"/>
                <w:szCs w:val="18"/>
              </w:rPr>
              <w:t>2020</w:t>
            </w:r>
            <w:r>
              <w:rPr>
                <w:color w:val="000000"/>
                <w:spacing w:val="0"/>
                <w:w w:val="100"/>
                <w:position w:val="0"/>
                <w:sz w:val="20"/>
                <w:szCs w:val="20"/>
              </w:rPr>
              <w:t>年实际发生</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（人民币千元）</w:t>
            </w:r>
          </w:p>
        </w:tc>
      </w:tr>
      <w:tr>
        <w:trPr>
          <w:trHeight w:val="571" w:hRule="exact"/>
        </w:trPr>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建设监理及管理服务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110,000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5,308</w:t>
            </w:r>
          </w:p>
        </w:tc>
      </w:tr>
      <w:tr>
        <w:trPr>
          <w:trHeight w:val="566" w:hRule="exact"/>
        </w:trPr>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销售商品及提供服务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206,000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123,584</w:t>
            </w:r>
          </w:p>
        </w:tc>
      </w:tr>
      <w:tr>
        <w:trPr>
          <w:trHeight w:val="571" w:hRule="exact"/>
        </w:trPr>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购买商品及接受服务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281,000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162,494</w:t>
            </w:r>
          </w:p>
        </w:tc>
      </w:tr>
      <w:tr>
        <w:trPr>
          <w:trHeight w:val="566" w:hRule="exact"/>
        </w:trPr>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港口设施设计和施工服务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160,000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3,594</w:t>
            </w:r>
          </w:p>
        </w:tc>
      </w:tr>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租赁业务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租赁业务（承租）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114,748</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租赁业务（出租）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r>
      <w:tr>
        <w:trPr>
          <w:trHeight w:val="46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金融服务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存款</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4, 000, 000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3,377, 152</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5, 000, 000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85,170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保理</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融资租赁</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1,120, 000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7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结算及其他</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30, 000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r>
    </w:tbl>
    <w:p>
      <w:pPr>
        <w:sectPr>
          <w:footnotePr>
            <w:pos w:val="pageBottom"/>
            <w:numFmt w:val="decimal"/>
            <w:numRestart w:val="continuous"/>
          </w:footnotePr>
          <w:pgSz w:w="11900" w:h="16840"/>
          <w:pgMar w:top="1334" w:right="1128" w:bottom="1490" w:left="1691" w:header="0" w:footer="3" w:gutter="0"/>
          <w:cols w:space="720"/>
          <w:noEndnote/>
          <w:rtlGutter w:val="0"/>
          <w:docGrid w:linePitch="360"/>
        </w:sectPr>
      </w:pPr>
    </w:p>
    <w:tbl>
      <w:tblPr>
        <w:tblOverlap w:val="never"/>
        <w:jc w:val="center"/>
        <w:tblLayout w:type="fixed"/>
      </w:tblPr>
      <w:tblGrid>
        <w:gridCol w:w="1675"/>
        <w:gridCol w:w="1838"/>
        <w:gridCol w:w="1560"/>
        <w:gridCol w:w="1987"/>
        <w:gridCol w:w="2002"/>
      </w:tblGrid>
      <w:tr>
        <w:trPr>
          <w:trHeight w:val="47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存款</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招商局集团财 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4,000, 000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1,454,614</w:t>
            </w: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信贷</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5,000, 000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7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结算及其他</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30, 000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79" w:line="1" w:lineRule="exact"/>
      </w:pPr>
    </w:p>
    <w:p>
      <w:pPr>
        <w:pStyle w:val="Style32"/>
        <w:keepNext/>
        <w:keepLines/>
        <w:widowControl w:val="0"/>
        <w:numPr>
          <w:ilvl w:val="0"/>
          <w:numId w:val="17"/>
        </w:numPr>
        <w:shd w:val="clear" w:color="auto" w:fill="auto"/>
        <w:tabs>
          <w:tab w:pos="354" w:val="left"/>
        </w:tabs>
        <w:bidi w:val="0"/>
        <w:spacing w:before="0" w:after="140" w:line="413" w:lineRule="exact"/>
        <w:ind w:left="0" w:right="0" w:firstLine="0"/>
        <w:jc w:val="left"/>
      </w:pPr>
      <w:bookmarkStart w:id="365" w:name="bookmark365"/>
      <w:bookmarkStart w:id="366" w:name="bookmark366"/>
      <w:bookmarkStart w:id="367" w:name="bookmark367"/>
      <w:bookmarkStart w:id="368" w:name="bookmark368"/>
      <w:bookmarkEnd w:id="367"/>
      <w:r>
        <w:rPr>
          <w:color w:val="000000"/>
          <w:spacing w:val="0"/>
          <w:w w:val="100"/>
          <w:position w:val="0"/>
        </w:rPr>
        <w:t>建设监理及管理服务</w:t>
      </w:r>
      <w:bookmarkEnd w:id="365"/>
      <w:bookmarkEnd w:id="366"/>
      <w:bookmarkEnd w:id="368"/>
    </w:p>
    <w:p>
      <w:pPr>
        <w:pStyle w:val="Style10"/>
        <w:keepNext w:val="0"/>
        <w:keepLines w:val="0"/>
        <w:widowControl w:val="0"/>
        <w:shd w:val="clear" w:color="auto" w:fill="auto"/>
        <w:bidi w:val="0"/>
        <w:spacing w:before="0" w:line="410" w:lineRule="exact"/>
        <w:ind w:left="0" w:right="0" w:firstLine="480"/>
        <w:jc w:val="both"/>
      </w:pPr>
      <w:r>
        <w:rPr>
          <w:color w:val="000000"/>
          <w:spacing w:val="0"/>
          <w:w w:val="100"/>
          <w:position w:val="0"/>
        </w:rPr>
        <w:t>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9</w:t>
      </w:r>
      <w:r>
        <w:rPr>
          <w:color w:val="000000"/>
          <w:spacing w:val="0"/>
          <w:w w:val="100"/>
          <w:position w:val="0"/>
        </w:rPr>
        <w:t>日，大连港口建设监理咨询有限公司与大连港集团签订建设管理及监理服务协 议，为期三年，自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日止，由大连港口建设监理咨询有限公司向大 连港集团及</w:t>
      </w:r>
      <w:r>
        <w:rPr>
          <w:color w:val="000000"/>
          <w:spacing w:val="0"/>
          <w:w w:val="100"/>
          <w:position w:val="0"/>
          <w:sz w:val="18"/>
          <w:szCs w:val="18"/>
        </w:rPr>
        <w:t>/</w:t>
      </w:r>
      <w:r>
        <w:rPr>
          <w:color w:val="000000"/>
          <w:spacing w:val="0"/>
          <w:w w:val="100"/>
          <w:position w:val="0"/>
        </w:rPr>
        <w:t>或其联系人提供建设管理及监理服务。截至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日止年度的建设监理及管理 服务交易上限和交易实际发生金额分别为人民币</w:t>
      </w:r>
      <w:r>
        <w:rPr>
          <w:color w:val="000000"/>
          <w:spacing w:val="0"/>
          <w:w w:val="100"/>
          <w:position w:val="0"/>
          <w:sz w:val="18"/>
          <w:szCs w:val="18"/>
        </w:rPr>
        <w:t>110, 000</w:t>
      </w:r>
      <w:r>
        <w:rPr>
          <w:color w:val="000000"/>
          <w:spacing w:val="0"/>
          <w:w w:val="100"/>
          <w:position w:val="0"/>
        </w:rPr>
        <w:t>千元和人民币</w:t>
      </w:r>
      <w:r>
        <w:rPr>
          <w:color w:val="000000"/>
          <w:spacing w:val="0"/>
          <w:w w:val="100"/>
          <w:position w:val="0"/>
          <w:sz w:val="18"/>
          <w:szCs w:val="18"/>
        </w:rPr>
        <w:t>5, 308</w:t>
      </w:r>
      <w:r>
        <w:rPr>
          <w:color w:val="000000"/>
          <w:spacing w:val="0"/>
          <w:w w:val="100"/>
          <w:position w:val="0"/>
        </w:rPr>
        <w:t>千元。</w:t>
      </w:r>
    </w:p>
    <w:p>
      <w:pPr>
        <w:pStyle w:val="Style10"/>
        <w:keepNext w:val="0"/>
        <w:keepLines w:val="0"/>
        <w:widowControl w:val="0"/>
        <w:shd w:val="clear" w:color="auto" w:fill="auto"/>
        <w:bidi w:val="0"/>
        <w:spacing w:before="0" w:line="413" w:lineRule="exact"/>
        <w:ind w:left="0" w:right="0" w:firstLine="0"/>
        <w:jc w:val="left"/>
      </w:pPr>
      <w:r>
        <w:rPr>
          <w:color w:val="000000"/>
          <w:spacing w:val="0"/>
          <w:w w:val="100"/>
          <w:position w:val="0"/>
        </w:rPr>
        <w:t>建设监理及管理服务协议主要条款及条件载列如下：</w:t>
      </w:r>
    </w:p>
    <w:p>
      <w:pPr>
        <w:pStyle w:val="Style10"/>
        <w:keepNext w:val="0"/>
        <w:keepLines w:val="0"/>
        <w:widowControl w:val="0"/>
        <w:numPr>
          <w:ilvl w:val="0"/>
          <w:numId w:val="19"/>
        </w:numPr>
        <w:shd w:val="clear" w:color="auto" w:fill="auto"/>
        <w:tabs>
          <w:tab w:pos="380" w:val="left"/>
        </w:tabs>
        <w:bidi w:val="0"/>
        <w:spacing w:before="0" w:line="410" w:lineRule="exact"/>
        <w:ind w:left="460" w:right="0" w:hanging="460"/>
        <w:jc w:val="both"/>
      </w:pPr>
      <w:bookmarkStart w:id="369" w:name="bookmark369"/>
      <w:bookmarkEnd w:id="369"/>
      <w:r>
        <w:rPr>
          <w:color w:val="000000"/>
          <w:spacing w:val="0"/>
          <w:w w:val="100"/>
          <w:position w:val="0"/>
        </w:rPr>
        <w:t>将向大连港集团及/或其联系人提供服务应按照本协议规定的定价原则，合理收费，且不得 劣于第三方就此类服务提供的条件。保证达到甲方不时要求的质量标准；乙方和甲方相互保 证，其将依据本协议的原则，按各项规定履行本协议项下其分别应承担之义务。</w:t>
      </w:r>
    </w:p>
    <w:p>
      <w:pPr>
        <w:pStyle w:val="Style10"/>
        <w:keepNext w:val="0"/>
        <w:keepLines w:val="0"/>
        <w:widowControl w:val="0"/>
        <w:numPr>
          <w:ilvl w:val="0"/>
          <w:numId w:val="19"/>
        </w:numPr>
        <w:shd w:val="clear" w:color="auto" w:fill="auto"/>
        <w:tabs>
          <w:tab w:pos="385" w:val="left"/>
        </w:tabs>
        <w:bidi w:val="0"/>
        <w:spacing w:before="0" w:line="413" w:lineRule="exact"/>
        <w:ind w:left="460" w:right="0" w:hanging="460"/>
        <w:jc w:val="both"/>
      </w:pPr>
      <w:bookmarkStart w:id="370" w:name="bookmark370"/>
      <w:bookmarkEnd w:id="370"/>
      <w:r>
        <w:rPr>
          <w:color w:val="000000"/>
          <w:spacing w:val="0"/>
          <w:w w:val="100"/>
          <w:position w:val="0"/>
        </w:rPr>
        <w:t>建设监理及管理服务协议服务期限自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日起生效，至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日止，有 效期为</w:t>
      </w:r>
      <w:r>
        <w:rPr>
          <w:color w:val="000000"/>
          <w:spacing w:val="0"/>
          <w:w w:val="100"/>
          <w:position w:val="0"/>
          <w:sz w:val="18"/>
          <w:szCs w:val="18"/>
        </w:rPr>
        <w:t>3</w:t>
      </w:r>
      <w:r>
        <w:rPr>
          <w:color w:val="000000"/>
          <w:spacing w:val="0"/>
          <w:w w:val="100"/>
          <w:position w:val="0"/>
        </w:rPr>
        <w:t>年。首个交易期限期满后，如任何一方未以书面方式提出异议，本协议的有效期自 动延长不超过三年，并于每次期满后按照前述方式自动延长。除非本协议另有约定，在本协 议的有效期内，任何一方可以发出至少提前三个月的书面通知的方式终止本协议。</w:t>
      </w:r>
    </w:p>
    <w:p>
      <w:pPr>
        <w:pStyle w:val="Style10"/>
        <w:keepNext w:val="0"/>
        <w:keepLines w:val="0"/>
        <w:widowControl w:val="0"/>
        <w:numPr>
          <w:ilvl w:val="0"/>
          <w:numId w:val="19"/>
        </w:numPr>
        <w:shd w:val="clear" w:color="auto" w:fill="auto"/>
        <w:tabs>
          <w:tab w:pos="385" w:val="left"/>
        </w:tabs>
        <w:bidi w:val="0"/>
        <w:spacing w:before="0" w:line="413" w:lineRule="exact"/>
        <w:ind w:left="0" w:right="0" w:firstLine="0"/>
        <w:jc w:val="both"/>
      </w:pPr>
      <w:bookmarkStart w:id="371" w:name="bookmark371"/>
      <w:bookmarkEnd w:id="371"/>
      <w:r>
        <w:rPr>
          <w:color w:val="000000"/>
          <w:spacing w:val="0"/>
          <w:w w:val="100"/>
          <w:position w:val="0"/>
        </w:rPr>
        <w:t>建设监理及管理服务将按下列原则定价：</w:t>
      </w:r>
    </w:p>
    <w:p>
      <w:pPr>
        <w:pStyle w:val="Style10"/>
        <w:keepNext w:val="0"/>
        <w:keepLines w:val="0"/>
        <w:widowControl w:val="0"/>
        <w:numPr>
          <w:ilvl w:val="0"/>
          <w:numId w:val="21"/>
        </w:numPr>
        <w:shd w:val="clear" w:color="auto" w:fill="auto"/>
        <w:tabs>
          <w:tab w:pos="447" w:val="left"/>
        </w:tabs>
        <w:bidi w:val="0"/>
        <w:spacing w:before="0" w:line="418" w:lineRule="exact"/>
        <w:ind w:left="0" w:right="0" w:firstLine="0"/>
        <w:jc w:val="both"/>
      </w:pPr>
      <w:bookmarkStart w:id="372" w:name="bookmark372"/>
      <w:bookmarkEnd w:id="372"/>
      <w:r>
        <w:rPr>
          <w:color w:val="000000"/>
          <w:spacing w:val="0"/>
          <w:w w:val="100"/>
          <w:position w:val="0"/>
        </w:rPr>
        <w:t>政府定价，即由中国中央政府、省级政府或其他监管部门制定的法律、法规、决定、命令或 方针对该类服务确定的价格；</w:t>
      </w:r>
    </w:p>
    <w:p>
      <w:pPr>
        <w:pStyle w:val="Style10"/>
        <w:keepNext w:val="0"/>
        <w:keepLines w:val="0"/>
        <w:widowControl w:val="0"/>
        <w:numPr>
          <w:ilvl w:val="0"/>
          <w:numId w:val="21"/>
        </w:numPr>
        <w:shd w:val="clear" w:color="auto" w:fill="auto"/>
        <w:tabs>
          <w:tab w:pos="414" w:val="left"/>
        </w:tabs>
        <w:bidi w:val="0"/>
        <w:spacing w:before="0" w:line="413" w:lineRule="exact"/>
        <w:ind w:left="0" w:right="0" w:firstLine="0"/>
        <w:jc w:val="both"/>
      </w:pPr>
      <w:bookmarkStart w:id="373" w:name="bookmark373"/>
      <w:bookmarkEnd w:id="373"/>
      <w:r>
        <w:rPr>
          <w:color w:val="000000"/>
          <w:spacing w:val="0"/>
          <w:w w:val="100"/>
          <w:position w:val="0"/>
        </w:rPr>
        <w:t>凡没有政府定价，参照市场价由双方协商制定。</w:t>
      </w:r>
    </w:p>
    <w:p>
      <w:pPr>
        <w:pStyle w:val="Style32"/>
        <w:keepNext/>
        <w:keepLines/>
        <w:widowControl w:val="0"/>
        <w:numPr>
          <w:ilvl w:val="0"/>
          <w:numId w:val="17"/>
        </w:numPr>
        <w:shd w:val="clear" w:color="auto" w:fill="auto"/>
        <w:tabs>
          <w:tab w:pos="354" w:val="left"/>
        </w:tabs>
        <w:bidi w:val="0"/>
        <w:spacing w:before="0" w:after="140" w:line="413" w:lineRule="exact"/>
        <w:ind w:left="0" w:right="0" w:firstLine="0"/>
        <w:jc w:val="both"/>
      </w:pPr>
      <w:bookmarkStart w:id="374" w:name="bookmark374"/>
      <w:bookmarkStart w:id="375" w:name="bookmark375"/>
      <w:bookmarkStart w:id="376" w:name="bookmark376"/>
      <w:bookmarkStart w:id="377" w:name="bookmark377"/>
      <w:bookmarkEnd w:id="376"/>
      <w:r>
        <w:rPr>
          <w:color w:val="000000"/>
          <w:spacing w:val="0"/>
          <w:w w:val="100"/>
          <w:position w:val="0"/>
        </w:rPr>
        <w:t>销售商品及提供劳务</w:t>
      </w:r>
      <w:bookmarkEnd w:id="374"/>
      <w:bookmarkEnd w:id="375"/>
      <w:bookmarkEnd w:id="377"/>
    </w:p>
    <w:p>
      <w:pPr>
        <w:pStyle w:val="Style10"/>
        <w:keepNext w:val="0"/>
        <w:keepLines w:val="0"/>
        <w:widowControl w:val="0"/>
        <w:shd w:val="clear" w:color="auto" w:fill="auto"/>
        <w:bidi w:val="0"/>
        <w:spacing w:before="0" w:line="413" w:lineRule="exact"/>
        <w:ind w:left="0" w:right="0" w:firstLine="480"/>
        <w:jc w:val="both"/>
      </w:pPr>
      <w:r>
        <w:rPr>
          <w:color w:val="000000"/>
          <w:spacing w:val="0"/>
          <w:w w:val="100"/>
          <w:position w:val="0"/>
        </w:rPr>
        <w:t>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9</w:t>
      </w:r>
      <w:r>
        <w:rPr>
          <w:color w:val="000000"/>
          <w:spacing w:val="0"/>
          <w:w w:val="100"/>
          <w:position w:val="0"/>
        </w:rPr>
        <w:t>日本集团与大连港集团签订销售商品及提供服务协议，为期三年，自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日止，由本集团向大连港集团及</w:t>
      </w:r>
      <w:r>
        <w:rPr>
          <w:color w:val="000000"/>
          <w:spacing w:val="0"/>
          <w:w w:val="100"/>
          <w:position w:val="0"/>
          <w:sz w:val="18"/>
          <w:szCs w:val="18"/>
        </w:rPr>
        <w:t>/</w:t>
      </w:r>
      <w:r>
        <w:rPr>
          <w:color w:val="000000"/>
          <w:spacing w:val="0"/>
          <w:w w:val="100"/>
          <w:position w:val="0"/>
        </w:rPr>
        <w:t xml:space="preserve">或其联系人销售商品及提供服务。截至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日止年度的销售商品及提供服务交易上限和交易实际发生金额分别为人民</w:t>
      </w:r>
      <w:r>
        <w:rPr>
          <w:color w:val="000000"/>
          <w:spacing w:val="0"/>
          <w:w w:val="100"/>
          <w:position w:val="0"/>
          <w:sz w:val="18"/>
          <w:szCs w:val="18"/>
        </w:rPr>
        <w:t xml:space="preserve">206, 000 </w:t>
      </w:r>
      <w:r>
        <w:rPr>
          <w:color w:val="000000"/>
          <w:spacing w:val="0"/>
          <w:w w:val="100"/>
          <w:position w:val="0"/>
        </w:rPr>
        <w:t>千元和人民币</w:t>
      </w:r>
      <w:r>
        <w:rPr>
          <w:color w:val="000000"/>
          <w:spacing w:val="0"/>
          <w:w w:val="100"/>
          <w:position w:val="0"/>
          <w:sz w:val="18"/>
          <w:szCs w:val="18"/>
        </w:rPr>
        <w:t>123,584</w:t>
      </w:r>
      <w:r>
        <w:rPr>
          <w:color w:val="000000"/>
          <w:spacing w:val="0"/>
          <w:w w:val="100"/>
          <w:position w:val="0"/>
        </w:rPr>
        <w:t>千元。销售商品及提供服务协议中关于提供货品及服务主要条款及条件载列 如下：</w:t>
      </w:r>
    </w:p>
    <w:p>
      <w:pPr>
        <w:pStyle w:val="Style10"/>
        <w:keepNext w:val="0"/>
        <w:keepLines w:val="0"/>
        <w:widowControl w:val="0"/>
        <w:numPr>
          <w:ilvl w:val="0"/>
          <w:numId w:val="23"/>
        </w:numPr>
        <w:shd w:val="clear" w:color="auto" w:fill="auto"/>
        <w:bidi w:val="0"/>
        <w:spacing w:before="0" w:after="300" w:line="413" w:lineRule="exact"/>
        <w:ind w:left="0" w:right="0" w:firstLine="0"/>
        <w:jc w:val="left"/>
      </w:pPr>
      <w:bookmarkStart w:id="378" w:name="bookmark378"/>
      <w:bookmarkEnd w:id="378"/>
      <w:r>
        <w:rPr>
          <w:color w:val="000000"/>
          <w:spacing w:val="0"/>
          <w:w w:val="100"/>
          <w:position w:val="0"/>
        </w:rPr>
        <w:t>本集团将向大连港集团及/或其相关联系人提供的货品及服务包括：</w:t>
      </w:r>
    </w:p>
    <w:p>
      <w:pPr>
        <w:pStyle w:val="Style10"/>
        <w:keepNext w:val="0"/>
        <w:keepLines w:val="0"/>
        <w:widowControl w:val="0"/>
        <w:numPr>
          <w:ilvl w:val="0"/>
          <w:numId w:val="25"/>
        </w:numPr>
        <w:shd w:val="clear" w:color="auto" w:fill="auto"/>
        <w:bidi w:val="0"/>
        <w:spacing w:before="0" w:line="240" w:lineRule="auto"/>
        <w:ind w:left="0" w:right="0" w:firstLine="0"/>
        <w:jc w:val="left"/>
      </w:pPr>
      <w:bookmarkStart w:id="379" w:name="bookmark379"/>
      <w:bookmarkEnd w:id="379"/>
      <w:r>
        <w:rPr>
          <w:color w:val="000000"/>
          <w:spacing w:val="0"/>
          <w:w w:val="100"/>
          <w:position w:val="0"/>
        </w:rPr>
        <w:t>产品：网络和信息办公设备、配件，及软件；</w:t>
      </w:r>
    </w:p>
    <w:p>
      <w:pPr>
        <w:pStyle w:val="Style63"/>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522" w:right="1158" w:bottom="1196" w:left="1680" w:header="0" w:footer="768" w:gutter="0"/>
          <w:cols w:space="720"/>
          <w:noEndnote/>
          <w:rtlGutter w:val="0"/>
          <w:docGrid w:linePitch="360"/>
        </w:sectPr>
      </w:pPr>
      <w:r>
        <w:rPr>
          <w:color w:val="000000"/>
          <w:spacing w:val="0"/>
          <w:w w:val="100"/>
          <w:position w:val="0"/>
        </w:rPr>
        <w:t xml:space="preserve">46 </w:t>
      </w:r>
      <w:r>
        <w:rPr>
          <w:b w:val="0"/>
          <w:bCs w:val="0"/>
          <w:color w:val="000000"/>
          <w:spacing w:val="0"/>
          <w:w w:val="100"/>
          <w:position w:val="0"/>
        </w:rPr>
        <w:t xml:space="preserve">/ </w:t>
      </w:r>
      <w:r>
        <w:rPr>
          <w:color w:val="000000"/>
          <w:spacing w:val="0"/>
          <w:w w:val="100"/>
          <w:position w:val="0"/>
        </w:rPr>
        <w:t>313</w:t>
      </w:r>
    </w:p>
    <w:p>
      <w:pPr>
        <w:pStyle w:val="Style10"/>
        <w:keepNext w:val="0"/>
        <w:keepLines w:val="0"/>
        <w:widowControl w:val="0"/>
        <w:numPr>
          <w:ilvl w:val="0"/>
          <w:numId w:val="25"/>
        </w:numPr>
        <w:shd w:val="clear" w:color="auto" w:fill="auto"/>
        <w:bidi w:val="0"/>
        <w:spacing w:before="0" w:line="418" w:lineRule="exact"/>
        <w:ind w:left="0" w:right="0" w:firstLine="0"/>
        <w:jc w:val="both"/>
      </w:pPr>
      <w:bookmarkStart w:id="380" w:name="bookmark380"/>
      <w:bookmarkEnd w:id="380"/>
      <w:r>
        <w:rPr>
          <w:color w:val="000000"/>
          <w:spacing w:val="0"/>
          <w:w w:val="100"/>
          <w:position w:val="0"/>
        </w:rPr>
        <w:t>服务：电和暖气供应，拖轮，安保、通讯及相关工程服务、网络系统维护、软件开发服务及 其他相关或类似的服务。</w:t>
      </w:r>
    </w:p>
    <w:p>
      <w:pPr>
        <w:pStyle w:val="Style10"/>
        <w:keepNext w:val="0"/>
        <w:keepLines w:val="0"/>
        <w:widowControl w:val="0"/>
        <w:numPr>
          <w:ilvl w:val="0"/>
          <w:numId w:val="23"/>
        </w:numPr>
        <w:shd w:val="clear" w:color="auto" w:fill="auto"/>
        <w:tabs>
          <w:tab w:pos="390" w:val="left"/>
        </w:tabs>
        <w:bidi w:val="0"/>
        <w:spacing w:before="0" w:line="413" w:lineRule="exact"/>
        <w:ind w:left="0" w:right="0" w:firstLine="0"/>
        <w:jc w:val="both"/>
      </w:pPr>
      <w:bookmarkStart w:id="381" w:name="bookmark381"/>
      <w:bookmarkEnd w:id="381"/>
      <w:r>
        <w:rPr>
          <w:color w:val="000000"/>
          <w:spacing w:val="0"/>
          <w:w w:val="100"/>
          <w:position w:val="0"/>
        </w:rPr>
        <w:t>本集团应按照正常商业条款或更佳的条款向乙方提供产品和服务。</w:t>
      </w:r>
    </w:p>
    <w:p>
      <w:pPr>
        <w:pStyle w:val="Style10"/>
        <w:keepNext w:val="0"/>
        <w:keepLines w:val="0"/>
        <w:widowControl w:val="0"/>
        <w:numPr>
          <w:ilvl w:val="0"/>
          <w:numId w:val="23"/>
        </w:numPr>
        <w:shd w:val="clear" w:color="auto" w:fill="auto"/>
        <w:tabs>
          <w:tab w:pos="390" w:val="left"/>
        </w:tabs>
        <w:bidi w:val="0"/>
        <w:spacing w:before="0" w:line="411" w:lineRule="exact"/>
        <w:ind w:left="0" w:right="0" w:firstLine="0"/>
        <w:jc w:val="both"/>
      </w:pPr>
      <w:bookmarkStart w:id="382" w:name="bookmark382"/>
      <w:bookmarkEnd w:id="382"/>
      <w:r>
        <w:rPr>
          <w:color w:val="000000"/>
          <w:spacing w:val="0"/>
          <w:w w:val="100"/>
          <w:position w:val="0"/>
        </w:rPr>
        <w:t>销售商品及提供服务协议期限自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日起生效，至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日止，有效期为 </w:t>
      </w:r>
      <w:r>
        <w:rPr>
          <w:color w:val="000000"/>
          <w:spacing w:val="0"/>
          <w:w w:val="100"/>
          <w:position w:val="0"/>
          <w:sz w:val="18"/>
          <w:szCs w:val="18"/>
        </w:rPr>
        <w:t>3</w:t>
      </w:r>
      <w:r>
        <w:rPr>
          <w:color w:val="000000"/>
          <w:spacing w:val="0"/>
          <w:w w:val="100"/>
          <w:position w:val="0"/>
        </w:rPr>
        <w:t>年。首个交易期限期满后，如任何一方未以书面方式提出异议，本协议的有效期自动延长不超 过三年，并于每次期满后按照前述方式自动延长。除非本协议另有约定，在本协议的有效期内， 任何一方可以发出至少提前三个月的书面通知的方式终止本协议。</w:t>
      </w:r>
    </w:p>
    <w:p>
      <w:pPr>
        <w:pStyle w:val="Style10"/>
        <w:keepNext w:val="0"/>
        <w:keepLines w:val="0"/>
        <w:widowControl w:val="0"/>
        <w:numPr>
          <w:ilvl w:val="0"/>
          <w:numId w:val="23"/>
        </w:numPr>
        <w:shd w:val="clear" w:color="auto" w:fill="auto"/>
        <w:tabs>
          <w:tab w:pos="390" w:val="left"/>
        </w:tabs>
        <w:bidi w:val="0"/>
        <w:spacing w:before="0" w:line="413" w:lineRule="exact"/>
        <w:ind w:left="0" w:right="0" w:firstLine="0"/>
        <w:jc w:val="both"/>
      </w:pPr>
      <w:bookmarkStart w:id="383" w:name="bookmark383"/>
      <w:bookmarkEnd w:id="383"/>
      <w:r>
        <w:rPr>
          <w:color w:val="000000"/>
          <w:spacing w:val="0"/>
          <w:w w:val="100"/>
          <w:position w:val="0"/>
        </w:rPr>
        <w:t>销售商品及提供服务将按下列原则定价：</w:t>
      </w:r>
    </w:p>
    <w:p>
      <w:pPr>
        <w:pStyle w:val="Style10"/>
        <w:keepNext w:val="0"/>
        <w:keepLines w:val="0"/>
        <w:widowControl w:val="0"/>
        <w:numPr>
          <w:ilvl w:val="0"/>
          <w:numId w:val="27"/>
        </w:numPr>
        <w:shd w:val="clear" w:color="auto" w:fill="auto"/>
        <w:tabs>
          <w:tab w:pos="452" w:val="left"/>
        </w:tabs>
        <w:bidi w:val="0"/>
        <w:spacing w:before="0" w:line="418" w:lineRule="exact"/>
        <w:ind w:left="0" w:right="0" w:firstLine="0"/>
        <w:jc w:val="both"/>
      </w:pPr>
      <w:bookmarkStart w:id="384" w:name="bookmark384"/>
      <w:bookmarkEnd w:id="384"/>
      <w:r>
        <w:rPr>
          <w:color w:val="000000"/>
          <w:spacing w:val="0"/>
          <w:w w:val="100"/>
          <w:position w:val="0"/>
        </w:rPr>
        <w:t>政府定价，即由中国中央政府、省级政府或其他监管部门制定的法律、法规、决定、命令或 方针对该类服务确定的价格。</w:t>
      </w:r>
    </w:p>
    <w:p>
      <w:pPr>
        <w:pStyle w:val="Style10"/>
        <w:keepNext w:val="0"/>
        <w:keepLines w:val="0"/>
        <w:widowControl w:val="0"/>
        <w:numPr>
          <w:ilvl w:val="0"/>
          <w:numId w:val="27"/>
        </w:numPr>
        <w:shd w:val="clear" w:color="auto" w:fill="auto"/>
        <w:tabs>
          <w:tab w:pos="422" w:val="left"/>
        </w:tabs>
        <w:bidi w:val="0"/>
        <w:spacing w:before="0" w:line="413" w:lineRule="exact"/>
        <w:ind w:left="0" w:right="0" w:firstLine="0"/>
        <w:jc w:val="both"/>
      </w:pPr>
      <w:bookmarkStart w:id="385" w:name="bookmark385"/>
      <w:bookmarkEnd w:id="385"/>
      <w:r>
        <w:rPr>
          <w:color w:val="000000"/>
          <w:spacing w:val="0"/>
          <w:w w:val="100"/>
          <w:position w:val="0"/>
        </w:rPr>
        <w:t>凡没有政府定价，但已有市场价格的，参照市场价格制定。</w:t>
      </w:r>
    </w:p>
    <w:p>
      <w:pPr>
        <w:pStyle w:val="Style32"/>
        <w:keepNext/>
        <w:keepLines/>
        <w:widowControl w:val="0"/>
        <w:numPr>
          <w:ilvl w:val="0"/>
          <w:numId w:val="17"/>
        </w:numPr>
        <w:shd w:val="clear" w:color="auto" w:fill="auto"/>
        <w:bidi w:val="0"/>
        <w:spacing w:before="0" w:after="140" w:line="413" w:lineRule="exact"/>
        <w:ind w:left="0" w:right="0" w:firstLine="0"/>
        <w:jc w:val="both"/>
      </w:pPr>
      <w:bookmarkStart w:id="386" w:name="bookmark386"/>
      <w:bookmarkStart w:id="387" w:name="bookmark387"/>
      <w:bookmarkStart w:id="388" w:name="bookmark388"/>
      <w:bookmarkStart w:id="389" w:name="bookmark389"/>
      <w:bookmarkEnd w:id="388"/>
      <w:r>
        <w:rPr>
          <w:color w:val="000000"/>
          <w:spacing w:val="0"/>
          <w:w w:val="100"/>
          <w:position w:val="0"/>
        </w:rPr>
        <w:t>购买商品及接受服务</w:t>
      </w:r>
      <w:bookmarkEnd w:id="386"/>
      <w:bookmarkEnd w:id="387"/>
      <w:bookmarkEnd w:id="389"/>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9</w:t>
      </w:r>
      <w:r>
        <w:rPr>
          <w:color w:val="000000"/>
          <w:spacing w:val="0"/>
          <w:w w:val="100"/>
          <w:position w:val="0"/>
        </w:rPr>
        <w:t>日本集团与大连港集团签订购买商品及接受服务协议，为期三年，自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日止，由本集团向大连港集团及</w:t>
      </w:r>
      <w:r>
        <w:rPr>
          <w:color w:val="000000"/>
          <w:spacing w:val="0"/>
          <w:w w:val="100"/>
          <w:position w:val="0"/>
          <w:sz w:val="18"/>
          <w:szCs w:val="18"/>
        </w:rPr>
        <w:t>/</w:t>
      </w:r>
      <w:r>
        <w:rPr>
          <w:color w:val="000000"/>
          <w:spacing w:val="0"/>
          <w:w w:val="100"/>
          <w:position w:val="0"/>
        </w:rPr>
        <w:t xml:space="preserve">或其联系人购买商品及接受服务。截至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日止年度的购买商品及接受服务年度交易上限和交易实际发生金额分别为人民币 </w:t>
      </w:r>
      <w:r>
        <w:rPr>
          <w:color w:val="000000"/>
          <w:spacing w:val="0"/>
          <w:w w:val="100"/>
          <w:position w:val="0"/>
          <w:sz w:val="18"/>
          <w:szCs w:val="18"/>
        </w:rPr>
        <w:t>281,000</w:t>
      </w:r>
      <w:r>
        <w:rPr>
          <w:color w:val="000000"/>
          <w:spacing w:val="0"/>
          <w:w w:val="100"/>
          <w:position w:val="0"/>
        </w:rPr>
        <w:t>千元和人民币</w:t>
      </w:r>
      <w:r>
        <w:rPr>
          <w:color w:val="000000"/>
          <w:spacing w:val="0"/>
          <w:w w:val="100"/>
          <w:position w:val="0"/>
          <w:sz w:val="18"/>
          <w:szCs w:val="18"/>
        </w:rPr>
        <w:t>162, 494</w:t>
      </w:r>
      <w:r>
        <w:rPr>
          <w:color w:val="000000"/>
          <w:spacing w:val="0"/>
          <w:w w:val="100"/>
          <w:position w:val="0"/>
        </w:rPr>
        <w:t>千元。购买商品及接受服务协议中关于提供货品及服务主要条款及 条件载列如下：</w:t>
      </w:r>
    </w:p>
    <w:p>
      <w:pPr>
        <w:pStyle w:val="Style10"/>
        <w:keepNext w:val="0"/>
        <w:keepLines w:val="0"/>
        <w:widowControl w:val="0"/>
        <w:numPr>
          <w:ilvl w:val="0"/>
          <w:numId w:val="29"/>
        </w:numPr>
        <w:shd w:val="clear" w:color="auto" w:fill="auto"/>
        <w:tabs>
          <w:tab w:pos="385" w:val="left"/>
        </w:tabs>
        <w:bidi w:val="0"/>
        <w:spacing w:before="0" w:line="413" w:lineRule="exact"/>
        <w:ind w:left="0" w:right="0" w:firstLine="0"/>
        <w:jc w:val="both"/>
      </w:pPr>
      <w:bookmarkStart w:id="390" w:name="bookmark390"/>
      <w:bookmarkEnd w:id="390"/>
      <w:r>
        <w:rPr>
          <w:color w:val="000000"/>
          <w:spacing w:val="0"/>
          <w:w w:val="100"/>
          <w:position w:val="0"/>
        </w:rPr>
        <w:t>大连港集团及/或其相关联系人将向本集团提供的产品及服务包括：</w:t>
      </w:r>
    </w:p>
    <w:p>
      <w:pPr>
        <w:pStyle w:val="Style10"/>
        <w:keepNext w:val="0"/>
        <w:keepLines w:val="0"/>
        <w:widowControl w:val="0"/>
        <w:numPr>
          <w:ilvl w:val="0"/>
          <w:numId w:val="31"/>
        </w:numPr>
        <w:shd w:val="clear" w:color="auto" w:fill="auto"/>
        <w:tabs>
          <w:tab w:pos="422" w:val="left"/>
        </w:tabs>
        <w:bidi w:val="0"/>
        <w:spacing w:before="0" w:line="413" w:lineRule="exact"/>
        <w:ind w:left="0" w:right="0" w:firstLine="0"/>
        <w:jc w:val="both"/>
      </w:pPr>
      <w:bookmarkStart w:id="391" w:name="bookmark391"/>
      <w:bookmarkEnd w:id="391"/>
      <w:r>
        <w:rPr>
          <w:color w:val="000000"/>
          <w:spacing w:val="0"/>
          <w:w w:val="100"/>
          <w:position w:val="0"/>
        </w:rPr>
        <w:t>产品：汽柴油；</w:t>
      </w:r>
    </w:p>
    <w:p>
      <w:pPr>
        <w:pStyle w:val="Style10"/>
        <w:keepNext w:val="0"/>
        <w:keepLines w:val="0"/>
        <w:widowControl w:val="0"/>
        <w:numPr>
          <w:ilvl w:val="0"/>
          <w:numId w:val="31"/>
        </w:numPr>
        <w:shd w:val="clear" w:color="auto" w:fill="auto"/>
        <w:tabs>
          <w:tab w:pos="452" w:val="left"/>
        </w:tabs>
        <w:bidi w:val="0"/>
        <w:spacing w:before="0" w:line="422" w:lineRule="exact"/>
        <w:ind w:left="0" w:right="0" w:firstLine="0"/>
        <w:jc w:val="both"/>
      </w:pPr>
      <w:bookmarkStart w:id="392" w:name="bookmark392"/>
      <w:bookmarkEnd w:id="392"/>
      <w:r>
        <w:rPr>
          <w:color w:val="000000"/>
          <w:spacing w:val="0"/>
          <w:w w:val="100"/>
          <w:position w:val="0"/>
        </w:rPr>
        <w:t>服务：水和暖气供应，生产设施和设备维护、绿化、通勤、食堂、体检、印刷和会议及其他 相关或类似的服务。</w:t>
      </w:r>
    </w:p>
    <w:p>
      <w:pPr>
        <w:pStyle w:val="Style10"/>
        <w:keepNext w:val="0"/>
        <w:keepLines w:val="0"/>
        <w:widowControl w:val="0"/>
        <w:numPr>
          <w:ilvl w:val="0"/>
          <w:numId w:val="29"/>
        </w:numPr>
        <w:shd w:val="clear" w:color="auto" w:fill="auto"/>
        <w:tabs>
          <w:tab w:pos="390" w:val="left"/>
        </w:tabs>
        <w:bidi w:val="0"/>
        <w:spacing w:before="0" w:line="408" w:lineRule="exact"/>
        <w:ind w:left="0" w:right="0" w:firstLine="0"/>
        <w:jc w:val="both"/>
      </w:pPr>
      <w:bookmarkStart w:id="393" w:name="bookmark393"/>
      <w:bookmarkEnd w:id="393"/>
      <w:r>
        <w:rPr>
          <w:color w:val="000000"/>
          <w:spacing w:val="0"/>
          <w:w w:val="100"/>
          <w:position w:val="0"/>
        </w:rPr>
        <w:t>大连港集团及/或其相关联系人应按照正常商业条款或对甲方更佳的条款向甲方提供产品和服 务。</w:t>
      </w:r>
    </w:p>
    <w:p>
      <w:pPr>
        <w:pStyle w:val="Style10"/>
        <w:keepNext w:val="0"/>
        <w:keepLines w:val="0"/>
        <w:widowControl w:val="0"/>
        <w:numPr>
          <w:ilvl w:val="0"/>
          <w:numId w:val="29"/>
        </w:numPr>
        <w:shd w:val="clear" w:color="auto" w:fill="auto"/>
        <w:tabs>
          <w:tab w:pos="390" w:val="left"/>
        </w:tabs>
        <w:bidi w:val="0"/>
        <w:spacing w:before="0" w:after="320" w:line="411" w:lineRule="exact"/>
        <w:ind w:left="0" w:right="0" w:firstLine="0"/>
        <w:jc w:val="both"/>
      </w:pPr>
      <w:bookmarkStart w:id="394" w:name="bookmark394"/>
      <w:bookmarkEnd w:id="394"/>
      <w:r>
        <w:rPr>
          <w:color w:val="000000"/>
          <w:spacing w:val="0"/>
          <w:w w:val="100"/>
          <w:position w:val="0"/>
        </w:rPr>
        <w:t>购买商品及接受服务协议期限自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日起生效，至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日止，有效期为 </w:t>
      </w:r>
      <w:r>
        <w:rPr>
          <w:color w:val="000000"/>
          <w:spacing w:val="0"/>
          <w:w w:val="100"/>
          <w:position w:val="0"/>
          <w:sz w:val="18"/>
          <w:szCs w:val="18"/>
        </w:rPr>
        <w:t>3</w:t>
      </w:r>
      <w:r>
        <w:rPr>
          <w:color w:val="000000"/>
          <w:spacing w:val="0"/>
          <w:w w:val="100"/>
          <w:position w:val="0"/>
        </w:rPr>
        <w:t>年。首个交易期限期满后，如任何一方未以书面方式提出异议，本协议的有效期自动延长不超 过三年，并于每次期满后按照前述方式自动延长。除非本协议另有约定，在本协议的有效期内， 任何一方可以发出至少提前三个月的书面通知的方式终止本协议。</w:t>
      </w:r>
    </w:p>
    <w:p>
      <w:pPr>
        <w:pStyle w:val="Style10"/>
        <w:keepNext w:val="0"/>
        <w:keepLines w:val="0"/>
        <w:widowControl w:val="0"/>
        <w:numPr>
          <w:ilvl w:val="0"/>
          <w:numId w:val="29"/>
        </w:numPr>
        <w:shd w:val="clear" w:color="auto" w:fill="auto"/>
        <w:bidi w:val="0"/>
        <w:spacing w:before="0" w:line="240" w:lineRule="auto"/>
        <w:ind w:left="0" w:right="0" w:firstLine="0"/>
        <w:jc w:val="both"/>
      </w:pPr>
      <w:bookmarkStart w:id="395" w:name="bookmark395"/>
      <w:bookmarkEnd w:id="395"/>
      <w:r>
        <w:rPr>
          <w:color w:val="000000"/>
          <w:spacing w:val="0"/>
          <w:w w:val="100"/>
          <w:position w:val="0"/>
        </w:rPr>
        <w:t>购买商品及接受服务将按下列原则定价：</w:t>
      </w:r>
    </w:p>
    <w:p>
      <w:pPr>
        <w:pStyle w:val="Style10"/>
        <w:keepNext w:val="0"/>
        <w:keepLines w:val="0"/>
        <w:widowControl w:val="0"/>
        <w:numPr>
          <w:ilvl w:val="0"/>
          <w:numId w:val="33"/>
        </w:numPr>
        <w:shd w:val="clear" w:color="auto" w:fill="auto"/>
        <w:tabs>
          <w:tab w:pos="509" w:val="left"/>
        </w:tabs>
        <w:bidi w:val="0"/>
        <w:spacing w:before="0" w:line="418" w:lineRule="exact"/>
        <w:ind w:left="0" w:right="0" w:firstLine="0"/>
        <w:jc w:val="both"/>
      </w:pPr>
      <w:bookmarkStart w:id="396" w:name="bookmark396"/>
      <w:bookmarkEnd w:id="396"/>
      <w:r>
        <w:rPr>
          <w:color w:val="000000"/>
          <w:spacing w:val="0"/>
          <w:w w:val="100"/>
          <w:position w:val="0"/>
        </w:rPr>
        <w:t>政府定价，即由中国中央政府、省级政府或其他监管部门制定的法律、法规、决定、命令或 方针对该类服务确定的价格；</w:t>
      </w:r>
    </w:p>
    <w:p>
      <w:pPr>
        <w:pStyle w:val="Style10"/>
        <w:keepNext w:val="0"/>
        <w:keepLines w:val="0"/>
        <w:widowControl w:val="0"/>
        <w:numPr>
          <w:ilvl w:val="0"/>
          <w:numId w:val="33"/>
        </w:numPr>
        <w:shd w:val="clear" w:color="auto" w:fill="auto"/>
        <w:tabs>
          <w:tab w:pos="424" w:val="left"/>
        </w:tabs>
        <w:bidi w:val="0"/>
        <w:spacing w:before="0" w:line="411" w:lineRule="exact"/>
        <w:ind w:left="0" w:right="0" w:firstLine="0"/>
        <w:jc w:val="both"/>
      </w:pPr>
      <w:bookmarkStart w:id="397" w:name="bookmark397"/>
      <w:bookmarkEnd w:id="397"/>
      <w:r>
        <w:rPr>
          <w:color w:val="000000"/>
          <w:spacing w:val="0"/>
          <w:w w:val="100"/>
          <w:position w:val="0"/>
        </w:rPr>
        <w:t>凡没有政府定价，但已有市场价格的，参照市场价格制定。</w:t>
      </w:r>
    </w:p>
    <w:p>
      <w:pPr>
        <w:pStyle w:val="Style32"/>
        <w:keepNext/>
        <w:keepLines/>
        <w:widowControl w:val="0"/>
        <w:numPr>
          <w:ilvl w:val="0"/>
          <w:numId w:val="35"/>
        </w:numPr>
        <w:shd w:val="clear" w:color="auto" w:fill="auto"/>
        <w:tabs>
          <w:tab w:pos="338" w:val="left"/>
        </w:tabs>
        <w:bidi w:val="0"/>
        <w:spacing w:before="0" w:after="140" w:line="411" w:lineRule="exact"/>
        <w:ind w:left="0" w:right="0" w:firstLine="0"/>
        <w:jc w:val="both"/>
      </w:pPr>
      <w:bookmarkStart w:id="398" w:name="bookmark398"/>
      <w:bookmarkStart w:id="399" w:name="bookmark399"/>
      <w:bookmarkStart w:id="400" w:name="bookmark400"/>
      <w:bookmarkStart w:id="401" w:name="bookmark401"/>
      <w:bookmarkEnd w:id="400"/>
      <w:r>
        <w:rPr>
          <w:color w:val="000000"/>
          <w:spacing w:val="0"/>
          <w:w w:val="100"/>
          <w:position w:val="0"/>
        </w:rPr>
        <w:t>港口设施设计和施工服务</w:t>
      </w:r>
      <w:bookmarkEnd w:id="398"/>
      <w:bookmarkEnd w:id="399"/>
      <w:bookmarkEnd w:id="401"/>
    </w:p>
    <w:p>
      <w:pPr>
        <w:pStyle w:val="Style10"/>
        <w:keepNext w:val="0"/>
        <w:keepLines w:val="0"/>
        <w:widowControl w:val="0"/>
        <w:shd w:val="clear" w:color="auto" w:fill="auto"/>
        <w:bidi w:val="0"/>
        <w:spacing w:before="0" w:line="413" w:lineRule="exact"/>
        <w:ind w:left="0" w:right="0" w:firstLine="440"/>
        <w:jc w:val="both"/>
      </w:pPr>
      <w:r>
        <w:rPr>
          <w:color w:val="000000"/>
          <w:spacing w:val="0"/>
          <w:w w:val="100"/>
          <w:position w:val="0"/>
        </w:rPr>
        <w:t>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9</w:t>
      </w:r>
      <w:r>
        <w:rPr>
          <w:color w:val="000000"/>
          <w:spacing w:val="0"/>
          <w:w w:val="100"/>
          <w:position w:val="0"/>
        </w:rPr>
        <w:t>日本集团与大连港集团签订港口设施设计和施工服务协议，为期三年，自</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日止年度的港口设施设计和施工服务交易上 限和交易实际发生金额分别为人民币</w:t>
      </w:r>
      <w:r>
        <w:rPr>
          <w:color w:val="000000"/>
          <w:spacing w:val="0"/>
          <w:w w:val="100"/>
          <w:position w:val="0"/>
          <w:sz w:val="18"/>
          <w:szCs w:val="18"/>
        </w:rPr>
        <w:t>160, 000</w:t>
      </w:r>
      <w:r>
        <w:rPr>
          <w:color w:val="000000"/>
          <w:spacing w:val="0"/>
          <w:w w:val="100"/>
          <w:position w:val="0"/>
        </w:rPr>
        <w:t>千元和人民币</w:t>
      </w:r>
      <w:r>
        <w:rPr>
          <w:color w:val="000000"/>
          <w:spacing w:val="0"/>
          <w:w w:val="100"/>
          <w:position w:val="0"/>
          <w:sz w:val="18"/>
          <w:szCs w:val="18"/>
        </w:rPr>
        <w:t>3,594</w:t>
      </w:r>
      <w:r>
        <w:rPr>
          <w:color w:val="000000"/>
          <w:spacing w:val="0"/>
          <w:w w:val="100"/>
          <w:position w:val="0"/>
        </w:rPr>
        <w:t>千元。港口设施设计和施工服务 协议中关于提供货品及服务主要条款及条件载列如下：</w:t>
      </w:r>
    </w:p>
    <w:p>
      <w:pPr>
        <w:pStyle w:val="Style10"/>
        <w:keepNext w:val="0"/>
        <w:keepLines w:val="0"/>
        <w:widowControl w:val="0"/>
        <w:numPr>
          <w:ilvl w:val="0"/>
          <w:numId w:val="37"/>
        </w:numPr>
        <w:shd w:val="clear" w:color="auto" w:fill="auto"/>
        <w:tabs>
          <w:tab w:pos="390" w:val="left"/>
        </w:tabs>
        <w:bidi w:val="0"/>
        <w:spacing w:before="0" w:line="408" w:lineRule="exact"/>
        <w:ind w:left="0" w:right="0" w:firstLine="0"/>
        <w:jc w:val="both"/>
      </w:pPr>
      <w:bookmarkStart w:id="402" w:name="bookmark402"/>
      <w:bookmarkEnd w:id="402"/>
      <w:r>
        <w:rPr>
          <w:color w:val="000000"/>
          <w:spacing w:val="0"/>
          <w:w w:val="100"/>
          <w:position w:val="0"/>
        </w:rPr>
        <w:t>大连港集团将根据本集团的要求提供，或促使经本集团同意的第三方提供本集团所需之服务。 大连港集团并非本集团唯一服务提供商。</w:t>
      </w:r>
    </w:p>
    <w:p>
      <w:pPr>
        <w:pStyle w:val="Style10"/>
        <w:keepNext w:val="0"/>
        <w:keepLines w:val="0"/>
        <w:widowControl w:val="0"/>
        <w:numPr>
          <w:ilvl w:val="0"/>
          <w:numId w:val="37"/>
        </w:numPr>
        <w:shd w:val="clear" w:color="auto" w:fill="auto"/>
        <w:tabs>
          <w:tab w:pos="395" w:val="left"/>
        </w:tabs>
        <w:bidi w:val="0"/>
        <w:spacing w:before="0" w:line="403" w:lineRule="exact"/>
        <w:ind w:left="0" w:right="0" w:firstLine="0"/>
        <w:jc w:val="both"/>
      </w:pPr>
      <w:bookmarkStart w:id="403" w:name="bookmark403"/>
      <w:bookmarkEnd w:id="403"/>
      <w:r>
        <w:rPr>
          <w:color w:val="000000"/>
          <w:spacing w:val="0"/>
          <w:w w:val="100"/>
          <w:position w:val="0"/>
        </w:rPr>
        <w:t>大连港集团提供服务的条款及条件应达到本集团不时要求的质量标准，且须按正常商业条款或 较向独立第三方提供的对甲方更佳的条件。</w:t>
      </w:r>
    </w:p>
    <w:p>
      <w:pPr>
        <w:pStyle w:val="Style10"/>
        <w:keepNext w:val="0"/>
        <w:keepLines w:val="0"/>
        <w:widowControl w:val="0"/>
        <w:numPr>
          <w:ilvl w:val="0"/>
          <w:numId w:val="37"/>
        </w:numPr>
        <w:shd w:val="clear" w:color="auto" w:fill="auto"/>
        <w:tabs>
          <w:tab w:pos="395" w:val="left"/>
        </w:tabs>
        <w:bidi w:val="0"/>
        <w:spacing w:before="0" w:line="413" w:lineRule="exact"/>
        <w:ind w:left="0" w:right="0" w:firstLine="0"/>
        <w:jc w:val="both"/>
      </w:pPr>
      <w:bookmarkStart w:id="404" w:name="bookmark404"/>
      <w:bookmarkEnd w:id="404"/>
      <w:r>
        <w:rPr>
          <w:color w:val="000000"/>
          <w:spacing w:val="0"/>
          <w:w w:val="100"/>
          <w:position w:val="0"/>
        </w:rPr>
        <w:t>港口设施设计和施工服务协议期限自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日起生效，至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日止，有效 期为</w:t>
      </w:r>
      <w:r>
        <w:rPr>
          <w:color w:val="000000"/>
          <w:spacing w:val="0"/>
          <w:w w:val="100"/>
          <w:position w:val="0"/>
          <w:sz w:val="18"/>
          <w:szCs w:val="18"/>
        </w:rPr>
        <w:t>3</w:t>
      </w:r>
      <w:r>
        <w:rPr>
          <w:color w:val="000000"/>
          <w:spacing w:val="0"/>
          <w:w w:val="100"/>
          <w:position w:val="0"/>
        </w:rPr>
        <w:t>年。首个交易期限期满后，如任何一方未以书面方式提出异议，本协议的有效期自动延长 不超过三年，并于每次期满后按照前述方式自动延长。除非本协议另有约定，在本协议的有效期 内，任何一方可以发出至少提前三个月的书面通知的方式终止本协议。</w:t>
      </w:r>
    </w:p>
    <w:p>
      <w:pPr>
        <w:pStyle w:val="Style10"/>
        <w:keepNext w:val="0"/>
        <w:keepLines w:val="0"/>
        <w:widowControl w:val="0"/>
        <w:numPr>
          <w:ilvl w:val="0"/>
          <w:numId w:val="37"/>
        </w:numPr>
        <w:shd w:val="clear" w:color="auto" w:fill="auto"/>
        <w:tabs>
          <w:tab w:pos="395" w:val="left"/>
        </w:tabs>
        <w:bidi w:val="0"/>
        <w:spacing w:before="0" w:line="411" w:lineRule="exact"/>
        <w:ind w:left="0" w:right="0" w:firstLine="0"/>
        <w:jc w:val="both"/>
      </w:pPr>
      <w:bookmarkStart w:id="405" w:name="bookmark405"/>
      <w:bookmarkEnd w:id="405"/>
      <w:r>
        <w:rPr>
          <w:color w:val="000000"/>
          <w:spacing w:val="0"/>
          <w:w w:val="100"/>
          <w:position w:val="0"/>
        </w:rPr>
        <w:t>港口设施设计和施工服务应公平合理，并应按照下述原则制定：</w:t>
      </w:r>
    </w:p>
    <w:p>
      <w:pPr>
        <w:pStyle w:val="Style10"/>
        <w:keepNext w:val="0"/>
        <w:keepLines w:val="0"/>
        <w:widowControl w:val="0"/>
        <w:numPr>
          <w:ilvl w:val="0"/>
          <w:numId w:val="39"/>
        </w:numPr>
        <w:shd w:val="clear" w:color="auto" w:fill="auto"/>
        <w:tabs>
          <w:tab w:pos="592" w:val="left"/>
        </w:tabs>
        <w:bidi w:val="0"/>
        <w:spacing w:before="0" w:line="403" w:lineRule="exact"/>
        <w:ind w:left="0" w:right="0" w:firstLine="0"/>
        <w:jc w:val="both"/>
      </w:pPr>
      <w:bookmarkStart w:id="406" w:name="bookmark406"/>
      <w:bookmarkEnd w:id="406"/>
      <w:r>
        <w:rPr>
          <w:color w:val="000000"/>
          <w:spacing w:val="0"/>
          <w:w w:val="100"/>
          <w:position w:val="0"/>
        </w:rPr>
        <w:t>政府定价，即由中国中央政府、省级政府或其他监管部门制定的法律、法规、决定、命令或 方针对该类服务确定的价格；</w:t>
      </w:r>
    </w:p>
    <w:p>
      <w:pPr>
        <w:pStyle w:val="Style10"/>
        <w:keepNext w:val="0"/>
        <w:keepLines w:val="0"/>
        <w:widowControl w:val="0"/>
        <w:numPr>
          <w:ilvl w:val="0"/>
          <w:numId w:val="39"/>
        </w:numPr>
        <w:shd w:val="clear" w:color="auto" w:fill="auto"/>
        <w:tabs>
          <w:tab w:pos="509" w:val="left"/>
        </w:tabs>
        <w:bidi w:val="0"/>
        <w:spacing w:before="0" w:line="411" w:lineRule="exact"/>
        <w:ind w:left="0" w:right="0" w:firstLine="0"/>
        <w:jc w:val="both"/>
      </w:pPr>
      <w:bookmarkStart w:id="407" w:name="bookmark407"/>
      <w:bookmarkEnd w:id="407"/>
      <w:r>
        <w:rPr>
          <w:color w:val="000000"/>
          <w:spacing w:val="0"/>
          <w:w w:val="100"/>
          <w:position w:val="0"/>
        </w:rPr>
        <w:t>如没有政府定价，应按照市场价确定；</w:t>
      </w:r>
    </w:p>
    <w:p>
      <w:pPr>
        <w:pStyle w:val="Style10"/>
        <w:keepNext w:val="0"/>
        <w:keepLines w:val="0"/>
        <w:widowControl w:val="0"/>
        <w:numPr>
          <w:ilvl w:val="0"/>
          <w:numId w:val="39"/>
        </w:numPr>
        <w:shd w:val="clear" w:color="auto" w:fill="auto"/>
        <w:tabs>
          <w:tab w:pos="509" w:val="left"/>
        </w:tabs>
        <w:bidi w:val="0"/>
        <w:spacing w:before="0" w:line="411" w:lineRule="exact"/>
        <w:ind w:left="0" w:right="0" w:firstLine="0"/>
        <w:jc w:val="both"/>
      </w:pPr>
      <w:bookmarkStart w:id="408" w:name="bookmark408"/>
      <w:bookmarkEnd w:id="408"/>
      <w:r>
        <w:rPr>
          <w:color w:val="000000"/>
          <w:spacing w:val="0"/>
          <w:w w:val="100"/>
          <w:position w:val="0"/>
        </w:rPr>
        <w:t>如有关项目需要进行公开招标，则以公开招标确定的定价原则定价。</w:t>
      </w:r>
    </w:p>
    <w:p>
      <w:pPr>
        <w:pStyle w:val="Style32"/>
        <w:keepNext/>
        <w:keepLines/>
        <w:widowControl w:val="0"/>
        <w:numPr>
          <w:ilvl w:val="0"/>
          <w:numId w:val="41"/>
        </w:numPr>
        <w:shd w:val="clear" w:color="auto" w:fill="auto"/>
        <w:tabs>
          <w:tab w:pos="338" w:val="left"/>
        </w:tabs>
        <w:bidi w:val="0"/>
        <w:spacing w:before="0" w:after="140" w:line="411" w:lineRule="exact"/>
        <w:ind w:left="0" w:right="0" w:firstLine="0"/>
        <w:jc w:val="both"/>
      </w:pPr>
      <w:bookmarkStart w:id="409" w:name="bookmark409"/>
      <w:bookmarkStart w:id="410" w:name="bookmark410"/>
      <w:bookmarkStart w:id="411" w:name="bookmark411"/>
      <w:bookmarkStart w:id="412" w:name="bookmark412"/>
      <w:bookmarkEnd w:id="411"/>
      <w:r>
        <w:rPr>
          <w:color w:val="000000"/>
          <w:spacing w:val="0"/>
          <w:w w:val="100"/>
          <w:position w:val="0"/>
        </w:rPr>
        <w:t>租赁协议</w:t>
      </w:r>
      <w:bookmarkEnd w:id="409"/>
      <w:bookmarkEnd w:id="410"/>
      <w:bookmarkEnd w:id="412"/>
    </w:p>
    <w:p>
      <w:pPr>
        <w:pStyle w:val="Style10"/>
        <w:keepNext w:val="0"/>
        <w:keepLines w:val="0"/>
        <w:widowControl w:val="0"/>
        <w:shd w:val="clear" w:color="auto" w:fill="auto"/>
        <w:bidi w:val="0"/>
        <w:spacing w:before="0" w:line="410" w:lineRule="exact"/>
        <w:ind w:left="0" w:right="0" w:firstLine="440"/>
        <w:jc w:val="both"/>
      </w:pPr>
      <w:r>
        <w:rPr>
          <w:color w:val="000000"/>
          <w:spacing w:val="0"/>
          <w:w w:val="100"/>
          <w:position w:val="0"/>
        </w:rPr>
        <w:t>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9</w:t>
      </w:r>
      <w:r>
        <w:rPr>
          <w:color w:val="000000"/>
          <w:spacing w:val="0"/>
          <w:w w:val="100"/>
          <w:position w:val="0"/>
        </w:rPr>
        <w:t>日，本集团与大连港集团签订租赁协议，为期三年，自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日年度的租赁业务(承租)上限和交易实际发生金额分别为人 民币</w:t>
      </w:r>
      <w:r>
        <w:rPr>
          <w:color w:val="000000"/>
          <w:spacing w:val="0"/>
          <w:w w:val="100"/>
          <w:position w:val="0"/>
          <w:sz w:val="18"/>
          <w:szCs w:val="18"/>
        </w:rPr>
        <w:t>130,000</w:t>
      </w:r>
      <w:r>
        <w:rPr>
          <w:color w:val="000000"/>
          <w:spacing w:val="0"/>
          <w:w w:val="100"/>
          <w:position w:val="0"/>
        </w:rPr>
        <w:t>千元和人民币</w:t>
      </w:r>
      <w:r>
        <w:rPr>
          <w:color w:val="000000"/>
          <w:spacing w:val="0"/>
          <w:w w:val="100"/>
          <w:position w:val="0"/>
          <w:sz w:val="18"/>
          <w:szCs w:val="18"/>
        </w:rPr>
        <w:t>114,748</w:t>
      </w:r>
      <w:r>
        <w:rPr>
          <w:color w:val="000000"/>
          <w:spacing w:val="0"/>
          <w:w w:val="100"/>
          <w:position w:val="0"/>
        </w:rPr>
        <w:t>千元；截至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日年度的租赁业务(出租)上限和交 易实际发生金额分别为人民币</w:t>
      </w:r>
      <w:r>
        <w:rPr>
          <w:color w:val="000000"/>
          <w:spacing w:val="0"/>
          <w:w w:val="100"/>
          <w:position w:val="0"/>
          <w:sz w:val="18"/>
          <w:szCs w:val="18"/>
        </w:rPr>
        <w:t>10,000</w:t>
      </w:r>
      <w:r>
        <w:rPr>
          <w:color w:val="000000"/>
          <w:spacing w:val="0"/>
          <w:w w:val="100"/>
          <w:position w:val="0"/>
        </w:rPr>
        <w:t>千元和人民币</w:t>
      </w:r>
      <w:r>
        <w:rPr>
          <w:color w:val="000000"/>
          <w:spacing w:val="0"/>
          <w:w w:val="100"/>
          <w:position w:val="0"/>
          <w:sz w:val="18"/>
          <w:szCs w:val="18"/>
        </w:rPr>
        <w:t>797</w:t>
      </w:r>
      <w:r>
        <w:rPr>
          <w:color w:val="000000"/>
          <w:spacing w:val="0"/>
          <w:w w:val="100"/>
          <w:position w:val="0"/>
        </w:rPr>
        <w:t>千元。</w:t>
      </w:r>
    </w:p>
    <w:p>
      <w:pPr>
        <w:pStyle w:val="Style10"/>
        <w:keepNext w:val="0"/>
        <w:keepLines w:val="0"/>
        <w:widowControl w:val="0"/>
        <w:shd w:val="clear" w:color="auto" w:fill="auto"/>
        <w:bidi w:val="0"/>
        <w:spacing w:before="0" w:line="411" w:lineRule="exact"/>
        <w:ind w:left="0" w:right="0" w:firstLine="440"/>
        <w:jc w:val="both"/>
      </w:pPr>
      <w:r>
        <w:rPr>
          <w:color w:val="000000"/>
          <w:spacing w:val="0"/>
          <w:w w:val="100"/>
          <w:position w:val="0"/>
        </w:rPr>
        <w:t>租赁协议中关于承租和出租主要条款及条件载列如下：</w:t>
      </w:r>
    </w:p>
    <w:p>
      <w:pPr>
        <w:pStyle w:val="Style10"/>
        <w:keepNext w:val="0"/>
        <w:keepLines w:val="0"/>
        <w:widowControl w:val="0"/>
        <w:numPr>
          <w:ilvl w:val="0"/>
          <w:numId w:val="43"/>
        </w:numPr>
        <w:shd w:val="clear" w:color="auto" w:fill="auto"/>
        <w:tabs>
          <w:tab w:pos="392" w:val="left"/>
        </w:tabs>
        <w:bidi w:val="0"/>
        <w:spacing w:before="0" w:line="410" w:lineRule="exact"/>
        <w:ind w:left="0" w:right="0" w:firstLine="0"/>
        <w:jc w:val="left"/>
      </w:pPr>
      <w:bookmarkStart w:id="413" w:name="bookmark413"/>
      <w:bookmarkEnd w:id="413"/>
      <w:r>
        <w:rPr>
          <w:color w:val="000000"/>
          <w:spacing w:val="0"/>
          <w:w w:val="100"/>
          <w:position w:val="0"/>
        </w:rPr>
        <w:t>在租赁期限内的租金参照市场价确定，金额及支付方式由交易双方签订单独的合同以明确约定。 双方同意租金每季度（三个月）交付一次，承租方应在每季度第一个月的最后一日将该季度的租 金全额汇入出租方指定的银行账户，如该日不是工作日，则顺延至下一工作日。对于不足一个季 度的租赁期间，由承租方在该期间内任一时间交付实际占用期间的租金。</w:t>
      </w:r>
    </w:p>
    <w:p>
      <w:pPr>
        <w:pStyle w:val="Style10"/>
        <w:keepNext w:val="0"/>
        <w:keepLines w:val="0"/>
        <w:widowControl w:val="0"/>
        <w:numPr>
          <w:ilvl w:val="0"/>
          <w:numId w:val="43"/>
        </w:numPr>
        <w:shd w:val="clear" w:color="auto" w:fill="auto"/>
        <w:tabs>
          <w:tab w:pos="397" w:val="left"/>
        </w:tabs>
        <w:bidi w:val="0"/>
        <w:spacing w:before="0" w:line="410" w:lineRule="exact"/>
        <w:ind w:left="0" w:right="0" w:firstLine="0"/>
        <w:jc w:val="left"/>
      </w:pPr>
      <w:bookmarkStart w:id="414" w:name="bookmark414"/>
      <w:bookmarkEnd w:id="414"/>
      <w:r>
        <w:rPr>
          <w:color w:val="000000"/>
          <w:spacing w:val="0"/>
          <w:w w:val="100"/>
          <w:position w:val="0"/>
        </w:rPr>
        <w:t>租赁协议下出租方向承租方出租租赁物业之租赁期限为</w:t>
      </w:r>
      <w:r>
        <w:rPr>
          <w:color w:val="000000"/>
          <w:spacing w:val="0"/>
          <w:w w:val="100"/>
          <w:position w:val="0"/>
          <w:sz w:val="18"/>
          <w:szCs w:val="18"/>
        </w:rPr>
        <w:t>3</w:t>
      </w:r>
      <w:r>
        <w:rPr>
          <w:color w:val="000000"/>
          <w:spacing w:val="0"/>
          <w:w w:val="100"/>
          <w:position w:val="0"/>
        </w:rPr>
        <w:t>年，自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日止。在符合法律、法规和监管规定，包括但不限于《联交所上市规则》、《上交所上 市规则》的前提下，出租方承诺，在上述租赁期限届满时，如承租方未以书面方式提出异议，本 协议的有效期自动延长三年，并于每次期满后按照前述方式自动延长，但承租方可以不时向出租 方至少提前三个月发出终止承租的书面通知终止本协议或终止任一单独的标的物。</w:t>
      </w:r>
    </w:p>
    <w:p>
      <w:pPr>
        <w:pStyle w:val="Style10"/>
        <w:keepNext w:val="0"/>
        <w:keepLines w:val="0"/>
        <w:widowControl w:val="0"/>
        <w:numPr>
          <w:ilvl w:val="0"/>
          <w:numId w:val="43"/>
        </w:numPr>
        <w:shd w:val="clear" w:color="auto" w:fill="auto"/>
        <w:tabs>
          <w:tab w:pos="397" w:val="left"/>
        </w:tabs>
        <w:bidi w:val="0"/>
        <w:spacing w:before="0" w:after="200" w:line="408" w:lineRule="exact"/>
        <w:ind w:left="0" w:right="0" w:firstLine="0"/>
        <w:jc w:val="left"/>
      </w:pPr>
      <w:bookmarkStart w:id="415" w:name="bookmark415"/>
      <w:bookmarkEnd w:id="415"/>
      <w:r>
        <w:rPr>
          <w:color w:val="000000"/>
          <w:spacing w:val="0"/>
          <w:w w:val="100"/>
          <w:position w:val="0"/>
        </w:rPr>
        <w:t>在租赁期限（包含续租期限）内，租赁标的的一切税费应有出租方承担；因签订本协议而支付 的印花税与登记费等应由双方按国家法律法规的规定分别承担。</w:t>
      </w:r>
    </w:p>
    <w:p>
      <w:pPr>
        <w:pStyle w:val="Style32"/>
        <w:keepNext/>
        <w:keepLines/>
        <w:widowControl w:val="0"/>
        <w:numPr>
          <w:ilvl w:val="0"/>
          <w:numId w:val="41"/>
        </w:numPr>
        <w:shd w:val="clear" w:color="auto" w:fill="auto"/>
        <w:bidi w:val="0"/>
        <w:spacing w:before="0" w:after="200" w:line="358" w:lineRule="exact"/>
        <w:ind w:left="0" w:right="0" w:firstLine="0"/>
        <w:jc w:val="left"/>
      </w:pPr>
      <w:bookmarkStart w:id="416" w:name="bookmark416"/>
      <w:bookmarkStart w:id="417" w:name="bookmark417"/>
      <w:bookmarkStart w:id="418" w:name="bookmark418"/>
      <w:bookmarkStart w:id="419" w:name="bookmark419"/>
      <w:bookmarkEnd w:id="418"/>
      <w:r>
        <w:rPr>
          <w:color w:val="000000"/>
          <w:spacing w:val="0"/>
          <w:w w:val="100"/>
          <w:position w:val="0"/>
        </w:rPr>
        <w:t>金融服务</w:t>
      </w:r>
      <w:bookmarkEnd w:id="416"/>
      <w:bookmarkEnd w:id="417"/>
      <w:bookmarkEnd w:id="419"/>
    </w:p>
    <w:p>
      <w:pPr>
        <w:pStyle w:val="Style10"/>
        <w:keepNext w:val="0"/>
        <w:keepLines w:val="0"/>
        <w:widowControl w:val="0"/>
        <w:shd w:val="clear" w:color="auto" w:fill="auto"/>
        <w:bidi w:val="0"/>
        <w:spacing w:before="0" w:line="358" w:lineRule="exact"/>
        <w:ind w:left="0" w:right="0" w:firstLine="0"/>
        <w:jc w:val="left"/>
      </w:pPr>
      <w:r>
        <w:rPr>
          <w:color w:val="000000"/>
          <w:spacing w:val="0"/>
          <w:w w:val="100"/>
          <w:position w:val="0"/>
          <w:sz w:val="18"/>
          <w:szCs w:val="18"/>
        </w:rPr>
        <w:t>（1）</w:t>
      </w:r>
      <w:r>
        <w:rPr>
          <w:color w:val="000000"/>
          <w:spacing w:val="0"/>
          <w:w w:val="100"/>
          <w:position w:val="0"/>
        </w:rPr>
        <w:t>与大连港集团财务有限公司签订的金融服务协议</w:t>
      </w:r>
    </w:p>
    <w:p>
      <w:pPr>
        <w:pStyle w:val="Style10"/>
        <w:keepNext w:val="0"/>
        <w:keepLines w:val="0"/>
        <w:widowControl w:val="0"/>
        <w:shd w:val="clear" w:color="auto" w:fill="auto"/>
        <w:bidi w:val="0"/>
        <w:spacing w:before="0" w:after="0" w:line="293" w:lineRule="exact"/>
        <w:ind w:left="0" w:right="0" w:firstLine="440"/>
        <w:jc w:val="left"/>
      </w:pPr>
      <w:r>
        <w:rPr>
          <w:color w:val="000000"/>
          <w:spacing w:val="0"/>
          <w:w w:val="100"/>
          <w:position w:val="0"/>
        </w:rPr>
        <w:t>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9</w:t>
      </w:r>
      <w:r>
        <w:rPr>
          <w:color w:val="000000"/>
          <w:spacing w:val="0"/>
          <w:w w:val="100"/>
          <w:position w:val="0"/>
        </w:rPr>
        <w:t>日本集团与大连港集团签订金融服务协议，为期三年，自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p>
    <w:p>
      <w:pPr>
        <w:pStyle w:val="Style10"/>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日止，包括存款服务、贷款服务、结算服务、保理服务、其他金融服务和融资租赁</w:t>
      </w:r>
    </w:p>
    <w:p>
      <w:pPr>
        <w:pStyle w:val="Style10"/>
        <w:keepNext w:val="0"/>
        <w:keepLines w:val="0"/>
        <w:widowControl w:val="0"/>
        <w:shd w:val="clear" w:color="auto" w:fill="auto"/>
        <w:bidi w:val="0"/>
        <w:spacing w:before="0" w:line="293" w:lineRule="exact"/>
        <w:ind w:left="0" w:right="0" w:firstLine="0"/>
        <w:jc w:val="both"/>
      </w:pPr>
      <w:r>
        <w:rPr>
          <w:color w:val="000000"/>
          <w:spacing w:val="0"/>
          <w:w w:val="100"/>
          <w:position w:val="0"/>
        </w:rPr>
        <w:t>（含售后回租）服务。截至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日止年度内每日存款余额不超过</w:t>
      </w:r>
      <w:r>
        <w:rPr>
          <w:color w:val="000000"/>
          <w:spacing w:val="0"/>
          <w:w w:val="100"/>
          <w:position w:val="0"/>
          <w:sz w:val="18"/>
          <w:szCs w:val="18"/>
        </w:rPr>
        <w:t>4, 000,000</w:t>
      </w:r>
      <w:r>
        <w:rPr>
          <w:color w:val="000000"/>
          <w:spacing w:val="0"/>
          <w:w w:val="100"/>
          <w:position w:val="0"/>
        </w:rPr>
        <w:t>千元，每日贷 款余额不超过</w:t>
      </w:r>
      <w:r>
        <w:rPr>
          <w:color w:val="000000"/>
          <w:spacing w:val="0"/>
          <w:w w:val="100"/>
          <w:position w:val="0"/>
          <w:sz w:val="18"/>
          <w:szCs w:val="18"/>
        </w:rPr>
        <w:t>5, 000, 000</w:t>
      </w:r>
      <w:r>
        <w:rPr>
          <w:color w:val="000000"/>
          <w:spacing w:val="0"/>
          <w:w w:val="100"/>
          <w:position w:val="0"/>
        </w:rPr>
        <w:t>千元，保理服务余额不超过</w:t>
      </w:r>
      <w:r>
        <w:rPr>
          <w:color w:val="000000"/>
          <w:spacing w:val="0"/>
          <w:w w:val="100"/>
          <w:position w:val="0"/>
          <w:sz w:val="18"/>
          <w:szCs w:val="18"/>
        </w:rPr>
        <w:t>120,000</w:t>
      </w:r>
      <w:r>
        <w:rPr>
          <w:color w:val="000000"/>
          <w:spacing w:val="0"/>
          <w:w w:val="100"/>
          <w:position w:val="0"/>
        </w:rPr>
        <w:t>千元，融资租赁（含售后回租）余额 不超过</w:t>
      </w:r>
      <w:r>
        <w:rPr>
          <w:color w:val="000000"/>
          <w:spacing w:val="0"/>
          <w:w w:val="100"/>
          <w:position w:val="0"/>
          <w:sz w:val="18"/>
          <w:szCs w:val="18"/>
        </w:rPr>
        <w:t>1,120,000</w:t>
      </w:r>
      <w:r>
        <w:rPr>
          <w:color w:val="000000"/>
          <w:spacing w:val="0"/>
          <w:w w:val="100"/>
          <w:position w:val="0"/>
        </w:rPr>
        <w:t>千元，其他金融服务费用余额全年不超过</w:t>
      </w:r>
      <w:r>
        <w:rPr>
          <w:color w:val="000000"/>
          <w:spacing w:val="0"/>
          <w:w w:val="100"/>
          <w:position w:val="0"/>
          <w:sz w:val="18"/>
          <w:szCs w:val="18"/>
        </w:rPr>
        <w:t>30,000</w:t>
      </w:r>
      <w:r>
        <w:rPr>
          <w:color w:val="000000"/>
          <w:spacing w:val="0"/>
          <w:w w:val="100"/>
          <w:position w:val="0"/>
        </w:rPr>
        <w:t>千元。</w:t>
      </w:r>
    </w:p>
    <w:p>
      <w:pPr>
        <w:pStyle w:val="Style10"/>
        <w:keepNext w:val="0"/>
        <w:keepLines w:val="0"/>
        <w:widowControl w:val="0"/>
        <w:shd w:val="clear" w:color="auto" w:fill="auto"/>
        <w:bidi w:val="0"/>
        <w:spacing w:before="0" w:after="80" w:line="295" w:lineRule="exact"/>
        <w:ind w:left="0" w:right="0" w:firstLine="4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日止年度实际单日存款余额最高为</w:t>
      </w:r>
      <w:r>
        <w:rPr>
          <w:color w:val="000000"/>
          <w:spacing w:val="0"/>
          <w:w w:val="100"/>
          <w:position w:val="0"/>
          <w:sz w:val="18"/>
          <w:szCs w:val="18"/>
        </w:rPr>
        <w:t>3,377,152</w:t>
      </w:r>
      <w:r>
        <w:rPr>
          <w:color w:val="000000"/>
          <w:spacing w:val="0"/>
          <w:w w:val="100"/>
          <w:position w:val="0"/>
        </w:rPr>
        <w:t>千元，实际单日贷款余额最高 为</w:t>
      </w:r>
      <w:r>
        <w:rPr>
          <w:color w:val="000000"/>
          <w:spacing w:val="0"/>
          <w:w w:val="100"/>
          <w:position w:val="0"/>
          <w:sz w:val="18"/>
          <w:szCs w:val="18"/>
        </w:rPr>
        <w:t>85,170</w:t>
      </w:r>
      <w:r>
        <w:rPr>
          <w:color w:val="000000"/>
          <w:spacing w:val="0"/>
          <w:w w:val="100"/>
          <w:position w:val="0"/>
        </w:rPr>
        <w:t>千元，保理服务年度实际发生金额最高为</w:t>
      </w:r>
      <w:r>
        <w:rPr>
          <w:color w:val="000000"/>
          <w:spacing w:val="0"/>
          <w:w w:val="100"/>
          <w:position w:val="0"/>
          <w:sz w:val="18"/>
          <w:szCs w:val="18"/>
        </w:rPr>
        <w:t>0</w:t>
      </w:r>
      <w:r>
        <w:rPr>
          <w:color w:val="000000"/>
          <w:spacing w:val="0"/>
          <w:w w:val="100"/>
          <w:position w:val="0"/>
        </w:rPr>
        <w:t>千元，融资租赁交易实际发生金额为</w:t>
      </w:r>
      <w:r>
        <w:rPr>
          <w:color w:val="000000"/>
          <w:spacing w:val="0"/>
          <w:w w:val="100"/>
          <w:position w:val="0"/>
          <w:sz w:val="18"/>
          <w:szCs w:val="18"/>
        </w:rPr>
        <w:t>0,</w:t>
      </w:r>
      <w:r>
        <w:rPr>
          <w:color w:val="000000"/>
          <w:spacing w:val="0"/>
          <w:w w:val="100"/>
          <w:position w:val="0"/>
        </w:rPr>
        <w:t>其他 金融服务费用实际交易发生额度为</w:t>
      </w:r>
      <w:r>
        <w:rPr>
          <w:color w:val="000000"/>
          <w:spacing w:val="0"/>
          <w:w w:val="100"/>
          <w:position w:val="0"/>
          <w:sz w:val="18"/>
          <w:szCs w:val="18"/>
        </w:rPr>
        <w:t>174</w:t>
      </w:r>
      <w:r>
        <w:rPr>
          <w:color w:val="000000"/>
          <w:spacing w:val="0"/>
          <w:w w:val="100"/>
          <w:position w:val="0"/>
        </w:rPr>
        <w:t>千元。</w:t>
      </w:r>
    </w:p>
    <w:p>
      <w:pPr>
        <w:pStyle w:val="Style10"/>
        <w:keepNext w:val="0"/>
        <w:keepLines w:val="0"/>
        <w:widowControl w:val="0"/>
        <w:shd w:val="clear" w:color="auto" w:fill="auto"/>
        <w:bidi w:val="0"/>
        <w:spacing w:before="0" w:line="358" w:lineRule="exact"/>
        <w:ind w:left="0" w:right="0" w:firstLine="440"/>
        <w:jc w:val="both"/>
      </w:pPr>
      <w:r>
        <w:rPr>
          <w:color w:val="000000"/>
          <w:spacing w:val="0"/>
          <w:w w:val="100"/>
          <w:position w:val="0"/>
        </w:rPr>
        <w:t>金融服务协议主要条款及条件载列如下：</w:t>
      </w:r>
    </w:p>
    <w:p>
      <w:pPr>
        <w:pStyle w:val="Style10"/>
        <w:keepNext w:val="0"/>
        <w:keepLines w:val="0"/>
        <w:widowControl w:val="0"/>
        <w:numPr>
          <w:ilvl w:val="0"/>
          <w:numId w:val="45"/>
        </w:numPr>
        <w:shd w:val="clear" w:color="auto" w:fill="auto"/>
        <w:tabs>
          <w:tab w:pos="422" w:val="left"/>
        </w:tabs>
        <w:bidi w:val="0"/>
        <w:spacing w:before="0" w:after="80" w:line="293" w:lineRule="exact"/>
        <w:ind w:left="440" w:right="0" w:hanging="440"/>
        <w:jc w:val="both"/>
      </w:pPr>
      <w:bookmarkStart w:id="420" w:name="bookmark420"/>
      <w:bookmarkEnd w:id="420"/>
      <w:r>
        <w:rPr>
          <w:color w:val="000000"/>
          <w:spacing w:val="0"/>
          <w:w w:val="100"/>
          <w:position w:val="0"/>
        </w:rPr>
        <w:t>大连港集团财务有限公司、星海国际商业保理（天津）有限公司、大连装备融资租赁有限公 司和荣海丰集装箱有限公司将向本集团提供的金融服务包括以下各项：</w:t>
      </w:r>
    </w:p>
    <w:p>
      <w:pPr>
        <w:pStyle w:val="Style10"/>
        <w:keepNext w:val="0"/>
        <w:keepLines w:val="0"/>
        <w:widowControl w:val="0"/>
        <w:shd w:val="clear" w:color="auto" w:fill="auto"/>
        <w:tabs>
          <w:tab w:pos="426" w:val="left"/>
        </w:tabs>
        <w:bidi w:val="0"/>
        <w:spacing w:before="0" w:after="80" w:line="358" w:lineRule="exact"/>
        <w:ind w:left="0" w:right="0" w:firstLine="0"/>
        <w:jc w:val="left"/>
      </w:pPr>
      <w:bookmarkStart w:id="421" w:name="bookmark421"/>
      <w:r>
        <w:rPr>
          <w:color w:val="000000"/>
          <w:spacing w:val="0"/>
          <w:w w:val="100"/>
          <w:position w:val="0"/>
          <w:sz w:val="18"/>
          <w:szCs w:val="18"/>
        </w:rPr>
        <w:t>（</w:t>
      </w:r>
      <w:bookmarkEnd w:id="421"/>
      <w:r>
        <w:rPr>
          <w:color w:val="000000"/>
          <w:spacing w:val="0"/>
          <w:w w:val="100"/>
          <w:position w:val="0"/>
          <w:sz w:val="18"/>
          <w:szCs w:val="18"/>
        </w:rPr>
        <w:t>a）</w:t>
        <w:tab/>
      </w:r>
      <w:r>
        <w:rPr>
          <w:color w:val="000000"/>
          <w:spacing w:val="0"/>
          <w:w w:val="100"/>
          <w:position w:val="0"/>
        </w:rPr>
        <w:t>存款服务：包括活期存款、定期存款、通知存款、协议存款等；</w:t>
      </w:r>
    </w:p>
    <w:p>
      <w:pPr>
        <w:pStyle w:val="Style10"/>
        <w:keepNext w:val="0"/>
        <w:keepLines w:val="0"/>
        <w:widowControl w:val="0"/>
        <w:shd w:val="clear" w:color="auto" w:fill="auto"/>
        <w:tabs>
          <w:tab w:pos="426" w:val="left"/>
        </w:tabs>
        <w:bidi w:val="0"/>
        <w:spacing w:before="0" w:line="358" w:lineRule="exact"/>
        <w:ind w:left="0" w:right="0" w:firstLine="0"/>
        <w:jc w:val="left"/>
      </w:pPr>
      <w:bookmarkStart w:id="422" w:name="bookmark422"/>
      <w:r>
        <w:rPr>
          <w:color w:val="000000"/>
          <w:spacing w:val="0"/>
          <w:w w:val="100"/>
          <w:position w:val="0"/>
          <w:sz w:val="18"/>
          <w:szCs w:val="18"/>
        </w:rPr>
        <w:t>（</w:t>
      </w:r>
      <w:bookmarkEnd w:id="422"/>
      <w:r>
        <w:rPr>
          <w:color w:val="000000"/>
          <w:spacing w:val="0"/>
          <w:w w:val="100"/>
          <w:position w:val="0"/>
          <w:sz w:val="18"/>
          <w:szCs w:val="18"/>
        </w:rPr>
        <w:t>b）</w:t>
        <w:tab/>
      </w:r>
      <w:r>
        <w:rPr>
          <w:color w:val="000000"/>
          <w:spacing w:val="0"/>
          <w:w w:val="100"/>
          <w:position w:val="0"/>
        </w:rPr>
        <w:t>贷款服务：包括贷款、票据业务、担保等资金融通业务；</w:t>
      </w:r>
    </w:p>
    <w:p>
      <w:pPr>
        <w:pStyle w:val="Style10"/>
        <w:keepNext w:val="0"/>
        <w:keepLines w:val="0"/>
        <w:widowControl w:val="0"/>
        <w:shd w:val="clear" w:color="auto" w:fill="auto"/>
        <w:tabs>
          <w:tab w:pos="426" w:val="left"/>
        </w:tabs>
        <w:bidi w:val="0"/>
        <w:spacing w:before="0" w:after="80" w:line="307" w:lineRule="exact"/>
        <w:ind w:left="440" w:right="0" w:hanging="440"/>
        <w:jc w:val="both"/>
      </w:pPr>
      <w:bookmarkStart w:id="423" w:name="bookmark423"/>
      <w:r>
        <w:rPr>
          <w:color w:val="000000"/>
          <w:spacing w:val="0"/>
          <w:w w:val="100"/>
          <w:position w:val="0"/>
          <w:sz w:val="18"/>
          <w:szCs w:val="18"/>
        </w:rPr>
        <w:t>（</w:t>
      </w:r>
      <w:bookmarkEnd w:id="423"/>
      <w:r>
        <w:rPr>
          <w:color w:val="000000"/>
          <w:spacing w:val="0"/>
          <w:w w:val="100"/>
          <w:position w:val="0"/>
          <w:sz w:val="18"/>
          <w:szCs w:val="18"/>
        </w:rPr>
        <w:t>c）</w:t>
        <w:tab/>
      </w:r>
      <w:r>
        <w:rPr>
          <w:color w:val="000000"/>
          <w:spacing w:val="0"/>
          <w:w w:val="100"/>
          <w:position w:val="0"/>
        </w:rPr>
        <w:t>结算服务：乙方按照甲方的指令为甲方提供付款或收款的结算服务，以及与结算服务相关的 辅助业务；</w:t>
      </w:r>
    </w:p>
    <w:p>
      <w:pPr>
        <w:pStyle w:val="Style10"/>
        <w:keepNext w:val="0"/>
        <w:keepLines w:val="0"/>
        <w:widowControl w:val="0"/>
        <w:shd w:val="clear" w:color="auto" w:fill="auto"/>
        <w:tabs>
          <w:tab w:pos="426" w:val="left"/>
        </w:tabs>
        <w:bidi w:val="0"/>
        <w:spacing w:before="0" w:after="80" w:line="358" w:lineRule="exact"/>
        <w:ind w:left="0" w:right="0" w:firstLine="0"/>
        <w:jc w:val="left"/>
        <w:rPr>
          <w:sz w:val="18"/>
          <w:szCs w:val="18"/>
        </w:rPr>
      </w:pPr>
      <w:bookmarkStart w:id="424" w:name="bookmark424"/>
      <w:r>
        <w:rPr>
          <w:color w:val="000000"/>
          <w:spacing w:val="0"/>
          <w:w w:val="100"/>
          <w:position w:val="0"/>
          <w:sz w:val="18"/>
          <w:szCs w:val="18"/>
        </w:rPr>
        <w:t>（</w:t>
      </w:r>
      <w:bookmarkEnd w:id="424"/>
      <w:r>
        <w:rPr>
          <w:color w:val="000000"/>
          <w:spacing w:val="0"/>
          <w:w w:val="100"/>
          <w:position w:val="0"/>
          <w:sz w:val="18"/>
          <w:szCs w:val="18"/>
        </w:rPr>
        <w:t>d）</w:t>
        <w:tab/>
      </w:r>
      <w:r>
        <w:rPr>
          <w:color w:val="000000"/>
          <w:spacing w:val="0"/>
          <w:w w:val="100"/>
          <w:position w:val="0"/>
          <w:sz w:val="20"/>
          <w:szCs w:val="20"/>
        </w:rPr>
        <w:t>其他金融业务（含国际业务）</w:t>
      </w:r>
      <w:r>
        <w:rPr>
          <w:color w:val="000000"/>
          <w:spacing w:val="0"/>
          <w:w w:val="100"/>
          <w:position w:val="0"/>
          <w:sz w:val="18"/>
          <w:szCs w:val="18"/>
        </w:rPr>
        <w:t>；</w:t>
      </w:r>
    </w:p>
    <w:p>
      <w:pPr>
        <w:pStyle w:val="Style10"/>
        <w:keepNext w:val="0"/>
        <w:keepLines w:val="0"/>
        <w:widowControl w:val="0"/>
        <w:shd w:val="clear" w:color="auto" w:fill="auto"/>
        <w:tabs>
          <w:tab w:pos="426" w:val="left"/>
        </w:tabs>
        <w:bidi w:val="0"/>
        <w:spacing w:before="0" w:after="80" w:line="358" w:lineRule="exact"/>
        <w:ind w:left="0" w:right="0" w:firstLine="0"/>
        <w:jc w:val="left"/>
      </w:pPr>
      <w:bookmarkStart w:id="425" w:name="bookmark425"/>
      <w:r>
        <w:rPr>
          <w:color w:val="000000"/>
          <w:spacing w:val="0"/>
          <w:w w:val="100"/>
          <w:position w:val="0"/>
          <w:sz w:val="18"/>
          <w:szCs w:val="18"/>
        </w:rPr>
        <w:t>（</w:t>
      </w:r>
      <w:bookmarkEnd w:id="425"/>
      <w:r>
        <w:rPr>
          <w:color w:val="000000"/>
          <w:spacing w:val="0"/>
          <w:w w:val="100"/>
          <w:position w:val="0"/>
          <w:sz w:val="18"/>
          <w:szCs w:val="18"/>
        </w:rPr>
        <w:t>e）</w:t>
        <w:tab/>
      </w:r>
      <w:r>
        <w:rPr>
          <w:color w:val="000000"/>
          <w:spacing w:val="0"/>
          <w:w w:val="100"/>
          <w:position w:val="0"/>
        </w:rPr>
        <w:t>保理服务；</w:t>
      </w:r>
    </w:p>
    <w:p>
      <w:pPr>
        <w:pStyle w:val="Style10"/>
        <w:keepNext w:val="0"/>
        <w:keepLines w:val="0"/>
        <w:widowControl w:val="0"/>
        <w:shd w:val="clear" w:color="auto" w:fill="auto"/>
        <w:tabs>
          <w:tab w:pos="426" w:val="left"/>
        </w:tabs>
        <w:bidi w:val="0"/>
        <w:spacing w:before="0" w:after="200" w:line="358" w:lineRule="exact"/>
        <w:ind w:left="0" w:right="0" w:firstLine="0"/>
        <w:jc w:val="left"/>
      </w:pPr>
      <w:bookmarkStart w:id="426" w:name="bookmark426"/>
      <w:r>
        <w:rPr>
          <w:color w:val="000000"/>
          <w:spacing w:val="0"/>
          <w:w w:val="100"/>
          <w:position w:val="0"/>
          <w:sz w:val="18"/>
          <w:szCs w:val="18"/>
        </w:rPr>
        <w:t>（</w:t>
      </w:r>
      <w:bookmarkEnd w:id="426"/>
      <w:r>
        <w:rPr>
          <w:color w:val="000000"/>
          <w:spacing w:val="0"/>
          <w:w w:val="100"/>
          <w:position w:val="0"/>
          <w:sz w:val="18"/>
          <w:szCs w:val="18"/>
        </w:rPr>
        <w:t>f）</w:t>
        <w:tab/>
      </w:r>
      <w:r>
        <w:rPr>
          <w:color w:val="000000"/>
          <w:spacing w:val="0"/>
          <w:w w:val="100"/>
          <w:position w:val="0"/>
        </w:rPr>
        <w:t>融资租赁（含售后回租）；</w:t>
      </w:r>
    </w:p>
    <w:p>
      <w:pPr>
        <w:pStyle w:val="Style10"/>
        <w:keepNext w:val="0"/>
        <w:keepLines w:val="0"/>
        <w:widowControl w:val="0"/>
        <w:numPr>
          <w:ilvl w:val="0"/>
          <w:numId w:val="45"/>
        </w:numPr>
        <w:shd w:val="clear" w:color="auto" w:fill="auto"/>
        <w:tabs>
          <w:tab w:pos="397" w:val="left"/>
        </w:tabs>
        <w:bidi w:val="0"/>
        <w:spacing w:before="0" w:after="80" w:line="240" w:lineRule="auto"/>
        <w:ind w:left="0" w:right="0" w:firstLine="0"/>
        <w:jc w:val="left"/>
      </w:pPr>
      <w:bookmarkStart w:id="427" w:name="bookmark427"/>
      <w:bookmarkEnd w:id="427"/>
      <w:r>
        <w:rPr>
          <w:color w:val="000000"/>
          <w:spacing w:val="0"/>
          <w:w w:val="100"/>
          <w:position w:val="0"/>
        </w:rPr>
        <w:t>向本集团提供服务的条款及条件将不逊于向大连港集团及其他成员单位提供同种类金融服务</w:t>
      </w:r>
    </w:p>
    <w:p>
      <w:pPr>
        <w:pStyle w:val="Style10"/>
        <w:keepNext w:val="0"/>
        <w:keepLines w:val="0"/>
        <w:widowControl w:val="0"/>
        <w:shd w:val="clear" w:color="auto" w:fill="auto"/>
        <w:bidi w:val="0"/>
        <w:spacing w:before="0" w:line="240" w:lineRule="auto"/>
        <w:ind w:left="0" w:right="0" w:firstLine="300"/>
        <w:jc w:val="left"/>
      </w:pPr>
      <w:r>
        <w:rPr>
          <w:color w:val="000000"/>
          <w:spacing w:val="0"/>
          <w:w w:val="100"/>
          <w:position w:val="0"/>
        </w:rPr>
        <w:t>的条件，也不逊于当时其他金融服务机构可提供的同种类金融服务的条件；</w:t>
      </w:r>
    </w:p>
    <w:p>
      <w:pPr>
        <w:pStyle w:val="Style10"/>
        <w:keepNext w:val="0"/>
        <w:keepLines w:val="0"/>
        <w:widowControl w:val="0"/>
        <w:numPr>
          <w:ilvl w:val="0"/>
          <w:numId w:val="45"/>
        </w:numPr>
        <w:shd w:val="clear" w:color="auto" w:fill="auto"/>
        <w:tabs>
          <w:tab w:pos="380" w:val="left"/>
        </w:tabs>
        <w:bidi w:val="0"/>
        <w:spacing w:before="0" w:line="300" w:lineRule="exact"/>
        <w:ind w:left="300" w:right="0" w:hanging="300"/>
        <w:jc w:val="both"/>
      </w:pPr>
      <w:bookmarkStart w:id="428" w:name="bookmark428"/>
      <w:bookmarkEnd w:id="428"/>
      <w:r>
        <w:rPr>
          <w:color w:val="000000"/>
          <w:spacing w:val="0"/>
          <w:w w:val="100"/>
          <w:position w:val="0"/>
        </w:rPr>
        <w:t>金融服务协议有效期</w:t>
      </w:r>
      <w:r>
        <w:rPr>
          <w:color w:val="000000"/>
          <w:spacing w:val="0"/>
          <w:w w:val="100"/>
          <w:position w:val="0"/>
          <w:sz w:val="18"/>
          <w:szCs w:val="18"/>
        </w:rPr>
        <w:t>3</w:t>
      </w:r>
      <w:r>
        <w:rPr>
          <w:color w:val="000000"/>
          <w:spacing w:val="0"/>
          <w:w w:val="100"/>
          <w:position w:val="0"/>
        </w:rPr>
        <w:t>年，自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日止。协议经双方协商一致并达 成书面协议可以变更和解除，在达成书面协议以前，协议仍然有效，任何一方均不得擅自对协 议进行单方面的变更、修改或解除；</w:t>
      </w:r>
    </w:p>
    <w:p>
      <w:pPr>
        <w:pStyle w:val="Style10"/>
        <w:keepNext w:val="0"/>
        <w:keepLines w:val="0"/>
        <w:widowControl w:val="0"/>
        <w:numPr>
          <w:ilvl w:val="0"/>
          <w:numId w:val="45"/>
        </w:numPr>
        <w:shd w:val="clear" w:color="auto" w:fill="auto"/>
        <w:tabs>
          <w:tab w:pos="380" w:val="left"/>
        </w:tabs>
        <w:bidi w:val="0"/>
        <w:spacing w:before="0" w:line="300" w:lineRule="exact"/>
        <w:ind w:left="0" w:right="0" w:firstLine="0"/>
        <w:jc w:val="left"/>
      </w:pPr>
      <w:bookmarkStart w:id="429" w:name="bookmark429"/>
      <w:bookmarkEnd w:id="429"/>
      <w:r>
        <w:rPr>
          <w:color w:val="000000"/>
          <w:spacing w:val="0"/>
          <w:w w:val="100"/>
          <w:position w:val="0"/>
        </w:rPr>
        <w:t>协议之金融服务将按下列定价原则：</w:t>
      </w:r>
    </w:p>
    <w:p>
      <w:pPr>
        <w:pStyle w:val="Style10"/>
        <w:keepNext w:val="0"/>
        <w:keepLines w:val="0"/>
        <w:widowControl w:val="0"/>
        <w:numPr>
          <w:ilvl w:val="0"/>
          <w:numId w:val="47"/>
        </w:numPr>
        <w:shd w:val="clear" w:color="auto" w:fill="auto"/>
        <w:tabs>
          <w:tab w:pos="409" w:val="left"/>
        </w:tabs>
        <w:bidi w:val="0"/>
        <w:spacing w:before="0" w:line="300" w:lineRule="exact"/>
        <w:ind w:left="440" w:right="0" w:hanging="440"/>
        <w:jc w:val="both"/>
      </w:pPr>
      <w:bookmarkStart w:id="430" w:name="bookmark430"/>
      <w:bookmarkEnd w:id="430"/>
      <w:r>
        <w:rPr>
          <w:color w:val="000000"/>
          <w:spacing w:val="0"/>
          <w:w w:val="100"/>
          <w:position w:val="0"/>
        </w:rPr>
        <w:t>存款利率：将不低于中国人民银行统一颁布的同期同类存款的存款利率，不低于同期中国国 内主要商业银行同类存款的利率，亦不低于大连港集团其他成员单位同期在财务公司同类存 款的利率；</w:t>
      </w:r>
    </w:p>
    <w:p>
      <w:pPr>
        <w:pStyle w:val="Style10"/>
        <w:keepNext w:val="0"/>
        <w:keepLines w:val="0"/>
        <w:widowControl w:val="0"/>
        <w:numPr>
          <w:ilvl w:val="0"/>
          <w:numId w:val="47"/>
        </w:numPr>
        <w:shd w:val="clear" w:color="auto" w:fill="auto"/>
        <w:tabs>
          <w:tab w:pos="409" w:val="left"/>
        </w:tabs>
        <w:bidi w:val="0"/>
        <w:spacing w:before="0" w:line="302" w:lineRule="exact"/>
        <w:ind w:left="440" w:right="0" w:hanging="440"/>
        <w:jc w:val="both"/>
      </w:pPr>
      <w:bookmarkStart w:id="431" w:name="bookmark431"/>
      <w:bookmarkEnd w:id="431"/>
      <w:r>
        <w:rPr>
          <w:color w:val="000000"/>
          <w:spacing w:val="0"/>
          <w:w w:val="100"/>
          <w:position w:val="0"/>
        </w:rPr>
        <w:t>信贷服务价格：将不高于同期国内主要商业银行及相关金融机构同类价格，亦不高于财务公 司向大连港集团其他成员单位同类贷款信贷服务之价格；</w:t>
      </w:r>
    </w:p>
    <w:p>
      <w:pPr>
        <w:pStyle w:val="Style10"/>
        <w:keepNext w:val="0"/>
        <w:keepLines w:val="0"/>
        <w:widowControl w:val="0"/>
        <w:numPr>
          <w:ilvl w:val="0"/>
          <w:numId w:val="47"/>
        </w:numPr>
        <w:shd w:val="clear" w:color="auto" w:fill="auto"/>
        <w:tabs>
          <w:tab w:pos="409" w:val="left"/>
        </w:tabs>
        <w:bidi w:val="0"/>
        <w:spacing w:before="0" w:line="300" w:lineRule="exact"/>
        <w:ind w:left="0" w:right="0" w:firstLine="0"/>
        <w:jc w:val="left"/>
      </w:pPr>
      <w:bookmarkStart w:id="432" w:name="bookmark432"/>
      <w:bookmarkEnd w:id="432"/>
      <w:r>
        <w:rPr>
          <w:color w:val="000000"/>
          <w:spacing w:val="0"/>
          <w:w w:val="100"/>
          <w:position w:val="0"/>
        </w:rPr>
        <w:t>结算服务以及与结算服务相关的辅助业务免除服务费；</w:t>
      </w:r>
    </w:p>
    <w:p>
      <w:pPr>
        <w:pStyle w:val="Style10"/>
        <w:keepNext w:val="0"/>
        <w:keepLines w:val="0"/>
        <w:widowControl w:val="0"/>
        <w:numPr>
          <w:ilvl w:val="0"/>
          <w:numId w:val="47"/>
        </w:numPr>
        <w:shd w:val="clear" w:color="auto" w:fill="auto"/>
        <w:tabs>
          <w:tab w:pos="409" w:val="left"/>
        </w:tabs>
        <w:bidi w:val="0"/>
        <w:spacing w:before="0" w:line="302" w:lineRule="exact"/>
        <w:ind w:left="440" w:right="0" w:hanging="440"/>
        <w:jc w:val="both"/>
      </w:pPr>
      <w:bookmarkStart w:id="433" w:name="bookmark433"/>
      <w:bookmarkEnd w:id="433"/>
      <w:r>
        <w:rPr>
          <w:color w:val="000000"/>
          <w:spacing w:val="0"/>
          <w:w w:val="100"/>
          <w:position w:val="0"/>
        </w:rPr>
        <w:t>其他金融服务(含国际业务)：收费标准将不高于国内其他金融机构同等业务费用水平，亦 不高于财务公司向大连港集团其他成员单位提供同类业务的收费水平；</w:t>
      </w:r>
    </w:p>
    <w:p>
      <w:pPr>
        <w:pStyle w:val="Style10"/>
        <w:keepNext w:val="0"/>
        <w:keepLines w:val="0"/>
        <w:widowControl w:val="0"/>
        <w:numPr>
          <w:ilvl w:val="0"/>
          <w:numId w:val="47"/>
        </w:numPr>
        <w:shd w:val="clear" w:color="auto" w:fill="auto"/>
        <w:tabs>
          <w:tab w:pos="409" w:val="left"/>
        </w:tabs>
        <w:bidi w:val="0"/>
        <w:spacing w:before="0" w:after="0" w:line="300" w:lineRule="exact"/>
        <w:ind w:left="0" w:right="0" w:firstLine="0"/>
        <w:jc w:val="both"/>
      </w:pPr>
      <w:bookmarkStart w:id="434" w:name="bookmark434"/>
      <w:bookmarkEnd w:id="434"/>
      <w:r>
        <w:rPr>
          <w:color w:val="000000"/>
          <w:spacing w:val="0"/>
          <w:w w:val="100"/>
          <w:position w:val="0"/>
        </w:rPr>
        <w:t>保理服务：收费标准将不高于同期国内相关金融机构同类价格，亦不高于保理公司向大连港集</w:t>
      </w:r>
    </w:p>
    <w:p>
      <w:pPr>
        <w:pStyle w:val="Style10"/>
        <w:keepNext w:val="0"/>
        <w:keepLines w:val="0"/>
        <w:widowControl w:val="0"/>
        <w:shd w:val="clear" w:color="auto" w:fill="auto"/>
        <w:bidi w:val="0"/>
        <w:spacing w:before="0" w:line="300" w:lineRule="exact"/>
        <w:ind w:left="0" w:right="0" w:firstLine="440"/>
        <w:jc w:val="left"/>
      </w:pPr>
      <w:r>
        <w:rPr>
          <w:color w:val="000000"/>
          <w:spacing w:val="0"/>
          <w:w w:val="100"/>
          <w:position w:val="0"/>
        </w:rPr>
        <w:t>团其他成员单位同类保理服务之价格；</w:t>
      </w:r>
    </w:p>
    <w:p>
      <w:pPr>
        <w:pStyle w:val="Style10"/>
        <w:keepNext w:val="0"/>
        <w:keepLines w:val="0"/>
        <w:widowControl w:val="0"/>
        <w:numPr>
          <w:ilvl w:val="0"/>
          <w:numId w:val="47"/>
        </w:numPr>
        <w:shd w:val="clear" w:color="auto" w:fill="auto"/>
        <w:tabs>
          <w:tab w:pos="409" w:val="left"/>
        </w:tabs>
        <w:bidi w:val="0"/>
        <w:spacing w:before="0" w:line="293" w:lineRule="exact"/>
        <w:ind w:left="300" w:right="0" w:hanging="300"/>
        <w:jc w:val="left"/>
      </w:pPr>
      <w:bookmarkStart w:id="435" w:name="bookmark435"/>
      <w:bookmarkEnd w:id="435"/>
      <w:r>
        <w:rPr>
          <w:color w:val="000000"/>
          <w:spacing w:val="0"/>
          <w:w w:val="100"/>
          <w:position w:val="0"/>
        </w:rPr>
        <w:t>融资租赁(含售后回租)期限内租金标准，综合考虑相关租赁资产价值、使用年限以及出租方 租赁利率等因素，采取公平的市场价格或不劣于第三方可提供的同类价格水平，经双方协商确 定；⑤本集团及大连港集团在签订及履行本金融服务协议过程中知悉的对方信息、资料、财 务数据、产品信息等将严格保密，严格遵守协议项下之保密条款。</w:t>
      </w:r>
    </w:p>
    <w:p>
      <w:pPr>
        <w:pStyle w:val="Style10"/>
        <w:keepNext w:val="0"/>
        <w:keepLines w:val="0"/>
        <w:widowControl w:val="0"/>
        <w:shd w:val="clear" w:color="auto" w:fill="auto"/>
        <w:bidi w:val="0"/>
        <w:spacing w:before="0" w:line="300" w:lineRule="exact"/>
        <w:ind w:left="0" w:right="0" w:firstLine="0"/>
        <w:jc w:val="left"/>
      </w:pPr>
      <w:r>
        <w:rPr>
          <w:color w:val="000000"/>
          <w:spacing w:val="0"/>
          <w:w w:val="100"/>
          <w:position w:val="0"/>
          <w:sz w:val="18"/>
          <w:szCs w:val="18"/>
        </w:rPr>
        <w:t>(2)</w:t>
      </w:r>
      <w:r>
        <w:rPr>
          <w:color w:val="000000"/>
          <w:spacing w:val="0"/>
          <w:w w:val="100"/>
          <w:position w:val="0"/>
        </w:rPr>
        <w:t>与招商局集团财务有限公司签订的金融服务协议</w:t>
      </w:r>
    </w:p>
    <w:p>
      <w:pPr>
        <w:pStyle w:val="Style10"/>
        <w:keepNext w:val="0"/>
        <w:keepLines w:val="0"/>
        <w:widowControl w:val="0"/>
        <w:shd w:val="clear" w:color="auto" w:fill="auto"/>
        <w:bidi w:val="0"/>
        <w:spacing w:before="0" w:line="302" w:lineRule="exact"/>
        <w:ind w:left="0" w:right="0" w:firstLine="440"/>
        <w:jc w:val="both"/>
      </w:pPr>
      <w:r>
        <w:rPr>
          <w:color w:val="000000"/>
          <w:spacing w:val="0"/>
          <w:w w:val="100"/>
          <w:position w:val="0"/>
        </w:rPr>
        <w:t>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日，本集团与招商局集团财务有限公司签署新《金融服务协议》</w:t>
      </w:r>
      <w:r>
        <w:rPr>
          <w:color w:val="000000"/>
          <w:spacing w:val="0"/>
          <w:w w:val="100"/>
          <w:position w:val="0"/>
          <w:sz w:val="18"/>
          <w:szCs w:val="18"/>
        </w:rPr>
        <w:t>，</w:t>
      </w:r>
      <w:r>
        <w:rPr>
          <w:color w:val="000000"/>
          <w:spacing w:val="0"/>
          <w:w w:val="100"/>
          <w:position w:val="0"/>
        </w:rPr>
        <w:t>有限期 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日，包括存款服务、信贷服务、结算服务、外汇服务和其他金融服务。</w:t>
      </w:r>
    </w:p>
    <w:p>
      <w:pPr>
        <w:pStyle w:val="Style10"/>
        <w:keepNext w:val="0"/>
        <w:keepLines w:val="0"/>
        <w:widowControl w:val="0"/>
        <w:shd w:val="clear" w:color="auto" w:fill="auto"/>
        <w:bidi w:val="0"/>
        <w:spacing w:before="0" w:line="294" w:lineRule="exact"/>
        <w:ind w:left="0" w:right="0" w:firstLine="4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日止年度内，股份公司及其附属公司在招商局集团财务有限公司的存款余 额每日最高不超过</w:t>
      </w:r>
      <w:r>
        <w:rPr>
          <w:color w:val="000000"/>
          <w:spacing w:val="0"/>
          <w:w w:val="100"/>
          <w:position w:val="0"/>
          <w:sz w:val="18"/>
          <w:szCs w:val="18"/>
        </w:rPr>
        <w:t>40</w:t>
      </w:r>
      <w:r>
        <w:rPr>
          <w:color w:val="000000"/>
          <w:spacing w:val="0"/>
          <w:w w:val="100"/>
          <w:position w:val="0"/>
        </w:rPr>
        <w:t>亿元，发放贷款余额每日最高不超过</w:t>
      </w:r>
      <w:r>
        <w:rPr>
          <w:color w:val="000000"/>
          <w:spacing w:val="0"/>
          <w:w w:val="100"/>
          <w:position w:val="0"/>
          <w:sz w:val="18"/>
          <w:szCs w:val="18"/>
        </w:rPr>
        <w:t>50</w:t>
      </w:r>
      <w:r>
        <w:rPr>
          <w:color w:val="000000"/>
          <w:spacing w:val="0"/>
          <w:w w:val="100"/>
          <w:position w:val="0"/>
        </w:rPr>
        <w:t xml:space="preserve">亿元，其他金融服务费用总额不超过 </w:t>
      </w:r>
      <w:r>
        <w:rPr>
          <w:color w:val="000000"/>
          <w:spacing w:val="0"/>
          <w:w w:val="100"/>
          <w:position w:val="0"/>
          <w:sz w:val="18"/>
          <w:szCs w:val="18"/>
        </w:rPr>
        <w:t>3,000</w:t>
      </w:r>
      <w:r>
        <w:rPr>
          <w:color w:val="000000"/>
          <w:spacing w:val="0"/>
          <w:w w:val="100"/>
          <w:position w:val="0"/>
        </w:rPr>
        <w:t>万元，截至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日止年度实际单日存款余额最高为</w:t>
      </w:r>
      <w:r>
        <w:rPr>
          <w:color w:val="000000"/>
          <w:spacing w:val="0"/>
          <w:w w:val="100"/>
          <w:position w:val="0"/>
          <w:sz w:val="18"/>
          <w:szCs w:val="18"/>
        </w:rPr>
        <w:t>1,454,614</w:t>
      </w:r>
      <w:r>
        <w:rPr>
          <w:color w:val="000000"/>
          <w:spacing w:val="0"/>
          <w:w w:val="100"/>
          <w:position w:val="0"/>
        </w:rPr>
        <w:t>千元，实际单日贷款 余额最高为</w:t>
      </w:r>
      <w:r>
        <w:rPr>
          <w:color w:val="000000"/>
          <w:spacing w:val="0"/>
          <w:w w:val="100"/>
          <w:position w:val="0"/>
          <w:sz w:val="18"/>
          <w:szCs w:val="18"/>
        </w:rPr>
        <w:t>0</w:t>
      </w:r>
      <w:r>
        <w:rPr>
          <w:color w:val="000000"/>
          <w:spacing w:val="0"/>
          <w:w w:val="100"/>
          <w:position w:val="0"/>
        </w:rPr>
        <w:t>千元，其他金融服务费用实际交易发生额度为</w:t>
      </w:r>
      <w:r>
        <w:rPr>
          <w:color w:val="000000"/>
          <w:spacing w:val="0"/>
          <w:w w:val="100"/>
          <w:position w:val="0"/>
          <w:sz w:val="18"/>
          <w:szCs w:val="18"/>
        </w:rPr>
        <w:t>0</w:t>
      </w:r>
      <w:r>
        <w:rPr>
          <w:color w:val="000000"/>
          <w:spacing w:val="0"/>
          <w:w w:val="100"/>
          <w:position w:val="0"/>
        </w:rPr>
        <w:t>千元。</w:t>
      </w:r>
    </w:p>
    <w:p>
      <w:pPr>
        <w:pStyle w:val="Style10"/>
        <w:keepNext w:val="0"/>
        <w:keepLines w:val="0"/>
        <w:widowControl w:val="0"/>
        <w:shd w:val="clear" w:color="auto" w:fill="auto"/>
        <w:bidi w:val="0"/>
        <w:spacing w:before="0" w:line="300" w:lineRule="exact"/>
        <w:ind w:left="0" w:right="0" w:firstLine="440"/>
        <w:jc w:val="both"/>
      </w:pPr>
      <w:r>
        <w:rPr>
          <w:color w:val="000000"/>
          <w:spacing w:val="0"/>
          <w:w w:val="100"/>
          <w:position w:val="0"/>
        </w:rPr>
        <w:t>金融服务协议主要条款及条件载列如下：</w:t>
      </w:r>
    </w:p>
    <w:p>
      <w:pPr>
        <w:pStyle w:val="Style10"/>
        <w:keepNext w:val="0"/>
        <w:keepLines w:val="0"/>
        <w:widowControl w:val="0"/>
        <w:shd w:val="clear" w:color="auto" w:fill="auto"/>
        <w:bidi w:val="0"/>
        <w:spacing w:before="0" w:line="300" w:lineRule="exact"/>
        <w:ind w:left="0" w:right="0" w:firstLine="0"/>
        <w:jc w:val="both"/>
      </w:pPr>
      <w:r>
        <w:rPr>
          <w:color w:val="000000"/>
          <w:spacing w:val="0"/>
          <w:w w:val="100"/>
          <w:position w:val="0"/>
        </w:rPr>
        <w:t>①招商局集团财务有限公司为本集团提供的金融服务包括以下各项：</w:t>
      </w:r>
    </w:p>
    <w:p>
      <w:pPr>
        <w:pStyle w:val="Style10"/>
        <w:keepNext w:val="0"/>
        <w:keepLines w:val="0"/>
        <w:widowControl w:val="0"/>
        <w:numPr>
          <w:ilvl w:val="0"/>
          <w:numId w:val="49"/>
        </w:numPr>
        <w:shd w:val="clear" w:color="auto" w:fill="auto"/>
        <w:tabs>
          <w:tab w:pos="442" w:val="left"/>
        </w:tabs>
        <w:bidi w:val="0"/>
        <w:spacing w:before="0" w:line="307" w:lineRule="exact"/>
        <w:ind w:left="0" w:right="0" w:firstLine="0"/>
        <w:jc w:val="both"/>
      </w:pPr>
      <w:bookmarkStart w:id="436" w:name="bookmark436"/>
      <w:bookmarkEnd w:id="436"/>
      <w:r>
        <w:rPr>
          <w:color w:val="000000"/>
          <w:spacing w:val="0"/>
          <w:w w:val="100"/>
          <w:position w:val="0"/>
        </w:rPr>
        <w:t>存款服务：包括活期存款、定期存款、通知存款、协议存款等；存款币种包括人民币和外币， 存款利率不低于同期中国国内主要商业银行同类存款的利率。</w:t>
      </w:r>
    </w:p>
    <w:p>
      <w:pPr>
        <w:pStyle w:val="Style10"/>
        <w:keepNext w:val="0"/>
        <w:keepLines w:val="0"/>
        <w:widowControl w:val="0"/>
        <w:numPr>
          <w:ilvl w:val="0"/>
          <w:numId w:val="49"/>
        </w:numPr>
        <w:shd w:val="clear" w:color="auto" w:fill="auto"/>
        <w:tabs>
          <w:tab w:pos="437" w:val="left"/>
        </w:tabs>
        <w:bidi w:val="0"/>
        <w:spacing w:before="0" w:line="302" w:lineRule="exact"/>
        <w:ind w:left="0" w:right="0" w:firstLine="0"/>
        <w:jc w:val="both"/>
      </w:pPr>
      <w:bookmarkStart w:id="437" w:name="bookmark437"/>
      <w:bookmarkEnd w:id="437"/>
      <w:r>
        <w:rPr>
          <w:color w:val="000000"/>
          <w:spacing w:val="0"/>
          <w:w w:val="100"/>
          <w:position w:val="0"/>
        </w:rPr>
        <w:t>信贷服务：在符合国家有关法律法规的前提下，为甲方提供综合授信服务，用途包含但不限 于固定资产贷款、项目周转贷款、流动资金贷款、票据承兑及贴现、保函、并购贷款等。贷款利 率不高于其他国内金融机构同期同档次贷款利率。</w:t>
      </w:r>
    </w:p>
    <w:p>
      <w:pPr>
        <w:pStyle w:val="Style10"/>
        <w:keepNext w:val="0"/>
        <w:keepLines w:val="0"/>
        <w:widowControl w:val="0"/>
        <w:numPr>
          <w:ilvl w:val="0"/>
          <w:numId w:val="49"/>
        </w:numPr>
        <w:shd w:val="clear" w:color="auto" w:fill="auto"/>
        <w:bidi w:val="0"/>
        <w:spacing w:before="0" w:line="278" w:lineRule="exact"/>
        <w:ind w:left="0" w:right="0" w:firstLine="0"/>
        <w:jc w:val="both"/>
      </w:pPr>
      <w:bookmarkStart w:id="438" w:name="bookmark438"/>
      <w:bookmarkEnd w:id="438"/>
      <w:r>
        <w:rPr>
          <w:color w:val="000000"/>
          <w:spacing w:val="0"/>
          <w:w w:val="100"/>
          <w:position w:val="0"/>
        </w:rPr>
        <w:t>结算服务：乙方按照甲方及其下属公司指令办理甲方及其附属公司之间的内部转账结算以及 对外收付业务，并提供相应结算、清算方案设计以及其他与结算业务相关的辅助服务。乙方免费 为甲方提供境内结算服务，跨境及境外结算费率将不高于国内及当地其他金融机构同类业务收费 水平。</w:t>
      </w:r>
    </w:p>
    <w:p>
      <w:pPr>
        <w:pStyle w:val="Style10"/>
        <w:keepNext w:val="0"/>
        <w:keepLines w:val="0"/>
        <w:widowControl w:val="0"/>
        <w:numPr>
          <w:ilvl w:val="0"/>
          <w:numId w:val="49"/>
        </w:numPr>
        <w:shd w:val="clear" w:color="auto" w:fill="auto"/>
        <w:tabs>
          <w:tab w:pos="459" w:val="left"/>
        </w:tabs>
        <w:bidi w:val="0"/>
        <w:spacing w:before="0" w:line="298" w:lineRule="exact"/>
        <w:ind w:left="0" w:right="0" w:firstLine="0"/>
        <w:jc w:val="both"/>
      </w:pPr>
      <w:bookmarkStart w:id="439" w:name="bookmark439"/>
      <w:bookmarkEnd w:id="439"/>
      <w:r>
        <w:rPr>
          <w:color w:val="000000"/>
          <w:spacing w:val="0"/>
          <w:w w:val="100"/>
          <w:position w:val="0"/>
        </w:rPr>
        <w:t>其他金融业务：乙方可为甲方提供经营范围内的其他金融服务，包括但不限于财务和融资顾问、 信用鉴证及相关的咨询、代理服务。乙方就提供其他金融服务所收取的费用，将不高于中国主要 金融机构就同类服务所收取的费用。</w:t>
      </w:r>
    </w:p>
    <w:p>
      <w:pPr>
        <w:pStyle w:val="Style10"/>
        <w:keepNext w:val="0"/>
        <w:keepLines w:val="0"/>
        <w:widowControl w:val="0"/>
        <w:numPr>
          <w:ilvl w:val="0"/>
          <w:numId w:val="49"/>
        </w:numPr>
        <w:shd w:val="clear" w:color="auto" w:fill="auto"/>
        <w:tabs>
          <w:tab w:pos="454" w:val="left"/>
        </w:tabs>
        <w:bidi w:val="0"/>
        <w:spacing w:before="0" w:line="302" w:lineRule="exact"/>
        <w:ind w:left="0" w:right="0" w:firstLine="0"/>
        <w:jc w:val="both"/>
      </w:pPr>
      <w:bookmarkStart w:id="440" w:name="bookmark440"/>
      <w:bookmarkEnd w:id="440"/>
      <w:r>
        <w:rPr>
          <w:color w:val="000000"/>
          <w:spacing w:val="0"/>
          <w:w w:val="100"/>
          <w:position w:val="0"/>
        </w:rPr>
        <w:t>外汇服务：乙方为甲方及其附属公司提供外币结售汇服务，相关汇率将不逊于国内其他金融机 构就同类服务采用的汇率。</w:t>
      </w:r>
    </w:p>
    <w:p>
      <w:pPr>
        <w:pStyle w:val="Style32"/>
        <w:keepNext/>
        <w:keepLines/>
        <w:widowControl w:val="0"/>
        <w:shd w:val="clear" w:color="auto" w:fill="auto"/>
        <w:tabs>
          <w:tab w:pos="395" w:val="left"/>
        </w:tabs>
        <w:bidi w:val="0"/>
        <w:spacing w:before="0" w:after="0" w:line="300" w:lineRule="exact"/>
        <w:ind w:left="0" w:right="0" w:firstLine="0"/>
        <w:jc w:val="both"/>
      </w:pPr>
      <w:bookmarkStart w:id="441" w:name="bookmark441"/>
      <w:bookmarkStart w:id="442" w:name="bookmark442"/>
      <w:bookmarkStart w:id="443" w:name="bookmark443"/>
      <w:bookmarkStart w:id="444" w:name="bookmark444"/>
      <w:r>
        <w:rPr>
          <w:color w:val="000000"/>
          <w:spacing w:val="0"/>
          <w:w w:val="100"/>
          <w:position w:val="0"/>
        </w:rPr>
        <w:t>2</w:t>
      </w:r>
      <w:bookmarkEnd w:id="443"/>
      <w:r>
        <w:rPr>
          <w:color w:val="000000"/>
          <w:spacing w:val="0"/>
          <w:w w:val="100"/>
          <w:position w:val="0"/>
        </w:rPr>
        <w:t>、</w:t>
        <w:tab/>
        <w:t>已在临时公告披露，但有后续实施的进展或变化的事项</w:t>
      </w:r>
      <w:bookmarkEnd w:id="441"/>
      <w:bookmarkEnd w:id="442"/>
      <w:bookmarkEnd w:id="444"/>
    </w:p>
    <w:p>
      <w:pPr>
        <w:pStyle w:val="Style10"/>
        <w:keepNext w:val="0"/>
        <w:keepLines w:val="0"/>
        <w:widowControl w:val="0"/>
        <w:shd w:val="clear" w:color="auto" w:fill="auto"/>
        <w:bidi w:val="0"/>
        <w:spacing w:before="0" w:after="280" w:line="300"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95" w:val="left"/>
        </w:tabs>
        <w:bidi w:val="0"/>
        <w:spacing w:before="0" w:after="0" w:line="300" w:lineRule="exact"/>
        <w:ind w:left="0" w:right="0" w:firstLine="0"/>
        <w:jc w:val="both"/>
      </w:pPr>
      <w:bookmarkStart w:id="445" w:name="bookmark445"/>
      <w:bookmarkStart w:id="446" w:name="bookmark446"/>
      <w:bookmarkStart w:id="447" w:name="bookmark447"/>
      <w:bookmarkStart w:id="448" w:name="bookmark448"/>
      <w:r>
        <w:rPr>
          <w:color w:val="000000"/>
          <w:spacing w:val="0"/>
          <w:w w:val="100"/>
          <w:position w:val="0"/>
        </w:rPr>
        <w:t>3</w:t>
      </w:r>
      <w:bookmarkEnd w:id="447"/>
      <w:r>
        <w:rPr>
          <w:color w:val="000000"/>
          <w:spacing w:val="0"/>
          <w:w w:val="100"/>
          <w:position w:val="0"/>
        </w:rPr>
        <w:t>、</w:t>
        <w:tab/>
        <w:t>临时公告未披露的事项</w:t>
      </w:r>
      <w:bookmarkEnd w:id="445"/>
      <w:bookmarkEnd w:id="446"/>
      <w:bookmarkEnd w:id="448"/>
    </w:p>
    <w:p>
      <w:pPr>
        <w:pStyle w:val="Style10"/>
        <w:keepNext w:val="0"/>
        <w:keepLines w:val="0"/>
        <w:widowControl w:val="0"/>
        <w:shd w:val="clear" w:color="auto" w:fill="auto"/>
        <w:bidi w:val="0"/>
        <w:spacing w:before="0" w:after="360" w:line="300"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(二)资产或股权收购、出售发生的关联交易</w:t>
      </w:r>
    </w:p>
    <w:p>
      <w:pPr>
        <w:pStyle w:val="Style25"/>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1、已在临时公告披露且后续实施无进展或变化的事项</w:t>
      </w:r>
    </w:p>
    <w:p>
      <w:pPr>
        <w:pStyle w:val="Style25"/>
        <w:keepNext w:val="0"/>
        <w:keepLines w:val="0"/>
        <w:widowControl w:val="0"/>
        <w:shd w:val="clear" w:color="auto" w:fill="auto"/>
        <w:bidi w:val="0"/>
        <w:spacing w:before="0" w:after="100" w:line="240" w:lineRule="auto"/>
        <w:ind w:left="10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252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本公司于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日召开第五届董事会 </w:t>
            </w:r>
            <w:r>
              <w:rPr>
                <w:color w:val="000000"/>
                <w:spacing w:val="0"/>
                <w:w w:val="100"/>
                <w:position w:val="0"/>
                <w:sz w:val="18"/>
                <w:szCs w:val="18"/>
              </w:rPr>
              <w:t>2020</w:t>
            </w:r>
            <w:r>
              <w:rPr>
                <w:color w:val="000000"/>
                <w:spacing w:val="0"/>
                <w:w w:val="100"/>
                <w:position w:val="0"/>
                <w:sz w:val="20"/>
                <w:szCs w:val="20"/>
              </w:rPr>
              <w:t>年第</w:t>
            </w:r>
            <w:r>
              <w:rPr>
                <w:color w:val="000000"/>
                <w:spacing w:val="0"/>
                <w:w w:val="100"/>
                <w:position w:val="0"/>
                <w:sz w:val="18"/>
                <w:szCs w:val="18"/>
              </w:rPr>
              <w:t>4</w:t>
            </w:r>
            <w:r>
              <w:rPr>
                <w:color w:val="000000"/>
                <w:spacing w:val="0"/>
                <w:w w:val="100"/>
                <w:position w:val="0"/>
                <w:sz w:val="20"/>
                <w:szCs w:val="20"/>
              </w:rPr>
              <w:t>次会议，审议通过了《关于购置三 艘拖轮的议案》，批准本公司出资购买营口港务 集团所拥有的三艘拖轮。购买价格系参照北京中 企华资产评估有限责任公司出具的资产评估报 告(评估值为</w:t>
            </w:r>
            <w:r>
              <w:rPr>
                <w:color w:val="000000"/>
                <w:spacing w:val="0"/>
                <w:w w:val="100"/>
                <w:position w:val="0"/>
                <w:sz w:val="18"/>
                <w:szCs w:val="18"/>
              </w:rPr>
              <w:t>：</w:t>
            </w:r>
            <w:r>
              <w:rPr>
                <w:color w:val="000000"/>
                <w:spacing w:val="0"/>
                <w:w w:val="100"/>
                <w:position w:val="0"/>
                <w:sz w:val="18"/>
                <w:szCs w:val="18"/>
              </w:rPr>
              <w:t>8,130.40</w:t>
            </w:r>
            <w:r>
              <w:rPr>
                <w:color w:val="000000"/>
                <w:spacing w:val="0"/>
                <w:w w:val="100"/>
                <w:position w:val="0"/>
                <w:sz w:val="20"/>
                <w:szCs w:val="20"/>
              </w:rPr>
              <w:t>万元)，并经双方协 商确定，交易价格为</w:t>
            </w:r>
            <w:r>
              <w:rPr>
                <w:color w:val="000000"/>
                <w:spacing w:val="0"/>
                <w:w w:val="100"/>
                <w:position w:val="0"/>
                <w:sz w:val="18"/>
                <w:szCs w:val="18"/>
              </w:rPr>
              <w:t xml:space="preserve">8, </w:t>
            </w:r>
            <w:r>
              <w:rPr>
                <w:color w:val="000000"/>
                <w:spacing w:val="0"/>
                <w:w w:val="100"/>
                <w:position w:val="0"/>
                <w:sz w:val="18"/>
                <w:szCs w:val="18"/>
              </w:rPr>
              <w:t>750.40</w:t>
            </w:r>
            <w:r>
              <w:rPr>
                <w:color w:val="000000"/>
                <w:spacing w:val="0"/>
                <w:w w:val="100"/>
                <w:position w:val="0"/>
                <w:sz w:val="20"/>
                <w:szCs w:val="20"/>
              </w:rPr>
              <w:t>万元。(含增值 税约</w:t>
            </w:r>
            <w:r>
              <w:rPr>
                <w:color w:val="000000"/>
                <w:spacing w:val="0"/>
                <w:w w:val="100"/>
                <w:position w:val="0"/>
                <w:sz w:val="18"/>
                <w:szCs w:val="18"/>
              </w:rPr>
              <w:t>620</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本公司</w:t>
            </w:r>
            <w:r>
              <w:rPr>
                <w:color w:val="000000"/>
                <w:spacing w:val="0"/>
                <w:w w:val="100"/>
                <w:position w:val="0"/>
              </w:rPr>
              <w:t>2020</w:t>
            </w:r>
            <w:r>
              <w:rPr>
                <w:color w:val="000000"/>
                <w:spacing w:val="0"/>
                <w:w w:val="100"/>
                <w:position w:val="0"/>
                <w:sz w:val="20"/>
                <w:szCs w:val="20"/>
              </w:rPr>
              <w:t>年</w:t>
            </w:r>
            <w:r>
              <w:rPr>
                <w:color w:val="000000"/>
                <w:spacing w:val="0"/>
                <w:w w:val="100"/>
                <w:position w:val="0"/>
              </w:rPr>
              <w:t>5</w:t>
            </w:r>
            <w:r>
              <w:rPr>
                <w:color w:val="000000"/>
                <w:spacing w:val="0"/>
                <w:w w:val="100"/>
                <w:position w:val="0"/>
                <w:sz w:val="20"/>
                <w:szCs w:val="20"/>
              </w:rPr>
              <w:t>月</w:t>
            </w:r>
            <w:r>
              <w:rPr>
                <w:color w:val="000000"/>
                <w:spacing w:val="0"/>
                <w:w w:val="100"/>
                <w:position w:val="0"/>
              </w:rPr>
              <w:t>30</w:t>
            </w:r>
            <w:r>
              <w:rPr>
                <w:color w:val="000000"/>
                <w:spacing w:val="0"/>
                <w:w w:val="100"/>
                <w:position w:val="0"/>
                <w:sz w:val="20"/>
                <w:szCs w:val="20"/>
              </w:rPr>
              <w:t>日发布的“临</w:t>
            </w:r>
            <w:r>
              <w:rPr>
                <w:color w:val="000000"/>
                <w:spacing w:val="0"/>
                <w:w w:val="100"/>
                <w:position w:val="0"/>
              </w:rPr>
              <w:t>2020-024”</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号公告 </w:t>
            </w:r>
            <w:r>
              <w:rPr>
                <w:color w:val="000000"/>
                <w:spacing w:val="0"/>
                <w:w w:val="100"/>
                <w:position w:val="0"/>
              </w:rPr>
              <w:t>(www.sse.com.cn)；</w:t>
            </w:r>
          </w:p>
        </w:tc>
      </w:tr>
      <w:tr>
        <w:trPr>
          <w:trHeight w:val="24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日召开</w:t>
            </w:r>
            <w:r>
              <w:rPr>
                <w:color w:val="000000"/>
                <w:spacing w:val="0"/>
                <w:w w:val="100"/>
                <w:position w:val="0"/>
                <w:sz w:val="18"/>
                <w:szCs w:val="18"/>
              </w:rPr>
              <w:t>2020</w:t>
            </w:r>
            <w:r>
              <w:rPr>
                <w:color w:val="000000"/>
                <w:spacing w:val="0"/>
                <w:w w:val="100"/>
                <w:position w:val="0"/>
                <w:sz w:val="20"/>
                <w:szCs w:val="20"/>
              </w:rPr>
              <w:t>年第二次 临时股东大会、</w:t>
            </w:r>
            <w:r>
              <w:rPr>
                <w:color w:val="000000"/>
                <w:spacing w:val="0"/>
                <w:w w:val="100"/>
                <w:position w:val="0"/>
                <w:sz w:val="18"/>
                <w:szCs w:val="18"/>
              </w:rPr>
              <w:t>2020</w:t>
            </w:r>
            <w:r>
              <w:rPr>
                <w:color w:val="000000"/>
                <w:spacing w:val="0"/>
                <w:w w:val="100"/>
                <w:position w:val="0"/>
                <w:sz w:val="20"/>
                <w:szCs w:val="20"/>
              </w:rPr>
              <w:t>年第一次</w:t>
            </w:r>
            <w:r>
              <w:rPr>
                <w:color w:val="000000"/>
                <w:spacing w:val="0"/>
                <w:w w:val="100"/>
                <w:position w:val="0"/>
                <w:sz w:val="18"/>
                <w:szCs w:val="18"/>
              </w:rPr>
              <w:t>A</w:t>
            </w:r>
            <w:r>
              <w:rPr>
                <w:color w:val="000000"/>
                <w:spacing w:val="0"/>
                <w:w w:val="100"/>
                <w:position w:val="0"/>
                <w:sz w:val="20"/>
                <w:szCs w:val="20"/>
              </w:rPr>
              <w:t>股类别股东 会、</w:t>
            </w:r>
            <w:r>
              <w:rPr>
                <w:color w:val="000000"/>
                <w:spacing w:val="0"/>
                <w:w w:val="100"/>
                <w:position w:val="0"/>
                <w:sz w:val="18"/>
                <w:szCs w:val="18"/>
              </w:rPr>
              <w:t>2020</w:t>
            </w:r>
            <w:r>
              <w:rPr>
                <w:color w:val="000000"/>
                <w:spacing w:val="0"/>
                <w:w w:val="100"/>
                <w:position w:val="0"/>
                <w:sz w:val="20"/>
                <w:szCs w:val="20"/>
              </w:rPr>
              <w:t>年第一次</w:t>
            </w:r>
            <w:r>
              <w:rPr>
                <w:color w:val="000000"/>
                <w:spacing w:val="0"/>
                <w:w w:val="100"/>
                <w:position w:val="0"/>
                <w:sz w:val="18"/>
                <w:szCs w:val="18"/>
              </w:rPr>
              <w:t>H</w:t>
            </w:r>
            <w:r>
              <w:rPr>
                <w:color w:val="000000"/>
                <w:spacing w:val="0"/>
                <w:w w:val="100"/>
                <w:position w:val="0"/>
                <w:sz w:val="20"/>
                <w:szCs w:val="20"/>
              </w:rPr>
              <w:t>股类别股东会，通过了 《关于大连港股份有限公司换股吸收合并营口 港务股份有限公司并募集配套资金符合上市公 司重大资产重组相关法律法规规定的议案》和 《关于大连港股份有限公司换股吸收合并营口 港务股份有限公司并募集配套资金暨关联交易 方案的议案》。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本公司</w:t>
            </w:r>
            <w:r>
              <w:rPr>
                <w:color w:val="000000"/>
                <w:spacing w:val="0"/>
                <w:w w:val="100"/>
                <w:position w:val="0"/>
              </w:rPr>
              <w:t>2020</w:t>
            </w:r>
            <w:r>
              <w:rPr>
                <w:color w:val="000000"/>
                <w:spacing w:val="0"/>
                <w:w w:val="100"/>
                <w:position w:val="0"/>
                <w:sz w:val="20"/>
                <w:szCs w:val="20"/>
              </w:rPr>
              <w:t>年</w:t>
            </w:r>
            <w:r>
              <w:rPr>
                <w:color w:val="000000"/>
                <w:spacing w:val="0"/>
                <w:w w:val="100"/>
                <w:position w:val="0"/>
              </w:rPr>
              <w:t>9</w:t>
            </w:r>
            <w:r>
              <w:rPr>
                <w:color w:val="000000"/>
                <w:spacing w:val="0"/>
                <w:w w:val="100"/>
                <w:position w:val="0"/>
                <w:sz w:val="20"/>
                <w:szCs w:val="20"/>
              </w:rPr>
              <w:t>月</w:t>
            </w:r>
            <w:r>
              <w:rPr>
                <w:color w:val="000000"/>
                <w:spacing w:val="0"/>
                <w:w w:val="100"/>
                <w:position w:val="0"/>
              </w:rPr>
              <w:t>26</w:t>
            </w:r>
            <w:r>
              <w:rPr>
                <w:color w:val="000000"/>
                <w:spacing w:val="0"/>
                <w:w w:val="100"/>
                <w:position w:val="0"/>
                <w:sz w:val="20"/>
                <w:szCs w:val="20"/>
              </w:rPr>
              <w:t>日发布的“临</w:t>
            </w:r>
            <w:r>
              <w:rPr>
                <w:color w:val="000000"/>
                <w:spacing w:val="0"/>
                <w:w w:val="100"/>
                <w:position w:val="0"/>
              </w:rPr>
              <w:t>2020-055”</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号公告 </w:t>
            </w:r>
            <w:r>
              <w:rPr>
                <w:color w:val="000000"/>
                <w:spacing w:val="0"/>
                <w:w w:val="100"/>
                <w:position w:val="0"/>
              </w:rPr>
              <w:t>(www.sse.com.cn)；</w:t>
            </w:r>
          </w:p>
        </w:tc>
      </w:tr>
      <w:tr>
        <w:trPr>
          <w:trHeight w:val="135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9" w:lineRule="exact"/>
              <w:ind w:left="0" w:right="0" w:firstLine="0"/>
              <w:jc w:val="both"/>
              <w:rPr>
                <w:sz w:val="20"/>
                <w:szCs w:val="20"/>
              </w:rPr>
            </w:pPr>
            <w:r>
              <w:rPr>
                <w:color w:val="000000"/>
                <w:spacing w:val="0"/>
                <w:w w:val="100"/>
                <w:position w:val="0"/>
                <w:sz w:val="20"/>
                <w:szCs w:val="20"/>
              </w:rPr>
              <w:t>本公司于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 xml:space="preserve">日召开第六届董事会 </w:t>
            </w:r>
            <w:r>
              <w:rPr>
                <w:color w:val="000000"/>
                <w:spacing w:val="0"/>
                <w:w w:val="100"/>
                <w:position w:val="0"/>
                <w:sz w:val="18"/>
                <w:szCs w:val="18"/>
              </w:rPr>
              <w:t>2020</w:t>
            </w:r>
            <w:r>
              <w:rPr>
                <w:color w:val="000000"/>
                <w:spacing w:val="0"/>
                <w:w w:val="100"/>
                <w:position w:val="0"/>
                <w:sz w:val="20"/>
                <w:szCs w:val="20"/>
              </w:rPr>
              <w:t>年第</w:t>
            </w:r>
            <w:r>
              <w:rPr>
                <w:color w:val="000000"/>
                <w:spacing w:val="0"/>
                <w:w w:val="100"/>
                <w:position w:val="0"/>
                <w:sz w:val="18"/>
                <w:szCs w:val="18"/>
              </w:rPr>
              <w:t>7</w:t>
            </w:r>
            <w:r>
              <w:rPr>
                <w:color w:val="000000"/>
                <w:spacing w:val="0"/>
                <w:w w:val="100"/>
                <w:position w:val="0"/>
                <w:sz w:val="20"/>
                <w:szCs w:val="20"/>
              </w:rPr>
              <w:t>次(临时)会议，通过了《关于审 议大连口岸物流网股份有限公司信息化整合项 目方案的议案》。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本公司</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日发布的“临</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2020-070” </w:t>
            </w:r>
            <w:r>
              <w:rPr>
                <w:color w:val="000000"/>
                <w:spacing w:val="0"/>
                <w:w w:val="100"/>
                <w:position w:val="0"/>
                <w:sz w:val="20"/>
                <w:szCs w:val="20"/>
              </w:rPr>
              <w:t>号公告</w:t>
            </w:r>
            <w:r>
              <w:rPr>
                <w:color w:val="000000"/>
                <w:spacing w:val="0"/>
                <w:w w:val="100"/>
                <w:position w:val="0"/>
              </w:rPr>
              <w:t>(</w:t>
            </w:r>
            <w:r>
              <w:rPr>
                <w:color w:val="000000"/>
                <w:spacing w:val="0"/>
                <w:w w:val="100"/>
                <w:position w:val="0"/>
              </w:rPr>
              <w:t>www.sse.com.cn)；</w:t>
            </w:r>
          </w:p>
        </w:tc>
      </w:tr>
    </w:tbl>
    <w:p>
      <w:pPr>
        <w:widowControl w:val="0"/>
        <w:spacing w:after="239" w:line="1" w:lineRule="exact"/>
      </w:pPr>
    </w:p>
    <w:p>
      <w:pPr>
        <w:pStyle w:val="Style10"/>
        <w:keepNext w:val="0"/>
        <w:keepLines w:val="0"/>
        <w:widowControl w:val="0"/>
        <w:shd w:val="clear" w:color="auto" w:fill="auto"/>
        <w:tabs>
          <w:tab w:pos="395" w:val="left"/>
        </w:tabs>
        <w:bidi w:val="0"/>
        <w:spacing w:before="0" w:after="240" w:line="341" w:lineRule="exact"/>
        <w:ind w:left="0" w:right="0" w:firstLine="0"/>
        <w:jc w:val="both"/>
      </w:pPr>
      <w:bookmarkStart w:id="449" w:name="bookmark449"/>
      <w:r>
        <w:rPr>
          <w:b/>
          <w:bCs/>
          <w:color w:val="000000"/>
          <w:spacing w:val="0"/>
          <w:w w:val="100"/>
          <w:position w:val="0"/>
        </w:rPr>
        <w:t>2</w:t>
      </w:r>
      <w:bookmarkEnd w:id="449"/>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95" w:val="left"/>
        </w:tabs>
        <w:bidi w:val="0"/>
        <w:spacing w:before="0" w:after="0" w:line="341" w:lineRule="exact"/>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3</w:t>
      </w:r>
      <w:bookmarkEnd w:id="452"/>
      <w:r>
        <w:rPr>
          <w:color w:val="000000"/>
          <w:spacing w:val="0"/>
          <w:w w:val="100"/>
          <w:position w:val="0"/>
        </w:rPr>
        <w:t>、</w:t>
        <w:tab/>
        <w:t>临时公告未披露的事项</w:t>
      </w:r>
      <w:bookmarkEnd w:id="450"/>
      <w:bookmarkEnd w:id="451"/>
      <w:bookmarkEnd w:id="453"/>
    </w:p>
    <w:p>
      <w:pPr>
        <w:pStyle w:val="Style10"/>
        <w:keepNext w:val="0"/>
        <w:keepLines w:val="0"/>
        <w:widowControl w:val="0"/>
        <w:shd w:val="clear" w:color="auto" w:fill="auto"/>
        <w:bidi w:val="0"/>
        <w:spacing w:before="0" w:after="180" w:line="34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0"/>
        <w:keepNext w:val="0"/>
        <w:keepLines w:val="0"/>
        <w:widowControl w:val="0"/>
        <w:shd w:val="clear" w:color="auto" w:fill="auto"/>
        <w:bidi w:val="0"/>
        <w:spacing w:before="0" w:after="360" w:line="346" w:lineRule="exact"/>
        <w:ind w:left="0" w:right="0" w:firstLine="0"/>
        <w:jc w:val="left"/>
      </w:pPr>
      <w:bookmarkStart w:id="454" w:name="bookmark454"/>
      <w:r>
        <w:rPr>
          <w:b/>
          <w:bCs/>
          <w:color w:val="000000"/>
          <w:spacing w:val="0"/>
          <w:w w:val="100"/>
          <w:position w:val="0"/>
        </w:rPr>
        <w:t>4</w:t>
      </w:r>
      <w:bookmarkEnd w:id="454"/>
      <w:r>
        <w:rPr>
          <w:b/>
          <w:bCs/>
          <w:color w:val="000000"/>
          <w:spacing w:val="0"/>
          <w:w w:val="100"/>
          <w:position w:val="0"/>
        </w:rPr>
        <w:t xml:space="preserve">、涉及业绩约定的，应当披露报告期内的业绩实现情况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bookmarkStart w:id="455" w:name="bookmark455"/>
      <w:r>
        <w:rPr>
          <w:rFonts w:ascii="Calibri" w:eastAsia="Calibri" w:hAnsi="Calibri" w:cs="Calibri"/>
          <w:b/>
          <w:bCs/>
          <w:color w:val="000000"/>
          <w:spacing w:val="0"/>
          <w:w w:val="100"/>
          <w:position w:val="0"/>
          <w:sz w:val="20"/>
          <w:szCs w:val="20"/>
        </w:rPr>
        <w:t>（</w:t>
      </w:r>
      <w:bookmarkEnd w:id="45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共同对外投资的重大关联交易</w:t>
      </w:r>
    </w:p>
    <w:p>
      <w:pPr>
        <w:pStyle w:val="Style10"/>
        <w:keepNext w:val="0"/>
        <w:keepLines w:val="0"/>
        <w:widowControl w:val="0"/>
        <w:shd w:val="clear" w:color="auto" w:fill="auto"/>
        <w:tabs>
          <w:tab w:pos="428" w:val="left"/>
        </w:tabs>
        <w:bidi w:val="0"/>
        <w:spacing w:before="0" w:after="100" w:line="240" w:lineRule="auto"/>
        <w:ind w:left="0" w:right="0" w:firstLine="0"/>
        <w:jc w:val="left"/>
      </w:pPr>
      <w:bookmarkStart w:id="456" w:name="bookmark456"/>
      <w:r>
        <w:rPr>
          <w:b/>
          <w:bCs/>
          <w:color w:val="000000"/>
          <w:spacing w:val="0"/>
          <w:w w:val="100"/>
          <w:position w:val="0"/>
        </w:rPr>
        <w:t>1</w:t>
      </w:r>
      <w:bookmarkEnd w:id="456"/>
      <w:r>
        <w:rPr>
          <w:b/>
          <w:bCs/>
          <w:color w:val="000000"/>
          <w:spacing w:val="0"/>
          <w:w w:val="100"/>
          <w:position w:val="0"/>
        </w:rPr>
        <w:t>、</w:t>
        <w:tab/>
        <w:t>已在临时公告披露且后续实施无进展或变化的事项</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8" w:val="left"/>
        </w:tabs>
        <w:bidi w:val="0"/>
        <w:spacing w:before="0" w:after="100" w:line="240" w:lineRule="auto"/>
        <w:ind w:left="0" w:right="0" w:firstLine="0"/>
        <w:jc w:val="left"/>
      </w:pPr>
      <w:bookmarkStart w:id="457" w:name="bookmark457"/>
      <w:r>
        <w:rPr>
          <w:b/>
          <w:bCs/>
          <w:color w:val="000000"/>
          <w:spacing w:val="0"/>
          <w:w w:val="100"/>
          <w:position w:val="0"/>
        </w:rPr>
        <w:t>2</w:t>
      </w:r>
      <w:bookmarkEnd w:id="457"/>
      <w:r>
        <w:rPr>
          <w:b/>
          <w:bCs/>
          <w:color w:val="000000"/>
          <w:spacing w:val="0"/>
          <w:w w:val="100"/>
          <w:position w:val="0"/>
        </w:rPr>
        <w:t>、</w:t>
        <w:tab/>
        <w:t>已在临时公告披露，但有后续实施的进展或变化的事项</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bookmarkStart w:id="458" w:name="bookmark458"/>
      <w:r>
        <w:rPr>
          <w:b/>
          <w:bCs/>
          <w:color w:val="000000"/>
          <w:spacing w:val="0"/>
          <w:w w:val="100"/>
          <w:position w:val="0"/>
        </w:rPr>
        <w:t>3</w:t>
      </w:r>
      <w:bookmarkEnd w:id="458"/>
      <w:r>
        <w:rPr>
          <w:b/>
          <w:bCs/>
          <w:color w:val="000000"/>
          <w:spacing w:val="0"/>
          <w:w w:val="100"/>
          <w:position w:val="0"/>
        </w:rPr>
        <w:t>、临时公告未披露的事项</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bookmarkStart w:id="459" w:name="bookmark459"/>
      <w:r>
        <w:rPr>
          <w:rFonts w:ascii="Calibri" w:eastAsia="Calibri" w:hAnsi="Calibri" w:cs="Calibri"/>
          <w:b/>
          <w:bCs/>
          <w:color w:val="000000"/>
          <w:spacing w:val="0"/>
          <w:w w:val="100"/>
          <w:position w:val="0"/>
          <w:sz w:val="20"/>
          <w:szCs w:val="20"/>
        </w:rPr>
        <w:t>（</w:t>
      </w:r>
      <w:bookmarkEnd w:id="459"/>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关联债权债务往来</w:t>
      </w:r>
    </w:p>
    <w:p>
      <w:pPr>
        <w:pStyle w:val="Style10"/>
        <w:keepNext w:val="0"/>
        <w:keepLines w:val="0"/>
        <w:widowControl w:val="0"/>
        <w:shd w:val="clear" w:color="auto" w:fill="auto"/>
        <w:tabs>
          <w:tab w:pos="428" w:val="left"/>
        </w:tabs>
        <w:bidi w:val="0"/>
        <w:spacing w:before="0" w:after="100" w:line="240" w:lineRule="auto"/>
        <w:ind w:left="0" w:right="0" w:firstLine="0"/>
        <w:jc w:val="left"/>
      </w:pPr>
      <w:bookmarkStart w:id="460" w:name="bookmark460"/>
      <w:r>
        <w:rPr>
          <w:b/>
          <w:bCs/>
          <w:color w:val="000000"/>
          <w:spacing w:val="0"/>
          <w:w w:val="100"/>
          <w:position w:val="0"/>
          <w:shd w:val="clear" w:color="auto" w:fill="FFFFFF"/>
        </w:rPr>
        <w:t>1</w:t>
      </w:r>
      <w:bookmarkEnd w:id="460"/>
      <w:r>
        <w:rPr>
          <w:b/>
          <w:bCs/>
          <w:color w:val="000000"/>
          <w:spacing w:val="0"/>
          <w:w w:val="100"/>
          <w:position w:val="0"/>
          <w:shd w:val="clear" w:color="auto" w:fill="FFFFFF"/>
        </w:rPr>
        <w:t>、</w:t>
      </w:r>
      <w:r>
        <w:rPr>
          <w:b/>
          <w:bCs/>
          <w:color w:val="000000"/>
          <w:spacing w:val="0"/>
          <w:w w:val="100"/>
          <w:position w:val="0"/>
        </w:rPr>
        <w:tab/>
        <w:t>已在临时公告披露且后续实施无进展或变化的事项</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8" w:val="left"/>
        </w:tabs>
        <w:bidi w:val="0"/>
        <w:spacing w:before="0" w:after="100" w:line="240" w:lineRule="auto"/>
        <w:ind w:left="0" w:right="0" w:firstLine="0"/>
        <w:jc w:val="left"/>
      </w:pPr>
      <w:bookmarkStart w:id="461" w:name="bookmark461"/>
      <w:r>
        <w:rPr>
          <w:b/>
          <w:bCs/>
          <w:color w:val="000000"/>
          <w:spacing w:val="0"/>
          <w:w w:val="100"/>
          <w:position w:val="0"/>
          <w:shd w:val="clear" w:color="auto" w:fill="FFFFFF"/>
        </w:rPr>
        <w:t>2</w:t>
      </w:r>
      <w:bookmarkEnd w:id="461"/>
      <w:r>
        <w:rPr>
          <w:b/>
          <w:bCs/>
          <w:color w:val="000000"/>
          <w:spacing w:val="0"/>
          <w:w w:val="100"/>
          <w:position w:val="0"/>
          <w:shd w:val="clear" w:color="auto" w:fill="FFFFFF"/>
        </w:rPr>
        <w:t>、</w:t>
      </w:r>
      <w:r>
        <w:rPr>
          <w:b/>
          <w:bCs/>
          <w:color w:val="000000"/>
          <w:spacing w:val="0"/>
          <w:w w:val="100"/>
          <w:position w:val="0"/>
        </w:rPr>
        <w:tab/>
        <w:t>已在临时公告披露，但有后续实施的进展或变化的事项</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8" w:val="left"/>
        </w:tabs>
        <w:bidi w:val="0"/>
        <w:spacing w:before="0" w:after="100" w:line="240" w:lineRule="auto"/>
        <w:ind w:left="0" w:right="0" w:firstLine="0"/>
        <w:jc w:val="left"/>
      </w:pPr>
      <w:bookmarkStart w:id="462" w:name="bookmark462"/>
      <w:r>
        <w:rPr>
          <w:b/>
          <w:bCs/>
          <w:color w:val="000000"/>
          <w:spacing w:val="0"/>
          <w:w w:val="100"/>
          <w:position w:val="0"/>
          <w:shd w:val="clear" w:color="auto" w:fill="FFFFFF"/>
        </w:rPr>
        <w:t>3</w:t>
      </w:r>
      <w:bookmarkEnd w:id="462"/>
      <w:r>
        <w:rPr>
          <w:b/>
          <w:bCs/>
          <w:color w:val="000000"/>
          <w:spacing w:val="0"/>
          <w:w w:val="100"/>
          <w:position w:val="0"/>
          <w:shd w:val="clear" w:color="auto" w:fill="FFFFFF"/>
        </w:rPr>
        <w:t>、</w:t>
      </w:r>
      <w:r>
        <w:rPr>
          <w:b/>
          <w:bCs/>
          <w:color w:val="000000"/>
          <w:spacing w:val="0"/>
          <w:w w:val="100"/>
          <w:position w:val="0"/>
        </w:rPr>
        <w:tab/>
        <w:t>临时公告未披露的事项</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bookmarkStart w:id="463" w:name="bookmark463"/>
      <w:r>
        <w:rPr>
          <w:rFonts w:ascii="Calibri" w:eastAsia="Calibri" w:hAnsi="Calibri" w:cs="Calibri"/>
          <w:b/>
          <w:bCs/>
          <w:color w:val="000000"/>
          <w:spacing w:val="0"/>
          <w:w w:val="100"/>
          <w:position w:val="0"/>
          <w:sz w:val="20"/>
          <w:szCs w:val="20"/>
        </w:rPr>
        <w:t>（</w:t>
      </w:r>
      <w:bookmarkEnd w:id="463"/>
      <w:r>
        <w:rPr>
          <w:b/>
          <w:bCs/>
          <w:color w:val="000000"/>
          <w:spacing w:val="0"/>
          <w:w w:val="100"/>
          <w:position w:val="0"/>
        </w:rPr>
        <w:t>五</w:t>
      </w:r>
      <w:r>
        <w:rPr>
          <w:b/>
          <w:bCs/>
          <w:color w:val="000000"/>
          <w:spacing w:val="0"/>
          <w:w w:val="100"/>
          <w:position w:val="0"/>
          <w:sz w:val="22"/>
          <w:szCs w:val="22"/>
        </w:rPr>
        <w:t>）</w:t>
      </w:r>
      <w:r>
        <w:rPr>
          <w:b/>
          <w:bCs/>
          <w:color w:val="000000"/>
          <w:spacing w:val="0"/>
          <w:w w:val="100"/>
          <w:position w:val="0"/>
        </w:rPr>
        <w:t>其他</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十五、重大合同及其履行情况</w:t>
      </w:r>
    </w:p>
    <w:p>
      <w:pPr>
        <w:pStyle w:val="Style10"/>
        <w:keepNext w:val="0"/>
        <w:keepLines w:val="0"/>
        <w:widowControl w:val="0"/>
        <w:shd w:val="clear" w:color="auto" w:fill="auto"/>
        <w:tabs>
          <w:tab w:pos="802" w:val="left"/>
        </w:tabs>
        <w:bidi w:val="0"/>
        <w:spacing w:before="0" w:after="100" w:line="240" w:lineRule="auto"/>
        <w:ind w:left="0" w:right="0" w:firstLine="0"/>
        <w:jc w:val="left"/>
      </w:pPr>
      <w:bookmarkStart w:id="464" w:name="bookmark464"/>
      <w:r>
        <w:rPr>
          <w:b/>
          <w:bCs/>
          <w:color w:val="000000"/>
          <w:spacing w:val="0"/>
          <w:w w:val="100"/>
          <w:position w:val="0"/>
        </w:rPr>
        <w:t>（</w:t>
      </w:r>
      <w:bookmarkEnd w:id="464"/>
      <w:r>
        <w:rPr>
          <w:b/>
          <w:bCs/>
          <w:color w:val="000000"/>
          <w:spacing w:val="0"/>
          <w:w w:val="100"/>
          <w:position w:val="0"/>
        </w:rPr>
        <w:t>一）</w:t>
        <w:tab/>
        <w:t>托管、承包、租赁事项</w:t>
      </w:r>
    </w:p>
    <w:p>
      <w:pPr>
        <w:pStyle w:val="Style10"/>
        <w:keepNext w:val="0"/>
        <w:keepLines w:val="0"/>
        <w:widowControl w:val="0"/>
        <w:shd w:val="clear" w:color="auto" w:fill="auto"/>
        <w:bidi w:val="0"/>
        <w:spacing w:before="0" w:after="100" w:line="240" w:lineRule="auto"/>
        <w:ind w:left="0" w:right="0" w:firstLine="0"/>
        <w:jc w:val="left"/>
      </w:pPr>
      <w:bookmarkStart w:id="465" w:name="bookmark465"/>
      <w:r>
        <w:rPr>
          <w:b/>
          <w:bCs/>
          <w:color w:val="000000"/>
          <w:spacing w:val="0"/>
          <w:w w:val="100"/>
          <w:position w:val="0"/>
        </w:rPr>
        <w:t>1</w:t>
      </w:r>
      <w:bookmarkEnd w:id="465"/>
      <w:r>
        <w:rPr>
          <w:b/>
          <w:bCs/>
          <w:color w:val="000000"/>
          <w:spacing w:val="0"/>
          <w:w w:val="100"/>
          <w:position w:val="0"/>
        </w:rPr>
        <w:t>、托管情况</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8" w:val="left"/>
        </w:tabs>
        <w:bidi w:val="0"/>
        <w:spacing w:before="0" w:after="100" w:line="240" w:lineRule="auto"/>
        <w:ind w:left="0" w:right="0" w:firstLine="0"/>
        <w:jc w:val="left"/>
      </w:pPr>
      <w:bookmarkStart w:id="466" w:name="bookmark466"/>
      <w:r>
        <w:rPr>
          <w:b/>
          <w:bCs/>
          <w:color w:val="000000"/>
          <w:spacing w:val="0"/>
          <w:w w:val="100"/>
          <w:position w:val="0"/>
          <w:shd w:val="clear" w:color="auto" w:fill="FFFFFF"/>
        </w:rPr>
        <w:t>2</w:t>
      </w:r>
      <w:bookmarkEnd w:id="466"/>
      <w:r>
        <w:rPr>
          <w:b/>
          <w:bCs/>
          <w:color w:val="000000"/>
          <w:spacing w:val="0"/>
          <w:w w:val="100"/>
          <w:position w:val="0"/>
          <w:shd w:val="clear" w:color="auto" w:fill="FFFFFF"/>
        </w:rPr>
        <w:t>、</w:t>
      </w:r>
      <w:r>
        <w:rPr>
          <w:b/>
          <w:bCs/>
          <w:color w:val="000000"/>
          <w:spacing w:val="0"/>
          <w:w w:val="100"/>
          <w:position w:val="0"/>
        </w:rPr>
        <w:tab/>
        <w:t>承包情况</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8" w:val="left"/>
        </w:tabs>
        <w:bidi w:val="0"/>
        <w:spacing w:before="0" w:after="100" w:line="240" w:lineRule="auto"/>
        <w:ind w:left="0" w:right="0" w:firstLine="0"/>
        <w:jc w:val="left"/>
      </w:pPr>
      <w:bookmarkStart w:id="467" w:name="bookmark467"/>
      <w:r>
        <w:rPr>
          <w:b/>
          <w:bCs/>
          <w:color w:val="000000"/>
          <w:spacing w:val="0"/>
          <w:w w:val="100"/>
          <w:position w:val="0"/>
          <w:shd w:val="clear" w:color="auto" w:fill="FFFFFF"/>
        </w:rPr>
        <w:t>3</w:t>
      </w:r>
      <w:bookmarkEnd w:id="467"/>
      <w:r>
        <w:rPr>
          <w:b/>
          <w:bCs/>
          <w:color w:val="000000"/>
          <w:spacing w:val="0"/>
          <w:w w:val="100"/>
          <w:position w:val="0"/>
          <w:shd w:val="clear" w:color="auto" w:fill="FFFFFF"/>
        </w:rPr>
        <w:t>、</w:t>
      </w:r>
      <w:r>
        <w:rPr>
          <w:b/>
          <w:bCs/>
          <w:color w:val="000000"/>
          <w:spacing w:val="0"/>
          <w:w w:val="100"/>
          <w:position w:val="0"/>
        </w:rPr>
        <w:tab/>
        <w:t>租赁情况</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bookmarkStart w:id="468" w:name="bookmark468"/>
      <w:r>
        <w:rPr>
          <w:b/>
          <w:bCs/>
          <w:color w:val="000000"/>
          <w:spacing w:val="0"/>
          <w:w w:val="100"/>
          <w:position w:val="0"/>
        </w:rPr>
        <w:t>（</w:t>
      </w:r>
      <w:bookmarkEnd w:id="468"/>
      <w:r>
        <w:rPr>
          <w:b/>
          <w:bCs/>
          <w:color w:val="000000"/>
          <w:spacing w:val="0"/>
          <w:w w:val="100"/>
          <w:position w:val="0"/>
        </w:rPr>
        <w:t>二）担保情况</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line="1" w:lineRule="exact"/>
      </w:pPr>
      <w:r>
        <mc:AlternateContent>
          <mc:Choice Requires="wps">
            <w:drawing>
              <wp:anchor distT="0" distB="0" distL="0" distR="0" simplePos="0" relativeHeight="125829382" behindDoc="0" locked="0" layoutInCell="1" allowOverlap="1">
                <wp:simplePos x="0" y="0"/>
                <wp:positionH relativeFrom="page">
                  <wp:posOffset>5270500</wp:posOffset>
                </wp:positionH>
                <wp:positionV relativeFrom="paragraph">
                  <wp:posOffset>0</wp:posOffset>
                </wp:positionV>
                <wp:extent cx="1490345" cy="164465"/>
                <wp:wrapTopAndBottom/>
                <wp:docPr id="13" name="Shape 13"/>
                <a:graphic xmlns:a="http://schemas.openxmlformats.org/drawingml/2006/main">
                  <a:graphicData uri="http://schemas.microsoft.com/office/word/2010/wordprocessingShape">
                    <wps:wsp>
                      <wps:cNvSpPr txBox="1"/>
                      <wps:spPr>
                        <a:xfrm>
                          <a:ext cx="1490345" cy="1644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39" type="#_x0000_t202" style="position:absolute;margin-left:415.pt;margin-top:0;width:117.35000000000001pt;height:12.950000000000001pt;z-index:-125829371;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topAndBottom" anchorx="page"/>
              </v:shape>
            </w:pict>
          </mc:Fallback>
        </mc:AlternateContent>
      </w:r>
    </w:p>
    <w:p>
      <w:pPr>
        <w:widowControl w:val="0"/>
        <w:spacing w:line="1" w:lineRule="exact"/>
      </w:pPr>
      <w:r>
        <mc:AlternateContent>
          <mc:Choice Requires="wps">
            <w:drawing>
              <wp:anchor distT="114300" distB="0" distL="0" distR="0" simplePos="0" relativeHeight="125829384" behindDoc="0" locked="0" layoutInCell="1" allowOverlap="1">
                <wp:simplePos x="0" y="0"/>
                <wp:positionH relativeFrom="page">
                  <wp:posOffset>1115695</wp:posOffset>
                </wp:positionH>
                <wp:positionV relativeFrom="paragraph">
                  <wp:posOffset>114300</wp:posOffset>
                </wp:positionV>
                <wp:extent cx="2828290" cy="786130"/>
                <wp:wrapTopAndBottom/>
                <wp:docPr id="15" name="Shape 15"/>
                <a:graphic xmlns:a="http://schemas.openxmlformats.org/drawingml/2006/main">
                  <a:graphicData uri="http://schemas.microsoft.com/office/word/2010/wordprocessingShape">
                    <wps:wsp>
                      <wps:cNvSpPr txBox="1"/>
                      <wps:spPr>
                        <a:xfrm>
                          <a:ext cx="2828290" cy="786130"/>
                        </a:xfrm>
                        <a:prstGeom prst="rect"/>
                        <a:noFill/>
                      </wps:spPr>
                      <wps:txbx>
                        <w:txbxContent>
                          <w:tbl>
                            <w:tblPr>
                              <w:tblOverlap w:val="never"/>
                              <w:jc w:val="left"/>
                              <w:tblLayout w:type="fixed"/>
                            </w:tblPr>
                            <w:tblGrid>
                              <w:gridCol w:w="605"/>
                              <w:gridCol w:w="629"/>
                              <w:gridCol w:w="629"/>
                              <w:gridCol w:w="701"/>
                              <w:gridCol w:w="624"/>
                              <w:gridCol w:w="634"/>
                              <w:gridCol w:w="634"/>
                            </w:tblGrid>
                            <w:tr>
                              <w:trPr>
                                <w:tblHeader/>
                                <w:trHeight w:val="470" w:hRule="exact"/>
                              </w:trPr>
                              <w:tc>
                                <w:tcPr>
                                  <w:gridSpan w:val="7"/>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公司对外担保情况（不</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担保 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方与</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被担 保方</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担保金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发生</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担保</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起始</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担保</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87.850000000000009pt;margin-top:9.pt;width:222.70000000000002pt;height:61.899999999999999pt;z-index:-125829369;mso-wrap-distance-left:0;mso-wrap-distance-top:9.pt;mso-wrap-distance-right:0;mso-position-horizontal-relative:page" filled="f" stroked="f">
                <v:textbox inset="0,0,0,0">
                  <w:txbxContent>
                    <w:tbl>
                      <w:tblPr>
                        <w:tblOverlap w:val="never"/>
                        <w:jc w:val="left"/>
                        <w:tblLayout w:type="fixed"/>
                      </w:tblPr>
                      <w:tblGrid>
                        <w:gridCol w:w="605"/>
                        <w:gridCol w:w="629"/>
                        <w:gridCol w:w="629"/>
                        <w:gridCol w:w="701"/>
                        <w:gridCol w:w="624"/>
                        <w:gridCol w:w="634"/>
                        <w:gridCol w:w="634"/>
                      </w:tblGrid>
                      <w:tr>
                        <w:trPr>
                          <w:tblHeader/>
                          <w:trHeight w:val="470" w:hRule="exact"/>
                        </w:trPr>
                        <w:tc>
                          <w:tcPr>
                            <w:gridSpan w:val="7"/>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公司对外担保情况（不</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担保 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方与</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被担 保方</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担保金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发生</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担保</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起始</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担保</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w:t>
                            </w:r>
                          </w:p>
                        </w:tc>
                      </w:tr>
                    </w:tbl>
                    <w:p>
                      <w:pPr>
                        <w:widowControl w:val="0"/>
                        <w:spacing w:line="1" w:lineRule="exact"/>
                      </w:pPr>
                    </w:p>
                  </w:txbxContent>
                </v:textbox>
                <w10:wrap type="topAndBottom" anchorx="page"/>
              </v:shape>
            </w:pict>
          </mc:Fallback>
        </mc:AlternateContent>
      </w:r>
      <w:r>
        <mc:AlternateContent>
          <mc:Choice Requires="wps">
            <w:drawing>
              <wp:anchor distT="114300" distB="0" distL="0" distR="0" simplePos="0" relativeHeight="125829386" behindDoc="0" locked="0" layoutInCell="1" allowOverlap="1">
                <wp:simplePos x="0" y="0"/>
                <wp:positionH relativeFrom="page">
                  <wp:posOffset>3931920</wp:posOffset>
                </wp:positionH>
                <wp:positionV relativeFrom="paragraph">
                  <wp:posOffset>114300</wp:posOffset>
                </wp:positionV>
                <wp:extent cx="2840990" cy="786130"/>
                <wp:wrapTopAndBottom/>
                <wp:docPr id="17" name="Shape 17"/>
                <a:graphic xmlns:a="http://schemas.openxmlformats.org/drawingml/2006/main">
                  <a:graphicData uri="http://schemas.microsoft.com/office/word/2010/wordprocessingShape">
                    <wps:wsp>
                      <wps:cNvSpPr txBox="1"/>
                      <wps:spPr>
                        <a:xfrm>
                          <a:ext cx="2840990" cy="786130"/>
                        </a:xfrm>
                        <a:prstGeom prst="rect"/>
                        <a:noFill/>
                      </wps:spPr>
                      <wps:txbx>
                        <w:txbxContent>
                          <w:tbl>
                            <w:tblPr>
                              <w:tblOverlap w:val="never"/>
                              <w:jc w:val="left"/>
                              <w:tblLayout w:type="fixed"/>
                            </w:tblPr>
                            <w:tblGrid>
                              <w:gridCol w:w="638"/>
                              <w:gridCol w:w="629"/>
                              <w:gridCol w:w="629"/>
                              <w:gridCol w:w="696"/>
                              <w:gridCol w:w="629"/>
                              <w:gridCol w:w="629"/>
                              <w:gridCol w:w="624"/>
                            </w:tblGrid>
                            <w:tr>
                              <w:trPr>
                                <w:tblHeader/>
                                <w:trHeight w:val="470" w:hRule="exact"/>
                              </w:trPr>
                              <w:tc>
                                <w:tcPr>
                                  <w:gridSpan w:val="7"/>
                                  <w:tcBorders>
                                    <w:top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包括对子公司的担保）</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类型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是否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是否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担保逾 期金额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是否 存在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是否 为关</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309.60000000000002pt;margin-top:9.pt;width:223.70000000000002pt;height:61.899999999999999pt;z-index:-125829367;mso-wrap-distance-left:0;mso-wrap-distance-top:9.pt;mso-wrap-distance-right:0;mso-position-horizontal-relative:page" filled="f" stroked="f">
                <v:textbox inset="0,0,0,0">
                  <w:txbxContent>
                    <w:tbl>
                      <w:tblPr>
                        <w:tblOverlap w:val="never"/>
                        <w:jc w:val="left"/>
                        <w:tblLayout w:type="fixed"/>
                      </w:tblPr>
                      <w:tblGrid>
                        <w:gridCol w:w="638"/>
                        <w:gridCol w:w="629"/>
                        <w:gridCol w:w="629"/>
                        <w:gridCol w:w="696"/>
                        <w:gridCol w:w="629"/>
                        <w:gridCol w:w="629"/>
                        <w:gridCol w:w="624"/>
                      </w:tblGrid>
                      <w:tr>
                        <w:trPr>
                          <w:tblHeader/>
                          <w:trHeight w:val="470" w:hRule="exact"/>
                        </w:trPr>
                        <w:tc>
                          <w:tcPr>
                            <w:gridSpan w:val="7"/>
                            <w:tcBorders>
                              <w:top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包括对子公司的担保）</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类型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是否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是否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担保逾 期金额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是否 存在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是否 为关</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w:t>
                            </w: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600"/>
        <w:gridCol w:w="634"/>
        <w:gridCol w:w="629"/>
        <w:gridCol w:w="701"/>
        <w:gridCol w:w="624"/>
        <w:gridCol w:w="634"/>
        <w:gridCol w:w="624"/>
        <w:gridCol w:w="629"/>
        <w:gridCol w:w="629"/>
        <w:gridCol w:w="629"/>
        <w:gridCol w:w="696"/>
        <w:gridCol w:w="629"/>
        <w:gridCol w:w="629"/>
        <w:gridCol w:w="624"/>
      </w:tblGrid>
      <w:tr>
        <w:trPr>
          <w:trHeight w:val="13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9" w:lineRule="exact"/>
              <w:ind w:left="0" w:right="0" w:firstLine="0"/>
              <w:jc w:val="center"/>
              <w:rPr>
                <w:sz w:val="20"/>
                <w:szCs w:val="20"/>
              </w:rPr>
            </w:pPr>
            <w:r>
              <w:rPr>
                <w:color w:val="000000"/>
                <w:spacing w:val="0"/>
                <w:w w:val="100"/>
                <w:position w:val="0"/>
                <w:sz w:val="20"/>
                <w:szCs w:val="20"/>
              </w:rPr>
              <w:t>上市 公司 的关 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日期 （协议 签署 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已经 履行 完毕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逾期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反担 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联方</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关系</w:t>
            </w:r>
          </w:p>
        </w:tc>
      </w:tr>
      <w:tr>
        <w:trPr>
          <w:trHeight w:val="4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报告期 司的担</w:t>
            </w: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内担保发生额合计（不包括对子公 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18"/>
                <w:szCs w:val="18"/>
              </w:rPr>
              <w:t>（A）</w:t>
            </w:r>
            <w:r>
              <w:rPr>
                <w:color w:val="000000"/>
                <w:spacing w:val="0"/>
                <w:w w:val="100"/>
                <w:position w:val="0"/>
                <w:sz w:val="20"/>
                <w:szCs w:val="20"/>
              </w:rPr>
              <w:t>（不包括对 子公司的担保）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1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466"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报告期末对子公司担保余额合计</w:t>
            </w:r>
            <w:r>
              <w:rPr>
                <w:color w:val="000000"/>
                <w:spacing w:val="0"/>
                <w:w w:val="100"/>
                <w:position w:val="0"/>
              </w:rPr>
              <w:t>（B）</w:t>
            </w:r>
          </w:p>
        </w:tc>
        <w:tc>
          <w:tcPr>
            <w:gridSpan w:val="8"/>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600" w:right="0" w:firstLine="0"/>
              <w:jc w:val="left"/>
            </w:pPr>
            <w:r>
              <w:rPr>
                <w:color w:val="000000"/>
                <w:spacing w:val="0"/>
                <w:w w:val="100"/>
                <w:position w:val="0"/>
              </w:rPr>
              <w:t>40,040,000.00</w:t>
            </w:r>
          </w:p>
        </w:tc>
      </w:tr>
      <w:tr>
        <w:trPr>
          <w:trHeight w:val="461" w:hRule="exact"/>
        </w:trPr>
        <w:tc>
          <w:tcPr>
            <w:gridSpan w:val="1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w:t>
            </w:r>
            <w:r>
              <w:rPr>
                <w:color w:val="000000"/>
                <w:spacing w:val="0"/>
                <w:w w:val="100"/>
                <w:position w:val="0"/>
              </w:rPr>
              <w:t>A+B）</w:t>
            </w:r>
          </w:p>
        </w:tc>
        <w:tc>
          <w:tcPr>
            <w:gridSpan w:val="8"/>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600" w:right="0" w:firstLine="0"/>
              <w:jc w:val="left"/>
            </w:pPr>
            <w:r>
              <w:rPr>
                <w:color w:val="000000"/>
                <w:spacing w:val="0"/>
                <w:w w:val="100"/>
                <w:position w:val="0"/>
              </w:rPr>
              <w:t>40,040,000.00</w:t>
            </w:r>
          </w:p>
        </w:tc>
      </w:tr>
      <w:tr>
        <w:trPr>
          <w:trHeight w:val="466"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gridSpan w:val="8"/>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317" w:hRule="exact"/>
        </w:trPr>
        <w:tc>
          <w:tcPr>
            <w:gridSpan w:val="1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758"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为股东、实际控制人及其关联方提供担保 的金额</w:t>
            </w:r>
            <w:r>
              <w:rPr>
                <w:color w:val="000000"/>
                <w:spacing w:val="0"/>
                <w:w w:val="100"/>
                <w:position w:val="0"/>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直接或间接为资产负债率超过</w:t>
            </w:r>
            <w:r>
              <w:rPr>
                <w:color w:val="000000"/>
                <w:spacing w:val="0"/>
                <w:w w:val="100"/>
                <w:position w:val="0"/>
              </w:rPr>
              <w:t>70%</w:t>
            </w:r>
            <w:r>
              <w:rPr>
                <w:color w:val="000000"/>
                <w:spacing w:val="0"/>
                <w:w w:val="100"/>
                <w:position w:val="0"/>
                <w:sz w:val="20"/>
                <w:szCs w:val="20"/>
              </w:rPr>
              <w:t>的被担 保对象提供的债务担保金额</w:t>
            </w:r>
            <w:r>
              <w:rPr>
                <w:color w:val="000000"/>
                <w:spacing w:val="0"/>
                <w:w w:val="100"/>
                <w:position w:val="0"/>
              </w:rPr>
              <w:t>（D）</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担保总额超过净资产</w:t>
            </w:r>
            <w:r>
              <w:rPr>
                <w:color w:val="000000"/>
                <w:spacing w:val="0"/>
                <w:w w:val="100"/>
                <w:position w:val="0"/>
              </w:rPr>
              <w:t>50%</w:t>
            </w:r>
            <w:r>
              <w:rPr>
                <w:color w:val="000000"/>
                <w:spacing w:val="0"/>
                <w:w w:val="100"/>
                <w:position w:val="0"/>
                <w:sz w:val="20"/>
                <w:szCs w:val="20"/>
              </w:rPr>
              <w:t>部分的金额</w:t>
            </w:r>
            <w:r>
              <w:rPr>
                <w:color w:val="000000"/>
                <w:spacing w:val="0"/>
                <w:w w:val="100"/>
                <w:position w:val="0"/>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上述三项担保金额合计</w:t>
            </w:r>
            <w:r>
              <w:rPr>
                <w:color w:val="000000"/>
                <w:spacing w:val="0"/>
                <w:w w:val="100"/>
                <w:position w:val="0"/>
              </w:rPr>
              <w:t>（C+D+E）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gridSpan w:val="6"/>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469" w:name="bookmark469"/>
      <w:r>
        <w:rPr>
          <w:b/>
          <w:bCs/>
          <w:color w:val="000000"/>
          <w:spacing w:val="0"/>
          <w:w w:val="100"/>
          <w:position w:val="0"/>
        </w:rPr>
        <w:t>（</w:t>
      </w:r>
      <w:bookmarkEnd w:id="469"/>
      <w:r>
        <w:rPr>
          <w:b/>
          <w:bCs/>
          <w:color w:val="000000"/>
          <w:spacing w:val="0"/>
          <w:w w:val="100"/>
          <w:position w:val="0"/>
        </w:rPr>
        <w:t>三）委托他人进行现金资产管理的情况</w:t>
      </w:r>
    </w:p>
    <w:p>
      <w:pPr>
        <w:pStyle w:val="Style10"/>
        <w:keepNext w:val="0"/>
        <w:keepLines w:val="0"/>
        <w:widowControl w:val="0"/>
        <w:numPr>
          <w:ilvl w:val="0"/>
          <w:numId w:val="51"/>
        </w:numPr>
        <w:shd w:val="clear" w:color="auto" w:fill="auto"/>
        <w:bidi w:val="0"/>
        <w:spacing w:before="0" w:after="100" w:line="240" w:lineRule="auto"/>
        <w:ind w:left="0" w:right="0" w:firstLine="0"/>
        <w:jc w:val="left"/>
      </w:pPr>
      <w:bookmarkStart w:id="470" w:name="bookmark470"/>
      <w:bookmarkEnd w:id="470"/>
      <w:r>
        <w:rPr>
          <w:b/>
          <w:bCs/>
          <w:color w:val="000000"/>
          <w:spacing w:val="0"/>
          <w:w w:val="100"/>
          <w:position w:val="0"/>
        </w:rPr>
        <w:t>委托理财情况</w:t>
      </w:r>
    </w:p>
    <w:p>
      <w:pPr>
        <w:pStyle w:val="Style10"/>
        <w:keepNext w:val="0"/>
        <w:keepLines w:val="0"/>
        <w:widowControl w:val="0"/>
        <w:shd w:val="clear" w:color="auto" w:fill="auto"/>
        <w:bidi w:val="0"/>
        <w:spacing w:before="0" w:after="100" w:line="240" w:lineRule="auto"/>
        <w:ind w:left="0" w:right="0" w:firstLine="0"/>
        <w:jc w:val="left"/>
      </w:pPr>
      <w:bookmarkStart w:id="471" w:name="bookmark471"/>
      <w:r>
        <w:rPr>
          <w:b/>
          <w:bCs/>
          <w:color w:val="000000"/>
          <w:spacing w:val="0"/>
          <w:w w:val="100"/>
          <w:position w:val="0"/>
        </w:rPr>
        <w:t>（</w:t>
      </w:r>
      <w:bookmarkEnd w:id="471"/>
      <w:r>
        <w:rPr>
          <w:b/>
          <w:bCs/>
          <w:color w:val="000000"/>
          <w:spacing w:val="0"/>
          <w:w w:val="100"/>
          <w:position w:val="0"/>
        </w:rPr>
        <w:t>1）委托理财总体情况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42"/>
        <w:gridCol w:w="1747"/>
        <w:gridCol w:w="2035"/>
        <w:gridCol w:w="1742"/>
        <w:gridCol w:w="1795"/>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资金来源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发生额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未到期余额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逾期未收回金额</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银行结构性存款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2,100, 000,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900,000,000.00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spacing w:lineRule="exact" w:line="1"/>
        <w:rPr>
          <w:sz w:val="2"/>
          <w:szCs w:val="2"/>
        </w:rPr>
      </w:pPr>
      <w:r>
        <w:br w:type="page"/>
      </w:r>
    </w:p>
    <w:p>
      <w:pPr>
        <w:pStyle w:val="Style32"/>
        <w:keepNext/>
        <w:keepLines/>
        <w:widowControl w:val="0"/>
        <w:shd w:val="clear" w:color="auto" w:fill="auto"/>
        <w:bidi w:val="0"/>
        <w:spacing w:before="0" w:after="200" w:line="240" w:lineRule="auto"/>
        <w:ind w:left="0" w:right="0" w:firstLine="0"/>
        <w:jc w:val="left"/>
      </w:pPr>
      <w:bookmarkStart w:id="472" w:name="bookmark472"/>
      <w:bookmarkStart w:id="473" w:name="bookmark473"/>
      <w:bookmarkStart w:id="474" w:name="bookmark474"/>
      <w:r>
        <w:rPr>
          <w:color w:val="000000"/>
          <w:spacing w:val="0"/>
          <w:w w:val="100"/>
          <w:position w:val="0"/>
        </w:rPr>
        <w:t>其他情况</w:t>
      </w:r>
      <w:bookmarkEnd w:id="472"/>
      <w:bookmarkEnd w:id="473"/>
      <w:bookmarkEnd w:id="474"/>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53"/>
        </w:numPr>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bookmarkEnd w:id="477"/>
      <w:r>
        <w:rPr>
          <w:color w:val="000000"/>
          <w:spacing w:val="0"/>
          <w:w w:val="100"/>
          <w:position w:val="0"/>
        </w:rPr>
        <w:t>单项委托理财情况</w:t>
      </w:r>
      <w:bookmarkEnd w:id="475"/>
      <w:bookmarkEnd w:id="476"/>
      <w:bookmarkEnd w:id="47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74"/>
        <w:gridCol w:w="581"/>
        <w:gridCol w:w="874"/>
        <w:gridCol w:w="869"/>
        <w:gridCol w:w="874"/>
        <w:gridCol w:w="581"/>
        <w:gridCol w:w="442"/>
        <w:gridCol w:w="432"/>
        <w:gridCol w:w="437"/>
        <w:gridCol w:w="730"/>
        <w:gridCol w:w="614"/>
        <w:gridCol w:w="413"/>
        <w:gridCol w:w="413"/>
        <w:gridCol w:w="413"/>
        <w:gridCol w:w="518"/>
      </w:tblGrid>
      <w:tr>
        <w:trPr>
          <w:trHeight w:val="16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6" w:lineRule="exact"/>
              <w:ind w:left="180" w:right="0" w:firstLine="0"/>
              <w:jc w:val="left"/>
              <w:rPr>
                <w:sz w:val="20"/>
                <w:szCs w:val="20"/>
              </w:rPr>
            </w:pPr>
            <w:r>
              <w:rPr>
                <w:color w:val="000000"/>
                <w:spacing w:val="0"/>
                <w:w w:val="100"/>
                <w:position w:val="0"/>
                <w:sz w:val="20"/>
                <w:szCs w:val="20"/>
              </w:rPr>
              <w:t>委 托 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资 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资 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报 酬 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年</w:t>
            </w:r>
          </w:p>
          <w:p>
            <w:pPr>
              <w:pStyle w:val="Style28"/>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化</w:t>
            </w:r>
          </w:p>
          <w:p>
            <w:pPr>
              <w:pStyle w:val="Style28"/>
              <w:keepNext w:val="0"/>
              <w:keepLines w:val="0"/>
              <w:widowControl w:val="0"/>
              <w:shd w:val="clear" w:color="auto" w:fill="auto"/>
              <w:bidi w:val="0"/>
              <w:spacing w:before="0" w:after="140" w:line="240" w:lineRule="auto"/>
              <w:ind w:left="0" w:right="0" w:firstLine="0"/>
              <w:jc w:val="both"/>
              <w:rPr>
                <w:sz w:val="20"/>
                <w:szCs w:val="20"/>
              </w:rPr>
            </w:pPr>
            <w:r>
              <w:rPr>
                <w:color w:val="000000"/>
                <w:spacing w:val="0"/>
                <w:w w:val="100"/>
                <w:position w:val="0"/>
                <w:sz w:val="20"/>
                <w:szCs w:val="20"/>
              </w:rPr>
              <w:t>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预期 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40" w:line="293" w:lineRule="exact"/>
              <w:ind w:left="180" w:right="0" w:firstLine="0"/>
              <w:jc w:val="left"/>
              <w:rPr>
                <w:sz w:val="20"/>
                <w:szCs w:val="20"/>
              </w:rPr>
            </w:pPr>
            <w:r>
              <w:rPr>
                <w:color w:val="000000"/>
                <w:spacing w:val="0"/>
                <w:w w:val="100"/>
                <w:position w:val="0"/>
                <w:sz w:val="20"/>
                <w:szCs w:val="20"/>
              </w:rPr>
              <w:t>实 际</w:t>
            </w:r>
          </w:p>
          <w:p>
            <w:pPr>
              <w:pStyle w:val="Style28"/>
              <w:keepNext w:val="0"/>
              <w:keepLines w:val="0"/>
              <w:widowControl w:val="0"/>
              <w:shd w:val="clear" w:color="auto" w:fill="auto"/>
              <w:bidi w:val="0"/>
              <w:spacing w:before="0" w:after="0" w:line="293" w:lineRule="exact"/>
              <w:ind w:left="180" w:right="0" w:firstLine="0"/>
              <w:jc w:val="left"/>
              <w:rPr>
                <w:sz w:val="20"/>
                <w:szCs w:val="20"/>
              </w:rPr>
            </w:pPr>
            <w:r>
              <w:rPr>
                <w:color w:val="000000"/>
                <w:spacing w:val="0"/>
                <w:w w:val="100"/>
                <w:position w:val="0"/>
                <w:sz w:val="20"/>
                <w:szCs w:val="20"/>
              </w:rPr>
              <w:t>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实 际 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是 否 经 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未 来 是 否 有</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5" w:lineRule="exact"/>
              <w:ind w:left="140" w:right="0" w:firstLine="0"/>
              <w:jc w:val="left"/>
              <w:rPr>
                <w:sz w:val="20"/>
                <w:szCs w:val="20"/>
              </w:rPr>
            </w:pPr>
            <w:r>
              <w:rPr>
                <w:color w:val="000000"/>
                <w:spacing w:val="0"/>
                <w:w w:val="100"/>
                <w:position w:val="0"/>
                <w:sz w:val="20"/>
                <w:szCs w:val="20"/>
              </w:rPr>
              <w:t>减 值 准 备 计 提</w:t>
            </w:r>
          </w:p>
        </w:tc>
      </w:tr>
      <w:tr>
        <w:trPr>
          <w:trHeight w:val="121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180" w:right="0" w:firstLine="0"/>
              <w:jc w:val="left"/>
              <w:rPr>
                <w:sz w:val="20"/>
                <w:szCs w:val="20"/>
              </w:rPr>
            </w:pPr>
            <w:r>
              <w:rPr>
                <w:color w:val="000000"/>
                <w:spacing w:val="0"/>
                <w:w w:val="100"/>
                <w:position w:val="0"/>
                <w:sz w:val="20"/>
                <w:szCs w:val="20"/>
              </w:rPr>
              <w:t>财 类 型</w:t>
            </w:r>
          </w:p>
        </w:tc>
        <w:tc>
          <w:tcPr>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财金额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财起始 日期</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财终止 日期</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180" w:right="0" w:firstLine="0"/>
              <w:jc w:val="left"/>
              <w:rPr>
                <w:sz w:val="20"/>
                <w:szCs w:val="20"/>
              </w:rPr>
            </w:pPr>
            <w:r>
              <w:rPr>
                <w:color w:val="000000"/>
                <w:spacing w:val="0"/>
                <w:w w:val="100"/>
                <w:position w:val="0"/>
                <w:sz w:val="20"/>
                <w:szCs w:val="20"/>
              </w:rPr>
              <w:t>来 源</w:t>
            </w:r>
          </w:p>
        </w:tc>
        <w:tc>
          <w:tcPr>
            <w:tcBorders>
              <w:left w:val="single" w:sz="4"/>
            </w:tcBorders>
            <w:shd w:val="clear" w:color="auto" w:fill="FFFFFF"/>
            <w:vAlign w:val="top"/>
          </w:tcPr>
          <w:p>
            <w:pPr>
              <w:pStyle w:val="Style28"/>
              <w:keepNext w:val="0"/>
              <w:keepLines w:val="0"/>
              <w:widowControl w:val="0"/>
              <w:shd w:val="clear" w:color="auto" w:fill="auto"/>
              <w:bidi w:val="0"/>
              <w:spacing w:before="140" w:after="0" w:line="293" w:lineRule="exact"/>
              <w:ind w:left="0" w:right="0" w:firstLine="0"/>
              <w:jc w:val="left"/>
              <w:rPr>
                <w:sz w:val="20"/>
                <w:szCs w:val="20"/>
              </w:rPr>
            </w:pPr>
            <w:r>
              <w:rPr>
                <w:color w:val="000000"/>
                <w:spacing w:val="0"/>
                <w:w w:val="100"/>
                <w:position w:val="0"/>
                <w:sz w:val="20"/>
                <w:szCs w:val="20"/>
              </w:rPr>
              <w:t>投 向</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140" w:line="298" w:lineRule="exact"/>
              <w:ind w:left="0" w:right="0" w:firstLine="0"/>
              <w:jc w:val="left"/>
              <w:rPr>
                <w:sz w:val="20"/>
                <w:szCs w:val="20"/>
              </w:rPr>
            </w:pPr>
            <w:r>
              <w:rPr>
                <w:color w:val="000000"/>
                <w:spacing w:val="0"/>
                <w:w w:val="100"/>
                <w:position w:val="0"/>
                <w:sz w:val="20"/>
                <w:szCs w:val="20"/>
              </w:rPr>
              <w:t>定</w:t>
            </w:r>
          </w:p>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方 式</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center"/>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 xml:space="preserve">八 </w:t>
            </w:r>
            <w:r>
              <w:rPr>
                <w:color w:val="000000"/>
                <w:spacing w:val="0"/>
                <w:w w:val="100"/>
                <w:position w:val="0"/>
                <w:sz w:val="20"/>
                <w:szCs w:val="20"/>
                <w:u w:val="single"/>
              </w:rPr>
              <w:t xml:space="preserve">益 </w:t>
            </w:r>
            <w:r>
              <w:rPr>
                <w:color w:val="000000"/>
                <w:spacing w:val="0"/>
                <w:w w:val="100"/>
                <w:position w:val="0"/>
                <w:sz w:val="20"/>
                <w:szCs w:val="20"/>
              </w:rPr>
              <w:t>率</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(如 有)</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180" w:right="0" w:firstLine="0"/>
              <w:jc w:val="left"/>
              <w:rPr>
                <w:sz w:val="20"/>
                <w:szCs w:val="20"/>
              </w:rPr>
            </w:pPr>
            <w:r>
              <w:rPr>
                <w:color w:val="000000"/>
                <w:spacing w:val="0"/>
                <w:w w:val="100"/>
                <w:position w:val="0"/>
                <w:sz w:val="20"/>
                <w:szCs w:val="20"/>
              </w:rPr>
              <w:t>益 或 损 失</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回 情 况</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法 定 程 序</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委 托 理 财</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5" w:lineRule="exact"/>
              <w:ind w:left="140" w:right="0" w:firstLine="0"/>
              <w:jc w:val="left"/>
              <w:rPr>
                <w:sz w:val="20"/>
                <w:szCs w:val="20"/>
              </w:rPr>
            </w:pPr>
            <w:r>
              <w:rPr>
                <w:color w:val="000000"/>
                <w:spacing w:val="0"/>
                <w:w w:val="100"/>
                <w:position w:val="0"/>
                <w:sz w:val="20"/>
                <w:szCs w:val="20"/>
              </w:rPr>
              <w:t>金 额</w:t>
            </w:r>
          </w:p>
          <w:p>
            <w:pPr>
              <w:pStyle w:val="Style28"/>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 如</w:t>
            </w:r>
          </w:p>
        </w:tc>
      </w:tr>
      <w:tr>
        <w:trPr>
          <w:trHeight w:val="8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计 划</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80" w:after="60" w:line="240" w:lineRule="auto"/>
              <w:ind w:left="0" w:right="0" w:firstLine="140"/>
              <w:jc w:val="left"/>
              <w:rPr>
                <w:sz w:val="20"/>
                <w:szCs w:val="20"/>
              </w:rPr>
            </w:pPr>
            <w:r>
              <w:rPr>
                <w:color w:val="000000"/>
                <w:spacing w:val="0"/>
                <w:w w:val="100"/>
                <w:position w:val="0"/>
                <w:sz w:val="20"/>
                <w:szCs w:val="20"/>
              </w:rPr>
              <w:t>有</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农业银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行大连</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性存</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证</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分行</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3.69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农业银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2021. 1.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行大连</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性存</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分行</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浦发银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行星海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性存</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3.55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支行</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中信银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行沙河</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性存</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证</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712.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口支行</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中信银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行沙河</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性存</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7,80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口支行</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8.22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交通银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行民兴</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性存</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8,90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支行</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4.11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浦发银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250, 000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行星海</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性存</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支行</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浦发银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300, 000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6</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证</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5,00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74"/>
        <w:gridCol w:w="581"/>
        <w:gridCol w:w="874"/>
        <w:gridCol w:w="869"/>
        <w:gridCol w:w="874"/>
        <w:gridCol w:w="581"/>
        <w:gridCol w:w="442"/>
        <w:gridCol w:w="432"/>
        <w:gridCol w:w="437"/>
        <w:gridCol w:w="730"/>
        <w:gridCol w:w="614"/>
        <w:gridCol w:w="413"/>
        <w:gridCol w:w="413"/>
        <w:gridCol w:w="413"/>
        <w:gridCol w:w="518"/>
      </w:tblGrid>
      <w:tr>
        <w:trPr>
          <w:trHeight w:val="68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行星海</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支行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性存</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中信银 行沙河 口支行</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结构 性存 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200, 000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2020.6.</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2020.9.</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自有 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bottom"/>
          </w:tcPr>
          <w:p>
            <w:pPr>
              <w:pStyle w:val="Style68"/>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保证本金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w:t>
            </w:r>
          </w:p>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1,44</w:t>
            </w:r>
          </w:p>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6,57</w:t>
            </w:r>
          </w:p>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7" w:lineRule="exact"/>
              <w:ind w:left="0" w:right="0" w:firstLine="0"/>
              <w:jc w:val="left"/>
              <w:rPr>
                <w:sz w:val="16"/>
                <w:szCs w:val="16"/>
              </w:rPr>
            </w:pPr>
            <w:r>
              <w:rPr>
                <w:color w:val="000000"/>
                <w:spacing w:val="0"/>
                <w:w w:val="100"/>
                <w:position w:val="0"/>
                <w:sz w:val="16"/>
                <w:szCs w:val="16"/>
              </w:rPr>
              <w:t>已 收 回</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2"/>
        <w:keepNext/>
        <w:keepLines/>
        <w:widowControl w:val="0"/>
        <w:shd w:val="clear" w:color="auto" w:fill="auto"/>
        <w:bidi w:val="0"/>
        <w:spacing w:before="0" w:after="220" w:line="240" w:lineRule="auto"/>
        <w:ind w:left="0" w:right="0" w:firstLine="0"/>
        <w:jc w:val="left"/>
      </w:pPr>
      <w:bookmarkStart w:id="479" w:name="bookmark479"/>
      <w:bookmarkStart w:id="480" w:name="bookmark480"/>
      <w:bookmarkStart w:id="481" w:name="bookmark481"/>
      <w:r>
        <w:rPr>
          <w:color w:val="000000"/>
          <w:spacing w:val="0"/>
          <w:w w:val="100"/>
          <w:position w:val="0"/>
        </w:rPr>
        <w:t>其他情况</w:t>
      </w:r>
      <w:bookmarkEnd w:id="479"/>
      <w:bookmarkEnd w:id="480"/>
      <w:bookmarkEnd w:id="481"/>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53"/>
        </w:numPr>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bookmarkEnd w:id="484"/>
      <w:r>
        <w:rPr>
          <w:color w:val="000000"/>
          <w:spacing w:val="0"/>
          <w:w w:val="100"/>
          <w:position w:val="0"/>
        </w:rPr>
        <w:t>委托理财减值准备</w:t>
      </w:r>
      <w:bookmarkEnd w:id="482"/>
      <w:bookmarkEnd w:id="483"/>
      <w:bookmarkEnd w:id="485"/>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51"/>
        </w:numPr>
        <w:shd w:val="clear" w:color="auto" w:fill="auto"/>
        <w:tabs>
          <w:tab w:pos="364" w:val="left"/>
        </w:tabs>
        <w:bidi w:val="0"/>
        <w:spacing w:before="0" w:line="240" w:lineRule="auto"/>
        <w:ind w:left="0" w:right="0" w:firstLine="0"/>
        <w:jc w:val="left"/>
      </w:pPr>
      <w:bookmarkStart w:id="486" w:name="bookmark486"/>
      <w:bookmarkStart w:id="487" w:name="bookmark487"/>
      <w:bookmarkStart w:id="488" w:name="bookmark488"/>
      <w:bookmarkStart w:id="489" w:name="bookmark489"/>
      <w:bookmarkEnd w:id="488"/>
      <w:r>
        <w:rPr>
          <w:color w:val="000000"/>
          <w:spacing w:val="0"/>
          <w:w w:val="100"/>
          <w:position w:val="0"/>
        </w:rPr>
        <w:t>委托贷款情况</w:t>
      </w:r>
      <w:bookmarkEnd w:id="486"/>
      <w:bookmarkEnd w:id="487"/>
      <w:bookmarkEnd w:id="489"/>
    </w:p>
    <w:p>
      <w:pPr>
        <w:pStyle w:val="Style32"/>
        <w:keepNext/>
        <w:keepLines/>
        <w:widowControl w:val="0"/>
        <w:numPr>
          <w:ilvl w:val="0"/>
          <w:numId w:val="55"/>
        </w:numPr>
        <w:shd w:val="clear" w:color="auto" w:fill="auto"/>
        <w:tabs>
          <w:tab w:pos="430" w:val="left"/>
        </w:tabs>
        <w:bidi w:val="0"/>
        <w:spacing w:before="0" w:line="240" w:lineRule="auto"/>
        <w:ind w:left="0" w:right="0" w:firstLine="0"/>
        <w:jc w:val="left"/>
      </w:pPr>
      <w:bookmarkStart w:id="486" w:name="bookmark486"/>
      <w:bookmarkStart w:id="487" w:name="bookmark487"/>
      <w:bookmarkStart w:id="490" w:name="bookmark490"/>
      <w:bookmarkStart w:id="491" w:name="bookmark491"/>
      <w:bookmarkEnd w:id="490"/>
      <w:r>
        <w:rPr>
          <w:color w:val="000000"/>
          <w:spacing w:val="0"/>
          <w:w w:val="100"/>
          <w:position w:val="0"/>
        </w:rPr>
        <w:t>委托贷款总体情况</w:t>
      </w:r>
      <w:bookmarkEnd w:id="486"/>
      <w:bookmarkEnd w:id="487"/>
      <w:bookmarkEnd w:id="49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其他情况</w:t>
      </w:r>
    </w:p>
    <w:p>
      <w:pPr>
        <w:pStyle w:val="Style10"/>
        <w:keepNext w:val="0"/>
        <w:keepLines w:val="0"/>
        <w:widowControl w:val="0"/>
        <w:shd w:val="clear" w:color="auto" w:fill="auto"/>
        <w:tabs>
          <w:tab w:pos="84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55"/>
        </w:numPr>
        <w:shd w:val="clear" w:color="auto" w:fill="auto"/>
        <w:tabs>
          <w:tab w:pos="430" w:val="left"/>
        </w:tabs>
        <w:bidi w:val="0"/>
        <w:spacing w:before="0" w:line="240" w:lineRule="auto"/>
        <w:ind w:left="0" w:right="0" w:firstLine="0"/>
        <w:jc w:val="left"/>
      </w:pPr>
      <w:bookmarkStart w:id="492" w:name="bookmark492"/>
      <w:bookmarkStart w:id="493" w:name="bookmark493"/>
      <w:bookmarkStart w:id="494" w:name="bookmark494"/>
      <w:bookmarkStart w:id="495" w:name="bookmark495"/>
      <w:bookmarkEnd w:id="494"/>
      <w:r>
        <w:rPr>
          <w:color w:val="000000"/>
          <w:spacing w:val="0"/>
          <w:w w:val="100"/>
          <w:position w:val="0"/>
        </w:rPr>
        <w:t>单项委托贷款情况</w:t>
      </w:r>
      <w:bookmarkEnd w:id="492"/>
      <w:bookmarkEnd w:id="493"/>
      <w:bookmarkEnd w:id="495"/>
    </w:p>
    <w:p>
      <w:pPr>
        <w:pStyle w:val="Style10"/>
        <w:keepNext w:val="0"/>
        <w:keepLines w:val="0"/>
        <w:widowControl w:val="0"/>
        <w:shd w:val="clear" w:color="auto" w:fill="auto"/>
        <w:tabs>
          <w:tab w:pos="849"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其他情况</w:t>
      </w:r>
    </w:p>
    <w:p>
      <w:pPr>
        <w:pStyle w:val="Style10"/>
        <w:keepNext w:val="0"/>
        <w:keepLines w:val="0"/>
        <w:widowControl w:val="0"/>
        <w:shd w:val="clear" w:color="auto" w:fill="auto"/>
        <w:tabs>
          <w:tab w:pos="84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55"/>
        </w:numPr>
        <w:shd w:val="clear" w:color="auto" w:fill="auto"/>
        <w:tabs>
          <w:tab w:pos="430" w:val="left"/>
        </w:tabs>
        <w:bidi w:val="0"/>
        <w:spacing w:before="0" w:line="240" w:lineRule="auto"/>
        <w:ind w:left="0" w:right="0" w:firstLine="0"/>
        <w:jc w:val="left"/>
      </w:pPr>
      <w:bookmarkStart w:id="496" w:name="bookmark496"/>
      <w:bookmarkStart w:id="497" w:name="bookmark497"/>
      <w:bookmarkStart w:id="498" w:name="bookmark498"/>
      <w:bookmarkStart w:id="499" w:name="bookmark499"/>
      <w:bookmarkEnd w:id="498"/>
      <w:r>
        <w:rPr>
          <w:color w:val="000000"/>
          <w:spacing w:val="0"/>
          <w:w w:val="100"/>
          <w:position w:val="0"/>
        </w:rPr>
        <w:t>委托贷款减值准备</w:t>
      </w:r>
      <w:bookmarkEnd w:id="496"/>
      <w:bookmarkEnd w:id="497"/>
      <w:bookmarkEnd w:id="499"/>
    </w:p>
    <w:p>
      <w:pPr>
        <w:pStyle w:val="Style10"/>
        <w:keepNext w:val="0"/>
        <w:keepLines w:val="0"/>
        <w:widowControl w:val="0"/>
        <w:shd w:val="clear" w:color="auto" w:fill="auto"/>
        <w:tabs>
          <w:tab w:pos="84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51"/>
        </w:numPr>
        <w:shd w:val="clear" w:color="auto" w:fill="auto"/>
        <w:tabs>
          <w:tab w:pos="364" w:val="left"/>
        </w:tabs>
        <w:bidi w:val="0"/>
        <w:spacing w:before="0" w:line="240" w:lineRule="auto"/>
        <w:ind w:left="0" w:right="0" w:firstLine="0"/>
        <w:jc w:val="left"/>
      </w:pPr>
      <w:bookmarkStart w:id="500" w:name="bookmark500"/>
      <w:bookmarkStart w:id="501" w:name="bookmark501"/>
      <w:bookmarkStart w:id="502" w:name="bookmark502"/>
      <w:bookmarkStart w:id="503" w:name="bookmark503"/>
      <w:bookmarkEnd w:id="502"/>
      <w:r>
        <w:rPr>
          <w:color w:val="000000"/>
          <w:spacing w:val="0"/>
          <w:w w:val="100"/>
          <w:position w:val="0"/>
        </w:rPr>
        <w:t>其他情况</w:t>
      </w:r>
      <w:bookmarkEnd w:id="500"/>
      <w:bookmarkEnd w:id="501"/>
      <w:bookmarkEnd w:id="503"/>
    </w:p>
    <w:p>
      <w:pPr>
        <w:pStyle w:val="Style10"/>
        <w:keepNext w:val="0"/>
        <w:keepLines w:val="0"/>
        <w:widowControl w:val="0"/>
        <w:shd w:val="clear" w:color="auto" w:fill="auto"/>
        <w:tabs>
          <w:tab w:pos="84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57"/>
        </w:numPr>
        <w:shd w:val="clear" w:color="auto" w:fill="auto"/>
        <w:bidi w:val="0"/>
        <w:spacing w:before="0" w:line="240" w:lineRule="auto"/>
        <w:ind w:left="0" w:right="0" w:firstLine="0"/>
        <w:jc w:val="left"/>
      </w:pPr>
      <w:bookmarkStart w:id="504" w:name="bookmark504"/>
      <w:bookmarkStart w:id="505" w:name="bookmark505"/>
      <w:bookmarkStart w:id="506" w:name="bookmark506"/>
      <w:bookmarkStart w:id="507" w:name="bookmark507"/>
      <w:bookmarkEnd w:id="506"/>
      <w:r>
        <w:rPr>
          <w:color w:val="000000"/>
          <w:spacing w:val="0"/>
          <w:w w:val="100"/>
          <w:position w:val="0"/>
        </w:rPr>
        <w:t>其他重大合同</w:t>
      </w:r>
      <w:bookmarkEnd w:id="504"/>
      <w:bookmarkEnd w:id="505"/>
      <w:bookmarkEnd w:id="507"/>
    </w:p>
    <w:p>
      <w:pPr>
        <w:pStyle w:val="Style10"/>
        <w:keepNext w:val="0"/>
        <w:keepLines w:val="0"/>
        <w:widowControl w:val="0"/>
        <w:shd w:val="clear" w:color="auto" w:fill="auto"/>
        <w:tabs>
          <w:tab w:pos="84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508" w:name="bookmark508"/>
      <w:bookmarkStart w:id="509" w:name="bookmark509"/>
      <w:bookmarkStart w:id="510" w:name="bookmark510"/>
      <w:r>
        <w:rPr>
          <w:color w:val="000000"/>
          <w:spacing w:val="0"/>
          <w:w w:val="100"/>
          <w:position w:val="0"/>
        </w:rPr>
        <w:t>十六、其他重大事项的说明</w:t>
      </w:r>
      <w:bookmarkEnd w:id="508"/>
      <w:bookmarkEnd w:id="509"/>
      <w:bookmarkEnd w:id="510"/>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r>
        <w:rPr>
          <w:color w:val="000000"/>
          <w:spacing w:val="0"/>
          <w:w w:val="100"/>
          <w:position w:val="0"/>
        </w:rPr>
        <w:t>十七、积极履行社会责任的工作情况</w:t>
      </w:r>
      <w:bookmarkEnd w:id="511"/>
      <w:bookmarkEnd w:id="512"/>
      <w:bookmarkEnd w:id="513"/>
    </w:p>
    <w:p>
      <w:pPr>
        <w:pStyle w:val="Style32"/>
        <w:keepNext/>
        <w:keepLines/>
        <w:widowControl w:val="0"/>
        <w:numPr>
          <w:ilvl w:val="0"/>
          <w:numId w:val="59"/>
        </w:numPr>
        <w:shd w:val="clear" w:color="auto" w:fill="auto"/>
        <w:tabs>
          <w:tab w:pos="849" w:val="left"/>
        </w:tabs>
        <w:bidi w:val="0"/>
        <w:spacing w:before="0" w:line="240" w:lineRule="auto"/>
        <w:ind w:left="0" w:right="0" w:firstLine="0"/>
        <w:jc w:val="left"/>
      </w:pPr>
      <w:bookmarkStart w:id="511" w:name="bookmark511"/>
      <w:bookmarkStart w:id="512" w:name="bookmark512"/>
      <w:bookmarkStart w:id="514" w:name="bookmark514"/>
      <w:bookmarkStart w:id="515" w:name="bookmark515"/>
      <w:bookmarkEnd w:id="514"/>
      <w:r>
        <w:rPr>
          <w:color w:val="000000"/>
          <w:spacing w:val="0"/>
          <w:w w:val="100"/>
          <w:position w:val="0"/>
        </w:rPr>
        <w:t>上市公司扶贫工作情况</w:t>
      </w:r>
      <w:bookmarkEnd w:id="511"/>
      <w:bookmarkEnd w:id="512"/>
      <w:bookmarkEnd w:id="515"/>
    </w:p>
    <w:p>
      <w:pPr>
        <w:pStyle w:val="Style10"/>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59"/>
        </w:numPr>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bookmarkEnd w:id="518"/>
      <w:r>
        <w:rPr>
          <w:color w:val="000000"/>
          <w:spacing w:val="0"/>
          <w:w w:val="100"/>
          <w:position w:val="0"/>
        </w:rPr>
        <w:t>社会责任工作情况</w:t>
      </w:r>
      <w:bookmarkEnd w:id="516"/>
      <w:bookmarkEnd w:id="517"/>
      <w:bookmarkEnd w:id="519"/>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80" w:line="240" w:lineRule="auto"/>
        <w:ind w:left="0" w:right="0" w:firstLine="520"/>
        <w:jc w:val="both"/>
      </w:pPr>
      <w:r>
        <w:rPr>
          <w:color w:val="000000"/>
          <w:spacing w:val="0"/>
          <w:w w:val="100"/>
          <w:position w:val="0"/>
        </w:rPr>
        <w:t>公司已披露社会责任报告全文，详情参见上交所网站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rPr>
        <w:t>和公司网站</w:t>
      </w:r>
    </w:p>
    <w:p>
      <w:pPr>
        <w:pStyle w:val="Style7"/>
        <w:keepNext w:val="0"/>
        <w:keepLines w:val="0"/>
        <w:widowControl w:val="0"/>
        <w:shd w:val="clear" w:color="auto" w:fill="auto"/>
        <w:bidi w:val="0"/>
        <w:spacing w:before="0" w:after="220" w:line="240" w:lineRule="auto"/>
        <w:ind w:left="0" w:right="0" w:firstLine="0"/>
        <w:jc w:val="left"/>
        <w:rPr>
          <w:sz w:val="20"/>
          <w:szCs w:val="20"/>
        </w:rPr>
      </w:pPr>
      <w:r>
        <w:fldChar w:fldCharType="begin"/>
      </w:r>
      <w:r>
        <w:rPr/>
        <w:instrText> HYPERLINK "http://www.dlport.cn/" </w:instrText>
      </w:r>
      <w:r>
        <w:fldChar w:fldCharType="separate"/>
      </w:r>
      <w:r>
        <w:rPr>
          <w:color w:val="000000"/>
          <w:spacing w:val="0"/>
          <w:w w:val="100"/>
          <w:position w:val="0"/>
          <w:sz w:val="18"/>
          <w:szCs w:val="18"/>
        </w:rPr>
        <w:t>(www. dlport.cn)</w:t>
      </w:r>
      <w:r>
        <w:fldChar w:fldCharType="end"/>
      </w:r>
      <w:r>
        <w:rPr>
          <w:color w:val="000000"/>
          <w:spacing w:val="0"/>
          <w:w w:val="100"/>
          <w:position w:val="0"/>
          <w:sz w:val="20"/>
          <w:szCs w:val="20"/>
        </w:rPr>
        <w:t>。</w:t>
      </w:r>
    </w:p>
    <w:p>
      <w:pPr>
        <w:pStyle w:val="Style10"/>
        <w:keepNext w:val="0"/>
        <w:keepLines w:val="0"/>
        <w:widowControl w:val="0"/>
        <w:shd w:val="clear" w:color="auto" w:fill="auto"/>
        <w:bidi w:val="0"/>
        <w:spacing w:before="0" w:after="80" w:line="240" w:lineRule="auto"/>
        <w:ind w:left="0" w:right="0" w:firstLine="520"/>
        <w:jc w:val="both"/>
      </w:pPr>
      <w:r>
        <w:rPr>
          <w:color w:val="000000"/>
          <w:spacing w:val="0"/>
          <w:w w:val="100"/>
          <w:position w:val="0"/>
        </w:rPr>
        <w:t>公司已披露</w:t>
      </w:r>
      <w:r>
        <w:rPr>
          <w:color w:val="000000"/>
          <w:spacing w:val="0"/>
          <w:w w:val="100"/>
          <w:position w:val="0"/>
          <w:sz w:val="18"/>
          <w:szCs w:val="18"/>
        </w:rPr>
        <w:t>ESG</w:t>
      </w:r>
      <w:r>
        <w:rPr>
          <w:color w:val="000000"/>
          <w:spacing w:val="0"/>
          <w:w w:val="100"/>
          <w:position w:val="0"/>
        </w:rPr>
        <w:t>报告全文，详情参见上交所网站(</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rPr>
        <w:t>和公司网站</w:t>
      </w:r>
    </w:p>
    <w:p>
      <w:pPr>
        <w:pStyle w:val="Style7"/>
        <w:keepNext w:val="0"/>
        <w:keepLines w:val="0"/>
        <w:widowControl w:val="0"/>
        <w:shd w:val="clear" w:color="auto" w:fill="auto"/>
        <w:bidi w:val="0"/>
        <w:spacing w:before="0" w:after="560" w:line="240" w:lineRule="auto"/>
        <w:ind w:left="0" w:right="0" w:firstLine="0"/>
        <w:jc w:val="left"/>
        <w:rPr>
          <w:sz w:val="20"/>
          <w:szCs w:val="20"/>
        </w:rPr>
      </w:pPr>
      <w:r>
        <w:fldChar w:fldCharType="begin"/>
      </w:r>
      <w:r>
        <w:rPr/>
        <w:instrText> HYPERLINK "http://www.dlport.cn/" </w:instrText>
      </w:r>
      <w:r>
        <w:fldChar w:fldCharType="separate"/>
      </w:r>
      <w:r>
        <w:rPr>
          <w:color w:val="000000"/>
          <w:spacing w:val="0"/>
          <w:w w:val="100"/>
          <w:position w:val="0"/>
          <w:sz w:val="18"/>
          <w:szCs w:val="18"/>
        </w:rPr>
        <w:t>(www. dlport.cn)</w:t>
      </w:r>
      <w:r>
        <w:fldChar w:fldCharType="end"/>
      </w:r>
      <w:r>
        <w:rPr>
          <w:color w:val="000000"/>
          <w:spacing w:val="0"/>
          <w:w w:val="100"/>
          <w:position w:val="0"/>
          <w:sz w:val="20"/>
          <w:szCs w:val="20"/>
        </w:rPr>
        <w:t>。</w:t>
      </w:r>
    </w:p>
    <w:p>
      <w:pPr>
        <w:pStyle w:val="Style32"/>
        <w:keepNext/>
        <w:keepLines/>
        <w:widowControl w:val="0"/>
        <w:numPr>
          <w:ilvl w:val="0"/>
          <w:numId w:val="59"/>
        </w:numPr>
        <w:shd w:val="clear" w:color="auto" w:fill="auto"/>
        <w:bidi w:val="0"/>
        <w:spacing w:before="0" w:after="80" w:line="240" w:lineRule="auto"/>
        <w:ind w:left="0" w:right="0" w:firstLine="0"/>
        <w:jc w:val="left"/>
      </w:pPr>
      <w:bookmarkStart w:id="520" w:name="bookmark520"/>
      <w:bookmarkStart w:id="521" w:name="bookmark521"/>
      <w:bookmarkStart w:id="522" w:name="bookmark522"/>
      <w:bookmarkStart w:id="523" w:name="bookmark523"/>
      <w:bookmarkEnd w:id="522"/>
      <w:r>
        <w:rPr>
          <w:color w:val="000000"/>
          <w:spacing w:val="0"/>
          <w:w w:val="100"/>
          <w:position w:val="0"/>
        </w:rPr>
        <w:t>环境信息情况</w:t>
      </w:r>
      <w:bookmarkEnd w:id="520"/>
      <w:bookmarkEnd w:id="521"/>
      <w:bookmarkEnd w:id="523"/>
    </w:p>
    <w:p>
      <w:pPr>
        <w:pStyle w:val="Style32"/>
        <w:keepNext/>
        <w:keepLines/>
        <w:widowControl w:val="0"/>
        <w:numPr>
          <w:ilvl w:val="0"/>
          <w:numId w:val="61"/>
        </w:numPr>
        <w:shd w:val="clear" w:color="auto" w:fill="auto"/>
        <w:bidi w:val="0"/>
        <w:spacing w:before="0" w:after="80" w:line="240" w:lineRule="auto"/>
        <w:ind w:left="0" w:right="0" w:firstLine="0"/>
        <w:jc w:val="left"/>
      </w:pPr>
      <w:bookmarkStart w:id="520" w:name="bookmark520"/>
      <w:bookmarkStart w:id="521" w:name="bookmark521"/>
      <w:bookmarkStart w:id="524" w:name="bookmark524"/>
      <w:bookmarkStart w:id="525" w:name="bookmark525"/>
      <w:bookmarkEnd w:id="524"/>
      <w:r>
        <w:rPr>
          <w:color w:val="000000"/>
          <w:spacing w:val="0"/>
          <w:w w:val="100"/>
          <w:position w:val="0"/>
        </w:rPr>
        <w:t>属于环境保护部门公布的重点排污单位的公司及其重要子公司的环保情况说明</w:t>
      </w:r>
      <w:bookmarkEnd w:id="520"/>
      <w:bookmarkEnd w:id="521"/>
      <w:bookmarkEnd w:id="525"/>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63"/>
        </w:numPr>
        <w:shd w:val="clear" w:color="auto" w:fill="auto"/>
        <w:bidi w:val="0"/>
        <w:spacing w:before="0" w:after="80" w:line="240" w:lineRule="auto"/>
        <w:ind w:left="0" w:right="0" w:firstLine="0"/>
        <w:jc w:val="left"/>
      </w:pPr>
      <w:bookmarkStart w:id="526" w:name="bookmark526"/>
      <w:bookmarkEnd w:id="526"/>
      <w:r>
        <w:rPr>
          <w:b/>
          <w:bCs/>
          <w:color w:val="000000"/>
          <w:spacing w:val="0"/>
          <w:w w:val="100"/>
          <w:position w:val="0"/>
        </w:rPr>
        <w:t>排污信息</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公司高度重视环境保护工作，严格贯彻及落实《中华人民共和国环境保护法》《中华人民共和 国大气污染防治法》《中华人民共和国水污染防治法》《中国人民共和国固体废物污染环境防治法》 《中华人民共和国土壤污染防治法》《中华人民共和国环境噪声污染防治法》及《中华人民共和国 清洁生产促进法》等相关法律法规。报告期内，公司无重大环境违法违规事件，未受到环保处罚。</w:t>
      </w:r>
    </w:p>
    <w:p>
      <w:pPr>
        <w:pStyle w:val="Style10"/>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报告期内，公司所属重点排污单位及其重要子公司或合资公司有大连港油品码头公司、大连 港散杂货码头公司、大连集装箱码头有限公司、大连港散粮码头公司等。</w:t>
      </w:r>
    </w:p>
    <w:p>
      <w:pPr>
        <w:pStyle w:val="Style32"/>
        <w:keepNext/>
        <w:keepLines/>
        <w:widowControl w:val="0"/>
        <w:numPr>
          <w:ilvl w:val="0"/>
          <w:numId w:val="65"/>
        </w:numPr>
        <w:shd w:val="clear" w:color="auto" w:fill="auto"/>
        <w:bidi w:val="0"/>
        <w:spacing w:before="0" w:after="0" w:line="410" w:lineRule="exact"/>
        <w:ind w:left="0" w:right="0" w:firstLine="0"/>
        <w:jc w:val="left"/>
      </w:pPr>
      <w:bookmarkStart w:id="527" w:name="bookmark527"/>
      <w:bookmarkStart w:id="528" w:name="bookmark528"/>
      <w:bookmarkStart w:id="529" w:name="bookmark529"/>
      <w:bookmarkStart w:id="530" w:name="bookmark530"/>
      <w:bookmarkEnd w:id="529"/>
      <w:r>
        <w:rPr>
          <w:color w:val="000000"/>
          <w:spacing w:val="0"/>
          <w:w w:val="100"/>
          <w:position w:val="0"/>
        </w:rPr>
        <w:t>大连港油品码头公司</w:t>
      </w:r>
      <w:bookmarkEnd w:id="527"/>
      <w:bookmarkEnd w:id="528"/>
      <w:bookmarkEnd w:id="530"/>
    </w:p>
    <w:p>
      <w:pPr>
        <w:pStyle w:val="Style10"/>
        <w:keepNext w:val="0"/>
        <w:keepLines w:val="0"/>
        <w:widowControl w:val="0"/>
        <w:shd w:val="clear" w:color="auto" w:fill="auto"/>
        <w:bidi w:val="0"/>
        <w:spacing w:before="0" w:after="760" w:line="415" w:lineRule="exact"/>
        <w:ind w:left="0" w:right="0" w:firstLine="520"/>
        <w:jc w:val="both"/>
      </w:pPr>
      <w:r>
        <w:rPr>
          <w:color w:val="000000"/>
          <w:spacing w:val="0"/>
          <w:w w:val="100"/>
          <w:position w:val="0"/>
          <w:sz w:val="18"/>
          <w:szCs w:val="18"/>
        </w:rPr>
        <w:t>2020</w:t>
      </w:r>
      <w:r>
        <w:rPr>
          <w:color w:val="000000"/>
          <w:spacing w:val="0"/>
          <w:w w:val="100"/>
          <w:position w:val="0"/>
        </w:rPr>
        <w:t>年，大连港油品码头公司接收的船舶含油压载水经自有的含油污水处理场处理后达标排 放；生活污水经开发区污水处理二厂处理达标后排放；委托第三方环境监测机构对各类污染物因 子进行检测，检测结果显示各类污染物排放浓度均符合国家、地方污染物排放标准。</w:t>
      </w:r>
    </w:p>
    <w:tbl>
      <w:tblPr>
        <w:tblOverlap w:val="never"/>
        <w:jc w:val="center"/>
        <w:tblLayout w:type="fixed"/>
      </w:tblPr>
      <w:tblGrid>
        <w:gridCol w:w="1104"/>
        <w:gridCol w:w="2126"/>
        <w:gridCol w:w="1133"/>
        <w:gridCol w:w="1277"/>
        <w:gridCol w:w="1133"/>
        <w:gridCol w:w="1138"/>
        <w:gridCol w:w="1142"/>
      </w:tblGrid>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①</w:t>
            </w:r>
            <w:r>
              <w:rPr>
                <w:color w:val="000000"/>
                <w:spacing w:val="0"/>
                <w:w w:val="100"/>
                <w:position w:val="0"/>
                <w:sz w:val="20"/>
                <w:szCs w:val="20"/>
              </w:rPr>
              <w:t>(吨)</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石油类</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80737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0.038</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200"/>
              <w:jc w:val="left"/>
              <w:rPr>
                <w:sz w:val="20"/>
                <w:szCs w:val="20"/>
              </w:rPr>
            </w:pPr>
            <w:r>
              <w:rPr>
                <w:color w:val="000000"/>
                <w:spacing w:val="0"/>
                <w:w w:val="100"/>
                <w:position w:val="0"/>
                <w:sz w:val="20"/>
                <w:szCs w:val="20"/>
              </w:rPr>
              <w:t>挥发性</w:t>
            </w:r>
          </w:p>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有机物</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148.54</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3295.93</w:t>
            </w:r>
          </w:p>
        </w:tc>
      </w:tr>
      <w:tr>
        <w:trPr>
          <w:trHeight w:val="466"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年处置量</w:t>
            </w:r>
          </w:p>
        </w:tc>
        <w:tc>
          <w:tcPr>
            <w:gridSpan w:val="4"/>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240.722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400" w:line="410" w:lineRule="exact"/>
        <w:ind w:left="0" w:right="0" w:firstLine="0"/>
        <w:jc w:val="left"/>
      </w:pPr>
      <w:r>
        <w:rPr>
          <w:color w:val="000000"/>
          <w:spacing w:val="0"/>
          <w:w w:val="100"/>
          <w:position w:val="0"/>
        </w:rPr>
        <w:t>注①：废水排放总量是指企业生产及生活用水的排放总量。</w:t>
      </w:r>
    </w:p>
    <w:p>
      <w:pPr>
        <w:pStyle w:val="Style32"/>
        <w:keepNext/>
        <w:keepLines/>
        <w:widowControl w:val="0"/>
        <w:shd w:val="clear" w:color="auto" w:fill="auto"/>
        <w:bidi w:val="0"/>
        <w:spacing w:before="0" w:after="0" w:line="410" w:lineRule="exact"/>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color w:val="000000"/>
          <w:spacing w:val="0"/>
          <w:w w:val="100"/>
          <w:position w:val="0"/>
        </w:rPr>
        <w:t>2）大连港散杂货码头公司</w:t>
      </w:r>
      <w:bookmarkEnd w:id="531"/>
      <w:bookmarkEnd w:id="532"/>
      <w:bookmarkEnd w:id="534"/>
    </w:p>
    <w:p>
      <w:pPr>
        <w:pStyle w:val="Style10"/>
        <w:keepNext w:val="0"/>
        <w:keepLines w:val="0"/>
        <w:widowControl w:val="0"/>
        <w:shd w:val="clear" w:color="auto" w:fill="auto"/>
        <w:bidi w:val="0"/>
        <w:spacing w:before="0" w:line="413" w:lineRule="exact"/>
        <w:ind w:left="0" w:right="0" w:firstLine="520"/>
        <w:jc w:val="both"/>
      </w:pPr>
      <w:r>
        <w:rPr>
          <w:color w:val="000000"/>
          <w:spacing w:val="0"/>
          <w:w w:val="100"/>
          <w:position w:val="0"/>
          <w:sz w:val="18"/>
          <w:szCs w:val="18"/>
        </w:rPr>
        <w:t>2020</w:t>
      </w:r>
      <w:r>
        <w:rPr>
          <w:color w:val="000000"/>
          <w:spacing w:val="0"/>
          <w:w w:val="100"/>
          <w:position w:val="0"/>
        </w:rPr>
        <w:t>年，大连港散杂货码头公司（散杂货）产生的污水经自有污水处理场处理后全部回用； 委托第三方环境监测机构对各类污染物因子进行检测，检测结果显示各类污染物排放浓度均符合 国家、地方污染物排放标准。</w:t>
      </w:r>
    </w:p>
    <w:p>
      <w:pPr>
        <w:pStyle w:val="Style10"/>
        <w:keepNext w:val="0"/>
        <w:keepLines w:val="0"/>
        <w:widowControl w:val="0"/>
        <w:shd w:val="clear" w:color="auto" w:fill="auto"/>
        <w:bidi w:val="0"/>
        <w:spacing w:before="0" w:after="580" w:line="408" w:lineRule="exact"/>
        <w:ind w:left="0" w:right="0" w:firstLine="520"/>
        <w:jc w:val="both"/>
      </w:pPr>
      <w:r>
        <w:rPr>
          <w:color w:val="000000"/>
          <w:spacing w:val="0"/>
          <w:w w:val="100"/>
          <w:position w:val="0"/>
        </w:rPr>
        <w:t>大连港散杂货码头公司（矿石）对生活污水及生产污水经污水处理车间处理后，中水回用， 不外排；各类污染物因子进行了检测，检测结果均符合国家、地方污染物排放标准。装卸及堆存 产生的无组织排放粉尘，满足排污许可证总量要求。</w:t>
      </w:r>
    </w:p>
    <w:tbl>
      <w:tblPr>
        <w:tblOverlap w:val="never"/>
        <w:jc w:val="center"/>
        <w:tblLayout w:type="fixed"/>
      </w:tblPr>
      <w:tblGrid>
        <w:gridCol w:w="1104"/>
        <w:gridCol w:w="2126"/>
        <w:gridCol w:w="1133"/>
        <w:gridCol w:w="1277"/>
        <w:gridCol w:w="1133"/>
        <w:gridCol w:w="1138"/>
        <w:gridCol w:w="1142"/>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②</w:t>
            </w:r>
            <w:r>
              <w:rPr>
                <w:color w:val="000000"/>
                <w:spacing w:val="0"/>
                <w:w w:val="100"/>
                <w:position w:val="0"/>
                <w:sz w:val="20"/>
                <w:szCs w:val="20"/>
              </w:rPr>
              <w:t>（吨）</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石油类</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0.0136</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240"/>
              <w:jc w:val="left"/>
              <w:rPr>
                <w:sz w:val="20"/>
                <w:szCs w:val="20"/>
              </w:rPr>
            </w:pPr>
            <w:r>
              <w:rPr>
                <w:color w:val="000000"/>
                <w:spacing w:val="0"/>
                <w:w w:val="100"/>
                <w:position w:val="0"/>
                <w:sz w:val="20"/>
                <w:szCs w:val="20"/>
              </w:rPr>
              <w:t>挥发性</w:t>
            </w:r>
          </w:p>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有机物</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66"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年处置量</w:t>
            </w:r>
          </w:p>
        </w:tc>
        <w:tc>
          <w:tcPr>
            <w:gridSpan w:val="4"/>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注②：废水排放总量是指企业生产及生活用水的排放总量。</w:t>
      </w:r>
    </w:p>
    <w:p>
      <w:pPr>
        <w:widowControl w:val="0"/>
        <w:spacing w:after="259" w:line="1" w:lineRule="exact"/>
      </w:pPr>
    </w:p>
    <w:p>
      <w:pPr>
        <w:pStyle w:val="Style32"/>
        <w:keepNext/>
        <w:keepLines/>
        <w:widowControl w:val="0"/>
        <w:shd w:val="clear" w:color="auto" w:fill="auto"/>
        <w:bidi w:val="0"/>
        <w:spacing w:before="0" w:after="0" w:line="415" w:lineRule="exact"/>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color w:val="000000"/>
          <w:spacing w:val="0"/>
          <w:w w:val="100"/>
          <w:position w:val="0"/>
        </w:rPr>
        <w:t>3）大连集装箱码头有限公司</w:t>
      </w:r>
      <w:bookmarkEnd w:id="535"/>
      <w:bookmarkEnd w:id="536"/>
      <w:bookmarkEnd w:id="538"/>
    </w:p>
    <w:p>
      <w:pPr>
        <w:pStyle w:val="Style10"/>
        <w:keepNext w:val="0"/>
        <w:keepLines w:val="0"/>
        <w:widowControl w:val="0"/>
        <w:shd w:val="clear" w:color="auto" w:fill="auto"/>
        <w:bidi w:val="0"/>
        <w:spacing w:before="0" w:after="200" w:line="415" w:lineRule="exact"/>
        <w:ind w:left="0" w:right="0" w:firstLine="520"/>
        <w:jc w:val="both"/>
      </w:pPr>
      <w:r>
        <w:rPr>
          <w:color w:val="000000"/>
          <w:spacing w:val="0"/>
          <w:w w:val="100"/>
          <w:position w:val="0"/>
          <w:sz w:val="18"/>
          <w:szCs w:val="18"/>
        </w:rPr>
        <w:t>2020</w:t>
      </w:r>
      <w:r>
        <w:rPr>
          <w:color w:val="000000"/>
          <w:spacing w:val="0"/>
          <w:w w:val="100"/>
          <w:position w:val="0"/>
        </w:rPr>
        <w:t>年，大连集装箱码头有限公司产生的污水经开发区污水处理二厂处理后达标排放；委托 第三方环境监测机构对各类污染物因子进行检测，检测结果显示各类污染物排放浓度均符合国家、 地方污染物排放标准。</w:t>
      </w:r>
      <w:r>
        <w:br w:type="page"/>
      </w:r>
    </w:p>
    <w:tbl>
      <w:tblPr>
        <w:tblOverlap w:val="never"/>
        <w:jc w:val="center"/>
        <w:tblLayout w:type="fixed"/>
      </w:tblPr>
      <w:tblGrid>
        <w:gridCol w:w="1104"/>
        <w:gridCol w:w="2126"/>
        <w:gridCol w:w="1133"/>
        <w:gridCol w:w="1277"/>
        <w:gridCol w:w="1133"/>
        <w:gridCol w:w="1138"/>
        <w:gridCol w:w="1142"/>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③</w:t>
            </w:r>
            <w:r>
              <w:rPr>
                <w:color w:val="000000"/>
                <w:spacing w:val="0"/>
                <w:w w:val="100"/>
                <w:position w:val="0"/>
                <w:sz w:val="20"/>
                <w:szCs w:val="20"/>
              </w:rPr>
              <w:t>（吨）</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石油类</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52642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0.012</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挥发性</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有机物</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66"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年处置量</w:t>
            </w:r>
          </w:p>
        </w:tc>
        <w:tc>
          <w:tcPr>
            <w:gridSpan w:val="4"/>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59.207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注③：废水排放总量是指企业生产及生活用水的排放总量。</w:t>
      </w:r>
    </w:p>
    <w:p>
      <w:pPr>
        <w:widowControl w:val="0"/>
        <w:spacing w:after="239" w:line="1" w:lineRule="exact"/>
      </w:pPr>
    </w:p>
    <w:p>
      <w:pPr>
        <w:pStyle w:val="Style32"/>
        <w:keepNext/>
        <w:keepLines/>
        <w:widowControl w:val="0"/>
        <w:shd w:val="clear" w:color="auto" w:fill="auto"/>
        <w:bidi w:val="0"/>
        <w:spacing w:before="0" w:after="0" w:line="415" w:lineRule="exact"/>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color w:val="000000"/>
          <w:spacing w:val="0"/>
          <w:w w:val="100"/>
          <w:position w:val="0"/>
        </w:rPr>
        <w:t>4）大连港散粮码头公司</w:t>
      </w:r>
      <w:bookmarkEnd w:id="539"/>
      <w:bookmarkEnd w:id="540"/>
      <w:bookmarkEnd w:id="542"/>
    </w:p>
    <w:p>
      <w:pPr>
        <w:pStyle w:val="Style10"/>
        <w:keepNext w:val="0"/>
        <w:keepLines w:val="0"/>
        <w:widowControl w:val="0"/>
        <w:shd w:val="clear" w:color="auto" w:fill="auto"/>
        <w:bidi w:val="0"/>
        <w:spacing w:before="0" w:after="760" w:line="415" w:lineRule="exact"/>
        <w:ind w:left="0" w:right="0" w:firstLine="520"/>
        <w:jc w:val="both"/>
      </w:pPr>
      <w:r>
        <w:rPr>
          <w:color w:val="000000"/>
          <w:spacing w:val="0"/>
          <w:w w:val="100"/>
          <w:position w:val="0"/>
          <w:sz w:val="18"/>
          <w:szCs w:val="18"/>
        </w:rPr>
        <w:t>2020</w:t>
      </w:r>
      <w:r>
        <w:rPr>
          <w:color w:val="000000"/>
          <w:spacing w:val="0"/>
          <w:w w:val="100"/>
          <w:position w:val="0"/>
        </w:rPr>
        <w:t>年，大连港散粮码头公司产生的污水经开发区污水处理二厂处理达标后排放；委托第三 方环境监测机构对各类污染物因子进行检测，检测结果显示各类污染物排放浓度均符合国家、地 方污染物排放标准。</w:t>
      </w:r>
    </w:p>
    <w:tbl>
      <w:tblPr>
        <w:tblOverlap w:val="never"/>
        <w:jc w:val="center"/>
        <w:tblLayout w:type="fixed"/>
      </w:tblPr>
      <w:tblGrid>
        <w:gridCol w:w="1104"/>
        <w:gridCol w:w="2126"/>
        <w:gridCol w:w="1133"/>
        <w:gridCol w:w="1277"/>
        <w:gridCol w:w="1133"/>
        <w:gridCol w:w="1138"/>
        <w:gridCol w:w="1142"/>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④</w:t>
            </w:r>
            <w:r>
              <w:rPr>
                <w:color w:val="000000"/>
                <w:spacing w:val="0"/>
                <w:w w:val="100"/>
                <w:position w:val="0"/>
                <w:sz w:val="20"/>
                <w:szCs w:val="20"/>
              </w:rPr>
              <w:t>（吨）</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石油类</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26320.8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4.2113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0.3211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0.03255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0.03125</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挥发性</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有机物</w:t>
            </w:r>
          </w:p>
        </w:tc>
      </w:tr>
      <w:tr>
        <w:trPr>
          <w:trHeight w:val="47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807.81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1104"/>
        <w:gridCol w:w="2126"/>
        <w:gridCol w:w="4680"/>
        <w:gridCol w:w="1142"/>
      </w:tblGrid>
      <w:tr>
        <w:trPr>
          <w:trHeight w:val="470" w:hRule="exact"/>
        </w:trPr>
        <w:tc>
          <w:tcPr>
            <w:vMerge w:val="restart"/>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年处置量</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注④：废水排放总量是指企业生产及生活用水的排放总量。</w:t>
      </w:r>
    </w:p>
    <w:p>
      <w:pPr>
        <w:widowControl w:val="0"/>
        <w:spacing w:after="259" w:line="1" w:lineRule="exact"/>
      </w:pPr>
    </w:p>
    <w:p>
      <w:pPr>
        <w:pStyle w:val="Style32"/>
        <w:keepNext/>
        <w:keepLines/>
        <w:widowControl w:val="0"/>
        <w:shd w:val="clear" w:color="auto" w:fill="auto"/>
        <w:bidi w:val="0"/>
        <w:spacing w:before="0" w:after="60" w:line="410" w:lineRule="exact"/>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w:t>
      </w:r>
      <w:bookmarkEnd w:id="545"/>
      <w:r>
        <w:rPr>
          <w:color w:val="000000"/>
          <w:spacing w:val="0"/>
          <w:w w:val="100"/>
          <w:position w:val="0"/>
        </w:rPr>
        <w:t>5）大连港客运总公司</w:t>
      </w:r>
      <w:bookmarkEnd w:id="543"/>
      <w:bookmarkEnd w:id="544"/>
      <w:bookmarkEnd w:id="546"/>
    </w:p>
    <w:p>
      <w:pPr>
        <w:pStyle w:val="Style10"/>
        <w:keepNext w:val="0"/>
        <w:keepLines w:val="0"/>
        <w:widowControl w:val="0"/>
        <w:shd w:val="clear" w:color="auto" w:fill="auto"/>
        <w:bidi w:val="0"/>
        <w:spacing w:before="0" w:after="560" w:line="410" w:lineRule="exact"/>
        <w:ind w:left="0" w:right="0" w:firstLine="520"/>
        <w:jc w:val="both"/>
      </w:pPr>
      <w:r>
        <w:rPr>
          <w:color w:val="000000"/>
          <w:spacing w:val="0"/>
          <w:w w:val="100"/>
          <w:position w:val="0"/>
          <w:sz w:val="18"/>
          <w:szCs w:val="18"/>
        </w:rPr>
        <w:t>2020</w:t>
      </w:r>
      <w:r>
        <w:rPr>
          <w:color w:val="000000"/>
          <w:spacing w:val="0"/>
          <w:w w:val="100"/>
          <w:position w:val="0"/>
        </w:rPr>
        <w:t>年，大连港客运总公司产生的污水排入市政管管网，排放浓度符合污水进入城市官网的 要求；委托第三方环境监测机构对各类污染物因子进行检测，检测结果显示各类污染物排放浓度 均符合国家、地方污染物进入城市管网的要求。危险废物的处置均委托有资质的第三方进行处置。</w:t>
      </w:r>
    </w:p>
    <w:tbl>
      <w:tblPr>
        <w:tblOverlap w:val="never"/>
        <w:jc w:val="center"/>
        <w:tblLayout w:type="fixed"/>
      </w:tblPr>
      <w:tblGrid>
        <w:gridCol w:w="1104"/>
        <w:gridCol w:w="2126"/>
        <w:gridCol w:w="1133"/>
        <w:gridCol w:w="1277"/>
        <w:gridCol w:w="1133"/>
        <w:gridCol w:w="1138"/>
        <w:gridCol w:w="1142"/>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⑤</w:t>
            </w:r>
            <w:r>
              <w:rPr>
                <w:color w:val="000000"/>
                <w:spacing w:val="0"/>
                <w:w w:val="100"/>
                <w:position w:val="0"/>
                <w:sz w:val="20"/>
                <w:szCs w:val="20"/>
              </w:rPr>
              <w:t>（吨）</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石油类</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15617.2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0.0125</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240"/>
              <w:jc w:val="left"/>
              <w:rPr>
                <w:sz w:val="20"/>
                <w:szCs w:val="20"/>
              </w:rPr>
            </w:pPr>
            <w:r>
              <w:rPr>
                <w:color w:val="000000"/>
                <w:spacing w:val="0"/>
                <w:w w:val="100"/>
                <w:position w:val="0"/>
                <w:sz w:val="20"/>
                <w:szCs w:val="20"/>
              </w:rPr>
              <w:t>挥发性</w:t>
            </w:r>
          </w:p>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有机物</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66"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年处置量</w:t>
            </w:r>
          </w:p>
        </w:tc>
        <w:tc>
          <w:tcPr>
            <w:gridSpan w:val="4"/>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注⑤：废水排放总量是指企业生产及生活用水的排放总量。</w:t>
      </w:r>
    </w:p>
    <w:p>
      <w:pPr>
        <w:widowControl w:val="0"/>
        <w:spacing w:after="59" w:line="1" w:lineRule="exact"/>
      </w:pPr>
    </w:p>
    <w:p>
      <w:pPr>
        <w:pStyle w:val="Style32"/>
        <w:keepNext/>
        <w:keepLines/>
        <w:widowControl w:val="0"/>
        <w:shd w:val="clear" w:color="auto" w:fill="auto"/>
        <w:bidi w:val="0"/>
        <w:spacing w:before="0" w:after="160" w:line="413" w:lineRule="exact"/>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w:t>
      </w:r>
      <w:bookmarkEnd w:id="549"/>
      <w:r>
        <w:rPr>
          <w:color w:val="000000"/>
          <w:spacing w:val="0"/>
          <w:w w:val="100"/>
          <w:position w:val="0"/>
        </w:rPr>
        <w:t>6）大连港轮驳公司</w:t>
      </w:r>
      <w:bookmarkEnd w:id="547"/>
      <w:bookmarkEnd w:id="548"/>
      <w:bookmarkEnd w:id="550"/>
    </w:p>
    <w:p>
      <w:pPr>
        <w:pStyle w:val="Style10"/>
        <w:keepNext w:val="0"/>
        <w:keepLines w:val="0"/>
        <w:widowControl w:val="0"/>
        <w:shd w:val="clear" w:color="auto" w:fill="auto"/>
        <w:bidi w:val="0"/>
        <w:spacing w:before="0" w:after="560" w:line="413" w:lineRule="exact"/>
        <w:ind w:left="0" w:right="0" w:firstLine="520"/>
        <w:jc w:val="both"/>
      </w:pPr>
      <w:r>
        <w:rPr>
          <w:color w:val="000000"/>
          <w:spacing w:val="0"/>
          <w:w w:val="100"/>
          <w:position w:val="0"/>
          <w:sz w:val="18"/>
          <w:szCs w:val="18"/>
        </w:rPr>
        <w:t>2020</w:t>
      </w:r>
      <w:r>
        <w:rPr>
          <w:color w:val="000000"/>
          <w:spacing w:val="0"/>
          <w:w w:val="100"/>
          <w:position w:val="0"/>
        </w:rPr>
        <w:t>年，大连港轮驳公司长期租用办公设施，无废水废气等排放，船舶产生的污水均按危险 废物进行处理。危险废物的处置均委托有资质的第三方进行处置。</w:t>
      </w:r>
    </w:p>
    <w:tbl>
      <w:tblPr>
        <w:tblOverlap w:val="never"/>
        <w:jc w:val="center"/>
        <w:tblLayout w:type="fixed"/>
      </w:tblPr>
      <w:tblGrid>
        <w:gridCol w:w="1104"/>
        <w:gridCol w:w="2126"/>
        <w:gridCol w:w="5822"/>
      </w:tblGrid>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超标情况</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bl>
    <w:p>
      <w:pPr>
        <w:widowControl w:val="0"/>
        <w:spacing w:line="1" w:lineRule="exact"/>
      </w:pPr>
      <w:r>
        <w:br w:type="page"/>
      </w:r>
    </w:p>
    <w:tbl>
      <w:tblPr>
        <w:tblOverlap w:val="never"/>
        <w:jc w:val="center"/>
        <w:tblLayout w:type="fixed"/>
      </w:tblPr>
      <w:tblGrid>
        <w:gridCol w:w="1104"/>
        <w:gridCol w:w="2126"/>
        <w:gridCol w:w="1133"/>
        <w:gridCol w:w="1277"/>
        <w:gridCol w:w="1133"/>
        <w:gridCol w:w="1138"/>
        <w:gridCol w:w="1142"/>
      </w:tblGrid>
      <w:tr>
        <w:trPr>
          <w:trHeight w:val="47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⑥</w:t>
            </w:r>
            <w:r>
              <w:rPr>
                <w:color w:val="000000"/>
                <w:spacing w:val="0"/>
                <w:w w:val="100"/>
                <w:position w:val="0"/>
                <w:sz w:val="20"/>
                <w:szCs w:val="20"/>
              </w:rPr>
              <w:t>（吨）</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石油类</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挥发性</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有机物</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0.2262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20.1587</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66"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年处置量</w:t>
            </w:r>
          </w:p>
        </w:tc>
        <w:tc>
          <w:tcPr>
            <w:gridSpan w:val="4"/>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注⑥：废水排放总量是指企业生产及生活用水的排放总量。</w:t>
      </w:r>
    </w:p>
    <w:p>
      <w:pPr>
        <w:widowControl w:val="0"/>
        <w:spacing w:after="299" w:line="1" w:lineRule="exact"/>
      </w:pPr>
    </w:p>
    <w:p>
      <w:pPr>
        <w:pStyle w:val="Style32"/>
        <w:keepNext/>
        <w:keepLines/>
        <w:widowControl w:val="0"/>
        <w:shd w:val="clear" w:color="auto" w:fill="auto"/>
        <w:bidi w:val="0"/>
        <w:spacing w:before="0" w:after="4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w:t>
      </w:r>
      <w:bookmarkEnd w:id="553"/>
      <w:r>
        <w:rPr>
          <w:color w:val="000000"/>
          <w:spacing w:val="0"/>
          <w:w w:val="100"/>
          <w:position w:val="0"/>
        </w:rPr>
        <w:t>7）大连港铁路公司</w:t>
      </w:r>
      <w:bookmarkEnd w:id="551"/>
      <w:bookmarkEnd w:id="552"/>
      <w:bookmarkEnd w:id="554"/>
    </w:p>
    <w:p>
      <w:pPr>
        <w:pStyle w:val="Style10"/>
        <w:keepNext w:val="0"/>
        <w:keepLines w:val="0"/>
        <w:widowControl w:val="0"/>
        <w:shd w:val="clear" w:color="auto" w:fill="auto"/>
        <w:bidi w:val="0"/>
        <w:spacing w:before="0" w:after="420" w:line="413" w:lineRule="exact"/>
        <w:ind w:left="0" w:right="0" w:firstLine="520"/>
        <w:jc w:val="both"/>
      </w:pPr>
      <w:r>
        <w:rPr>
          <w:color w:val="000000"/>
          <w:spacing w:val="0"/>
          <w:w w:val="100"/>
          <w:position w:val="0"/>
          <w:sz w:val="18"/>
          <w:szCs w:val="18"/>
        </w:rPr>
        <w:t>2020</w:t>
      </w:r>
      <w:r>
        <w:rPr>
          <w:color w:val="000000"/>
          <w:spacing w:val="0"/>
          <w:w w:val="100"/>
          <w:position w:val="0"/>
        </w:rPr>
        <w:t>年，大连港铁路公司主要污染物是生活废水和危险废物。其中生活废水排入港区污水管 网。铁路公司生活污水排放按《辽宁省污水综合排放标准》</w:t>
      </w:r>
      <w:r>
        <w:rPr>
          <w:color w:val="000000"/>
          <w:spacing w:val="0"/>
          <w:w w:val="100"/>
          <w:position w:val="0"/>
          <w:sz w:val="18"/>
          <w:szCs w:val="18"/>
        </w:rPr>
        <w:t>（DB21/1627-2008）</w:t>
      </w:r>
      <w:r>
        <w:rPr>
          <w:color w:val="000000"/>
          <w:spacing w:val="0"/>
          <w:w w:val="100"/>
          <w:position w:val="0"/>
        </w:rPr>
        <w:t>中“排入污水处理 厂最高允许排放浓度”执行，无超标排放。</w:t>
      </w:r>
    </w:p>
    <w:tbl>
      <w:tblPr>
        <w:tblOverlap w:val="never"/>
        <w:jc w:val="center"/>
        <w:tblLayout w:type="fixed"/>
      </w:tblPr>
      <w:tblGrid>
        <w:gridCol w:w="1104"/>
        <w:gridCol w:w="2126"/>
        <w:gridCol w:w="1133"/>
        <w:gridCol w:w="1277"/>
        <w:gridCol w:w="1133"/>
        <w:gridCol w:w="1138"/>
        <w:gridCol w:w="1142"/>
      </w:tblGrid>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超标情况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废气</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噪声</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无超标排放情况</w:t>
            </w:r>
          </w:p>
        </w:tc>
      </w:tr>
      <w:tr>
        <w:trPr>
          <w:trHeight w:val="46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排放总量</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废水排放总量</w:t>
            </w:r>
            <w:r>
              <w:rPr>
                <w:rFonts w:ascii="Calibri" w:eastAsia="Calibri" w:hAnsi="Calibri" w:cs="Calibri"/>
                <w:color w:val="000000"/>
                <w:spacing w:val="0"/>
                <w:w w:val="100"/>
                <w:position w:val="0"/>
                <w:sz w:val="11"/>
                <w:szCs w:val="11"/>
              </w:rPr>
              <w:t>⑦</w:t>
            </w:r>
            <w:r>
              <w:rPr>
                <w:color w:val="000000"/>
                <w:spacing w:val="0"/>
                <w:w w:val="100"/>
                <w:position w:val="0"/>
                <w:sz w:val="20"/>
                <w:szCs w:val="20"/>
              </w:rPr>
              <w:t>（吨）</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化学需氧量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氨氮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石油类</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15599.5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0.00215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0.00426</w:t>
            </w:r>
          </w:p>
        </w:tc>
      </w:tr>
      <w:tr>
        <w:trPr>
          <w:trHeight w:val="283" w:hRule="exact"/>
        </w:trPr>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4080" w:right="0" w:firstLine="0"/>
              <w:jc w:val="left"/>
              <w:rPr>
                <w:sz w:val="20"/>
                <w:szCs w:val="20"/>
              </w:rPr>
            </w:pPr>
            <w:r>
              <w:rPr>
                <w:color w:val="000000"/>
                <w:spacing w:val="0"/>
                <w:w w:val="100"/>
                <w:position w:val="0"/>
                <w:sz w:val="20"/>
                <w:szCs w:val="20"/>
              </w:rPr>
              <w:t>废气总量（吨）</w:t>
            </w: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二氧化硫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氮氧化物</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烟（粉）尘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挥发性</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有机物</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2020</w:t>
            </w:r>
            <w:r>
              <w:rPr>
                <w:color w:val="000000"/>
                <w:spacing w:val="0"/>
                <w:w w:val="100"/>
                <w:position w:val="0"/>
                <w:sz w:val="20"/>
                <w:szCs w:val="20"/>
              </w:rPr>
              <w:t>年排放情况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66"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危险废物处置量（吨）</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gridSpan w:val="4"/>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委托处置量</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131"/>
        <w:gridCol w:w="4680"/>
        <w:gridCol w:w="1142"/>
      </w:tblGrid>
      <w:tr>
        <w:trPr>
          <w:trHeight w:val="9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年处置量</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408" w:lineRule="exact"/>
        <w:ind w:left="0" w:right="0" w:firstLine="0"/>
        <w:jc w:val="left"/>
      </w:pPr>
      <w:r>
        <w:rPr>
          <w:color w:val="000000"/>
          <w:spacing w:val="0"/>
          <w:w w:val="100"/>
          <w:position w:val="0"/>
        </w:rPr>
        <w:t>注⑦：废水排放总量是指企业生产及生活用水的排放总量。</w:t>
      </w:r>
    </w:p>
    <w:p>
      <w:pPr>
        <w:widowControl w:val="0"/>
        <w:spacing w:after="359" w:line="1" w:lineRule="exact"/>
      </w:pPr>
    </w:p>
    <w:p>
      <w:pPr>
        <w:pStyle w:val="Style32"/>
        <w:keepNext/>
        <w:keepLines/>
        <w:widowControl w:val="0"/>
        <w:numPr>
          <w:ilvl w:val="0"/>
          <w:numId w:val="65"/>
        </w:numPr>
        <w:shd w:val="clear" w:color="auto" w:fill="auto"/>
        <w:tabs>
          <w:tab w:pos="430" w:val="left"/>
        </w:tabs>
        <w:bidi w:val="0"/>
        <w:spacing w:before="0" w:after="120" w:line="240" w:lineRule="auto"/>
        <w:ind w:left="0" w:right="0" w:firstLine="0"/>
        <w:jc w:val="left"/>
      </w:pPr>
      <w:bookmarkStart w:id="555" w:name="bookmark555"/>
      <w:bookmarkStart w:id="556" w:name="bookmark556"/>
      <w:bookmarkStart w:id="557" w:name="bookmark557"/>
      <w:bookmarkStart w:id="558" w:name="bookmark558"/>
      <w:bookmarkEnd w:id="557"/>
      <w:r>
        <w:rPr>
          <w:color w:val="000000"/>
          <w:spacing w:val="0"/>
          <w:w w:val="100"/>
          <w:position w:val="0"/>
        </w:rPr>
        <w:t>防治污染设施的建设和运行情况</w:t>
      </w:r>
      <w:bookmarkEnd w:id="555"/>
      <w:bookmarkEnd w:id="556"/>
      <w:bookmarkEnd w:id="55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公司均按照建设项目环境影响评价报告书或报告表及批复要求，建设了污染物处理设施，针 对所有的污染物处理设施，加强日常设备设施的维护与保养，保证污染物处理设施始终处于正常 运行状态，各种污染物的排放做到了稳定达标排放。并符合国家和地方排放标准的要求</w:t>
      </w:r>
    </w:p>
    <w:p>
      <w:pPr>
        <w:pStyle w:val="Style10"/>
        <w:keepNext w:val="0"/>
        <w:keepLines w:val="0"/>
        <w:widowControl w:val="0"/>
        <w:shd w:val="clear" w:color="auto" w:fill="auto"/>
        <w:bidi w:val="0"/>
        <w:spacing w:before="0" w:after="120" w:line="408" w:lineRule="exact"/>
        <w:ind w:left="0" w:right="0" w:firstLine="0"/>
        <w:jc w:val="both"/>
      </w:pPr>
      <w:r>
        <w:rPr>
          <w:color w:val="000000"/>
          <w:spacing w:val="0"/>
          <w:w w:val="100"/>
          <w:position w:val="0"/>
          <w:sz w:val="18"/>
          <w:szCs w:val="18"/>
        </w:rPr>
        <w:t>(1)</w:t>
      </w:r>
      <w:r>
        <w:rPr>
          <w:color w:val="000000"/>
          <w:spacing w:val="0"/>
          <w:w w:val="100"/>
          <w:position w:val="0"/>
        </w:rPr>
        <w:t>大连港油品码头公司含油污水处理处理场采用“物理化学+生物工艺”经监控池监测达标后 排放(安装在线监测装置并与市环保主管部门联网)；大连港散杂货码头公司废水处理工艺采用 “预处理+生化处理+深度处理”的处理工艺，处理后的污水全部回用。</w:t>
      </w:r>
    </w:p>
    <w:p>
      <w:pPr>
        <w:pStyle w:val="Style10"/>
        <w:keepNext w:val="0"/>
        <w:keepLines w:val="0"/>
        <w:widowControl w:val="0"/>
        <w:numPr>
          <w:ilvl w:val="0"/>
          <w:numId w:val="63"/>
        </w:numPr>
        <w:shd w:val="clear" w:color="auto" w:fill="auto"/>
        <w:tabs>
          <w:tab w:pos="598" w:val="left"/>
        </w:tabs>
        <w:bidi w:val="0"/>
        <w:spacing w:before="0" w:after="0" w:line="416" w:lineRule="exact"/>
        <w:ind w:left="0" w:right="0" w:firstLine="0"/>
        <w:jc w:val="left"/>
      </w:pPr>
      <w:bookmarkStart w:id="559" w:name="bookmark559"/>
      <w:bookmarkEnd w:id="559"/>
      <w:r>
        <w:rPr>
          <w:color w:val="000000"/>
          <w:spacing w:val="0"/>
          <w:w w:val="100"/>
          <w:position w:val="0"/>
        </w:rPr>
        <w:t>锅炉排放的烟气经除尘脱硫装置达标排放(安装在线监测装置并与市环保主管部门联网)； 装卸及堆存中产生的粉尘，采用皮带全封闭、转运塔布袋除尘器、抑尘墙、苫盖及抑尘剂喷三等 措施控制。</w:t>
      </w:r>
    </w:p>
    <w:p>
      <w:pPr>
        <w:pStyle w:val="Style10"/>
        <w:keepNext w:val="0"/>
        <w:keepLines w:val="0"/>
        <w:widowControl w:val="0"/>
        <w:numPr>
          <w:ilvl w:val="0"/>
          <w:numId w:val="63"/>
        </w:numPr>
        <w:shd w:val="clear" w:color="auto" w:fill="auto"/>
        <w:tabs>
          <w:tab w:pos="594" w:val="left"/>
        </w:tabs>
        <w:bidi w:val="0"/>
        <w:spacing w:before="0" w:after="0" w:line="416" w:lineRule="exact"/>
        <w:ind w:left="0" w:right="0" w:firstLine="0"/>
        <w:jc w:val="left"/>
      </w:pPr>
      <w:bookmarkStart w:id="560" w:name="bookmark560"/>
      <w:bookmarkEnd w:id="560"/>
      <w:r>
        <w:rPr>
          <w:color w:val="000000"/>
          <w:spacing w:val="0"/>
          <w:w w:val="100"/>
          <w:position w:val="0"/>
        </w:rPr>
        <w:t>通过采用低噪声设备和减震降噪措施以及建设绿化隔离带等措施，确保厂界噪声达到厂界噪 声排放标准。</w:t>
      </w:r>
    </w:p>
    <w:p>
      <w:pPr>
        <w:pStyle w:val="Style10"/>
        <w:keepNext w:val="0"/>
        <w:keepLines w:val="0"/>
        <w:widowControl w:val="0"/>
        <w:numPr>
          <w:ilvl w:val="0"/>
          <w:numId w:val="63"/>
        </w:numPr>
        <w:shd w:val="clear" w:color="auto" w:fill="auto"/>
        <w:tabs>
          <w:tab w:pos="598" w:val="left"/>
        </w:tabs>
        <w:bidi w:val="0"/>
        <w:spacing w:before="0" w:after="520" w:line="416" w:lineRule="exact"/>
        <w:ind w:left="0" w:right="0" w:firstLine="0"/>
        <w:jc w:val="left"/>
      </w:pPr>
      <w:bookmarkStart w:id="561" w:name="bookmark561"/>
      <w:bookmarkEnd w:id="561"/>
      <w:r>
        <w:rPr>
          <w:color w:val="000000"/>
          <w:spacing w:val="0"/>
          <w:w w:val="100"/>
          <w:position w:val="0"/>
        </w:rPr>
        <w:t>生产过程中产生的各类危险废弃物，均办理转移联单并委托具备相应处置危废资质的单位合 规处置。</w:t>
      </w:r>
    </w:p>
    <w:p>
      <w:pPr>
        <w:pStyle w:val="Style32"/>
        <w:keepNext/>
        <w:keepLines/>
        <w:widowControl w:val="0"/>
        <w:numPr>
          <w:ilvl w:val="0"/>
          <w:numId w:val="65"/>
        </w:numPr>
        <w:shd w:val="clear" w:color="auto" w:fill="auto"/>
        <w:tabs>
          <w:tab w:pos="430" w:val="left"/>
        </w:tabs>
        <w:bidi w:val="0"/>
        <w:spacing w:before="0" w:after="120" w:line="240" w:lineRule="auto"/>
        <w:ind w:left="0" w:right="0" w:firstLine="0"/>
        <w:jc w:val="left"/>
      </w:pPr>
      <w:bookmarkStart w:id="562" w:name="bookmark562"/>
      <w:bookmarkStart w:id="563" w:name="bookmark563"/>
      <w:bookmarkStart w:id="564" w:name="bookmark564"/>
      <w:bookmarkStart w:id="565" w:name="bookmark565"/>
      <w:bookmarkEnd w:id="564"/>
      <w:r>
        <w:rPr>
          <w:color w:val="000000"/>
          <w:spacing w:val="0"/>
          <w:w w:val="100"/>
          <w:position w:val="0"/>
        </w:rPr>
        <w:t>建设项目环境影响评价及其他环境保护行政许可情况</w:t>
      </w:r>
      <w:bookmarkEnd w:id="562"/>
      <w:bookmarkEnd w:id="563"/>
      <w:bookmarkEnd w:id="56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40" w:line="398" w:lineRule="exact"/>
        <w:ind w:left="0" w:right="0" w:firstLine="420"/>
        <w:jc w:val="both"/>
      </w:pPr>
      <w:r>
        <w:rPr>
          <w:color w:val="000000"/>
          <w:spacing w:val="0"/>
          <w:w w:val="100"/>
          <w:position w:val="0"/>
        </w:rPr>
        <w:t>公司所有在建建设工程均取得各级环保主管部门的审批，所有已投产的项目均通过各级环保 部门或自主竣工验收。建设项目执行环保“三同时”率达</w:t>
      </w:r>
      <w:r>
        <w:rPr>
          <w:color w:val="000000"/>
          <w:spacing w:val="0"/>
          <w:w w:val="100"/>
          <w:position w:val="0"/>
          <w:sz w:val="18"/>
          <w:szCs w:val="18"/>
        </w:rPr>
        <w:t>100%</w:t>
      </w:r>
      <w:r>
        <w:rPr>
          <w:color w:val="000000"/>
          <w:spacing w:val="0"/>
          <w:w w:val="100"/>
          <w:position w:val="0"/>
        </w:rPr>
        <w:t>。</w:t>
      </w:r>
    </w:p>
    <w:p>
      <w:pPr>
        <w:pStyle w:val="Style32"/>
        <w:keepNext/>
        <w:keepLines/>
        <w:widowControl w:val="0"/>
        <w:numPr>
          <w:ilvl w:val="0"/>
          <w:numId w:val="65"/>
        </w:numPr>
        <w:shd w:val="clear" w:color="auto" w:fill="auto"/>
        <w:tabs>
          <w:tab w:pos="430" w:val="left"/>
        </w:tabs>
        <w:bidi w:val="0"/>
        <w:spacing w:before="0" w:after="120" w:line="240" w:lineRule="auto"/>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突发环境事件应急预案</w:t>
      </w:r>
      <w:bookmarkEnd w:id="566"/>
      <w:bookmarkEnd w:id="567"/>
      <w:bookmarkEnd w:id="56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20" w:line="240" w:lineRule="auto"/>
        <w:ind w:left="0" w:right="0" w:firstLine="360"/>
        <w:jc w:val="left"/>
      </w:pPr>
      <w:r>
        <w:rPr>
          <w:color w:val="000000"/>
          <w:spacing w:val="0"/>
          <w:w w:val="100"/>
          <w:position w:val="0"/>
        </w:rPr>
        <w:t>报告期内，上述公司均编制了突发环境事件应急预案，并在各属地环保主管部门备案。</w:t>
      </w:r>
    </w:p>
    <w:p>
      <w:pPr>
        <w:pStyle w:val="Style32"/>
        <w:keepNext/>
        <w:keepLines/>
        <w:widowControl w:val="0"/>
        <w:numPr>
          <w:ilvl w:val="0"/>
          <w:numId w:val="65"/>
        </w:numPr>
        <w:shd w:val="clear" w:color="auto" w:fill="auto"/>
        <w:tabs>
          <w:tab w:pos="430" w:val="left"/>
        </w:tabs>
        <w:bidi w:val="0"/>
        <w:spacing w:before="0" w:after="120" w:line="240" w:lineRule="auto"/>
        <w:ind w:left="0" w:right="0" w:firstLine="0"/>
        <w:jc w:val="left"/>
      </w:pPr>
      <w:bookmarkStart w:id="570" w:name="bookmark570"/>
      <w:bookmarkStart w:id="571" w:name="bookmark571"/>
      <w:bookmarkStart w:id="572" w:name="bookmark572"/>
      <w:bookmarkStart w:id="573" w:name="bookmark573"/>
      <w:bookmarkEnd w:id="572"/>
      <w:r>
        <w:rPr>
          <w:color w:val="000000"/>
          <w:spacing w:val="0"/>
          <w:w w:val="100"/>
          <w:position w:val="0"/>
        </w:rPr>
        <w:t>环境自行监测方案</w:t>
      </w:r>
      <w:bookmarkEnd w:id="570"/>
      <w:bookmarkEnd w:id="571"/>
      <w:bookmarkEnd w:id="57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406" w:lineRule="exact"/>
        <w:ind w:left="0" w:right="0" w:firstLine="420"/>
        <w:jc w:val="both"/>
      </w:pPr>
      <w:r>
        <w:rPr>
          <w:color w:val="000000"/>
          <w:spacing w:val="0"/>
          <w:w w:val="100"/>
          <w:position w:val="0"/>
        </w:rPr>
        <w:t>上述公司按照综合管理体系的要求，自行制定监测计划，采取自主监测或委托第三方社会机 构进行监测，监测结果均符合国家或地方排放标准的要求。其中油品码头公司的除尘和脱硫设施、 含油污水处理设施和大窑湾生活污水处理设施均安装了在线监测装置并与市环保主管部门联网。</w:t>
      </w:r>
    </w:p>
    <w:p>
      <w:pPr>
        <w:pStyle w:val="Style10"/>
        <w:keepNext w:val="0"/>
        <w:keepLines w:val="0"/>
        <w:widowControl w:val="0"/>
        <w:shd w:val="clear" w:color="auto" w:fill="auto"/>
        <w:bidi w:val="0"/>
        <w:spacing w:before="0" w:after="80" w:line="240" w:lineRule="auto"/>
        <w:ind w:left="0" w:right="0" w:firstLine="0"/>
        <w:jc w:val="left"/>
      </w:pPr>
      <w:bookmarkStart w:id="574" w:name="bookmark574"/>
      <w:r>
        <w:rPr>
          <w:b/>
          <w:bCs/>
          <w:color w:val="000000"/>
          <w:spacing w:val="0"/>
          <w:w w:val="100"/>
          <w:position w:val="0"/>
        </w:rPr>
        <w:t>（</w:t>
      </w:r>
      <w:bookmarkEnd w:id="574"/>
      <w:r>
        <w:rPr>
          <w:b/>
          <w:bCs/>
          <w:color w:val="000000"/>
          <w:spacing w:val="0"/>
          <w:w w:val="100"/>
          <w:position w:val="0"/>
        </w:rPr>
        <w:t>6）其他应当公开的环境信息</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61"/>
        </w:numPr>
        <w:shd w:val="clear" w:color="auto" w:fill="auto"/>
        <w:tabs>
          <w:tab w:pos="443" w:val="left"/>
        </w:tabs>
        <w:bidi w:val="0"/>
        <w:spacing w:before="0" w:after="80" w:line="240" w:lineRule="auto"/>
        <w:ind w:left="0" w:right="0" w:firstLine="0"/>
        <w:jc w:val="left"/>
      </w:pPr>
      <w:bookmarkStart w:id="575" w:name="bookmark575"/>
      <w:bookmarkEnd w:id="575"/>
      <w:r>
        <w:rPr>
          <w:b/>
          <w:bCs/>
          <w:color w:val="000000"/>
          <w:spacing w:val="0"/>
          <w:w w:val="100"/>
          <w:position w:val="0"/>
        </w:rPr>
        <w:t>重点排污单位之外的公司的环保情况说明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61"/>
        </w:numPr>
        <w:shd w:val="clear" w:color="auto" w:fill="auto"/>
        <w:tabs>
          <w:tab w:pos="443" w:val="left"/>
        </w:tabs>
        <w:bidi w:val="0"/>
        <w:spacing w:before="0" w:after="80" w:line="240" w:lineRule="auto"/>
        <w:ind w:left="0" w:right="0" w:firstLine="0"/>
        <w:jc w:val="left"/>
      </w:pPr>
      <w:bookmarkStart w:id="576" w:name="bookmark576"/>
      <w:bookmarkEnd w:id="576"/>
      <w:r>
        <w:rPr>
          <w:b/>
          <w:bCs/>
          <w:color w:val="000000"/>
          <w:spacing w:val="0"/>
          <w:w w:val="100"/>
          <w:position w:val="0"/>
        </w:rPr>
        <w:t>重点排污单位之外的公司未披露环境信息的原因说明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61"/>
        </w:numPr>
        <w:shd w:val="clear" w:color="auto" w:fill="auto"/>
        <w:tabs>
          <w:tab w:pos="443" w:val="left"/>
        </w:tabs>
        <w:bidi w:val="0"/>
        <w:spacing w:before="0" w:after="80" w:line="240" w:lineRule="auto"/>
        <w:ind w:left="0" w:right="0" w:firstLine="0"/>
        <w:jc w:val="left"/>
      </w:pPr>
      <w:bookmarkStart w:id="577" w:name="bookmark577"/>
      <w:bookmarkEnd w:id="577"/>
      <w:r>
        <w:rPr>
          <w:b/>
          <w:bCs/>
          <w:color w:val="000000"/>
          <w:spacing w:val="0"/>
          <w:w w:val="100"/>
          <w:position w:val="0"/>
        </w:rPr>
        <w:t>报告期内披露环境信息内容的后续进展或变化情况的说明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left"/>
      </w:pPr>
      <w:bookmarkStart w:id="578" w:name="bookmark578"/>
      <w:r>
        <w:rPr>
          <w:b/>
          <w:bCs/>
          <w:color w:val="000000"/>
          <w:spacing w:val="0"/>
          <w:w w:val="100"/>
          <w:position w:val="0"/>
        </w:rPr>
        <w:t>（</w:t>
      </w:r>
      <w:bookmarkEnd w:id="578"/>
      <w:r>
        <w:rPr>
          <w:b/>
          <w:bCs/>
          <w:color w:val="000000"/>
          <w:spacing w:val="0"/>
          <w:w w:val="100"/>
          <w:position w:val="0"/>
        </w:rPr>
        <w:t>四）其他说明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十八、可转换公司债券情况</w:t>
      </w:r>
    </w:p>
    <w:p>
      <w:pPr>
        <w:pStyle w:val="Style10"/>
        <w:keepNext w:val="0"/>
        <w:keepLines w:val="0"/>
        <w:widowControl w:val="0"/>
        <w:shd w:val="clear" w:color="auto" w:fill="auto"/>
        <w:bidi w:val="0"/>
        <w:spacing w:before="0" w:after="620" w:line="240" w:lineRule="auto"/>
        <w:ind w:left="0" w:right="0" w:firstLine="0"/>
        <w:jc w:val="left"/>
      </w:pPr>
      <w:bookmarkStart w:id="579" w:name="bookmark57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79"/>
    </w:p>
    <w:p>
      <w:pPr>
        <w:pStyle w:val="Style15"/>
        <w:keepNext/>
        <w:keepLines/>
        <w:widowControl w:val="0"/>
        <w:shd w:val="clear" w:color="auto" w:fill="auto"/>
        <w:bidi w:val="0"/>
        <w:spacing w:before="0" w:after="620" w:line="240" w:lineRule="auto"/>
        <w:ind w:left="0" w:right="0" w:firstLine="0"/>
        <w:jc w:val="center"/>
      </w:pPr>
      <w:bookmarkStart w:id="580" w:name="bookmark580"/>
      <w:bookmarkStart w:id="581" w:name="bookmark581"/>
      <w:bookmarkStart w:id="582" w:name="bookmark582"/>
      <w:r>
        <w:rPr>
          <w:color w:val="000000"/>
          <w:spacing w:val="0"/>
          <w:w w:val="100"/>
          <w:position w:val="0"/>
        </w:rPr>
        <w:t>第六节普通股股份变动及股东情况</w:t>
      </w:r>
      <w:bookmarkEnd w:id="580"/>
      <w:bookmarkEnd w:id="581"/>
      <w:bookmarkEnd w:id="582"/>
    </w:p>
    <w:p>
      <w:pPr>
        <w:pStyle w:val="Style10"/>
        <w:keepNext w:val="0"/>
        <w:keepLines w:val="0"/>
        <w:widowControl w:val="0"/>
        <w:shd w:val="clear" w:color="auto" w:fill="auto"/>
        <w:bidi w:val="0"/>
        <w:spacing w:before="0" w:after="80" w:line="240" w:lineRule="auto"/>
        <w:ind w:left="0" w:right="0" w:firstLine="0"/>
        <w:jc w:val="left"/>
      </w:pPr>
      <w:bookmarkStart w:id="583" w:name="bookmark583"/>
      <w:r>
        <w:rPr>
          <w:b/>
          <w:bCs/>
          <w:color w:val="000000"/>
          <w:spacing w:val="0"/>
          <w:w w:val="100"/>
          <w:position w:val="0"/>
        </w:rPr>
        <w:t>一</w:t>
      </w:r>
      <w:bookmarkEnd w:id="583"/>
      <w:r>
        <w:rPr>
          <w:b/>
          <w:bCs/>
          <w:color w:val="000000"/>
          <w:spacing w:val="0"/>
          <w:w w:val="100"/>
          <w:position w:val="0"/>
        </w:rPr>
        <w:t>、普通股股本变动情况</w:t>
      </w:r>
    </w:p>
    <w:p>
      <w:pPr>
        <w:pStyle w:val="Style10"/>
        <w:keepNext w:val="0"/>
        <w:keepLines w:val="0"/>
        <w:widowControl w:val="0"/>
        <w:shd w:val="clear" w:color="auto" w:fill="auto"/>
        <w:tabs>
          <w:tab w:pos="526" w:val="left"/>
        </w:tabs>
        <w:bidi w:val="0"/>
        <w:spacing w:before="0" w:after="80" w:line="240" w:lineRule="auto"/>
        <w:ind w:left="0" w:right="0" w:firstLine="0"/>
        <w:jc w:val="left"/>
      </w:pPr>
      <w:bookmarkStart w:id="584" w:name="bookmark584"/>
      <w:r>
        <w:rPr>
          <w:rFonts w:ascii="Calibri" w:eastAsia="Calibri" w:hAnsi="Calibri" w:cs="Calibri"/>
          <w:b/>
          <w:bCs/>
          <w:color w:val="000000"/>
          <w:spacing w:val="0"/>
          <w:w w:val="100"/>
          <w:position w:val="0"/>
          <w:sz w:val="20"/>
          <w:szCs w:val="20"/>
        </w:rPr>
        <w:t>（</w:t>
      </w:r>
      <w:bookmarkEnd w:id="58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10"/>
        <w:keepNext w:val="0"/>
        <w:keepLines w:val="0"/>
        <w:widowControl w:val="0"/>
        <w:shd w:val="clear" w:color="auto" w:fill="auto"/>
        <w:tabs>
          <w:tab w:pos="443" w:val="left"/>
        </w:tabs>
        <w:bidi w:val="0"/>
        <w:spacing w:before="0" w:after="80" w:line="240" w:lineRule="auto"/>
        <w:ind w:left="0" w:right="0" w:firstLine="0"/>
        <w:jc w:val="left"/>
      </w:pPr>
      <w:bookmarkStart w:id="585" w:name="bookmark585"/>
      <w:r>
        <w:rPr>
          <w:b/>
          <w:bCs/>
          <w:color w:val="000000"/>
          <w:spacing w:val="0"/>
          <w:w w:val="100"/>
          <w:position w:val="0"/>
        </w:rPr>
        <w:t>1</w:t>
      </w:r>
      <w:bookmarkEnd w:id="585"/>
      <w:r>
        <w:rPr>
          <w:b/>
          <w:bCs/>
          <w:color w:val="000000"/>
          <w:spacing w:val="0"/>
          <w:w w:val="100"/>
          <w:position w:val="0"/>
        </w:rPr>
        <w:t>、</w:t>
        <w:tab/>
        <w:t>普通股股份变动情况表</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报告期内，公司普通股股份总数及股本结构未发生变化。</w:t>
      </w:r>
    </w:p>
    <w:p>
      <w:pPr>
        <w:pStyle w:val="Style10"/>
        <w:keepNext w:val="0"/>
        <w:keepLines w:val="0"/>
        <w:widowControl w:val="0"/>
        <w:shd w:val="clear" w:color="auto" w:fill="auto"/>
        <w:tabs>
          <w:tab w:pos="443" w:val="left"/>
        </w:tabs>
        <w:bidi w:val="0"/>
        <w:spacing w:before="0" w:after="80" w:line="240" w:lineRule="auto"/>
        <w:ind w:left="0" w:right="0" w:firstLine="0"/>
        <w:jc w:val="left"/>
      </w:pPr>
      <w:bookmarkStart w:id="586" w:name="bookmark586"/>
      <w:r>
        <w:rPr>
          <w:b/>
          <w:bCs/>
          <w:color w:val="000000"/>
          <w:spacing w:val="0"/>
          <w:w w:val="100"/>
          <w:position w:val="0"/>
        </w:rPr>
        <w:t>2</w:t>
      </w:r>
      <w:bookmarkEnd w:id="586"/>
      <w:r>
        <w:rPr>
          <w:b/>
          <w:bCs/>
          <w:color w:val="000000"/>
          <w:spacing w:val="0"/>
          <w:w w:val="100"/>
          <w:position w:val="0"/>
        </w:rPr>
        <w:t>、</w:t>
        <w:tab/>
        <w:t>普通股股份变动情况说明</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43" w:val="left"/>
        </w:tabs>
        <w:bidi w:val="0"/>
        <w:spacing w:before="0" w:after="80" w:line="240" w:lineRule="auto"/>
        <w:ind w:left="0" w:right="0" w:firstLine="0"/>
        <w:jc w:val="left"/>
      </w:pPr>
      <w:bookmarkStart w:id="587" w:name="bookmark587"/>
      <w:r>
        <w:rPr>
          <w:b/>
          <w:bCs/>
          <w:color w:val="000000"/>
          <w:spacing w:val="0"/>
          <w:w w:val="100"/>
          <w:position w:val="0"/>
        </w:rPr>
        <w:t>3</w:t>
      </w:r>
      <w:bookmarkEnd w:id="587"/>
      <w:r>
        <w:rPr>
          <w:b/>
          <w:bCs/>
          <w:color w:val="000000"/>
          <w:spacing w:val="0"/>
          <w:w w:val="100"/>
          <w:position w:val="0"/>
        </w:rPr>
        <w:t>、</w:t>
        <w:tab/>
        <w:t>普通股股份变动对最近一年和最近一期每股收益、每股净资产等财务指标的影响（如有）</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43" w:val="left"/>
        </w:tabs>
        <w:bidi w:val="0"/>
        <w:spacing w:before="0" w:after="80" w:line="240" w:lineRule="auto"/>
        <w:ind w:left="0" w:right="0" w:firstLine="0"/>
        <w:jc w:val="left"/>
      </w:pPr>
      <w:bookmarkStart w:id="588" w:name="bookmark588"/>
      <w:r>
        <w:rPr>
          <w:b/>
          <w:bCs/>
          <w:color w:val="000000"/>
          <w:spacing w:val="0"/>
          <w:w w:val="100"/>
          <w:position w:val="0"/>
        </w:rPr>
        <w:t>4</w:t>
      </w:r>
      <w:bookmarkEnd w:id="588"/>
      <w:r>
        <w:rPr>
          <w:b/>
          <w:bCs/>
          <w:color w:val="000000"/>
          <w:spacing w:val="0"/>
          <w:w w:val="100"/>
          <w:position w:val="0"/>
        </w:rPr>
        <w:t>、</w:t>
        <w:tab/>
        <w:t>公司认为必要或证券监管机构要求披露的其他内容</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于本定期报告披露前，</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日，本公司对营口港股份有限公司的换股吸收工作已顺 利完成，截至本定期报告披露时，辽宁港口股份有限公司的总股本为</w:t>
      </w:r>
      <w:r>
        <w:rPr>
          <w:color w:val="000000"/>
          <w:spacing w:val="0"/>
          <w:w w:val="100"/>
          <w:position w:val="0"/>
          <w:sz w:val="18"/>
          <w:szCs w:val="18"/>
        </w:rPr>
        <w:t>22,623,429,453</w:t>
      </w:r>
      <w:r>
        <w:rPr>
          <w:color w:val="000000"/>
          <w:spacing w:val="0"/>
          <w:w w:val="100"/>
          <w:position w:val="0"/>
        </w:rPr>
        <w:t>股。</w:t>
      </w:r>
    </w:p>
    <w:p>
      <w:pPr>
        <w:pStyle w:val="Style10"/>
        <w:keepNext w:val="0"/>
        <w:keepLines w:val="0"/>
        <w:widowControl w:val="0"/>
        <w:shd w:val="clear" w:color="auto" w:fill="auto"/>
        <w:tabs>
          <w:tab w:pos="526" w:val="left"/>
        </w:tabs>
        <w:bidi w:val="0"/>
        <w:spacing w:before="0" w:after="80" w:line="240" w:lineRule="auto"/>
        <w:ind w:left="0" w:right="0" w:firstLine="0"/>
        <w:jc w:val="left"/>
      </w:pPr>
      <w:bookmarkStart w:id="589" w:name="bookmark589"/>
      <w:r>
        <w:rPr>
          <w:rFonts w:ascii="Calibri" w:eastAsia="Calibri" w:hAnsi="Calibri" w:cs="Calibri"/>
          <w:b/>
          <w:bCs/>
          <w:color w:val="000000"/>
          <w:spacing w:val="0"/>
          <w:w w:val="100"/>
          <w:position w:val="0"/>
          <w:sz w:val="20"/>
          <w:szCs w:val="20"/>
        </w:rPr>
        <w:t>（</w:t>
      </w:r>
      <w:bookmarkEnd w:id="589"/>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10"/>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78" w:lineRule="exact"/>
        <w:ind w:left="0" w:right="0" w:firstLine="0"/>
        <w:jc w:val="left"/>
      </w:pPr>
      <w:bookmarkStart w:id="590" w:name="bookmark590"/>
      <w:r>
        <w:rPr>
          <w:b/>
          <w:bCs/>
          <w:color w:val="000000"/>
          <w:spacing w:val="0"/>
          <w:w w:val="100"/>
          <w:position w:val="0"/>
        </w:rPr>
        <w:t>二</w:t>
      </w:r>
      <w:bookmarkEnd w:id="590"/>
      <w:r>
        <w:rPr>
          <w:b/>
          <w:bCs/>
          <w:color w:val="000000"/>
          <w:spacing w:val="0"/>
          <w:w w:val="100"/>
          <w:position w:val="0"/>
        </w:rPr>
        <w:t>、证券发行与上市情况</w:t>
      </w:r>
    </w:p>
    <w:p>
      <w:pPr>
        <w:pStyle w:val="Style10"/>
        <w:keepNext w:val="0"/>
        <w:keepLines w:val="0"/>
        <w:widowControl w:val="0"/>
        <w:shd w:val="clear" w:color="auto" w:fill="auto"/>
        <w:bidi w:val="0"/>
        <w:spacing w:before="0" w:after="80" w:line="278" w:lineRule="exact"/>
        <w:ind w:left="0" w:right="0" w:firstLine="0"/>
        <w:jc w:val="left"/>
      </w:pPr>
      <w:bookmarkStart w:id="591" w:name="bookmark591"/>
      <w:r>
        <w:rPr>
          <w:b/>
          <w:bCs/>
          <w:color w:val="000000"/>
          <w:spacing w:val="0"/>
          <w:w w:val="100"/>
          <w:position w:val="0"/>
        </w:rPr>
        <w:t>（</w:t>
      </w:r>
      <w:bookmarkEnd w:id="591"/>
      <w:r>
        <w:rPr>
          <w:b/>
          <w:bCs/>
          <w:color w:val="000000"/>
          <w:spacing w:val="0"/>
          <w:w w:val="100"/>
          <w:position w:val="0"/>
        </w:rPr>
        <w:t>一）截至报告期内证券发行情况</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78" w:lineRule="exact"/>
        <w:ind w:left="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shd w:val="clear" w:color="auto" w:fill="auto"/>
        <w:bidi w:val="0"/>
        <w:spacing w:before="0" w:after="8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w:t>
      </w:r>
      <w:bookmarkEnd w:id="594"/>
      <w:r>
        <w:rPr>
          <w:color w:val="000000"/>
          <w:spacing w:val="0"/>
          <w:w w:val="100"/>
          <w:position w:val="0"/>
        </w:rPr>
        <w:t>二）公司普通股股份总数及股东结构变动及公司资产和负债结构的变动情况</w:t>
      </w:r>
      <w:bookmarkEnd w:id="592"/>
      <w:bookmarkEnd w:id="593"/>
      <w:bookmarkEnd w:id="59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40" w:line="413" w:lineRule="exact"/>
        <w:ind w:left="0" w:right="0" w:firstLine="520"/>
        <w:jc w:val="left"/>
      </w:pPr>
      <w:r>
        <w:rPr>
          <w:color w:val="000000"/>
          <w:spacing w:val="0"/>
          <w:w w:val="100"/>
          <w:position w:val="0"/>
        </w:rPr>
        <w:t>报告期内，公司普通股股份及股东结构未发生变动；公司资产和负债结构的变动情况详见“第 四节经营情况讨论与分析”中“资产、负债情况分析”部分的描述。</w:t>
      </w:r>
    </w:p>
    <w:p>
      <w:pPr>
        <w:pStyle w:val="Style25"/>
        <w:keepNext w:val="0"/>
        <w:keepLines w:val="0"/>
        <w:widowControl w:val="0"/>
        <w:shd w:val="clear" w:color="auto" w:fill="auto"/>
        <w:bidi w:val="0"/>
        <w:spacing w:before="0" w:after="0" w:line="341" w:lineRule="exact"/>
        <w:ind w:left="96" w:right="0" w:firstLine="0"/>
        <w:jc w:val="left"/>
      </w:pPr>
      <w:r>
        <w:rPr>
          <w:b/>
          <w:bCs/>
          <w:color w:val="000000"/>
          <w:spacing w:val="0"/>
          <w:w w:val="100"/>
          <w:position w:val="0"/>
        </w:rPr>
        <w:t xml:space="preserve">（三）现存的内部职工股情况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00" w:line="341" w:lineRule="exact"/>
        <w:ind w:left="96" w:right="0" w:firstLine="0"/>
        <w:jc w:val="left"/>
      </w:pPr>
      <w:r>
        <w:rPr>
          <w:b/>
          <w:bCs/>
          <w:color w:val="000000"/>
          <w:spacing w:val="0"/>
          <w:w w:val="100"/>
          <w:position w:val="0"/>
        </w:rPr>
        <w:t>三、股东和实际控制人情况</w:t>
      </w:r>
    </w:p>
    <w:p>
      <w:pPr>
        <w:pStyle w:val="Style25"/>
        <w:keepNext w:val="0"/>
        <w:keepLines w:val="0"/>
        <w:widowControl w:val="0"/>
        <w:shd w:val="clear" w:color="auto" w:fill="auto"/>
        <w:bidi w:val="0"/>
        <w:spacing w:before="0" w:after="0" w:line="331"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截止报告期末普通股股东总数（户）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680" w:right="0" w:firstLine="0"/>
              <w:jc w:val="left"/>
            </w:pPr>
            <w:r>
              <w:rPr>
                <w:color w:val="000000"/>
                <w:spacing w:val="0"/>
                <w:w w:val="100"/>
                <w:position w:val="0"/>
              </w:rPr>
              <w:t>170,465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年度报告披露日前上一月末的普通股股东总数 （户）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680" w:right="0" w:firstLine="0"/>
              <w:jc w:val="left"/>
            </w:pPr>
            <w:r>
              <w:rPr>
                <w:color w:val="000000"/>
                <w:spacing w:val="0"/>
                <w:w w:val="100"/>
                <w:position w:val="0"/>
              </w:rPr>
              <w:t>290,935</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截止报告期末表决权恢复的优先股股东总数 （户）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2"/>
        <w:keepNext/>
        <w:keepLines/>
        <w:widowControl w:val="0"/>
        <w:shd w:val="clear" w:color="auto" w:fill="auto"/>
        <w:bidi w:val="0"/>
        <w:spacing w:before="0" w:after="80" w:line="240" w:lineRule="auto"/>
        <w:ind w:left="0" w:right="0" w:firstLine="0"/>
        <w:jc w:val="left"/>
      </w:pPr>
      <w:bookmarkStart w:id="596" w:name="bookmark596"/>
      <w:bookmarkStart w:id="597" w:name="bookmark597"/>
      <w:bookmarkStart w:id="598" w:name="bookmark598"/>
      <w:bookmarkStart w:id="599" w:name="bookmark599"/>
      <w:r>
        <w:rPr>
          <w:rFonts w:ascii="Calibri" w:eastAsia="Calibri" w:hAnsi="Calibri" w:cs="Calibri"/>
          <w:color w:val="000000"/>
          <w:spacing w:val="0"/>
          <w:w w:val="100"/>
          <w:position w:val="0"/>
          <w:sz w:val="20"/>
          <w:szCs w:val="20"/>
        </w:rPr>
        <w:t>（</w:t>
      </w:r>
      <w:bookmarkEnd w:id="598"/>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596"/>
      <w:bookmarkEnd w:id="597"/>
      <w:bookmarkEnd w:id="599"/>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单位:股</w:t>
      </w:r>
    </w:p>
    <w:tbl>
      <w:tblPr>
        <w:tblOverlap w:val="never"/>
        <w:jc w:val="center"/>
        <w:tblLayout w:type="fixed"/>
      </w:tblPr>
      <w:tblGrid>
        <w:gridCol w:w="1272"/>
        <w:gridCol w:w="1478"/>
        <w:gridCol w:w="1762"/>
        <w:gridCol w:w="946"/>
        <w:gridCol w:w="787"/>
        <w:gridCol w:w="811"/>
        <w:gridCol w:w="710"/>
        <w:gridCol w:w="1253"/>
      </w:tblGrid>
      <w:tr>
        <w:trPr>
          <w:trHeight w:val="288" w:hRule="exact"/>
        </w:trPr>
        <w:tc>
          <w:tcPr>
            <w:gridSpan w:val="8"/>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75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00" w:line="240" w:lineRule="auto"/>
              <w:ind w:left="0" w:right="0" w:firstLine="0"/>
              <w:jc w:val="center"/>
              <w:rPr>
                <w:sz w:val="20"/>
                <w:szCs w:val="20"/>
              </w:rPr>
            </w:pPr>
            <w:r>
              <w:rPr>
                <w:color w:val="000000"/>
                <w:spacing w:val="0"/>
                <w:w w:val="100"/>
                <w:position w:val="0"/>
                <w:sz w:val="20"/>
                <w:szCs w:val="20"/>
              </w:rPr>
              <w:t>股东名称</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报告期内增减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期末持股数量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比例</w:t>
            </w:r>
          </w:p>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持有 有限 售条 件股 份数 量</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质押或冻结情 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股东</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性质</w:t>
            </w:r>
          </w:p>
        </w:tc>
      </w:tr>
      <w:tr>
        <w:trPr>
          <w:trHeight w:val="9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股份</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状态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大连港集团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5,310,255, 162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香港中央结 算（代理人）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837,512,852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5,156, 808, 930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境外法人</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大连融源投 资项目管理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39,408,200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大连海泰控 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19,704,100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大连保税正 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19,704,100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大连彳德泰控 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19,704,100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张凤桐</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-240,851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15,481,087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境内自然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r>
    </w:tbl>
    <w:p>
      <w:pPr>
        <w:widowControl w:val="0"/>
        <w:spacing w:line="1" w:lineRule="exact"/>
      </w:pPr>
      <w:r>
        <w:br w:type="page"/>
      </w:r>
    </w:p>
    <w:tbl>
      <w:tblPr>
        <w:tblOverlap w:val="never"/>
        <w:jc w:val="center"/>
        <w:tblLayout w:type="fixed"/>
      </w:tblPr>
      <w:tblGrid>
        <w:gridCol w:w="1272"/>
        <w:gridCol w:w="1478"/>
        <w:gridCol w:w="763"/>
        <w:gridCol w:w="998"/>
        <w:gridCol w:w="701"/>
        <w:gridCol w:w="245"/>
        <w:gridCol w:w="787"/>
        <w:gridCol w:w="874"/>
        <w:gridCol w:w="648"/>
        <w:gridCol w:w="1253"/>
      </w:tblGrid>
      <w:tr>
        <w:trPr>
          <w:trHeight w:val="192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中国农业银 行股份有限 公司一中证 </w:t>
            </w:r>
            <w:r>
              <w:rPr>
                <w:color w:val="000000"/>
                <w:spacing w:val="0"/>
                <w:w w:val="100"/>
                <w:position w:val="0"/>
                <w:sz w:val="18"/>
                <w:szCs w:val="18"/>
              </w:rPr>
              <w:t>500</w:t>
            </w:r>
            <w:r>
              <w:rPr>
                <w:color w:val="000000"/>
                <w:spacing w:val="0"/>
                <w:w w:val="100"/>
                <w:position w:val="0"/>
                <w:sz w:val="20"/>
                <w:szCs w:val="20"/>
              </w:rPr>
              <w:t>交易型 开放式指数 证券投资基 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-14,548,900</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14,642,533</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上海民殷实 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11,082,518</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11,082,518</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180"/>
              <w:jc w:val="left"/>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刘长杰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-134,500</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10, 019, 986</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180"/>
              <w:jc w:val="left"/>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境内自然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r>
      <w:tr>
        <w:trPr>
          <w:trHeight w:val="461" w:hRule="exact"/>
        </w:trPr>
        <w:tc>
          <w:tcPr>
            <w:gridSpan w:val="10"/>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前十名无限售条件股东持股情况</w:t>
            </w:r>
          </w:p>
        </w:tc>
      </w:tr>
      <w:tr>
        <w:trPr>
          <w:trHeight w:val="466" w:hRule="exact"/>
        </w:trPr>
        <w:tc>
          <w:tcPr>
            <w:gridSpan w:val="3"/>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2"/>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持有无限售条件 流通股的数量</w:t>
            </w:r>
          </w:p>
        </w:tc>
        <w:tc>
          <w:tcPr>
            <w:gridSpan w:val="5"/>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466"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数量</w:t>
            </w:r>
          </w:p>
        </w:tc>
      </w:tr>
      <w:tr>
        <w:trPr>
          <w:trHeight w:val="461" w:hRule="exact"/>
        </w:trPr>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5,310,255, 162</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5,310,255, 162</w:t>
            </w:r>
          </w:p>
        </w:tc>
      </w:tr>
      <w:tr>
        <w:trPr>
          <w:trHeight w:val="466" w:hRule="exact"/>
        </w:trPr>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香港中央结算（代理人）有限公司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5,156, 808, 930</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境外上市外资股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5,156, 808, 930</w:t>
            </w:r>
          </w:p>
        </w:tc>
      </w:tr>
      <w:tr>
        <w:trPr>
          <w:trHeight w:val="466" w:hRule="exact"/>
        </w:trPr>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大连融源投资项目管理有限公司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39,408,200</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39,408,200</w:t>
            </w:r>
          </w:p>
        </w:tc>
      </w:tr>
      <w:tr>
        <w:trPr>
          <w:trHeight w:val="461" w:hRule="exact"/>
        </w:trPr>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大连海泰控股有限公司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19,704,100</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19,704,100</w:t>
            </w:r>
          </w:p>
        </w:tc>
      </w:tr>
      <w:tr>
        <w:trPr>
          <w:trHeight w:val="466" w:hRule="exact"/>
        </w:trPr>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大连保税正通有限公司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19,704,100</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19,704,100</w:t>
            </w:r>
          </w:p>
        </w:tc>
      </w:tr>
      <w:tr>
        <w:trPr>
          <w:trHeight w:val="466" w:hRule="exact"/>
        </w:trPr>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大连德泰控股有限公司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19,704,100</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19,704,100</w:t>
            </w:r>
          </w:p>
        </w:tc>
      </w:tr>
      <w:tr>
        <w:trPr>
          <w:trHeight w:val="461" w:hRule="exact"/>
        </w:trPr>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张凤桐</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15,481,087</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15, 481, 087</w:t>
            </w:r>
          </w:p>
        </w:tc>
      </w:tr>
      <w:tr>
        <w:trPr>
          <w:trHeight w:val="557" w:hRule="exact"/>
        </w:trPr>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中国农业银行股份有限公司一中证</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500</w:t>
            </w:r>
            <w:r>
              <w:rPr>
                <w:color w:val="000000"/>
                <w:spacing w:val="0"/>
                <w:w w:val="100"/>
                <w:position w:val="0"/>
                <w:sz w:val="20"/>
                <w:szCs w:val="20"/>
              </w:rPr>
              <w:t>交易型开放式指数证券投资基金</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14,642,533</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14,642,533</w:t>
            </w:r>
          </w:p>
        </w:tc>
      </w:tr>
      <w:tr>
        <w:trPr>
          <w:trHeight w:val="466" w:hRule="exact"/>
        </w:trPr>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上海民殷实业有限公司</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11,082,518</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11,082,518</w:t>
            </w:r>
          </w:p>
        </w:tc>
      </w:tr>
      <w:tr>
        <w:trPr>
          <w:trHeight w:val="461" w:hRule="exact"/>
        </w:trPr>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刘长杰</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10, 019, 986</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10, 019, 986</w:t>
            </w:r>
          </w:p>
        </w:tc>
      </w:tr>
      <w:tr>
        <w:trPr>
          <w:trHeight w:val="1099" w:hRule="exact"/>
        </w:trPr>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上述股东关联关系或一致行动的说 明</w:t>
            </w:r>
          </w:p>
        </w:tc>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上述股东中，大连港集团有限公司为公司的控股股东；辽 宁港湾金融控股集团有限公司为公司实际控制人招商局集 团间接控股子公司；未知其他股东间是否存在关联关系、 是否属于规定的一致行动人。</w:t>
            </w:r>
          </w:p>
        </w:tc>
      </w:tr>
      <w:tr>
        <w:trPr>
          <w:trHeight w:val="566" w:hRule="exact"/>
        </w:trPr>
        <w:tc>
          <w:tcPr>
            <w:gridSpan w:val="3"/>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表决权恢复的优先股股东及持股数 量的说明</w:t>
            </w:r>
          </w:p>
        </w:tc>
        <w:tc>
          <w:tcPr>
            <w:gridSpan w:val="7"/>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widowControl w:val="0"/>
        <w:spacing w:after="239" w:line="1" w:lineRule="exact"/>
      </w:pPr>
    </w:p>
    <w:p>
      <w:pPr>
        <w:pStyle w:val="Style10"/>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600" w:name="bookmark600"/>
      <w:bookmarkStart w:id="601" w:name="bookmark601"/>
      <w:bookmarkStart w:id="602" w:name="bookmark602"/>
      <w:bookmarkStart w:id="603" w:name="bookmark603"/>
      <w:r>
        <w:rPr>
          <w:rFonts w:ascii="Calibri" w:eastAsia="Calibri" w:hAnsi="Calibri" w:cs="Calibri"/>
          <w:color w:val="000000"/>
          <w:spacing w:val="0"/>
          <w:w w:val="100"/>
          <w:position w:val="0"/>
          <w:sz w:val="20"/>
          <w:szCs w:val="20"/>
        </w:rPr>
        <w:t>（</w:t>
      </w:r>
      <w:bookmarkEnd w:id="602"/>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600"/>
      <w:bookmarkEnd w:id="601"/>
      <w:bookmarkEnd w:id="603"/>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四、控股股东及实际控制人情况</w:t>
      </w:r>
    </w:p>
    <w:p>
      <w:pPr>
        <w:pStyle w:val="Style25"/>
        <w:keepNext w:val="0"/>
        <w:keepLines w:val="0"/>
        <w:widowControl w:val="0"/>
        <w:shd w:val="clear" w:color="auto" w:fill="auto"/>
        <w:bidi w:val="0"/>
        <w:spacing w:before="0" w:after="10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 法人</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邓仁杰</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1951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法律、法规禁止的，不得经营；应经审批的，未获审批前不 得经营；法律、法规未规定审批的，企业自主选择经营项目， 开展经营活动。</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报告期内控股和参股的其他境内外 上市公司的股权情况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持有锦州港股份有限公司</w:t>
            </w:r>
            <w:r>
              <w:rPr>
                <w:color w:val="000000"/>
                <w:spacing w:val="0"/>
                <w:w w:val="100"/>
                <w:position w:val="0"/>
                <w:sz w:val="18"/>
                <w:szCs w:val="18"/>
              </w:rPr>
              <w:t xml:space="preserve">(600190.SH) </w:t>
            </w:r>
            <w:r>
              <w:rPr>
                <w:color w:val="000000"/>
                <w:spacing w:val="0"/>
                <w:w w:val="100"/>
                <w:position w:val="0"/>
                <w:sz w:val="18"/>
                <w:szCs w:val="18"/>
              </w:rPr>
              <w:t>19.08%</w:t>
            </w:r>
            <w:r>
              <w:rPr>
                <w:color w:val="000000"/>
                <w:spacing w:val="0"/>
                <w:w w:val="100"/>
                <w:position w:val="0"/>
                <w:sz w:val="20"/>
                <w:szCs w:val="20"/>
              </w:rPr>
              <w:t>的股权； 大连港集团持有营口港务集团有限公司</w:t>
            </w:r>
            <w:r>
              <w:rPr>
                <w:color w:val="000000"/>
                <w:spacing w:val="0"/>
                <w:w w:val="100"/>
                <w:position w:val="0"/>
                <w:sz w:val="18"/>
                <w:szCs w:val="18"/>
              </w:rPr>
              <w:t>22.965%</w:t>
            </w:r>
            <w:r>
              <w:rPr>
                <w:color w:val="000000"/>
                <w:spacing w:val="0"/>
                <w:w w:val="100"/>
                <w:position w:val="0"/>
                <w:sz w:val="20"/>
                <w:szCs w:val="20"/>
              </w:rPr>
              <w:t>的股权，从 而间接持有营口港务股份有限公司</w:t>
            </w:r>
            <w:r>
              <w:rPr>
                <w:color w:val="000000"/>
                <w:spacing w:val="0"/>
                <w:w w:val="100"/>
                <w:position w:val="0"/>
                <w:sz w:val="18"/>
                <w:szCs w:val="18"/>
              </w:rPr>
              <w:t>(</w:t>
            </w:r>
            <w:r>
              <w:rPr>
                <w:color w:val="000000"/>
                <w:spacing w:val="0"/>
                <w:w w:val="100"/>
                <w:position w:val="0"/>
                <w:sz w:val="18"/>
                <w:szCs w:val="18"/>
              </w:rPr>
              <w:t>600317.SH)</w:t>
            </w:r>
            <w:r>
              <w:rPr>
                <w:color w:val="000000"/>
                <w:spacing w:val="0"/>
                <w:w w:val="100"/>
                <w:position w:val="0"/>
                <w:sz w:val="20"/>
                <w:szCs w:val="20"/>
              </w:rPr>
              <w:t>股权。</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39" w:line="1" w:lineRule="exact"/>
      </w:pPr>
    </w:p>
    <w:p>
      <w:pPr>
        <w:pStyle w:val="Style32"/>
        <w:keepNext/>
        <w:keepLines/>
        <w:widowControl w:val="0"/>
        <w:numPr>
          <w:ilvl w:val="0"/>
          <w:numId w:val="67"/>
        </w:numPr>
        <w:shd w:val="clear" w:color="auto" w:fill="auto"/>
        <w:tabs>
          <w:tab w:pos="430" w:val="left"/>
        </w:tabs>
        <w:bidi w:val="0"/>
        <w:spacing w:before="0" w:line="240" w:lineRule="auto"/>
        <w:ind w:left="0" w:right="0" w:firstLine="0"/>
        <w:jc w:val="left"/>
      </w:pPr>
      <w:bookmarkStart w:id="604" w:name="bookmark604"/>
      <w:bookmarkStart w:id="605" w:name="bookmark605"/>
      <w:bookmarkStart w:id="606" w:name="bookmark606"/>
      <w:bookmarkStart w:id="607" w:name="bookmark607"/>
      <w:bookmarkEnd w:id="606"/>
      <w:r>
        <w:rPr>
          <w:color w:val="000000"/>
          <w:spacing w:val="0"/>
          <w:w w:val="100"/>
          <w:position w:val="0"/>
        </w:rPr>
        <w:t>自然人</w:t>
      </w:r>
      <w:bookmarkEnd w:id="604"/>
      <w:bookmarkEnd w:id="605"/>
      <w:bookmarkEnd w:id="607"/>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67"/>
        </w:numPr>
        <w:shd w:val="clear" w:color="auto" w:fill="auto"/>
        <w:tabs>
          <w:tab w:pos="430" w:val="left"/>
        </w:tabs>
        <w:bidi w:val="0"/>
        <w:spacing w:before="0" w:line="240" w:lineRule="auto"/>
        <w:ind w:left="0" w:right="0" w:firstLine="0"/>
        <w:jc w:val="left"/>
      </w:pPr>
      <w:bookmarkStart w:id="608" w:name="bookmark608"/>
      <w:bookmarkStart w:id="609" w:name="bookmark609"/>
      <w:bookmarkStart w:id="610" w:name="bookmark610"/>
      <w:bookmarkStart w:id="611" w:name="bookmark611"/>
      <w:bookmarkEnd w:id="610"/>
      <w:r>
        <w:rPr>
          <w:color w:val="000000"/>
          <w:spacing w:val="0"/>
          <w:w w:val="100"/>
          <w:position w:val="0"/>
        </w:rPr>
        <w:t>公司不存在控股股东情况的特别说明</w:t>
      </w:r>
      <w:bookmarkEnd w:id="608"/>
      <w:bookmarkEnd w:id="609"/>
      <w:bookmarkEnd w:id="611"/>
    </w:p>
    <w:p>
      <w:pPr>
        <w:pStyle w:val="Style10"/>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67"/>
        </w:numPr>
        <w:shd w:val="clear" w:color="auto" w:fill="auto"/>
        <w:tabs>
          <w:tab w:pos="430" w:val="left"/>
        </w:tabs>
        <w:bidi w:val="0"/>
        <w:spacing w:before="0" w:line="240" w:lineRule="auto"/>
        <w:ind w:left="0" w:right="0" w:firstLine="0"/>
        <w:jc w:val="left"/>
      </w:pPr>
      <w:bookmarkStart w:id="612" w:name="bookmark612"/>
      <w:bookmarkStart w:id="613" w:name="bookmark613"/>
      <w:bookmarkStart w:id="614" w:name="bookmark614"/>
      <w:bookmarkStart w:id="615" w:name="bookmark615"/>
      <w:bookmarkEnd w:id="614"/>
      <w:r>
        <w:rPr>
          <w:color w:val="000000"/>
          <w:spacing w:val="0"/>
          <w:w w:val="100"/>
          <w:position w:val="0"/>
        </w:rPr>
        <w:t>报告期内控股股东变更情况索引及日期</w:t>
      </w:r>
      <w:bookmarkEnd w:id="612"/>
      <w:bookmarkEnd w:id="613"/>
      <w:bookmarkEnd w:id="615"/>
    </w:p>
    <w:p>
      <w:pPr>
        <w:pStyle w:val="Style10"/>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67"/>
        </w:numPr>
        <w:shd w:val="clear" w:color="auto" w:fill="auto"/>
        <w:tabs>
          <w:tab w:pos="430" w:val="left"/>
        </w:tabs>
        <w:bidi w:val="0"/>
        <w:spacing w:before="0" w:line="240" w:lineRule="auto"/>
        <w:ind w:left="0" w:right="0" w:firstLine="0"/>
        <w:jc w:val="left"/>
      </w:pPr>
      <w:bookmarkStart w:id="616" w:name="bookmark616"/>
      <w:bookmarkStart w:id="617" w:name="bookmark617"/>
      <w:bookmarkStart w:id="618" w:name="bookmark618"/>
      <w:bookmarkStart w:id="619" w:name="bookmark619"/>
      <w:bookmarkEnd w:id="618"/>
      <w:r>
        <w:rPr>
          <w:color w:val="000000"/>
          <w:spacing w:val="0"/>
          <w:w w:val="100"/>
          <w:position w:val="0"/>
        </w:rPr>
        <w:t>公司与控股股东之间的产权及控制关系的方框图</w:t>
      </w:r>
      <w:bookmarkEnd w:id="616"/>
      <w:bookmarkEnd w:id="617"/>
      <w:bookmarkEnd w:id="61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left"/>
        <w:rPr>
          <w:sz w:val="2"/>
          <w:szCs w:val="2"/>
        </w:rPr>
      </w:pPr>
      <w:r>
        <w:drawing>
          <wp:inline>
            <wp:extent cx="4077970" cy="239585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stretch/>
                  </pic:blipFill>
                  <pic:spPr>
                    <a:xfrm>
                      <a:ext cx="4077970" cy="2395855"/>
                    </a:xfrm>
                    <a:prstGeom prst="rect"/>
                  </pic:spPr>
                </pic:pic>
              </a:graphicData>
            </a:graphic>
          </wp:inline>
        </w:drawing>
      </w:r>
    </w:p>
    <w:p>
      <w:pPr>
        <w:pStyle w:val="Style7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p>
    <w:p>
      <w:pPr>
        <w:widowControl w:val="0"/>
        <w:spacing w:line="1" w:lineRule="exact"/>
      </w:pPr>
    </w:p>
    <w:p>
      <w:pPr>
        <w:pStyle w:val="Style25"/>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1 法人</w:t>
      </w:r>
    </w:p>
    <w:p>
      <w:pPr>
        <w:pStyle w:val="Style25"/>
        <w:keepNext w:val="0"/>
        <w:keepLines w:val="0"/>
        <w:widowControl w:val="0"/>
        <w:shd w:val="clear" w:color="auto" w:fill="auto"/>
        <w:bidi w:val="0"/>
        <w:spacing w:before="0" w:after="0" w:line="240" w:lineRule="auto"/>
        <w:ind w:left="149" w:right="0" w:firstLine="0"/>
        <w:jc w:val="left"/>
      </w:pPr>
      <w:r>
        <w:rPr>
          <w:color w:val="000000"/>
          <w:spacing w:val="0"/>
          <w:w w:val="100"/>
          <w:position w:val="0"/>
        </w:rPr>
        <w:t>"适用口不适用</w:t>
      </w:r>
    </w:p>
    <w:tbl>
      <w:tblPr>
        <w:tblOverlap w:val="never"/>
        <w:jc w:val="center"/>
        <w:tblLayout w:type="fixed"/>
      </w:tblPr>
      <w:tblGrid>
        <w:gridCol w:w="3408"/>
        <w:gridCol w:w="5654"/>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招商局集团有限公司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缪建民</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1986-10-14</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许可经营项目：无。一般经营项目：水陆客货运输及代理、 水陆运输工具、设备的租赁及代理、港口及仓储业务的投资</w:t>
            </w:r>
          </w:p>
        </w:tc>
      </w:tr>
    </w:tbl>
    <w:p>
      <w:pPr>
        <w:widowControl w:val="0"/>
        <w:spacing w:line="1" w:lineRule="exact"/>
      </w:pPr>
      <w:r>
        <w:br w:type="page"/>
      </w:r>
    </w:p>
    <w:tbl>
      <w:tblPr>
        <w:tblOverlap w:val="never"/>
        <w:jc w:val="center"/>
        <w:tblLayout w:type="fixed"/>
      </w:tblPr>
      <w:tblGrid>
        <w:gridCol w:w="3408"/>
        <w:gridCol w:w="5654"/>
      </w:tblGrid>
      <w:tr>
        <w:trPr>
          <w:trHeight w:val="24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和管理；海上救助、打捞、拖航；工业制造；船舶、海上石 油钻探设备的建造、修理、检验和销售；钻井平台、集装箱 的修理、检验；水陆建筑工程及海上石油开发工程承包、施 工及后勤服务；水陆交通运输设备及相关物资的采购、供应 和销售；交通进出口业务；金融、保险、信托、证券、期货 行业的投资和管理；投资管理旅游、酒店、饮食业及相关的 服务业；房地产开发及物业管理、咨询业务；石油化工业务 投资管理；交通基础设施投资及经营；境外资产经营。开发 和经营管理深圳蛇口工业区、福建漳州开发区。</w:t>
            </w:r>
          </w:p>
        </w:tc>
      </w:tr>
      <w:tr>
        <w:trPr>
          <w:trHeight w:val="113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报告期内控股和参股的其他境内外 上市公司的股权情况</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持有营口港务股份有限公司</w:t>
            </w:r>
            <w:r>
              <w:rPr>
                <w:color w:val="000000"/>
                <w:spacing w:val="0"/>
                <w:w w:val="100"/>
                <w:position w:val="0"/>
                <w:sz w:val="18"/>
                <w:szCs w:val="18"/>
              </w:rPr>
              <w:t>78.29%</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持有大连港股份有限公司</w:t>
            </w:r>
            <w:r>
              <w:rPr>
                <w:color w:val="000000"/>
                <w:spacing w:val="0"/>
                <w:w w:val="100"/>
                <w:position w:val="0"/>
                <w:sz w:val="18"/>
                <w:szCs w:val="18"/>
              </w:rPr>
              <w:t>75.00%</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持有招商局置地有限公司</w:t>
            </w:r>
            <w:r>
              <w:rPr>
                <w:color w:val="000000"/>
                <w:spacing w:val="0"/>
                <w:w w:val="100"/>
                <w:position w:val="0"/>
                <w:sz w:val="18"/>
                <w:szCs w:val="18"/>
              </w:rPr>
              <w:t>74.35%</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持有招商局公路网络科技控股股份有限公司</w:t>
            </w:r>
            <w:r>
              <w:rPr>
                <w:color w:val="000000"/>
                <w:spacing w:val="0"/>
                <w:w w:val="100"/>
                <w:position w:val="0"/>
                <w:sz w:val="18"/>
                <w:szCs w:val="18"/>
              </w:rPr>
              <w:t>68.72%</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持有招商局港口控股有限公司</w:t>
            </w:r>
            <w:r>
              <w:rPr>
                <w:color w:val="000000"/>
                <w:spacing w:val="0"/>
                <w:w w:val="100"/>
                <w:position w:val="0"/>
                <w:sz w:val="18"/>
                <w:szCs w:val="18"/>
              </w:rPr>
              <w:t>64.94%</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持有招商局蛇口工业区控股股份有限公司</w:t>
            </w:r>
            <w:r>
              <w:rPr>
                <w:color w:val="000000"/>
                <w:spacing w:val="0"/>
                <w:w w:val="100"/>
                <w:position w:val="0"/>
                <w:sz w:val="18"/>
                <w:szCs w:val="18"/>
              </w:rPr>
              <w:t xml:space="preserve">63. </w:t>
            </w:r>
            <w:r>
              <w:rPr>
                <w:color w:val="000000"/>
                <w:spacing w:val="0"/>
                <w:w w:val="100"/>
                <w:position w:val="0"/>
                <w:sz w:val="18"/>
                <w:szCs w:val="18"/>
              </w:rPr>
              <w:t>98%</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持有中国外运股份有限公司</w:t>
            </w:r>
            <w:r>
              <w:rPr>
                <w:color w:val="000000"/>
                <w:spacing w:val="0"/>
                <w:w w:val="100"/>
                <w:position w:val="0"/>
                <w:sz w:val="18"/>
                <w:szCs w:val="18"/>
              </w:rPr>
              <w:t xml:space="preserve">57. </w:t>
            </w:r>
            <w:r>
              <w:rPr>
                <w:color w:val="000000"/>
                <w:spacing w:val="0"/>
                <w:w w:val="100"/>
                <w:position w:val="0"/>
                <w:sz w:val="18"/>
                <w:szCs w:val="18"/>
              </w:rPr>
              <w:t>64%</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持有招商局能源运输股份有限公司</w:t>
            </w:r>
            <w:r>
              <w:rPr>
                <w:color w:val="000000"/>
                <w:spacing w:val="0"/>
                <w:w w:val="100"/>
                <w:position w:val="0"/>
                <w:sz w:val="18"/>
                <w:szCs w:val="18"/>
              </w:rPr>
              <w:t>54.39%</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持有招商局积余产业运营服务股份有限公司</w:t>
            </w:r>
            <w:r>
              <w:rPr>
                <w:color w:val="000000"/>
                <w:spacing w:val="0"/>
                <w:w w:val="100"/>
                <w:position w:val="0"/>
                <w:sz w:val="18"/>
                <w:szCs w:val="18"/>
              </w:rPr>
              <w:t>51.16%</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持有招商证券股份有限公司</w:t>
            </w:r>
            <w:r>
              <w:rPr>
                <w:color w:val="000000"/>
                <w:spacing w:val="0"/>
                <w:w w:val="100"/>
                <w:position w:val="0"/>
                <w:sz w:val="18"/>
                <w:szCs w:val="18"/>
              </w:rPr>
              <w:t xml:space="preserve">44. </w:t>
            </w:r>
            <w:r>
              <w:rPr>
                <w:color w:val="000000"/>
                <w:spacing w:val="0"/>
                <w:w w:val="100"/>
                <w:position w:val="0"/>
                <w:sz w:val="18"/>
                <w:szCs w:val="18"/>
              </w:rPr>
              <w:t>17%</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持有招商局商业房地产投资信托基金</w:t>
            </w:r>
            <w:r>
              <w:rPr>
                <w:color w:val="000000"/>
                <w:spacing w:val="0"/>
                <w:w w:val="100"/>
                <w:position w:val="0"/>
                <w:sz w:val="18"/>
                <w:szCs w:val="18"/>
              </w:rPr>
              <w:t xml:space="preserve">33. </w:t>
            </w:r>
            <w:r>
              <w:rPr>
                <w:color w:val="000000"/>
                <w:spacing w:val="0"/>
                <w:w w:val="100"/>
                <w:position w:val="0"/>
                <w:sz w:val="18"/>
                <w:szCs w:val="18"/>
              </w:rPr>
              <w:t>50%</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持有招商银行股份有限公司</w:t>
            </w:r>
            <w:r>
              <w:rPr>
                <w:color w:val="000000"/>
                <w:spacing w:val="0"/>
                <w:w w:val="100"/>
                <w:position w:val="0"/>
                <w:sz w:val="18"/>
                <w:szCs w:val="18"/>
              </w:rPr>
              <w:t xml:space="preserve">29. </w:t>
            </w:r>
            <w:r>
              <w:rPr>
                <w:color w:val="000000"/>
                <w:spacing w:val="0"/>
                <w:w w:val="100"/>
                <w:position w:val="0"/>
                <w:sz w:val="18"/>
                <w:szCs w:val="18"/>
              </w:rPr>
              <w:t>97%</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持有安徽皖通高速公路股份有限公司</w:t>
            </w:r>
            <w:r>
              <w:rPr>
                <w:color w:val="000000"/>
                <w:spacing w:val="0"/>
                <w:w w:val="100"/>
                <w:position w:val="0"/>
                <w:sz w:val="18"/>
                <w:szCs w:val="18"/>
              </w:rPr>
              <w:t xml:space="preserve">29. </w:t>
            </w:r>
            <w:r>
              <w:rPr>
                <w:color w:val="000000"/>
                <w:spacing w:val="0"/>
                <w:w w:val="100"/>
                <w:position w:val="0"/>
                <w:sz w:val="18"/>
                <w:szCs w:val="18"/>
              </w:rPr>
              <w:t>94%</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持有招商局中国基金有限公司</w:t>
            </w:r>
            <w:r>
              <w:rPr>
                <w:color w:val="000000"/>
                <w:spacing w:val="0"/>
                <w:w w:val="100"/>
                <w:position w:val="0"/>
                <w:sz w:val="18"/>
                <w:szCs w:val="18"/>
              </w:rPr>
              <w:t>27.59%</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持有招商局南京油运股份有限公司</w:t>
            </w:r>
            <w:r>
              <w:rPr>
                <w:color w:val="000000"/>
                <w:spacing w:val="0"/>
                <w:w w:val="100"/>
                <w:position w:val="0"/>
                <w:sz w:val="18"/>
                <w:szCs w:val="18"/>
              </w:rPr>
              <w:t>27.47%</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持有上海国际港务（集团）股份有限公司</w:t>
            </w:r>
            <w:r>
              <w:rPr>
                <w:color w:val="000000"/>
                <w:spacing w:val="0"/>
                <w:w w:val="100"/>
                <w:position w:val="0"/>
                <w:sz w:val="18"/>
                <w:szCs w:val="18"/>
              </w:rPr>
              <w:t xml:space="preserve">26. </w:t>
            </w:r>
            <w:r>
              <w:rPr>
                <w:color w:val="000000"/>
                <w:spacing w:val="0"/>
                <w:w w:val="100"/>
                <w:position w:val="0"/>
                <w:sz w:val="18"/>
                <w:szCs w:val="18"/>
              </w:rPr>
              <w:t>55%</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持有四川成渝高速公路股份有限公司</w:t>
            </w:r>
            <w:r>
              <w:rPr>
                <w:color w:val="000000"/>
                <w:spacing w:val="0"/>
                <w:w w:val="100"/>
                <w:position w:val="0"/>
                <w:sz w:val="18"/>
                <w:szCs w:val="18"/>
              </w:rPr>
              <w:t xml:space="preserve">24. </w:t>
            </w:r>
            <w:r>
              <w:rPr>
                <w:color w:val="000000"/>
                <w:spacing w:val="0"/>
                <w:w w:val="100"/>
                <w:position w:val="0"/>
                <w:sz w:val="18"/>
                <w:szCs w:val="18"/>
              </w:rPr>
              <w:t>88%</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持有中国国际海运集装箱（集团）股份有限公司</w:t>
            </w:r>
            <w:r>
              <w:rPr>
                <w:color w:val="000000"/>
                <w:spacing w:val="0"/>
                <w:w w:val="100"/>
                <w:position w:val="0"/>
                <w:sz w:val="18"/>
                <w:szCs w:val="18"/>
              </w:rPr>
              <w:t>24.60%</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持有锦州港股份有限公司</w:t>
            </w:r>
            <w:r>
              <w:rPr>
                <w:color w:val="000000"/>
                <w:spacing w:val="0"/>
                <w:w w:val="100"/>
                <w:position w:val="0"/>
                <w:sz w:val="18"/>
                <w:szCs w:val="18"/>
              </w:rPr>
              <w:t>19.08%</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持有福建发展高速公路股份有限公司</w:t>
            </w:r>
            <w:r>
              <w:rPr>
                <w:color w:val="000000"/>
                <w:spacing w:val="0"/>
                <w:w w:val="100"/>
                <w:position w:val="0"/>
                <w:sz w:val="18"/>
                <w:szCs w:val="18"/>
              </w:rPr>
              <w:t xml:space="preserve">17. </w:t>
            </w:r>
            <w:r>
              <w:rPr>
                <w:color w:val="000000"/>
                <w:spacing w:val="0"/>
                <w:w w:val="100"/>
                <w:position w:val="0"/>
                <w:sz w:val="18"/>
                <w:szCs w:val="18"/>
              </w:rPr>
              <w:t>75%</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持有黑龙江交通发展股份有限公司</w:t>
            </w:r>
            <w:r>
              <w:rPr>
                <w:color w:val="000000"/>
                <w:spacing w:val="0"/>
                <w:w w:val="100"/>
                <w:position w:val="0"/>
                <w:sz w:val="18"/>
                <w:szCs w:val="18"/>
              </w:rPr>
              <w:t>16.52%</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持有湖北楚天智能交通股份有限公司</w:t>
            </w:r>
            <w:r>
              <w:rPr>
                <w:color w:val="000000"/>
                <w:spacing w:val="0"/>
                <w:w w:val="100"/>
                <w:position w:val="0"/>
                <w:sz w:val="18"/>
                <w:szCs w:val="18"/>
              </w:rPr>
              <w:t xml:space="preserve">16. </w:t>
            </w:r>
            <w:r>
              <w:rPr>
                <w:color w:val="000000"/>
                <w:spacing w:val="0"/>
                <w:w w:val="100"/>
                <w:position w:val="0"/>
                <w:sz w:val="18"/>
                <w:szCs w:val="18"/>
              </w:rPr>
              <w:t>32%</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持有山东高速股份有限公司</w:t>
            </w:r>
            <w:r>
              <w:rPr>
                <w:color w:val="000000"/>
                <w:spacing w:val="0"/>
                <w:w w:val="100"/>
                <w:position w:val="0"/>
                <w:sz w:val="18"/>
                <w:szCs w:val="18"/>
              </w:rPr>
              <w:t xml:space="preserve">16. </w:t>
            </w:r>
            <w:r>
              <w:rPr>
                <w:color w:val="000000"/>
                <w:spacing w:val="0"/>
                <w:w w:val="100"/>
                <w:position w:val="0"/>
                <w:sz w:val="18"/>
                <w:szCs w:val="18"/>
              </w:rPr>
              <w:t>29%</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持有河南中原高速公路股份有限公司</w:t>
            </w:r>
            <w:r>
              <w:rPr>
                <w:color w:val="000000"/>
                <w:spacing w:val="0"/>
                <w:w w:val="100"/>
                <w:position w:val="0"/>
                <w:sz w:val="18"/>
                <w:szCs w:val="18"/>
              </w:rPr>
              <w:t>15.43%</w:t>
            </w:r>
            <w:r>
              <w:rPr>
                <w:color w:val="000000"/>
                <w:spacing w:val="0"/>
                <w:w w:val="100"/>
                <w:position w:val="0"/>
                <w:sz w:val="20"/>
                <w:szCs w:val="20"/>
              </w:rPr>
              <w:t>股份；</w:t>
            </w:r>
          </w:p>
          <w:p>
            <w:pPr>
              <w:pStyle w:val="Style2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持有吉林高速公路股份有限公司</w:t>
            </w:r>
            <w:r>
              <w:rPr>
                <w:color w:val="000000"/>
                <w:spacing w:val="0"/>
                <w:w w:val="100"/>
                <w:position w:val="0"/>
                <w:sz w:val="18"/>
                <w:szCs w:val="18"/>
              </w:rPr>
              <w:t xml:space="preserve">14. </w:t>
            </w:r>
            <w:r>
              <w:rPr>
                <w:color w:val="000000"/>
                <w:spacing w:val="0"/>
                <w:w w:val="100"/>
                <w:position w:val="0"/>
                <w:sz w:val="18"/>
                <w:szCs w:val="18"/>
              </w:rPr>
              <w:t>04%</w:t>
            </w:r>
            <w:r>
              <w:rPr>
                <w:color w:val="000000"/>
                <w:spacing w:val="0"/>
                <w:w w:val="100"/>
                <w:position w:val="0"/>
                <w:sz w:val="20"/>
                <w:szCs w:val="20"/>
              </w:rPr>
              <w:t>股份；</w:t>
            </w:r>
          </w:p>
        </w:tc>
      </w:tr>
    </w:tbl>
    <w:p>
      <w:pPr>
        <w:widowControl w:val="0"/>
        <w:spacing w:line="1" w:lineRule="exact"/>
      </w:pPr>
      <w:r>
        <w:br w:type="page"/>
      </w:r>
    </w:p>
    <w:tbl>
      <w:tblPr>
        <w:tblOverlap w:val="never"/>
        <w:jc w:val="center"/>
        <w:tblLayout w:type="fixed"/>
      </w:tblPr>
      <w:tblGrid>
        <w:gridCol w:w="3408"/>
        <w:gridCol w:w="5654"/>
      </w:tblGrid>
      <w:tr>
        <w:trPr>
          <w:trHeight w:val="81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持有广西五洲交通股份有限公司</w:t>
            </w:r>
            <w:r>
              <w:rPr>
                <w:color w:val="000000"/>
                <w:spacing w:val="0"/>
                <w:w w:val="100"/>
                <w:position w:val="0"/>
                <w:sz w:val="18"/>
                <w:szCs w:val="18"/>
              </w:rPr>
              <w:t xml:space="preserve">13. </w:t>
            </w:r>
            <w:r>
              <w:rPr>
                <w:color w:val="000000"/>
                <w:spacing w:val="0"/>
                <w:w w:val="100"/>
                <w:position w:val="0"/>
                <w:sz w:val="18"/>
                <w:szCs w:val="18"/>
              </w:rPr>
              <w:t>86%</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持有长城证券股份有限公司</w:t>
            </w:r>
            <w:r>
              <w:rPr>
                <w:color w:val="000000"/>
                <w:spacing w:val="0"/>
                <w:w w:val="100"/>
                <w:position w:val="0"/>
                <w:sz w:val="18"/>
                <w:szCs w:val="18"/>
              </w:rPr>
              <w:t xml:space="preserve">12. </w:t>
            </w:r>
            <w:r>
              <w:rPr>
                <w:color w:val="000000"/>
                <w:spacing w:val="0"/>
                <w:w w:val="100"/>
                <w:position w:val="0"/>
                <w:sz w:val="18"/>
                <w:szCs w:val="18"/>
              </w:rPr>
              <w:t>36%</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持有江苏宁沪高速公路股份有限公司</w:t>
            </w:r>
            <w:r>
              <w:rPr>
                <w:color w:val="000000"/>
                <w:spacing w:val="0"/>
                <w:w w:val="100"/>
                <w:position w:val="0"/>
                <w:sz w:val="18"/>
                <w:szCs w:val="18"/>
              </w:rPr>
              <w:t>11.69%</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持有现代投资股份有限公司</w:t>
            </w:r>
            <w:r>
              <w:rPr>
                <w:color w:val="000000"/>
                <w:spacing w:val="0"/>
                <w:w w:val="100"/>
                <w:position w:val="0"/>
                <w:sz w:val="18"/>
                <w:szCs w:val="18"/>
              </w:rPr>
              <w:t>8.04%</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持有顺丰控股股份有限公司</w:t>
            </w:r>
            <w:r>
              <w:rPr>
                <w:color w:val="000000"/>
                <w:spacing w:val="0"/>
                <w:w w:val="100"/>
                <w:position w:val="0"/>
                <w:sz w:val="18"/>
                <w:szCs w:val="18"/>
              </w:rPr>
              <w:t>6.03%</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持有深圳高速公路股份有限公司</w:t>
            </w:r>
            <w:r>
              <w:rPr>
                <w:color w:val="000000"/>
                <w:spacing w:val="0"/>
                <w:w w:val="100"/>
                <w:position w:val="0"/>
                <w:sz w:val="18"/>
                <w:szCs w:val="18"/>
              </w:rPr>
              <w:t>5.43%</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持有宁波舟山港股份有限公司</w:t>
            </w:r>
            <w:r>
              <w:rPr>
                <w:color w:val="000000"/>
                <w:spacing w:val="0"/>
                <w:w w:val="100"/>
                <w:position w:val="0"/>
                <w:sz w:val="18"/>
                <w:szCs w:val="18"/>
              </w:rPr>
              <w:t>5.00%</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持有青岛港国际股份有限公司</w:t>
            </w:r>
            <w:r>
              <w:rPr>
                <w:color w:val="000000"/>
                <w:spacing w:val="0"/>
                <w:w w:val="100"/>
                <w:position w:val="0"/>
                <w:sz w:val="18"/>
                <w:szCs w:val="18"/>
              </w:rPr>
              <w:t>2.36%</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持有东方时代网络传媒股份有限公司</w:t>
            </w:r>
            <w:r>
              <w:rPr>
                <w:color w:val="000000"/>
                <w:spacing w:val="0"/>
                <w:w w:val="100"/>
                <w:position w:val="0"/>
                <w:sz w:val="18"/>
                <w:szCs w:val="18"/>
              </w:rPr>
              <w:t>1.20%</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持有长航凤凰股份有限公司</w:t>
            </w:r>
            <w:r>
              <w:rPr>
                <w:color w:val="000000"/>
                <w:spacing w:val="0"/>
                <w:w w:val="100"/>
                <w:position w:val="0"/>
                <w:sz w:val="18"/>
                <w:szCs w:val="18"/>
              </w:rPr>
              <w:t>1.02%</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持有中国船舶重工股份有限公司</w:t>
            </w:r>
            <w:r>
              <w:rPr>
                <w:color w:val="000000"/>
                <w:spacing w:val="0"/>
                <w:w w:val="100"/>
                <w:position w:val="0"/>
                <w:sz w:val="18"/>
                <w:szCs w:val="18"/>
              </w:rPr>
              <w:t>0.53%</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持有远洋集团控股有限公司</w:t>
            </w:r>
            <w:r>
              <w:rPr>
                <w:color w:val="000000"/>
                <w:spacing w:val="0"/>
                <w:w w:val="100"/>
                <w:position w:val="0"/>
                <w:sz w:val="18"/>
                <w:szCs w:val="18"/>
              </w:rPr>
              <w:t>0.38%</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持有中国移动多媒体广播控股有限公司</w:t>
            </w:r>
            <w:r>
              <w:rPr>
                <w:color w:val="000000"/>
                <w:spacing w:val="0"/>
                <w:w w:val="100"/>
                <w:position w:val="0"/>
                <w:sz w:val="18"/>
                <w:szCs w:val="18"/>
              </w:rPr>
              <w:t>0.16%</w:t>
            </w:r>
            <w:r>
              <w:rPr>
                <w:color w:val="000000"/>
                <w:spacing w:val="0"/>
                <w:w w:val="100"/>
                <w:position w:val="0"/>
                <w:sz w:val="20"/>
                <w:szCs w:val="20"/>
              </w:rPr>
              <w:t>股份； 持有中石化炼化工程（集团）股份有限公司</w:t>
            </w:r>
            <w:r>
              <w:rPr>
                <w:color w:val="000000"/>
                <w:spacing w:val="0"/>
                <w:w w:val="100"/>
                <w:position w:val="0"/>
                <w:sz w:val="18"/>
                <w:szCs w:val="18"/>
              </w:rPr>
              <w:t>0.14%</w:t>
            </w:r>
            <w:r>
              <w:rPr>
                <w:color w:val="000000"/>
                <w:spacing w:val="0"/>
                <w:w w:val="100"/>
                <w:position w:val="0"/>
                <w:sz w:val="20"/>
                <w:szCs w:val="20"/>
              </w:rPr>
              <w:t>股份； 持有海通证券</w:t>
            </w:r>
            <w:r>
              <w:rPr>
                <w:color w:val="000000"/>
                <w:spacing w:val="0"/>
                <w:w w:val="100"/>
                <w:position w:val="0"/>
                <w:sz w:val="18"/>
                <w:szCs w:val="18"/>
              </w:rPr>
              <w:t>0.07%</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持有中国能源建设股份有限公司</w:t>
            </w:r>
            <w:r>
              <w:rPr>
                <w:color w:val="000000"/>
                <w:spacing w:val="0"/>
                <w:w w:val="100"/>
                <w:position w:val="0"/>
                <w:sz w:val="18"/>
                <w:szCs w:val="18"/>
              </w:rPr>
              <w:t>0.05%</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持有天津银行股份有限公司</w:t>
            </w:r>
            <w:r>
              <w:rPr>
                <w:color w:val="000000"/>
                <w:spacing w:val="0"/>
                <w:w w:val="100"/>
                <w:position w:val="0"/>
                <w:sz w:val="18"/>
                <w:szCs w:val="18"/>
              </w:rPr>
              <w:t>0.02%</w:t>
            </w:r>
            <w:r>
              <w:rPr>
                <w:color w:val="000000"/>
                <w:spacing w:val="0"/>
                <w:w w:val="100"/>
                <w:position w:val="0"/>
                <w:sz w:val="20"/>
                <w:szCs w:val="20"/>
              </w:rPr>
              <w:t>股份；</w:t>
            </w:r>
          </w:p>
          <w:p>
            <w:pPr>
              <w:pStyle w:val="Style28"/>
              <w:keepNext w:val="0"/>
              <w:keepLines w:val="0"/>
              <w:widowControl w:val="0"/>
              <w:shd w:val="clear" w:color="auto" w:fill="auto"/>
              <w:bidi w:val="0"/>
              <w:spacing w:before="0" w:after="0" w:line="451" w:lineRule="exact"/>
              <w:ind w:left="0" w:right="0" w:firstLine="0"/>
              <w:jc w:val="left"/>
              <w:rPr>
                <w:sz w:val="20"/>
                <w:szCs w:val="20"/>
              </w:rPr>
            </w:pPr>
            <w:r>
              <w:rPr>
                <w:color w:val="000000"/>
                <w:spacing w:val="0"/>
                <w:w w:val="100"/>
                <w:position w:val="0"/>
                <w:sz w:val="20"/>
                <w:szCs w:val="20"/>
              </w:rPr>
              <w:t>持有申万宏源集团股份有限公司</w:t>
            </w:r>
            <w:r>
              <w:rPr>
                <w:color w:val="000000"/>
                <w:spacing w:val="0"/>
                <w:w w:val="100"/>
                <w:position w:val="0"/>
                <w:sz w:val="18"/>
                <w:szCs w:val="18"/>
              </w:rPr>
              <w:t>0.01%</w:t>
            </w:r>
            <w:r>
              <w:rPr>
                <w:color w:val="000000"/>
                <w:spacing w:val="0"/>
                <w:w w:val="100"/>
                <w:position w:val="0"/>
                <w:sz w:val="20"/>
                <w:szCs w:val="20"/>
              </w:rPr>
              <w:t>股份；</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59" w:line="1" w:lineRule="exact"/>
      </w:pPr>
    </w:p>
    <w:p>
      <w:pPr>
        <w:pStyle w:val="Style32"/>
        <w:keepNext/>
        <w:keepLines/>
        <w:widowControl w:val="0"/>
        <w:numPr>
          <w:ilvl w:val="0"/>
          <w:numId w:val="69"/>
        </w:numPr>
        <w:shd w:val="clear" w:color="auto" w:fill="auto"/>
        <w:tabs>
          <w:tab w:pos="434" w:val="left"/>
        </w:tabs>
        <w:bidi w:val="0"/>
        <w:spacing w:before="0" w:line="240" w:lineRule="auto"/>
        <w:ind w:left="0" w:right="0" w:firstLine="0"/>
        <w:jc w:val="left"/>
      </w:pPr>
      <w:bookmarkStart w:id="620" w:name="bookmark620"/>
      <w:bookmarkStart w:id="621" w:name="bookmark621"/>
      <w:bookmarkStart w:id="622" w:name="bookmark622"/>
      <w:bookmarkStart w:id="623" w:name="bookmark623"/>
      <w:bookmarkEnd w:id="622"/>
      <w:r>
        <w:rPr>
          <w:color w:val="000000"/>
          <w:spacing w:val="0"/>
          <w:w w:val="100"/>
          <w:position w:val="0"/>
        </w:rPr>
        <w:t>自然人</w:t>
      </w:r>
      <w:bookmarkEnd w:id="620"/>
      <w:bookmarkEnd w:id="621"/>
      <w:bookmarkEnd w:id="623"/>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69"/>
        </w:numPr>
        <w:shd w:val="clear" w:color="auto" w:fill="auto"/>
        <w:tabs>
          <w:tab w:pos="434" w:val="left"/>
        </w:tabs>
        <w:bidi w:val="0"/>
        <w:spacing w:before="0" w:line="240" w:lineRule="auto"/>
        <w:ind w:left="0" w:right="0" w:firstLine="0"/>
        <w:jc w:val="left"/>
      </w:pPr>
      <w:bookmarkStart w:id="624" w:name="bookmark624"/>
      <w:bookmarkStart w:id="625" w:name="bookmark625"/>
      <w:bookmarkStart w:id="626" w:name="bookmark626"/>
      <w:bookmarkStart w:id="627" w:name="bookmark627"/>
      <w:bookmarkEnd w:id="626"/>
      <w:r>
        <w:rPr>
          <w:color w:val="000000"/>
          <w:spacing w:val="0"/>
          <w:w w:val="100"/>
          <w:position w:val="0"/>
        </w:rPr>
        <w:t>公司不存在实际控制人情况的特别说明</w:t>
      </w:r>
      <w:bookmarkEnd w:id="624"/>
      <w:bookmarkEnd w:id="625"/>
      <w:bookmarkEnd w:id="627"/>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69"/>
        </w:numPr>
        <w:shd w:val="clear" w:color="auto" w:fill="auto"/>
        <w:tabs>
          <w:tab w:pos="434" w:val="left"/>
        </w:tabs>
        <w:bidi w:val="0"/>
        <w:spacing w:before="0" w:line="240" w:lineRule="auto"/>
        <w:ind w:left="0" w:right="0" w:firstLine="0"/>
        <w:jc w:val="left"/>
      </w:pPr>
      <w:bookmarkStart w:id="628" w:name="bookmark628"/>
      <w:bookmarkStart w:id="629" w:name="bookmark629"/>
      <w:bookmarkStart w:id="630" w:name="bookmark630"/>
      <w:bookmarkStart w:id="631" w:name="bookmark631"/>
      <w:bookmarkEnd w:id="630"/>
      <w:r>
        <w:rPr>
          <w:color w:val="000000"/>
          <w:spacing w:val="0"/>
          <w:w w:val="100"/>
          <w:position w:val="0"/>
        </w:rPr>
        <w:t>报告期内实际控制人变更情况索引及日期</w:t>
      </w:r>
      <w:bookmarkEnd w:id="628"/>
      <w:bookmarkEnd w:id="629"/>
      <w:bookmarkEnd w:id="631"/>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69"/>
        </w:numPr>
        <w:shd w:val="clear" w:color="auto" w:fill="auto"/>
        <w:tabs>
          <w:tab w:pos="434" w:val="left"/>
        </w:tabs>
        <w:bidi w:val="0"/>
        <w:spacing w:before="0" w:line="240" w:lineRule="auto"/>
        <w:ind w:left="0" w:right="0" w:firstLine="0"/>
        <w:jc w:val="left"/>
      </w:pPr>
      <w:bookmarkStart w:id="632" w:name="bookmark632"/>
      <w:bookmarkStart w:id="633" w:name="bookmark633"/>
      <w:bookmarkStart w:id="634" w:name="bookmark634"/>
      <w:bookmarkStart w:id="635" w:name="bookmark635"/>
      <w:bookmarkEnd w:id="634"/>
      <w:r>
        <w:rPr>
          <w:color w:val="000000"/>
          <w:spacing w:val="0"/>
          <w:w w:val="100"/>
          <w:position w:val="0"/>
        </w:rPr>
        <w:t>公司与实际控制人之间的产权及控制关系的方框图</w:t>
      </w:r>
      <w:bookmarkEnd w:id="632"/>
      <w:bookmarkEnd w:id="633"/>
      <w:bookmarkEnd w:id="635"/>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5650865" cy="344424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pic:blipFill>
                  <pic:spPr>
                    <a:xfrm>
                      <a:ext cx="5650865" cy="3444240"/>
                    </a:xfrm>
                    <a:prstGeom prst="rect"/>
                  </pic:spPr>
                </pic:pic>
              </a:graphicData>
            </a:graphic>
          </wp:inline>
        </w:drawing>
      </w:r>
    </w:p>
    <w:p>
      <w:pPr>
        <w:widowControl w:val="0"/>
        <w:spacing w:after="339" w:line="1" w:lineRule="exact"/>
      </w:pPr>
    </w:p>
    <w:p>
      <w:pPr>
        <w:pStyle w:val="Style32"/>
        <w:keepNext/>
        <w:keepLines/>
        <w:widowControl w:val="0"/>
        <w:numPr>
          <w:ilvl w:val="0"/>
          <w:numId w:val="69"/>
        </w:numPr>
        <w:shd w:val="clear" w:color="auto" w:fill="auto"/>
        <w:tabs>
          <w:tab w:pos="434" w:val="left"/>
        </w:tabs>
        <w:bidi w:val="0"/>
        <w:spacing w:before="0" w:after="80" w:line="240" w:lineRule="auto"/>
        <w:ind w:left="0" w:right="0" w:firstLine="0"/>
        <w:jc w:val="left"/>
      </w:pPr>
      <w:bookmarkStart w:id="636" w:name="bookmark636"/>
      <w:bookmarkStart w:id="637" w:name="bookmark637"/>
      <w:bookmarkStart w:id="638" w:name="bookmark638"/>
      <w:bookmarkStart w:id="639" w:name="bookmark639"/>
      <w:bookmarkEnd w:id="638"/>
      <w:r>
        <w:rPr>
          <w:color w:val="000000"/>
          <w:spacing w:val="0"/>
          <w:w w:val="100"/>
          <w:position w:val="0"/>
        </w:rPr>
        <w:t>实际控制人通过信托或其他资产管理方式控制公司</w:t>
      </w:r>
      <w:bookmarkEnd w:id="636"/>
      <w:bookmarkEnd w:id="637"/>
      <w:bookmarkEnd w:id="639"/>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640" w:name="bookmark640"/>
      <w:bookmarkStart w:id="641" w:name="bookmark641"/>
      <w:bookmarkStart w:id="642" w:name="bookmark642"/>
      <w:bookmarkStart w:id="643" w:name="bookmark643"/>
      <w:r>
        <w:rPr>
          <w:rFonts w:ascii="Calibri" w:eastAsia="Calibri" w:hAnsi="Calibri" w:cs="Calibri"/>
          <w:color w:val="000000"/>
          <w:spacing w:val="0"/>
          <w:w w:val="100"/>
          <w:position w:val="0"/>
          <w:sz w:val="20"/>
          <w:szCs w:val="20"/>
        </w:rPr>
        <w:t>（</w:t>
      </w:r>
      <w:bookmarkEnd w:id="642"/>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640"/>
      <w:bookmarkEnd w:id="641"/>
      <w:bookmarkEnd w:id="64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0"/>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招商局集团（简称“招商局”）是中央直接管理的国有重要骨干企业，总部位于香港，是在 香港成立运营最早的中资企业之一。整体特点可以概括为：百年央企、综合央企、驻港央企。</w:t>
      </w:r>
    </w:p>
    <w:p>
      <w:pPr>
        <w:pStyle w:val="Style10"/>
        <w:keepNext w:val="0"/>
        <w:keepLines w:val="0"/>
        <w:widowControl w:val="0"/>
        <w:shd w:val="clear" w:color="auto" w:fill="auto"/>
        <w:bidi w:val="0"/>
        <w:spacing w:before="0" w:after="160" w:line="409" w:lineRule="exact"/>
        <w:ind w:left="0" w:right="0" w:firstLine="440"/>
        <w:jc w:val="both"/>
      </w:pPr>
      <w:r>
        <w:rPr>
          <w:color w:val="000000"/>
          <w:spacing w:val="0"/>
          <w:w w:val="100"/>
          <w:position w:val="0"/>
          <w:sz w:val="18"/>
          <w:szCs w:val="18"/>
        </w:rPr>
        <w:t>2020</w:t>
      </w:r>
      <w:r>
        <w:rPr>
          <w:color w:val="000000"/>
          <w:spacing w:val="0"/>
          <w:w w:val="100"/>
          <w:position w:val="0"/>
        </w:rPr>
        <w:t>年，招商局集团各项经济指标再创新高：实现营业收入</w:t>
      </w:r>
      <w:r>
        <w:rPr>
          <w:color w:val="000000"/>
          <w:spacing w:val="0"/>
          <w:w w:val="100"/>
          <w:position w:val="0"/>
          <w:sz w:val="18"/>
          <w:szCs w:val="18"/>
        </w:rPr>
        <w:t>8148</w:t>
      </w:r>
      <w:r>
        <w:rPr>
          <w:color w:val="000000"/>
          <w:spacing w:val="0"/>
          <w:w w:val="100"/>
          <w:position w:val="0"/>
        </w:rPr>
        <w:t>亿元、同比增长</w:t>
      </w:r>
      <w:r>
        <w:rPr>
          <w:color w:val="000000"/>
          <w:spacing w:val="0"/>
          <w:w w:val="100"/>
          <w:position w:val="0"/>
          <w:sz w:val="18"/>
          <w:szCs w:val="18"/>
        </w:rPr>
        <w:t>14.1%,</w:t>
      </w:r>
      <w:r>
        <w:rPr>
          <w:color w:val="000000"/>
          <w:spacing w:val="0"/>
          <w:w w:val="100"/>
          <w:position w:val="0"/>
        </w:rPr>
        <w:t>利 润总额</w:t>
      </w:r>
      <w:r>
        <w:rPr>
          <w:color w:val="000000"/>
          <w:spacing w:val="0"/>
          <w:w w:val="100"/>
          <w:position w:val="0"/>
          <w:sz w:val="18"/>
          <w:szCs w:val="18"/>
        </w:rPr>
        <w:t>1754</w:t>
      </w:r>
      <w:r>
        <w:rPr>
          <w:color w:val="000000"/>
          <w:spacing w:val="0"/>
          <w:w w:val="100"/>
          <w:position w:val="0"/>
        </w:rPr>
        <w:t>亿元、同比增长</w:t>
      </w:r>
      <w:r>
        <w:rPr>
          <w:color w:val="000000"/>
          <w:spacing w:val="0"/>
          <w:w w:val="100"/>
          <w:position w:val="0"/>
          <w:sz w:val="18"/>
          <w:szCs w:val="18"/>
        </w:rPr>
        <w:t>7.6%,</w:t>
      </w:r>
      <w:r>
        <w:rPr>
          <w:color w:val="000000"/>
          <w:spacing w:val="0"/>
          <w:w w:val="100"/>
          <w:position w:val="0"/>
        </w:rPr>
        <w:t>净利润</w:t>
      </w:r>
      <w:r>
        <w:rPr>
          <w:color w:val="000000"/>
          <w:spacing w:val="0"/>
          <w:w w:val="100"/>
          <w:position w:val="0"/>
          <w:sz w:val="18"/>
          <w:szCs w:val="18"/>
        </w:rPr>
        <w:t>1373</w:t>
      </w:r>
      <w:r>
        <w:rPr>
          <w:color w:val="000000"/>
          <w:spacing w:val="0"/>
          <w:w w:val="100"/>
          <w:position w:val="0"/>
        </w:rPr>
        <w:t>亿元、同比增长</w:t>
      </w:r>
      <w:r>
        <w:rPr>
          <w:color w:val="000000"/>
          <w:spacing w:val="0"/>
          <w:w w:val="100"/>
          <w:position w:val="0"/>
          <w:sz w:val="18"/>
          <w:szCs w:val="18"/>
        </w:rPr>
        <w:t>8.5%</w:t>
      </w:r>
      <w:r>
        <w:rPr>
          <w:color w:val="000000"/>
          <w:spacing w:val="0"/>
          <w:w w:val="100"/>
          <w:position w:val="0"/>
        </w:rPr>
        <w:t>，截至</w:t>
      </w:r>
      <w:r>
        <w:rPr>
          <w:color w:val="000000"/>
          <w:spacing w:val="0"/>
          <w:w w:val="100"/>
          <w:position w:val="0"/>
          <w:sz w:val="18"/>
          <w:szCs w:val="18"/>
        </w:rPr>
        <w:t>2020</w:t>
      </w:r>
      <w:r>
        <w:rPr>
          <w:color w:val="000000"/>
          <w:spacing w:val="0"/>
          <w:w w:val="100"/>
          <w:position w:val="0"/>
        </w:rPr>
        <w:t>年底总资产达 到</w:t>
      </w:r>
      <w:r>
        <w:rPr>
          <w:color w:val="000000"/>
          <w:spacing w:val="0"/>
          <w:w w:val="100"/>
          <w:position w:val="0"/>
          <w:sz w:val="18"/>
          <w:szCs w:val="18"/>
        </w:rPr>
        <w:t>10.4</w:t>
      </w:r>
      <w:r>
        <w:rPr>
          <w:color w:val="000000"/>
          <w:spacing w:val="0"/>
          <w:w w:val="100"/>
          <w:position w:val="0"/>
        </w:rPr>
        <w:t>万亿元，其中资产总额和净利润蝉联央企第一。招商局集团成为</w:t>
      </w:r>
      <w:r>
        <w:rPr>
          <w:color w:val="000000"/>
          <w:spacing w:val="0"/>
          <w:w w:val="100"/>
          <w:position w:val="0"/>
          <w:sz w:val="18"/>
          <w:szCs w:val="18"/>
        </w:rPr>
        <w:t>8</w:t>
      </w:r>
      <w:r>
        <w:rPr>
          <w:color w:val="000000"/>
          <w:spacing w:val="0"/>
          <w:w w:val="100"/>
          <w:position w:val="0"/>
        </w:rPr>
        <w:t>家连续</w:t>
      </w:r>
      <w:r>
        <w:rPr>
          <w:color w:val="000000"/>
          <w:spacing w:val="0"/>
          <w:w w:val="100"/>
          <w:position w:val="0"/>
          <w:sz w:val="18"/>
          <w:szCs w:val="18"/>
        </w:rPr>
        <w:t>16</w:t>
      </w:r>
      <w:r>
        <w:rPr>
          <w:color w:val="000000"/>
          <w:spacing w:val="0"/>
          <w:w w:val="100"/>
          <w:position w:val="0"/>
        </w:rPr>
        <w:t>年荣获国务 院国资委经营业绩考核</w:t>
      </w:r>
      <w:r>
        <w:rPr>
          <w:color w:val="000000"/>
          <w:spacing w:val="0"/>
          <w:w w:val="100"/>
          <w:position w:val="0"/>
          <w:sz w:val="18"/>
          <w:szCs w:val="18"/>
        </w:rPr>
        <w:t>A</w:t>
      </w:r>
      <w:r>
        <w:rPr>
          <w:color w:val="000000"/>
          <w:spacing w:val="0"/>
          <w:w w:val="100"/>
          <w:position w:val="0"/>
        </w:rPr>
        <w:t>级的央企之一和连续五个任期“业绩优秀企业”。</w:t>
      </w:r>
      <w:r>
        <w:rPr>
          <w:color w:val="000000"/>
          <w:spacing w:val="0"/>
          <w:w w:val="100"/>
          <w:position w:val="0"/>
          <w:sz w:val="18"/>
          <w:szCs w:val="18"/>
        </w:rPr>
        <w:t>2020</w:t>
      </w:r>
      <w:r>
        <w:rPr>
          <w:color w:val="000000"/>
          <w:spacing w:val="0"/>
          <w:w w:val="100"/>
          <w:position w:val="0"/>
        </w:rPr>
        <w:t>年发布的《财富》 世界</w:t>
      </w:r>
      <w:r>
        <w:rPr>
          <w:color w:val="000000"/>
          <w:spacing w:val="0"/>
          <w:w w:val="100"/>
          <w:position w:val="0"/>
          <w:sz w:val="18"/>
          <w:szCs w:val="18"/>
        </w:rPr>
        <w:t>500</w:t>
      </w:r>
      <w:r>
        <w:rPr>
          <w:color w:val="000000"/>
          <w:spacing w:val="0"/>
          <w:w w:val="100"/>
          <w:position w:val="0"/>
        </w:rPr>
        <w:t>强榜单中，招商局和旗下招商银行再次入围，招商局成为拥有两个世界</w:t>
      </w:r>
      <w:r>
        <w:rPr>
          <w:color w:val="000000"/>
          <w:spacing w:val="0"/>
          <w:w w:val="100"/>
          <w:position w:val="0"/>
          <w:sz w:val="18"/>
          <w:szCs w:val="18"/>
        </w:rPr>
        <w:t>500</w:t>
      </w:r>
      <w:r>
        <w:rPr>
          <w:color w:val="000000"/>
          <w:spacing w:val="0"/>
          <w:w w:val="100"/>
          <w:position w:val="0"/>
        </w:rPr>
        <w:t>强公司的企 业。</w:t>
      </w:r>
    </w:p>
    <w:p>
      <w:pPr>
        <w:pStyle w:val="Style10"/>
        <w:keepNext w:val="0"/>
        <w:keepLines w:val="0"/>
        <w:widowControl w:val="0"/>
        <w:shd w:val="clear" w:color="auto" w:fill="auto"/>
        <w:bidi w:val="0"/>
        <w:spacing w:before="0" w:after="660" w:line="403" w:lineRule="exact"/>
        <w:ind w:left="0" w:right="0" w:firstLine="440"/>
        <w:jc w:val="both"/>
      </w:pPr>
      <w:r>
        <w:rPr>
          <w:color w:val="000000"/>
          <w:spacing w:val="0"/>
          <w:w w:val="100"/>
          <w:position w:val="0"/>
        </w:rPr>
        <w:t>招商局是一家业务多元的综合企业。目前，招商局业务主要集中于综合交通、特色金融、城 市与园区综合开发运营三大核心产业，并正实现由三大主业向实业经营、金融服务、投资与资本 运营三大平台转变。</w:t>
      </w:r>
    </w:p>
    <w:p>
      <w:pPr>
        <w:pStyle w:val="Style32"/>
        <w:keepNext/>
        <w:keepLines/>
        <w:widowControl w:val="0"/>
        <w:shd w:val="clear" w:color="auto" w:fill="auto"/>
        <w:tabs>
          <w:tab w:pos="478" w:val="left"/>
        </w:tabs>
        <w:bidi w:val="0"/>
        <w:spacing w:before="0" w:after="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五</w:t>
      </w:r>
      <w:bookmarkEnd w:id="646"/>
      <w:r>
        <w:rPr>
          <w:color w:val="000000"/>
          <w:spacing w:val="0"/>
          <w:w w:val="100"/>
          <w:position w:val="0"/>
        </w:rPr>
        <w:t>、</w:t>
        <w:tab/>
        <w:t>其他持股在百分之十以上的法人股东</w:t>
      </w:r>
      <w:bookmarkEnd w:id="644"/>
      <w:bookmarkEnd w:id="645"/>
      <w:bookmarkEnd w:id="647"/>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80" w:line="240" w:lineRule="auto"/>
        <w:ind w:left="0" w:right="0" w:firstLine="0"/>
        <w:jc w:val="left"/>
      </w:pPr>
      <w:bookmarkStart w:id="648" w:name="bookmark648"/>
      <w:r>
        <w:rPr>
          <w:b/>
          <w:bCs/>
          <w:color w:val="000000"/>
          <w:spacing w:val="0"/>
          <w:w w:val="100"/>
          <w:position w:val="0"/>
        </w:rPr>
        <w:t>六</w:t>
      </w:r>
      <w:bookmarkEnd w:id="648"/>
      <w:r>
        <w:rPr>
          <w:b/>
          <w:bCs/>
          <w:color w:val="000000"/>
          <w:spacing w:val="0"/>
          <w:w w:val="100"/>
          <w:position w:val="0"/>
        </w:rPr>
        <w:t>、</w:t>
        <w:tab/>
        <w:t>股份限制减持情况说明</w:t>
      </w:r>
    </w:p>
    <w:p>
      <w:pPr>
        <w:pStyle w:val="Style10"/>
        <w:keepNext w:val="0"/>
        <w:keepLines w:val="0"/>
        <w:widowControl w:val="0"/>
        <w:shd w:val="clear" w:color="auto" w:fill="auto"/>
        <w:bidi w:val="0"/>
        <w:spacing w:before="0" w:after="12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307" w:right="1143" w:bottom="1488" w:left="168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1157" w:right="4050" w:bottom="1393" w:left="1797" w:header="0" w:footer="3" w:gutter="0"/>
          <w:cols w:space="720"/>
          <w:noEndnote/>
          <w:rtlGutter w:val="0"/>
          <w:docGrid w:linePitch="360"/>
        </w:sectPr>
      </w:pPr>
    </w:p>
    <w:p>
      <w:pPr>
        <w:pStyle w:val="Style10"/>
        <w:keepNext w:val="0"/>
        <w:keepLines w:val="0"/>
        <w:framePr w:w="1594" w:h="264" w:wrap="none" w:vAnchor="text" w:hAnchor="page" w:x="1798" w:y="606"/>
        <w:widowControl w:val="0"/>
        <w:shd w:val="clear" w:color="auto" w:fill="auto"/>
        <w:bidi w:val="0"/>
        <w:spacing w:before="0" w:after="0" w:line="240" w:lineRule="auto"/>
        <w:ind w:left="0" w:right="0" w:firstLine="0"/>
        <w:jc w:val="left"/>
      </w:pPr>
      <w:bookmarkStart w:id="649" w:name="bookmark64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49"/>
    </w:p>
    <w:p>
      <w:pPr>
        <w:pStyle w:val="Style15"/>
        <w:keepNext/>
        <w:keepLines/>
        <w:framePr w:w="888" w:h="355" w:wrap="none" w:vAnchor="text" w:hAnchor="page" w:x="4573" w:y="21"/>
        <w:widowControl w:val="0"/>
        <w:shd w:val="clear" w:color="auto" w:fill="auto"/>
        <w:bidi w:val="0"/>
        <w:spacing w:before="0" w:after="0" w:line="240" w:lineRule="auto"/>
        <w:ind w:left="0" w:right="0" w:firstLine="0"/>
        <w:jc w:val="left"/>
      </w:pPr>
      <w:bookmarkStart w:id="650" w:name="bookmark650"/>
      <w:bookmarkStart w:id="651" w:name="bookmark651"/>
      <w:bookmarkStart w:id="652" w:name="bookmark652"/>
      <w:r>
        <w:rPr>
          <w:color w:val="000000"/>
          <w:spacing w:val="0"/>
          <w:w w:val="100"/>
          <w:position w:val="0"/>
        </w:rPr>
        <w:t>第七节</w:t>
      </w:r>
      <w:bookmarkEnd w:id="650"/>
      <w:bookmarkEnd w:id="651"/>
      <w:bookmarkEnd w:id="652"/>
    </w:p>
    <w:p>
      <w:pPr>
        <w:pStyle w:val="Style15"/>
        <w:keepNext/>
        <w:keepLines/>
        <w:framePr w:w="2021" w:h="355" w:wrap="none" w:vAnchor="text" w:hAnchor="page" w:x="5830" w:y="21"/>
        <w:widowControl w:val="0"/>
        <w:shd w:val="clear" w:color="auto" w:fill="auto"/>
        <w:bidi w:val="0"/>
        <w:spacing w:before="0" w:after="0" w:line="240" w:lineRule="auto"/>
        <w:ind w:left="0" w:right="0" w:firstLine="0"/>
        <w:jc w:val="left"/>
      </w:pPr>
      <w:bookmarkStart w:id="653" w:name="bookmark653"/>
      <w:bookmarkStart w:id="654" w:name="bookmark654"/>
      <w:bookmarkStart w:id="655" w:name="bookmark655"/>
      <w:r>
        <w:rPr>
          <w:color w:val="000000"/>
          <w:spacing w:val="0"/>
          <w:w w:val="100"/>
          <w:position w:val="0"/>
        </w:rPr>
        <w:t>优先股相关情况</w:t>
      </w:r>
      <w:bookmarkEnd w:id="653"/>
      <w:bookmarkEnd w:id="654"/>
      <w:bookmarkEnd w:id="655"/>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11900" w:h="16840"/>
          <w:pgMar w:top="1157" w:right="4050" w:bottom="1393" w:left="1797" w:header="0" w:footer="3" w:gutter="0"/>
          <w:cols w:space="720"/>
          <w:noEndnote/>
          <w:rtlGutter w:val="0"/>
          <w:docGrid w:linePitch="360"/>
        </w:sectPr>
      </w:pPr>
    </w:p>
    <w:p>
      <w:pPr>
        <w:pStyle w:val="Style15"/>
        <w:keepNext/>
        <w:keepLines/>
        <w:widowControl w:val="0"/>
        <w:shd w:val="clear" w:color="auto" w:fill="auto"/>
        <w:bidi w:val="0"/>
        <w:spacing w:before="0" w:line="240" w:lineRule="auto"/>
        <w:ind w:left="0" w:right="0" w:firstLine="0"/>
        <w:jc w:val="center"/>
      </w:pPr>
      <w:bookmarkStart w:id="656" w:name="bookmark656"/>
      <w:bookmarkStart w:id="657" w:name="bookmark657"/>
      <w:bookmarkStart w:id="658" w:name="bookmark658"/>
      <w:r>
        <w:rPr>
          <w:color w:val="000000"/>
          <w:spacing w:val="0"/>
          <w:w w:val="100"/>
          <w:position w:val="0"/>
        </w:rPr>
        <w:t>第八节 董事、监事、高级管理人员和员工情况</w:t>
      </w:r>
      <w:bookmarkEnd w:id="656"/>
      <w:bookmarkEnd w:id="657"/>
      <w:bookmarkEnd w:id="658"/>
    </w:p>
    <w:p>
      <w:pPr>
        <w:pStyle w:val="Style32"/>
        <w:keepNext/>
        <w:keepLines/>
        <w:widowControl w:val="0"/>
        <w:shd w:val="clear" w:color="auto" w:fill="auto"/>
        <w:bidi w:val="0"/>
        <w:spacing w:before="0" w:after="80" w:line="240" w:lineRule="auto"/>
        <w:ind w:left="0" w:right="0" w:firstLine="0"/>
        <w:jc w:val="left"/>
      </w:pPr>
      <w:bookmarkStart w:id="659" w:name="bookmark659"/>
      <w:bookmarkStart w:id="660" w:name="bookmark660"/>
      <w:bookmarkStart w:id="661" w:name="bookmark661"/>
      <w:bookmarkStart w:id="662" w:name="bookmark662"/>
      <w:bookmarkStart w:id="663" w:name="bookmark663"/>
      <w:r>
        <w:rPr>
          <w:color w:val="000000"/>
          <w:spacing w:val="0"/>
          <w:w w:val="100"/>
          <w:position w:val="0"/>
        </w:rPr>
        <w:t>一</w:t>
      </w:r>
      <w:bookmarkEnd w:id="662"/>
      <w:r>
        <w:rPr>
          <w:color w:val="000000"/>
          <w:spacing w:val="0"/>
          <w:w w:val="100"/>
          <w:position w:val="0"/>
        </w:rPr>
        <w:t>、持股变动情况及报酬情况</w:t>
      </w:r>
      <w:bookmarkEnd w:id="660"/>
      <w:bookmarkEnd w:id="661"/>
      <w:bookmarkEnd w:id="663"/>
      <w:bookmarkEnd w:id="659"/>
    </w:p>
    <w:p>
      <w:pPr>
        <w:pStyle w:val="Style32"/>
        <w:keepNext/>
        <w:keepLines/>
        <w:widowControl w:val="0"/>
        <w:shd w:val="clear" w:color="auto" w:fill="auto"/>
        <w:bidi w:val="0"/>
        <w:spacing w:before="0" w:after="80" w:line="240" w:lineRule="auto"/>
        <w:ind w:left="0" w:right="0" w:firstLine="0"/>
        <w:jc w:val="left"/>
      </w:pPr>
      <w:bookmarkStart w:id="660" w:name="bookmark660"/>
      <w:bookmarkStart w:id="661" w:name="bookmark661"/>
      <w:bookmarkStart w:id="664" w:name="bookmark664"/>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660"/>
      <w:bookmarkEnd w:id="661"/>
      <w:bookmarkEnd w:id="664"/>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66"/>
        <w:gridCol w:w="1157"/>
        <w:gridCol w:w="854"/>
        <w:gridCol w:w="854"/>
        <w:gridCol w:w="1262"/>
        <w:gridCol w:w="1267"/>
        <w:gridCol w:w="1142"/>
        <w:gridCol w:w="1128"/>
        <w:gridCol w:w="1354"/>
        <w:gridCol w:w="1171"/>
        <w:gridCol w:w="1406"/>
        <w:gridCol w:w="1450"/>
      </w:tblGrid>
      <w:tr>
        <w:trPr>
          <w:trHeight w:val="13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任期终止日 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年初持股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年末持股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年度内股份 增减变动量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增减变动 原因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报告期内从 公司获得的 税前报酬总 额（万元）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是否在公司 关联方获取</w:t>
            </w:r>
          </w:p>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报酬</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董事长、 执行董事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董事长、 执行董事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副董事 长、非执 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副董事 长、非执 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105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副董事 长、非执 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0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执行董 事、副总</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2020-11-18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2021-11-17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line="1" w:lineRule="exact"/>
      </w:pPr>
      <w:r>
        <w:br w:type="page"/>
      </w:r>
    </w:p>
    <w:tbl>
      <w:tblPr>
        <w:tblOverlap w:val="never"/>
        <w:jc w:val="center"/>
        <w:tblLayout w:type="fixed"/>
      </w:tblPr>
      <w:tblGrid>
        <w:gridCol w:w="1066"/>
        <w:gridCol w:w="1157"/>
        <w:gridCol w:w="854"/>
        <w:gridCol w:w="854"/>
        <w:gridCol w:w="1262"/>
        <w:gridCol w:w="1267"/>
        <w:gridCol w:w="1142"/>
        <w:gridCol w:w="1128"/>
        <w:gridCol w:w="1354"/>
        <w:gridCol w:w="1171"/>
        <w:gridCol w:w="1406"/>
        <w:gridCol w:w="1450"/>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袁毅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非执行董</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袁毅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非执行董</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那丹红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非执行董</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非执行董</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李志伟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独立非执</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刘春彦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独立非执</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罗文达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独立非执</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罗文达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独立非执</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独立非执</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孙喜运</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独立非执</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行董事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70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2017-06-28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line="1" w:lineRule="exact"/>
      </w:pPr>
      <w:r>
        <w:br w:type="page"/>
      </w:r>
    </w:p>
    <w:tbl>
      <w:tblPr>
        <w:tblOverlap w:val="never"/>
        <w:jc w:val="center"/>
        <w:tblLayout w:type="fixed"/>
      </w:tblPr>
      <w:tblGrid>
        <w:gridCol w:w="1066"/>
        <w:gridCol w:w="1157"/>
        <w:gridCol w:w="854"/>
        <w:gridCol w:w="854"/>
        <w:gridCol w:w="1262"/>
        <w:gridCol w:w="1267"/>
        <w:gridCol w:w="1142"/>
        <w:gridCol w:w="1128"/>
        <w:gridCol w:w="1354"/>
        <w:gridCol w:w="1171"/>
        <w:gridCol w:w="1406"/>
        <w:gridCol w:w="1450"/>
      </w:tblGrid>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监事会主</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监事会主</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贾明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孔宪京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2020-03-06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刘显峰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2020-03-06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刘显峰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芦永奎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孙德泉</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2019-12-31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51.7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line="1" w:lineRule="exact"/>
      </w:pPr>
      <w:r>
        <w:br w:type="page"/>
      </w:r>
    </w:p>
    <w:tbl>
      <w:tblPr>
        <w:tblOverlap w:val="never"/>
        <w:jc w:val="center"/>
        <w:tblLayout w:type="fixed"/>
      </w:tblPr>
      <w:tblGrid>
        <w:gridCol w:w="1066"/>
        <w:gridCol w:w="1157"/>
        <w:gridCol w:w="854"/>
        <w:gridCol w:w="854"/>
        <w:gridCol w:w="1262"/>
        <w:gridCol w:w="1267"/>
        <w:gridCol w:w="1142"/>
        <w:gridCol w:w="1128"/>
        <w:gridCol w:w="1354"/>
        <w:gridCol w:w="1171"/>
        <w:gridCol w:w="1406"/>
        <w:gridCol w:w="1450"/>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51.7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罗东曦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罗东曦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安全总监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安全总监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2019-04-25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王慧颖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董事会秘 书、联席 公司秘书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2019-04-25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王慧颖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董事会秘 书、联席 公司秘书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135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李健儒</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联席公司 秘书、合 资格会计 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2017-06-28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64.7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line="1" w:lineRule="exact"/>
      </w:pPr>
      <w:r>
        <w:br w:type="page"/>
      </w:r>
    </w:p>
    <w:tbl>
      <w:tblPr>
        <w:tblOverlap w:val="never"/>
        <w:jc w:val="center"/>
        <w:tblLayout w:type="fixed"/>
      </w:tblPr>
      <w:tblGrid>
        <w:gridCol w:w="1066"/>
        <w:gridCol w:w="1157"/>
        <w:gridCol w:w="854"/>
        <w:gridCol w:w="854"/>
        <w:gridCol w:w="1262"/>
        <w:gridCol w:w="1267"/>
        <w:gridCol w:w="1142"/>
        <w:gridCol w:w="1128"/>
        <w:gridCol w:w="1354"/>
        <w:gridCol w:w="1171"/>
        <w:gridCol w:w="1406"/>
        <w:gridCol w:w="1450"/>
      </w:tblGrid>
      <w:tr>
        <w:trPr>
          <w:trHeight w:val="134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联席公司 秘书、合 资格会计 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899" w:line="1" w:lineRule="exact"/>
      </w:pPr>
    </w:p>
    <w:p>
      <w:pPr>
        <w:widowControl w:val="0"/>
        <w:spacing w:line="1" w:lineRule="exact"/>
      </w:pPr>
    </w:p>
    <w:tbl>
      <w:tblPr>
        <w:tblOverlap w:val="never"/>
        <w:jc w:val="center"/>
        <w:tblLayout w:type="fixed"/>
      </w:tblPr>
      <w:tblGrid>
        <w:gridCol w:w="1392"/>
        <w:gridCol w:w="12715"/>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105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魏明晖先生，</w:t>
            </w:r>
            <w:r>
              <w:rPr>
                <w:color w:val="000000"/>
                <w:spacing w:val="0"/>
                <w:w w:val="100"/>
                <w:position w:val="0"/>
                <w:sz w:val="18"/>
                <w:szCs w:val="18"/>
              </w:rPr>
              <w:t>1969</w:t>
            </w:r>
            <w:r>
              <w:rPr>
                <w:color w:val="000000"/>
                <w:spacing w:val="0"/>
                <w:w w:val="100"/>
                <w:position w:val="0"/>
                <w:sz w:val="20"/>
                <w:szCs w:val="20"/>
              </w:rPr>
              <w:t>年出生，中国国籍，曾任大连港股份有限公司汽车物流事业部总经理，大连汽车码头有限公司总经理、党总支书记， 大连港集团有限公司董事、大连港股份有限公司总经理。现任本公司董事长、执行董事。魏先生拥有武汉交通科技大学交通运输管理学 士学位、大连海事大学交通运输规划与管理硕士学位，为高级物流师。</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曹东先生，</w:t>
            </w:r>
            <w:r>
              <w:rPr>
                <w:color w:val="000000"/>
                <w:spacing w:val="0"/>
                <w:w w:val="100"/>
                <w:position w:val="0"/>
                <w:sz w:val="18"/>
                <w:szCs w:val="18"/>
              </w:rPr>
              <w:t>1966</w:t>
            </w:r>
            <w:r>
              <w:rPr>
                <w:color w:val="000000"/>
                <w:spacing w:val="0"/>
                <w:w w:val="100"/>
                <w:position w:val="0"/>
                <w:sz w:val="20"/>
                <w:szCs w:val="20"/>
              </w:rPr>
              <w:t>年出生，中国国籍，曾任大连保税区党工委委员、党群工作部部长、编委办主任，大连市外经贸局纪委书记、党委委员， 大连港集团有限公司纪委书记。现任本公司副董事长、非执行董事。曹先生拥有哈尔滨船舶工程学院应用化学学士学位、大连海事大学 物流工程硕士学位。</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齐岳先生，</w:t>
            </w:r>
            <w:r>
              <w:rPr>
                <w:color w:val="000000"/>
                <w:spacing w:val="0"/>
                <w:w w:val="100"/>
                <w:position w:val="0"/>
                <w:sz w:val="18"/>
                <w:szCs w:val="18"/>
              </w:rPr>
              <w:t>1972</w:t>
            </w:r>
            <w:r>
              <w:rPr>
                <w:color w:val="000000"/>
                <w:spacing w:val="0"/>
                <w:w w:val="100"/>
                <w:position w:val="0"/>
                <w:sz w:val="20"/>
                <w:szCs w:val="20"/>
              </w:rPr>
              <w:t>年出生，曾任招商局港口控股有限公司投资发展部总经理、招商局港口集团股份有限公司投资发展部总经理、本公司监 事。现任招商局港口集团股份有限公司总经理助理兼投资发展部总经理，本公司副董事长、执行董事、副总经理。齐先生拥有大连理工 大学港口航道与海岸工程学士学位、清华大学工商管理硕士学位，为高级工程师。</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孙德泉先生</w:t>
            </w:r>
            <w:r>
              <w:rPr>
                <w:color w:val="000000"/>
                <w:spacing w:val="0"/>
                <w:w w:val="100"/>
                <w:position w:val="0"/>
                <w:sz w:val="18"/>
                <w:szCs w:val="18"/>
              </w:rPr>
              <w:t>，1962</w:t>
            </w:r>
            <w:r>
              <w:rPr>
                <w:color w:val="000000"/>
                <w:spacing w:val="0"/>
                <w:w w:val="100"/>
                <w:position w:val="0"/>
                <w:sz w:val="20"/>
                <w:szCs w:val="20"/>
              </w:rPr>
              <w:t>年出生，中国国籍，曾任大连港油品码头公司总经理，大连港集团有限公司总经理助理兼大连港油品码头公司总经理， 大连港油品码头公司总经理。现任本公司执行董事、总经理，大连港油品码头公司总经理。孙先生拥有华东石油学院储运学士学位、中 共辽宁省委党校工商行政管理研究生学历，为高级工程师。</w:t>
            </w:r>
          </w:p>
        </w:tc>
      </w:tr>
      <w:tr>
        <w:trPr>
          <w:trHeight w:val="106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袁毅先生，</w:t>
            </w:r>
            <w:r>
              <w:rPr>
                <w:color w:val="000000"/>
                <w:spacing w:val="0"/>
                <w:w w:val="100"/>
                <w:position w:val="0"/>
                <w:sz w:val="18"/>
                <w:szCs w:val="18"/>
              </w:rPr>
              <w:t>1965</w:t>
            </w:r>
            <w:r>
              <w:rPr>
                <w:color w:val="000000"/>
                <w:spacing w:val="0"/>
                <w:w w:val="100"/>
                <w:position w:val="0"/>
                <w:sz w:val="20"/>
                <w:szCs w:val="20"/>
              </w:rPr>
              <w:t>年出生，中国国籍，曾任大连港寺儿沟港务公司党委书记兼纪委书记，大连港外轮理货公司总经理，大连港矿石码头公 司总经理，大连港集团有限公司总经理助理、大连港集团（锦州）辽西港口投资开发有限公司总经理，现任大连港集团有限公司工会主 席、本公司非执行董事。袁先生拥有中共辽宁省委党校工商管理研究生学历，为高级物流师。</w:t>
            </w:r>
          </w:p>
        </w:tc>
      </w:tr>
    </w:tbl>
    <w:p>
      <w:pPr>
        <w:widowControl w:val="0"/>
        <w:spacing w:line="1" w:lineRule="exact"/>
      </w:pPr>
      <w:r>
        <w:br w:type="page"/>
      </w:r>
    </w:p>
    <w:tbl>
      <w:tblPr>
        <w:tblOverlap w:val="never"/>
        <w:jc w:val="center"/>
        <w:tblLayout w:type="fixed"/>
      </w:tblPr>
      <w:tblGrid>
        <w:gridCol w:w="1392"/>
        <w:gridCol w:w="12715"/>
      </w:tblGrid>
      <w:tr>
        <w:trPr>
          <w:trHeight w:val="105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那丹红</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那丹红女士，</w:t>
            </w:r>
            <w:r>
              <w:rPr>
                <w:color w:val="000000"/>
                <w:spacing w:val="0"/>
                <w:w w:val="100"/>
                <w:position w:val="0"/>
                <w:sz w:val="18"/>
                <w:szCs w:val="18"/>
              </w:rPr>
              <w:t>1970</w:t>
            </w:r>
            <w:r>
              <w:rPr>
                <w:color w:val="000000"/>
                <w:spacing w:val="0"/>
                <w:w w:val="100"/>
                <w:position w:val="0"/>
                <w:sz w:val="20"/>
                <w:szCs w:val="20"/>
              </w:rPr>
              <w:t>年出生，中国国籍，曾任招商局国际有限公司工程技术部副总经理，招商局港口控股有限公司工程技术部副总经理。 现任招商局港口集团股份有限公司运营管理部副总经理，本公司非执行董事。那女士拥有天津大学港口及航道工程学士学位、英国曼彻 斯特大学工程管理硕士学位，为高级工程师。</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李志伟</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李志伟先生，</w:t>
            </w:r>
            <w:r>
              <w:rPr>
                <w:color w:val="000000"/>
                <w:spacing w:val="0"/>
                <w:w w:val="100"/>
                <w:position w:val="0"/>
                <w:sz w:val="18"/>
                <w:szCs w:val="18"/>
              </w:rPr>
              <w:t>1958</w:t>
            </w:r>
            <w:r>
              <w:rPr>
                <w:color w:val="000000"/>
                <w:spacing w:val="0"/>
                <w:w w:val="100"/>
                <w:position w:val="0"/>
                <w:sz w:val="20"/>
                <w:szCs w:val="20"/>
              </w:rPr>
              <w:t>年出生，中国国籍，曾任中国农业银行总行巡视组组长，现任本公司独立非执行董事。李先生毕业于中央广播电视大 学金融专业、吉林大学世界经济专业。</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刘春彦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刘春彦先生，</w:t>
            </w:r>
            <w:r>
              <w:rPr>
                <w:color w:val="000000"/>
                <w:spacing w:val="0"/>
                <w:w w:val="100"/>
                <w:position w:val="0"/>
                <w:sz w:val="18"/>
                <w:szCs w:val="18"/>
              </w:rPr>
              <w:t>1967</w:t>
            </w:r>
            <w:r>
              <w:rPr>
                <w:color w:val="000000"/>
                <w:spacing w:val="0"/>
                <w:w w:val="100"/>
                <w:position w:val="0"/>
                <w:sz w:val="20"/>
                <w:szCs w:val="20"/>
              </w:rPr>
              <w:t>年出生，中国国籍，现任同济大学法学院副教授、民商法专业硕士生导师，远闻（上海）律师事务所兼职律师、高级 顾问，本公司独立非执行董事。刘先生拥有辽宁师范大学法学学士学位、上海交通大学法学硕士学位、同济大学管理学博士学位。</w:t>
            </w:r>
          </w:p>
        </w:tc>
      </w:tr>
      <w:tr>
        <w:trPr>
          <w:trHeight w:val="22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罗文达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罗文达先生，</w:t>
            </w:r>
            <w:r>
              <w:rPr>
                <w:color w:val="000000"/>
                <w:spacing w:val="0"/>
                <w:w w:val="100"/>
                <w:position w:val="0"/>
                <w:sz w:val="18"/>
                <w:szCs w:val="18"/>
              </w:rPr>
              <w:t>1967</w:t>
            </w:r>
            <w:r>
              <w:rPr>
                <w:color w:val="000000"/>
                <w:spacing w:val="0"/>
                <w:w w:val="100"/>
                <w:position w:val="0"/>
                <w:sz w:val="20"/>
                <w:szCs w:val="20"/>
              </w:rPr>
              <w:t>年出生，中国（香港）国籍，曾于多间国际著名机构企业担任高管人员，包括美国安达信会计师事务所、香港中华煤气 公司、英国渣打银行、英国汇丰银行、英国劳合社、澳洲澳新银行、中国山东高速金融集团、医思医疗集团及多间香港上市公司等。罗 先生曾长驻于中国上海多年，分别为英国劳合社及澳洲澳新银行担任中国区首席财务官。现为跨国集团</w:t>
            </w:r>
            <w:r>
              <w:rPr>
                <w:color w:val="000000"/>
                <w:spacing w:val="0"/>
                <w:w w:val="100"/>
                <w:position w:val="0"/>
                <w:sz w:val="18"/>
                <w:szCs w:val="18"/>
              </w:rPr>
              <w:t>The CFO Centre Group</w:t>
            </w:r>
            <w:r>
              <w:rPr>
                <w:color w:val="000000"/>
                <w:spacing w:val="0"/>
                <w:w w:val="100"/>
                <w:position w:val="0"/>
                <w:sz w:val="20"/>
                <w:szCs w:val="20"/>
              </w:rPr>
              <w:t>的大中华 区总监，本公司独立非执行董事。罗先生拥有香港理工大学管理会计学学士学位和香港浸会大学工商管理硕士学位，罗先生同时拥有多 个国际认可专业资格，包括英国特许管理会计师</w:t>
            </w:r>
            <w:r>
              <w:rPr>
                <w:color w:val="000000"/>
                <w:spacing w:val="0"/>
                <w:w w:val="100"/>
                <w:position w:val="0"/>
                <w:sz w:val="18"/>
                <w:szCs w:val="18"/>
              </w:rPr>
              <w:t>（</w:t>
            </w:r>
            <w:r>
              <w:rPr>
                <w:color w:val="000000"/>
                <w:spacing w:val="0"/>
                <w:w w:val="100"/>
                <w:position w:val="0"/>
                <w:sz w:val="18"/>
                <w:szCs w:val="18"/>
              </w:rPr>
              <w:t>ACMA）</w:t>
            </w:r>
            <w:r>
              <w:rPr>
                <w:color w:val="000000"/>
                <w:spacing w:val="0"/>
                <w:w w:val="100"/>
                <w:position w:val="0"/>
                <w:sz w:val="20"/>
                <w:szCs w:val="20"/>
              </w:rPr>
              <w:t>，美国特许全球管理会计师</w:t>
            </w:r>
            <w:r>
              <w:rPr>
                <w:color w:val="000000"/>
                <w:spacing w:val="0"/>
                <w:w w:val="100"/>
                <w:position w:val="0"/>
                <w:sz w:val="18"/>
                <w:szCs w:val="18"/>
              </w:rPr>
              <w:t>（CGMA）,</w:t>
            </w:r>
            <w:r>
              <w:rPr>
                <w:color w:val="000000"/>
                <w:spacing w:val="0"/>
                <w:w w:val="100"/>
                <w:position w:val="0"/>
                <w:sz w:val="20"/>
                <w:szCs w:val="20"/>
              </w:rPr>
              <w:t>英国特许仲裁师（</w:t>
            </w:r>
            <w:r>
              <w:rPr>
                <w:color w:val="000000"/>
                <w:spacing w:val="0"/>
                <w:w w:val="100"/>
                <w:position w:val="0"/>
                <w:sz w:val="18"/>
                <w:szCs w:val="18"/>
              </w:rPr>
              <w:t>ACIArb）</w:t>
            </w:r>
            <w:r>
              <w:rPr>
                <w:color w:val="000000"/>
                <w:spacing w:val="0"/>
                <w:w w:val="100"/>
                <w:position w:val="0"/>
                <w:sz w:val="20"/>
                <w:szCs w:val="20"/>
              </w:rPr>
              <w:t>，美国信息 系统稽核师</w:t>
            </w:r>
            <w:r>
              <w:rPr>
                <w:color w:val="000000"/>
                <w:spacing w:val="0"/>
                <w:w w:val="100"/>
                <w:position w:val="0"/>
                <w:sz w:val="18"/>
                <w:szCs w:val="18"/>
              </w:rPr>
              <w:t>（CISA）</w:t>
            </w:r>
            <w:r>
              <w:rPr>
                <w:color w:val="000000"/>
                <w:spacing w:val="0"/>
                <w:w w:val="100"/>
                <w:position w:val="0"/>
                <w:sz w:val="18"/>
                <w:szCs w:val="18"/>
              </w:rPr>
              <w:t>，</w:t>
            </w:r>
            <w:r>
              <w:rPr>
                <w:color w:val="000000"/>
                <w:spacing w:val="0"/>
                <w:w w:val="100"/>
                <w:position w:val="0"/>
                <w:sz w:val="20"/>
                <w:szCs w:val="20"/>
              </w:rPr>
              <w:t>美国寿险管理学会资深会员</w:t>
            </w:r>
            <w:r>
              <w:rPr>
                <w:color w:val="000000"/>
                <w:spacing w:val="0"/>
                <w:w w:val="100"/>
                <w:position w:val="0"/>
                <w:sz w:val="18"/>
                <w:szCs w:val="18"/>
              </w:rPr>
              <w:t>（FLMI）</w:t>
            </w:r>
            <w:r>
              <w:rPr>
                <w:color w:val="000000"/>
                <w:spacing w:val="0"/>
                <w:w w:val="100"/>
                <w:position w:val="0"/>
                <w:sz w:val="18"/>
                <w:szCs w:val="18"/>
              </w:rPr>
              <w:t>，</w:t>
            </w:r>
            <w:r>
              <w:rPr>
                <w:color w:val="000000"/>
                <w:spacing w:val="0"/>
                <w:w w:val="100"/>
                <w:position w:val="0"/>
                <w:sz w:val="20"/>
                <w:szCs w:val="20"/>
              </w:rPr>
              <w:t>美国寿险管理学会再保险会员</w:t>
            </w:r>
            <w:r>
              <w:rPr>
                <w:color w:val="000000"/>
                <w:spacing w:val="0"/>
                <w:w w:val="100"/>
                <w:position w:val="0"/>
                <w:sz w:val="18"/>
                <w:szCs w:val="18"/>
              </w:rPr>
              <w:t>（ARA）</w:t>
            </w:r>
            <w:r>
              <w:rPr>
                <w:color w:val="000000"/>
                <w:spacing w:val="0"/>
                <w:w w:val="100"/>
                <w:position w:val="0"/>
                <w:sz w:val="20"/>
                <w:szCs w:val="20"/>
              </w:rPr>
              <w:t>及美国寿险管理学会客户服务会员</w:t>
            </w:r>
            <w:r>
              <w:rPr>
                <w:color w:val="000000"/>
                <w:spacing w:val="0"/>
                <w:w w:val="100"/>
                <w:position w:val="0"/>
                <w:sz w:val="18"/>
                <w:szCs w:val="18"/>
              </w:rPr>
              <w:t xml:space="preserve">（ACS） </w:t>
            </w:r>
            <w:r>
              <w:rPr>
                <w:color w:val="000000"/>
                <w:spacing w:val="0"/>
                <w:w w:val="100"/>
                <w:position w:val="0"/>
                <w:sz w:val="20"/>
                <w:szCs w:val="20"/>
              </w:rPr>
              <w:t>及香港董事学会资深会员</w:t>
            </w:r>
            <w:r>
              <w:rPr>
                <w:color w:val="000000"/>
                <w:spacing w:val="0"/>
                <w:w w:val="100"/>
                <w:position w:val="0"/>
                <w:sz w:val="18"/>
                <w:szCs w:val="18"/>
              </w:rPr>
              <w:t>（FHKIoD）</w:t>
            </w:r>
            <w:r>
              <w:rPr>
                <w:color w:val="000000"/>
                <w:spacing w:val="0"/>
                <w:w w:val="100"/>
                <w:position w:val="0"/>
                <w:sz w:val="20"/>
                <w:szCs w:val="20"/>
              </w:rPr>
              <w:t>。</w:t>
            </w:r>
          </w:p>
        </w:tc>
      </w:tr>
      <w:tr>
        <w:trPr>
          <w:trHeight w:val="105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贾文军</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0" w:lineRule="exact"/>
              <w:ind w:left="0" w:right="0" w:firstLine="0"/>
              <w:jc w:val="both"/>
              <w:rPr>
                <w:sz w:val="20"/>
                <w:szCs w:val="20"/>
              </w:rPr>
            </w:pPr>
            <w:r>
              <w:rPr>
                <w:color w:val="000000"/>
                <w:spacing w:val="0"/>
                <w:w w:val="100"/>
                <w:position w:val="0"/>
                <w:sz w:val="20"/>
                <w:szCs w:val="20"/>
              </w:rPr>
              <w:t>贾文军先生，</w:t>
            </w:r>
            <w:r>
              <w:rPr>
                <w:color w:val="000000"/>
                <w:spacing w:val="0"/>
                <w:w w:val="100"/>
                <w:position w:val="0"/>
                <w:sz w:val="18"/>
                <w:szCs w:val="18"/>
              </w:rPr>
              <w:t>1974</w:t>
            </w:r>
            <w:r>
              <w:rPr>
                <w:color w:val="000000"/>
                <w:spacing w:val="0"/>
                <w:w w:val="100"/>
                <w:position w:val="0"/>
                <w:sz w:val="20"/>
                <w:szCs w:val="20"/>
              </w:rPr>
              <w:t>年出生，中国国籍，曾任辽宁东正会计师事务所审计验资部部长，中国证监会大连监管局上市公司监管处副处长、稽 查处副处长,大连港集团有限公司副总会计师、总会计师。现任辽宁港口集团有限公司副总经济师兼资本运营部部长，本公司监事会主席。 贾先生拥有东北财经大学会计学硕士学位，为注册会计师、注册评估师。</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贾明</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贾明先生，</w:t>
            </w:r>
            <w:r>
              <w:rPr>
                <w:color w:val="000000"/>
                <w:spacing w:val="0"/>
                <w:w w:val="100"/>
                <w:position w:val="0"/>
                <w:sz w:val="18"/>
                <w:szCs w:val="18"/>
              </w:rPr>
              <w:t>1979</w:t>
            </w:r>
            <w:r>
              <w:rPr>
                <w:color w:val="000000"/>
                <w:spacing w:val="0"/>
                <w:w w:val="100"/>
                <w:position w:val="0"/>
                <w:sz w:val="20"/>
                <w:szCs w:val="20"/>
              </w:rPr>
              <w:t>年出生，中国国籍，曾任中国租船有限公司财务部负责人。现任招商局港口控股有限公司财务部财务分析总监，招商局 港口集团股份有限公司财务管理部（资本运营部）财务分析总监，本公司监事。贾先生拥有中国人民大学财政学学士学位、清华大学工 商管理硕士学位，为高级会计师，中央国家机关会计领军人才。</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王志峰先生，</w:t>
            </w:r>
            <w:r>
              <w:rPr>
                <w:color w:val="000000"/>
                <w:spacing w:val="0"/>
                <w:w w:val="100"/>
                <w:position w:val="0"/>
                <w:sz w:val="18"/>
                <w:szCs w:val="18"/>
              </w:rPr>
              <w:t>1955</w:t>
            </w:r>
            <w:r>
              <w:rPr>
                <w:color w:val="000000"/>
                <w:spacing w:val="0"/>
                <w:w w:val="100"/>
                <w:position w:val="0"/>
                <w:sz w:val="20"/>
                <w:szCs w:val="20"/>
              </w:rPr>
              <w:t>年出生，中国国籍，曾任中国农业银行大连市分行行长、党委书记，农银金融租赁公司监事长，中国农业银行总行资 产负债部高级专家，现任本公司独立监事。王先生拥有辽宁沈阳农学院经济管理硕士学位。</w:t>
            </w:r>
          </w:p>
        </w:tc>
      </w:tr>
      <w:tr>
        <w:trPr>
          <w:trHeight w:val="106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张弘</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张弘女士，</w:t>
            </w:r>
            <w:r>
              <w:rPr>
                <w:color w:val="000000"/>
                <w:spacing w:val="0"/>
                <w:w w:val="100"/>
                <w:position w:val="0"/>
                <w:sz w:val="18"/>
                <w:szCs w:val="18"/>
              </w:rPr>
              <w:t>1981</w:t>
            </w:r>
            <w:r>
              <w:rPr>
                <w:color w:val="000000"/>
                <w:spacing w:val="0"/>
                <w:w w:val="100"/>
                <w:position w:val="0"/>
                <w:sz w:val="20"/>
                <w:szCs w:val="20"/>
              </w:rPr>
              <w:t>年出生，中国国籍，曾任大连港集团有限公司法律主管，大连港股份有限公司法律主管，大连港集团有限公司企业发展 部法律经理、副部长，辽宁港口集团有限公司法律部副部长。现任本公司风险控制部/法律合规部部长，职工代表监事。张女士拥有北京 工商大学法学学士学位，大连海事大学交通运输规划与管理硕士学位，为高级经济师。</w:t>
            </w:r>
          </w:p>
        </w:tc>
      </w:tr>
    </w:tbl>
    <w:p>
      <w:pPr>
        <w:widowControl w:val="0"/>
        <w:spacing w:line="1" w:lineRule="exact"/>
      </w:pPr>
      <w:r>
        <w:br w:type="page"/>
      </w:r>
    </w:p>
    <w:tbl>
      <w:tblPr>
        <w:tblOverlap w:val="never"/>
        <w:jc w:val="center"/>
        <w:tblLayout w:type="fixed"/>
      </w:tblPr>
      <w:tblGrid>
        <w:gridCol w:w="1392"/>
        <w:gridCol w:w="12715"/>
      </w:tblGrid>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刘显峰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刘显峰先生，</w:t>
            </w:r>
            <w:r>
              <w:rPr>
                <w:color w:val="000000"/>
                <w:spacing w:val="0"/>
                <w:w w:val="100"/>
                <w:position w:val="0"/>
                <w:sz w:val="18"/>
                <w:szCs w:val="18"/>
              </w:rPr>
              <w:t>1978</w:t>
            </w:r>
            <w:r>
              <w:rPr>
                <w:color w:val="000000"/>
                <w:spacing w:val="0"/>
                <w:w w:val="100"/>
                <w:position w:val="0"/>
                <w:sz w:val="20"/>
                <w:szCs w:val="20"/>
              </w:rPr>
              <w:t>年出生，中国国籍，曾任大连港集团有限公司党委工作部副部长，辽宁港口集团有限公司丹东港协管工作组党群管理 组组长。现任本公司行政部/党委办公室副部长，职工代表监事。刘先生拥有大连理工大学工商管理硕士学位。</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台金刚</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台金刚先生，</w:t>
            </w:r>
            <w:r>
              <w:rPr>
                <w:color w:val="000000"/>
                <w:spacing w:val="0"/>
                <w:w w:val="100"/>
                <w:position w:val="0"/>
                <w:sz w:val="18"/>
                <w:szCs w:val="18"/>
              </w:rPr>
              <w:t>1976</w:t>
            </w:r>
            <w:r>
              <w:rPr>
                <w:color w:val="000000"/>
                <w:spacing w:val="0"/>
                <w:w w:val="100"/>
                <w:position w:val="0"/>
                <w:sz w:val="20"/>
                <w:szCs w:val="20"/>
              </w:rPr>
              <w:t>年出生，中国国籍，曾任大连港股份有限公司业务部部长。现任本公司副总经理。台先生拥有哈尔滨建筑大学机械设 计与制造专业学士学位、大连理工大学机械工程专业硕士学位，为高级物流师。</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尹凯阳</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尹凯阳先生，</w:t>
            </w:r>
            <w:r>
              <w:rPr>
                <w:color w:val="000000"/>
                <w:spacing w:val="0"/>
                <w:w w:val="100"/>
                <w:position w:val="0"/>
                <w:sz w:val="18"/>
                <w:szCs w:val="18"/>
              </w:rPr>
              <w:t>1967</w:t>
            </w:r>
            <w:r>
              <w:rPr>
                <w:color w:val="000000"/>
                <w:spacing w:val="0"/>
                <w:w w:val="100"/>
                <w:position w:val="0"/>
                <w:sz w:val="20"/>
                <w:szCs w:val="20"/>
              </w:rPr>
              <w:t>年出生，中国国籍，曾任大连港集团有限公司企业发展部部长。现任本公司副总经理。尹先生拥有辽宁大学成人教育 学院语言文学专业学士学位，为高级物流师。</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罗东曦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罗东曦先生，</w:t>
            </w:r>
            <w:r>
              <w:rPr>
                <w:color w:val="000000"/>
                <w:spacing w:val="0"/>
                <w:w w:val="100"/>
                <w:position w:val="0"/>
                <w:sz w:val="18"/>
                <w:szCs w:val="18"/>
              </w:rPr>
              <w:t>1965</w:t>
            </w:r>
            <w:r>
              <w:rPr>
                <w:color w:val="000000"/>
                <w:spacing w:val="0"/>
                <w:w w:val="100"/>
                <w:position w:val="0"/>
                <w:sz w:val="20"/>
                <w:szCs w:val="20"/>
              </w:rPr>
              <w:t>年出生，中国国籍，曾任大连港机械公司总经理，大连港集团有限公司技术工程部部长。现任本公司副总经理。罗先 生拥有武汉水运工程学院液压传动与控制专业学士学位，为高级工程师。</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张铁先生，</w:t>
            </w:r>
            <w:r>
              <w:rPr>
                <w:color w:val="000000"/>
                <w:spacing w:val="0"/>
                <w:w w:val="100"/>
                <w:position w:val="0"/>
                <w:sz w:val="18"/>
                <w:szCs w:val="18"/>
              </w:rPr>
              <w:t>1968</w:t>
            </w:r>
            <w:r>
              <w:rPr>
                <w:color w:val="000000"/>
                <w:spacing w:val="0"/>
                <w:w w:val="100"/>
                <w:position w:val="0"/>
                <w:sz w:val="20"/>
                <w:szCs w:val="20"/>
              </w:rPr>
              <w:t>年出生，中国国籍，曾任大连港客运总公司总经理。现任本公司安全总监。张铁先生拥有长沙交通学院交通运输管理工 程专业学士学位、大连海事大学交通运输工程专业硕士学位，为高级经济师。</w:t>
            </w:r>
          </w:p>
        </w:tc>
      </w:tr>
      <w:tr>
        <w:trPr>
          <w:trHeight w:val="134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6" w:lineRule="exact"/>
              <w:ind w:left="0" w:right="0" w:firstLine="0"/>
              <w:jc w:val="both"/>
              <w:rPr>
                <w:sz w:val="20"/>
                <w:szCs w:val="20"/>
              </w:rPr>
            </w:pPr>
            <w:r>
              <w:rPr>
                <w:color w:val="000000"/>
                <w:spacing w:val="0"/>
                <w:w w:val="100"/>
                <w:position w:val="0"/>
                <w:sz w:val="20"/>
                <w:szCs w:val="20"/>
              </w:rPr>
              <w:t>王萍女士，</w:t>
            </w:r>
            <w:r>
              <w:rPr>
                <w:color w:val="000000"/>
                <w:spacing w:val="0"/>
                <w:w w:val="100"/>
                <w:position w:val="0"/>
                <w:sz w:val="18"/>
                <w:szCs w:val="18"/>
              </w:rPr>
              <w:t>1969</w:t>
            </w:r>
            <w:r>
              <w:rPr>
                <w:color w:val="000000"/>
                <w:spacing w:val="0"/>
                <w:w w:val="100"/>
                <w:position w:val="0"/>
                <w:sz w:val="20"/>
                <w:szCs w:val="20"/>
              </w:rPr>
              <w:t>年出生，中国国籍，曾任大连港股份有限公司财务部会计经理、副部长，大连港集团有限公司计划财务部副部长，大连 港股份有限公司财务部副部长，大连海港城建设开发有限公司财务总监，大连港集装箱发展有限公司财务总监，大连港股份有限公司副总 会计师、财务部副部长。现任本公司财务总监。王女士拥有武汉水运工程学院交通运输管理工程专业学士学位，为高级会计师、注册会 计师。</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王慧颖</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王慧颖女士，</w:t>
            </w:r>
            <w:r>
              <w:rPr>
                <w:color w:val="000000"/>
                <w:spacing w:val="0"/>
                <w:w w:val="100"/>
                <w:position w:val="0"/>
                <w:sz w:val="18"/>
                <w:szCs w:val="18"/>
              </w:rPr>
              <w:t>1978</w:t>
            </w:r>
            <w:r>
              <w:rPr>
                <w:color w:val="000000"/>
                <w:spacing w:val="0"/>
                <w:w w:val="100"/>
                <w:position w:val="0"/>
                <w:sz w:val="20"/>
                <w:szCs w:val="20"/>
              </w:rPr>
              <w:t>年出生，中国国籍，曾任大连港股份有限公司证券事务代表兼投资者关系经理，大连港集团有限公司上市办副主任， 大连港集团有限公司资本运营部副部长。现任本公司董事会秘书、联席公司秘书、董事会办公室主任。王女士拥有新西兰圣海伦斯商学 院国际商务学士学位</w:t>
            </w:r>
            <w:r>
              <w:rPr>
                <w:color w:val="000000"/>
                <w:spacing w:val="0"/>
                <w:w w:val="100"/>
                <w:position w:val="0"/>
                <w:sz w:val="18"/>
                <w:szCs w:val="18"/>
              </w:rPr>
              <w:t>(AUCKLAND INSTITUTE OF STUDIES AT ST HELENS NEW ZEALAND)</w:t>
            </w:r>
            <w:r>
              <w:rPr>
                <w:color w:val="000000"/>
                <w:spacing w:val="0"/>
                <w:w w:val="100"/>
                <w:position w:val="0"/>
                <w:sz w:val="20"/>
                <w:szCs w:val="20"/>
              </w:rPr>
              <w:t>。</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李健儒先生</w:t>
            </w:r>
            <w:r>
              <w:rPr>
                <w:color w:val="000000"/>
                <w:spacing w:val="0"/>
                <w:w w:val="100"/>
                <w:position w:val="0"/>
                <w:sz w:val="18"/>
                <w:szCs w:val="18"/>
              </w:rPr>
              <w:t>，1959</w:t>
            </w:r>
            <w:r>
              <w:rPr>
                <w:color w:val="000000"/>
                <w:spacing w:val="0"/>
                <w:w w:val="100"/>
                <w:position w:val="0"/>
                <w:sz w:val="20"/>
                <w:szCs w:val="20"/>
              </w:rPr>
              <w:t>年出生，中国(香港)国籍，现任本公司合资格会计师及联席公司秘书。李先生于</w:t>
            </w:r>
            <w:r>
              <w:rPr>
                <w:color w:val="000000"/>
                <w:spacing w:val="0"/>
                <w:w w:val="100"/>
                <w:position w:val="0"/>
                <w:sz w:val="18"/>
                <w:szCs w:val="18"/>
              </w:rPr>
              <w:t>1993</w:t>
            </w:r>
            <w:r>
              <w:rPr>
                <w:color w:val="000000"/>
                <w:spacing w:val="0"/>
                <w:w w:val="100"/>
                <w:position w:val="0"/>
                <w:sz w:val="20"/>
                <w:szCs w:val="20"/>
              </w:rPr>
              <w:t>年成为美国执业会计师公会及 香港会计师公会会员。李先生拥有香港中文大学文学学士学位、美国伊利诺伊州大学理科硕士学位。</w:t>
            </w:r>
          </w:p>
        </w:tc>
      </w:tr>
    </w:tbl>
    <w:p>
      <w:pPr>
        <w:widowControl w:val="0"/>
        <w:spacing w:after="45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其它情况说明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0"/>
        <w:keepNext w:val="0"/>
        <w:keepLines w:val="0"/>
        <w:widowControl w:val="0"/>
        <w:shd w:val="clear" w:color="auto" w:fill="auto"/>
        <w:bidi w:val="0"/>
        <w:spacing w:before="0" w:after="520" w:line="34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二、现任及报告期内离任董事、监事和高级管理人员的任职情况</w:t>
      </w:r>
    </w:p>
    <w:p>
      <w:pPr>
        <w:pStyle w:val="Style25"/>
        <w:keepNext w:val="0"/>
        <w:keepLines w:val="0"/>
        <w:widowControl w:val="0"/>
        <w:shd w:val="clear" w:color="auto" w:fill="auto"/>
        <w:bidi w:val="0"/>
        <w:spacing w:before="0" w:after="10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5"/>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2"/>
          <w:szCs w:val="22"/>
        </w:rPr>
        <w:t>J</w:t>
      </w:r>
      <w:r>
        <w:rPr>
          <w:color w:val="000000"/>
          <w:spacing w:val="0"/>
          <w:w w:val="100"/>
          <w:position w:val="0"/>
          <w:sz w:val="22"/>
          <w:szCs w:val="22"/>
        </w:rPr>
        <w:t>适用口不适用</w:t>
      </w:r>
    </w:p>
    <w:tbl>
      <w:tblPr>
        <w:tblOverlap w:val="never"/>
        <w:jc w:val="center"/>
        <w:tblLayout w:type="fixed"/>
      </w:tblPr>
      <w:tblGrid>
        <w:gridCol w:w="2813"/>
        <w:gridCol w:w="3682"/>
        <w:gridCol w:w="2837"/>
        <w:gridCol w:w="2390"/>
        <w:gridCol w:w="238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在股东单位担任的职务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魏明晖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大连港集团有限公司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2016-12-18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魏明晖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大连港集团有限公司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党委书记、总经理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2020-01-20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曹东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大连港集团有限公司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董事、副总经理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2018-11-29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袁毅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大连港集团有限公司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职工董事、工会主席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2017-09-05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孙德泉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大连港集团有限公司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2020-01-20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芦永奎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2018-11-29</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在股东单位任职情况的 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widowControl w:val="0"/>
        <w:spacing w:line="1" w:lineRule="exact"/>
      </w:pPr>
    </w:p>
    <w:p>
      <w:pPr>
        <w:pStyle w:val="Style25"/>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96" w:right="0" w:firstLine="0"/>
        <w:jc w:val="left"/>
        <w:rPr>
          <w:sz w:val="22"/>
          <w:szCs w:val="22"/>
        </w:rPr>
      </w:pPr>
      <w:r>
        <w:rPr>
          <w:color w:val="000000"/>
          <w:spacing w:val="0"/>
          <w:w w:val="100"/>
          <w:position w:val="0"/>
          <w:sz w:val="22"/>
          <w:szCs w:val="22"/>
        </w:rPr>
        <w:t>J</w:t>
      </w:r>
      <w:r>
        <w:rPr>
          <w:color w:val="000000"/>
          <w:spacing w:val="0"/>
          <w:w w:val="100"/>
          <w:position w:val="0"/>
          <w:sz w:val="22"/>
          <w:szCs w:val="22"/>
        </w:rPr>
        <w:t>适用口不适用</w:t>
      </w:r>
    </w:p>
    <w:tbl>
      <w:tblPr>
        <w:tblOverlap w:val="never"/>
        <w:jc w:val="center"/>
        <w:tblLayout w:type="fixed"/>
      </w:tblPr>
      <w:tblGrid>
        <w:gridCol w:w="1958"/>
        <w:gridCol w:w="4536"/>
        <w:gridCol w:w="2837"/>
        <w:gridCol w:w="2376"/>
        <w:gridCol w:w="240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在其他单位担任的职务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2020-05-25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大连港集装箱发展有限公司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青岛港招商局国际集装箱码头有限公司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青岛前湾联合集装箱码头有限责任公司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1958"/>
        <w:gridCol w:w="4536"/>
        <w:gridCol w:w="2837"/>
        <w:gridCol w:w="2376"/>
        <w:gridCol w:w="2400"/>
      </w:tblGrid>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青岛前湾新联合集装箱码头有限责任公司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天津海天保税物流有限公司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宁波大榭招商国际码头有限公司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汕头招商局港口集团有限公司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深圳海勤工程管理有限公司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PORT DE DJIBOUTI S.A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CHINA MERCHANTS HOLDINGS (DJIBOUTI) FZE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漳州招商局码头有限公司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深圳市招商前海湾置业有限公司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漳州招商局码头有限公司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漳州招商局厦门湾港务有限公司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布罗德福（深圳）港口发展有限公司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招商局（辽宁）港口发展有限公司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深圳金域融泰投资发展有限公司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招商港务（深圳）有限公司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招商局保税物流有限公司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蛇口集装箱码头有限公司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安迅捷集装箱码头（深圳）有限公司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深圳联运捷集装箱码头有限公司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安运捷码头仓储服务（深圳）有限公司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大连港石化有限公司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大连中油码头管理有限公司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2017-04-18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大连保税区金鑫石化有限公司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2014-08-16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大连港润燃气有限公司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大连港湾液体储罐码头有限公司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大连奥德费尔长兴仓储码头有限公司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tabs>
                <w:tab w:pos="2870" w:val="left"/>
              </w:tabs>
              <w:bidi w:val="0"/>
              <w:spacing w:before="0" w:after="0" w:line="240" w:lineRule="auto"/>
              <w:ind w:left="0" w:right="0" w:firstLine="0"/>
              <w:jc w:val="left"/>
            </w:pPr>
            <w:r>
              <w:rPr>
                <w:color w:val="000000"/>
                <w:spacing w:val="0"/>
                <w:w w:val="100"/>
                <w:position w:val="0"/>
              </w:rPr>
              <w:t>CHINA MERCHANTS HOLDINGS</w:t>
              <w:tab/>
              <w:t>(DJIBOUTI) FZE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PORT DE DJIBOUTI S.A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GREAT HORN DEVELOPMENT COMPANY FZCO</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International Djibouti Industrial Parks Operation FZCO</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主席</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58"/>
        <w:gridCol w:w="4536"/>
        <w:gridCol w:w="2837"/>
        <w:gridCol w:w="2376"/>
        <w:gridCol w:w="2400"/>
      </w:tblGrid>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KHOR AMBADO FZCO</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招商港务（深圳）有限公司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招商港务（深圳）有限公司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深圳海星港口发展有限公司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深圳海星港口发展有限公司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安速捷码头仓储服务（深圳）有限公司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安通捷码头仓储服务（深圳）有限公司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招商局保税物流有限公司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中粮招商局（深圳）粮食电子交易中心有限公司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漳州招商局码头有限公司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漳州招商局厦门湾港务有限公司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Hambantota International Port Group Pvt Limited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湛江港（集团）股份有限公司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招商局国际信息技术有限公司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bottom"/>
          </w:tcPr>
          <w:p>
            <w:pPr>
              <w:pStyle w:val="Style28"/>
              <w:keepNext w:val="0"/>
              <w:keepLines w:val="0"/>
              <w:widowControl w:val="0"/>
              <w:shd w:val="clear" w:color="auto" w:fill="auto"/>
              <w:tabs>
                <w:tab w:pos="710" w:val="left"/>
                <w:tab w:pos="1958" w:val="left"/>
                <w:tab w:pos="2554" w:val="left"/>
                <w:tab w:pos="4118" w:val="left"/>
              </w:tabs>
              <w:bidi w:val="0"/>
              <w:spacing w:before="0" w:after="60" w:line="240" w:lineRule="auto"/>
              <w:ind w:left="0" w:right="0" w:firstLine="0"/>
              <w:jc w:val="left"/>
            </w:pPr>
            <w:r>
              <w:rPr>
                <w:color w:val="000000"/>
                <w:spacing w:val="0"/>
                <w:w w:val="100"/>
                <w:position w:val="0"/>
              </w:rPr>
              <w:t>TCP</w:t>
              <w:tab/>
              <w:t>Terminal</w:t>
              <w:tab/>
              <w:t>de</w:t>
              <w:tab/>
              <w:t>Conteineres</w:t>
              <w:tab/>
              <w:t>de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Participacoes S/A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TCP Log S/A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汕头招商局港口集团有限公司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COLOMBO INTERNATIONAL CONTAINER TERMINALS</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深圳市招商前海湾置业有限公司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Terminal Link SAS</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招商局国际（中国）投资有限公司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码来仓储（深圳）有限公司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丝路亿商信息技术有限公司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法定代表人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青岛港招商局国际集装箱码头有限公司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汕头招商局港口集团有限公司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首席执行官</w:t>
            </w:r>
            <w:r>
              <w:rPr>
                <w:color w:val="000000"/>
                <w:spacing w:val="0"/>
                <w:w w:val="100"/>
                <w:position w:val="0"/>
              </w:rPr>
              <w:t>（CEO）</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布罗德福（深圳）港口发展有限公司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招商局（辽宁）港口发展有限公司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现代货箱码头有限公司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1958"/>
        <w:gridCol w:w="4536"/>
        <w:gridCol w:w="2837"/>
        <w:gridCol w:w="2376"/>
        <w:gridCol w:w="2400"/>
      </w:tblGrid>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招商局货柜服务有限公司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蛇口集装箱码头有限公司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深圳联运捷集装箱码头有限公司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安迅捷集装箱码头（深圳）有限公司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安运捷码头仓储服务（深圳）有限公司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宁波大榭招商国际码头有限公司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深圳妈港仓码有限公司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深圳妈湾港航有限公司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刘春彦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航锦科技股份有限公司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刘春彦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创元期货股份有限公司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2121-01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刘春彦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东方银星股份有限公司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刘春彦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亿利达风机股份有限公司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2020-07</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罗文达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医思医疗集团有限公司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孙喜运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广东华铁通达高铁装备股份有限公司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远洋集团控股有限公司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独立非执行董事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大连港石化有限公司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2013-05-03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大连集发船舶管理有限公司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2014-08-05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大连外轮理货有限公司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2014-05-22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大连中油码头管理有限公司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2017-04-18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大连港集团庄河码头有限公司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2015-01-28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大连中联理货有限公司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2013-05-20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大连港中石油国际码头有限公司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2018-04-26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大连港湾液体储罐码头有限公司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大连奥德费尔长兴仓储码头有限公司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2016-11-09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58"/>
        <w:gridCol w:w="4536"/>
        <w:gridCol w:w="2837"/>
        <w:gridCol w:w="2376"/>
        <w:gridCol w:w="2400"/>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芦永奎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芦永奎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大连港润燃气有限公司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芦永奎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大连港集团庄河码头有限公司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2018-03-26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大连集装箱码头有限公司</w:t>
            </w:r>
            <w:r>
              <w:rPr>
                <w:color w:val="000000"/>
                <w:spacing w:val="0"/>
                <w:w w:val="100"/>
                <w:position w:val="0"/>
              </w:rPr>
              <w:t>（DCT）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大连集发环渤海集装箱运输有限公司</w:t>
            </w:r>
            <w:r>
              <w:rPr>
                <w:color w:val="000000"/>
                <w:spacing w:val="0"/>
                <w:w w:val="100"/>
                <w:position w:val="0"/>
              </w:rPr>
              <w:t>（DBR）</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大连港象屿粮食物流有限公司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大连金港湾粮食物流有限公司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2020-07-09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大连港集装箱发展有限公司</w:t>
            </w:r>
            <w:r>
              <w:rPr>
                <w:color w:val="000000"/>
                <w:spacing w:val="0"/>
                <w:w w:val="100"/>
                <w:position w:val="0"/>
              </w:rPr>
              <w:t>（DPC）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大连港口建设监理咨询有限公司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2017-07-27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大连港旅顺港务有限公司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2016-09-19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2020-07-01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中铁渤海铁路轮渡有限责任公司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2020-03-05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中海港联航运有限公司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2017-05-02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2020-07-01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大连大港中海集装箱码头有限公司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2017-06-16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2020-07-01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大连长兴岛港口投资发展有限公司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2017-03-24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大连港石化有限公司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2017-04-27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大连港通信工程有限公司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大连泓洋国际物流有限公司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2017-05-16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大连港海恒船舶管理有限公司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2017-03-28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大连集发船舶管理有限公司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2017-03-21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亚洲太平洋港口有限公司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2017-05-16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大连外轮理货有限公司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2017-03-15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王萍</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大连港粮油贸易有限公司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2017-05-27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58"/>
        <w:gridCol w:w="4536"/>
        <w:gridCol w:w="2837"/>
        <w:gridCol w:w="2376"/>
        <w:gridCol w:w="2400"/>
      </w:tblGrid>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大连中油码头管理有限公司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2017-04-18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大连港口建设监理咨询有限公司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2017-07-27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大连保税区金鑫石化有限公司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2017-03-01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大连庄河港兴投资有限公司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2017-04-12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大连港集装箱发展有限公司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2017-03-30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大连港润燃气有限公司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2017-08-18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大连北方油品储运有限公司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2017-03-01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中石油大连液化天然气有限公司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2018-11-16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大连港旅顺港务有限公司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2017-12-05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大连港中石油国际码头有限公司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2018-04-26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大连海嘉汽车码头有限公司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2017-03-01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中铁渤海铁路轮渡有限责任公司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2020-03-05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大连市钢材物流园有限公司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2018-04-13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中世国际物流有限公司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2017-06-16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港丰集团有限公司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2017-05-16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亚洲太平洋港口发展有限公司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2017-05-16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亚太港口（大连）有限公司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2019-07-05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2017-04-11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亚太港口投资有限公司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港丰集团有限公司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31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在其他单位任职</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情况的说明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三、董事、监事、高级管理人员报酬情况</w:t>
      </w:r>
    </w:p>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J</w:t>
      </w:r>
      <w:r>
        <w:rPr>
          <w:color w:val="000000"/>
          <w:spacing w:val="0"/>
          <w:w w:val="100"/>
          <w:position w:val="0"/>
        </w:rPr>
        <w:t>适用口不适用</w:t>
      </w:r>
    </w:p>
    <w:tbl>
      <w:tblPr>
        <w:tblOverlap w:val="never"/>
        <w:jc w:val="center"/>
        <w:tblLayout w:type="fixed"/>
      </w:tblPr>
      <w:tblGrid>
        <w:gridCol w:w="4368"/>
        <w:gridCol w:w="9739"/>
      </w:tblGrid>
      <w:tr>
        <w:trPr>
          <w:trHeight w:val="84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董事、监事、高级管理人员报酬的决策 程序</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公司董事、监事（职工代表监事除外）的报酬由股东大会审议批准，其中，同时兼任高级管理人员的董 事报酬，由董事会根据股东大会授权，参照高级管理人员的薪酬和考核办法确定。高级管理人员的报酬 依据《大连港股份有限公司高管年薪管理办法》、《大连港股份有限公司组织绩效管理办法》和《大连</w:t>
            </w:r>
          </w:p>
        </w:tc>
      </w:tr>
    </w:tbl>
    <w:p>
      <w:pPr>
        <w:widowControl w:val="0"/>
        <w:spacing w:line="1" w:lineRule="exact"/>
      </w:pPr>
      <w:r>
        <w:br w:type="page"/>
      </w:r>
    </w:p>
    <w:tbl>
      <w:tblPr>
        <w:tblOverlap w:val="never"/>
        <w:jc w:val="center"/>
        <w:tblLayout w:type="fixed"/>
      </w:tblPr>
      <w:tblGrid>
        <w:gridCol w:w="4368"/>
        <w:gridCol w:w="973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港股份有限公司员工岗位绩效管理办法》确定。</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董事、监事、高级管理人员报酬确定依 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公司董事、监事（职工代表监事除外）的报酬由股东大会审议批准，其中，同时兼任高级管理人员的董 事报酬，由董事会根据股东大会授权，参照高级管理人员的薪酬和考核办法确定。高级管理人员的报酬 依据《大连港股份有限公司高管年薪管理办法》、《大连港股份有限公司组织绩效管理办法》和《大连 港股份有限公司员工岗位绩效管理办法》确定。</w:t>
            </w:r>
          </w:p>
        </w:tc>
      </w:tr>
      <w:tr>
        <w:trPr>
          <w:trHeight w:val="63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董事、监事和高级管理人员报酬的实际 支付情况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详见本节前述“现任及报告期内离任董事、监事和高级管理人员持股变动及报酬情况”。</w:t>
            </w:r>
          </w:p>
        </w:tc>
      </w:tr>
      <w:tr>
        <w:trPr>
          <w:trHeight w:val="64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报告期末全体董事、监事和高级管理人 员实际获得的报酬合计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935.8</w:t>
            </w:r>
            <w:r>
              <w:rPr>
                <w:color w:val="000000"/>
                <w:spacing w:val="0"/>
                <w:w w:val="100"/>
                <w:position w:val="0"/>
                <w:sz w:val="22"/>
                <w:szCs w:val="22"/>
              </w:rPr>
              <w:t>万元</w:t>
            </w:r>
          </w:p>
        </w:tc>
      </w:tr>
    </w:tbl>
    <w:p>
      <w:pPr>
        <w:widowControl w:val="0"/>
        <w:spacing w:after="599" w:line="1" w:lineRule="exact"/>
      </w:pPr>
    </w:p>
    <w:p>
      <w:pPr>
        <w:widowControl w:val="0"/>
        <w:spacing w:line="1" w:lineRule="exact"/>
      </w:pPr>
    </w:p>
    <w:p>
      <w:pPr>
        <w:pStyle w:val="Style25"/>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魏明晖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董事长、执行董事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曹东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副董事长、非执行董事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1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齐岳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副董事长、非执行董事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孙德泉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袁毅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那丹红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李建辉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李志伟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独立非执行董事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刘春彦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独立非执行董事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罗文达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独立非执行董事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王志峰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独立非执行董事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孙喜运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独立非执行董事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3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贾文军</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监事会主席</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bl>
    <w:p>
      <w:pPr>
        <w:widowControl w:val="0"/>
        <w:spacing w:line="1" w:lineRule="exact"/>
      </w:pPr>
      <w:r>
        <w:br w:type="page"/>
      </w:r>
    </w:p>
    <w:tbl>
      <w:tblPr>
        <w:tblOverlap w:val="never"/>
        <w:jc w:val="center"/>
        <w:tblLayout w:type="fixed"/>
      </w:tblPr>
      <w:tblGrid>
        <w:gridCol w:w="3533"/>
        <w:gridCol w:w="3518"/>
        <w:gridCol w:w="3523"/>
        <w:gridCol w:w="3533"/>
      </w:tblGrid>
      <w:tr>
        <w:trPr>
          <w:trHeight w:val="3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贾明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1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齐岳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王志峰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独立监事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孔宪京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独立监事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张弘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职工代表监事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刘显峰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职工代表监事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焦迎光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职工代表监事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芦永奎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职工代表监事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孙德泉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齐岳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台金刚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尹凯阳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罗东曦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张铁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安全总监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1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财务总监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王慧颖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董事会秘书、联席公司秘书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r>
        <w:trPr>
          <w:trHeight w:val="33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李健儒</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联席公司秘书、合资格会计师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工作变动原因</w:t>
            </w:r>
          </w:p>
        </w:tc>
      </w:tr>
    </w:tbl>
    <w:p>
      <w:pPr>
        <w:pStyle w:val="Style25"/>
        <w:keepNext w:val="0"/>
        <w:keepLines w:val="0"/>
        <w:widowControl w:val="0"/>
        <w:shd w:val="clear" w:color="auto" w:fill="auto"/>
        <w:bidi w:val="0"/>
        <w:spacing w:before="0" w:after="0" w:line="336" w:lineRule="exact"/>
        <w:ind w:left="96" w:right="0" w:firstLine="0"/>
        <w:jc w:val="left"/>
        <w:sectPr>
          <w:headerReference w:type="default" r:id="rId15"/>
          <w:footerReference w:type="default" r:id="rId16"/>
          <w:footnotePr>
            <w:pos w:val="pageBottom"/>
            <w:numFmt w:val="decimal"/>
            <w:numRestart w:val="continuous"/>
          </w:footnotePr>
          <w:pgSz w:w="16840" w:h="11900" w:orient="landscape"/>
          <w:pgMar w:top="1273" w:right="1323" w:bottom="1823" w:left="1406" w:header="0" w:footer="3" w:gutter="0"/>
          <w:cols w:space="720"/>
          <w:noEndnote/>
          <w:rtlGutter w:val="0"/>
          <w:docGrid w:linePitch="360"/>
        </w:sectPr>
      </w:pPr>
      <w:r>
        <w:rPr>
          <w:b/>
          <w:bCs/>
          <w:color w:val="000000"/>
          <w:spacing w:val="0"/>
          <w:w w:val="100"/>
          <w:position w:val="0"/>
        </w:rPr>
        <w:t xml:space="preserve">五、近三年受证券监管机构处罚的情况说明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5"/>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母公司在职员工的数量</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3,843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主要子公司在职员工的数量</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2,309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在职员工的数量合计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6,152</w:t>
            </w:r>
          </w:p>
        </w:tc>
      </w:tr>
      <w:tr>
        <w:trPr>
          <w:trHeight w:val="63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母公司及主要子公司需承担费用的离退 休职工人数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1,220</w:t>
            </w:r>
          </w:p>
        </w:tc>
      </w:tr>
      <w:tr>
        <w:trPr>
          <w:trHeight w:val="466"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3,119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1,290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6,152</w:t>
            </w:r>
          </w:p>
        </w:tc>
      </w:tr>
      <w:tr>
        <w:trPr>
          <w:trHeight w:val="466"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研究生及以上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2,267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1,488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大专以下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2,099</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6,152</w:t>
            </w:r>
          </w:p>
        </w:tc>
      </w:tr>
    </w:tbl>
    <w:p>
      <w:pPr>
        <w:widowControl w:val="0"/>
        <w:spacing w:after="179" w:line="1" w:lineRule="exact"/>
      </w:pPr>
    </w:p>
    <w:p>
      <w:pPr>
        <w:pStyle w:val="Style32"/>
        <w:keepNext/>
        <w:keepLines/>
        <w:widowControl w:val="0"/>
        <w:shd w:val="clear" w:color="auto" w:fill="auto"/>
        <w:bidi w:val="0"/>
        <w:spacing w:before="0" w:line="409" w:lineRule="exact"/>
        <w:ind w:left="0" w:right="0" w:firstLine="0"/>
        <w:jc w:val="left"/>
      </w:pPr>
      <w:bookmarkStart w:id="665" w:name="bookmark665"/>
      <w:bookmarkStart w:id="666" w:name="bookmark666"/>
      <w:bookmarkStart w:id="667" w:name="bookmark667"/>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665"/>
      <w:bookmarkEnd w:id="666"/>
      <w:bookmarkEnd w:id="667"/>
    </w:p>
    <w:p>
      <w:pPr>
        <w:pStyle w:val="Style81"/>
        <w:keepNext/>
        <w:keepLines/>
        <w:widowControl w:val="0"/>
        <w:shd w:val="clear" w:color="auto" w:fill="auto"/>
        <w:bidi w:val="0"/>
        <w:spacing w:before="0" w:after="0" w:line="240" w:lineRule="auto"/>
        <w:ind w:left="0" w:right="0" w:firstLine="0"/>
        <w:jc w:val="left"/>
      </w:pPr>
      <w:bookmarkStart w:id="668" w:name="bookmark668"/>
      <w:bookmarkStart w:id="669" w:name="bookmark669"/>
      <w:bookmarkStart w:id="670" w:name="bookmark670"/>
      <w:r>
        <w:rPr>
          <w:color w:val="000000"/>
          <w:spacing w:val="0"/>
          <w:w w:val="100"/>
          <w:position w:val="0"/>
          <w:sz w:val="22"/>
          <w:szCs w:val="22"/>
        </w:rPr>
        <w:t>J</w:t>
      </w:r>
      <w:r>
        <w:rPr>
          <w:color w:val="000000"/>
          <w:spacing w:val="0"/>
          <w:w w:val="100"/>
          <w:position w:val="0"/>
        </w:rPr>
        <w:t>适用 口不适用</w:t>
      </w:r>
      <w:bookmarkEnd w:id="668"/>
      <w:bookmarkEnd w:id="669"/>
      <w:bookmarkEnd w:id="670"/>
    </w:p>
    <w:p>
      <w:pPr>
        <w:pStyle w:val="Style10"/>
        <w:keepNext w:val="0"/>
        <w:keepLines w:val="0"/>
        <w:widowControl w:val="0"/>
        <w:shd w:val="clear" w:color="auto" w:fill="auto"/>
        <w:bidi w:val="0"/>
        <w:spacing w:before="0" w:after="100" w:line="409" w:lineRule="exact"/>
        <w:ind w:left="0" w:right="0" w:firstLine="520"/>
        <w:jc w:val="left"/>
      </w:pPr>
      <w:r>
        <w:rPr>
          <w:color w:val="000000"/>
          <w:spacing w:val="0"/>
          <w:w w:val="100"/>
          <w:position w:val="0"/>
        </w:rPr>
        <w:t>公司注重以价值、绩效为导向的分配原则，立足于“以奋斗者为本”的分配思想，以实现人的 价值作为分配的首要原则，全面引入员工绩效考核工作，推进全员绩效考核管理工作的落实。薪 酬、绩效管理主要是对管理岗位、专业技术岗位、操作岗位三大类岗位序列的薪资级别、薪资标 准、绩效比例等进行调整完善，处处与个人业绩的提升、价值的实现紧密挂钩，实现薪酬制度的 价值导向，兼顾竞争性与公平性，促进薪酬分配的科学性、合理性，体现激励作用。</w:t>
      </w:r>
    </w:p>
    <w:p>
      <w:pPr>
        <w:pStyle w:val="Style63"/>
        <w:keepNext w:val="0"/>
        <w:keepLines w:val="0"/>
        <w:widowControl w:val="0"/>
        <w:shd w:val="clear" w:color="auto" w:fill="auto"/>
        <w:bidi w:val="0"/>
        <w:spacing w:before="0" w:line="240" w:lineRule="auto"/>
        <w:ind w:left="0" w:right="0" w:firstLine="0"/>
        <w:jc w:val="center"/>
        <w:sectPr>
          <w:headerReference w:type="default" r:id="rId17"/>
          <w:footerReference w:type="default" r:id="rId18"/>
          <w:footnotePr>
            <w:pos w:val="pageBottom"/>
            <w:numFmt w:val="decimal"/>
            <w:numRestart w:val="continuous"/>
          </w:footnotePr>
          <w:pgSz w:w="11900" w:h="16840"/>
          <w:pgMar w:top="1863" w:right="1158" w:bottom="1196" w:left="1680" w:header="0" w:footer="768" w:gutter="0"/>
          <w:cols w:space="720"/>
          <w:noEndnote/>
          <w:rtlGutter w:val="0"/>
          <w:docGrid w:linePitch="360"/>
        </w:sectPr>
      </w:pPr>
      <w:r>
        <w:rPr>
          <w:color w:val="000000"/>
          <w:spacing w:val="0"/>
          <w:w w:val="100"/>
          <w:position w:val="0"/>
        </w:rPr>
        <w:t xml:space="preserve">85 </w:t>
      </w:r>
      <w:r>
        <w:rPr>
          <w:b w:val="0"/>
          <w:bCs w:val="0"/>
          <w:color w:val="000000"/>
          <w:spacing w:val="0"/>
          <w:w w:val="100"/>
          <w:position w:val="0"/>
        </w:rPr>
        <w:t xml:space="preserve">/ </w:t>
      </w:r>
      <w:r>
        <w:rPr>
          <w:color w:val="000000"/>
          <w:spacing w:val="0"/>
          <w:w w:val="100"/>
          <w:position w:val="0"/>
        </w:rPr>
        <w:t>313</w:t>
      </w:r>
    </w:p>
    <w:p>
      <w:pPr>
        <w:pStyle w:val="Style32"/>
        <w:keepNext/>
        <w:keepLines/>
        <w:widowControl w:val="0"/>
        <w:shd w:val="clear" w:color="auto" w:fill="auto"/>
        <w:bidi w:val="0"/>
        <w:spacing w:before="400" w:line="406" w:lineRule="exact"/>
        <w:ind w:left="0" w:right="0" w:firstLine="0"/>
        <w:jc w:val="left"/>
      </w:pPr>
      <w:bookmarkStart w:id="671" w:name="bookmark671"/>
      <w:bookmarkStart w:id="672" w:name="bookmark672"/>
      <w:bookmarkStart w:id="673" w:name="bookmark673"/>
      <w:bookmarkStart w:id="674" w:name="bookmark674"/>
      <w:r>
        <w:rPr>
          <w:rFonts w:ascii="Calibri" w:eastAsia="Calibri" w:hAnsi="Calibri" w:cs="Calibri"/>
          <w:color w:val="000000"/>
          <w:spacing w:val="0"/>
          <w:w w:val="100"/>
          <w:position w:val="0"/>
          <w:sz w:val="20"/>
          <w:szCs w:val="20"/>
        </w:rPr>
        <w:t>（</w:t>
      </w:r>
      <w:bookmarkEnd w:id="673"/>
      <w:r>
        <w:rPr>
          <w:color w:val="000000"/>
          <w:spacing w:val="0"/>
          <w:w w:val="100"/>
          <w:position w:val="0"/>
        </w:rPr>
        <w:t>三</w:t>
      </w:r>
      <w:r>
        <w:rPr>
          <w:color w:val="000000"/>
          <w:spacing w:val="0"/>
          <w:w w:val="100"/>
          <w:position w:val="0"/>
          <w:sz w:val="22"/>
          <w:szCs w:val="22"/>
        </w:rPr>
        <w:t>）</w:t>
      </w:r>
      <w:r>
        <w:rPr>
          <w:color w:val="000000"/>
          <w:spacing w:val="0"/>
          <w:w w:val="100"/>
          <w:position w:val="0"/>
        </w:rPr>
        <w:t>培训计划</w:t>
      </w:r>
      <w:bookmarkEnd w:id="671"/>
      <w:bookmarkEnd w:id="672"/>
      <w:bookmarkEnd w:id="674"/>
    </w:p>
    <w:p>
      <w:pPr>
        <w:pStyle w:val="Style81"/>
        <w:keepNext/>
        <w:keepLines/>
        <w:widowControl w:val="0"/>
        <w:shd w:val="clear" w:color="auto" w:fill="auto"/>
        <w:bidi w:val="0"/>
        <w:spacing w:before="0" w:after="0" w:line="240" w:lineRule="auto"/>
        <w:ind w:left="0" w:right="0" w:firstLine="0"/>
        <w:jc w:val="left"/>
      </w:pPr>
      <w:bookmarkStart w:id="675" w:name="bookmark675"/>
      <w:bookmarkStart w:id="676" w:name="bookmark676"/>
      <w:bookmarkStart w:id="677" w:name="bookmark677"/>
      <w:r>
        <w:rPr>
          <w:color w:val="000000"/>
          <w:spacing w:val="0"/>
          <w:w w:val="100"/>
          <w:position w:val="0"/>
          <w:sz w:val="22"/>
          <w:szCs w:val="22"/>
        </w:rPr>
        <w:t>J</w:t>
      </w:r>
      <w:r>
        <w:rPr>
          <w:color w:val="000000"/>
          <w:spacing w:val="0"/>
          <w:w w:val="100"/>
          <w:position w:val="0"/>
        </w:rPr>
        <w:t>适用 口不适用</w:t>
      </w:r>
      <w:bookmarkEnd w:id="675"/>
      <w:bookmarkEnd w:id="676"/>
      <w:bookmarkEnd w:id="677"/>
    </w:p>
    <w:p>
      <w:pPr>
        <w:pStyle w:val="Style10"/>
        <w:keepNext w:val="0"/>
        <w:keepLines w:val="0"/>
        <w:widowControl w:val="0"/>
        <w:shd w:val="clear" w:color="auto" w:fill="auto"/>
        <w:bidi w:val="0"/>
        <w:spacing w:before="0" w:after="700" w:line="406" w:lineRule="exact"/>
        <w:ind w:left="0" w:right="0" w:firstLine="520"/>
        <w:jc w:val="both"/>
      </w:pPr>
      <w:r>
        <w:rPr>
          <w:color w:val="000000"/>
          <w:spacing w:val="0"/>
          <w:w w:val="100"/>
          <w:position w:val="0"/>
        </w:rPr>
        <w:t>为进一步提高培训实效性，不断提升员工队伍专业技术能力和整体素质，</w:t>
      </w:r>
      <w:r>
        <w:rPr>
          <w:color w:val="000000"/>
          <w:spacing w:val="0"/>
          <w:w w:val="100"/>
          <w:position w:val="0"/>
          <w:sz w:val="18"/>
          <w:szCs w:val="18"/>
        </w:rPr>
        <w:t>2020</w:t>
      </w:r>
      <w:r>
        <w:rPr>
          <w:color w:val="000000"/>
          <w:spacing w:val="0"/>
          <w:w w:val="100"/>
          <w:position w:val="0"/>
        </w:rPr>
        <w:t>年公司职工教 育培训紧紧围绕年度经营目标和重点工作，结合职工自身需求，组织编制并行文下发了《</w:t>
      </w:r>
      <w:r>
        <w:rPr>
          <w:color w:val="000000"/>
          <w:spacing w:val="0"/>
          <w:w w:val="100"/>
          <w:position w:val="0"/>
          <w:sz w:val="18"/>
          <w:szCs w:val="18"/>
        </w:rPr>
        <w:t>2020</w:t>
      </w:r>
      <w:r>
        <w:rPr>
          <w:color w:val="000000"/>
          <w:spacing w:val="0"/>
          <w:w w:val="100"/>
          <w:position w:val="0"/>
        </w:rPr>
        <w:t>年 度公司培训计划》，采用内部与外部、线上与线下、理论与实践、集中与自学相结合的方式，在 企业文化、安全生产、运营管理、专业技术、操作技能等方面，开展了各级人才队伍的教育培训 工作。</w:t>
      </w:r>
      <w:r>
        <w:rPr>
          <w:color w:val="000000"/>
          <w:spacing w:val="0"/>
          <w:w w:val="100"/>
          <w:position w:val="0"/>
          <w:sz w:val="18"/>
          <w:szCs w:val="18"/>
        </w:rPr>
        <w:t>2020</w:t>
      </w:r>
      <w:r>
        <w:rPr>
          <w:color w:val="000000"/>
          <w:spacing w:val="0"/>
          <w:w w:val="100"/>
          <w:position w:val="0"/>
        </w:rPr>
        <w:t>年公司共组织开展各类培训</w:t>
      </w:r>
      <w:r>
        <w:rPr>
          <w:color w:val="000000"/>
          <w:spacing w:val="0"/>
          <w:w w:val="100"/>
          <w:position w:val="0"/>
          <w:sz w:val="18"/>
          <w:szCs w:val="18"/>
        </w:rPr>
        <w:t>600</w:t>
      </w:r>
      <w:r>
        <w:rPr>
          <w:color w:val="000000"/>
          <w:spacing w:val="0"/>
          <w:w w:val="100"/>
          <w:position w:val="0"/>
        </w:rPr>
        <w:t>多项、</w:t>
      </w:r>
      <w:r>
        <w:rPr>
          <w:color w:val="000000"/>
          <w:spacing w:val="0"/>
          <w:w w:val="100"/>
          <w:position w:val="0"/>
          <w:sz w:val="18"/>
          <w:szCs w:val="18"/>
        </w:rPr>
        <w:t>2500</w:t>
      </w:r>
      <w:r>
        <w:rPr>
          <w:color w:val="000000"/>
          <w:spacing w:val="0"/>
          <w:w w:val="100"/>
          <w:position w:val="0"/>
        </w:rPr>
        <w:t>多班次，累计参训员工</w:t>
      </w:r>
      <w:r>
        <w:rPr>
          <w:color w:val="000000"/>
          <w:spacing w:val="0"/>
          <w:w w:val="100"/>
          <w:position w:val="0"/>
          <w:sz w:val="18"/>
          <w:szCs w:val="18"/>
        </w:rPr>
        <w:t>6</w:t>
      </w:r>
      <w:r>
        <w:rPr>
          <w:color w:val="000000"/>
          <w:spacing w:val="0"/>
          <w:w w:val="100"/>
          <w:position w:val="0"/>
        </w:rPr>
        <w:t>万余人次。</w:t>
      </w:r>
    </w:p>
    <w:p>
      <w:pPr>
        <w:pStyle w:val="Style25"/>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劳务外包的工时总数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449</w:t>
            </w:r>
            <w:r>
              <w:rPr>
                <w:color w:val="000000"/>
                <w:spacing w:val="0"/>
                <w:w w:val="100"/>
                <w:position w:val="0"/>
                <w:sz w:val="20"/>
                <w:szCs w:val="20"/>
              </w:rPr>
              <w:t>万小时</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劳务外包支付的报酬总额</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2.1366 </w:t>
            </w:r>
            <w:r>
              <w:rPr>
                <w:color w:val="000000"/>
                <w:spacing w:val="0"/>
                <w:w w:val="100"/>
                <w:position w:val="0"/>
                <w:sz w:val="20"/>
                <w:szCs w:val="20"/>
              </w:rPr>
              <w:t>亿</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七</w:t>
      </w:r>
      <w:bookmarkEnd w:id="680"/>
      <w:r>
        <w:rPr>
          <w:color w:val="000000"/>
          <w:spacing w:val="0"/>
          <w:w w:val="100"/>
          <w:position w:val="0"/>
        </w:rPr>
        <w:t>、其他</w:t>
      </w:r>
      <w:bookmarkEnd w:id="678"/>
      <w:bookmarkEnd w:id="679"/>
      <w:bookmarkEnd w:id="681"/>
    </w:p>
    <w:p>
      <w:pPr>
        <w:pStyle w:val="Style81"/>
        <w:keepNext/>
        <w:keepLines/>
        <w:widowControl w:val="0"/>
        <w:shd w:val="clear" w:color="auto" w:fill="auto"/>
        <w:bidi w:val="0"/>
        <w:spacing w:before="0" w:after="960" w:line="240" w:lineRule="auto"/>
        <w:ind w:left="0" w:right="0" w:firstLine="0"/>
        <w:jc w:val="left"/>
      </w:pPr>
      <w:bookmarkStart w:id="682" w:name="bookmark682"/>
      <w:bookmarkStart w:id="683" w:name="bookmark683"/>
      <w:bookmarkStart w:id="684" w:name="bookmark684"/>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bookmarkEnd w:id="682"/>
      <w:bookmarkEnd w:id="683"/>
      <w:bookmarkEnd w:id="684"/>
    </w:p>
    <w:p>
      <w:pPr>
        <w:pStyle w:val="Style15"/>
        <w:keepNext/>
        <w:keepLines/>
        <w:widowControl w:val="0"/>
        <w:shd w:val="clear" w:color="auto" w:fill="auto"/>
        <w:bidi w:val="0"/>
        <w:spacing w:before="0" w:line="240" w:lineRule="auto"/>
        <w:ind w:left="0" w:right="0" w:firstLine="0"/>
        <w:jc w:val="center"/>
      </w:pPr>
      <w:bookmarkStart w:id="685" w:name="bookmark685"/>
      <w:bookmarkStart w:id="686" w:name="bookmark686"/>
      <w:bookmarkStart w:id="687" w:name="bookmark687"/>
      <w:r>
        <w:rPr>
          <w:color w:val="000000"/>
          <w:spacing w:val="0"/>
          <w:w w:val="100"/>
          <w:position w:val="0"/>
        </w:rPr>
        <w:t>第九节公司治理</w:t>
      </w:r>
      <w:bookmarkEnd w:id="685"/>
      <w:bookmarkEnd w:id="686"/>
      <w:bookmarkEnd w:id="687"/>
    </w:p>
    <w:p>
      <w:pPr>
        <w:pStyle w:val="Style32"/>
        <w:keepNext/>
        <w:keepLines/>
        <w:widowControl w:val="0"/>
        <w:shd w:val="clear" w:color="auto" w:fill="auto"/>
        <w:bidi w:val="0"/>
        <w:spacing w:before="0" w:line="240" w:lineRule="auto"/>
        <w:ind w:left="0" w:right="0" w:firstLine="0"/>
        <w:jc w:val="left"/>
      </w:pPr>
      <w:bookmarkStart w:id="688" w:name="bookmark688"/>
      <w:bookmarkStart w:id="689" w:name="bookmark689"/>
      <w:bookmarkStart w:id="690" w:name="bookmark690"/>
      <w:bookmarkStart w:id="691" w:name="bookmark691"/>
      <w:bookmarkStart w:id="692" w:name="bookmark692"/>
      <w:r>
        <w:rPr>
          <w:color w:val="000000"/>
          <w:spacing w:val="0"/>
          <w:w w:val="100"/>
          <w:position w:val="0"/>
        </w:rPr>
        <w:t>一</w:t>
      </w:r>
      <w:bookmarkEnd w:id="691"/>
      <w:r>
        <w:rPr>
          <w:color w:val="000000"/>
          <w:spacing w:val="0"/>
          <w:w w:val="100"/>
          <w:position w:val="0"/>
        </w:rPr>
        <w:t>、公司治理相关情况说明</w:t>
      </w:r>
      <w:bookmarkEnd w:id="689"/>
      <w:bookmarkEnd w:id="690"/>
      <w:bookmarkEnd w:id="692"/>
      <w:bookmarkEnd w:id="688"/>
    </w:p>
    <w:p>
      <w:pPr>
        <w:pStyle w:val="Style81"/>
        <w:keepNext/>
        <w:keepLines/>
        <w:widowControl w:val="0"/>
        <w:shd w:val="clear" w:color="auto" w:fill="auto"/>
        <w:bidi w:val="0"/>
        <w:spacing w:before="0" w:after="0" w:line="240" w:lineRule="auto"/>
        <w:ind w:left="0" w:right="0" w:firstLine="0"/>
        <w:jc w:val="left"/>
      </w:pPr>
      <w:bookmarkStart w:id="693" w:name="bookmark693"/>
      <w:bookmarkStart w:id="694" w:name="bookmark694"/>
      <w:bookmarkStart w:id="695" w:name="bookmark695"/>
      <w:r>
        <w:rPr>
          <w:color w:val="000000"/>
          <w:spacing w:val="0"/>
          <w:w w:val="100"/>
          <w:position w:val="0"/>
          <w:sz w:val="22"/>
          <w:szCs w:val="22"/>
        </w:rPr>
        <w:t>J</w:t>
      </w:r>
      <w:r>
        <w:rPr>
          <w:color w:val="000000"/>
          <w:spacing w:val="0"/>
          <w:w w:val="100"/>
          <w:position w:val="0"/>
        </w:rPr>
        <w:t>适用 口不适用</w:t>
      </w:r>
      <w:bookmarkEnd w:id="693"/>
      <w:bookmarkEnd w:id="694"/>
      <w:bookmarkEnd w:id="695"/>
    </w:p>
    <w:p>
      <w:pPr>
        <w:pStyle w:val="Style10"/>
        <w:keepNext w:val="0"/>
        <w:keepLines w:val="0"/>
        <w:widowControl w:val="0"/>
        <w:shd w:val="clear" w:color="auto" w:fill="auto"/>
        <w:bidi w:val="0"/>
        <w:spacing w:before="0" w:after="160" w:line="405" w:lineRule="exact"/>
        <w:ind w:left="0" w:right="0" w:firstLine="520"/>
        <w:jc w:val="both"/>
      </w:pPr>
      <w:r>
        <w:rPr>
          <w:color w:val="000000"/>
          <w:spacing w:val="0"/>
          <w:w w:val="100"/>
          <w:position w:val="0"/>
        </w:rPr>
        <w:t>作为同时在上海证券交易所和香港联交所的上市企业，本公司董事会始终特别重视良好的企 业管治和规范的公司治理对公司健康发展的重要意义。本公司董事会认为，规范有效的公司治理 能够提高公司的运作效率和防范风险能力，促进公司持续健康发展，从而维护及平衡各利益相关 者的整体利益，使公司股东获取最大利益。</w:t>
      </w:r>
    </w:p>
    <w:p>
      <w:pPr>
        <w:pStyle w:val="Style10"/>
        <w:keepNext w:val="0"/>
        <w:keepLines w:val="0"/>
        <w:widowControl w:val="0"/>
        <w:shd w:val="clear" w:color="auto" w:fill="auto"/>
        <w:bidi w:val="0"/>
        <w:spacing w:before="0" w:after="600" w:line="408" w:lineRule="exact"/>
        <w:ind w:left="0" w:right="0" w:firstLine="520"/>
        <w:jc w:val="both"/>
      </w:pPr>
      <w:r>
        <w:rPr>
          <w:color w:val="000000"/>
          <w:spacing w:val="0"/>
          <w:w w:val="100"/>
          <w:position w:val="0"/>
        </w:rPr>
        <w:t>本公司严格按照《中华人民共和国公司法》、《中华人民共和国证券法》、中国证监会以及 上海和香港两地交易所有关上市公司规范治理的法律、法规及规范性文件的相关要求，建立起以 作为权力机关的股东大会、作为决策机关的董事会、作为监督机关的监事会以及经营管理机构为 核心的公司法人治理结构，确立了公司所有者、决策者、监督者、经营者之间权责明确、相互制 衡、协调运转的体系。</w:t>
      </w:r>
    </w:p>
    <w:p>
      <w:pPr>
        <w:pStyle w:val="Style81"/>
        <w:keepNext/>
        <w:keepLines/>
        <w:widowControl w:val="0"/>
        <w:shd w:val="clear" w:color="auto" w:fill="auto"/>
        <w:bidi w:val="0"/>
        <w:spacing w:before="0" w:after="0" w:line="317" w:lineRule="exact"/>
        <w:ind w:left="0" w:right="0" w:firstLine="0"/>
        <w:jc w:val="both"/>
      </w:pPr>
      <w:bookmarkStart w:id="696" w:name="bookmark696"/>
      <w:bookmarkStart w:id="697" w:name="bookmark697"/>
      <w:bookmarkStart w:id="698" w:name="bookmark698"/>
      <w:r>
        <w:rPr>
          <w:color w:val="000000"/>
          <w:spacing w:val="0"/>
          <w:w w:val="100"/>
          <w:position w:val="0"/>
        </w:rPr>
        <w:t>公司治理与中国证监会相关规定的要求是否存在重大差异；如有重大差异，应当说明 原因</w:t>
      </w:r>
      <w:bookmarkEnd w:id="696"/>
      <w:bookmarkEnd w:id="697"/>
      <w:bookmarkEnd w:id="698"/>
    </w:p>
    <w:p>
      <w:pPr>
        <w:pStyle w:val="Style81"/>
        <w:keepNext/>
        <w:keepLines/>
        <w:widowControl w:val="0"/>
        <w:shd w:val="clear" w:color="auto" w:fill="auto"/>
        <w:bidi w:val="0"/>
        <w:spacing w:before="0" w:after="320" w:line="317" w:lineRule="exact"/>
        <w:ind w:left="0" w:right="0" w:firstLine="0"/>
        <w:jc w:val="both"/>
      </w:pPr>
      <w:bookmarkStart w:id="699" w:name="bookmark699"/>
      <w:bookmarkStart w:id="700" w:name="bookmark700"/>
      <w:bookmarkStart w:id="701" w:name="bookmark701"/>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bookmarkEnd w:id="699"/>
      <w:bookmarkEnd w:id="700"/>
      <w:bookmarkEnd w:id="701"/>
      <w:r>
        <w:br w:type="page"/>
      </w:r>
    </w:p>
    <w:p>
      <w:pPr>
        <w:pStyle w:val="Style25"/>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决议刊登的指定网站的 查询索引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决议刊登的披露日期</w:t>
            </w:r>
          </w:p>
        </w:tc>
      </w:tr>
      <w:tr>
        <w:trPr>
          <w:trHeight w:val="62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26" w:lineRule="exact"/>
              <w:ind w:left="0" w:right="0" w:firstLine="0"/>
              <w:jc w:val="left"/>
              <w:rPr>
                <w:sz w:val="22"/>
                <w:szCs w:val="22"/>
              </w:rPr>
            </w:pPr>
            <w:r>
              <w:rPr>
                <w:rFonts w:ascii="Calibri" w:eastAsia="Calibri" w:hAnsi="Calibri" w:cs="Calibri"/>
                <w:color w:val="000000"/>
                <w:spacing w:val="0"/>
                <w:w w:val="100"/>
                <w:position w:val="0"/>
                <w:sz w:val="24"/>
                <w:szCs w:val="24"/>
              </w:rPr>
              <w:t>2020</w:t>
            </w:r>
            <w:r>
              <w:rPr>
                <w:color w:val="000000"/>
                <w:spacing w:val="0"/>
                <w:w w:val="100"/>
                <w:position w:val="0"/>
                <w:sz w:val="22"/>
                <w:szCs w:val="22"/>
              </w:rPr>
              <w:t>年第一次临时 股东大会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29</w:t>
            </w:r>
            <w:r>
              <w:rPr>
                <w:color w:val="000000"/>
                <w:spacing w:val="0"/>
                <w:w w:val="100"/>
                <w:position w:val="0"/>
                <w:sz w:val="22"/>
                <w:szCs w:val="22"/>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"http://www.sse.com.cn/" </w:instrText>
            </w:r>
            <w:r>
              <w:fldChar w:fldCharType="separate"/>
            </w:r>
            <w:r>
              <w:rPr>
                <w:color w:val="0000FF"/>
                <w:spacing w:val="0"/>
                <w:w w:val="100"/>
                <w:position w:val="0"/>
                <w:sz w:val="22"/>
                <w:szCs w:val="22"/>
                <w:u w:val="single"/>
              </w:rPr>
              <w:t>www.sse.com.cn</w:t>
            </w:r>
            <w:r>
              <w:fldChar w:fldCharType="end"/>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30</w:t>
            </w:r>
            <w:r>
              <w:rPr>
                <w:color w:val="000000"/>
                <w:spacing w:val="0"/>
                <w:w w:val="100"/>
                <w:position w:val="0"/>
                <w:sz w:val="22"/>
                <w:szCs w:val="22"/>
              </w:rPr>
              <w:t>日</w:t>
            </w:r>
          </w:p>
        </w:tc>
      </w:tr>
      <w:tr>
        <w:trPr>
          <w:trHeight w:val="63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36" w:lineRule="exact"/>
              <w:ind w:left="0" w:right="0" w:firstLine="0"/>
              <w:jc w:val="left"/>
              <w:rPr>
                <w:sz w:val="22"/>
                <w:szCs w:val="22"/>
              </w:rPr>
            </w:pPr>
            <w:r>
              <w:rPr>
                <w:rFonts w:ascii="Calibri" w:eastAsia="Calibri" w:hAnsi="Calibri" w:cs="Calibri"/>
                <w:color w:val="000000"/>
                <w:spacing w:val="0"/>
                <w:w w:val="100"/>
                <w:position w:val="0"/>
                <w:sz w:val="24"/>
                <w:szCs w:val="24"/>
              </w:rPr>
              <w:t>2019</w:t>
            </w:r>
            <w:r>
              <w:rPr>
                <w:color w:val="000000"/>
                <w:spacing w:val="0"/>
                <w:w w:val="100"/>
                <w:position w:val="0"/>
                <w:sz w:val="22"/>
                <w:szCs w:val="22"/>
              </w:rPr>
              <w:t>年年度股东大 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w:t>
            </w:r>
            <w:r>
              <w:rPr>
                <w:color w:val="000000"/>
                <w:spacing w:val="0"/>
                <w:w w:val="100"/>
                <w:position w:val="0"/>
                <w:sz w:val="22"/>
                <w:szCs w:val="22"/>
              </w:rPr>
              <w:t>29</w:t>
            </w:r>
            <w:r>
              <w:rPr>
                <w:color w:val="000000"/>
                <w:spacing w:val="0"/>
                <w:w w:val="100"/>
                <w:position w:val="0"/>
                <w:sz w:val="22"/>
                <w:szCs w:val="22"/>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"http://www.sse.com.cn/" </w:instrText>
            </w:r>
            <w:r>
              <w:fldChar w:fldCharType="separate"/>
            </w:r>
            <w:r>
              <w:rPr>
                <w:color w:val="0000FF"/>
                <w:spacing w:val="0"/>
                <w:w w:val="100"/>
                <w:position w:val="0"/>
                <w:sz w:val="22"/>
                <w:szCs w:val="22"/>
                <w:u w:val="single"/>
              </w:rPr>
              <w:t>www.sse.com.cn</w:t>
            </w:r>
            <w:r>
              <w:fldChar w:fldCharType="end"/>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w:t>
            </w:r>
            <w:r>
              <w:rPr>
                <w:color w:val="000000"/>
                <w:spacing w:val="0"/>
                <w:w w:val="100"/>
                <w:position w:val="0"/>
                <w:sz w:val="22"/>
                <w:szCs w:val="22"/>
              </w:rPr>
              <w:t>30</w:t>
            </w:r>
            <w:r>
              <w:rPr>
                <w:color w:val="000000"/>
                <w:spacing w:val="0"/>
                <w:w w:val="100"/>
                <w:position w:val="0"/>
                <w:sz w:val="22"/>
                <w:szCs w:val="22"/>
              </w:rPr>
              <w:t>日</w:t>
            </w:r>
          </w:p>
        </w:tc>
      </w:tr>
      <w:tr>
        <w:trPr>
          <w:trHeight w:val="157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1" w:lineRule="exact"/>
              <w:ind w:left="0" w:right="0" w:firstLine="0"/>
              <w:jc w:val="left"/>
              <w:rPr>
                <w:sz w:val="22"/>
                <w:szCs w:val="22"/>
              </w:rPr>
            </w:pPr>
            <w:r>
              <w:rPr>
                <w:rFonts w:ascii="Calibri" w:eastAsia="Calibri" w:hAnsi="Calibri" w:cs="Calibri"/>
                <w:color w:val="000000"/>
                <w:spacing w:val="0"/>
                <w:w w:val="100"/>
                <w:position w:val="0"/>
                <w:sz w:val="24"/>
                <w:szCs w:val="24"/>
              </w:rPr>
              <w:t>2020</w:t>
            </w:r>
            <w:r>
              <w:rPr>
                <w:color w:val="000000"/>
                <w:spacing w:val="0"/>
                <w:w w:val="100"/>
                <w:position w:val="0"/>
                <w:sz w:val="22"/>
                <w:szCs w:val="22"/>
              </w:rPr>
              <w:t>年第二次临时 股东大会、</w:t>
            </w:r>
            <w:r>
              <w:rPr>
                <w:rFonts w:ascii="Calibri" w:eastAsia="Calibri" w:hAnsi="Calibri" w:cs="Calibri"/>
                <w:color w:val="000000"/>
                <w:spacing w:val="0"/>
                <w:w w:val="100"/>
                <w:position w:val="0"/>
                <w:sz w:val="24"/>
                <w:szCs w:val="24"/>
              </w:rPr>
              <w:t>2020</w:t>
            </w:r>
            <w:r>
              <w:rPr>
                <w:color w:val="000000"/>
                <w:spacing w:val="0"/>
                <w:w w:val="100"/>
                <w:position w:val="0"/>
                <w:sz w:val="22"/>
                <w:szCs w:val="22"/>
              </w:rPr>
              <w:t>年 第一次</w:t>
            </w:r>
            <w:r>
              <w:rPr>
                <w:rFonts w:ascii="Calibri" w:eastAsia="Calibri" w:hAnsi="Calibri" w:cs="Calibri"/>
                <w:color w:val="000000"/>
                <w:spacing w:val="0"/>
                <w:w w:val="100"/>
                <w:position w:val="0"/>
                <w:sz w:val="24"/>
                <w:szCs w:val="24"/>
              </w:rPr>
              <w:t>A</w:t>
            </w:r>
            <w:r>
              <w:rPr>
                <w:color w:val="000000"/>
                <w:spacing w:val="0"/>
                <w:w w:val="100"/>
                <w:position w:val="0"/>
                <w:sz w:val="22"/>
                <w:szCs w:val="22"/>
              </w:rPr>
              <w:t>股类别股 东会、</w:t>
            </w:r>
            <w:r>
              <w:rPr>
                <w:rFonts w:ascii="Calibri" w:eastAsia="Calibri" w:hAnsi="Calibri" w:cs="Calibri"/>
                <w:color w:val="000000"/>
                <w:spacing w:val="0"/>
                <w:w w:val="100"/>
                <w:position w:val="0"/>
                <w:sz w:val="24"/>
                <w:szCs w:val="24"/>
              </w:rPr>
              <w:t>2020</w:t>
            </w:r>
            <w:r>
              <w:rPr>
                <w:color w:val="000000"/>
                <w:spacing w:val="0"/>
                <w:w w:val="100"/>
                <w:position w:val="0"/>
                <w:sz w:val="22"/>
                <w:szCs w:val="22"/>
              </w:rPr>
              <w:t>年第一 次</w:t>
            </w:r>
            <w:r>
              <w:rPr>
                <w:rFonts w:ascii="Calibri" w:eastAsia="Calibri" w:hAnsi="Calibri" w:cs="Calibri"/>
                <w:color w:val="000000"/>
                <w:spacing w:val="0"/>
                <w:w w:val="100"/>
                <w:position w:val="0"/>
                <w:sz w:val="24"/>
                <w:szCs w:val="24"/>
              </w:rPr>
              <w:t>H</w:t>
            </w:r>
            <w:r>
              <w:rPr>
                <w:color w:val="000000"/>
                <w:spacing w:val="0"/>
                <w:w w:val="100"/>
                <w:position w:val="0"/>
                <w:sz w:val="22"/>
                <w:szCs w:val="22"/>
              </w:rPr>
              <w:t>股类别股东会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9</w:t>
            </w:r>
            <w:r>
              <w:rPr>
                <w:color w:val="000000"/>
                <w:spacing w:val="0"/>
                <w:w w:val="100"/>
                <w:position w:val="0"/>
                <w:sz w:val="22"/>
                <w:szCs w:val="22"/>
              </w:rPr>
              <w:t>月</w:t>
            </w:r>
            <w:r>
              <w:rPr>
                <w:color w:val="000000"/>
                <w:spacing w:val="0"/>
                <w:w w:val="100"/>
                <w:position w:val="0"/>
                <w:sz w:val="22"/>
                <w:szCs w:val="22"/>
              </w:rPr>
              <w:t>25</w:t>
            </w:r>
            <w:r>
              <w:rPr>
                <w:color w:val="000000"/>
                <w:spacing w:val="0"/>
                <w:w w:val="100"/>
                <w:position w:val="0"/>
                <w:sz w:val="22"/>
                <w:szCs w:val="22"/>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"http://www.sse.com.cn/" </w:instrText>
            </w:r>
            <w:r>
              <w:fldChar w:fldCharType="separate"/>
            </w:r>
            <w:r>
              <w:rPr>
                <w:color w:val="0000FF"/>
                <w:spacing w:val="0"/>
                <w:w w:val="100"/>
                <w:position w:val="0"/>
                <w:sz w:val="22"/>
                <w:szCs w:val="22"/>
                <w:u w:val="single"/>
              </w:rPr>
              <w:t>www.sse.com.cn</w:t>
            </w:r>
            <w:r>
              <w:fldChar w:fldCharType="end"/>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9</w:t>
            </w:r>
            <w:r>
              <w:rPr>
                <w:color w:val="000000"/>
                <w:spacing w:val="0"/>
                <w:w w:val="100"/>
                <w:position w:val="0"/>
                <w:sz w:val="22"/>
                <w:szCs w:val="22"/>
              </w:rPr>
              <w:t>月</w:t>
            </w:r>
            <w:r>
              <w:rPr>
                <w:color w:val="000000"/>
                <w:spacing w:val="0"/>
                <w:w w:val="100"/>
                <w:position w:val="0"/>
                <w:sz w:val="22"/>
                <w:szCs w:val="22"/>
              </w:rPr>
              <w:t>26</w:t>
            </w:r>
            <w:r>
              <w:rPr>
                <w:color w:val="000000"/>
                <w:spacing w:val="0"/>
                <w:w w:val="100"/>
                <w:position w:val="0"/>
                <w:sz w:val="22"/>
                <w:szCs w:val="22"/>
              </w:rPr>
              <w:t>日</w:t>
            </w:r>
          </w:p>
        </w:tc>
      </w:tr>
    </w:tbl>
    <w:p>
      <w:pPr>
        <w:widowControl w:val="0"/>
        <w:spacing w:after="239" w:line="1" w:lineRule="exact"/>
      </w:pPr>
    </w:p>
    <w:p>
      <w:pPr>
        <w:pStyle w:val="Style81"/>
        <w:keepNext/>
        <w:keepLines/>
        <w:widowControl w:val="0"/>
        <w:shd w:val="clear" w:color="auto" w:fill="auto"/>
        <w:bidi w:val="0"/>
        <w:spacing w:before="0" w:after="400" w:line="312" w:lineRule="exact"/>
        <w:ind w:left="0" w:right="0" w:firstLine="0"/>
        <w:jc w:val="left"/>
      </w:pPr>
      <w:bookmarkStart w:id="702" w:name="bookmark702"/>
      <w:bookmarkStart w:id="703" w:name="bookmark703"/>
      <w:bookmarkStart w:id="704" w:name="bookmark704"/>
      <w:r>
        <w:rPr>
          <w:color w:val="000000"/>
          <w:spacing w:val="0"/>
          <w:w w:val="100"/>
          <w:position w:val="0"/>
        </w:rPr>
        <w:t>股东大会情况说明 口适用</w:t>
      </w:r>
      <w:r>
        <w:rPr>
          <w:color w:val="000000"/>
          <w:spacing w:val="0"/>
          <w:w w:val="100"/>
          <w:position w:val="0"/>
          <w:sz w:val="22"/>
          <w:szCs w:val="22"/>
        </w:rPr>
        <w:t>J</w:t>
      </w:r>
      <w:r>
        <w:rPr>
          <w:color w:val="000000"/>
          <w:spacing w:val="0"/>
          <w:w w:val="100"/>
          <w:position w:val="0"/>
        </w:rPr>
        <w:t>不适用</w:t>
      </w:r>
      <w:bookmarkEnd w:id="702"/>
      <w:bookmarkEnd w:id="703"/>
      <w:bookmarkEnd w:id="704"/>
    </w:p>
    <w:p>
      <w:pPr>
        <w:pStyle w:val="Style25"/>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5"/>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76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董事</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是否独 立董事</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参加股东 大会情况</w:t>
            </w:r>
          </w:p>
        </w:tc>
      </w:tr>
      <w:tr>
        <w:trPr>
          <w:trHeight w:val="10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0"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right"/>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200" w:line="240" w:lineRule="auto"/>
              <w:ind w:left="0" w:right="0" w:firstLine="200"/>
              <w:jc w:val="left"/>
              <w:rPr>
                <w:sz w:val="20"/>
                <w:szCs w:val="20"/>
              </w:rPr>
            </w:pPr>
            <w:r>
              <w:rPr>
                <w:color w:val="000000"/>
                <w:spacing w:val="0"/>
                <w:w w:val="100"/>
                <w:position w:val="0"/>
                <w:sz w:val="20"/>
                <w:szCs w:val="20"/>
              </w:rPr>
              <w:t>缺席</w:t>
            </w:r>
          </w:p>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次数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出席股东 大会的次 数</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魏明晖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曹东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齐岳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孙德泉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袁毅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那丹红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李建辉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李志伟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刘春彦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罗文达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王志峰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孙喜运</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299" w:line="1" w:lineRule="exact"/>
      </w:pPr>
    </w:p>
    <w:p>
      <w:pPr>
        <w:pStyle w:val="Style81"/>
        <w:keepNext/>
        <w:keepLines/>
        <w:widowControl w:val="0"/>
        <w:shd w:val="clear" w:color="auto" w:fill="auto"/>
        <w:bidi w:val="0"/>
        <w:spacing w:before="0" w:after="300" w:line="240" w:lineRule="auto"/>
        <w:ind w:left="0" w:right="0" w:firstLine="0"/>
        <w:jc w:val="left"/>
      </w:pPr>
      <w:bookmarkStart w:id="705" w:name="bookmark705"/>
      <w:bookmarkStart w:id="706" w:name="bookmark706"/>
      <w:bookmarkStart w:id="707" w:name="bookmark707"/>
      <w:r>
        <w:rPr>
          <w:color w:val="000000"/>
          <w:spacing w:val="0"/>
          <w:w w:val="100"/>
          <w:position w:val="0"/>
        </w:rPr>
        <w:t>连续两次未亲自出席董事会会议的说明</w:t>
      </w:r>
      <w:bookmarkEnd w:id="705"/>
      <w:bookmarkEnd w:id="706"/>
      <w:bookmarkEnd w:id="707"/>
    </w:p>
    <w:p>
      <w:pPr>
        <w:pStyle w:val="Style81"/>
        <w:keepNext/>
        <w:keepLines/>
        <w:widowControl w:val="0"/>
        <w:shd w:val="clear" w:color="auto" w:fill="auto"/>
        <w:bidi w:val="0"/>
        <w:spacing w:before="0" w:after="0" w:line="312" w:lineRule="exact"/>
        <w:ind w:left="0" w:right="0" w:firstLine="0"/>
        <w:jc w:val="left"/>
      </w:pPr>
      <w:bookmarkStart w:id="708" w:name="bookmark708"/>
      <w:bookmarkStart w:id="709" w:name="bookmark709"/>
      <w:bookmarkStart w:id="710" w:name="bookmark710"/>
      <w:r>
        <w:rPr>
          <w:color w:val="000000"/>
          <w:spacing w:val="0"/>
          <w:w w:val="100"/>
          <w:position w:val="0"/>
          <w:sz w:val="22"/>
          <w:szCs w:val="22"/>
        </w:rPr>
        <w:t>J</w:t>
      </w:r>
      <w:r>
        <w:rPr>
          <w:color w:val="000000"/>
          <w:spacing w:val="0"/>
          <w:w w:val="100"/>
          <w:position w:val="0"/>
        </w:rPr>
        <w:t>适用口不适用</w:t>
      </w:r>
      <w:bookmarkEnd w:id="708"/>
      <w:bookmarkEnd w:id="709"/>
      <w:bookmarkEnd w:id="710"/>
    </w:p>
    <w:p>
      <w:pPr>
        <w:pStyle w:val="Style81"/>
        <w:keepNext/>
        <w:keepLines/>
        <w:widowControl w:val="0"/>
        <w:shd w:val="clear" w:color="auto" w:fill="auto"/>
        <w:bidi w:val="0"/>
        <w:spacing w:before="0" w:line="312" w:lineRule="exact"/>
        <w:ind w:left="0" w:right="0" w:firstLine="0"/>
        <w:jc w:val="left"/>
      </w:pPr>
      <w:bookmarkStart w:id="711" w:name="bookmark711"/>
      <w:bookmarkStart w:id="712" w:name="bookmark712"/>
      <w:bookmarkStart w:id="713" w:name="bookmark713"/>
      <w:r>
        <w:rPr>
          <w:color w:val="000000"/>
          <w:spacing w:val="0"/>
          <w:w w:val="100"/>
          <w:position w:val="0"/>
        </w:rPr>
        <w:t>李建辉董事、罗文达董事居住地在香港，因受疫情影响，出现连续两次未亲自出席的 情况，但上述董事均通过授权方式进行表决。</w:t>
      </w:r>
      <w:bookmarkEnd w:id="711"/>
      <w:bookmarkEnd w:id="712"/>
      <w:bookmarkEnd w:id="713"/>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年内召开董事会会议次数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其中：现场会议次数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通讯方式召开会议次数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现场结合通讯方式召开会议次数</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0</w:t>
            </w:r>
          </w:p>
        </w:tc>
      </w:tr>
    </w:tbl>
    <w:p>
      <w:pPr>
        <w:widowControl w:val="0"/>
        <w:spacing w:after="359" w:line="1" w:lineRule="exact"/>
      </w:pPr>
    </w:p>
    <w:p>
      <w:pPr>
        <w:pStyle w:val="Style32"/>
        <w:keepNext/>
        <w:keepLines/>
        <w:widowControl w:val="0"/>
        <w:shd w:val="clear" w:color="auto" w:fill="auto"/>
        <w:bidi w:val="0"/>
        <w:spacing w:before="0" w:after="80" w:line="240" w:lineRule="auto"/>
        <w:ind w:left="0" w:right="0" w:firstLine="0"/>
        <w:jc w:val="left"/>
      </w:pPr>
      <w:bookmarkStart w:id="714" w:name="bookmark714"/>
      <w:bookmarkStart w:id="715" w:name="bookmark715"/>
      <w:bookmarkStart w:id="716" w:name="bookmark716"/>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714"/>
      <w:bookmarkEnd w:id="715"/>
      <w:bookmarkEnd w:id="716"/>
    </w:p>
    <w:p>
      <w:pPr>
        <w:pStyle w:val="Style10"/>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80" w:line="269" w:lineRule="exact"/>
        <w:ind w:left="0" w:right="0" w:firstLine="0"/>
        <w:jc w:val="left"/>
      </w:pPr>
      <w:bookmarkStart w:id="717" w:name="bookmark717"/>
      <w:bookmarkStart w:id="718" w:name="bookmark718"/>
      <w:bookmarkStart w:id="719" w:name="bookmark719"/>
      <w:bookmarkStart w:id="720" w:name="bookmark720"/>
      <w:r>
        <w:rPr>
          <w:rFonts w:ascii="Calibri" w:eastAsia="Calibri" w:hAnsi="Calibri" w:cs="Calibri"/>
          <w:color w:val="000000"/>
          <w:spacing w:val="0"/>
          <w:w w:val="100"/>
          <w:position w:val="0"/>
          <w:sz w:val="20"/>
          <w:szCs w:val="20"/>
        </w:rPr>
        <w:t>（</w:t>
      </w:r>
      <w:bookmarkEnd w:id="719"/>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717"/>
      <w:bookmarkEnd w:id="718"/>
      <w:bookmarkEnd w:id="720"/>
    </w:p>
    <w:p>
      <w:pPr>
        <w:pStyle w:val="Style81"/>
        <w:keepNext/>
        <w:keepLines/>
        <w:widowControl w:val="0"/>
        <w:shd w:val="clear" w:color="auto" w:fill="auto"/>
        <w:bidi w:val="0"/>
        <w:spacing w:before="0" w:line="240" w:lineRule="auto"/>
        <w:ind w:left="0" w:right="0" w:firstLine="0"/>
        <w:jc w:val="left"/>
      </w:pPr>
      <w:bookmarkStart w:id="721" w:name="bookmark721"/>
      <w:bookmarkStart w:id="722" w:name="bookmark722"/>
      <w:bookmarkStart w:id="723" w:name="bookmark723"/>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bookmarkEnd w:id="721"/>
      <w:bookmarkEnd w:id="722"/>
      <w:bookmarkEnd w:id="723"/>
    </w:p>
    <w:p>
      <w:pPr>
        <w:pStyle w:val="Style32"/>
        <w:keepNext/>
        <w:keepLines/>
        <w:widowControl w:val="0"/>
        <w:shd w:val="clear" w:color="auto" w:fill="auto"/>
        <w:tabs>
          <w:tab w:pos="464" w:val="left"/>
        </w:tabs>
        <w:bidi w:val="0"/>
        <w:spacing w:before="0" w:after="80" w:line="264" w:lineRule="exact"/>
        <w:ind w:left="520" w:right="0" w:hanging="520"/>
        <w:jc w:val="left"/>
      </w:pPr>
      <w:bookmarkStart w:id="724" w:name="bookmark724"/>
      <w:bookmarkStart w:id="725" w:name="bookmark725"/>
      <w:bookmarkStart w:id="726" w:name="bookmark726"/>
      <w:bookmarkStart w:id="727" w:name="bookmark727"/>
      <w:r>
        <w:rPr>
          <w:color w:val="000000"/>
          <w:spacing w:val="0"/>
          <w:w w:val="100"/>
          <w:position w:val="0"/>
        </w:rPr>
        <w:t>四</w:t>
      </w:r>
      <w:bookmarkEnd w:id="726"/>
      <w:r>
        <w:rPr>
          <w:color w:val="000000"/>
          <w:spacing w:val="0"/>
          <w:w w:val="100"/>
          <w:position w:val="0"/>
        </w:rPr>
        <w:t>、</w:t>
        <w:tab/>
        <w:t>董事会下设专门委员会在报告期内履行职责时所提出的重要意见和建议，存在异议事项的， 应当披露具体情况</w:t>
      </w:r>
      <w:bookmarkEnd w:id="724"/>
      <w:bookmarkEnd w:id="725"/>
      <w:bookmarkEnd w:id="727"/>
    </w:p>
    <w:p>
      <w:pPr>
        <w:pStyle w:val="Style81"/>
        <w:keepNext/>
        <w:keepLines/>
        <w:widowControl w:val="0"/>
        <w:shd w:val="clear" w:color="auto" w:fill="auto"/>
        <w:bidi w:val="0"/>
        <w:spacing w:before="0" w:line="240" w:lineRule="auto"/>
        <w:ind w:left="0" w:right="0" w:firstLine="0"/>
        <w:jc w:val="left"/>
      </w:pPr>
      <w:bookmarkStart w:id="728" w:name="bookmark728"/>
      <w:bookmarkStart w:id="729" w:name="bookmark729"/>
      <w:bookmarkStart w:id="730" w:name="bookmark730"/>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bookmarkEnd w:id="728"/>
      <w:bookmarkEnd w:id="729"/>
      <w:bookmarkEnd w:id="730"/>
    </w:p>
    <w:p>
      <w:pPr>
        <w:pStyle w:val="Style32"/>
        <w:keepNext/>
        <w:keepLines/>
        <w:widowControl w:val="0"/>
        <w:shd w:val="clear" w:color="auto" w:fill="auto"/>
        <w:tabs>
          <w:tab w:pos="478" w:val="left"/>
        </w:tabs>
        <w:bidi w:val="0"/>
        <w:spacing w:before="0" w:after="80" w:line="269" w:lineRule="exact"/>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五</w:t>
      </w:r>
      <w:bookmarkEnd w:id="733"/>
      <w:r>
        <w:rPr>
          <w:color w:val="000000"/>
          <w:spacing w:val="0"/>
          <w:w w:val="100"/>
          <w:position w:val="0"/>
        </w:rPr>
        <w:t>、</w:t>
        <w:tab/>
        <w:t>监事会发现公司存在风险的说明</w:t>
      </w:r>
      <w:bookmarkEnd w:id="731"/>
      <w:bookmarkEnd w:id="732"/>
      <w:bookmarkEnd w:id="734"/>
    </w:p>
    <w:p>
      <w:pPr>
        <w:pStyle w:val="Style81"/>
        <w:keepNext/>
        <w:keepLines/>
        <w:widowControl w:val="0"/>
        <w:shd w:val="clear" w:color="auto" w:fill="auto"/>
        <w:bidi w:val="0"/>
        <w:spacing w:before="0" w:line="240" w:lineRule="auto"/>
        <w:ind w:left="0" w:right="0" w:firstLine="0"/>
        <w:jc w:val="left"/>
      </w:pPr>
      <w:bookmarkStart w:id="735" w:name="bookmark735"/>
      <w:bookmarkStart w:id="736" w:name="bookmark736"/>
      <w:bookmarkStart w:id="737" w:name="bookmark737"/>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bookmarkEnd w:id="735"/>
      <w:bookmarkEnd w:id="736"/>
      <w:bookmarkEnd w:id="737"/>
    </w:p>
    <w:p>
      <w:pPr>
        <w:pStyle w:val="Style32"/>
        <w:keepNext/>
        <w:keepLines/>
        <w:widowControl w:val="0"/>
        <w:shd w:val="clear" w:color="auto" w:fill="auto"/>
        <w:tabs>
          <w:tab w:pos="483" w:val="left"/>
        </w:tabs>
        <w:bidi w:val="0"/>
        <w:spacing w:before="0" w:after="80" w:line="274" w:lineRule="exact"/>
        <w:ind w:left="520" w:right="0" w:hanging="520"/>
        <w:jc w:val="left"/>
      </w:pPr>
      <w:bookmarkStart w:id="738" w:name="bookmark738"/>
      <w:bookmarkStart w:id="739" w:name="bookmark739"/>
      <w:bookmarkStart w:id="740" w:name="bookmark740"/>
      <w:bookmarkStart w:id="741" w:name="bookmark741"/>
      <w:r>
        <w:rPr>
          <w:color w:val="000000"/>
          <w:spacing w:val="0"/>
          <w:w w:val="100"/>
          <w:position w:val="0"/>
        </w:rPr>
        <w:t>六</w:t>
      </w:r>
      <w:bookmarkEnd w:id="740"/>
      <w:r>
        <w:rPr>
          <w:color w:val="000000"/>
          <w:spacing w:val="0"/>
          <w:w w:val="100"/>
          <w:position w:val="0"/>
        </w:rPr>
        <w:t>、</w:t>
        <w:tab/>
        <w:t>公司就其与控股股东在业务、人员、资产、机构、财务等方面存在的不能保证独立性、不能 保持自主经营能力的情况说明</w:t>
      </w:r>
      <w:bookmarkEnd w:id="738"/>
      <w:bookmarkEnd w:id="739"/>
      <w:bookmarkEnd w:id="741"/>
    </w:p>
    <w:p>
      <w:pPr>
        <w:pStyle w:val="Style81"/>
        <w:keepNext/>
        <w:keepLines/>
        <w:widowControl w:val="0"/>
        <w:shd w:val="clear" w:color="auto" w:fill="auto"/>
        <w:bidi w:val="0"/>
        <w:spacing w:before="0" w:line="240" w:lineRule="auto"/>
        <w:ind w:left="0" w:right="0" w:firstLine="0"/>
        <w:jc w:val="left"/>
      </w:pPr>
      <w:bookmarkStart w:id="742" w:name="bookmark742"/>
      <w:bookmarkStart w:id="743" w:name="bookmark743"/>
      <w:bookmarkStart w:id="744" w:name="bookmark744"/>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bookmarkEnd w:id="742"/>
      <w:bookmarkEnd w:id="743"/>
      <w:bookmarkEnd w:id="744"/>
    </w:p>
    <w:p>
      <w:pPr>
        <w:pStyle w:val="Style81"/>
        <w:keepNext/>
        <w:keepLines/>
        <w:widowControl w:val="0"/>
        <w:shd w:val="clear" w:color="auto" w:fill="auto"/>
        <w:bidi w:val="0"/>
        <w:spacing w:before="0" w:after="80" w:line="240" w:lineRule="auto"/>
        <w:ind w:left="0" w:right="0" w:firstLine="0"/>
        <w:jc w:val="left"/>
      </w:pPr>
      <w:bookmarkStart w:id="745" w:name="bookmark745"/>
      <w:bookmarkStart w:id="746" w:name="bookmark746"/>
      <w:bookmarkStart w:id="747" w:name="bookmark747"/>
      <w:r>
        <w:rPr>
          <w:color w:val="000000"/>
          <w:spacing w:val="0"/>
          <w:w w:val="100"/>
          <w:position w:val="0"/>
        </w:rPr>
        <w:t>存在同业竞争的，公司相应的解决措施、工作进度及后续工作计划</w:t>
      </w:r>
      <w:bookmarkEnd w:id="745"/>
      <w:bookmarkEnd w:id="746"/>
      <w:bookmarkEnd w:id="747"/>
    </w:p>
    <w:p>
      <w:pPr>
        <w:pStyle w:val="Style81"/>
        <w:keepNext/>
        <w:keepLines/>
        <w:widowControl w:val="0"/>
        <w:shd w:val="clear" w:color="auto" w:fill="auto"/>
        <w:bidi w:val="0"/>
        <w:spacing w:before="0" w:line="240" w:lineRule="auto"/>
        <w:ind w:left="0" w:right="0" w:firstLine="0"/>
        <w:jc w:val="left"/>
      </w:pPr>
      <w:bookmarkStart w:id="748" w:name="bookmark748"/>
      <w:bookmarkStart w:id="749" w:name="bookmark749"/>
      <w:bookmarkStart w:id="750" w:name="bookmark750"/>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bookmarkEnd w:id="748"/>
      <w:bookmarkEnd w:id="749"/>
      <w:bookmarkEnd w:id="750"/>
    </w:p>
    <w:p>
      <w:pPr>
        <w:pStyle w:val="Style32"/>
        <w:keepNext/>
        <w:keepLines/>
        <w:widowControl w:val="0"/>
        <w:shd w:val="clear" w:color="auto" w:fill="auto"/>
        <w:tabs>
          <w:tab w:pos="483" w:val="left"/>
        </w:tabs>
        <w:bidi w:val="0"/>
        <w:spacing w:before="0" w:after="80" w:line="269" w:lineRule="exact"/>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七</w:t>
      </w:r>
      <w:bookmarkEnd w:id="753"/>
      <w:r>
        <w:rPr>
          <w:color w:val="000000"/>
          <w:spacing w:val="0"/>
          <w:w w:val="100"/>
          <w:position w:val="0"/>
        </w:rPr>
        <w:t>、</w:t>
        <w:tab/>
        <w:t>报告期内对高级管理人员的考评机制，以及激励机制的建立、实施情况</w:t>
      </w:r>
      <w:bookmarkEnd w:id="751"/>
      <w:bookmarkEnd w:id="752"/>
      <w:bookmarkEnd w:id="754"/>
    </w:p>
    <w:p>
      <w:pPr>
        <w:pStyle w:val="Style81"/>
        <w:keepNext/>
        <w:keepLines/>
        <w:widowControl w:val="0"/>
        <w:shd w:val="clear" w:color="auto" w:fill="auto"/>
        <w:bidi w:val="0"/>
        <w:spacing w:before="0" w:line="240" w:lineRule="auto"/>
        <w:ind w:left="0" w:right="0" w:firstLine="0"/>
        <w:jc w:val="left"/>
      </w:pPr>
      <w:bookmarkStart w:id="755" w:name="bookmark755"/>
      <w:bookmarkStart w:id="756" w:name="bookmark756"/>
      <w:bookmarkStart w:id="757" w:name="bookmark757"/>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bookmarkEnd w:id="755"/>
      <w:bookmarkEnd w:id="756"/>
      <w:bookmarkEnd w:id="757"/>
    </w:p>
    <w:p>
      <w:pPr>
        <w:pStyle w:val="Style32"/>
        <w:keepNext/>
        <w:keepLines/>
        <w:widowControl w:val="0"/>
        <w:shd w:val="clear" w:color="auto" w:fill="auto"/>
        <w:tabs>
          <w:tab w:pos="483" w:val="left"/>
        </w:tabs>
        <w:bidi w:val="0"/>
        <w:spacing w:before="0" w:after="80" w:line="269" w:lineRule="exact"/>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八</w:t>
      </w:r>
      <w:bookmarkEnd w:id="760"/>
      <w:r>
        <w:rPr>
          <w:color w:val="000000"/>
          <w:spacing w:val="0"/>
          <w:w w:val="100"/>
          <w:position w:val="0"/>
        </w:rPr>
        <w:t>、</w:t>
        <w:tab/>
        <w:t>是否披露内部控制自我评价报告</w:t>
      </w:r>
      <w:bookmarkEnd w:id="758"/>
      <w:bookmarkEnd w:id="759"/>
      <w:bookmarkEnd w:id="761"/>
    </w:p>
    <w:p>
      <w:pPr>
        <w:pStyle w:val="Style81"/>
        <w:keepNext/>
        <w:keepLines/>
        <w:widowControl w:val="0"/>
        <w:shd w:val="clear" w:color="auto" w:fill="auto"/>
        <w:bidi w:val="0"/>
        <w:spacing w:before="0" w:after="80" w:line="240" w:lineRule="auto"/>
        <w:ind w:left="0" w:right="0" w:firstLine="0"/>
        <w:jc w:val="left"/>
      </w:pPr>
      <w:bookmarkStart w:id="762" w:name="bookmark762"/>
      <w:bookmarkStart w:id="763" w:name="bookmark763"/>
      <w:bookmarkStart w:id="764" w:name="bookmark764"/>
      <w:r>
        <w:rPr>
          <w:color w:val="000000"/>
          <w:spacing w:val="0"/>
          <w:w w:val="100"/>
          <w:position w:val="0"/>
          <w:sz w:val="22"/>
          <w:szCs w:val="22"/>
        </w:rPr>
        <w:t>J</w:t>
      </w:r>
      <w:r>
        <w:rPr>
          <w:color w:val="000000"/>
          <w:spacing w:val="0"/>
          <w:w w:val="100"/>
          <w:position w:val="0"/>
        </w:rPr>
        <w:t>适用口不适用</w:t>
      </w:r>
      <w:bookmarkEnd w:id="762"/>
      <w:bookmarkEnd w:id="763"/>
      <w:bookmarkEnd w:id="764"/>
    </w:p>
    <w:p>
      <w:pPr>
        <w:pStyle w:val="Style81"/>
        <w:keepNext/>
        <w:keepLines/>
        <w:widowControl w:val="0"/>
        <w:shd w:val="clear" w:color="auto" w:fill="auto"/>
        <w:bidi w:val="0"/>
        <w:spacing w:before="0" w:line="240" w:lineRule="auto"/>
        <w:ind w:left="0" w:right="0" w:firstLine="0"/>
        <w:jc w:val="left"/>
      </w:pPr>
      <w:bookmarkStart w:id="765" w:name="bookmark765"/>
      <w:bookmarkStart w:id="766" w:name="bookmark766"/>
      <w:bookmarkStart w:id="767" w:name="bookmark767"/>
      <w:r>
        <w:rPr>
          <w:color w:val="000000"/>
          <w:spacing w:val="0"/>
          <w:w w:val="100"/>
          <w:position w:val="0"/>
        </w:rPr>
        <w:t>内部控制自我评价报告详见上交所网站披露，披露网址：</w:t>
      </w:r>
      <w:r>
        <w:fldChar w:fldCharType="begin"/>
      </w:r>
      <w:r>
        <w:rPr/>
        <w:instrText> HYPERLINK "http://www.sse.com.cn/" </w:instrText>
      </w:r>
      <w:r>
        <w:fldChar w:fldCharType="separate"/>
      </w:r>
      <w:r>
        <w:rPr>
          <w:color w:val="000000"/>
          <w:spacing w:val="0"/>
          <w:w w:val="100"/>
          <w:position w:val="0"/>
          <w:sz w:val="22"/>
          <w:szCs w:val="22"/>
        </w:rPr>
        <w:t>www.sse.com.cno</w:t>
      </w:r>
      <w:bookmarkEnd w:id="765"/>
      <w:bookmarkEnd w:id="766"/>
      <w:bookmarkEnd w:id="767"/>
      <w:r>
        <w:fldChar w:fldCharType="end"/>
      </w:r>
    </w:p>
    <w:p>
      <w:pPr>
        <w:pStyle w:val="Style10"/>
        <w:keepNext w:val="0"/>
        <w:keepLines w:val="0"/>
        <w:widowControl w:val="0"/>
        <w:shd w:val="clear" w:color="auto" w:fill="auto"/>
        <w:bidi w:val="0"/>
        <w:spacing w:before="0" w:after="220" w:line="269" w:lineRule="exact"/>
        <w:ind w:left="0" w:right="0" w:firstLine="0"/>
        <w:jc w:val="left"/>
      </w:pPr>
      <w:r>
        <w:rPr>
          <w:color w:val="000000"/>
          <w:spacing w:val="0"/>
          <w:w w:val="100"/>
          <w:position w:val="0"/>
        </w:rPr>
        <w:t>报告期内部控制存在重大缺陷情况的说明</w:t>
      </w:r>
    </w:p>
    <w:p>
      <w:pPr>
        <w:pStyle w:val="Style81"/>
        <w:keepNext/>
        <w:keepLines/>
        <w:widowControl w:val="0"/>
        <w:shd w:val="clear" w:color="auto" w:fill="auto"/>
        <w:bidi w:val="0"/>
        <w:spacing w:before="0" w:line="240" w:lineRule="auto"/>
        <w:ind w:left="0" w:right="0" w:firstLine="0"/>
        <w:jc w:val="left"/>
      </w:pPr>
      <w:bookmarkStart w:id="768" w:name="bookmark768"/>
      <w:bookmarkStart w:id="769" w:name="bookmark769"/>
      <w:bookmarkStart w:id="770" w:name="bookmark770"/>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bookmarkEnd w:id="768"/>
      <w:bookmarkEnd w:id="769"/>
      <w:bookmarkEnd w:id="770"/>
    </w:p>
    <w:p>
      <w:pPr>
        <w:pStyle w:val="Style32"/>
        <w:keepNext/>
        <w:keepLines/>
        <w:widowControl w:val="0"/>
        <w:shd w:val="clear" w:color="auto" w:fill="auto"/>
        <w:tabs>
          <w:tab w:pos="483" w:val="left"/>
        </w:tabs>
        <w:bidi w:val="0"/>
        <w:spacing w:before="0" w:after="80" w:line="269" w:lineRule="exact"/>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九</w:t>
      </w:r>
      <w:bookmarkEnd w:id="773"/>
      <w:r>
        <w:rPr>
          <w:color w:val="000000"/>
          <w:spacing w:val="0"/>
          <w:w w:val="100"/>
          <w:position w:val="0"/>
        </w:rPr>
        <w:t>、</w:t>
        <w:tab/>
        <w:t>内部控制审计报告的相关情况说明</w:t>
      </w:r>
      <w:bookmarkEnd w:id="771"/>
      <w:bookmarkEnd w:id="772"/>
      <w:bookmarkEnd w:id="774"/>
    </w:p>
    <w:p>
      <w:pPr>
        <w:pStyle w:val="Style81"/>
        <w:keepNext/>
        <w:keepLines/>
        <w:widowControl w:val="0"/>
        <w:shd w:val="clear" w:color="auto" w:fill="auto"/>
        <w:bidi w:val="0"/>
        <w:spacing w:before="0" w:after="300" w:line="240" w:lineRule="auto"/>
        <w:ind w:left="0" w:right="0" w:firstLine="0"/>
        <w:jc w:val="left"/>
      </w:pPr>
      <w:bookmarkStart w:id="775" w:name="bookmark775"/>
      <w:bookmarkStart w:id="776" w:name="bookmark776"/>
      <w:bookmarkStart w:id="777" w:name="bookmark777"/>
      <w:r>
        <w:rPr>
          <w:color w:val="000000"/>
          <w:spacing w:val="0"/>
          <w:w w:val="100"/>
          <w:position w:val="0"/>
          <w:sz w:val="22"/>
          <w:szCs w:val="22"/>
        </w:rPr>
        <w:t>J</w:t>
      </w:r>
      <w:r>
        <w:rPr>
          <w:color w:val="000000"/>
          <w:spacing w:val="0"/>
          <w:w w:val="100"/>
          <w:position w:val="0"/>
        </w:rPr>
        <w:t>适用 口不适用</w:t>
      </w:r>
      <w:bookmarkEnd w:id="775"/>
      <w:bookmarkEnd w:id="776"/>
      <w:bookmarkEnd w:id="777"/>
    </w:p>
    <w:p>
      <w:pPr>
        <w:pStyle w:val="Style10"/>
        <w:keepNext w:val="0"/>
        <w:keepLines w:val="0"/>
        <w:widowControl w:val="0"/>
        <w:shd w:val="clear" w:color="auto" w:fill="auto"/>
        <w:bidi w:val="0"/>
        <w:spacing w:before="0" w:after="360" w:line="398" w:lineRule="exact"/>
        <w:ind w:left="0" w:right="0" w:firstLine="520"/>
        <w:jc w:val="left"/>
      </w:pPr>
      <w:r>
        <w:rPr>
          <w:color w:val="000000"/>
          <w:spacing w:val="0"/>
          <w:w w:val="100"/>
          <w:position w:val="0"/>
        </w:rPr>
        <w:t>公司聘请安永华明会计师事务所(特殊普通合伙)对公司财务报告内部控制进行审计，并出 具了内部控制审计报告。内部控制审计报告在上交所网站披露，披露网址：</w:t>
      </w:r>
      <w:r>
        <w:fldChar w:fldCharType="begin"/>
      </w:r>
      <w:r>
        <w:rPr/>
        <w:instrText> HYPERLINK "http://www.sse.com.cn/" </w:instrText>
      </w:r>
      <w:r>
        <w:fldChar w:fldCharType="separate"/>
      </w:r>
      <w:r>
        <w:rPr>
          <w:color w:val="000000"/>
          <w:spacing w:val="0"/>
          <w:w w:val="100"/>
          <w:position w:val="0"/>
          <w:sz w:val="18"/>
          <w:szCs w:val="18"/>
        </w:rPr>
        <w:t>www.sse.com.cn</w:t>
      </w:r>
      <w:r>
        <w:rPr>
          <w:color w:val="000000"/>
          <w:spacing w:val="0"/>
          <w:w w:val="100"/>
          <w:position w:val="0"/>
        </w:rPr>
        <w:t>。</w:t>
      </w:r>
      <w:r>
        <w:fldChar w:fldCharType="end"/>
      </w:r>
    </w:p>
    <w:p>
      <w:pPr>
        <w:pStyle w:val="Style81"/>
        <w:keepNext/>
        <w:keepLines/>
        <w:widowControl w:val="0"/>
        <w:shd w:val="clear" w:color="auto" w:fill="auto"/>
        <w:bidi w:val="0"/>
        <w:spacing w:before="0" w:after="80" w:line="240" w:lineRule="auto"/>
        <w:ind w:left="0" w:right="0" w:firstLine="0"/>
        <w:jc w:val="left"/>
      </w:pPr>
      <w:bookmarkStart w:id="778" w:name="bookmark778"/>
      <w:bookmarkStart w:id="779" w:name="bookmark779"/>
      <w:bookmarkStart w:id="780" w:name="bookmark780"/>
      <w:r>
        <w:rPr>
          <w:color w:val="000000"/>
          <w:spacing w:val="0"/>
          <w:w w:val="100"/>
          <w:position w:val="0"/>
        </w:rPr>
        <w:t>是否披露内部控制审计报告：是</w:t>
      </w:r>
      <w:bookmarkEnd w:id="778"/>
      <w:bookmarkEnd w:id="779"/>
      <w:bookmarkEnd w:id="780"/>
    </w:p>
    <w:p>
      <w:pPr>
        <w:pStyle w:val="Style81"/>
        <w:keepNext/>
        <w:keepLines/>
        <w:widowControl w:val="0"/>
        <w:shd w:val="clear" w:color="auto" w:fill="auto"/>
        <w:bidi w:val="0"/>
        <w:spacing w:before="0" w:after="420" w:line="240" w:lineRule="auto"/>
        <w:ind w:left="0" w:right="0" w:firstLine="0"/>
        <w:jc w:val="left"/>
      </w:pPr>
      <w:bookmarkStart w:id="778" w:name="bookmark778"/>
      <w:bookmarkStart w:id="779" w:name="bookmark779"/>
      <w:bookmarkStart w:id="781" w:name="bookmark781"/>
      <w:r>
        <w:rPr>
          <w:color w:val="000000"/>
          <w:spacing w:val="0"/>
          <w:w w:val="100"/>
          <w:position w:val="0"/>
        </w:rPr>
        <w:t>内部控制审计报告意见类型：标准的无保留意见</w:t>
      </w:r>
      <w:bookmarkEnd w:id="778"/>
      <w:bookmarkEnd w:id="779"/>
      <w:bookmarkEnd w:id="781"/>
    </w:p>
    <w:p>
      <w:pPr>
        <w:pStyle w:val="Style32"/>
        <w:keepNext/>
        <w:keepLines/>
        <w:widowControl w:val="0"/>
        <w:shd w:val="clear" w:color="auto" w:fill="auto"/>
        <w:bidi w:val="0"/>
        <w:spacing w:before="0" w:after="80" w:line="240" w:lineRule="auto"/>
        <w:ind w:left="0" w:right="0" w:firstLine="0"/>
        <w:jc w:val="left"/>
      </w:pPr>
      <w:bookmarkStart w:id="782" w:name="bookmark782"/>
      <w:bookmarkStart w:id="783" w:name="bookmark783"/>
      <w:bookmarkStart w:id="784" w:name="bookmark784"/>
      <w:r>
        <w:rPr>
          <w:color w:val="000000"/>
          <w:spacing w:val="0"/>
          <w:w w:val="100"/>
          <w:position w:val="0"/>
        </w:rPr>
        <w:t>十、其他</w:t>
      </w:r>
      <w:bookmarkEnd w:id="782"/>
      <w:bookmarkEnd w:id="783"/>
      <w:bookmarkEnd w:id="784"/>
    </w:p>
    <w:p>
      <w:pPr>
        <w:pStyle w:val="Style81"/>
        <w:keepNext/>
        <w:keepLines/>
        <w:widowControl w:val="0"/>
        <w:shd w:val="clear" w:color="auto" w:fill="auto"/>
        <w:bidi w:val="0"/>
        <w:spacing w:before="0" w:after="42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bookmarkEnd w:id="786"/>
      <w:bookmarkEnd w:id="787"/>
      <w:bookmarkEnd w:id="788"/>
      <w:bookmarkEnd w:id="785"/>
    </w:p>
    <w:p>
      <w:pPr>
        <w:pStyle w:val="Style15"/>
        <w:keepNext/>
        <w:keepLines/>
        <w:widowControl w:val="0"/>
        <w:shd w:val="clear" w:color="auto" w:fill="auto"/>
        <w:bidi w:val="0"/>
        <w:spacing w:before="0" w:line="240" w:lineRule="auto"/>
        <w:ind w:left="0" w:right="0" w:firstLine="0"/>
        <w:jc w:val="center"/>
      </w:pPr>
      <w:bookmarkStart w:id="789" w:name="bookmark789"/>
      <w:bookmarkStart w:id="790" w:name="bookmark790"/>
      <w:bookmarkStart w:id="791" w:name="bookmark791"/>
      <w:r>
        <w:rPr>
          <w:color w:val="000000"/>
          <w:spacing w:val="0"/>
          <w:w w:val="100"/>
          <w:position w:val="0"/>
        </w:rPr>
        <w:t>第十节公司债券相关情况</w:t>
      </w:r>
      <w:bookmarkEnd w:id="789"/>
      <w:bookmarkEnd w:id="790"/>
      <w:bookmarkEnd w:id="791"/>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一、公司债券基本情况</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21"/>
        <w:gridCol w:w="850"/>
        <w:gridCol w:w="1138"/>
        <w:gridCol w:w="1138"/>
        <w:gridCol w:w="1133"/>
        <w:gridCol w:w="1699"/>
        <w:gridCol w:w="706"/>
        <w:gridCol w:w="1133"/>
        <w:gridCol w:w="446"/>
      </w:tblGrid>
      <w:tr>
        <w:trPr>
          <w:trHeight w:val="118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债券名 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代码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发行日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到期日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债券余额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利率</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还本付息方 式</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3" w:lineRule="exact"/>
              <w:ind w:left="0" w:right="0" w:firstLine="0"/>
              <w:jc w:val="both"/>
              <w:rPr>
                <w:sz w:val="16"/>
                <w:szCs w:val="16"/>
              </w:rPr>
            </w:pPr>
            <w:r>
              <w:rPr>
                <w:color w:val="000000"/>
                <w:spacing w:val="0"/>
                <w:w w:val="100"/>
                <w:position w:val="0"/>
                <w:sz w:val="16"/>
                <w:szCs w:val="16"/>
              </w:rPr>
              <w:t>交 易 场 所</w:t>
            </w:r>
          </w:p>
        </w:tc>
      </w:tr>
      <w:tr>
        <w:trPr>
          <w:trHeight w:val="243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 xml:space="preserve">大连港 股份有 限公司 </w:t>
            </w:r>
            <w:r>
              <w:rPr>
                <w:color w:val="000000"/>
                <w:spacing w:val="0"/>
                <w:w w:val="100"/>
                <w:position w:val="0"/>
                <w:sz w:val="16"/>
                <w:szCs w:val="16"/>
              </w:rPr>
              <w:t xml:space="preserve">2011 </w:t>
            </w:r>
            <w:r>
              <w:rPr>
                <w:color w:val="000000"/>
                <w:spacing w:val="0"/>
                <w:w w:val="100"/>
                <w:position w:val="0"/>
                <w:sz w:val="16"/>
                <w:szCs w:val="16"/>
              </w:rPr>
              <w:t>年 公司债 一期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11</w:t>
            </w:r>
            <w:r>
              <w:rPr>
                <w:color w:val="000000"/>
                <w:spacing w:val="0"/>
                <w:w w:val="100"/>
                <w:position w:val="0"/>
                <w:sz w:val="16"/>
                <w:szCs w:val="16"/>
              </w:rPr>
              <w:t xml:space="preserve">大连 港 </w:t>
            </w:r>
            <w:r>
              <w:rPr>
                <w:color w:val="000000"/>
                <w:spacing w:val="0"/>
                <w:w w:val="100"/>
                <w:position w:val="0"/>
                <w:sz w:val="16"/>
                <w:szCs w:val="16"/>
              </w:rPr>
              <w:t>SCP001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122072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2011-05-23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2021-05-23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2, 348, </w:t>
            </w:r>
            <w:r>
              <w:rPr>
                <w:color w:val="000000"/>
                <w:spacing w:val="0"/>
                <w:w w:val="100"/>
                <w:position w:val="0"/>
                <w:sz w:val="16"/>
                <w:szCs w:val="16"/>
              </w:rPr>
              <w:t xml:space="preserve">763,143. </w:t>
            </w:r>
            <w:r>
              <w:rPr>
                <w:color w:val="000000"/>
                <w:spacing w:val="0"/>
                <w:w w:val="100"/>
                <w:position w:val="0"/>
                <w:sz w:val="16"/>
                <w:szCs w:val="16"/>
              </w:rPr>
              <w:t>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3" w:lineRule="exact"/>
              <w:ind w:left="0" w:right="0" w:firstLine="0"/>
              <w:jc w:val="both"/>
              <w:rPr>
                <w:sz w:val="16"/>
                <w:szCs w:val="16"/>
              </w:rPr>
            </w:pPr>
            <w:r>
              <w:rPr>
                <w:color w:val="000000"/>
                <w:spacing w:val="0"/>
                <w:w w:val="100"/>
                <w:position w:val="0"/>
                <w:sz w:val="16"/>
                <w:szCs w:val="16"/>
              </w:rPr>
              <w:t>单利按年计 息，不计复 利，每年付 息一次，到 期一次还 本，最后一 期利息随本 金的兑付一 起支付。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1" w:lineRule="exact"/>
              <w:ind w:left="0" w:right="0" w:firstLine="0"/>
              <w:jc w:val="both"/>
              <w:rPr>
                <w:sz w:val="16"/>
                <w:szCs w:val="16"/>
              </w:rPr>
            </w:pPr>
            <w:r>
              <w:rPr>
                <w:color w:val="000000"/>
                <w:spacing w:val="0"/>
                <w:w w:val="100"/>
                <w:position w:val="0"/>
                <w:sz w:val="16"/>
                <w:szCs w:val="16"/>
              </w:rPr>
              <w:t>上 海 证 券 交 易 所</w:t>
            </w:r>
          </w:p>
        </w:tc>
      </w:tr>
      <w:tr>
        <w:trPr>
          <w:trHeight w:val="24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 xml:space="preserve">大连港 股份有 限公司 </w:t>
            </w:r>
            <w:r>
              <w:rPr>
                <w:color w:val="000000"/>
                <w:spacing w:val="0"/>
                <w:w w:val="100"/>
                <w:position w:val="0"/>
                <w:sz w:val="16"/>
                <w:szCs w:val="16"/>
              </w:rPr>
              <w:t xml:space="preserve">2017 </w:t>
            </w:r>
            <w:r>
              <w:rPr>
                <w:color w:val="000000"/>
                <w:spacing w:val="0"/>
                <w:w w:val="100"/>
                <w:position w:val="0"/>
                <w:sz w:val="16"/>
                <w:szCs w:val="16"/>
              </w:rPr>
              <w:t>年 公司债 券一期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17</w:t>
            </w:r>
            <w:r>
              <w:rPr>
                <w:color w:val="000000"/>
                <w:spacing w:val="0"/>
                <w:w w:val="100"/>
                <w:position w:val="0"/>
                <w:sz w:val="16"/>
                <w:szCs w:val="16"/>
              </w:rPr>
              <w:t>连港</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140399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2022-04-26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1,068, 084, </w:t>
            </w:r>
            <w:r>
              <w:rPr>
                <w:color w:val="000000"/>
                <w:spacing w:val="0"/>
                <w:w w:val="100"/>
                <w:position w:val="0"/>
                <w:sz w:val="16"/>
                <w:szCs w:val="16"/>
              </w:rPr>
              <w:t xml:space="preserve">831.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单利按年计 息，不计复 利，每年付 息一次，到 期一次还 本，最后一 期利息随本 金的兑付一 起支付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1" w:lineRule="exact"/>
              <w:ind w:left="0" w:right="0" w:firstLine="0"/>
              <w:jc w:val="both"/>
              <w:rPr>
                <w:sz w:val="16"/>
                <w:szCs w:val="16"/>
              </w:rPr>
            </w:pPr>
            <w:r>
              <w:rPr>
                <w:color w:val="000000"/>
                <w:spacing w:val="0"/>
                <w:w w:val="100"/>
                <w:position w:val="0"/>
                <w:sz w:val="16"/>
                <w:szCs w:val="16"/>
              </w:rPr>
              <w:t>上 海 证 券 交 易 所</w:t>
            </w:r>
          </w:p>
        </w:tc>
      </w:tr>
      <w:tr>
        <w:trPr>
          <w:trHeight w:val="270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3" w:lineRule="exact"/>
              <w:ind w:left="0" w:right="0" w:firstLine="0"/>
              <w:jc w:val="both"/>
              <w:rPr>
                <w:sz w:val="16"/>
                <w:szCs w:val="16"/>
              </w:rPr>
            </w:pPr>
            <w:r>
              <w:rPr>
                <w:color w:val="000000"/>
                <w:spacing w:val="0"/>
                <w:w w:val="100"/>
                <w:position w:val="0"/>
                <w:sz w:val="16"/>
                <w:szCs w:val="16"/>
              </w:rPr>
              <w:t xml:space="preserve">大连港 股份有 限公司 </w:t>
            </w:r>
            <w:r>
              <w:rPr>
                <w:color w:val="000000"/>
                <w:spacing w:val="0"/>
                <w:w w:val="100"/>
                <w:position w:val="0"/>
                <w:sz w:val="16"/>
                <w:szCs w:val="16"/>
              </w:rPr>
              <w:t xml:space="preserve">2018 </w:t>
            </w:r>
            <w:r>
              <w:rPr>
                <w:color w:val="000000"/>
                <w:spacing w:val="0"/>
                <w:w w:val="100"/>
                <w:position w:val="0"/>
                <w:sz w:val="16"/>
                <w:szCs w:val="16"/>
              </w:rPr>
              <w:t>年 中期票 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6"/>
                <w:szCs w:val="16"/>
              </w:rPr>
              <w:t>18</w:t>
            </w:r>
            <w:r>
              <w:rPr>
                <w:color w:val="000000"/>
                <w:spacing w:val="0"/>
                <w:w w:val="100"/>
                <w:position w:val="0"/>
                <w:sz w:val="16"/>
                <w:szCs w:val="16"/>
              </w:rPr>
              <w:t>大连 港</w:t>
            </w:r>
          </w:p>
          <w:p>
            <w:pPr>
              <w:pStyle w:val="Style28"/>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6"/>
                <w:szCs w:val="16"/>
              </w:rPr>
              <w:t>MTN001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101800837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2018-08-03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2023-08-03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2, 479, </w:t>
            </w:r>
            <w:r>
              <w:rPr>
                <w:color w:val="000000"/>
                <w:spacing w:val="0"/>
                <w:w w:val="100"/>
                <w:position w:val="0"/>
                <w:sz w:val="16"/>
                <w:szCs w:val="16"/>
              </w:rPr>
              <w:t xml:space="preserve">151,327. </w:t>
            </w:r>
            <w:r>
              <w:rPr>
                <w:color w:val="000000"/>
                <w:spacing w:val="0"/>
                <w:w w:val="100"/>
                <w:position w:val="0"/>
                <w:sz w:val="16"/>
                <w:szCs w:val="16"/>
              </w:rPr>
              <w:t>87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89%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单利按年计 息，不计复 利，每年付 息一次，到 期一次还 本，最后一 期利息随本 金的兑付一 起支付</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52" w:lineRule="exact"/>
              <w:ind w:left="0" w:right="0" w:firstLine="0"/>
              <w:jc w:val="both"/>
              <w:rPr>
                <w:sz w:val="16"/>
                <w:szCs w:val="16"/>
              </w:rPr>
            </w:pPr>
            <w:r>
              <w:rPr>
                <w:color w:val="000000"/>
                <w:spacing w:val="0"/>
                <w:w w:val="100"/>
                <w:position w:val="0"/>
                <w:sz w:val="16"/>
                <w:szCs w:val="16"/>
              </w:rPr>
              <w:t>中 国 银 行 间 交 易 商 协 会</w:t>
            </w:r>
          </w:p>
        </w:tc>
      </w:tr>
    </w:tbl>
    <w:p>
      <w:pPr>
        <w:pStyle w:val="Style10"/>
        <w:keepNext w:val="0"/>
        <w:keepLines w:val="0"/>
        <w:widowControl w:val="0"/>
        <w:shd w:val="clear" w:color="auto" w:fill="auto"/>
        <w:bidi w:val="0"/>
        <w:spacing w:before="0" w:after="0" w:line="422" w:lineRule="exact"/>
        <w:ind w:left="0" w:right="0" w:firstLine="0"/>
        <w:jc w:val="left"/>
      </w:pPr>
      <w:r>
        <w:rPr>
          <w:color w:val="000000"/>
          <w:spacing w:val="0"/>
          <w:w w:val="100"/>
          <w:position w:val="0"/>
        </w:rPr>
        <w:t>公司债券付息兑付情况</w:t>
      </w:r>
    </w:p>
    <w:p>
      <w:pPr>
        <w:pStyle w:val="Style10"/>
        <w:keepNext w:val="0"/>
        <w:keepLines w:val="0"/>
        <w:widowControl w:val="0"/>
        <w:shd w:val="clear" w:color="auto" w:fill="auto"/>
        <w:bidi w:val="0"/>
        <w:spacing w:before="0" w:after="0" w:line="42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373" w:val="left"/>
        </w:tabs>
        <w:bidi w:val="0"/>
        <w:spacing w:before="0" w:after="120" w:line="422" w:lineRule="exact"/>
        <w:ind w:left="0" w:right="0" w:firstLine="0"/>
        <w:jc w:val="left"/>
      </w:pPr>
      <w:bookmarkStart w:id="792" w:name="bookmark792"/>
      <w:r>
        <w:rPr>
          <w:color w:val="000000"/>
          <w:spacing w:val="0"/>
          <w:w w:val="100"/>
          <w:position w:val="0"/>
          <w:sz w:val="18"/>
          <w:szCs w:val="18"/>
        </w:rPr>
        <w:t>1</w:t>
      </w:r>
      <w:bookmarkEnd w:id="792"/>
      <w:r>
        <w:rPr>
          <w:color w:val="000000"/>
          <w:spacing w:val="0"/>
          <w:w w:val="100"/>
          <w:position w:val="0"/>
        </w:rPr>
        <w:t>、</w:t>
        <w:tab/>
        <w:t>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月发行了 </w:t>
      </w:r>
      <w:r>
        <w:rPr>
          <w:color w:val="000000"/>
          <w:spacing w:val="0"/>
          <w:w w:val="100"/>
          <w:position w:val="0"/>
          <w:sz w:val="18"/>
          <w:szCs w:val="18"/>
        </w:rPr>
        <w:t>23.5</w:t>
      </w:r>
      <w:r>
        <w:rPr>
          <w:color w:val="000000"/>
          <w:spacing w:val="0"/>
          <w:w w:val="100"/>
          <w:position w:val="0"/>
        </w:rPr>
        <w:t>亿元公司债，每年付息一次，付息时间为</w:t>
      </w:r>
      <w:r>
        <w:rPr>
          <w:color w:val="000000"/>
          <w:spacing w:val="0"/>
          <w:w w:val="100"/>
          <w:position w:val="0"/>
          <w:sz w:val="18"/>
          <w:szCs w:val="18"/>
        </w:rPr>
        <w:t>5</w:t>
      </w:r>
      <w:r>
        <w:rPr>
          <w:color w:val="000000"/>
          <w:spacing w:val="0"/>
          <w:w w:val="100"/>
          <w:position w:val="0"/>
        </w:rPr>
        <w:t>月份，公司已及时 完成付息并进行公告。</w:t>
      </w:r>
    </w:p>
    <w:p>
      <w:pPr>
        <w:pStyle w:val="Style10"/>
        <w:keepNext w:val="0"/>
        <w:keepLines w:val="0"/>
        <w:widowControl w:val="0"/>
        <w:shd w:val="clear" w:color="auto" w:fill="auto"/>
        <w:tabs>
          <w:tab w:pos="373" w:val="left"/>
        </w:tabs>
        <w:bidi w:val="0"/>
        <w:spacing w:before="0" w:after="120" w:line="418" w:lineRule="exact"/>
        <w:ind w:left="0" w:right="0" w:firstLine="0"/>
        <w:jc w:val="left"/>
      </w:pPr>
      <w:bookmarkStart w:id="793" w:name="bookmark793"/>
      <w:r>
        <w:rPr>
          <w:color w:val="000000"/>
          <w:spacing w:val="0"/>
          <w:w w:val="100"/>
          <w:position w:val="0"/>
          <w:sz w:val="18"/>
          <w:szCs w:val="18"/>
        </w:rPr>
        <w:t>2</w:t>
      </w:r>
      <w:bookmarkEnd w:id="793"/>
      <w:r>
        <w:rPr>
          <w:color w:val="000000"/>
          <w:spacing w:val="0"/>
          <w:w w:val="100"/>
          <w:position w:val="0"/>
        </w:rPr>
        <w:t>、</w:t>
        <w:tab/>
        <w:t>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月份发行了 </w:t>
      </w:r>
      <w:r>
        <w:rPr>
          <w:color w:val="000000"/>
          <w:spacing w:val="0"/>
          <w:w w:val="100"/>
          <w:position w:val="0"/>
          <w:sz w:val="18"/>
          <w:szCs w:val="18"/>
        </w:rPr>
        <w:t>10.7</w:t>
      </w:r>
      <w:r>
        <w:rPr>
          <w:color w:val="000000"/>
          <w:spacing w:val="0"/>
          <w:w w:val="100"/>
          <w:position w:val="0"/>
        </w:rPr>
        <w:t>亿元</w:t>
      </w:r>
      <w:r>
        <w:rPr>
          <w:color w:val="000000"/>
          <w:spacing w:val="0"/>
          <w:w w:val="100"/>
          <w:position w:val="0"/>
          <w:sz w:val="18"/>
          <w:szCs w:val="18"/>
        </w:rPr>
        <w:t>5</w:t>
      </w:r>
      <w:r>
        <w:rPr>
          <w:color w:val="000000"/>
          <w:spacing w:val="0"/>
          <w:w w:val="100"/>
          <w:position w:val="0"/>
        </w:rPr>
        <w:t>年期公司债，每年付息一次，付息时间为</w:t>
      </w:r>
      <w:r>
        <w:rPr>
          <w:color w:val="000000"/>
          <w:spacing w:val="0"/>
          <w:w w:val="100"/>
          <w:position w:val="0"/>
          <w:sz w:val="18"/>
          <w:szCs w:val="18"/>
        </w:rPr>
        <w:t>4</w:t>
      </w:r>
      <w:r>
        <w:rPr>
          <w:color w:val="000000"/>
          <w:spacing w:val="0"/>
          <w:w w:val="100"/>
          <w:position w:val="0"/>
        </w:rPr>
        <w:t>月份，公司 已及时完成付息并进行公告。</w:t>
      </w:r>
    </w:p>
    <w:p>
      <w:pPr>
        <w:pStyle w:val="Style10"/>
        <w:keepNext w:val="0"/>
        <w:keepLines w:val="0"/>
        <w:widowControl w:val="0"/>
        <w:shd w:val="clear" w:color="auto" w:fill="auto"/>
        <w:tabs>
          <w:tab w:pos="378" w:val="left"/>
        </w:tabs>
        <w:bidi w:val="0"/>
        <w:spacing w:before="0" w:after="120" w:line="422" w:lineRule="exact"/>
        <w:ind w:left="0" w:right="0" w:firstLine="0"/>
        <w:jc w:val="left"/>
      </w:pPr>
      <w:bookmarkStart w:id="794" w:name="bookmark794"/>
      <w:r>
        <w:rPr>
          <w:color w:val="000000"/>
          <w:spacing w:val="0"/>
          <w:w w:val="100"/>
          <w:position w:val="0"/>
          <w:sz w:val="18"/>
          <w:szCs w:val="18"/>
        </w:rPr>
        <w:t>3</w:t>
      </w:r>
      <w:bookmarkEnd w:id="794"/>
      <w:r>
        <w:rPr>
          <w:color w:val="000000"/>
          <w:spacing w:val="0"/>
          <w:w w:val="100"/>
          <w:position w:val="0"/>
        </w:rPr>
        <w:t>、</w:t>
        <w:tab/>
        <w:t>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月份发行了 </w:t>
      </w:r>
      <w:r>
        <w:rPr>
          <w:color w:val="000000"/>
          <w:spacing w:val="0"/>
          <w:w w:val="100"/>
          <w:position w:val="0"/>
          <w:sz w:val="18"/>
          <w:szCs w:val="18"/>
        </w:rPr>
        <w:t>25</w:t>
      </w:r>
      <w:r>
        <w:rPr>
          <w:color w:val="000000"/>
          <w:spacing w:val="0"/>
          <w:w w:val="100"/>
          <w:position w:val="0"/>
        </w:rPr>
        <w:t>亿元中期票据，每年付息一次，付息时间为</w:t>
      </w:r>
      <w:r>
        <w:rPr>
          <w:color w:val="000000"/>
          <w:spacing w:val="0"/>
          <w:w w:val="100"/>
          <w:position w:val="0"/>
          <w:sz w:val="18"/>
          <w:szCs w:val="18"/>
        </w:rPr>
        <w:t>8</w:t>
      </w:r>
      <w:r>
        <w:rPr>
          <w:color w:val="000000"/>
          <w:spacing w:val="0"/>
          <w:w w:val="100"/>
          <w:position w:val="0"/>
        </w:rPr>
        <w:t>月份，公司已及时 完成付息并进行公告。</w:t>
      </w:r>
    </w:p>
    <w:p>
      <w:pPr>
        <w:pStyle w:val="Style10"/>
        <w:keepNext w:val="0"/>
        <w:keepLines w:val="0"/>
        <w:widowControl w:val="0"/>
        <w:shd w:val="clear" w:color="auto" w:fill="auto"/>
        <w:bidi w:val="0"/>
        <w:spacing w:before="0" w:after="0" w:line="422" w:lineRule="exact"/>
        <w:ind w:left="0" w:right="0" w:firstLine="0"/>
        <w:jc w:val="left"/>
      </w:pPr>
      <w:r>
        <w:rPr>
          <w:color w:val="000000"/>
          <w:spacing w:val="0"/>
          <w:w w:val="100"/>
          <w:position w:val="0"/>
        </w:rPr>
        <w:t>公司债券其他情况的说明</w:t>
      </w:r>
    </w:p>
    <w:p>
      <w:pPr>
        <w:pStyle w:val="Style10"/>
        <w:keepNext w:val="0"/>
        <w:keepLines w:val="0"/>
        <w:widowControl w:val="0"/>
        <w:shd w:val="clear" w:color="auto" w:fill="auto"/>
        <w:bidi w:val="0"/>
        <w:spacing w:before="0" w:after="560" w:line="4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48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二</w:t>
      </w:r>
      <w:bookmarkEnd w:id="797"/>
      <w:r>
        <w:rPr>
          <w:color w:val="000000"/>
          <w:spacing w:val="0"/>
          <w:w w:val="100"/>
          <w:position w:val="0"/>
        </w:rPr>
        <w:t>、公司债券受托管理联系人、联系方式及资信评级机构联系方式</w:t>
      </w:r>
      <w:bookmarkEnd w:id="795"/>
      <w:bookmarkEnd w:id="796"/>
      <w:bookmarkEnd w:id="798"/>
    </w:p>
    <w:tbl>
      <w:tblPr>
        <w:tblOverlap w:val="never"/>
        <w:jc w:val="center"/>
        <w:tblLayout w:type="fixed"/>
      </w:tblPr>
      <w:tblGrid>
        <w:gridCol w:w="2208"/>
        <w:gridCol w:w="1733"/>
        <w:gridCol w:w="5122"/>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债券受托管理人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中国银河证券股份有限公司</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北京市西城区区金融大街</w:t>
            </w:r>
            <w:r>
              <w:rPr>
                <w:color w:val="000000"/>
                <w:spacing w:val="0"/>
                <w:w w:val="100"/>
                <w:position w:val="0"/>
                <w:sz w:val="18"/>
                <w:szCs w:val="18"/>
              </w:rPr>
              <w:t>35</w:t>
            </w:r>
            <w:r>
              <w:rPr>
                <w:color w:val="000000"/>
                <w:spacing w:val="0"/>
                <w:w w:val="100"/>
                <w:position w:val="0"/>
                <w:sz w:val="20"/>
                <w:szCs w:val="20"/>
              </w:rPr>
              <w:t>号国际企业大厦</w:t>
            </w:r>
            <w:r>
              <w:rPr>
                <w:color w:val="000000"/>
                <w:spacing w:val="0"/>
                <w:w w:val="100"/>
                <w:position w:val="0"/>
                <w:sz w:val="18"/>
                <w:szCs w:val="18"/>
              </w:rPr>
              <w:t>C</w:t>
            </w:r>
            <w:r>
              <w:rPr>
                <w:color w:val="000000"/>
                <w:spacing w:val="0"/>
                <w:w w:val="100"/>
                <w:position w:val="0"/>
                <w:sz w:val="20"/>
                <w:szCs w:val="20"/>
              </w:rPr>
              <w:t>座</w:t>
            </w:r>
            <w:r>
              <w:rPr>
                <w:color w:val="000000"/>
                <w:spacing w:val="0"/>
                <w:w w:val="100"/>
                <w:position w:val="0"/>
                <w:sz w:val="18"/>
                <w:szCs w:val="18"/>
              </w:rPr>
              <w:t>2</w:t>
            </w:r>
            <w:r>
              <w:rPr>
                <w:color w:val="000000"/>
                <w:spacing w:val="0"/>
                <w:w w:val="100"/>
                <w:position w:val="0"/>
                <w:sz w:val="20"/>
                <w:szCs w:val="2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联系人</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张国龙</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010-66568161</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债券受托管理人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平安证券股份有限公司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深圳市福田中心区金田路</w:t>
            </w:r>
            <w:r>
              <w:rPr>
                <w:color w:val="000000"/>
                <w:spacing w:val="0"/>
                <w:w w:val="100"/>
                <w:position w:val="0"/>
                <w:sz w:val="18"/>
                <w:szCs w:val="18"/>
              </w:rPr>
              <w:t>4036</w:t>
            </w:r>
            <w:r>
              <w:rPr>
                <w:color w:val="000000"/>
                <w:spacing w:val="0"/>
                <w:w w:val="100"/>
                <w:position w:val="0"/>
                <w:sz w:val="20"/>
                <w:szCs w:val="20"/>
              </w:rPr>
              <w:t>号荣超大厦</w:t>
            </w:r>
            <w:r>
              <w:rPr>
                <w:color w:val="000000"/>
                <w:spacing w:val="0"/>
                <w:w w:val="100"/>
                <w:position w:val="0"/>
                <w:sz w:val="18"/>
                <w:szCs w:val="18"/>
              </w:rPr>
              <w:t>16-20</w:t>
            </w:r>
            <w:r>
              <w:rPr>
                <w:color w:val="000000"/>
                <w:spacing w:val="0"/>
                <w:w w:val="100"/>
                <w:position w:val="0"/>
                <w:sz w:val="20"/>
                <w:szCs w:val="2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张俊</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010-56800290</w:t>
            </w:r>
          </w:p>
        </w:tc>
      </w:tr>
      <w:tr>
        <w:trPr>
          <w:trHeight w:val="283"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资信评级机构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中诚信国际信用评级有限责任公司</w:t>
            </w:r>
          </w:p>
        </w:tc>
      </w:tr>
      <w:tr>
        <w:trPr>
          <w:trHeight w:val="28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北京市西城区复兴门内大街</w:t>
            </w:r>
            <w:r>
              <w:rPr>
                <w:color w:val="000000"/>
                <w:spacing w:val="0"/>
                <w:w w:val="100"/>
                <w:position w:val="0"/>
                <w:sz w:val="18"/>
                <w:szCs w:val="18"/>
              </w:rPr>
              <w:t>156</w:t>
            </w:r>
            <w:r>
              <w:rPr>
                <w:color w:val="000000"/>
                <w:spacing w:val="0"/>
                <w:w w:val="100"/>
                <w:position w:val="0"/>
                <w:sz w:val="20"/>
                <w:szCs w:val="20"/>
              </w:rPr>
              <w:t>号招商国际金融中心</w:t>
            </w:r>
          </w:p>
        </w:tc>
      </w:tr>
    </w:tbl>
    <w:p>
      <w:pPr>
        <w:widowControl w:val="0"/>
        <w:spacing w:after="27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120" w:line="240" w:lineRule="auto"/>
        <w:ind w:left="0" w:right="0" w:firstLine="0"/>
        <w:jc w:val="left"/>
      </w:pPr>
      <w:bookmarkStart w:id="799" w:name="bookmark799"/>
      <w:bookmarkStart w:id="800" w:name="bookmark800"/>
      <w:bookmarkStart w:id="801" w:name="bookmark801"/>
      <w:bookmarkStart w:id="802" w:name="bookmark802"/>
      <w:r>
        <w:rPr>
          <w:color w:val="000000"/>
          <w:spacing w:val="0"/>
          <w:w w:val="100"/>
          <w:position w:val="0"/>
        </w:rPr>
        <w:t>三</w:t>
      </w:r>
      <w:bookmarkEnd w:id="801"/>
      <w:r>
        <w:rPr>
          <w:color w:val="000000"/>
          <w:spacing w:val="0"/>
          <w:w w:val="100"/>
          <w:position w:val="0"/>
        </w:rPr>
        <w:t>、</w:t>
        <w:tab/>
        <w:t>公司债券募集资金使用情况</w:t>
      </w:r>
      <w:bookmarkEnd w:id="799"/>
      <w:bookmarkEnd w:id="800"/>
      <w:bookmarkEnd w:id="802"/>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公司发行的公司债、中期票据等募集资金均严格按照募集说明书所列示的资金运用计划使用。</w:t>
      </w:r>
    </w:p>
    <w:p>
      <w:pPr>
        <w:pStyle w:val="Style32"/>
        <w:keepNext/>
        <w:keepLines/>
        <w:widowControl w:val="0"/>
        <w:shd w:val="clear" w:color="auto" w:fill="auto"/>
        <w:tabs>
          <w:tab w:pos="483" w:val="left"/>
        </w:tabs>
        <w:bidi w:val="0"/>
        <w:spacing w:before="0" w:after="12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四</w:t>
      </w:r>
      <w:bookmarkEnd w:id="805"/>
      <w:r>
        <w:rPr>
          <w:color w:val="000000"/>
          <w:spacing w:val="0"/>
          <w:w w:val="100"/>
          <w:position w:val="0"/>
        </w:rPr>
        <w:t>、</w:t>
        <w:tab/>
        <w:t>公司债券评级情况</w:t>
      </w:r>
      <w:bookmarkEnd w:id="803"/>
      <w:bookmarkEnd w:id="804"/>
      <w:bookmarkEnd w:id="80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公司在资本市场拥有良好的资信评级，详细如下：</w:t>
      </w:r>
    </w:p>
    <w:p>
      <w:pPr>
        <w:pStyle w:val="Style10"/>
        <w:keepNext w:val="0"/>
        <w:keepLines w:val="0"/>
        <w:widowControl w:val="0"/>
        <w:shd w:val="clear" w:color="auto" w:fill="auto"/>
        <w:bidi w:val="0"/>
        <w:spacing w:before="0" w:after="340" w:line="401" w:lineRule="exact"/>
        <w:ind w:left="0" w:right="0" w:firstLine="520"/>
        <w:jc w:val="both"/>
      </w:pPr>
      <w:r>
        <w:rPr>
          <w:color w:val="000000"/>
          <w:spacing w:val="0"/>
          <w:w w:val="100"/>
          <w:position w:val="0"/>
        </w:rPr>
        <w:t>公司聘请中诚信国际信用评级有限责任公司对目前存续的债务进行综合分析与评估，并出具 了评级报告，公司主体信用等级</w:t>
      </w:r>
      <w:r>
        <w:rPr>
          <w:color w:val="000000"/>
          <w:spacing w:val="0"/>
          <w:w w:val="100"/>
          <w:position w:val="0"/>
          <w:sz w:val="18"/>
          <w:szCs w:val="18"/>
        </w:rPr>
        <w:t>AAA</w:t>
      </w:r>
      <w:r>
        <w:rPr>
          <w:color w:val="000000"/>
          <w:spacing w:val="0"/>
          <w:w w:val="100"/>
          <w:position w:val="0"/>
        </w:rPr>
        <w:t>。</w:t>
      </w:r>
      <w:r>
        <w:rPr>
          <w:color w:val="000000"/>
          <w:spacing w:val="0"/>
          <w:w w:val="100"/>
          <w:position w:val="0"/>
        </w:rPr>
        <w:t>在债券存续期间中诚信国际信用评级有限责任公司每年进行 跟踪评级，并一直维持公司主体信用等级</w:t>
      </w:r>
      <w:r>
        <w:rPr>
          <w:color w:val="000000"/>
          <w:spacing w:val="0"/>
          <w:w w:val="100"/>
          <w:position w:val="0"/>
          <w:sz w:val="18"/>
          <w:szCs w:val="18"/>
        </w:rPr>
        <w:t>AAA</w:t>
      </w:r>
      <w:r>
        <w:rPr>
          <w:color w:val="000000"/>
          <w:spacing w:val="0"/>
          <w:w w:val="100"/>
          <w:position w:val="0"/>
        </w:rPr>
        <w:t>，评级展望稳定的评级结果。</w:t>
      </w:r>
    </w:p>
    <w:p>
      <w:pPr>
        <w:pStyle w:val="Style32"/>
        <w:keepNext/>
        <w:keepLines/>
        <w:widowControl w:val="0"/>
        <w:shd w:val="clear" w:color="auto" w:fill="auto"/>
        <w:tabs>
          <w:tab w:pos="478" w:val="left"/>
        </w:tabs>
        <w:bidi w:val="0"/>
        <w:spacing w:before="0" w:line="240" w:lineRule="auto"/>
        <w:ind w:left="0" w:right="0" w:firstLine="0"/>
        <w:jc w:val="both"/>
      </w:pPr>
      <w:bookmarkStart w:id="807" w:name="bookmark807"/>
      <w:bookmarkStart w:id="808" w:name="bookmark808"/>
      <w:bookmarkStart w:id="809" w:name="bookmark809"/>
      <w:bookmarkStart w:id="810" w:name="bookmark810"/>
      <w:r>
        <w:rPr>
          <w:color w:val="000000"/>
          <w:spacing w:val="0"/>
          <w:w w:val="100"/>
          <w:position w:val="0"/>
        </w:rPr>
        <w:t>五</w:t>
      </w:r>
      <w:bookmarkEnd w:id="809"/>
      <w:r>
        <w:rPr>
          <w:color w:val="000000"/>
          <w:spacing w:val="0"/>
          <w:w w:val="100"/>
          <w:position w:val="0"/>
        </w:rPr>
        <w:t>、</w:t>
        <w:tab/>
        <w:t>报告期内公司债券增信机制、偿债计划及其他相关情况</w:t>
      </w:r>
      <w:bookmarkEnd w:id="807"/>
      <w:bookmarkEnd w:id="808"/>
      <w:bookmarkEnd w:id="810"/>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418" w:lineRule="exact"/>
        <w:ind w:left="0" w:right="0" w:firstLine="520"/>
        <w:jc w:val="both"/>
      </w:pPr>
      <w:r>
        <w:rPr>
          <w:color w:val="000000"/>
          <w:spacing w:val="0"/>
          <w:w w:val="100"/>
          <w:position w:val="0"/>
        </w:rPr>
        <w:t>公司主体信用等级</w:t>
      </w:r>
      <w:r>
        <w:rPr>
          <w:color w:val="000000"/>
          <w:spacing w:val="0"/>
          <w:w w:val="100"/>
          <w:position w:val="0"/>
          <w:sz w:val="18"/>
          <w:szCs w:val="18"/>
        </w:rPr>
        <w:t>AAA,</w:t>
      </w:r>
      <w:r>
        <w:rPr>
          <w:color w:val="000000"/>
          <w:spacing w:val="0"/>
          <w:w w:val="100"/>
          <w:position w:val="0"/>
        </w:rPr>
        <w:t>并一直维持公司主体信用等级，公司作为中国东北最大的综合性码 头运营商，市场竞争能力较强，业务规模保持增长态势，且财务结构稳定，整体偿债能力较强。</w:t>
      </w:r>
    </w:p>
    <w:p>
      <w:pPr>
        <w:pStyle w:val="Style32"/>
        <w:keepNext/>
        <w:keepLines/>
        <w:widowControl w:val="0"/>
        <w:shd w:val="clear" w:color="auto" w:fill="auto"/>
        <w:tabs>
          <w:tab w:pos="483" w:val="left"/>
        </w:tabs>
        <w:bidi w:val="0"/>
        <w:spacing w:before="0" w:line="240" w:lineRule="auto"/>
        <w:ind w:left="0" w:right="0" w:firstLine="0"/>
        <w:jc w:val="both"/>
      </w:pPr>
      <w:bookmarkStart w:id="811" w:name="bookmark811"/>
      <w:bookmarkStart w:id="812" w:name="bookmark812"/>
      <w:bookmarkStart w:id="813" w:name="bookmark813"/>
      <w:bookmarkStart w:id="814" w:name="bookmark814"/>
      <w:r>
        <w:rPr>
          <w:color w:val="000000"/>
          <w:spacing w:val="0"/>
          <w:w w:val="100"/>
          <w:position w:val="0"/>
        </w:rPr>
        <w:t>六</w:t>
      </w:r>
      <w:bookmarkEnd w:id="813"/>
      <w:r>
        <w:rPr>
          <w:color w:val="000000"/>
          <w:spacing w:val="0"/>
          <w:w w:val="100"/>
          <w:position w:val="0"/>
        </w:rPr>
        <w:t>、</w:t>
        <w:tab/>
        <w:t>公司债券持有人会议召开情况</w:t>
      </w:r>
      <w:bookmarkEnd w:id="811"/>
      <w:bookmarkEnd w:id="812"/>
      <w:bookmarkEnd w:id="814"/>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413" w:lineRule="exact"/>
        <w:ind w:left="0" w:right="0" w:firstLine="520"/>
        <w:jc w:val="both"/>
      </w:pPr>
      <w:r>
        <w:rPr>
          <w:color w:val="000000"/>
          <w:spacing w:val="0"/>
          <w:w w:val="100"/>
          <w:position w:val="0"/>
        </w:rPr>
        <w:t>我公司于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日公告了《大连港股份有限公司关于筹划重大资产重组的停牌公告》, 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日及</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w:t>
      </w:r>
      <w:r>
        <w:rPr>
          <w:rFonts w:ascii="Arial" w:eastAsia="Arial" w:hAnsi="Arial" w:cs="Arial"/>
          <w:color w:val="000000"/>
          <w:spacing w:val="0"/>
          <w:w w:val="100"/>
          <w:position w:val="0"/>
        </w:rPr>
        <w:t>“</w:t>
      </w:r>
      <w:r>
        <w:rPr>
          <w:color w:val="000000"/>
          <w:spacing w:val="0"/>
          <w:w w:val="100"/>
          <w:position w:val="0"/>
          <w:sz w:val="18"/>
          <w:szCs w:val="18"/>
        </w:rPr>
        <w:t>11</w:t>
      </w:r>
      <w:r>
        <w:rPr>
          <w:color w:val="000000"/>
          <w:spacing w:val="0"/>
          <w:w w:val="100"/>
          <w:position w:val="0"/>
        </w:rPr>
        <w:t>大连港</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sz w:val="18"/>
          <w:szCs w:val="18"/>
        </w:rPr>
        <w:t>17</w:t>
      </w:r>
      <w:r>
        <w:rPr>
          <w:color w:val="000000"/>
          <w:spacing w:val="0"/>
          <w:w w:val="100"/>
          <w:position w:val="0"/>
        </w:rPr>
        <w:t>连港</w:t>
      </w:r>
      <w:r>
        <w:rPr>
          <w:color w:val="000000"/>
          <w:spacing w:val="0"/>
          <w:w w:val="100"/>
          <w:position w:val="0"/>
          <w:sz w:val="18"/>
          <w:szCs w:val="18"/>
        </w:rPr>
        <w:t>01</w:t>
      </w:r>
      <w:r>
        <w:rPr>
          <w:rFonts w:ascii="Arial" w:eastAsia="Arial" w:hAnsi="Arial" w:cs="Arial"/>
          <w:color w:val="000000"/>
          <w:spacing w:val="0"/>
          <w:w w:val="100"/>
          <w:position w:val="0"/>
        </w:rPr>
        <w:t>”</w:t>
      </w:r>
      <w:r>
        <w:rPr>
          <w:color w:val="000000"/>
          <w:spacing w:val="0"/>
          <w:w w:val="100"/>
          <w:position w:val="0"/>
        </w:rPr>
        <w:t>及</w:t>
      </w:r>
      <w:r>
        <w:rPr>
          <w:rFonts w:ascii="Arial" w:eastAsia="Arial" w:hAnsi="Arial" w:cs="Arial"/>
          <w:color w:val="000000"/>
          <w:spacing w:val="0"/>
          <w:w w:val="100"/>
          <w:position w:val="0"/>
        </w:rPr>
        <w:t>“</w:t>
      </w:r>
      <w:r>
        <w:rPr>
          <w:color w:val="000000"/>
          <w:spacing w:val="0"/>
          <w:w w:val="100"/>
          <w:position w:val="0"/>
          <w:sz w:val="18"/>
          <w:szCs w:val="18"/>
        </w:rPr>
        <w:t>18</w:t>
      </w:r>
      <w:r>
        <w:rPr>
          <w:color w:val="000000"/>
          <w:spacing w:val="0"/>
          <w:w w:val="100"/>
          <w:position w:val="0"/>
        </w:rPr>
        <w:t>大连港</w:t>
      </w:r>
      <w:r>
        <w:rPr>
          <w:color w:val="000000"/>
          <w:spacing w:val="0"/>
          <w:w w:val="100"/>
          <w:position w:val="0"/>
          <w:sz w:val="18"/>
          <w:szCs w:val="18"/>
        </w:rPr>
        <w:t>MTN001</w:t>
      </w:r>
      <w:r>
        <w:rPr>
          <w:rFonts w:ascii="Arial" w:eastAsia="Arial" w:hAnsi="Arial" w:cs="Arial"/>
          <w:color w:val="000000"/>
          <w:spacing w:val="0"/>
          <w:w w:val="100"/>
          <w:position w:val="0"/>
        </w:rPr>
        <w:t xml:space="preserve">” </w:t>
      </w:r>
      <w:r>
        <w:rPr>
          <w:color w:val="000000"/>
          <w:spacing w:val="0"/>
          <w:w w:val="100"/>
          <w:position w:val="0"/>
        </w:rPr>
        <w:t>的债券持有人会议，表决通过大连港公司债券存续的议案，并不要求进行提前偿还或补充担保。 具体会议通知和情况结果我公司严格按照相关规定并及时公告。</w:t>
      </w:r>
    </w:p>
    <w:p>
      <w:pPr>
        <w:pStyle w:val="Style32"/>
        <w:keepNext/>
        <w:keepLines/>
        <w:widowControl w:val="0"/>
        <w:shd w:val="clear" w:color="auto" w:fill="auto"/>
        <w:tabs>
          <w:tab w:pos="483" w:val="left"/>
        </w:tabs>
        <w:bidi w:val="0"/>
        <w:spacing w:before="0" w:line="240" w:lineRule="auto"/>
        <w:ind w:left="0" w:right="0" w:firstLine="0"/>
        <w:jc w:val="both"/>
      </w:pPr>
      <w:bookmarkStart w:id="815" w:name="bookmark815"/>
      <w:bookmarkStart w:id="816" w:name="bookmark816"/>
      <w:bookmarkStart w:id="817" w:name="bookmark817"/>
      <w:bookmarkStart w:id="818" w:name="bookmark818"/>
      <w:r>
        <w:rPr>
          <w:color w:val="000000"/>
          <w:spacing w:val="0"/>
          <w:w w:val="100"/>
          <w:position w:val="0"/>
        </w:rPr>
        <w:t>七</w:t>
      </w:r>
      <w:bookmarkEnd w:id="817"/>
      <w:r>
        <w:rPr>
          <w:color w:val="000000"/>
          <w:spacing w:val="0"/>
          <w:w w:val="100"/>
          <w:position w:val="0"/>
        </w:rPr>
        <w:t>、</w:t>
        <w:tab/>
        <w:t>公司债券受托管理人履职情况</w:t>
      </w:r>
      <w:bookmarkEnd w:id="815"/>
      <w:bookmarkEnd w:id="816"/>
      <w:bookmarkEnd w:id="818"/>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410" w:lineRule="exact"/>
        <w:ind w:left="0" w:right="0" w:firstLine="520"/>
        <w:jc w:val="both"/>
      </w:pPr>
      <w:r>
        <w:rPr>
          <w:color w:val="000000"/>
          <w:spacing w:val="0"/>
          <w:w w:val="100"/>
          <w:position w:val="0"/>
        </w:rPr>
        <w:t>中国银河证券股份有限公司、平安证券股份有限公司作为本集团目前存续债务的受托管理人, 与公司签署了债券受托管理协议，根据协议约定，处理该公司债的相关事务，包括持续关注公司 资信状况、定期出具债券受托管理事务报告并披露、通知公司履行利息偿付等业务。</w:t>
      </w:r>
    </w:p>
    <w:p>
      <w:pPr>
        <w:pStyle w:val="Style32"/>
        <w:keepNext/>
        <w:keepLines/>
        <w:widowControl w:val="0"/>
        <w:shd w:val="clear" w:color="auto" w:fill="auto"/>
        <w:bidi w:val="0"/>
        <w:spacing w:before="0" w:line="240" w:lineRule="auto"/>
        <w:ind w:left="0" w:right="0" w:firstLine="0"/>
        <w:jc w:val="both"/>
      </w:pPr>
      <w:bookmarkStart w:id="819" w:name="bookmark819"/>
      <w:bookmarkStart w:id="820" w:name="bookmark820"/>
      <w:bookmarkStart w:id="821" w:name="bookmark821"/>
      <w:bookmarkStart w:id="822" w:name="bookmark822"/>
      <w:r>
        <w:rPr>
          <w:color w:val="000000"/>
          <w:spacing w:val="0"/>
          <w:w w:val="100"/>
          <w:position w:val="0"/>
        </w:rPr>
        <w:t>八</w:t>
      </w:r>
      <w:bookmarkEnd w:id="821"/>
      <w:r>
        <w:rPr>
          <w:color w:val="000000"/>
          <w:spacing w:val="0"/>
          <w:w w:val="100"/>
          <w:position w:val="0"/>
        </w:rPr>
        <w:t>、截至报告期末公司近</w:t>
      </w:r>
      <w:r>
        <w:rPr>
          <w:rFonts w:ascii="Arial" w:eastAsia="Arial" w:hAnsi="Arial" w:cs="Arial"/>
          <w:color w:val="000000"/>
          <w:spacing w:val="0"/>
          <w:w w:val="100"/>
          <w:position w:val="0"/>
        </w:rPr>
        <w:t>2</w:t>
      </w:r>
      <w:r>
        <w:rPr>
          <w:color w:val="000000"/>
          <w:spacing w:val="0"/>
          <w:w w:val="100"/>
          <w:position w:val="0"/>
        </w:rPr>
        <w:t>年的会计数据和财务指标</w:t>
      </w:r>
      <w:bookmarkEnd w:id="819"/>
      <w:bookmarkEnd w:id="820"/>
      <w:bookmarkEnd w:id="822"/>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84"/>
        <w:gridCol w:w="2030"/>
        <w:gridCol w:w="2035"/>
        <w:gridCol w:w="1018"/>
        <w:gridCol w:w="1795"/>
      </w:tblGrid>
      <w:tr>
        <w:trPr>
          <w:trHeight w:val="134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主要指标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93" w:lineRule="exact"/>
              <w:ind w:left="0" w:right="0" w:firstLine="0"/>
              <w:jc w:val="center"/>
              <w:rPr>
                <w:sz w:val="20"/>
                <w:szCs w:val="20"/>
              </w:rPr>
            </w:pPr>
            <w:r>
              <w:rPr>
                <w:color w:val="000000"/>
                <w:spacing w:val="0"/>
                <w:w w:val="100"/>
                <w:position w:val="0"/>
                <w:sz w:val="20"/>
                <w:szCs w:val="20"/>
              </w:rPr>
              <w:t>本期比 上年同 期增减</w:t>
            </w:r>
          </w:p>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变动原因</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息税折旧摊销前利润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2,870, 793, </w:t>
            </w:r>
            <w:r>
              <w:rPr>
                <w:color w:val="000000"/>
                <w:spacing w:val="0"/>
                <w:w w:val="100"/>
                <w:position w:val="0"/>
              </w:rPr>
              <w:t xml:space="preserve">696. </w:t>
            </w:r>
            <w:r>
              <w:rPr>
                <w:color w:val="000000"/>
                <w:spacing w:val="0"/>
                <w:w w:val="100"/>
                <w:position w:val="0"/>
              </w:rPr>
              <w:t>78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2,924, </w:t>
            </w:r>
            <w:r>
              <w:rPr>
                <w:color w:val="000000"/>
                <w:spacing w:val="0"/>
                <w:w w:val="100"/>
                <w:position w:val="0"/>
              </w:rPr>
              <w:t>931,425.73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主要是利息支出 同比下降影响。</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主要是一年内到 期的应付债券增 加的影响。</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速动比率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主要是一年内到 期的应付债券增 加的影响。</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主要是偿还部分 借款的影响。</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EBITDA</w:t>
            </w:r>
            <w:r>
              <w:rPr>
                <w:color w:val="000000"/>
                <w:spacing w:val="0"/>
                <w:w w:val="100"/>
                <w:position w:val="0"/>
                <w:sz w:val="20"/>
                <w:szCs w:val="20"/>
              </w:rPr>
              <w:t>全部债务比</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184"/>
        <w:gridCol w:w="2030"/>
        <w:gridCol w:w="2035"/>
        <w:gridCol w:w="1018"/>
        <w:gridCol w:w="1795"/>
      </w:tblGrid>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利息保障倍数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主要是利息支出 同比下降影响。</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现金利息保障倍数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主要是经营现金 净流量、所得税 付现增加影响。</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EBITDA</w:t>
            </w:r>
            <w:r>
              <w:rPr>
                <w:color w:val="000000"/>
                <w:spacing w:val="0"/>
                <w:w w:val="100"/>
                <w:position w:val="0"/>
                <w:sz w:val="20"/>
                <w:szCs w:val="20"/>
              </w:rPr>
              <w:t>利息保障倍数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主要是经营业绩 增幅相对于利息 支出更高的影 响。</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贷款偿还率（%）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利息偿付率（%）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10"/>
        <w:keepNext w:val="0"/>
        <w:keepLines w:val="0"/>
        <w:widowControl w:val="0"/>
        <w:shd w:val="clear" w:color="auto" w:fill="auto"/>
        <w:bidi w:val="0"/>
        <w:spacing w:before="0" w:after="660" w:line="331" w:lineRule="exact"/>
        <w:ind w:left="0" w:right="0" w:firstLine="0"/>
        <w:jc w:val="left"/>
      </w:pPr>
      <w:bookmarkStart w:id="823" w:name="bookmark823"/>
      <w:r>
        <w:rPr>
          <w:b/>
          <w:bCs/>
          <w:color w:val="000000"/>
          <w:spacing w:val="0"/>
          <w:w w:val="100"/>
          <w:position w:val="0"/>
        </w:rPr>
        <w:t>九</w:t>
      </w:r>
      <w:bookmarkEnd w:id="823"/>
      <w:r>
        <w:rPr>
          <w:b/>
          <w:bCs/>
          <w:color w:val="000000"/>
          <w:spacing w:val="0"/>
          <w:w w:val="100"/>
          <w:position w:val="0"/>
        </w:rPr>
        <w:t xml:space="preserve">、公司其他债券和债务融资工具的付息兑付情况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824" w:name="bookmark824"/>
      <w:bookmarkStart w:id="825" w:name="bookmark825"/>
      <w:bookmarkStart w:id="826" w:name="bookmark826"/>
      <w:r>
        <w:rPr>
          <w:color w:val="000000"/>
          <w:spacing w:val="0"/>
          <w:w w:val="100"/>
          <w:position w:val="0"/>
        </w:rPr>
        <w:t>十、公司报告期内的银行授信情况</w:t>
      </w:r>
      <w:bookmarkEnd w:id="824"/>
      <w:bookmarkEnd w:id="825"/>
      <w:bookmarkEnd w:id="826"/>
    </w:p>
    <w:p>
      <w:pPr>
        <w:pStyle w:val="Style10"/>
        <w:keepNext w:val="0"/>
        <w:keepLines w:val="0"/>
        <w:widowControl w:val="0"/>
        <w:shd w:val="clear" w:color="auto" w:fill="auto"/>
        <w:bidi w:val="0"/>
        <w:spacing w:before="0" w:after="2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日，公司获得银行授信额度为</w:t>
      </w:r>
      <w:r>
        <w:rPr>
          <w:color w:val="000000"/>
          <w:spacing w:val="0"/>
          <w:w w:val="100"/>
          <w:position w:val="0"/>
          <w:sz w:val="18"/>
          <w:szCs w:val="18"/>
        </w:rPr>
        <w:t>103.21</w:t>
      </w:r>
      <w:r>
        <w:rPr>
          <w:color w:val="000000"/>
          <w:spacing w:val="0"/>
          <w:w w:val="100"/>
          <w:position w:val="0"/>
        </w:rPr>
        <w:t>亿元，尚未使用银行授信额度为</w:t>
      </w:r>
    </w:p>
    <w:p>
      <w:pPr>
        <w:pStyle w:val="Style7"/>
        <w:keepNext w:val="0"/>
        <w:keepLines w:val="0"/>
        <w:widowControl w:val="0"/>
        <w:shd w:val="clear" w:color="auto" w:fill="auto"/>
        <w:bidi w:val="0"/>
        <w:spacing w:before="0" w:after="660" w:line="240" w:lineRule="auto"/>
        <w:ind w:left="0" w:right="0" w:firstLine="0"/>
        <w:jc w:val="left"/>
        <w:rPr>
          <w:sz w:val="20"/>
          <w:szCs w:val="20"/>
        </w:rPr>
      </w:pPr>
      <w:r>
        <w:rPr>
          <w:color w:val="000000"/>
          <w:spacing w:val="0"/>
          <w:w w:val="100"/>
          <w:position w:val="0"/>
          <w:sz w:val="18"/>
          <w:szCs w:val="18"/>
        </w:rPr>
        <w:t>77.83</w:t>
      </w:r>
      <w:r>
        <w:rPr>
          <w:color w:val="000000"/>
          <w:spacing w:val="0"/>
          <w:w w:val="100"/>
          <w:position w:val="0"/>
          <w:sz w:val="20"/>
          <w:szCs w:val="20"/>
        </w:rPr>
        <w:t>亿元。</w:t>
      </w:r>
    </w:p>
    <w:p>
      <w:pPr>
        <w:pStyle w:val="Style32"/>
        <w:keepNext/>
        <w:keepLines/>
        <w:widowControl w:val="0"/>
        <w:shd w:val="clear" w:color="auto" w:fill="auto"/>
        <w:bidi w:val="0"/>
        <w:spacing w:before="0" w:line="240" w:lineRule="auto"/>
        <w:ind w:left="0" w:right="0" w:firstLine="0"/>
        <w:jc w:val="left"/>
      </w:pPr>
      <w:bookmarkStart w:id="827" w:name="bookmark827"/>
      <w:bookmarkStart w:id="828" w:name="bookmark828"/>
      <w:bookmarkStart w:id="829" w:name="bookmark829"/>
      <w:r>
        <w:rPr>
          <w:color w:val="000000"/>
          <w:spacing w:val="0"/>
          <w:w w:val="100"/>
          <w:position w:val="0"/>
        </w:rPr>
        <w:t>十一、公司报告期内执行公司债券募集说明书相关约定或承诺的情况</w:t>
      </w:r>
      <w:bookmarkEnd w:id="827"/>
      <w:bookmarkEnd w:id="828"/>
      <w:bookmarkEnd w:id="829"/>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60" w:line="418" w:lineRule="exact"/>
        <w:ind w:left="0" w:right="0" w:firstLine="520"/>
        <w:jc w:val="left"/>
      </w:pPr>
      <w:r>
        <w:rPr>
          <w:color w:val="000000"/>
          <w:spacing w:val="0"/>
          <w:w w:val="100"/>
          <w:position w:val="0"/>
        </w:rPr>
        <w:t>公司发行的公司债券、中期票据等募集资金的使用均严格按照募集说明书相关约定及承诺执 行使用。</w:t>
      </w:r>
    </w:p>
    <w:p>
      <w:pPr>
        <w:pStyle w:val="Style32"/>
        <w:keepNext/>
        <w:keepLines/>
        <w:widowControl w:val="0"/>
        <w:shd w:val="clear" w:color="auto" w:fill="auto"/>
        <w:bidi w:val="0"/>
        <w:spacing w:before="0" w:line="240" w:lineRule="auto"/>
        <w:ind w:left="0" w:right="0" w:firstLine="0"/>
        <w:jc w:val="left"/>
      </w:pPr>
      <w:bookmarkStart w:id="830" w:name="bookmark830"/>
      <w:bookmarkStart w:id="831" w:name="bookmark831"/>
      <w:bookmarkStart w:id="832" w:name="bookmark832"/>
      <w:r>
        <w:rPr>
          <w:color w:val="000000"/>
          <w:spacing w:val="0"/>
          <w:w w:val="100"/>
          <w:position w:val="0"/>
        </w:rPr>
        <w:t>十二、公司发生的重大事项及对公司经营情况和偿债能力的影响</w:t>
      </w:r>
      <w:bookmarkEnd w:id="830"/>
      <w:bookmarkEnd w:id="831"/>
      <w:bookmarkEnd w:id="832"/>
    </w:p>
    <w:p>
      <w:pPr>
        <w:pStyle w:val="Style10"/>
        <w:keepNext w:val="0"/>
        <w:keepLines w:val="0"/>
        <w:widowControl w:val="0"/>
        <w:shd w:val="clear" w:color="auto" w:fill="auto"/>
        <w:bidi w:val="0"/>
        <w:spacing w:before="0" w:after="200" w:line="240" w:lineRule="auto"/>
        <w:ind w:left="0" w:right="0" w:firstLine="0"/>
        <w:jc w:val="both"/>
        <w:sectPr>
          <w:headerReference w:type="default" r:id="rId19"/>
          <w:footerReference w:type="default" r:id="rId20"/>
          <w:footnotePr>
            <w:pos w:val="pageBottom"/>
            <w:numFmt w:val="decimal"/>
            <w:numRestart w:val="continuous"/>
          </w:footnotePr>
          <w:pgSz w:w="11900" w:h="16840"/>
          <w:pgMar w:top="1352" w:right="1149" w:bottom="1492" w:left="167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60" w:line="240" w:lineRule="auto"/>
        <w:ind w:left="0" w:right="0" w:firstLine="0"/>
        <w:jc w:val="center"/>
      </w:pPr>
      <w:bookmarkStart w:id="833" w:name="bookmark833"/>
      <w:bookmarkStart w:id="834" w:name="bookmark834"/>
      <w:bookmarkStart w:id="835" w:name="bookmark835"/>
      <w:r>
        <w:rPr>
          <w:rFonts w:ascii="SimSun" w:eastAsia="SimSun" w:hAnsi="SimSun" w:cs="SimSun"/>
          <w:color w:val="000000"/>
          <w:spacing w:val="0"/>
          <w:w w:val="100"/>
          <w:position w:val="0"/>
        </w:rPr>
        <w:t>第十一节财务报告</w:t>
      </w:r>
      <w:bookmarkEnd w:id="833"/>
      <w:bookmarkEnd w:id="834"/>
      <w:bookmarkEnd w:id="835"/>
    </w:p>
    <w:p>
      <w:pPr>
        <w:pStyle w:val="Style32"/>
        <w:keepNext/>
        <w:keepLines/>
        <w:widowControl w:val="0"/>
        <w:shd w:val="clear" w:color="auto" w:fill="auto"/>
        <w:bidi w:val="0"/>
        <w:spacing w:before="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一、审计报告</w:t>
      </w:r>
      <w:bookmarkEnd w:id="837"/>
      <w:bookmarkEnd w:id="838"/>
      <w:bookmarkEnd w:id="839"/>
      <w:bookmarkEnd w:id="836"/>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10"/>
        <w:keepNext w:val="0"/>
        <w:keepLines w:val="0"/>
        <w:widowControl w:val="0"/>
        <w:shd w:val="clear" w:color="auto" w:fill="auto"/>
        <w:bidi w:val="0"/>
        <w:spacing w:before="0" w:after="540" w:line="240" w:lineRule="auto"/>
        <w:ind w:left="0" w:right="0" w:firstLine="0"/>
        <w:jc w:val="center"/>
      </w:pPr>
      <w:r>
        <w:rPr>
          <w:color w:val="000000"/>
          <w:spacing w:val="0"/>
          <w:w w:val="100"/>
          <w:position w:val="0"/>
        </w:rPr>
        <w:t>审计报告</w:t>
      </w:r>
    </w:p>
    <w:p>
      <w:pPr>
        <w:pStyle w:val="Style7"/>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安永华明</w:t>
      </w:r>
      <w:r>
        <w:rPr>
          <w:color w:val="000000"/>
          <w:spacing w:val="0"/>
          <w:w w:val="100"/>
          <w:position w:val="0"/>
          <w:sz w:val="18"/>
          <w:szCs w:val="18"/>
        </w:rPr>
        <w:t>(2021)</w:t>
      </w:r>
      <w:r>
        <w:rPr>
          <w:color w:val="000000"/>
          <w:spacing w:val="0"/>
          <w:w w:val="100"/>
          <w:position w:val="0"/>
          <w:sz w:val="20"/>
          <w:szCs w:val="20"/>
        </w:rPr>
        <w:t>审字第</w:t>
      </w:r>
      <w:r>
        <w:rPr>
          <w:color w:val="000000"/>
          <w:spacing w:val="0"/>
          <w:w w:val="100"/>
          <w:position w:val="0"/>
          <w:sz w:val="18"/>
          <w:szCs w:val="18"/>
        </w:rPr>
        <w:t>60777447_E01</w:t>
      </w:r>
      <w:r>
        <w:rPr>
          <w:color w:val="000000"/>
          <w:spacing w:val="0"/>
          <w:w w:val="100"/>
          <w:position w:val="0"/>
          <w:sz w:val="20"/>
          <w:szCs w:val="20"/>
        </w:rPr>
        <w:t>号</w:t>
      </w:r>
    </w:p>
    <w:p>
      <w:pPr>
        <w:pStyle w:val="Style10"/>
        <w:keepNext w:val="0"/>
        <w:keepLines w:val="0"/>
        <w:widowControl w:val="0"/>
        <w:shd w:val="clear" w:color="auto" w:fill="auto"/>
        <w:bidi w:val="0"/>
        <w:spacing w:before="0" w:after="540" w:line="240" w:lineRule="auto"/>
        <w:ind w:left="0" w:right="0" w:firstLine="0"/>
        <w:jc w:val="right"/>
      </w:pPr>
      <w:r>
        <w:rPr>
          <w:color w:val="000000"/>
          <w:spacing w:val="0"/>
          <w:w w:val="100"/>
          <w:position w:val="0"/>
        </w:rPr>
        <w:t>辽宁港口股份有限公司</w:t>
      </w:r>
    </w:p>
    <w:p>
      <w:pPr>
        <w:pStyle w:val="Style10"/>
        <w:keepNext w:val="0"/>
        <w:keepLines w:val="0"/>
        <w:widowControl w:val="0"/>
        <w:shd w:val="clear" w:color="auto" w:fill="auto"/>
        <w:bidi w:val="0"/>
        <w:spacing w:before="0" w:after="260" w:line="270" w:lineRule="exact"/>
        <w:ind w:left="0" w:right="0" w:firstLine="0"/>
        <w:jc w:val="both"/>
      </w:pPr>
      <w:r>
        <w:rPr>
          <w:color w:val="000000"/>
          <w:spacing w:val="0"/>
          <w:w w:val="100"/>
          <w:position w:val="0"/>
        </w:rPr>
        <w:t>辽宁港口股份有限公司全体股东：</w:t>
      </w:r>
    </w:p>
    <w:p>
      <w:pPr>
        <w:pStyle w:val="Style10"/>
        <w:keepNext w:val="0"/>
        <w:keepLines w:val="0"/>
        <w:widowControl w:val="0"/>
        <w:shd w:val="clear" w:color="auto" w:fill="auto"/>
        <w:tabs>
          <w:tab w:pos="474" w:val="left"/>
        </w:tabs>
        <w:bidi w:val="0"/>
        <w:spacing w:before="0" w:after="260" w:line="270" w:lineRule="exact"/>
        <w:ind w:left="0" w:right="0" w:firstLine="0"/>
        <w:jc w:val="both"/>
      </w:pPr>
      <w:bookmarkStart w:id="840" w:name="bookmark840"/>
      <w:r>
        <w:rPr>
          <w:color w:val="000000"/>
          <w:spacing w:val="0"/>
          <w:w w:val="100"/>
          <w:position w:val="0"/>
        </w:rPr>
        <w:t>一</w:t>
      </w:r>
      <w:bookmarkEnd w:id="840"/>
      <w:r>
        <w:rPr>
          <w:color w:val="000000"/>
          <w:spacing w:val="0"/>
          <w:w w:val="100"/>
          <w:position w:val="0"/>
        </w:rPr>
        <w:t>、</w:t>
        <w:tab/>
        <w:t>审计意见</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我们审计了辽宁港口股份有限公司的财务报表，包括</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日的合并及公司资产负债表, </w:t>
      </w:r>
      <w:r>
        <w:rPr>
          <w:color w:val="000000"/>
          <w:spacing w:val="0"/>
          <w:w w:val="100"/>
          <w:position w:val="0"/>
          <w:sz w:val="18"/>
          <w:szCs w:val="18"/>
        </w:rPr>
        <w:t>2020</w:t>
      </w:r>
      <w:r>
        <w:rPr>
          <w:color w:val="000000"/>
          <w:spacing w:val="0"/>
          <w:w w:val="100"/>
          <w:position w:val="0"/>
        </w:rPr>
        <w:t>年度的合并及公司利润表、股东权益变动表和现金流量表以及相关财务报表附注。</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我们认为，后附的辽宁港口股份有限公司的财务报表在所有重大方面按照企业会计准则的规定编 制，公允反映了辽宁港口股份有限公司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2020</w:t>
      </w:r>
      <w:r>
        <w:rPr>
          <w:color w:val="000000"/>
          <w:spacing w:val="0"/>
          <w:w w:val="100"/>
          <w:position w:val="0"/>
        </w:rPr>
        <w:t>年度 的合并及公司经营成果和现金流量。</w:t>
      </w:r>
    </w:p>
    <w:p>
      <w:pPr>
        <w:pStyle w:val="Style10"/>
        <w:keepNext w:val="0"/>
        <w:keepLines w:val="0"/>
        <w:widowControl w:val="0"/>
        <w:shd w:val="clear" w:color="auto" w:fill="auto"/>
        <w:tabs>
          <w:tab w:pos="474" w:val="left"/>
        </w:tabs>
        <w:bidi w:val="0"/>
        <w:spacing w:before="0" w:after="260" w:line="270" w:lineRule="exact"/>
        <w:ind w:left="0" w:right="0" w:firstLine="0"/>
        <w:jc w:val="both"/>
      </w:pPr>
      <w:bookmarkStart w:id="841" w:name="bookmark841"/>
      <w:r>
        <w:rPr>
          <w:color w:val="000000"/>
          <w:spacing w:val="0"/>
          <w:w w:val="100"/>
          <w:position w:val="0"/>
        </w:rPr>
        <w:t>二</w:t>
      </w:r>
      <w:bookmarkEnd w:id="841"/>
      <w:r>
        <w:rPr>
          <w:color w:val="000000"/>
          <w:spacing w:val="0"/>
          <w:w w:val="100"/>
          <w:position w:val="0"/>
        </w:rPr>
        <w:t>、</w:t>
        <w:tab/>
        <w:t>形成审计意见的基础</w:t>
      </w:r>
    </w:p>
    <w:p>
      <w:pPr>
        <w:pStyle w:val="Style10"/>
        <w:keepNext w:val="0"/>
        <w:keepLines w:val="0"/>
        <w:widowControl w:val="0"/>
        <w:shd w:val="clear" w:color="auto" w:fill="auto"/>
        <w:bidi w:val="0"/>
        <w:spacing w:before="0" w:after="260" w:line="270" w:lineRule="exact"/>
        <w:ind w:left="0" w:right="0" w:firstLine="0"/>
        <w:jc w:val="both"/>
      </w:pPr>
      <w:r>
        <w:rPr>
          <w:color w:val="000000"/>
          <w:spacing w:val="0"/>
          <w:w w:val="100"/>
          <w:position w:val="0"/>
        </w:rPr>
        <w:t>我们按照中国注册会计师审计准则的规定执行了审计工作。审计报告的“注册会计师对财务报表 审计的责任”部分进一步阐述了我们在这些准则下的责任。按照中国注册会计师职业道德守则， 我们独立于辽宁港口股份有限公司，并履行了职业道德方面的其他责任。我们相信，我们获取的 审计证据是充分、适当的，为发表审计意见提供了基础。</w:t>
      </w:r>
    </w:p>
    <w:p>
      <w:pPr>
        <w:pStyle w:val="Style10"/>
        <w:keepNext w:val="0"/>
        <w:keepLines w:val="0"/>
        <w:widowControl w:val="0"/>
        <w:shd w:val="clear" w:color="auto" w:fill="auto"/>
        <w:tabs>
          <w:tab w:pos="478" w:val="left"/>
        </w:tabs>
        <w:bidi w:val="0"/>
        <w:spacing w:before="0" w:after="260" w:line="270" w:lineRule="exact"/>
        <w:ind w:left="0" w:right="0" w:firstLine="0"/>
        <w:jc w:val="both"/>
      </w:pPr>
      <w:bookmarkStart w:id="842" w:name="bookmark842"/>
      <w:r>
        <w:rPr>
          <w:color w:val="000000"/>
          <w:spacing w:val="0"/>
          <w:w w:val="100"/>
          <w:position w:val="0"/>
        </w:rPr>
        <w:t>三</w:t>
      </w:r>
      <w:bookmarkEnd w:id="842"/>
      <w:r>
        <w:rPr>
          <w:color w:val="000000"/>
          <w:spacing w:val="0"/>
          <w:w w:val="100"/>
          <w:position w:val="0"/>
        </w:rPr>
        <w:t>、</w:t>
        <w:tab/>
        <w:t>关键审计事项</w:t>
      </w:r>
    </w:p>
    <w:p>
      <w:pPr>
        <w:pStyle w:val="Style10"/>
        <w:keepNext w:val="0"/>
        <w:keepLines w:val="0"/>
        <w:widowControl w:val="0"/>
        <w:shd w:val="clear" w:color="auto" w:fill="auto"/>
        <w:bidi w:val="0"/>
        <w:spacing w:before="0" w:after="260" w:line="257" w:lineRule="exact"/>
        <w:ind w:left="0" w:right="0" w:firstLine="0"/>
        <w:jc w:val="both"/>
      </w:pPr>
      <w:r>
        <w:rPr>
          <w:color w:val="000000"/>
          <w:spacing w:val="0"/>
          <w:w w:val="100"/>
          <w:position w:val="0"/>
        </w:rPr>
        <w:t>关键审计事项是我们根据职业判断，认为对本年财务报表审计最为重要的事项。这些事项的应对 以对财务报表整体进行审计并形成审计意见为背景，我们不对这些事项单独发表意见。我们对下 述每一事项在审计中是如何应对的描述也以此为背景。</w:t>
      </w:r>
    </w:p>
    <w:p>
      <w:pPr>
        <w:pStyle w:val="Style10"/>
        <w:keepNext w:val="0"/>
        <w:keepLines w:val="0"/>
        <w:widowControl w:val="0"/>
        <w:shd w:val="clear" w:color="auto" w:fill="auto"/>
        <w:bidi w:val="0"/>
        <w:spacing w:before="0" w:after="440" w:line="274" w:lineRule="exact"/>
        <w:ind w:left="0" w:right="0" w:firstLine="0"/>
        <w:jc w:val="both"/>
      </w:pPr>
      <w:r>
        <w:rPr>
          <w:color w:val="000000"/>
          <w:spacing w:val="0"/>
          <w:w w:val="100"/>
          <w:position w:val="0"/>
        </w:rPr>
        <w:t>我们已经履行了本报告“注册会计师对财务报表审计的责任”部分阐述的责任，包括与这些关键 审计事项相关的责任。相应地，我们的审计工作包括执行为应对评估的财务报表重大错报风险而 设计的审计程序。我们执行审计程序的结果，包括应对下述关键审计事项所执行的程序，为财务 报表整体发表审计意见提供了基础。</w:t>
      </w:r>
    </w:p>
    <w:tbl>
      <w:tblPr>
        <w:tblOverlap w:val="never"/>
        <w:jc w:val="center"/>
        <w:tblLayout w:type="fixed"/>
      </w:tblPr>
      <w:tblGrid>
        <w:gridCol w:w="4114"/>
        <w:gridCol w:w="4680"/>
      </w:tblGrid>
      <w:tr>
        <w:trPr>
          <w:trHeight w:val="581" w:hRule="exact"/>
        </w:trPr>
        <w:tc>
          <w:tcPr>
            <w:tcBorders>
              <w:top w:val="single" w:sz="4"/>
              <w:left w:val="single" w:sz="4"/>
            </w:tcBorders>
            <w:shd w:val="clear" w:color="auto" w:fill="BEBEBE"/>
            <w:vAlign w:val="top"/>
          </w:tcPr>
          <w:p>
            <w:pPr>
              <w:pStyle w:val="Style28"/>
              <w:keepNext w:val="0"/>
              <w:keepLines w:val="0"/>
              <w:widowControl w:val="0"/>
              <w:shd w:val="clear" w:color="auto" w:fill="auto"/>
              <w:bidi w:val="0"/>
              <w:spacing w:before="80" w:after="0" w:line="240" w:lineRule="auto"/>
              <w:ind w:left="0" w:right="0" w:firstLine="0"/>
              <w:jc w:val="left"/>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BEBEBE"/>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该事项在审计中是如何应对：</w:t>
            </w:r>
          </w:p>
        </w:tc>
      </w:tr>
      <w:tr>
        <w:trPr>
          <w:trHeight w:val="528"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应收款项坏账准备</w:t>
            </w:r>
          </w:p>
        </w:tc>
      </w:tr>
      <w:tr>
        <w:trPr>
          <w:trHeight w:val="148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9" w:lineRule="exact"/>
              <w:ind w:left="0" w:right="0" w:firstLine="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日，合并财务报表中应 收款项账面余额为人民币</w:t>
            </w:r>
            <w:r>
              <w:rPr>
                <w:rFonts w:ascii="Times New Roman" w:eastAsia="Times New Roman" w:hAnsi="Times New Roman" w:cs="Times New Roman"/>
                <w:color w:val="000000"/>
                <w:spacing w:val="0"/>
                <w:w w:val="100"/>
                <w:position w:val="0"/>
                <w:sz w:val="20"/>
                <w:szCs w:val="20"/>
              </w:rPr>
              <w:t xml:space="preserve">2,394,423,441.20 </w:t>
            </w:r>
            <w:r>
              <w:rPr>
                <w:color w:val="000000"/>
                <w:spacing w:val="0"/>
                <w:w w:val="100"/>
                <w:position w:val="0"/>
                <w:sz w:val="20"/>
                <w:szCs w:val="20"/>
              </w:rPr>
              <w:t>元，坏账准备余额为人民币</w:t>
            </w:r>
            <w:r>
              <w:rPr>
                <w:rFonts w:ascii="Times New Roman" w:eastAsia="Times New Roman" w:hAnsi="Times New Roman" w:cs="Times New Roman"/>
                <w:color w:val="000000"/>
                <w:spacing w:val="0"/>
                <w:w w:val="100"/>
                <w:position w:val="0"/>
                <w:sz w:val="20"/>
                <w:szCs w:val="20"/>
              </w:rPr>
              <w:t xml:space="preserve">267,293,736.06 </w:t>
            </w:r>
            <w:r>
              <w:rPr>
                <w:color w:val="000000"/>
                <w:spacing w:val="0"/>
                <w:w w:val="100"/>
                <w:position w:val="0"/>
                <w:sz w:val="20"/>
                <w:szCs w:val="20"/>
              </w:rPr>
              <w:t>元。集团应收款项余额重大，坏账准备的评 估涉及复杂且重大的管理层判断及估计。因</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我们实施的审计程序包括：</w:t>
            </w:r>
          </w:p>
          <w:p>
            <w:pPr>
              <w:pStyle w:val="Style28"/>
              <w:keepNext w:val="0"/>
              <w:keepLines w:val="0"/>
              <w:widowControl w:val="0"/>
              <w:shd w:val="clear" w:color="auto" w:fill="auto"/>
              <w:tabs>
                <w:tab w:pos="437"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4"/>
                <w:szCs w:val="24"/>
              </w:rPr>
              <w:tab/>
            </w:r>
            <w:r>
              <w:rPr>
                <w:color w:val="000000"/>
                <w:spacing w:val="0"/>
                <w:w w:val="100"/>
                <w:position w:val="0"/>
                <w:sz w:val="20"/>
                <w:szCs w:val="20"/>
              </w:rPr>
              <w:t>了解并测试与应收款项坏账准备计提相关的</w:t>
            </w:r>
          </w:p>
          <w:p>
            <w:pPr>
              <w:pStyle w:val="Style28"/>
              <w:keepNext w:val="0"/>
              <w:keepLines w:val="0"/>
              <w:widowControl w:val="0"/>
              <w:shd w:val="clear" w:color="auto" w:fill="auto"/>
              <w:bidi w:val="0"/>
              <w:spacing w:before="0" w:after="40" w:line="240" w:lineRule="auto"/>
              <w:ind w:left="0" w:right="0" w:firstLine="520"/>
              <w:jc w:val="left"/>
              <w:rPr>
                <w:sz w:val="20"/>
                <w:szCs w:val="20"/>
              </w:rPr>
            </w:pPr>
            <w:r>
              <w:rPr>
                <w:color w:val="000000"/>
                <w:spacing w:val="0"/>
                <w:w w:val="100"/>
                <w:position w:val="0"/>
                <w:sz w:val="20"/>
                <w:szCs w:val="20"/>
              </w:rPr>
              <w:t>内部控制；</w:t>
            </w:r>
          </w:p>
          <w:p>
            <w:pPr>
              <w:pStyle w:val="Style28"/>
              <w:keepNext w:val="0"/>
              <w:keepLines w:val="0"/>
              <w:widowControl w:val="0"/>
              <w:shd w:val="clear" w:color="auto" w:fill="auto"/>
              <w:bidi w:val="0"/>
              <w:spacing w:before="0" w:after="4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评价了管理层对应收款项交易对手进行信用</w:t>
            </w:r>
          </w:p>
        </w:tc>
      </w:tr>
    </w:tbl>
    <w:p>
      <w:pPr>
        <w:widowControl w:val="0"/>
        <w:spacing w:line="1" w:lineRule="exact"/>
      </w:pPr>
      <w:r>
        <w:br w:type="page"/>
      </w:r>
    </w:p>
    <w:tbl>
      <w:tblPr>
        <w:tblOverlap w:val="never"/>
        <w:jc w:val="center"/>
        <w:tblLayout w:type="fixed"/>
      </w:tblPr>
      <w:tblGrid>
        <w:gridCol w:w="4114"/>
        <w:gridCol w:w="4680"/>
      </w:tblGrid>
      <w:tr>
        <w:trPr>
          <w:trHeight w:val="45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560" w:line="293" w:lineRule="exact"/>
              <w:ind w:left="0" w:right="0" w:firstLine="0"/>
              <w:jc w:val="both"/>
              <w:rPr>
                <w:sz w:val="20"/>
                <w:szCs w:val="20"/>
              </w:rPr>
            </w:pPr>
            <w:r>
              <w:rPr>
                <w:color w:val="000000"/>
                <w:spacing w:val="0"/>
                <w:w w:val="100"/>
                <w:position w:val="0"/>
                <w:sz w:val="20"/>
                <w:szCs w:val="20"/>
              </w:rPr>
              <w:t>此，我们将应收款项坏账准备识别为本年度 审计的关键审计事项。</w:t>
            </w:r>
          </w:p>
          <w:p>
            <w:pPr>
              <w:pStyle w:val="Style28"/>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对应收款项及坏账准备的披露参见财务报 告附注五、</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会计估计所采用的关键假设和 不确定因素，附注八、</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应收账款和附注八、 </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其他应收款。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80" w:line="270" w:lineRule="exact"/>
              <w:ind w:left="520" w:right="0" w:firstLine="0"/>
              <w:jc w:val="both"/>
              <w:rPr>
                <w:sz w:val="20"/>
                <w:szCs w:val="20"/>
              </w:rPr>
            </w:pPr>
            <w:r>
              <w:rPr>
                <w:color w:val="000000"/>
                <w:spacing w:val="0"/>
                <w:w w:val="100"/>
                <w:position w:val="0"/>
                <w:sz w:val="20"/>
                <w:szCs w:val="20"/>
              </w:rPr>
              <w:t>等级评价的依据；抽样检查了合同、记账凭 证、发票等支持性记录，检查应收款项明细 表中账龄是否准确；评价了预期信用损失计 算的依据，包括管理层结合历史损失率及前 瞻性因素对预期信用损失进行估计的计算过 程；</w:t>
            </w:r>
          </w:p>
          <w:p>
            <w:pPr>
              <w:pStyle w:val="Style28"/>
              <w:keepNext w:val="0"/>
              <w:keepLines w:val="0"/>
              <w:widowControl w:val="0"/>
              <w:shd w:val="clear" w:color="auto" w:fill="auto"/>
              <w:tabs>
                <w:tab w:pos="418" w:val="left"/>
              </w:tabs>
              <w:bidi w:val="0"/>
              <w:spacing w:before="0" w:after="0" w:line="270" w:lineRule="exact"/>
              <w:ind w:left="0" w:right="0" w:firstLine="0"/>
              <w:jc w:val="both"/>
              <w:rPr>
                <w:sz w:val="20"/>
                <w:szCs w:val="20"/>
              </w:rPr>
            </w:pPr>
            <w:r>
              <w:rPr>
                <w:rFonts w:ascii="SimHei" w:eastAsia="SimHei" w:hAnsi="SimHei" w:cs="SimHei"/>
                <w:color w:val="000000"/>
                <w:spacing w:val="0"/>
                <w:w w:val="100"/>
                <w:position w:val="0"/>
                <w:sz w:val="24"/>
                <w:szCs w:val="24"/>
              </w:rPr>
              <w:t>-</w:t>
              <w:tab/>
            </w:r>
            <w:r>
              <w:rPr>
                <w:color w:val="000000"/>
                <w:spacing w:val="0"/>
                <w:w w:val="100"/>
                <w:position w:val="0"/>
                <w:sz w:val="20"/>
                <w:szCs w:val="20"/>
              </w:rPr>
              <w:t>针对集团享有留置权的货物，实地查看留置</w:t>
            </w:r>
          </w:p>
          <w:p>
            <w:pPr>
              <w:pStyle w:val="Style28"/>
              <w:keepNext w:val="0"/>
              <w:keepLines w:val="0"/>
              <w:widowControl w:val="0"/>
              <w:shd w:val="clear" w:color="auto" w:fill="auto"/>
              <w:bidi w:val="0"/>
              <w:spacing w:before="0" w:after="280" w:line="270" w:lineRule="exact"/>
              <w:ind w:left="520" w:right="0" w:firstLine="0"/>
              <w:jc w:val="both"/>
              <w:rPr>
                <w:sz w:val="20"/>
                <w:szCs w:val="20"/>
              </w:rPr>
            </w:pPr>
            <w:r>
              <w:rPr>
                <w:color w:val="000000"/>
                <w:spacing w:val="0"/>
                <w:w w:val="100"/>
                <w:position w:val="0"/>
                <w:sz w:val="20"/>
                <w:szCs w:val="20"/>
              </w:rPr>
              <w:t>货物并评估其价值，获取集团外部法律顾问 出具的法律意见书及律师询证函回函，评价 了管理层对相关应收账款未来各种收回情况 可能发生的概率、金额、折现率的估计，及 相关应收账款预期信用损失的计算过程。</w:t>
            </w:r>
          </w:p>
          <w:p>
            <w:pPr>
              <w:pStyle w:val="Style28"/>
              <w:keepNext w:val="0"/>
              <w:keepLines w:val="0"/>
              <w:widowControl w:val="0"/>
              <w:shd w:val="clear" w:color="auto" w:fill="auto"/>
              <w:tabs>
                <w:tab w:pos="422" w:val="left"/>
              </w:tabs>
              <w:bidi w:val="0"/>
              <w:spacing w:before="0" w:after="0" w:line="283" w:lineRule="auto"/>
              <w:ind w:left="0" w:right="0" w:firstLine="0"/>
              <w:jc w:val="both"/>
              <w:rPr>
                <w:sz w:val="20"/>
                <w:szCs w:val="20"/>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4"/>
                <w:szCs w:val="24"/>
              </w:rPr>
              <w:tab/>
            </w:r>
            <w:r>
              <w:rPr>
                <w:color w:val="000000"/>
                <w:spacing w:val="0"/>
                <w:w w:val="100"/>
                <w:position w:val="0"/>
                <w:sz w:val="20"/>
                <w:szCs w:val="20"/>
              </w:rPr>
              <w:t>复核了财务报告中对应收款项及坏账准备的</w:t>
            </w:r>
          </w:p>
          <w:p>
            <w:pPr>
              <w:pStyle w:val="Style28"/>
              <w:keepNext w:val="0"/>
              <w:keepLines w:val="0"/>
              <w:widowControl w:val="0"/>
              <w:shd w:val="clear" w:color="auto" w:fill="auto"/>
              <w:bidi w:val="0"/>
              <w:spacing w:before="0" w:after="280" w:line="270" w:lineRule="exact"/>
              <w:ind w:left="0" w:right="0" w:firstLine="520"/>
              <w:jc w:val="both"/>
              <w:rPr>
                <w:sz w:val="20"/>
                <w:szCs w:val="20"/>
              </w:rPr>
            </w:pPr>
            <w:r>
              <w:rPr>
                <w:color w:val="000000"/>
                <w:spacing w:val="0"/>
                <w:w w:val="100"/>
                <w:position w:val="0"/>
                <w:sz w:val="20"/>
                <w:szCs w:val="20"/>
              </w:rPr>
              <w:t>相关披露。</w:t>
            </w:r>
          </w:p>
        </w:tc>
      </w:tr>
      <w:tr>
        <w:trPr>
          <w:trHeight w:val="523"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长期股权投资减值</w:t>
            </w:r>
          </w:p>
        </w:tc>
      </w:tr>
      <w:tr>
        <w:trPr>
          <w:trHeight w:val="516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560" w:line="295" w:lineRule="exact"/>
              <w:ind w:left="0" w:right="0" w:firstLine="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日，合并财务报表中的 长期股权投资账面价值为人民币 </w:t>
            </w:r>
            <w:r>
              <w:rPr>
                <w:rFonts w:ascii="Times New Roman" w:eastAsia="Times New Roman" w:hAnsi="Times New Roman" w:cs="Times New Roman"/>
                <w:color w:val="000000"/>
                <w:spacing w:val="0"/>
                <w:w w:val="100"/>
                <w:position w:val="0"/>
                <w:sz w:val="20"/>
                <w:szCs w:val="20"/>
              </w:rPr>
              <w:t>3,195,115,564.25</w:t>
            </w:r>
            <w:r>
              <w:rPr>
                <w:color w:val="000000"/>
                <w:spacing w:val="0"/>
                <w:w w:val="100"/>
                <w:position w:val="0"/>
                <w:sz w:val="20"/>
                <w:szCs w:val="20"/>
              </w:rPr>
              <w:t>元。管理层对这些长期股 权投资是否存在减值迹象进行了评估，对于 识别出减值迹象的，管理层通过计算长期股 权投资的可收回金额进行减值测试。预测可 收回金额涉及对长期股权投资公允价值的 评估及预计未来现金流量现值的预测，由于 管理层在评估及预测中需要做出重大判断 和假设，特别是评估方法及参数的选择，被 投资单位的未来业务量、毛利率及折现率 等。因此，我们将其认定为关键审计事项。</w:t>
            </w:r>
          </w:p>
          <w:p>
            <w:pPr>
              <w:pStyle w:val="Style28"/>
              <w:keepNext w:val="0"/>
              <w:keepLines w:val="0"/>
              <w:widowControl w:val="0"/>
              <w:shd w:val="clear" w:color="auto" w:fill="auto"/>
              <w:bidi w:val="0"/>
              <w:spacing w:before="0" w:after="0" w:line="295" w:lineRule="exact"/>
              <w:ind w:left="0" w:right="0" w:firstLine="0"/>
              <w:jc w:val="both"/>
              <w:rPr>
                <w:sz w:val="20"/>
                <w:szCs w:val="20"/>
              </w:rPr>
            </w:pPr>
            <w:r>
              <w:rPr>
                <w:color w:val="000000"/>
                <w:spacing w:val="0"/>
                <w:w w:val="100"/>
                <w:position w:val="0"/>
                <w:sz w:val="20"/>
                <w:szCs w:val="20"/>
              </w:rPr>
              <w:t>对长期股权投资的披露参见财务报告附注 五、</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会计估计所采用的关键假设和不确定 因素，附注八、</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长期股权投资。</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720" w:line="269" w:lineRule="exact"/>
              <w:ind w:left="0" w:right="0" w:firstLine="0"/>
              <w:jc w:val="both"/>
              <w:rPr>
                <w:sz w:val="20"/>
                <w:szCs w:val="20"/>
              </w:rPr>
            </w:pPr>
            <w:r>
              <w:rPr>
                <w:color w:val="000000"/>
                <w:spacing w:val="0"/>
                <w:w w:val="100"/>
                <w:position w:val="0"/>
                <w:sz w:val="20"/>
                <w:szCs w:val="20"/>
              </w:rPr>
              <w:t>我们实施的审计程序包括：</w:t>
            </w:r>
          </w:p>
          <w:p>
            <w:pPr>
              <w:pStyle w:val="Style28"/>
              <w:keepNext w:val="0"/>
              <w:keepLines w:val="0"/>
              <w:widowControl w:val="0"/>
              <w:numPr>
                <w:ilvl w:val="0"/>
                <w:numId w:val="71"/>
              </w:numPr>
              <w:shd w:val="clear" w:color="auto" w:fill="auto"/>
              <w:tabs>
                <w:tab w:pos="418" w:val="left"/>
              </w:tabs>
              <w:bidi w:val="0"/>
              <w:spacing w:before="0" w:after="260" w:line="269" w:lineRule="exact"/>
              <w:ind w:left="520" w:right="0" w:hanging="520"/>
              <w:jc w:val="both"/>
              <w:rPr>
                <w:sz w:val="20"/>
                <w:szCs w:val="20"/>
              </w:rPr>
            </w:pPr>
            <w:r>
              <w:rPr>
                <w:color w:val="000000"/>
                <w:spacing w:val="0"/>
                <w:w w:val="100"/>
                <w:position w:val="0"/>
                <w:sz w:val="20"/>
                <w:szCs w:val="20"/>
              </w:rPr>
              <w:t>分析评估了管理层对减值迹象的判断，评价 了管理层确定长期股权投资可收回金额时所 做出的重要假设，特别是管理层在减值测试 中所涉及的被投资单位未来业务量、毛利率、 折现率等关键数据和假设，及公允价值的评 估方法和关键评估参数等；</w:t>
            </w:r>
          </w:p>
          <w:p>
            <w:pPr>
              <w:pStyle w:val="Style28"/>
              <w:keepNext w:val="0"/>
              <w:keepLines w:val="0"/>
              <w:widowControl w:val="0"/>
              <w:numPr>
                <w:ilvl w:val="0"/>
                <w:numId w:val="71"/>
              </w:numPr>
              <w:shd w:val="clear" w:color="auto" w:fill="auto"/>
              <w:tabs>
                <w:tab w:pos="418" w:val="left"/>
              </w:tabs>
              <w:bidi w:val="0"/>
              <w:spacing w:before="0" w:after="220" w:line="274" w:lineRule="exact"/>
              <w:ind w:left="520" w:right="0" w:hanging="520"/>
              <w:jc w:val="both"/>
              <w:rPr>
                <w:sz w:val="20"/>
                <w:szCs w:val="20"/>
              </w:rPr>
            </w:pPr>
            <w:r>
              <w:rPr>
                <w:color w:val="000000"/>
                <w:spacing w:val="0"/>
                <w:w w:val="100"/>
                <w:position w:val="0"/>
                <w:sz w:val="20"/>
                <w:szCs w:val="20"/>
              </w:rPr>
              <w:t>在内部估值专家的协助下，评价了管理层的 减值测试方法、模型和关键参数；</w:t>
            </w:r>
          </w:p>
          <w:p>
            <w:pPr>
              <w:pStyle w:val="Style28"/>
              <w:keepNext w:val="0"/>
              <w:keepLines w:val="0"/>
              <w:widowControl w:val="0"/>
              <w:numPr>
                <w:ilvl w:val="0"/>
                <w:numId w:val="71"/>
              </w:numPr>
              <w:shd w:val="clear" w:color="auto" w:fill="auto"/>
              <w:tabs>
                <w:tab w:pos="422" w:val="left"/>
              </w:tabs>
              <w:bidi w:val="0"/>
              <w:spacing w:before="0" w:after="260" w:line="288" w:lineRule="exact"/>
              <w:ind w:left="520" w:right="0" w:hanging="520"/>
              <w:jc w:val="both"/>
              <w:rPr>
                <w:sz w:val="20"/>
                <w:szCs w:val="20"/>
              </w:rPr>
            </w:pPr>
            <w:r>
              <w:rPr>
                <w:color w:val="000000"/>
                <w:spacing w:val="0"/>
                <w:w w:val="100"/>
                <w:position w:val="0"/>
                <w:sz w:val="20"/>
                <w:szCs w:val="20"/>
              </w:rPr>
              <w:t>复核了财务报告中对长期股权投资及长期股 权减值的披露。</w:t>
            </w:r>
          </w:p>
        </w:tc>
      </w:tr>
    </w:tbl>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四、其他信息</w:t>
      </w:r>
    </w:p>
    <w:p>
      <w:pPr>
        <w:widowControl w:val="0"/>
        <w:spacing w:after="259" w:line="1" w:lineRule="exact"/>
      </w:pP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辽宁港口股份有限公司管理层对其他信息负责。其他信息包括年度报告中涵盖的信息，但不包括 财务报表和我们的审计报告。</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我们对财务报表发表的审计意见不涵盖其他信息，我们也不对其他信息发表任何形式的鉴证结论。</w:t>
      </w:r>
    </w:p>
    <w:p>
      <w:pPr>
        <w:pStyle w:val="Style10"/>
        <w:keepNext w:val="0"/>
        <w:keepLines w:val="0"/>
        <w:widowControl w:val="0"/>
        <w:shd w:val="clear" w:color="auto" w:fill="auto"/>
        <w:bidi w:val="0"/>
        <w:spacing w:before="0" w:after="260" w:line="259" w:lineRule="exact"/>
        <w:ind w:left="0" w:right="0" w:firstLine="0"/>
        <w:jc w:val="left"/>
      </w:pPr>
      <w:r>
        <w:rPr>
          <w:color w:val="000000"/>
          <w:spacing w:val="0"/>
          <w:w w:val="100"/>
          <w:position w:val="0"/>
        </w:rPr>
        <w:t>结合我们对财务报表的审计，我们的责任是阅读其他信息，在此过程中，考虑其他信息是否与财 务报表或我们在审计过程中了解到的情况存在重大不一致或者似乎存在重大错报。</w:t>
      </w:r>
    </w:p>
    <w:p>
      <w:pPr>
        <w:pStyle w:val="Style10"/>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基于我们已执行的工作，如果我们确定其他信息存在重大错报，我们应当报告该事实。在这方面， 我们无任何事项需要报告。</w:t>
      </w:r>
      <w:r>
        <w:br w:type="page"/>
      </w:r>
    </w:p>
    <w:p>
      <w:pPr>
        <w:pStyle w:val="Style10"/>
        <w:keepNext w:val="0"/>
        <w:keepLines w:val="0"/>
        <w:widowControl w:val="0"/>
        <w:shd w:val="clear" w:color="auto" w:fill="auto"/>
        <w:tabs>
          <w:tab w:pos="467" w:val="left"/>
        </w:tabs>
        <w:bidi w:val="0"/>
        <w:spacing w:before="0" w:after="260" w:line="276" w:lineRule="exact"/>
        <w:ind w:left="0" w:right="0" w:firstLine="0"/>
        <w:jc w:val="both"/>
      </w:pPr>
      <w:bookmarkStart w:id="843" w:name="bookmark843"/>
      <w:r>
        <w:rPr>
          <w:color w:val="000000"/>
          <w:spacing w:val="0"/>
          <w:w w:val="100"/>
          <w:position w:val="0"/>
        </w:rPr>
        <w:t>五</w:t>
      </w:r>
      <w:bookmarkEnd w:id="843"/>
      <w:r>
        <w:rPr>
          <w:color w:val="000000"/>
          <w:spacing w:val="0"/>
          <w:w w:val="100"/>
          <w:position w:val="0"/>
        </w:rPr>
        <w:t>、</w:t>
        <w:tab/>
        <w:t>管理层和治理层对财务报表的责任</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管理层负责按照企业会计准则的规定编制财务报表，使其实现公允反映，并设计、执行和维护必 要的内部控制，以使财务报表不存在由于舞弊或错误导致的重大错报。</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在编制财务报表时，管理层负责评估辽宁港口股份有限公司的持续经营能力，披露与持续经营相 关的事项（如适用），并运用持续经营假设，除非计划进行清算、终止运营或别无其他现实的选 择。</w:t>
      </w:r>
    </w:p>
    <w:p>
      <w:pPr>
        <w:pStyle w:val="Style10"/>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治理层负责监督辽宁港口股份有限公司的财务报告过程。</w:t>
      </w:r>
    </w:p>
    <w:p>
      <w:pPr>
        <w:pStyle w:val="Style10"/>
        <w:keepNext w:val="0"/>
        <w:keepLines w:val="0"/>
        <w:widowControl w:val="0"/>
        <w:shd w:val="clear" w:color="auto" w:fill="auto"/>
        <w:tabs>
          <w:tab w:pos="467" w:val="left"/>
        </w:tabs>
        <w:bidi w:val="0"/>
        <w:spacing w:before="0" w:after="260" w:line="276" w:lineRule="exact"/>
        <w:ind w:left="0" w:right="0" w:firstLine="0"/>
        <w:jc w:val="both"/>
      </w:pPr>
      <w:bookmarkStart w:id="844" w:name="bookmark844"/>
      <w:r>
        <w:rPr>
          <w:color w:val="000000"/>
          <w:spacing w:val="0"/>
          <w:w w:val="100"/>
          <w:position w:val="0"/>
        </w:rPr>
        <w:t>六</w:t>
      </w:r>
      <w:bookmarkEnd w:id="844"/>
      <w:r>
        <w:rPr>
          <w:color w:val="000000"/>
          <w:spacing w:val="0"/>
          <w:w w:val="100"/>
          <w:position w:val="0"/>
        </w:rPr>
        <w:t>、</w:t>
        <w:tab/>
        <w:t>注册会计师对财务报表审计的责任</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 某一重大错报存在时总能发现。错报可能由于舞弊或错误导致，如果合理预期错报单独或汇总起 来可能影响财务报表使用者依据财务报表作出的经济决策，则通常认为错报是重大的。</w:t>
      </w:r>
    </w:p>
    <w:p>
      <w:pPr>
        <w:pStyle w:val="Style10"/>
        <w:keepNext w:val="0"/>
        <w:keepLines w:val="0"/>
        <w:widowControl w:val="0"/>
        <w:shd w:val="clear" w:color="auto" w:fill="auto"/>
        <w:bidi w:val="0"/>
        <w:spacing w:before="0" w:after="260" w:line="283" w:lineRule="exact"/>
        <w:ind w:left="0" w:right="0" w:firstLine="0"/>
        <w:jc w:val="both"/>
      </w:pPr>
      <w:r>
        <w:rPr>
          <w:color w:val="000000"/>
          <w:spacing w:val="0"/>
          <w:w w:val="100"/>
          <w:position w:val="0"/>
        </w:rPr>
        <w:t>在按照审计准则执行审计工作的过程中，我们运用职业判断，并保持职业怀疑。同时，我们也执 行以下工作：</w:t>
      </w:r>
    </w:p>
    <w:p>
      <w:pPr>
        <w:pStyle w:val="Style10"/>
        <w:keepNext w:val="0"/>
        <w:keepLines w:val="0"/>
        <w:widowControl w:val="0"/>
        <w:shd w:val="clear" w:color="auto" w:fill="auto"/>
        <w:tabs>
          <w:tab w:pos="562" w:val="left"/>
        </w:tabs>
        <w:bidi w:val="0"/>
        <w:spacing w:before="0" w:after="0" w:line="276" w:lineRule="exact"/>
        <w:ind w:left="0" w:right="0" w:firstLine="0"/>
        <w:jc w:val="both"/>
      </w:pPr>
      <w:bookmarkStart w:id="845" w:name="bookmark845"/>
      <w:r>
        <w:rPr>
          <w:color w:val="000000"/>
          <w:spacing w:val="0"/>
          <w:w w:val="100"/>
          <w:position w:val="0"/>
          <w:sz w:val="18"/>
          <w:szCs w:val="18"/>
        </w:rPr>
        <w:t>（</w:t>
      </w:r>
      <w:bookmarkEnd w:id="845"/>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 风险，并获取充分、适当的审计证据，作为发表审计意见的基础。由于舞弊可能涉及串通、伪造、 故意遗漏、虚假陈述或凌驾于内部控制之上，未能发现由于舞弊导致的重大错报的风险高于未能 发现由于错误导致的重大错报的风险。</w:t>
      </w:r>
    </w:p>
    <w:p>
      <w:pPr>
        <w:pStyle w:val="Style10"/>
        <w:keepNext w:val="0"/>
        <w:keepLines w:val="0"/>
        <w:widowControl w:val="0"/>
        <w:shd w:val="clear" w:color="auto" w:fill="auto"/>
        <w:tabs>
          <w:tab w:pos="558" w:val="left"/>
        </w:tabs>
        <w:bidi w:val="0"/>
        <w:spacing w:before="0" w:after="0" w:line="276" w:lineRule="exact"/>
        <w:ind w:left="0" w:right="0" w:firstLine="0"/>
        <w:jc w:val="both"/>
      </w:pPr>
      <w:bookmarkStart w:id="846" w:name="bookmark846"/>
      <w:r>
        <w:rPr>
          <w:color w:val="000000"/>
          <w:spacing w:val="0"/>
          <w:w w:val="100"/>
          <w:position w:val="0"/>
          <w:sz w:val="18"/>
          <w:szCs w:val="18"/>
        </w:rPr>
        <w:t>（</w:t>
      </w:r>
      <w:bookmarkEnd w:id="846"/>
      <w:r>
        <w:rPr>
          <w:color w:val="000000"/>
          <w:spacing w:val="0"/>
          <w:w w:val="100"/>
          <w:position w:val="0"/>
          <w:sz w:val="18"/>
          <w:szCs w:val="18"/>
        </w:rPr>
        <w:t>2）</w:t>
        <w:tab/>
      </w:r>
      <w:r>
        <w:rPr>
          <w:color w:val="000000"/>
          <w:spacing w:val="0"/>
          <w:w w:val="100"/>
          <w:position w:val="0"/>
        </w:rPr>
        <w:t>了解与审计相关的内部控制，以设计恰当的审计程序，但目的并非对内部控制的有效性发表 意见。</w:t>
      </w:r>
    </w:p>
    <w:p>
      <w:pPr>
        <w:pStyle w:val="Style10"/>
        <w:keepNext w:val="0"/>
        <w:keepLines w:val="0"/>
        <w:widowControl w:val="0"/>
        <w:shd w:val="clear" w:color="auto" w:fill="auto"/>
        <w:tabs>
          <w:tab w:pos="467" w:val="left"/>
        </w:tabs>
        <w:bidi w:val="0"/>
        <w:spacing w:before="0" w:after="0" w:line="276" w:lineRule="exact"/>
        <w:ind w:left="0" w:right="0" w:firstLine="0"/>
        <w:jc w:val="both"/>
      </w:pPr>
      <w:bookmarkStart w:id="847" w:name="bookmark847"/>
      <w:r>
        <w:rPr>
          <w:color w:val="000000"/>
          <w:spacing w:val="0"/>
          <w:w w:val="100"/>
          <w:position w:val="0"/>
          <w:sz w:val="18"/>
          <w:szCs w:val="18"/>
        </w:rPr>
        <w:t>（</w:t>
      </w:r>
      <w:bookmarkEnd w:id="847"/>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10"/>
        <w:keepNext w:val="0"/>
        <w:keepLines w:val="0"/>
        <w:widowControl w:val="0"/>
        <w:shd w:val="clear" w:color="auto" w:fill="auto"/>
        <w:tabs>
          <w:tab w:pos="562" w:val="left"/>
        </w:tabs>
        <w:bidi w:val="0"/>
        <w:spacing w:before="0" w:after="0" w:line="276" w:lineRule="exact"/>
        <w:ind w:left="0" w:right="0" w:firstLine="0"/>
        <w:jc w:val="both"/>
      </w:pPr>
      <w:bookmarkStart w:id="848" w:name="bookmark848"/>
      <w:r>
        <w:rPr>
          <w:color w:val="000000"/>
          <w:spacing w:val="0"/>
          <w:w w:val="100"/>
          <w:position w:val="0"/>
          <w:sz w:val="18"/>
          <w:szCs w:val="18"/>
        </w:rPr>
        <w:t>（</w:t>
      </w:r>
      <w:bookmarkEnd w:id="848"/>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 辽宁港口股份有限公司持续经营能力产生重大疑虑的事项或情况是否存在重大不确定性得出结论。 如果我们得出结论认为存在重大不确定性，审计准则要求我们在审计报告中提请报表使用者注意 财务报表中的相关披露；如果披露不充分，我们应当发表非无保留意见。我们的结论基于截至审 计报告日可获得的信息。然而，未来的事项或情况可能导致辽宁港口股份有限公司不能持续经营。</w:t>
      </w:r>
    </w:p>
    <w:p>
      <w:pPr>
        <w:pStyle w:val="Style10"/>
        <w:keepNext w:val="0"/>
        <w:keepLines w:val="0"/>
        <w:widowControl w:val="0"/>
        <w:shd w:val="clear" w:color="auto" w:fill="auto"/>
        <w:tabs>
          <w:tab w:pos="548" w:val="left"/>
        </w:tabs>
        <w:bidi w:val="0"/>
        <w:spacing w:before="0" w:after="0" w:line="283" w:lineRule="exact"/>
        <w:ind w:left="0" w:right="0" w:firstLine="0"/>
        <w:jc w:val="both"/>
      </w:pPr>
      <w:bookmarkStart w:id="849" w:name="bookmark849"/>
      <w:r>
        <w:rPr>
          <w:color w:val="000000"/>
          <w:spacing w:val="0"/>
          <w:w w:val="100"/>
          <w:position w:val="0"/>
          <w:sz w:val="18"/>
          <w:szCs w:val="18"/>
        </w:rPr>
        <w:t>（</w:t>
      </w:r>
      <w:bookmarkEnd w:id="849"/>
      <w:r>
        <w:rPr>
          <w:color w:val="000000"/>
          <w:spacing w:val="0"/>
          <w:w w:val="100"/>
          <w:position w:val="0"/>
          <w:sz w:val="18"/>
          <w:szCs w:val="18"/>
        </w:rPr>
        <w:t>5）</w:t>
        <w:tab/>
      </w:r>
      <w:r>
        <w:rPr>
          <w:color w:val="000000"/>
          <w:spacing w:val="0"/>
          <w:w w:val="100"/>
          <w:position w:val="0"/>
        </w:rPr>
        <w:t>评价财务报表的总体列报（包括披露）、结构和内容，并评价财务报表是否公允反映相关交 易和事项。</w:t>
      </w:r>
    </w:p>
    <w:p>
      <w:pPr>
        <w:pStyle w:val="Style10"/>
        <w:keepNext w:val="0"/>
        <w:keepLines w:val="0"/>
        <w:widowControl w:val="0"/>
        <w:shd w:val="clear" w:color="auto" w:fill="auto"/>
        <w:tabs>
          <w:tab w:pos="562" w:val="left"/>
        </w:tabs>
        <w:bidi w:val="0"/>
        <w:spacing w:before="0" w:after="260" w:line="283" w:lineRule="exact"/>
        <w:ind w:left="0" w:right="0" w:firstLine="0"/>
        <w:jc w:val="both"/>
      </w:pPr>
      <w:bookmarkStart w:id="850" w:name="bookmark850"/>
      <w:r>
        <w:rPr>
          <w:color w:val="000000"/>
          <w:spacing w:val="0"/>
          <w:w w:val="100"/>
          <w:position w:val="0"/>
          <w:sz w:val="18"/>
          <w:szCs w:val="18"/>
        </w:rPr>
        <w:t>（</w:t>
      </w:r>
      <w:bookmarkEnd w:id="850"/>
      <w:r>
        <w:rPr>
          <w:color w:val="000000"/>
          <w:spacing w:val="0"/>
          <w:w w:val="100"/>
          <w:position w:val="0"/>
          <w:sz w:val="18"/>
          <w:szCs w:val="18"/>
        </w:rPr>
        <w:t>6）</w:t>
        <w:tab/>
      </w:r>
      <w:r>
        <w:rPr>
          <w:color w:val="000000"/>
          <w:spacing w:val="0"/>
          <w:w w:val="100"/>
          <w:position w:val="0"/>
        </w:rPr>
        <w:t>就辽宁港口股份有限公司中实体或业务活动的财务信息获取充分、适当的审计证据，以对财 务报表发表审计意见。我们负责指导、监督和执行集团审计，并对审计意见承担全部责任。</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为影响我们独立性的所有关系和其他事项，以及相关的防范措施（如适用）。</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 形下，如果合理预期在审计报告中沟通某事项造成的负面后果超过在公众利益方面产生的益处， 我们确定不应在审计报告中沟通该事项。</w:t>
      </w:r>
    </w:p>
    <w:p>
      <w:pPr>
        <w:widowControl w:val="0"/>
        <w:spacing w:line="1" w:lineRule="exact"/>
      </w:pPr>
      <w:r>
        <mc:AlternateContent>
          <mc:Choice Requires="wps">
            <w:drawing>
              <wp:anchor distT="101600" distB="0" distL="0" distR="0" simplePos="0" relativeHeight="125829388" behindDoc="0" locked="0" layoutInCell="1" allowOverlap="1">
                <wp:simplePos x="0" y="0"/>
                <wp:positionH relativeFrom="page">
                  <wp:posOffset>1065530</wp:posOffset>
                </wp:positionH>
                <wp:positionV relativeFrom="paragraph">
                  <wp:posOffset>101600</wp:posOffset>
                </wp:positionV>
                <wp:extent cx="2374265" cy="167640"/>
                <wp:wrapTopAndBottom/>
                <wp:docPr id="39" name="Shape 39"/>
                <a:graphic xmlns:a="http://schemas.openxmlformats.org/drawingml/2006/main">
                  <a:graphicData uri="http://schemas.microsoft.com/office/word/2010/wordprocessingShape">
                    <wps:wsp>
                      <wps:cNvSpPr txBox="1"/>
                      <wps:spPr>
                        <a:xfrm>
                          <a:ext cx="2374265"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xbxContent>
                      </wps:txbx>
                      <wps:bodyPr wrap="none" lIns="0" tIns="0" rIns="0" bIns="0">
                        <a:noAutoFit/>
                      </wps:bodyPr>
                    </wps:wsp>
                  </a:graphicData>
                </a:graphic>
              </wp:anchor>
            </w:drawing>
          </mc:Choice>
          <mc:Fallback>
            <w:pict>
              <v:shape id="_x0000_s1065" type="#_x0000_t202" style="position:absolute;margin-left:83.900000000000006pt;margin-top:8.pt;width:186.95000000000002pt;height:13.200000000000001pt;z-index:-125829365;mso-wrap-distance-left:0;mso-wrap-distance-top:8.pt;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xbxContent>
                </v:textbox>
                <w10:wrap type="topAndBottom" anchorx="page"/>
              </v:shape>
            </w:pict>
          </mc:Fallback>
        </mc:AlternateContent>
      </w:r>
      <w:r>
        <mc:AlternateContent>
          <mc:Choice Requires="wps">
            <w:drawing>
              <wp:anchor distT="101600" distB="0" distL="0" distR="0" simplePos="0" relativeHeight="125829390" behindDoc="0" locked="0" layoutInCell="1" allowOverlap="1">
                <wp:simplePos x="0" y="0"/>
                <wp:positionH relativeFrom="page">
                  <wp:posOffset>4808220</wp:posOffset>
                </wp:positionH>
                <wp:positionV relativeFrom="paragraph">
                  <wp:posOffset>101600</wp:posOffset>
                </wp:positionV>
                <wp:extent cx="1481455" cy="167640"/>
                <wp:wrapTopAndBottom/>
                <wp:docPr id="41" name="Shape 41"/>
                <a:graphic xmlns:a="http://schemas.openxmlformats.org/drawingml/2006/main">
                  <a:graphicData uri="http://schemas.microsoft.com/office/word/2010/wordprocessingShape">
                    <wps:wsp>
                      <wps:cNvSpPr txBox="1"/>
                      <wps:spPr>
                        <a:xfrm>
                          <a:ext cx="1481455"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中国注册会计师：王天晴</w:t>
                            </w:r>
                          </w:p>
                        </w:txbxContent>
                      </wps:txbx>
                      <wps:bodyPr wrap="none" lIns="0" tIns="0" rIns="0" bIns="0">
                        <a:noAutoFit/>
                      </wps:bodyPr>
                    </wps:wsp>
                  </a:graphicData>
                </a:graphic>
              </wp:anchor>
            </w:drawing>
          </mc:Choice>
          <mc:Fallback>
            <w:pict>
              <v:shape id="_x0000_s1067" type="#_x0000_t202" style="position:absolute;margin-left:378.60000000000002pt;margin-top:8.pt;width:116.65000000000001pt;height:13.200000000000001pt;z-index:-125829363;mso-wrap-distance-left:0;mso-wrap-distance-top:8.pt;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中国注册会计师：王天晴</w:t>
                      </w:r>
                    </w:p>
                  </w:txbxContent>
                </v:textbox>
                <w10:wrap type="topAndBottom" anchorx="page"/>
              </v:shape>
            </w:pict>
          </mc:Fallback>
        </mc:AlternateContent>
      </w:r>
    </w:p>
    <w:p>
      <w:pPr>
        <w:pStyle w:val="Style10"/>
        <w:keepNext w:val="0"/>
        <w:keepLines w:val="0"/>
        <w:widowControl w:val="0"/>
        <w:shd w:val="clear" w:color="auto" w:fill="auto"/>
        <w:bidi w:val="0"/>
        <w:spacing w:before="0" w:after="1660" w:line="240" w:lineRule="auto"/>
        <w:ind w:left="7180" w:right="0" w:firstLine="0"/>
        <w:jc w:val="left"/>
      </w:pPr>
      <w:r>
        <w:rPr>
          <w:color w:val="000000"/>
          <w:spacing w:val="0"/>
          <w:w w:val="100"/>
          <w:position w:val="0"/>
        </w:rPr>
        <w:t>（项目合伙人）</w:t>
      </w:r>
    </w:p>
    <w:p>
      <w:pPr>
        <w:pStyle w:val="Style10"/>
        <w:keepNext w:val="0"/>
        <w:keepLines w:val="0"/>
        <w:widowControl w:val="0"/>
        <w:shd w:val="clear" w:color="auto" w:fill="auto"/>
        <w:bidi w:val="0"/>
        <w:spacing w:before="0" w:after="560" w:line="240" w:lineRule="auto"/>
        <w:ind w:left="0" w:right="0" w:firstLine="0"/>
        <w:jc w:val="right"/>
      </w:pPr>
      <w:r>
        <w:rPr>
          <w:color w:val="000000"/>
          <w:spacing w:val="0"/>
          <w:w w:val="100"/>
          <w:position w:val="0"/>
        </w:rPr>
        <w:t>中国注册会计师：薛伟</w:t>
      </w:r>
    </w:p>
    <w:p>
      <w:pPr>
        <w:pStyle w:val="Style10"/>
        <w:keepNext w:val="0"/>
        <w:keepLines w:val="0"/>
        <w:widowControl w:val="0"/>
        <w:shd w:val="clear" w:color="auto" w:fill="auto"/>
        <w:tabs>
          <w:tab w:pos="1661" w:val="left"/>
          <w:tab w:pos="7118" w:val="left"/>
        </w:tabs>
        <w:bidi w:val="0"/>
        <w:spacing w:before="0" w:after="380" w:line="240" w:lineRule="auto"/>
        <w:ind w:left="0" w:right="0" w:firstLine="0"/>
        <w:jc w:val="left"/>
      </w:pPr>
      <w:r>
        <w:rPr>
          <w:color w:val="000000"/>
          <w:spacing w:val="0"/>
          <w:w w:val="100"/>
          <w:position w:val="0"/>
        </w:rPr>
        <w:t>中国</w:t>
        <w:tab/>
        <w:t>北京</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p>
      <w:pPr>
        <w:pStyle w:val="Style32"/>
        <w:keepNext/>
        <w:keepLines/>
        <w:widowControl w:val="0"/>
        <w:shd w:val="clear" w:color="auto" w:fill="auto"/>
        <w:bidi w:val="0"/>
        <w:spacing w:before="0" w:line="240" w:lineRule="auto"/>
        <w:ind w:left="0" w:right="0" w:firstLine="0"/>
        <w:jc w:val="left"/>
      </w:pPr>
      <w:bookmarkStart w:id="851" w:name="bookmark851"/>
      <w:bookmarkStart w:id="852" w:name="bookmark852"/>
      <w:bookmarkStart w:id="853" w:name="bookmark853"/>
      <w:r>
        <w:rPr>
          <w:color w:val="000000"/>
          <w:spacing w:val="0"/>
          <w:w w:val="100"/>
          <w:position w:val="0"/>
        </w:rPr>
        <w:t>二、财务报表</w:t>
      </w:r>
      <w:bookmarkEnd w:id="851"/>
      <w:bookmarkEnd w:id="852"/>
      <w:bookmarkEnd w:id="853"/>
    </w:p>
    <w:p>
      <w:pPr>
        <w:pStyle w:val="Style32"/>
        <w:keepNext/>
        <w:keepLines/>
        <w:widowControl w:val="0"/>
        <w:shd w:val="clear" w:color="auto" w:fill="auto"/>
        <w:bidi w:val="0"/>
        <w:spacing w:before="0" w:line="240" w:lineRule="auto"/>
        <w:ind w:left="0" w:right="0" w:firstLine="0"/>
        <w:jc w:val="center"/>
      </w:pPr>
      <w:bookmarkStart w:id="851" w:name="bookmark851"/>
      <w:bookmarkStart w:id="852" w:name="bookmark852"/>
      <w:bookmarkStart w:id="854" w:name="bookmark854"/>
      <w:r>
        <w:rPr>
          <w:color w:val="000000"/>
          <w:spacing w:val="0"/>
          <w:w w:val="100"/>
          <w:position w:val="0"/>
        </w:rPr>
        <w:t>合并资产负债表</w:t>
      </w:r>
      <w:bookmarkEnd w:id="851"/>
      <w:bookmarkEnd w:id="852"/>
      <w:bookmarkEnd w:id="854"/>
    </w:p>
    <w:p>
      <w:pPr>
        <w:pStyle w:val="Style7"/>
        <w:keepNext w:val="0"/>
        <w:keepLines w:val="0"/>
        <w:widowControl w:val="0"/>
        <w:shd w:val="clear" w:color="auto" w:fill="auto"/>
        <w:bidi w:val="0"/>
        <w:spacing w:before="0" w:after="20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编制单位：辽宁港口股份有限公司</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62"/>
        <w:gridCol w:w="850"/>
        <w:gridCol w:w="2270"/>
        <w:gridCol w:w="2275"/>
      </w:tblGrid>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2020年12月31日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2019年12月31日</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4,511,746,815.91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4,051,413, </w:t>
            </w:r>
            <w:r>
              <w:rPr>
                <w:color w:val="000000"/>
                <w:spacing w:val="0"/>
                <w:w w:val="100"/>
                <w:position w:val="0"/>
              </w:rPr>
              <w:t>174.71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903,950,958.91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304,951,193.83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287,439,484.37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248,851,749.33</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1,762, </w:t>
            </w:r>
            <w:r>
              <w:rPr>
                <w:color w:val="000000"/>
                <w:spacing w:val="0"/>
                <w:w w:val="100"/>
                <w:position w:val="0"/>
              </w:rPr>
              <w:t xml:space="preserve">191,429. </w:t>
            </w:r>
            <w:r>
              <w:rPr>
                <w:color w:val="000000"/>
                <w:spacing w:val="0"/>
                <w:w w:val="100"/>
                <w:position w:val="0"/>
              </w:rPr>
              <w:t>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1,322, 772, </w:t>
            </w:r>
            <w:r>
              <w:rPr>
                <w:color w:val="000000"/>
                <w:spacing w:val="0"/>
                <w:w w:val="100"/>
                <w:position w:val="0"/>
              </w:rPr>
              <w:t xml:space="preserve">566. </w:t>
            </w:r>
            <w:r>
              <w:rPr>
                <w:color w:val="000000"/>
                <w:spacing w:val="0"/>
                <w:w w:val="100"/>
                <w:position w:val="0"/>
              </w:rPr>
              <w:t>55</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34,822,606.78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34,353,478.37</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364,938,275.21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756,834,129.39</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284,496.05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3,425, </w:t>
            </w:r>
            <w:r>
              <w:rPr>
                <w:color w:val="000000"/>
                <w:spacing w:val="0"/>
                <w:w w:val="100"/>
                <w:position w:val="0"/>
              </w:rPr>
              <w:t xml:space="preserve">024. </w:t>
            </w:r>
            <w:r>
              <w:rPr>
                <w:color w:val="000000"/>
                <w:spacing w:val="0"/>
                <w:w w:val="100"/>
                <w:position w:val="0"/>
              </w:rPr>
              <w:t>59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134,533,521.74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297,341,498.52</w:t>
            </w:r>
          </w:p>
        </w:tc>
      </w:tr>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850"/>
        <w:gridCol w:w="2270"/>
        <w:gridCol w:w="2275"/>
      </w:tblGrid>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76,328,961.38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105,065,586.94</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57,593,421.42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66,743,698.10</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7,999,011,953.91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6,890, </w:t>
            </w:r>
            <w:r>
              <w:rPr>
                <w:color w:val="000000"/>
                <w:spacing w:val="0"/>
                <w:w w:val="100"/>
                <w:position w:val="0"/>
              </w:rPr>
              <w:t>985,577.22</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80,486,851.34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3,195, 115, </w:t>
            </w:r>
            <w:r>
              <w:rPr>
                <w:color w:val="000000"/>
                <w:spacing w:val="0"/>
                <w:w w:val="100"/>
                <w:position w:val="0"/>
              </w:rPr>
              <w:t xml:space="preserve">564. </w:t>
            </w:r>
            <w:r>
              <w:rPr>
                <w:color w:val="000000"/>
                <w:spacing w:val="0"/>
                <w:w w:val="100"/>
                <w:position w:val="0"/>
              </w:rPr>
              <w:t>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4,146, 454, </w:t>
            </w:r>
            <w:r>
              <w:rPr>
                <w:color w:val="000000"/>
                <w:spacing w:val="0"/>
                <w:w w:val="100"/>
                <w:position w:val="0"/>
              </w:rPr>
              <w:t xml:space="preserve">686. </w:t>
            </w:r>
            <w:r>
              <w:rPr>
                <w:color w:val="000000"/>
                <w:spacing w:val="0"/>
                <w:w w:val="100"/>
                <w:position w:val="0"/>
              </w:rPr>
              <w:t>56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204,067,639.27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189,782,564.95</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202,727,314.03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193,819,795.94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16,029,953,567.73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16,633,125,202.39</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1,892, 935, </w:t>
            </w:r>
            <w:r>
              <w:rPr>
                <w:color w:val="000000"/>
                <w:spacing w:val="0"/>
                <w:w w:val="100"/>
                <w:position w:val="0"/>
              </w:rPr>
              <w:t xml:space="preserve">960. </w:t>
            </w:r>
            <w:r>
              <w:rPr>
                <w:color w:val="000000"/>
                <w:spacing w:val="0"/>
                <w:w w:val="100"/>
                <w:position w:val="0"/>
              </w:rPr>
              <w:t>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1,969, 780, </w:t>
            </w:r>
            <w:r>
              <w:rPr>
                <w:color w:val="000000"/>
                <w:spacing w:val="0"/>
                <w:w w:val="100"/>
                <w:position w:val="0"/>
              </w:rPr>
              <w:t xml:space="preserve">788. </w:t>
            </w:r>
            <w:r>
              <w:rPr>
                <w:color w:val="000000"/>
                <w:spacing w:val="0"/>
                <w:w w:val="100"/>
                <w:position w:val="0"/>
              </w:rPr>
              <w:t>67</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2,993,574,711.08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3,126, </w:t>
            </w:r>
            <w:r>
              <w:rPr>
                <w:color w:val="000000"/>
                <w:spacing w:val="0"/>
                <w:w w:val="100"/>
                <w:position w:val="0"/>
              </w:rPr>
              <w:t>927,918.95</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1,667, </w:t>
            </w:r>
            <w:r>
              <w:rPr>
                <w:color w:val="000000"/>
                <w:spacing w:val="0"/>
                <w:w w:val="100"/>
                <w:position w:val="0"/>
              </w:rPr>
              <w:t>262,131.57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1,717,519, </w:t>
            </w:r>
            <w:r>
              <w:rPr>
                <w:color w:val="000000"/>
                <w:spacing w:val="0"/>
                <w:w w:val="100"/>
                <w:position w:val="0"/>
              </w:rPr>
              <w:t>475.31</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20,433,690.59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20,433,690.59</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62,263,734.24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66,308,928.28</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144,226,490.31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100,709,875.21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33,782,189.01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42,426,036.58</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26,526,829,844.00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28,207,288,963.43</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34,525,841,797.91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35,098,274,540.65</w:t>
            </w:r>
          </w:p>
        </w:tc>
      </w:tr>
      <w:tr>
        <w:trPr>
          <w:trHeight w:val="48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850"/>
        <w:gridCol w:w="2270"/>
        <w:gridCol w:w="2275"/>
      </w:tblGrid>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150,142,083.34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497,660,595.83</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188,511,319.87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189,817,515.63</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3,154, </w:t>
            </w:r>
            <w:r>
              <w:rPr>
                <w:color w:val="000000"/>
                <w:spacing w:val="0"/>
                <w:w w:val="100"/>
                <w:position w:val="0"/>
              </w:rPr>
              <w:t xml:space="preserve">967. </w:t>
            </w:r>
            <w:r>
              <w:rPr>
                <w:color w:val="000000"/>
                <w:spacing w:val="0"/>
                <w:w w:val="100"/>
                <w:position w:val="0"/>
              </w:rPr>
              <w:t>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7,070, </w:t>
            </w:r>
            <w:r>
              <w:rPr>
                <w:color w:val="000000"/>
                <w:spacing w:val="0"/>
                <w:w w:val="100"/>
                <w:position w:val="0"/>
              </w:rPr>
              <w:t xml:space="preserve">884. </w:t>
            </w:r>
            <w:r>
              <w:rPr>
                <w:color w:val="000000"/>
                <w:spacing w:val="0"/>
                <w:w w:val="100"/>
                <w:position w:val="0"/>
              </w:rPr>
              <w:t>59</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72,171,660.49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34,297,750.03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255,412,440.96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240,218,522.22</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99,842,152.83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96,991,071.20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658,247,688.15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910,581,896.50</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1,003, </w:t>
            </w:r>
            <w:r>
              <w:rPr>
                <w:color w:val="000000"/>
                <w:spacing w:val="0"/>
                <w:w w:val="100"/>
                <w:position w:val="0"/>
              </w:rPr>
              <w:t xml:space="preserve">902. </w:t>
            </w:r>
            <w:r>
              <w:rPr>
                <w:color w:val="000000"/>
                <w:spacing w:val="0"/>
                <w:w w:val="100"/>
                <w:position w:val="0"/>
              </w:rPr>
              <w:t>03</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153,269,260.93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241,653,084.84</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2,612, </w:t>
            </w:r>
            <w:r>
              <w:rPr>
                <w:color w:val="000000"/>
                <w:spacing w:val="0"/>
                <w:w w:val="100"/>
                <w:position w:val="0"/>
              </w:rPr>
              <w:t>451,085.79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400,779,150.69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4,039, 933, </w:t>
            </w:r>
            <w:r>
              <w:rPr>
                <w:color w:val="000000"/>
                <w:spacing w:val="0"/>
                <w:w w:val="100"/>
                <w:position w:val="0"/>
              </w:rPr>
              <w:t xml:space="preserve">399. </w:t>
            </w:r>
            <w:r>
              <w:rPr>
                <w:color w:val="000000"/>
                <w:spacing w:val="0"/>
                <w:w w:val="100"/>
                <w:position w:val="0"/>
              </w:rPr>
              <w:t>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2,377,417, </w:t>
            </w:r>
            <w:r>
              <w:rPr>
                <w:color w:val="000000"/>
                <w:spacing w:val="0"/>
                <w:w w:val="100"/>
                <w:position w:val="0"/>
              </w:rPr>
              <w:t xml:space="preserve">386. </w:t>
            </w:r>
            <w:r>
              <w:rPr>
                <w:color w:val="000000"/>
                <w:spacing w:val="0"/>
                <w:w w:val="100"/>
                <w:position w:val="0"/>
              </w:rPr>
              <w:t>69</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1,132, 693, </w:t>
            </w:r>
            <w:r>
              <w:rPr>
                <w:color w:val="000000"/>
                <w:spacing w:val="0"/>
                <w:w w:val="100"/>
                <w:position w:val="0"/>
              </w:rPr>
              <w:t xml:space="preserve">298.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1,508, </w:t>
            </w:r>
            <w:r>
              <w:rPr>
                <w:color w:val="000000"/>
                <w:spacing w:val="0"/>
                <w:w w:val="100"/>
                <w:position w:val="0"/>
              </w:rPr>
              <w:t xml:space="preserve">698,814. </w:t>
            </w:r>
            <w:r>
              <w:rPr>
                <w:color w:val="000000"/>
                <w:spacing w:val="0"/>
                <w:w w:val="100"/>
                <w:position w:val="0"/>
              </w:rPr>
              <w:t>40</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3,547,236,158.87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5,884, 379, </w:t>
            </w:r>
            <w:r>
              <w:rPr>
                <w:color w:val="000000"/>
                <w:spacing w:val="0"/>
                <w:w w:val="100"/>
                <w:position w:val="0"/>
              </w:rPr>
              <w:t xml:space="preserve">767. </w:t>
            </w:r>
            <w:r>
              <w:rPr>
                <w:color w:val="000000"/>
                <w:spacing w:val="0"/>
                <w:w w:val="100"/>
                <w:position w:val="0"/>
              </w:rPr>
              <w:t>90</w:t>
            </w:r>
          </w:p>
        </w:tc>
      </w:tr>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662"/>
        <w:gridCol w:w="850"/>
        <w:gridCol w:w="2270"/>
        <w:gridCol w:w="2275"/>
      </w:tblGrid>
      <w:tr>
        <w:trPr>
          <w:trHeight w:val="48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58" w:h="12802" w:vSpace="581" w:wrap="notBeside" w:vAnchor="text" w:hAnchor="text" w:x="13" w:y="1"/>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480"/>
              <w:jc w:val="both"/>
            </w:pPr>
            <w:r>
              <w:rPr>
                <w:color w:val="000000"/>
                <w:spacing w:val="0"/>
                <w:w w:val="100"/>
                <w:position w:val="0"/>
              </w:rPr>
              <w:t xml:space="preserve">3,047, 052, </w:t>
            </w:r>
            <w:r>
              <w:rPr>
                <w:color w:val="000000"/>
                <w:spacing w:val="0"/>
                <w:w w:val="100"/>
                <w:position w:val="0"/>
              </w:rPr>
              <w:t xml:space="preserve">655. </w:t>
            </w:r>
            <w:r>
              <w:rPr>
                <w:color w:val="000000"/>
                <w:spacing w:val="0"/>
                <w:w w:val="100"/>
                <w:position w:val="0"/>
              </w:rPr>
              <w:t>02</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480"/>
              <w:jc w:val="both"/>
            </w:pPr>
            <w:r>
              <w:rPr>
                <w:color w:val="000000"/>
                <w:spacing w:val="0"/>
                <w:w w:val="100"/>
                <w:position w:val="0"/>
              </w:rPr>
              <w:t xml:space="preserve">3,132, 442, </w:t>
            </w:r>
            <w:r>
              <w:rPr>
                <w:color w:val="000000"/>
                <w:spacing w:val="0"/>
                <w:w w:val="100"/>
                <w:position w:val="0"/>
              </w:rPr>
              <w:t xml:space="preserve">496. </w:t>
            </w:r>
            <w:r>
              <w:rPr>
                <w:color w:val="000000"/>
                <w:spacing w:val="0"/>
                <w:w w:val="100"/>
                <w:position w:val="0"/>
              </w:rPr>
              <w:t>82</w:t>
            </w: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780"/>
              <w:jc w:val="both"/>
            </w:pPr>
            <w:r>
              <w:rPr>
                <w:color w:val="000000"/>
                <w:spacing w:val="0"/>
                <w:w w:val="100"/>
                <w:position w:val="0"/>
              </w:rPr>
              <w:t>44,070,000.00</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780"/>
              <w:jc w:val="both"/>
            </w:pPr>
            <w:r>
              <w:rPr>
                <w:color w:val="000000"/>
                <w:spacing w:val="0"/>
                <w:w w:val="100"/>
                <w:position w:val="0"/>
              </w:rPr>
              <w:t>32,500,000.00</w:t>
            </w:r>
          </w:p>
        </w:tc>
      </w:tr>
      <w:tr>
        <w:trPr>
          <w:trHeight w:val="466"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58" w:h="12802" w:vSpace="581" w:wrap="notBeside" w:vAnchor="text" w:hAnchor="text" w:x="13" w:y="1"/>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58" w:h="12802" w:vSpace="581" w:wrap="notBeside" w:vAnchor="text" w:hAnchor="text" w:x="13" w:y="1"/>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680"/>
              <w:jc w:val="both"/>
            </w:pPr>
            <w:r>
              <w:rPr>
                <w:color w:val="000000"/>
                <w:spacing w:val="0"/>
                <w:w w:val="100"/>
                <w:position w:val="0"/>
              </w:rPr>
              <w:t>511,025,745.60</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680"/>
              <w:jc w:val="both"/>
            </w:pPr>
            <w:r>
              <w:rPr>
                <w:color w:val="000000"/>
                <w:spacing w:val="0"/>
                <w:w w:val="100"/>
                <w:position w:val="0"/>
              </w:rPr>
              <w:t>549,490,699.73</w:t>
            </w:r>
          </w:p>
        </w:tc>
      </w:tr>
      <w:tr>
        <w:trPr>
          <w:trHeight w:val="466"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680"/>
              <w:jc w:val="both"/>
            </w:pPr>
            <w:r>
              <w:rPr>
                <w:color w:val="000000"/>
                <w:spacing w:val="0"/>
                <w:w w:val="100"/>
                <w:position w:val="0"/>
              </w:rPr>
              <w:t>113,075,549.55</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680"/>
              <w:jc w:val="both"/>
            </w:pPr>
            <w:r>
              <w:rPr>
                <w:color w:val="000000"/>
                <w:spacing w:val="0"/>
                <w:w w:val="100"/>
                <w:position w:val="0"/>
              </w:rPr>
              <w:t>113,385,648.38</w:t>
            </w: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780"/>
              <w:jc w:val="both"/>
            </w:pPr>
            <w:r>
              <w:rPr>
                <w:color w:val="000000"/>
                <w:spacing w:val="0"/>
                <w:w w:val="100"/>
                <w:position w:val="0"/>
              </w:rPr>
              <w:t>69,655,256.65</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780"/>
              <w:jc w:val="both"/>
            </w:pPr>
            <w:r>
              <w:rPr>
                <w:color w:val="000000"/>
                <w:spacing w:val="0"/>
                <w:w w:val="100"/>
                <w:position w:val="0"/>
              </w:rPr>
              <w:t>95,544,136.00</w:t>
            </w: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480"/>
              <w:jc w:val="both"/>
            </w:pPr>
            <w:r>
              <w:rPr>
                <w:color w:val="000000"/>
                <w:spacing w:val="0"/>
                <w:w w:val="100"/>
                <w:position w:val="0"/>
              </w:rPr>
              <w:t xml:space="preserve">8,464, 808, </w:t>
            </w:r>
            <w:r>
              <w:rPr>
                <w:color w:val="000000"/>
                <w:spacing w:val="0"/>
                <w:w w:val="100"/>
                <w:position w:val="0"/>
              </w:rPr>
              <w:t xml:space="preserve">663. </w:t>
            </w:r>
            <w:r>
              <w:rPr>
                <w:color w:val="000000"/>
                <w:spacing w:val="0"/>
                <w:w w:val="100"/>
                <w:position w:val="0"/>
              </w:rPr>
              <w:t>69</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60"/>
              <w:jc w:val="both"/>
            </w:pPr>
            <w:r>
              <w:rPr>
                <w:color w:val="000000"/>
                <w:spacing w:val="0"/>
                <w:w w:val="100"/>
                <w:position w:val="0"/>
              </w:rPr>
              <w:t>11,316,441,563.23</w:t>
            </w:r>
          </w:p>
        </w:tc>
      </w:tr>
      <w:tr>
        <w:trPr>
          <w:trHeight w:val="466"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60"/>
              <w:jc w:val="both"/>
            </w:pPr>
            <w:r>
              <w:rPr>
                <w:color w:val="000000"/>
                <w:spacing w:val="0"/>
                <w:w w:val="100"/>
                <w:position w:val="0"/>
              </w:rPr>
              <w:t>12,504,742,063.10</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60"/>
              <w:jc w:val="both"/>
            </w:pPr>
            <w:r>
              <w:rPr>
                <w:color w:val="000000"/>
                <w:spacing w:val="0"/>
                <w:w w:val="100"/>
                <w:position w:val="0"/>
              </w:rPr>
              <w:t>13,693,858,949.92</w:t>
            </w:r>
          </w:p>
        </w:tc>
      </w:tr>
      <w:tr>
        <w:trPr>
          <w:trHeight w:val="470" w:hRule="exact"/>
        </w:trPr>
        <w:tc>
          <w:tcPr>
            <w:tcBorders>
              <w:top w:val="single" w:sz="4"/>
              <w:left w:val="single" w:sz="4"/>
            </w:tcBorders>
            <w:shd w:val="clear" w:color="auto" w:fill="FFFFFF"/>
            <w:vAlign w:val="center"/>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58" w:h="12802" w:vSpace="581" w:wrap="notBeside" w:vAnchor="text" w:hAnchor="text" w:x="13" w:y="1"/>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60"/>
              <w:jc w:val="both"/>
            </w:pPr>
            <w:r>
              <w:rPr>
                <w:color w:val="000000"/>
                <w:spacing w:val="0"/>
                <w:w w:val="100"/>
                <w:position w:val="0"/>
              </w:rPr>
              <w:t>12,894,535,999.00</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60"/>
              <w:jc w:val="both"/>
            </w:pPr>
            <w:r>
              <w:rPr>
                <w:color w:val="000000"/>
                <w:spacing w:val="0"/>
                <w:w w:val="100"/>
                <w:position w:val="0"/>
              </w:rPr>
              <w:t>12,894,535,999.00</w:t>
            </w:r>
          </w:p>
        </w:tc>
      </w:tr>
      <w:tr>
        <w:trPr>
          <w:trHeight w:val="466"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58" w:h="12802" w:vSpace="581" w:wrap="notBeside" w:vAnchor="text" w:hAnchor="text" w:x="13" w:y="1"/>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58" w:h="12802" w:vSpace="581" w:wrap="notBeside" w:vAnchor="text" w:hAnchor="text" w:x="13" w:y="1"/>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58" w:h="12802" w:vSpace="581" w:wrap="notBeside" w:vAnchor="text" w:hAnchor="text" w:x="13"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480"/>
              <w:jc w:val="both"/>
            </w:pPr>
            <w:r>
              <w:rPr>
                <w:color w:val="000000"/>
                <w:spacing w:val="0"/>
                <w:w w:val="100"/>
                <w:position w:val="0"/>
              </w:rPr>
              <w:t xml:space="preserve">2,940, 527, </w:t>
            </w:r>
            <w:r>
              <w:rPr>
                <w:color w:val="000000"/>
                <w:spacing w:val="0"/>
                <w:w w:val="100"/>
                <w:position w:val="0"/>
              </w:rPr>
              <w:t xml:space="preserve">279. </w:t>
            </w:r>
            <w:r>
              <w:rPr>
                <w:color w:val="000000"/>
                <w:spacing w:val="0"/>
                <w:w w:val="100"/>
                <w:position w:val="0"/>
              </w:rPr>
              <w:t>56</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480"/>
              <w:jc w:val="both"/>
            </w:pPr>
            <w:r>
              <w:rPr>
                <w:color w:val="000000"/>
                <w:spacing w:val="0"/>
                <w:w w:val="100"/>
                <w:position w:val="0"/>
              </w:rPr>
              <w:t xml:space="preserve">2,938, 747, </w:t>
            </w:r>
            <w:r>
              <w:rPr>
                <w:color w:val="000000"/>
                <w:spacing w:val="0"/>
                <w:w w:val="100"/>
                <w:position w:val="0"/>
              </w:rPr>
              <w:t xml:space="preserve">542. </w:t>
            </w:r>
            <w:r>
              <w:rPr>
                <w:color w:val="000000"/>
                <w:spacing w:val="0"/>
                <w:w w:val="100"/>
                <w:position w:val="0"/>
              </w:rPr>
              <w:t>52</w:t>
            </w: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58" w:h="12802" w:vSpace="581" w:wrap="notBeside" w:vAnchor="text" w:hAnchor="text" w:x="13" w:y="1"/>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780"/>
              <w:jc w:val="both"/>
            </w:pPr>
            <w:r>
              <w:rPr>
                <w:color w:val="000000"/>
                <w:spacing w:val="0"/>
                <w:w w:val="100"/>
                <w:position w:val="0"/>
              </w:rPr>
              <w:t>84,557,142.33</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780"/>
              <w:jc w:val="both"/>
            </w:pPr>
            <w:r>
              <w:rPr>
                <w:color w:val="000000"/>
                <w:spacing w:val="0"/>
                <w:w w:val="100"/>
                <w:position w:val="0"/>
              </w:rPr>
              <w:t>70,943,358.93</w:t>
            </w: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780"/>
              <w:jc w:val="both"/>
            </w:pPr>
            <w:r>
              <w:rPr>
                <w:color w:val="000000"/>
                <w:spacing w:val="0"/>
                <w:w w:val="100"/>
                <w:position w:val="0"/>
              </w:rPr>
              <w:t>70,976,410.86</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780"/>
              <w:jc w:val="both"/>
            </w:pPr>
            <w:r>
              <w:rPr>
                <w:color w:val="000000"/>
                <w:spacing w:val="0"/>
                <w:w w:val="100"/>
                <w:position w:val="0"/>
              </w:rPr>
              <w:t>38,503,545.54</w:t>
            </w:r>
          </w:p>
        </w:tc>
      </w:tr>
      <w:tr>
        <w:trPr>
          <w:trHeight w:val="466"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680"/>
              <w:jc w:val="both"/>
            </w:pPr>
            <w:r>
              <w:rPr>
                <w:color w:val="000000"/>
                <w:spacing w:val="0"/>
                <w:w w:val="100"/>
                <w:position w:val="0"/>
              </w:rPr>
              <w:t>974,684,268.46</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680"/>
              <w:jc w:val="both"/>
            </w:pPr>
            <w:r>
              <w:rPr>
                <w:color w:val="000000"/>
                <w:spacing w:val="0"/>
                <w:w w:val="100"/>
                <w:position w:val="0"/>
              </w:rPr>
              <w:t>896,529,171.28</w:t>
            </w: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58" w:h="12802" w:vSpace="581" w:wrap="notBeside" w:vAnchor="text" w:hAnchor="text" w:x="13" w:y="1"/>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480"/>
              <w:jc w:val="both"/>
            </w:pPr>
            <w:r>
              <w:rPr>
                <w:color w:val="000000"/>
                <w:spacing w:val="0"/>
                <w:w w:val="100"/>
                <w:position w:val="0"/>
              </w:rPr>
              <w:t>2,387,731,786.23</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480"/>
              <w:jc w:val="both"/>
            </w:pPr>
            <w:r>
              <w:rPr>
                <w:color w:val="000000"/>
                <w:spacing w:val="0"/>
                <w:w w:val="100"/>
                <w:position w:val="0"/>
              </w:rPr>
              <w:t xml:space="preserve">1,930, 530, </w:t>
            </w:r>
            <w:r>
              <w:rPr>
                <w:color w:val="000000"/>
                <w:spacing w:val="0"/>
                <w:w w:val="100"/>
                <w:position w:val="0"/>
              </w:rPr>
              <w:t>105.98</w:t>
            </w:r>
          </w:p>
        </w:tc>
      </w:tr>
      <w:tr>
        <w:trPr>
          <w:trHeight w:val="763"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93" w:lineRule="exact"/>
              <w:ind w:left="0" w:right="0" w:firstLine="320"/>
              <w:jc w:val="left"/>
              <w:rPr>
                <w:sz w:val="20"/>
                <w:szCs w:val="20"/>
              </w:rPr>
            </w:pPr>
            <w:r>
              <w:rPr>
                <w:color w:val="000000"/>
                <w:spacing w:val="0"/>
                <w:w w:val="100"/>
                <w:position w:val="0"/>
                <w:sz w:val="20"/>
                <w:szCs w:val="20"/>
              </w:rPr>
              <w:t>归属于母公司所有者权益（或股东 权益）合计</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60"/>
              <w:jc w:val="both"/>
            </w:pPr>
            <w:r>
              <w:rPr>
                <w:color w:val="000000"/>
                <w:spacing w:val="0"/>
                <w:w w:val="100"/>
                <w:position w:val="0"/>
              </w:rPr>
              <w:t>19,353,012,886.44</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60"/>
              <w:jc w:val="both"/>
            </w:pPr>
            <w:r>
              <w:rPr>
                <w:color w:val="000000"/>
                <w:spacing w:val="0"/>
                <w:w w:val="100"/>
                <w:position w:val="0"/>
              </w:rPr>
              <w:t>18,769,789,723.25</w:t>
            </w:r>
          </w:p>
        </w:tc>
      </w:tr>
      <w:tr>
        <w:trPr>
          <w:trHeight w:val="466"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480"/>
              <w:jc w:val="both"/>
            </w:pPr>
            <w:r>
              <w:rPr>
                <w:color w:val="000000"/>
                <w:spacing w:val="0"/>
                <w:w w:val="100"/>
                <w:position w:val="0"/>
              </w:rPr>
              <w:t xml:space="preserve">2,668, 086, </w:t>
            </w:r>
            <w:r>
              <w:rPr>
                <w:color w:val="000000"/>
                <w:spacing w:val="0"/>
                <w:w w:val="100"/>
                <w:position w:val="0"/>
              </w:rPr>
              <w:t xml:space="preserve">848. </w:t>
            </w:r>
            <w:r>
              <w:rPr>
                <w:color w:val="000000"/>
                <w:spacing w:val="0"/>
                <w:w w:val="100"/>
                <w:position w:val="0"/>
              </w:rPr>
              <w:t>37</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480"/>
              <w:jc w:val="both"/>
            </w:pPr>
            <w:r>
              <w:rPr>
                <w:color w:val="000000"/>
                <w:spacing w:val="0"/>
                <w:w w:val="100"/>
                <w:position w:val="0"/>
              </w:rPr>
              <w:t xml:space="preserve">2,634, 625, </w:t>
            </w:r>
            <w:r>
              <w:rPr>
                <w:color w:val="000000"/>
                <w:spacing w:val="0"/>
                <w:w w:val="100"/>
                <w:position w:val="0"/>
              </w:rPr>
              <w:t xml:space="preserve">867. </w:t>
            </w:r>
            <w:r>
              <w:rPr>
                <w:color w:val="000000"/>
                <w:spacing w:val="0"/>
                <w:w w:val="100"/>
                <w:position w:val="0"/>
              </w:rPr>
              <w:t>48</w:t>
            </w:r>
          </w:p>
        </w:tc>
      </w:tr>
      <w:tr>
        <w:trPr>
          <w:trHeight w:val="470" w:hRule="exact"/>
        </w:trPr>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60"/>
              <w:jc w:val="both"/>
            </w:pPr>
            <w:r>
              <w:rPr>
                <w:color w:val="000000"/>
                <w:spacing w:val="0"/>
                <w:w w:val="100"/>
                <w:position w:val="0"/>
              </w:rPr>
              <w:t>22,021,099,734.81</w:t>
            </w:r>
          </w:p>
        </w:tc>
        <w:tc>
          <w:tcPr>
            <w:tcBorders>
              <w:top w:val="single" w:sz="4"/>
              <w:left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60"/>
              <w:jc w:val="both"/>
            </w:pPr>
            <w:r>
              <w:rPr>
                <w:color w:val="000000"/>
                <w:spacing w:val="0"/>
                <w:w w:val="100"/>
                <w:position w:val="0"/>
              </w:rPr>
              <w:t>21,404,415,590.73</w:t>
            </w:r>
          </w:p>
        </w:tc>
      </w:tr>
      <w:tr>
        <w:trPr>
          <w:trHeight w:val="773" w:hRule="exact"/>
        </w:trPr>
        <w:tc>
          <w:tcPr>
            <w:tcBorders>
              <w:top w:val="single" w:sz="4"/>
              <w:left w:val="single" w:sz="4"/>
              <w:bottom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88" w:lineRule="exact"/>
              <w:ind w:left="0" w:right="0" w:firstLine="740"/>
              <w:jc w:val="left"/>
              <w:rPr>
                <w:sz w:val="20"/>
                <w:szCs w:val="20"/>
              </w:rPr>
            </w:pPr>
            <w:r>
              <w:rPr>
                <w:color w:val="000000"/>
                <w:spacing w:val="0"/>
                <w:w w:val="100"/>
                <w:position w:val="0"/>
                <w:sz w:val="20"/>
                <w:szCs w:val="20"/>
              </w:rPr>
              <w:t>负债和所有者权益（或股东权 益）总计</w:t>
            </w:r>
          </w:p>
        </w:tc>
        <w:tc>
          <w:tcPr>
            <w:tcBorders>
              <w:top w:val="single" w:sz="4"/>
              <w:left w:val="single" w:sz="4"/>
              <w:bottom w:val="single" w:sz="4"/>
            </w:tcBorders>
            <w:shd w:val="clear" w:color="auto" w:fill="FFFFFF"/>
            <w:vAlign w:val="top"/>
          </w:tcPr>
          <w:p>
            <w:pPr>
              <w:framePr w:w="9058" w:h="12802" w:vSpace="581" w:wrap="notBeside" w:vAnchor="text" w:hAnchor="text" w:x="13" w:y="1"/>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60"/>
              <w:jc w:val="both"/>
            </w:pPr>
            <w:r>
              <w:rPr>
                <w:color w:val="000000"/>
                <w:spacing w:val="0"/>
                <w:w w:val="100"/>
                <w:position w:val="0"/>
              </w:rPr>
              <w:t>34,525,841,797.91</w:t>
            </w:r>
          </w:p>
        </w:tc>
        <w:tc>
          <w:tcPr>
            <w:tcBorders>
              <w:top w:val="single" w:sz="4"/>
              <w:left w:val="single" w:sz="4"/>
              <w:bottom w:val="single" w:sz="4"/>
              <w:right w:val="single" w:sz="4"/>
            </w:tcBorders>
            <w:shd w:val="clear" w:color="auto" w:fill="FFFFFF"/>
            <w:vAlign w:val="top"/>
          </w:tcPr>
          <w:p>
            <w:pPr>
              <w:pStyle w:val="Style28"/>
              <w:keepNext w:val="0"/>
              <w:keepLines w:val="0"/>
              <w:framePr w:w="9058" w:h="12802" w:vSpace="581" w:wrap="notBeside" w:vAnchor="text" w:hAnchor="text" w:x="13" w:y="1"/>
              <w:widowControl w:val="0"/>
              <w:shd w:val="clear" w:color="auto" w:fill="auto"/>
              <w:bidi w:val="0"/>
              <w:spacing w:before="0" w:after="0" w:line="240" w:lineRule="auto"/>
              <w:ind w:left="0" w:right="0" w:firstLine="360"/>
              <w:jc w:val="both"/>
            </w:pPr>
            <w:r>
              <w:rPr>
                <w:color w:val="000000"/>
                <w:spacing w:val="0"/>
                <w:w w:val="100"/>
                <w:position w:val="0"/>
              </w:rPr>
              <w:t>35,098,274,540.65</w:t>
            </w:r>
          </w:p>
        </w:tc>
      </w:tr>
    </w:tbl>
    <w:p>
      <w:pPr>
        <w:pStyle w:val="Style25"/>
        <w:keepNext w:val="0"/>
        <w:keepLines w:val="0"/>
        <w:framePr w:w="1930" w:h="259" w:hSpace="12" w:wrap="notBeside" w:vAnchor="text" w:hAnchor="text" w:x="114" w:y="13119"/>
        <w:widowControl w:val="0"/>
        <w:shd w:val="clear" w:color="auto" w:fill="auto"/>
        <w:bidi w:val="0"/>
        <w:spacing w:before="0" w:after="0" w:line="240" w:lineRule="auto"/>
        <w:ind w:left="0" w:right="0" w:firstLine="0"/>
        <w:jc w:val="left"/>
      </w:pPr>
      <w:r>
        <w:rPr>
          <w:color w:val="000000"/>
          <w:spacing w:val="0"/>
          <w:w w:val="100"/>
          <w:position w:val="0"/>
        </w:rPr>
        <w:t>法定代表人：魏明晖</w:t>
      </w:r>
    </w:p>
    <w:p>
      <w:pPr>
        <w:pStyle w:val="Style25"/>
        <w:keepNext w:val="0"/>
        <w:keepLines w:val="0"/>
        <w:framePr w:w="2554" w:h="264" w:hSpace="12" w:wrap="notBeside" w:vAnchor="text" w:hAnchor="text" w:x="2955" w:y="13119"/>
        <w:widowControl w:val="0"/>
        <w:shd w:val="clear" w:color="auto" w:fill="auto"/>
        <w:bidi w:val="0"/>
        <w:spacing w:before="0" w:after="0" w:line="240" w:lineRule="auto"/>
        <w:ind w:left="0" w:right="0" w:firstLine="0"/>
        <w:jc w:val="center"/>
      </w:pPr>
      <w:r>
        <w:rPr>
          <w:color w:val="000000"/>
          <w:spacing w:val="0"/>
          <w:w w:val="100"/>
          <w:position w:val="0"/>
        </w:rPr>
        <w:t>主管会计工作负责人：王萍</w:t>
      </w:r>
    </w:p>
    <w:p>
      <w:pPr>
        <w:pStyle w:val="Style25"/>
        <w:keepNext w:val="0"/>
        <w:keepLines w:val="0"/>
        <w:framePr w:w="2347" w:h="264" w:hSpace="12" w:wrap="notBeside" w:vAnchor="text" w:hAnchor="text" w:x="6416" w:y="13119"/>
        <w:widowControl w:val="0"/>
        <w:shd w:val="clear" w:color="auto" w:fill="auto"/>
        <w:bidi w:val="0"/>
        <w:spacing w:before="0" w:after="0" w:line="240" w:lineRule="auto"/>
        <w:ind w:left="0" w:right="0" w:firstLine="0"/>
        <w:jc w:val="center"/>
      </w:pPr>
      <w:r>
        <w:rPr>
          <w:color w:val="000000"/>
          <w:spacing w:val="0"/>
          <w:w w:val="100"/>
          <w:position w:val="0"/>
        </w:rPr>
        <w:t>会计机构负责人：王劲松</w:t>
      </w:r>
    </w:p>
    <w:p>
      <w:pPr>
        <w:widowControl w:val="0"/>
        <w:spacing w:line="1" w:lineRule="exact"/>
      </w:pPr>
      <w:r>
        <w:br w:type="page"/>
      </w:r>
    </w:p>
    <w:p>
      <w:pPr>
        <w:pStyle w:val="Style32"/>
        <w:keepNext/>
        <w:keepLines/>
        <w:widowControl w:val="0"/>
        <w:shd w:val="clear" w:color="auto" w:fill="auto"/>
        <w:bidi w:val="0"/>
        <w:spacing w:before="0" w:line="240" w:lineRule="auto"/>
        <w:ind w:left="0" w:right="0" w:firstLine="0"/>
        <w:jc w:val="center"/>
      </w:pPr>
      <w:bookmarkStart w:id="855" w:name="bookmark855"/>
      <w:bookmarkStart w:id="856" w:name="bookmark856"/>
      <w:bookmarkStart w:id="857" w:name="bookmark857"/>
      <w:r>
        <w:rPr>
          <w:color w:val="000000"/>
          <w:spacing w:val="0"/>
          <w:w w:val="100"/>
          <w:position w:val="0"/>
        </w:rPr>
        <w:t>母公司资产负债表</w:t>
      </w:r>
      <w:bookmarkEnd w:id="855"/>
      <w:bookmarkEnd w:id="856"/>
      <w:bookmarkEnd w:id="857"/>
    </w:p>
    <w:p>
      <w:pPr>
        <w:pStyle w:val="Style7"/>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编制单位:辽宁港口股份有限公司</w:t>
      </w:r>
    </w:p>
    <w:p>
      <w:pPr>
        <w:pStyle w:val="Style10"/>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79"/>
        <w:gridCol w:w="710"/>
        <w:gridCol w:w="2549"/>
        <w:gridCol w:w="2419"/>
      </w:tblGrid>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2020年12月31日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2019年12月31日</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2,890, 703, </w:t>
            </w:r>
            <w:r>
              <w:rPr>
                <w:color w:val="000000"/>
                <w:spacing w:val="0"/>
                <w:w w:val="100"/>
                <w:position w:val="0"/>
              </w:rPr>
              <w:t xml:space="preserve">086. </w:t>
            </w:r>
            <w:r>
              <w:rPr>
                <w:color w:val="000000"/>
                <w:spacing w:val="0"/>
                <w:w w:val="100"/>
                <w:position w:val="0"/>
              </w:rPr>
              <w:t>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2,667, </w:t>
            </w:r>
            <w:r>
              <w:rPr>
                <w:color w:val="000000"/>
                <w:spacing w:val="0"/>
                <w:w w:val="100"/>
                <w:position w:val="0"/>
              </w:rPr>
              <w:t>067,531.46</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903,950,958.91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304,951,193.83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279,291,639.83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203,093,165.69</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1,478, 660, </w:t>
            </w:r>
            <w:r>
              <w:rPr>
                <w:color w:val="000000"/>
                <w:spacing w:val="0"/>
                <w:w w:val="100"/>
                <w:position w:val="0"/>
              </w:rPr>
              <w:t>782.21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988,897,685.64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5,910,586.68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6,422, </w:t>
            </w:r>
            <w:r>
              <w:rPr>
                <w:color w:val="000000"/>
                <w:spacing w:val="0"/>
                <w:w w:val="100"/>
                <w:position w:val="0"/>
              </w:rPr>
              <w:t xml:space="preserve">443. </w:t>
            </w:r>
            <w:r>
              <w:rPr>
                <w:color w:val="000000"/>
                <w:spacing w:val="0"/>
                <w:w w:val="100"/>
                <w:position w:val="0"/>
              </w:rPr>
              <w:t>00</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1,389,553,234.41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1,488, 764, </w:t>
            </w:r>
            <w:r>
              <w:rPr>
                <w:color w:val="000000"/>
                <w:spacing w:val="0"/>
                <w:w w:val="100"/>
                <w:position w:val="0"/>
              </w:rPr>
              <w:t xml:space="preserve">521. </w:t>
            </w:r>
            <w:r>
              <w:rPr>
                <w:color w:val="000000"/>
                <w:spacing w:val="0"/>
                <w:w w:val="100"/>
                <w:position w:val="0"/>
              </w:rPr>
              <w:t>13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1,320,010,477.44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1,407, 912, </w:t>
            </w:r>
            <w:r>
              <w:rPr>
                <w:color w:val="000000"/>
                <w:spacing w:val="0"/>
                <w:w w:val="100"/>
                <w:position w:val="0"/>
              </w:rPr>
              <w:t xml:space="preserve">587. </w:t>
            </w:r>
            <w:r>
              <w:rPr>
                <w:color w:val="000000"/>
                <w:spacing w:val="0"/>
                <w:w w:val="100"/>
                <w:position w:val="0"/>
              </w:rPr>
              <w:t>46</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40,870,821.57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41,221,158.41</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18,045,516.44</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12,739,784.37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3,398, </w:t>
            </w:r>
            <w:r>
              <w:rPr>
                <w:color w:val="000000"/>
                <w:spacing w:val="0"/>
                <w:w w:val="100"/>
                <w:position w:val="0"/>
              </w:rPr>
              <w:t xml:space="preserve">327. </w:t>
            </w:r>
            <w:r>
              <w:rPr>
                <w:color w:val="000000"/>
                <w:spacing w:val="0"/>
                <w:w w:val="100"/>
                <w:position w:val="0"/>
              </w:rPr>
              <w:t>10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7,001,680, </w:t>
            </w:r>
            <w:r>
              <w:rPr>
                <w:color w:val="000000"/>
                <w:spacing w:val="0"/>
                <w:w w:val="100"/>
                <w:position w:val="0"/>
              </w:rPr>
              <w:t xml:space="preserve">894. </w:t>
            </w:r>
            <w:r>
              <w:rPr>
                <w:color w:val="000000"/>
                <w:spacing w:val="0"/>
                <w:w w:val="100"/>
                <w:position w:val="0"/>
              </w:rPr>
              <w:t>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5,721,861,542.70</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630,862,768.60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310,000,000.00</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7,287,274,646.47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7,986,517,316.61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21,508,765.89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23,359,026.40</w:t>
            </w:r>
          </w:p>
        </w:tc>
      </w:tr>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79"/>
        <w:gridCol w:w="710"/>
        <w:gridCol w:w="2549"/>
        <w:gridCol w:w="2419"/>
      </w:tblGrid>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9,826, </w:t>
            </w:r>
            <w:r>
              <w:rPr>
                <w:color w:val="000000"/>
                <w:spacing w:val="0"/>
                <w:w w:val="100"/>
                <w:position w:val="0"/>
              </w:rPr>
              <w:t>865,835.67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10,123,538,837.06</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1,381,009,570. </w:t>
            </w:r>
            <w:r>
              <w:rPr>
                <w:color w:val="000000"/>
                <w:spacing w:val="0"/>
                <w:w w:val="100"/>
                <w:position w:val="0"/>
              </w:rPr>
              <w:t>89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1,416, 865, </w:t>
            </w:r>
            <w:r>
              <w:rPr>
                <w:color w:val="000000"/>
                <w:spacing w:val="0"/>
                <w:w w:val="100"/>
                <w:position w:val="0"/>
              </w:rPr>
              <w:t xml:space="preserve">303. </w:t>
            </w:r>
            <w:r>
              <w:rPr>
                <w:color w:val="000000"/>
                <w:spacing w:val="0"/>
                <w:w w:val="100"/>
                <w:position w:val="0"/>
              </w:rPr>
              <w:t>35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2,755, 085, </w:t>
            </w:r>
            <w:r>
              <w:rPr>
                <w:color w:val="000000"/>
                <w:spacing w:val="0"/>
                <w:w w:val="100"/>
                <w:position w:val="0"/>
              </w:rPr>
              <w:t xml:space="preserve">606. </w:t>
            </w:r>
            <w:r>
              <w:rPr>
                <w:color w:val="000000"/>
                <w:spacing w:val="0"/>
                <w:w w:val="100"/>
                <w:position w:val="0"/>
              </w:rPr>
              <w:t>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2,847, 289, </w:t>
            </w:r>
            <w:r>
              <w:rPr>
                <w:color w:val="000000"/>
                <w:spacing w:val="0"/>
                <w:w w:val="100"/>
                <w:position w:val="0"/>
              </w:rPr>
              <w:t xml:space="preserve">690. </w:t>
            </w:r>
            <w:r>
              <w:rPr>
                <w:color w:val="000000"/>
                <w:spacing w:val="0"/>
                <w:w w:val="100"/>
                <w:position w:val="0"/>
              </w:rPr>
              <w:t>63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533,857,484.08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552,554,874.41</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30,160,693.44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23,558,422.05</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89,363,920.45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44,760,329.15</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1,860, </w:t>
            </w:r>
            <w:r>
              <w:rPr>
                <w:color w:val="000000"/>
                <w:spacing w:val="0"/>
                <w:w w:val="100"/>
                <w:position w:val="0"/>
              </w:rPr>
              <w:t xml:space="preserve">000.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22,557,849,291.61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23,330,303,799.66</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29,559,530,185.95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29,052,165,342.36</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44,073,761.37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38,113,226.37</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899,609.94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553,251.23</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42,138,449.94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24,014,305.01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137,791,993.27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136,336,330.09</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32,758,690.51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31,612,947.82</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317,735,672.14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274,296,594.40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2,555,794,955.36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205,383,855.22</w:t>
            </w:r>
          </w:p>
        </w:tc>
      </w:tr>
    </w:tbl>
    <w:p>
      <w:pPr>
        <w:widowControl w:val="0"/>
        <w:spacing w:line="1" w:lineRule="exact"/>
      </w:pPr>
      <w:r>
        <w:br w:type="page"/>
      </w:r>
    </w:p>
    <w:tbl>
      <w:tblPr>
        <w:tblOverlap w:val="never"/>
        <w:jc w:val="center"/>
        <w:tblLayout w:type="fixed"/>
      </w:tblPr>
      <w:tblGrid>
        <w:gridCol w:w="3379"/>
        <w:gridCol w:w="710"/>
        <w:gridCol w:w="2549"/>
        <w:gridCol w:w="2419"/>
      </w:tblGrid>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3,131, 193, </w:t>
            </w:r>
            <w:r>
              <w:rPr>
                <w:color w:val="000000"/>
                <w:spacing w:val="0"/>
                <w:w w:val="100"/>
                <w:position w:val="0"/>
              </w:rPr>
              <w:t>132.53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710,310,510.14</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3,547,236,158.87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5,884, 379, </w:t>
            </w:r>
            <w:r>
              <w:rPr>
                <w:color w:val="000000"/>
                <w:spacing w:val="0"/>
                <w:w w:val="100"/>
                <w:position w:val="0"/>
              </w:rPr>
              <w:t xml:space="preserve">767. </w:t>
            </w:r>
            <w:r>
              <w:rPr>
                <w:color w:val="000000"/>
                <w:spacing w:val="0"/>
                <w:w w:val="100"/>
                <w:position w:val="0"/>
              </w:rPr>
              <w:t>90</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2,818, 182, </w:t>
            </w:r>
            <w:r>
              <w:rPr>
                <w:color w:val="000000"/>
                <w:spacing w:val="0"/>
                <w:w w:val="100"/>
                <w:position w:val="0"/>
              </w:rPr>
              <w:t xml:space="preserve">718. </w:t>
            </w:r>
            <w:r>
              <w:rPr>
                <w:color w:val="000000"/>
                <w:spacing w:val="0"/>
                <w:w w:val="100"/>
                <w:position w:val="0"/>
              </w:rPr>
              <w:t>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2,864, </w:t>
            </w:r>
            <w:r>
              <w:rPr>
                <w:color w:val="000000"/>
                <w:spacing w:val="0"/>
                <w:w w:val="100"/>
                <w:position w:val="0"/>
              </w:rPr>
              <w:t>143,612.01</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7,500,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15,000,000.00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496,017,018.33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525,263,636.58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1,710,427.10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2,172, </w:t>
            </w:r>
            <w:r>
              <w:rPr>
                <w:color w:val="000000"/>
                <w:spacing w:val="0"/>
                <w:w w:val="100"/>
                <w:position w:val="0"/>
              </w:rPr>
              <w:t xml:space="preserve">992. </w:t>
            </w:r>
            <w:r>
              <w:rPr>
                <w:color w:val="000000"/>
                <w:spacing w:val="0"/>
                <w:w w:val="100"/>
                <w:position w:val="0"/>
              </w:rPr>
              <w:t>23</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69,655,256.65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95,544,136.00</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6,940,301,579.13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9,386, 504, </w:t>
            </w:r>
            <w:r>
              <w:rPr>
                <w:color w:val="000000"/>
                <w:spacing w:val="0"/>
                <w:w w:val="100"/>
                <w:position w:val="0"/>
              </w:rPr>
              <w:t xml:space="preserve">144. </w:t>
            </w:r>
            <w:r>
              <w:rPr>
                <w:color w:val="000000"/>
                <w:spacing w:val="0"/>
                <w:w w:val="100"/>
                <w:position w:val="0"/>
              </w:rPr>
              <w:t>72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10,071,494,711.66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10,096,814,654.86</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12,894,535,999.00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12,894,535,999.00</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3,062,007,748.98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3,047, 794, </w:t>
            </w:r>
            <w:r>
              <w:rPr>
                <w:color w:val="000000"/>
                <w:spacing w:val="0"/>
                <w:w w:val="100"/>
                <w:position w:val="0"/>
              </w:rPr>
              <w:t xml:space="preserve">637. </w:t>
            </w:r>
            <w:r>
              <w:rPr>
                <w:color w:val="000000"/>
                <w:spacing w:val="0"/>
                <w:w w:val="100"/>
                <w:position w:val="0"/>
              </w:rPr>
              <w:t>96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5,131,281.29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6,518, </w:t>
            </w:r>
            <w:r>
              <w:rPr>
                <w:color w:val="000000"/>
                <w:spacing w:val="0"/>
                <w:w w:val="100"/>
                <w:position w:val="0"/>
              </w:rPr>
              <w:t xml:space="preserve">976. </w:t>
            </w:r>
            <w:r>
              <w:rPr>
                <w:color w:val="000000"/>
                <w:spacing w:val="0"/>
                <w:w w:val="100"/>
                <w:position w:val="0"/>
              </w:rPr>
              <w:t>67</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39,273,350.66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30,179,695.36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929,804,005.71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851,648,908.53</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2,557,283,088.65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2,124, 672, </w:t>
            </w:r>
            <w:r>
              <w:rPr>
                <w:color w:val="000000"/>
                <w:spacing w:val="0"/>
                <w:w w:val="100"/>
                <w:position w:val="0"/>
              </w:rPr>
              <w:t xml:space="preserve">469. </w:t>
            </w:r>
            <w:r>
              <w:rPr>
                <w:color w:val="000000"/>
                <w:spacing w:val="0"/>
                <w:w w:val="100"/>
                <w:position w:val="0"/>
              </w:rPr>
              <w:t>98</w:t>
            </w:r>
          </w:p>
        </w:tc>
      </w:tr>
      <w:tr>
        <w:trPr>
          <w:trHeight w:val="77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520"/>
              <w:jc w:val="left"/>
              <w:rPr>
                <w:sz w:val="20"/>
                <w:szCs w:val="20"/>
              </w:rPr>
            </w:pPr>
            <w:r>
              <w:rPr>
                <w:color w:val="000000"/>
                <w:spacing w:val="0"/>
                <w:w w:val="100"/>
                <w:position w:val="0"/>
                <w:sz w:val="20"/>
                <w:szCs w:val="20"/>
              </w:rPr>
              <w:t>所有者权益（或股东权益）合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19,488,035,474.29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18,955,350,687.50</w:t>
            </w:r>
          </w:p>
        </w:tc>
      </w:tr>
    </w:tbl>
    <w:p>
      <w:pPr>
        <w:widowControl w:val="0"/>
        <w:spacing w:line="1" w:lineRule="exact"/>
      </w:pPr>
      <w:r>
        <w:br w:type="page"/>
      </w:r>
    </w:p>
    <w:tbl>
      <w:tblPr>
        <w:tblOverlap w:val="never"/>
        <w:jc w:val="center"/>
        <w:tblLayout w:type="fixed"/>
      </w:tblPr>
      <w:tblGrid>
        <w:gridCol w:w="3379"/>
        <w:gridCol w:w="710"/>
        <w:gridCol w:w="2549"/>
        <w:gridCol w:w="2419"/>
      </w:tblGrid>
      <w:tr>
        <w:trPr>
          <w:trHeight w:val="78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20"/>
                <w:szCs w:val="20"/>
              </w:rPr>
              <w:t>负债和所有者权益（或股东 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29,559,530,185.95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29,052,165,342.36</w:t>
            </w:r>
          </w:p>
        </w:tc>
      </w:tr>
    </w:tbl>
    <w:p>
      <w:pPr>
        <w:pStyle w:val="Style25"/>
        <w:keepNext w:val="0"/>
        <w:keepLines w:val="0"/>
        <w:widowControl w:val="0"/>
        <w:shd w:val="clear" w:color="auto" w:fill="auto"/>
        <w:tabs>
          <w:tab w:pos="2938" w:val="left"/>
          <w:tab w:pos="6398" w:val="left"/>
        </w:tabs>
        <w:bidi w:val="0"/>
        <w:spacing w:before="0" w:after="0" w:line="240" w:lineRule="auto"/>
        <w:ind w:left="0" w:right="0" w:firstLine="0"/>
        <w:jc w:val="center"/>
      </w:pPr>
      <w:r>
        <w:rPr>
          <w:color w:val="000000"/>
          <w:spacing w:val="0"/>
          <w:w w:val="100"/>
          <w:position w:val="0"/>
        </w:rPr>
        <w:t>法定代表人：魏明晖</w:t>
        <w:tab/>
        <w:t>主管会计工作负责人：王萍</w:t>
        <w:tab/>
        <w:t>会计机构负责人：王劲松</w:t>
      </w:r>
    </w:p>
    <w:p>
      <w:pPr>
        <w:widowControl w:val="0"/>
        <w:spacing w:after="1239" w:line="1" w:lineRule="exact"/>
      </w:pPr>
    </w:p>
    <w:p>
      <w:pPr>
        <w:pStyle w:val="Style32"/>
        <w:keepNext/>
        <w:keepLines/>
        <w:widowControl w:val="0"/>
        <w:shd w:val="clear" w:color="auto" w:fill="auto"/>
        <w:bidi w:val="0"/>
        <w:spacing w:before="0" w:after="80" w:line="240" w:lineRule="auto"/>
        <w:ind w:left="0" w:right="0" w:firstLine="0"/>
        <w:jc w:val="center"/>
      </w:pPr>
      <w:bookmarkStart w:id="858" w:name="bookmark858"/>
      <w:bookmarkStart w:id="859" w:name="bookmark859"/>
      <w:bookmarkStart w:id="860" w:name="bookmark860"/>
      <w:r>
        <w:rPr>
          <w:color w:val="000000"/>
          <w:spacing w:val="0"/>
          <w:w w:val="100"/>
          <w:position w:val="0"/>
        </w:rPr>
        <w:t>合并利润表</w:t>
      </w:r>
      <w:bookmarkEnd w:id="858"/>
      <w:bookmarkEnd w:id="859"/>
      <w:bookmarkEnd w:id="860"/>
    </w:p>
    <w:p>
      <w:pPr>
        <w:pStyle w:val="Style7"/>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4"/>
        <w:gridCol w:w="802"/>
        <w:gridCol w:w="2011"/>
        <w:gridCol w:w="202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2019年度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6,657, 457, </w:t>
            </w:r>
            <w:r>
              <w:rPr>
                <w:color w:val="000000"/>
                <w:spacing w:val="0"/>
                <w:w w:val="100"/>
                <w:position w:val="0"/>
              </w:rPr>
              <w:t xml:space="preserve">293. </w:t>
            </w:r>
            <w:r>
              <w:rPr>
                <w:color w:val="000000"/>
                <w:spacing w:val="0"/>
                <w:w w:val="100"/>
                <w:position w:val="0"/>
              </w:rPr>
              <w:t>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6,645, 907, </w:t>
            </w:r>
            <w:r>
              <w:rPr>
                <w:color w:val="000000"/>
                <w:spacing w:val="0"/>
                <w:w w:val="100"/>
                <w:position w:val="0"/>
              </w:rPr>
              <w:t xml:space="preserve">276. </w:t>
            </w:r>
            <w:r>
              <w:rPr>
                <w:color w:val="000000"/>
                <w:spacing w:val="0"/>
                <w:w w:val="100"/>
                <w:position w:val="0"/>
              </w:rPr>
              <w:t>19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6,657, 457, </w:t>
            </w:r>
            <w:r>
              <w:rPr>
                <w:color w:val="000000"/>
                <w:spacing w:val="0"/>
                <w:w w:val="100"/>
                <w:position w:val="0"/>
              </w:rPr>
              <w:t xml:space="preserve">293. </w:t>
            </w:r>
            <w:r>
              <w:rPr>
                <w:color w:val="000000"/>
                <w:spacing w:val="0"/>
                <w:w w:val="100"/>
                <w:position w:val="0"/>
              </w:rPr>
              <w:t>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6,645, 907, </w:t>
            </w:r>
            <w:r>
              <w:rPr>
                <w:color w:val="000000"/>
                <w:spacing w:val="0"/>
                <w:w w:val="100"/>
                <w:position w:val="0"/>
              </w:rPr>
              <w:t xml:space="preserve">276. </w:t>
            </w:r>
            <w:r>
              <w:rPr>
                <w:color w:val="000000"/>
                <w:spacing w:val="0"/>
                <w:w w:val="100"/>
                <w:position w:val="0"/>
              </w:rPr>
              <w:t>19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5,649, 704, </w:t>
            </w:r>
            <w:r>
              <w:rPr>
                <w:color w:val="000000"/>
                <w:spacing w:val="0"/>
                <w:w w:val="100"/>
                <w:position w:val="0"/>
              </w:rPr>
              <w:t xml:space="preserve">201. </w:t>
            </w:r>
            <w:r>
              <w:rPr>
                <w:color w:val="000000"/>
                <w:spacing w:val="0"/>
                <w:w w:val="100"/>
                <w:position w:val="0"/>
              </w:rPr>
              <w:t>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5,968, 282, </w:t>
            </w:r>
            <w:r>
              <w:rPr>
                <w:color w:val="000000"/>
                <w:spacing w:val="0"/>
                <w:w w:val="100"/>
                <w:position w:val="0"/>
              </w:rPr>
              <w:t xml:space="preserve">409. </w:t>
            </w:r>
            <w:r>
              <w:rPr>
                <w:color w:val="000000"/>
                <w:spacing w:val="0"/>
                <w:w w:val="100"/>
                <w:position w:val="0"/>
              </w:rPr>
              <w:t>98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4,422,110, </w:t>
            </w:r>
            <w:r>
              <w:rPr>
                <w:color w:val="000000"/>
                <w:spacing w:val="0"/>
                <w:w w:val="100"/>
                <w:position w:val="0"/>
              </w:rPr>
              <w:t xml:space="preserve">364. </w:t>
            </w:r>
            <w:r>
              <w:rPr>
                <w:color w:val="000000"/>
                <w:spacing w:val="0"/>
                <w:w w:val="100"/>
                <w:position w:val="0"/>
              </w:rPr>
              <w:t>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4,654, 940, </w:t>
            </w:r>
            <w:r>
              <w:rPr>
                <w:color w:val="000000"/>
                <w:spacing w:val="0"/>
                <w:w w:val="100"/>
                <w:position w:val="0"/>
              </w:rPr>
              <w:t xml:space="preserve">360. </w:t>
            </w:r>
            <w:r>
              <w:rPr>
                <w:color w:val="000000"/>
                <w:spacing w:val="0"/>
                <w:w w:val="100"/>
                <w:position w:val="0"/>
              </w:rPr>
              <w:t>28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59,990,217.52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58,424,293.22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266,329.03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635,244,291.37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658,917,252.38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18,437,450.14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14,842,826.17</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513,921,878.49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580,891,348.90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557,165,236.23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668,088,597.18</w:t>
            </w:r>
          </w:p>
        </w:tc>
      </w:tr>
    </w:tbl>
    <w:p>
      <w:pPr>
        <w:widowControl w:val="0"/>
        <w:spacing w:line="1" w:lineRule="exact"/>
      </w:pPr>
      <w:r>
        <w:br w:type="page"/>
      </w:r>
    </w:p>
    <w:tbl>
      <w:tblPr>
        <w:tblOverlap w:val="never"/>
        <w:jc w:val="center"/>
        <w:tblLayout w:type="fixed"/>
      </w:tblPr>
      <w:tblGrid>
        <w:gridCol w:w="4224"/>
        <w:gridCol w:w="802"/>
        <w:gridCol w:w="2011"/>
        <w:gridCol w:w="202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45,357,545.91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62,587,427.37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95,114,248.58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106,352,640.53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299,067,552.91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365,068,663.83</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740"/>
              <w:jc w:val="left"/>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247,079,803.01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309,660,253.74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1260"/>
              <w:jc w:val="left"/>
              <w:rPr>
                <w:sz w:val="20"/>
                <w:szCs w:val="20"/>
              </w:rPr>
            </w:pPr>
            <w:r>
              <w:rPr>
                <w:color w:val="000000"/>
                <w:spacing w:val="0"/>
                <w:w w:val="100"/>
                <w:position w:val="0"/>
                <w:sz w:val="20"/>
                <w:szCs w:val="2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740"/>
              <w:jc w:val="left"/>
              <w:rPr>
                <w:sz w:val="20"/>
                <w:szCs w:val="20"/>
              </w:rPr>
            </w:pPr>
            <w:r>
              <w:rPr>
                <w:color w:val="000000"/>
                <w:spacing w:val="0"/>
                <w:w w:val="100"/>
                <w:position w:val="0"/>
                <w:sz w:val="20"/>
                <w:szCs w:val="20"/>
              </w:rPr>
              <w:t>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-323,118.00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-930,957.50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-132,789,383.36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-15,740,841.83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-38,021,871.85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9,120, </w:t>
            </w:r>
            <w:r>
              <w:rPr>
                <w:color w:val="000000"/>
                <w:spacing w:val="0"/>
                <w:w w:val="100"/>
                <w:position w:val="0"/>
              </w:rPr>
              <w:t xml:space="preserve">803. </w:t>
            </w:r>
            <w:r>
              <w:rPr>
                <w:color w:val="000000"/>
                <w:spacing w:val="0"/>
                <w:w w:val="100"/>
                <w:position w:val="0"/>
              </w:rPr>
              <w:t>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4,115, </w:t>
            </w:r>
            <w:r>
              <w:rPr>
                <w:color w:val="000000"/>
                <w:spacing w:val="0"/>
                <w:w w:val="100"/>
                <w:position w:val="0"/>
              </w:rPr>
              <w:t xml:space="preserve">594. </w:t>
            </w:r>
            <w:r>
              <w:rPr>
                <w:color w:val="000000"/>
                <w:spacing w:val="0"/>
                <w:w w:val="100"/>
                <w:position w:val="0"/>
              </w:rPr>
              <w:t>45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1,239, 921, </w:t>
            </w:r>
            <w:r>
              <w:rPr>
                <w:color w:val="000000"/>
                <w:spacing w:val="0"/>
                <w:w w:val="100"/>
                <w:position w:val="0"/>
              </w:rPr>
              <w:t xml:space="preserve">324. </w:t>
            </w:r>
            <w:r>
              <w:rPr>
                <w:color w:val="000000"/>
                <w:spacing w:val="0"/>
                <w:w w:val="100"/>
                <w:position w:val="0"/>
              </w:rPr>
              <w:t>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1,136, 489, </w:t>
            </w:r>
            <w:r>
              <w:rPr>
                <w:color w:val="000000"/>
                <w:spacing w:val="0"/>
                <w:w w:val="100"/>
                <w:position w:val="0"/>
              </w:rPr>
              <w:t xml:space="preserve">965. </w:t>
            </w:r>
            <w:r>
              <w:rPr>
                <w:color w:val="000000"/>
                <w:spacing w:val="0"/>
                <w:w w:val="100"/>
                <w:position w:val="0"/>
              </w:rPr>
              <w:t>69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12,652,273.79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45,618,617.77</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27,308,784.36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19,935,349.98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1,225, </w:t>
            </w:r>
            <w:r>
              <w:rPr>
                <w:color w:val="000000"/>
                <w:spacing w:val="0"/>
                <w:w w:val="100"/>
                <w:position w:val="0"/>
              </w:rPr>
              <w:t>264,813.46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1,162,173,233.48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274,447,587.75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267,241,328.40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950,817,225.71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894,931,905.08</w:t>
            </w:r>
          </w:p>
        </w:tc>
      </w:tr>
      <w:tr>
        <w:trPr>
          <w:trHeight w:val="283"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（一）按经营持续性分类</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.持续经营净利润（净亏损以“一”号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950,817,225.71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894,931,905.08</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22"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.终止经营净利润（净亏损以“一”号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（二）按所有权归属分类</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.归属于母公司股东的净利润（净亏损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812,640,222.02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718,230,462.31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.少数股东损益（净亏损以号填列）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138,177,003.69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176,701,442.77</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12,782,864.08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23,934,894.06</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320"/>
              <w:jc w:val="both"/>
              <w:rPr>
                <w:sz w:val="20"/>
                <w:szCs w:val="20"/>
              </w:rPr>
            </w:pPr>
            <w:r>
              <w:rPr>
                <w:color w:val="000000"/>
                <w:spacing w:val="0"/>
                <w:w w:val="100"/>
                <w:position w:val="0"/>
                <w:sz w:val="20"/>
                <w:szCs w:val="20"/>
              </w:rPr>
              <w:t>（一）归属母公司所有者的其他综合收益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13,613,783.40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23,803,781.53</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 xml:space="preserve">1 </w:t>
            </w:r>
            <w:r>
              <w:rPr>
                <w:color w:val="000000"/>
                <w:spacing w:val="0"/>
                <w:w w:val="100"/>
                <w:position w:val="0"/>
                <w:sz w:val="20"/>
                <w:szCs w:val="20"/>
              </w:rPr>
              <w:t>.不能重分类进损益的其他综合收益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11,544,725.06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24,701,371.63</w:t>
            </w:r>
          </w:p>
        </w:tc>
      </w:tr>
    </w:tbl>
    <w:p>
      <w:pPr>
        <w:widowControl w:val="0"/>
        <w:spacing w:line="1" w:lineRule="exact"/>
      </w:pPr>
      <w:r>
        <w:br w:type="page"/>
      </w:r>
    </w:p>
    <w:tbl>
      <w:tblPr>
        <w:tblOverlap w:val="never"/>
        <w:jc w:val="center"/>
        <w:tblLayout w:type="fixed"/>
      </w:tblPr>
      <w:tblGrid>
        <w:gridCol w:w="4224"/>
        <w:gridCol w:w="802"/>
        <w:gridCol w:w="2011"/>
        <w:gridCol w:w="202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11,544,725.06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24,701,371.63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 xml:space="preserve">2 </w:t>
            </w:r>
            <w:r>
              <w:rPr>
                <w:color w:val="000000"/>
                <w:spacing w:val="0"/>
                <w:w w:val="100"/>
                <w:position w:val="0"/>
                <w:sz w:val="20"/>
                <w:szCs w:val="2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2,069, </w:t>
            </w:r>
            <w:r>
              <w:rPr>
                <w:color w:val="000000"/>
                <w:spacing w:val="0"/>
                <w:w w:val="100"/>
                <w:position w:val="0"/>
              </w:rPr>
              <w:t xml:space="preserve">058. </w:t>
            </w:r>
            <w:r>
              <w:rPr>
                <w:color w:val="000000"/>
                <w:spacing w:val="0"/>
                <w:w w:val="100"/>
                <w:position w:val="0"/>
              </w:rPr>
              <w:t>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-897,590.10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320"/>
              <w:jc w:val="left"/>
              <w:rPr>
                <w:sz w:val="20"/>
                <w:szCs w:val="20"/>
              </w:rPr>
            </w:pPr>
            <w:r>
              <w:rPr>
                <w:color w:val="000000"/>
                <w:spacing w:val="0"/>
                <w:w w:val="100"/>
                <w:position w:val="0"/>
                <w:sz w:val="20"/>
                <w:szCs w:val="20"/>
              </w:rPr>
              <w:t>（</w:t>
            </w:r>
            <w:r>
              <w:rPr>
                <w:color w:val="000000"/>
                <w:spacing w:val="0"/>
                <w:w w:val="100"/>
                <w:position w:val="0"/>
                <w:sz w:val="18"/>
                <w:szCs w:val="18"/>
              </w:rPr>
              <w:t xml:space="preserve">3 </w:t>
            </w:r>
            <w:r>
              <w:rPr>
                <w:color w:val="000000"/>
                <w:spacing w:val="0"/>
                <w:w w:val="100"/>
                <w:position w:val="0"/>
                <w:sz w:val="20"/>
                <w:szCs w:val="2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2,069, </w:t>
            </w:r>
            <w:r>
              <w:rPr>
                <w:color w:val="000000"/>
                <w:spacing w:val="0"/>
                <w:w w:val="100"/>
                <w:position w:val="0"/>
              </w:rPr>
              <w:t xml:space="preserve">058. </w:t>
            </w:r>
            <w:r>
              <w:rPr>
                <w:color w:val="000000"/>
                <w:spacing w:val="0"/>
                <w:w w:val="100"/>
                <w:position w:val="0"/>
              </w:rPr>
              <w:t>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-897,590.10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320"/>
              <w:jc w:val="left"/>
              <w:rPr>
                <w:sz w:val="20"/>
                <w:szCs w:val="20"/>
              </w:rPr>
            </w:pPr>
            <w:r>
              <w:rPr>
                <w:color w:val="000000"/>
                <w:spacing w:val="0"/>
                <w:w w:val="100"/>
                <w:position w:val="0"/>
                <w:sz w:val="20"/>
                <w:szCs w:val="20"/>
              </w:rPr>
              <w:t>（二）归属于少数股东的其他综合收益的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-830,919.32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131,112.53</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963,600,089.79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918,866,799.14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320"/>
              <w:jc w:val="left"/>
              <w:rPr>
                <w:sz w:val="20"/>
                <w:szCs w:val="20"/>
              </w:rPr>
            </w:pPr>
            <w:r>
              <w:rPr>
                <w:color w:val="000000"/>
                <w:spacing w:val="0"/>
                <w:w w:val="100"/>
                <w:position w:val="0"/>
                <w:sz w:val="20"/>
                <w:szCs w:val="20"/>
              </w:rPr>
              <w:t>（一）归属于母公司所有者的综合收益总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826,254,005.42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742,034,243.84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137,346,084.37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176,832,555.30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bl>
    <w:p>
      <w:pPr>
        <w:widowControl w:val="0"/>
        <w:spacing w:after="2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w:t>
      </w:r>
    </w:p>
    <w:tbl>
      <w:tblPr>
        <w:tblOverlap w:val="never"/>
        <w:jc w:val="center"/>
        <w:tblLayout w:type="fixed"/>
      </w:tblPr>
      <w:tblGrid>
        <w:gridCol w:w="2386"/>
        <w:gridCol w:w="3461"/>
        <w:gridCol w:w="3005"/>
      </w:tblGrid>
      <w:tr>
        <w:trPr>
          <w:trHeight w:val="3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的净利润为：</w:t>
            </w:r>
            <w:r>
              <w:rPr>
                <w:color w:val="000000"/>
                <w:spacing w:val="0"/>
                <w:w w:val="100"/>
                <w:position w:val="0"/>
                <w:sz w:val="18"/>
                <w:szCs w:val="18"/>
              </w:rPr>
              <w:t>0</w:t>
            </w:r>
            <w:r>
              <w:rPr>
                <w:color w:val="000000"/>
                <w:spacing w:val="0"/>
                <w:w w:val="100"/>
                <w:position w:val="0"/>
                <w:sz w:val="20"/>
                <w:szCs w:val="20"/>
              </w:rPr>
              <w:t>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法定代表人：魏明晖</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主管会计工作负责人：王萍</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会计机构负责人：王劲松</w:t>
            </w:r>
          </w:p>
        </w:tc>
      </w:tr>
      <w:tr>
        <w:trPr>
          <w:trHeight w:val="128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母公司利润表</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单位:元币种:人民币</w:t>
            </w:r>
          </w:p>
        </w:tc>
      </w:tr>
    </w:tbl>
    <w:p>
      <w:pPr>
        <w:widowControl w:val="0"/>
        <w:spacing w:after="159" w:line="1" w:lineRule="exact"/>
      </w:pPr>
    </w:p>
    <w:p>
      <w:pPr>
        <w:widowControl w:val="0"/>
        <w:spacing w:line="1" w:lineRule="exact"/>
      </w:pPr>
    </w:p>
    <w:tbl>
      <w:tblPr>
        <w:tblOverlap w:val="never"/>
        <w:jc w:val="center"/>
        <w:tblLayout w:type="fixed"/>
      </w:tblPr>
      <w:tblGrid>
        <w:gridCol w:w="4224"/>
        <w:gridCol w:w="802"/>
        <w:gridCol w:w="2011"/>
        <w:gridCol w:w="202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2019年度</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3,777, 803, </w:t>
            </w:r>
            <w:r>
              <w:rPr>
                <w:color w:val="000000"/>
                <w:spacing w:val="0"/>
                <w:w w:val="100"/>
                <w:position w:val="0"/>
              </w:rPr>
              <w:t xml:space="preserve">226. </w:t>
            </w:r>
            <w:r>
              <w:rPr>
                <w:color w:val="000000"/>
                <w:spacing w:val="0"/>
                <w:w w:val="100"/>
                <w:position w:val="0"/>
              </w:rPr>
              <w:t>79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3,507,573, </w:t>
            </w:r>
            <w:r>
              <w:rPr>
                <w:color w:val="000000"/>
                <w:spacing w:val="0"/>
                <w:w w:val="100"/>
                <w:position w:val="0"/>
              </w:rPr>
              <w:t xml:space="preserve">030. </w:t>
            </w:r>
            <w:r>
              <w:rPr>
                <w:color w:val="000000"/>
                <w:spacing w:val="0"/>
                <w:w w:val="100"/>
                <w:position w:val="0"/>
              </w:rPr>
              <w:t>84</w:t>
            </w:r>
          </w:p>
        </w:tc>
      </w:tr>
    </w:tbl>
    <w:p>
      <w:pPr>
        <w:widowControl w:val="0"/>
        <w:spacing w:line="1" w:lineRule="exact"/>
      </w:pPr>
      <w:r>
        <w:br w:type="page"/>
      </w:r>
    </w:p>
    <w:tbl>
      <w:tblPr>
        <w:tblOverlap w:val="never"/>
        <w:jc w:val="center"/>
        <w:tblLayout w:type="fixed"/>
      </w:tblPr>
      <w:tblGrid>
        <w:gridCol w:w="4224"/>
        <w:gridCol w:w="802"/>
        <w:gridCol w:w="2011"/>
        <w:gridCol w:w="202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2,399, 182, </w:t>
            </w:r>
            <w:r>
              <w:rPr>
                <w:color w:val="000000"/>
                <w:spacing w:val="0"/>
                <w:w w:val="100"/>
                <w:position w:val="0"/>
              </w:rPr>
              <w:t xml:space="preserve">703. </w:t>
            </w:r>
            <w:r>
              <w:rPr>
                <w:color w:val="000000"/>
                <w:spacing w:val="0"/>
                <w:w w:val="100"/>
                <w:position w:val="0"/>
              </w:rPr>
              <w:t>53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2,342, 328, </w:t>
            </w:r>
            <w:r>
              <w:rPr>
                <w:color w:val="000000"/>
                <w:spacing w:val="0"/>
                <w:w w:val="100"/>
                <w:position w:val="0"/>
              </w:rPr>
              <w:t xml:space="preserve">841. </w:t>
            </w:r>
            <w:r>
              <w:rPr>
                <w:color w:val="000000"/>
                <w:spacing w:val="0"/>
                <w:w w:val="100"/>
                <w:position w:val="0"/>
              </w:rPr>
              <w:t>53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39,508,795.03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34,394,753.73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401,551,385.99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403,903,877.63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39,994.06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29,165.00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432,222,193.02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460,030,911.97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460,847,966.93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526,152,411.37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27,429,166.09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44,724,415.74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59,636,066.97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54,323,637.38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484,153,170.88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527,090,050.17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740"/>
              <w:jc w:val="left"/>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210,931,184.93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290,265,761.39</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1260"/>
              <w:jc w:val="left"/>
              <w:rPr>
                <w:sz w:val="20"/>
                <w:szCs w:val="20"/>
              </w:rPr>
            </w:pPr>
            <w:r>
              <w:rPr>
                <w:color w:val="000000"/>
                <w:spacing w:val="0"/>
                <w:w w:val="100"/>
                <w:position w:val="0"/>
                <w:sz w:val="20"/>
                <w:szCs w:val="2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740"/>
              <w:jc w:val="left"/>
              <w:rPr>
                <w:sz w:val="20"/>
                <w:szCs w:val="20"/>
              </w:rPr>
            </w:pPr>
            <w:r>
              <w:rPr>
                <w:color w:val="000000"/>
                <w:spacing w:val="0"/>
                <w:w w:val="100"/>
                <w:position w:val="0"/>
                <w:sz w:val="20"/>
                <w:szCs w:val="20"/>
              </w:rPr>
              <w:t>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-323,118.00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-930,957.50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-136,598,137.21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-8,905,764.95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2,070, </w:t>
            </w:r>
            <w:r>
              <w:rPr>
                <w:color w:val="000000"/>
                <w:spacing w:val="0"/>
                <w:w w:val="100"/>
                <w:position w:val="0"/>
              </w:rPr>
              <w:t xml:space="preserve">687. </w:t>
            </w:r>
            <w:r>
              <w:rPr>
                <w:color w:val="000000"/>
                <w:spacing w:val="0"/>
                <w:w w:val="100"/>
                <w:position w:val="0"/>
              </w:rPr>
              <w:t>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170,872.06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914,236,825.48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838,633,318.14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2,558, </w:t>
            </w:r>
            <w:r>
              <w:rPr>
                <w:color w:val="000000"/>
                <w:spacing w:val="0"/>
                <w:w w:val="100"/>
                <w:position w:val="0"/>
              </w:rPr>
              <w:t>203.95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3,293, </w:t>
            </w:r>
            <w:r>
              <w:rPr>
                <w:color w:val="000000"/>
                <w:spacing w:val="0"/>
                <w:w w:val="100"/>
                <w:position w:val="0"/>
              </w:rPr>
              <w:t xml:space="preserve">250. </w:t>
            </w:r>
            <w:r>
              <w:rPr>
                <w:color w:val="000000"/>
                <w:spacing w:val="0"/>
                <w:w w:val="100"/>
                <w:position w:val="0"/>
              </w:rPr>
              <w:t>29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26,304,112.22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18,881,410.45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890,490,917.21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823,045,157.98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108,939,945.38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97,729,516.88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781,550,971.83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725,315,641.10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320"/>
              <w:jc w:val="left"/>
              <w:rPr>
                <w:sz w:val="20"/>
                <w:szCs w:val="20"/>
              </w:rPr>
            </w:pPr>
            <w:r>
              <w:rPr>
                <w:color w:val="000000"/>
                <w:spacing w:val="0"/>
                <w:w w:val="100"/>
                <w:position w:val="0"/>
                <w:sz w:val="20"/>
                <w:szCs w:val="20"/>
              </w:rPr>
              <w:t>（一）持续经营净利润（净亏损以“一”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781,550,971.83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725,315,641.10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320"/>
              <w:jc w:val="left"/>
              <w:rPr>
                <w:sz w:val="20"/>
                <w:szCs w:val="20"/>
              </w:rPr>
            </w:pPr>
            <w:r>
              <w:rPr>
                <w:color w:val="000000"/>
                <w:spacing w:val="0"/>
                <w:w w:val="100"/>
                <w:position w:val="0"/>
                <w:sz w:val="20"/>
                <w:szCs w:val="20"/>
              </w:rPr>
              <w:t>（二）终止经营净利润（净亏损以“一”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-1,387,695.38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3,031, </w:t>
            </w:r>
            <w:r>
              <w:rPr>
                <w:color w:val="000000"/>
                <w:spacing w:val="0"/>
                <w:w w:val="100"/>
                <w:position w:val="0"/>
              </w:rPr>
              <w:t xml:space="preserve">180. </w:t>
            </w:r>
            <w:r>
              <w:rPr>
                <w:color w:val="000000"/>
                <w:spacing w:val="0"/>
                <w:w w:val="100"/>
                <w:position w:val="0"/>
              </w:rPr>
              <w:t>49</w:t>
            </w:r>
          </w:p>
        </w:tc>
      </w:tr>
    </w:tbl>
    <w:p>
      <w:pPr>
        <w:widowControl w:val="0"/>
        <w:spacing w:line="1" w:lineRule="exact"/>
      </w:pPr>
      <w:r>
        <w:br w:type="page"/>
      </w:r>
    </w:p>
    <w:tbl>
      <w:tblPr>
        <w:tblOverlap w:val="never"/>
        <w:jc w:val="left"/>
        <w:tblLayout w:type="fixed"/>
      </w:tblPr>
      <w:tblGrid>
        <w:gridCol w:w="4224"/>
        <w:gridCol w:w="802"/>
        <w:gridCol w:w="2011"/>
        <w:gridCol w:w="2026"/>
      </w:tblGrid>
      <w:tr>
        <w:trPr>
          <w:trHeight w:val="470"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（一）不能重分类进损益的其他综合收益</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20"/>
              <w:jc w:val="left"/>
            </w:pPr>
            <w:r>
              <w:rPr>
                <w:color w:val="000000"/>
                <w:spacing w:val="0"/>
                <w:w w:val="100"/>
                <w:position w:val="0"/>
              </w:rPr>
              <w:t>-1,387,695.38</w:t>
            </w:r>
          </w:p>
        </w:tc>
        <w:tc>
          <w:tcPr>
            <w:tcBorders>
              <w:top w:val="single" w:sz="4"/>
              <w:left w:val="single" w:sz="4"/>
              <w:righ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640"/>
              <w:jc w:val="left"/>
            </w:pPr>
            <w:r>
              <w:rPr>
                <w:color w:val="000000"/>
                <w:spacing w:val="0"/>
                <w:w w:val="100"/>
                <w:position w:val="0"/>
              </w:rPr>
              <w:t xml:space="preserve">3,031, </w:t>
            </w:r>
            <w:r>
              <w:rPr>
                <w:color w:val="000000"/>
                <w:spacing w:val="0"/>
                <w:w w:val="100"/>
                <w:position w:val="0"/>
              </w:rPr>
              <w:t xml:space="preserve">180. </w:t>
            </w:r>
            <w:r>
              <w:rPr>
                <w:color w:val="000000"/>
                <w:spacing w:val="0"/>
                <w:w w:val="100"/>
                <w:position w:val="0"/>
              </w:rPr>
              <w:t>49</w:t>
            </w:r>
          </w:p>
        </w:tc>
      </w:tr>
      <w:tr>
        <w:trPr>
          <w:trHeight w:val="466"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权益法下不能转损益的其他综合收益</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20"/>
              <w:jc w:val="left"/>
            </w:pPr>
            <w:r>
              <w:rPr>
                <w:color w:val="000000"/>
                <w:spacing w:val="0"/>
                <w:w w:val="100"/>
                <w:position w:val="0"/>
              </w:rPr>
              <w:t>-1,387,695.38</w:t>
            </w:r>
          </w:p>
        </w:tc>
        <w:tc>
          <w:tcPr>
            <w:tcBorders>
              <w:top w:val="single" w:sz="4"/>
              <w:left w:val="single" w:sz="4"/>
              <w:righ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640"/>
              <w:jc w:val="left"/>
            </w:pPr>
            <w:r>
              <w:rPr>
                <w:color w:val="000000"/>
                <w:spacing w:val="0"/>
                <w:w w:val="100"/>
                <w:position w:val="0"/>
              </w:rPr>
              <w:t xml:space="preserve">3,031, </w:t>
            </w:r>
            <w:r>
              <w:rPr>
                <w:color w:val="000000"/>
                <w:spacing w:val="0"/>
                <w:w w:val="100"/>
                <w:position w:val="0"/>
              </w:rPr>
              <w:t xml:space="preserve">180. </w:t>
            </w:r>
            <w:r>
              <w:rPr>
                <w:color w:val="000000"/>
                <w:spacing w:val="0"/>
                <w:w w:val="100"/>
                <w:position w:val="0"/>
              </w:rPr>
              <w:t>49</w:t>
            </w:r>
          </w:p>
        </w:tc>
      </w:tr>
      <w:tr>
        <w:trPr>
          <w:trHeight w:val="466"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（二）将重分类进损益的其他综合收益</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302" w:lineRule="exact"/>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金融资产重分类计入其他综合收益的 金额</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0"/>
              <w:jc w:val="right"/>
            </w:pPr>
            <w:r>
              <w:rPr>
                <w:color w:val="000000"/>
                <w:spacing w:val="0"/>
                <w:w w:val="100"/>
                <w:position w:val="0"/>
              </w:rPr>
              <w:t>780,163,276.45</w:t>
            </w:r>
          </w:p>
        </w:tc>
        <w:tc>
          <w:tcPr>
            <w:tcBorders>
              <w:top w:val="single" w:sz="4"/>
              <w:left w:val="single" w:sz="4"/>
              <w:righ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420"/>
              <w:jc w:val="left"/>
            </w:pPr>
            <w:r>
              <w:rPr>
                <w:color w:val="000000"/>
                <w:spacing w:val="0"/>
                <w:w w:val="100"/>
                <w:position w:val="0"/>
              </w:rPr>
              <w:t>728,346,821.59</w:t>
            </w:r>
          </w:p>
        </w:tc>
      </w:tr>
      <w:tr>
        <w:trPr>
          <w:trHeight w:val="461"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8198" w:vSpace="581" w:wrap="notBeside" w:vAnchor="text" w:hAnchor="text" w:x="11" w:y="1"/>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framePr w:w="9062" w:h="8198" w:vSpace="581" w:wrap="notBeside" w:vAnchor="text" w:hAnchor="text" w:x="11"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bottom w:val="single" w:sz="4"/>
            </w:tcBorders>
            <w:shd w:val="clear" w:color="auto" w:fill="FFFFFF"/>
            <w:vAlign w:val="top"/>
          </w:tcPr>
          <w:p>
            <w:pPr>
              <w:framePr w:w="9062" w:h="8198" w:vSpace="581" w:wrap="notBeside" w:vAnchor="text" w:hAnchor="text" w:x="11" w:y="1"/>
              <w:widowControl w:val="0"/>
              <w:rPr>
                <w:sz w:val="10"/>
                <w:szCs w:val="10"/>
              </w:rPr>
            </w:pPr>
          </w:p>
        </w:tc>
        <w:tc>
          <w:tcPr>
            <w:tcBorders>
              <w:top w:val="single" w:sz="4"/>
              <w:left w:val="single" w:sz="4"/>
              <w:bottom w:val="single" w:sz="4"/>
              <w:right w:val="single" w:sz="4"/>
            </w:tcBorders>
            <w:shd w:val="clear" w:color="auto" w:fill="FFFFFF"/>
            <w:vAlign w:val="top"/>
          </w:tcPr>
          <w:p>
            <w:pPr>
              <w:framePr w:w="9062" w:h="8198" w:vSpace="581" w:wrap="notBeside" w:vAnchor="text" w:hAnchor="text" w:x="11" w:y="1"/>
              <w:widowControl w:val="0"/>
              <w:rPr>
                <w:sz w:val="10"/>
                <w:szCs w:val="10"/>
              </w:rPr>
            </w:pPr>
          </w:p>
        </w:tc>
      </w:tr>
    </w:tbl>
    <w:p>
      <w:pPr>
        <w:pStyle w:val="Style25"/>
        <w:keepNext w:val="0"/>
        <w:keepLines w:val="0"/>
        <w:framePr w:w="1930" w:h="259" w:hSpace="10" w:wrap="notBeside" w:vAnchor="text" w:hAnchor="text" w:x="107" w:y="8516"/>
        <w:widowControl w:val="0"/>
        <w:shd w:val="clear" w:color="auto" w:fill="auto"/>
        <w:bidi w:val="0"/>
        <w:spacing w:before="0" w:after="0" w:line="240" w:lineRule="auto"/>
        <w:ind w:left="0" w:right="0" w:firstLine="0"/>
        <w:jc w:val="left"/>
      </w:pPr>
      <w:r>
        <w:rPr>
          <w:color w:val="000000"/>
          <w:spacing w:val="0"/>
          <w:w w:val="100"/>
          <w:position w:val="0"/>
        </w:rPr>
        <w:t>法定代表人：魏明晖</w:t>
      </w:r>
    </w:p>
    <w:p>
      <w:pPr>
        <w:pStyle w:val="Style25"/>
        <w:keepNext w:val="0"/>
        <w:keepLines w:val="0"/>
        <w:framePr w:w="2554" w:h="264" w:hSpace="10" w:wrap="notBeside" w:vAnchor="text" w:hAnchor="text" w:x="2949" w:y="8516"/>
        <w:widowControl w:val="0"/>
        <w:shd w:val="clear" w:color="auto" w:fill="auto"/>
        <w:bidi w:val="0"/>
        <w:spacing w:before="0" w:after="0" w:line="240" w:lineRule="auto"/>
        <w:ind w:left="0" w:right="0" w:firstLine="0"/>
        <w:jc w:val="center"/>
      </w:pPr>
      <w:r>
        <w:rPr>
          <w:color w:val="000000"/>
          <w:spacing w:val="0"/>
          <w:w w:val="100"/>
          <w:position w:val="0"/>
        </w:rPr>
        <w:t>主管会计工作负责人：王萍</w:t>
      </w:r>
    </w:p>
    <w:p>
      <w:pPr>
        <w:pStyle w:val="Style25"/>
        <w:keepNext w:val="0"/>
        <w:keepLines w:val="0"/>
        <w:framePr w:w="2347" w:h="264" w:hSpace="10" w:wrap="notBeside" w:vAnchor="text" w:hAnchor="text" w:x="6409" w:y="8516"/>
        <w:widowControl w:val="0"/>
        <w:shd w:val="clear" w:color="auto" w:fill="auto"/>
        <w:bidi w:val="0"/>
        <w:spacing w:before="0" w:after="0" w:line="240" w:lineRule="auto"/>
        <w:ind w:left="0" w:right="0" w:firstLine="0"/>
        <w:jc w:val="center"/>
      </w:pPr>
      <w:r>
        <w:rPr>
          <w:color w:val="000000"/>
          <w:spacing w:val="0"/>
          <w:w w:val="100"/>
          <w:position w:val="0"/>
        </w:rPr>
        <w:t>会计机构负责人：王劲松</w:t>
      </w:r>
    </w:p>
    <w:p>
      <w:pPr>
        <w:widowControl w:val="0"/>
        <w:spacing w:line="1" w:lineRule="exact"/>
      </w:pPr>
    </w:p>
    <w:p>
      <w:pPr>
        <w:pStyle w:val="Style32"/>
        <w:keepNext/>
        <w:keepLines/>
        <w:widowControl w:val="0"/>
        <w:shd w:val="clear" w:color="auto" w:fill="auto"/>
        <w:bidi w:val="0"/>
        <w:spacing w:before="0" w:after="200" w:line="240" w:lineRule="auto"/>
        <w:ind w:left="0" w:right="0" w:firstLine="0"/>
        <w:jc w:val="center"/>
      </w:pPr>
      <w:bookmarkStart w:id="861" w:name="bookmark861"/>
      <w:bookmarkStart w:id="862" w:name="bookmark862"/>
      <w:bookmarkStart w:id="863" w:name="bookmark863"/>
      <w:r>
        <w:rPr>
          <w:color w:val="000000"/>
          <w:spacing w:val="0"/>
          <w:w w:val="100"/>
          <w:position w:val="0"/>
        </w:rPr>
        <w:t>合并现金流量表</w:t>
      </w:r>
      <w:bookmarkEnd w:id="861"/>
      <w:bookmarkEnd w:id="862"/>
      <w:bookmarkEnd w:id="863"/>
    </w:p>
    <w:p>
      <w:pPr>
        <w:pStyle w:val="Style7"/>
        <w:keepNext w:val="0"/>
        <w:keepLines w:val="0"/>
        <w:widowControl w:val="0"/>
        <w:shd w:val="clear" w:color="auto" w:fill="auto"/>
        <w:bidi w:val="0"/>
        <w:spacing w:before="0" w:after="20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773"/>
        <w:gridCol w:w="2174"/>
        <w:gridCol w:w="2174"/>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2019年度</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6,594,274,157.39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6,496, 755, </w:t>
            </w:r>
            <w:r>
              <w:rPr>
                <w:color w:val="000000"/>
                <w:spacing w:val="0"/>
                <w:w w:val="100"/>
                <w:position w:val="0"/>
              </w:rPr>
              <w:t xml:space="preserve">538. </w:t>
            </w:r>
            <w:r>
              <w:rPr>
                <w:color w:val="000000"/>
                <w:spacing w:val="0"/>
                <w:w w:val="100"/>
                <w:position w:val="0"/>
              </w:rPr>
              <w:t>16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客户存款和同业存放款项净增加额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41"/>
        <w:gridCol w:w="773"/>
        <w:gridCol w:w="2174"/>
        <w:gridCol w:w="2174"/>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22,272,106.90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168,167,285.23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197,093,225.94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6,784,713, </w:t>
            </w:r>
            <w:r>
              <w:rPr>
                <w:color w:val="000000"/>
                <w:spacing w:val="0"/>
                <w:w w:val="100"/>
                <w:position w:val="0"/>
              </w:rPr>
              <w:t xml:space="preserve">549. </w:t>
            </w:r>
            <w:r>
              <w:rPr>
                <w:color w:val="000000"/>
                <w:spacing w:val="0"/>
                <w:w w:val="100"/>
                <w:position w:val="0"/>
              </w:rPr>
              <w:t>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6,693, 848, </w:t>
            </w:r>
            <w:r>
              <w:rPr>
                <w:color w:val="000000"/>
                <w:spacing w:val="0"/>
                <w:w w:val="100"/>
                <w:position w:val="0"/>
              </w:rPr>
              <w:t xml:space="preserve">764. </w:t>
            </w:r>
            <w:r>
              <w:rPr>
                <w:color w:val="000000"/>
                <w:spacing w:val="0"/>
                <w:w w:val="100"/>
                <w:position w:val="0"/>
              </w:rPr>
              <w:t>10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2,420, 404, </w:t>
            </w:r>
            <w:r>
              <w:rPr>
                <w:color w:val="000000"/>
                <w:spacing w:val="0"/>
                <w:w w:val="100"/>
                <w:position w:val="0"/>
              </w:rPr>
              <w:t xml:space="preserve">159. </w:t>
            </w:r>
            <w:r>
              <w:rPr>
                <w:color w:val="000000"/>
                <w:spacing w:val="0"/>
                <w:w w:val="100"/>
                <w:position w:val="0"/>
              </w:rPr>
              <w:t>28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2,856, 201, </w:t>
            </w:r>
            <w:r>
              <w:rPr>
                <w:color w:val="000000"/>
                <w:spacing w:val="0"/>
                <w:w w:val="100"/>
                <w:position w:val="0"/>
              </w:rPr>
              <w:t>143.23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1,543, </w:t>
            </w:r>
            <w:r>
              <w:rPr>
                <w:color w:val="000000"/>
                <w:spacing w:val="0"/>
                <w:w w:val="100"/>
                <w:position w:val="0"/>
              </w:rPr>
              <w:t>926,715.72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1,725, 826, </w:t>
            </w:r>
            <w:r>
              <w:rPr>
                <w:color w:val="000000"/>
                <w:spacing w:val="0"/>
                <w:w w:val="100"/>
                <w:position w:val="0"/>
              </w:rPr>
              <w:t xml:space="preserve">768. </w:t>
            </w:r>
            <w:r>
              <w:rPr>
                <w:color w:val="000000"/>
                <w:spacing w:val="0"/>
                <w:w w:val="100"/>
                <w:position w:val="0"/>
              </w:rPr>
              <w:t>45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550,217,342.62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364,169,230.19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171,788,743.14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141,059,638.72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4,686, 336, </w:t>
            </w:r>
            <w:r>
              <w:rPr>
                <w:color w:val="000000"/>
                <w:spacing w:val="0"/>
                <w:w w:val="100"/>
                <w:position w:val="0"/>
              </w:rPr>
              <w:t xml:space="preserve">960. </w:t>
            </w:r>
            <w:r>
              <w:rPr>
                <w:color w:val="000000"/>
                <w:spacing w:val="0"/>
                <w:w w:val="100"/>
                <w:position w:val="0"/>
              </w:rPr>
              <w:t>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5,087, 256, </w:t>
            </w:r>
            <w:r>
              <w:rPr>
                <w:color w:val="000000"/>
                <w:spacing w:val="0"/>
                <w:w w:val="100"/>
                <w:position w:val="0"/>
              </w:rPr>
              <w:t xml:space="preserve">780. </w:t>
            </w:r>
            <w:r>
              <w:rPr>
                <w:color w:val="000000"/>
                <w:spacing w:val="0"/>
                <w:w w:val="100"/>
                <w:position w:val="0"/>
              </w:rPr>
              <w:t>59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2,098, 376, </w:t>
            </w:r>
            <w:r>
              <w:rPr>
                <w:color w:val="000000"/>
                <w:spacing w:val="0"/>
                <w:w w:val="100"/>
                <w:position w:val="0"/>
              </w:rPr>
              <w:t xml:space="preserve">588. </w:t>
            </w:r>
            <w:r>
              <w:rPr>
                <w:color w:val="000000"/>
                <w:spacing w:val="0"/>
                <w:w w:val="100"/>
                <w:position w:val="0"/>
              </w:rPr>
              <w:t>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1,606, </w:t>
            </w:r>
            <w:r>
              <w:rPr>
                <w:color w:val="000000"/>
                <w:spacing w:val="0"/>
                <w:w w:val="100"/>
                <w:position w:val="0"/>
              </w:rPr>
              <w:t>591,983.51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5,831,018, </w:t>
            </w:r>
            <w:r>
              <w:rPr>
                <w:color w:val="000000"/>
                <w:spacing w:val="0"/>
                <w:w w:val="100"/>
                <w:position w:val="0"/>
              </w:rPr>
              <w:t xml:space="preserve">306. </w:t>
            </w:r>
            <w:r>
              <w:rPr>
                <w:color w:val="000000"/>
                <w:spacing w:val="0"/>
                <w:w w:val="100"/>
                <w:position w:val="0"/>
              </w:rPr>
              <w:t>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6,058, </w:t>
            </w:r>
            <w:r>
              <w:rPr>
                <w:color w:val="000000"/>
                <w:spacing w:val="0"/>
                <w:w w:val="100"/>
                <w:position w:val="0"/>
              </w:rPr>
              <w:t>709,012.30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444,482,761.67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269,461,080.44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320"/>
              <w:jc w:val="left"/>
              <w:rPr>
                <w:sz w:val="20"/>
                <w:szCs w:val="20"/>
              </w:rPr>
            </w:pPr>
            <w:r>
              <w:rPr>
                <w:color w:val="000000"/>
                <w:spacing w:val="0"/>
                <w:w w:val="100"/>
                <w:position w:val="0"/>
                <w:sz w:val="20"/>
                <w:szCs w:val="2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920,114.25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438,160.00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处置子公司及其他营业单位收到的现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941"/>
        <w:gridCol w:w="773"/>
        <w:gridCol w:w="2174"/>
        <w:gridCol w:w="2174"/>
      </w:tblGrid>
      <w:tr>
        <w:trPr>
          <w:trHeight w:val="470"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金净额</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13253" w:vSpace="547"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700"/>
              <w:jc w:val="both"/>
            </w:pPr>
            <w:r>
              <w:rPr>
                <w:color w:val="000000"/>
                <w:spacing w:val="0"/>
                <w:w w:val="100"/>
                <w:position w:val="0"/>
              </w:rPr>
              <w:t>28,976,737.55</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170,008,020.00</w:t>
            </w:r>
          </w:p>
        </w:tc>
      </w:tr>
      <w:tr>
        <w:trPr>
          <w:trHeight w:val="461"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6,305, </w:t>
            </w:r>
            <w:r>
              <w:rPr>
                <w:color w:val="000000"/>
                <w:spacing w:val="0"/>
                <w:w w:val="100"/>
                <w:position w:val="0"/>
              </w:rPr>
              <w:t xml:space="preserve">397,919. </w:t>
            </w:r>
            <w:r>
              <w:rPr>
                <w:color w:val="000000"/>
                <w:spacing w:val="0"/>
                <w:w w:val="100"/>
                <w:position w:val="0"/>
              </w:rPr>
              <w:t>67</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6,498,616,272.74</w:t>
            </w:r>
          </w:p>
        </w:tc>
      </w:tr>
      <w:tr>
        <w:trPr>
          <w:trHeight w:val="758"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93" w:lineRule="exact"/>
              <w:ind w:left="0" w:right="0" w:firstLine="320"/>
              <w:jc w:val="left"/>
              <w:rPr>
                <w:sz w:val="20"/>
                <w:szCs w:val="20"/>
              </w:rPr>
            </w:pPr>
            <w:r>
              <w:rPr>
                <w:color w:val="000000"/>
                <w:spacing w:val="0"/>
                <w:w w:val="100"/>
                <w:position w:val="0"/>
                <w:sz w:val="20"/>
                <w:szCs w:val="20"/>
              </w:rPr>
              <w:t>购建固定资产、无形资产和其他长期资 产支付的现金</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265,830,923.48</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243,033,430.86</w:t>
            </w: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5,500, 000,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4,468, </w:t>
            </w:r>
            <w:r>
              <w:rPr>
                <w:color w:val="000000"/>
                <w:spacing w:val="0"/>
                <w:w w:val="100"/>
                <w:position w:val="0"/>
              </w:rPr>
              <w:t xml:space="preserve">291,810.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13253" w:vSpace="547" w:wrap="notBeside" w:vAnchor="text" w:hAnchor="text" w:x="11" w:y="1"/>
              <w:widowControl w:val="0"/>
              <w:rPr>
                <w:sz w:val="10"/>
                <w:szCs w:val="10"/>
              </w:rPr>
            </w:pPr>
          </w:p>
        </w:tc>
      </w:tr>
      <w:tr>
        <w:trPr>
          <w:trHeight w:val="754"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98" w:lineRule="exact"/>
              <w:ind w:left="0" w:right="0" w:firstLine="320"/>
              <w:jc w:val="left"/>
              <w:rPr>
                <w:sz w:val="20"/>
                <w:szCs w:val="20"/>
              </w:rPr>
            </w:pPr>
            <w:r>
              <w:rPr>
                <w:color w:val="000000"/>
                <w:spacing w:val="0"/>
                <w:w w:val="100"/>
                <w:position w:val="0"/>
                <w:sz w:val="20"/>
                <w:szCs w:val="20"/>
              </w:rPr>
              <w:t>取得子公司及其他营业单位支付的现 金净额</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13253" w:vSpace="547"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700"/>
              <w:jc w:val="both"/>
            </w:pPr>
            <w:r>
              <w:rPr>
                <w:color w:val="000000"/>
                <w:spacing w:val="0"/>
                <w:w w:val="100"/>
                <w:position w:val="0"/>
              </w:rPr>
              <w:t>58,587,576.01</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800"/>
              <w:jc w:val="both"/>
            </w:pPr>
            <w:r>
              <w:rPr>
                <w:color w:val="000000"/>
                <w:spacing w:val="0"/>
                <w:w w:val="100"/>
                <w:position w:val="0"/>
              </w:rPr>
              <w:t>3,321,664.77</w:t>
            </w: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5,824, 418, </w:t>
            </w:r>
            <w:r>
              <w:rPr>
                <w:color w:val="000000"/>
                <w:spacing w:val="0"/>
                <w:w w:val="100"/>
                <w:position w:val="0"/>
              </w:rPr>
              <w:t xml:space="preserve">499. </w:t>
            </w:r>
            <w:r>
              <w:rPr>
                <w:color w:val="000000"/>
                <w:spacing w:val="0"/>
                <w:w w:val="100"/>
                <w:position w:val="0"/>
              </w:rPr>
              <w:t>49</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4,714, 646, </w:t>
            </w:r>
            <w:r>
              <w:rPr>
                <w:color w:val="000000"/>
                <w:spacing w:val="0"/>
                <w:w w:val="100"/>
                <w:position w:val="0"/>
              </w:rPr>
              <w:t xml:space="preserve">905. </w:t>
            </w:r>
            <w:r>
              <w:rPr>
                <w:color w:val="000000"/>
                <w:spacing w:val="0"/>
                <w:w w:val="100"/>
                <w:position w:val="0"/>
              </w:rPr>
              <w:t>63</w:t>
            </w:r>
          </w:p>
        </w:tc>
      </w:tr>
      <w:tr>
        <w:trPr>
          <w:trHeight w:val="461"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480,979,420.18</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1,783, 969, </w:t>
            </w:r>
            <w:r>
              <w:rPr>
                <w:color w:val="000000"/>
                <w:spacing w:val="0"/>
                <w:w w:val="100"/>
                <w:position w:val="0"/>
              </w:rPr>
              <w:t xml:space="preserve">367. </w:t>
            </w:r>
            <w:r>
              <w:rPr>
                <w:color w:val="000000"/>
                <w:spacing w:val="0"/>
                <w:w w:val="100"/>
                <w:position w:val="0"/>
              </w:rPr>
              <w:t>11</w:t>
            </w: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13253" w:vSpace="547"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13253" w:vSpace="547" w:wrap="notBeside" w:vAnchor="text" w:hAnchor="text" w:x="11" w:y="1"/>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93" w:lineRule="exact"/>
              <w:ind w:left="0" w:right="0" w:firstLine="320"/>
              <w:jc w:val="left"/>
              <w:rPr>
                <w:sz w:val="20"/>
                <w:szCs w:val="20"/>
              </w:rPr>
            </w:pPr>
            <w:r>
              <w:rPr>
                <w:color w:val="000000"/>
                <w:spacing w:val="0"/>
                <w:w w:val="100"/>
                <w:position w:val="0"/>
                <w:sz w:val="20"/>
                <w:szCs w:val="20"/>
              </w:rPr>
              <w:t>其中：子公司吸收少数股东投资收到的 现金</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13253" w:vSpace="547" w:wrap="notBeside" w:vAnchor="text" w:hAnchor="text" w:x="11" w:y="1"/>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1,452, 000,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2,053, 000, </w:t>
            </w:r>
            <w:r>
              <w:rPr>
                <w:color w:val="000000"/>
                <w:spacing w:val="0"/>
                <w:w w:val="100"/>
                <w:position w:val="0"/>
              </w:rPr>
              <w:t xml:space="preserve">000.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13253" w:vSpace="547"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1,452, 000,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2,053, 000, </w:t>
            </w:r>
            <w:r>
              <w:rPr>
                <w:color w:val="000000"/>
                <w:spacing w:val="0"/>
                <w:w w:val="100"/>
                <w:position w:val="0"/>
              </w:rPr>
              <w:t xml:space="preserve">000. </w:t>
            </w:r>
            <w:r>
              <w:rPr>
                <w:color w:val="000000"/>
                <w:spacing w:val="0"/>
                <w:w w:val="100"/>
                <w:position w:val="0"/>
              </w:rPr>
              <w:t>00</w:t>
            </w:r>
          </w:p>
        </w:tc>
      </w:tr>
      <w:tr>
        <w:trPr>
          <w:trHeight w:val="461"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2,665, 337, </w:t>
            </w:r>
            <w:r>
              <w:rPr>
                <w:color w:val="000000"/>
                <w:spacing w:val="0"/>
                <w:w w:val="100"/>
                <w:position w:val="0"/>
              </w:rPr>
              <w:t xml:space="preserve">099. </w:t>
            </w:r>
            <w:r>
              <w:rPr>
                <w:color w:val="000000"/>
                <w:spacing w:val="0"/>
                <w:w w:val="100"/>
                <w:position w:val="0"/>
              </w:rPr>
              <w:t>95</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5,902,836,555.01</w:t>
            </w: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892,097,709.22</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835,057,849.96</w:t>
            </w:r>
          </w:p>
        </w:tc>
      </w:tr>
      <w:tr>
        <w:trPr>
          <w:trHeight w:val="758"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307" w:lineRule="exact"/>
              <w:ind w:left="0" w:right="0" w:firstLine="320"/>
              <w:jc w:val="left"/>
              <w:rPr>
                <w:sz w:val="20"/>
                <w:szCs w:val="20"/>
              </w:rPr>
            </w:pPr>
            <w:r>
              <w:rPr>
                <w:color w:val="000000"/>
                <w:spacing w:val="0"/>
                <w:w w:val="100"/>
                <w:position w:val="0"/>
                <w:sz w:val="20"/>
                <w:szCs w:val="20"/>
              </w:rPr>
              <w:t>其中：子公司支付给少数股东的股利、 利润</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13253" w:vSpace="547" w:wrap="notBeside" w:vAnchor="text" w:hAnchor="text" w:x="11" w:y="1"/>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0"/>
              <w:jc w:val="right"/>
            </w:pPr>
            <w:r>
              <w:rPr>
                <w:color w:val="000000"/>
                <w:spacing w:val="0"/>
                <w:w w:val="100"/>
                <w:position w:val="0"/>
              </w:rPr>
              <w:t xml:space="preserve">7,550, </w:t>
            </w:r>
            <w:r>
              <w:rPr>
                <w:color w:val="000000"/>
                <w:spacing w:val="0"/>
                <w:w w:val="100"/>
                <w:position w:val="0"/>
              </w:rPr>
              <w:t xml:space="preserve">936. </w:t>
            </w:r>
            <w:r>
              <w:rPr>
                <w:color w:val="000000"/>
                <w:spacing w:val="0"/>
                <w:w w:val="100"/>
                <w:position w:val="0"/>
              </w:rPr>
              <w:t>86</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245,168,246.94</w:t>
            </w: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3,564, 985, </w:t>
            </w:r>
            <w:r>
              <w:rPr>
                <w:color w:val="000000"/>
                <w:spacing w:val="0"/>
                <w:w w:val="100"/>
                <w:position w:val="0"/>
              </w:rPr>
              <w:t xml:space="preserve">746. </w:t>
            </w:r>
            <w:r>
              <w:rPr>
                <w:color w:val="000000"/>
                <w:spacing w:val="0"/>
                <w:w w:val="100"/>
                <w:position w:val="0"/>
              </w:rPr>
              <w:t>03</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6,983, 062, </w:t>
            </w:r>
            <w:r>
              <w:rPr>
                <w:color w:val="000000"/>
                <w:spacing w:val="0"/>
                <w:w w:val="100"/>
                <w:position w:val="0"/>
              </w:rPr>
              <w:t>651.91</w:t>
            </w: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0"/>
              <w:jc w:val="right"/>
            </w:pPr>
            <w:r>
              <w:rPr>
                <w:color w:val="000000"/>
                <w:spacing w:val="0"/>
                <w:w w:val="100"/>
                <w:position w:val="0"/>
              </w:rPr>
              <w:t>-2,112,985,746.03</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260"/>
              <w:jc w:val="both"/>
            </w:pPr>
            <w:r>
              <w:rPr>
                <w:color w:val="000000"/>
                <w:spacing w:val="0"/>
                <w:w w:val="100"/>
                <w:position w:val="0"/>
              </w:rPr>
              <w:t>-4,930,062,651.91</w:t>
            </w:r>
          </w:p>
        </w:tc>
      </w:tr>
      <w:tr>
        <w:trPr>
          <w:trHeight w:val="461"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700"/>
              <w:jc w:val="both"/>
            </w:pPr>
            <w:r>
              <w:rPr>
                <w:color w:val="000000"/>
                <w:spacing w:val="0"/>
                <w:w w:val="100"/>
                <w:position w:val="0"/>
              </w:rPr>
              <w:t>-5,001,865.97</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0"/>
              <w:jc w:val="right"/>
            </w:pPr>
            <w:r>
              <w:rPr>
                <w:color w:val="000000"/>
                <w:spacing w:val="0"/>
                <w:w w:val="100"/>
                <w:position w:val="0"/>
              </w:rPr>
              <w:t>27,295,721.46</w:t>
            </w: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461,368,396.94</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260"/>
              <w:jc w:val="both"/>
            </w:pPr>
            <w:r>
              <w:rPr>
                <w:color w:val="000000"/>
                <w:spacing w:val="0"/>
                <w:w w:val="100"/>
                <w:position w:val="0"/>
              </w:rPr>
              <w:t>-1,512,205,579.83</w:t>
            </w:r>
          </w:p>
        </w:tc>
      </w:tr>
      <w:tr>
        <w:trPr>
          <w:trHeight w:val="466" w:hRule="exact"/>
        </w:trPr>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4,042, 339, </w:t>
            </w:r>
            <w:r>
              <w:rPr>
                <w:color w:val="000000"/>
                <w:spacing w:val="0"/>
                <w:w w:val="100"/>
                <w:position w:val="0"/>
              </w:rPr>
              <w:t xml:space="preserve">664. </w:t>
            </w:r>
            <w:r>
              <w:rPr>
                <w:color w:val="000000"/>
                <w:spacing w:val="0"/>
                <w:w w:val="100"/>
                <w:position w:val="0"/>
              </w:rPr>
              <w:t>50</w:t>
            </w:r>
          </w:p>
        </w:tc>
        <w:tc>
          <w:tcPr>
            <w:tcBorders>
              <w:top w:val="single" w:sz="4"/>
              <w:left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5,554, 545, </w:t>
            </w:r>
            <w:r>
              <w:rPr>
                <w:color w:val="000000"/>
                <w:spacing w:val="0"/>
                <w:w w:val="100"/>
                <w:position w:val="0"/>
              </w:rPr>
              <w:t xml:space="preserve">244. </w:t>
            </w:r>
            <w:r>
              <w:rPr>
                <w:color w:val="000000"/>
                <w:spacing w:val="0"/>
                <w:w w:val="100"/>
                <w:position w:val="0"/>
              </w:rPr>
              <w:t>33</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framePr w:w="9062" w:h="13253" w:vSpace="547" w:wrap="notBeside" w:vAnchor="text" w:hAnchor="text" w:x="11" w:y="1"/>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4,503, 708, </w:t>
            </w:r>
            <w:r>
              <w:rPr>
                <w:color w:val="000000"/>
                <w:spacing w:val="0"/>
                <w:w w:val="100"/>
                <w:position w:val="0"/>
              </w:rPr>
              <w:t>061.44</w:t>
            </w:r>
          </w:p>
        </w:tc>
        <w:tc>
          <w:tcPr>
            <w:tcBorders>
              <w:top w:val="single" w:sz="4"/>
              <w:left w:val="single" w:sz="4"/>
              <w:bottom w:val="single" w:sz="4"/>
              <w:right w:val="single" w:sz="4"/>
            </w:tcBorders>
            <w:shd w:val="clear" w:color="auto" w:fill="FFFFFF"/>
            <w:vAlign w:val="top"/>
          </w:tcPr>
          <w:p>
            <w:pPr>
              <w:pStyle w:val="Style28"/>
              <w:keepNext w:val="0"/>
              <w:keepLines w:val="0"/>
              <w:framePr w:w="9062" w:h="13253" w:vSpace="547"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4,042, 339, </w:t>
            </w:r>
            <w:r>
              <w:rPr>
                <w:color w:val="000000"/>
                <w:spacing w:val="0"/>
                <w:w w:val="100"/>
                <w:position w:val="0"/>
              </w:rPr>
              <w:t xml:space="preserve">664. </w:t>
            </w:r>
            <w:r>
              <w:rPr>
                <w:color w:val="000000"/>
                <w:spacing w:val="0"/>
                <w:w w:val="100"/>
                <w:position w:val="0"/>
              </w:rPr>
              <w:t>50</w:t>
            </w:r>
          </w:p>
        </w:tc>
      </w:tr>
    </w:tbl>
    <w:p>
      <w:pPr>
        <w:pStyle w:val="Style25"/>
        <w:keepNext w:val="0"/>
        <w:keepLines w:val="0"/>
        <w:framePr w:w="2554" w:h="264" w:hSpace="10" w:wrap="notBeside" w:vAnchor="text" w:hAnchor="text" w:x="2949" w:y="13537"/>
        <w:widowControl w:val="0"/>
        <w:shd w:val="clear" w:color="auto" w:fill="auto"/>
        <w:bidi w:val="0"/>
        <w:spacing w:before="0" w:after="0" w:line="240" w:lineRule="auto"/>
        <w:ind w:left="0" w:right="0" w:firstLine="0"/>
        <w:jc w:val="center"/>
      </w:pPr>
      <w:r>
        <w:rPr>
          <w:color w:val="000000"/>
          <w:spacing w:val="0"/>
          <w:w w:val="100"/>
          <w:position w:val="0"/>
        </w:rPr>
        <w:t>主管会计工作负责人：王萍</w:t>
      </w:r>
    </w:p>
    <w:p>
      <w:pPr>
        <w:pStyle w:val="Style25"/>
        <w:keepNext w:val="0"/>
        <w:keepLines w:val="0"/>
        <w:framePr w:w="1930" w:h="259" w:hSpace="10" w:wrap="notBeside" w:vAnchor="text" w:hAnchor="text" w:x="107" w:y="13537"/>
        <w:widowControl w:val="0"/>
        <w:shd w:val="clear" w:color="auto" w:fill="auto"/>
        <w:bidi w:val="0"/>
        <w:spacing w:before="0" w:after="0" w:line="240" w:lineRule="auto"/>
        <w:ind w:left="0" w:right="0" w:firstLine="0"/>
        <w:jc w:val="left"/>
      </w:pPr>
      <w:r>
        <w:rPr>
          <w:color w:val="000000"/>
          <w:spacing w:val="0"/>
          <w:w w:val="100"/>
          <w:position w:val="0"/>
        </w:rPr>
        <w:t>法定代表人：魏明晖</w:t>
      </w:r>
    </w:p>
    <w:p>
      <w:pPr>
        <w:pStyle w:val="Style25"/>
        <w:keepNext w:val="0"/>
        <w:keepLines w:val="0"/>
        <w:framePr w:w="2347" w:h="264" w:hSpace="10" w:wrap="notBeside" w:vAnchor="text" w:hAnchor="text" w:x="6409" w:y="13537"/>
        <w:widowControl w:val="0"/>
        <w:shd w:val="clear" w:color="auto" w:fill="auto"/>
        <w:bidi w:val="0"/>
        <w:spacing w:before="0" w:after="0" w:line="240" w:lineRule="auto"/>
        <w:ind w:left="0" w:right="0" w:firstLine="0"/>
        <w:jc w:val="center"/>
      </w:pPr>
      <w:r>
        <w:rPr>
          <w:color w:val="000000"/>
          <w:spacing w:val="0"/>
          <w:w w:val="100"/>
          <w:position w:val="0"/>
        </w:rPr>
        <w:t>会计机构负责人：王劲松</w:t>
      </w:r>
    </w:p>
    <w:p>
      <w:pPr>
        <w:widowControl w:val="0"/>
        <w:spacing w:line="1" w:lineRule="exact"/>
      </w:pPr>
      <w:r>
        <w:br w:type="page"/>
      </w:r>
    </w:p>
    <w:p>
      <w:pPr>
        <w:pStyle w:val="Style32"/>
        <w:keepNext/>
        <w:keepLines/>
        <w:widowControl w:val="0"/>
        <w:shd w:val="clear" w:color="auto" w:fill="auto"/>
        <w:bidi w:val="0"/>
        <w:spacing w:before="0" w:after="220" w:line="240" w:lineRule="auto"/>
        <w:ind w:left="0" w:right="0" w:firstLine="0"/>
        <w:jc w:val="center"/>
      </w:pPr>
      <w:bookmarkStart w:id="864" w:name="bookmark864"/>
      <w:bookmarkStart w:id="865" w:name="bookmark865"/>
      <w:bookmarkStart w:id="866" w:name="bookmark866"/>
      <w:r>
        <w:rPr>
          <w:color w:val="000000"/>
          <w:spacing w:val="0"/>
          <w:w w:val="100"/>
          <w:position w:val="0"/>
        </w:rPr>
        <w:t>母公司现金流量表</w:t>
      </w:r>
      <w:bookmarkEnd w:id="864"/>
      <w:bookmarkEnd w:id="865"/>
      <w:bookmarkEnd w:id="866"/>
    </w:p>
    <w:p>
      <w:pPr>
        <w:pStyle w:val="Style7"/>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778"/>
        <w:gridCol w:w="2170"/>
        <w:gridCol w:w="2174"/>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2019年度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3,271,044, </w:t>
            </w:r>
            <w:r>
              <w:rPr>
                <w:color w:val="000000"/>
                <w:spacing w:val="0"/>
                <w:w w:val="100"/>
                <w:position w:val="0"/>
              </w:rPr>
              <w:t xml:space="preserve">888. </w:t>
            </w:r>
            <w:r>
              <w:rPr>
                <w:color w:val="000000"/>
                <w:spacing w:val="0"/>
                <w:w w:val="100"/>
                <w:position w:val="0"/>
              </w:rPr>
              <w:t>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3,061, 794, </w:t>
            </w:r>
            <w:r>
              <w:rPr>
                <w:color w:val="000000"/>
                <w:spacing w:val="0"/>
                <w:w w:val="100"/>
                <w:position w:val="0"/>
              </w:rPr>
              <w:t xml:space="preserve">031. </w:t>
            </w:r>
            <w:r>
              <w:rPr>
                <w:color w:val="000000"/>
                <w:spacing w:val="0"/>
                <w:w w:val="100"/>
                <w:position w:val="0"/>
              </w:rPr>
              <w:t>10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84,983,030.10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98,153,927.55</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3,356, </w:t>
            </w:r>
            <w:r>
              <w:rPr>
                <w:color w:val="000000"/>
                <w:spacing w:val="0"/>
                <w:w w:val="100"/>
                <w:position w:val="0"/>
              </w:rPr>
              <w:t>027,918.86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3,159, 947, </w:t>
            </w:r>
            <w:r>
              <w:rPr>
                <w:color w:val="000000"/>
                <w:spacing w:val="0"/>
                <w:w w:val="100"/>
                <w:position w:val="0"/>
              </w:rPr>
              <w:t>958.65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1,087, 410, </w:t>
            </w:r>
            <w:r>
              <w:rPr>
                <w:color w:val="000000"/>
                <w:spacing w:val="0"/>
                <w:w w:val="100"/>
                <w:position w:val="0"/>
              </w:rPr>
              <w:t xml:space="preserve">736. </w:t>
            </w:r>
            <w:r>
              <w:rPr>
                <w:color w:val="000000"/>
                <w:spacing w:val="0"/>
                <w:w w:val="100"/>
                <w:position w:val="0"/>
              </w:rPr>
              <w:t>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1,114, 167, </w:t>
            </w:r>
            <w:r>
              <w:rPr>
                <w:color w:val="000000"/>
                <w:spacing w:val="0"/>
                <w:w w:val="100"/>
                <w:position w:val="0"/>
              </w:rPr>
              <w:t xml:space="preserve">206. </w:t>
            </w:r>
            <w:r>
              <w:rPr>
                <w:color w:val="000000"/>
                <w:spacing w:val="0"/>
                <w:w w:val="100"/>
                <w:position w:val="0"/>
              </w:rPr>
              <w:t>69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1,014, 978, </w:t>
            </w:r>
            <w:r>
              <w:rPr>
                <w:color w:val="000000"/>
                <w:spacing w:val="0"/>
                <w:w w:val="100"/>
                <w:position w:val="0"/>
              </w:rPr>
              <w:t xml:space="preserve">480. </w:t>
            </w:r>
            <w:r>
              <w:rPr>
                <w:color w:val="000000"/>
                <w:spacing w:val="0"/>
                <w:w w:val="100"/>
                <w:position w:val="0"/>
              </w:rPr>
              <w:t>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1,100, </w:t>
            </w:r>
            <w:r>
              <w:rPr>
                <w:color w:val="000000"/>
                <w:spacing w:val="0"/>
                <w:w w:val="100"/>
                <w:position w:val="0"/>
              </w:rPr>
              <w:t>843,255.52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313,514,231.43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189,885,342.17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90,533,915.79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94,968,441.70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2,506, 437, </w:t>
            </w:r>
            <w:r>
              <w:rPr>
                <w:color w:val="000000"/>
                <w:spacing w:val="0"/>
                <w:w w:val="100"/>
                <w:position w:val="0"/>
              </w:rPr>
              <w:t xml:space="preserve">364. </w:t>
            </w:r>
            <w:r>
              <w:rPr>
                <w:color w:val="000000"/>
                <w:spacing w:val="0"/>
                <w:w w:val="100"/>
                <w:position w:val="0"/>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2,499, 864, </w:t>
            </w:r>
            <w:r>
              <w:rPr>
                <w:color w:val="000000"/>
                <w:spacing w:val="0"/>
                <w:w w:val="100"/>
                <w:position w:val="0"/>
              </w:rPr>
              <w:t xml:space="preserve">246. </w:t>
            </w:r>
            <w:r>
              <w:rPr>
                <w:color w:val="000000"/>
                <w:spacing w:val="0"/>
                <w:w w:val="100"/>
                <w:position w:val="0"/>
              </w:rPr>
              <w:t>08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849,590,554.85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660,083,712.57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5,831,018, </w:t>
            </w:r>
            <w:r>
              <w:rPr>
                <w:color w:val="000000"/>
                <w:spacing w:val="0"/>
                <w:w w:val="100"/>
                <w:position w:val="0"/>
              </w:rPr>
              <w:t xml:space="preserve">306. </w:t>
            </w:r>
            <w:r>
              <w:rPr>
                <w:color w:val="000000"/>
                <w:spacing w:val="0"/>
                <w:w w:val="100"/>
                <w:position w:val="0"/>
              </w:rPr>
              <w:t>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6,330, 520, </w:t>
            </w:r>
            <w:r>
              <w:rPr>
                <w:color w:val="000000"/>
                <w:spacing w:val="0"/>
                <w:w w:val="100"/>
                <w:position w:val="0"/>
              </w:rPr>
              <w:t xml:space="preserve">163. </w:t>
            </w:r>
            <w:r>
              <w:rPr>
                <w:color w:val="000000"/>
                <w:spacing w:val="0"/>
                <w:w w:val="100"/>
                <w:position w:val="0"/>
              </w:rPr>
              <w:t>18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616,619,222.65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406,789,375.65</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320"/>
              <w:jc w:val="left"/>
              <w:rPr>
                <w:sz w:val="20"/>
                <w:szCs w:val="20"/>
              </w:rPr>
            </w:pPr>
            <w:r>
              <w:rPr>
                <w:color w:val="000000"/>
                <w:spacing w:val="0"/>
                <w:w w:val="100"/>
                <w:position w:val="0"/>
                <w:sz w:val="20"/>
                <w:szCs w:val="2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795,450.00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292,455.49</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320"/>
              <w:jc w:val="left"/>
              <w:rPr>
                <w:sz w:val="20"/>
                <w:szCs w:val="20"/>
              </w:rPr>
            </w:pPr>
            <w:r>
              <w:rPr>
                <w:color w:val="000000"/>
                <w:spacing w:val="0"/>
                <w:w w:val="100"/>
                <w:position w:val="0"/>
                <w:sz w:val="20"/>
                <w:szCs w:val="2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6,561,868.13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240,022,915.21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6,695,017, </w:t>
            </w:r>
            <w:r>
              <w:rPr>
                <w:color w:val="000000"/>
                <w:spacing w:val="0"/>
                <w:w w:val="100"/>
                <w:position w:val="0"/>
              </w:rPr>
              <w:t xml:space="preserve">762. </w:t>
            </w:r>
            <w:r>
              <w:rPr>
                <w:color w:val="000000"/>
                <w:spacing w:val="0"/>
                <w:w w:val="100"/>
                <w:position w:val="0"/>
              </w:rPr>
              <w:t>19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6,737, 601, </w:t>
            </w:r>
            <w:r>
              <w:rPr>
                <w:color w:val="000000"/>
                <w:spacing w:val="0"/>
                <w:w w:val="100"/>
                <w:position w:val="0"/>
              </w:rPr>
              <w:t xml:space="preserve">994. </w:t>
            </w:r>
            <w:r>
              <w:rPr>
                <w:color w:val="000000"/>
                <w:spacing w:val="0"/>
                <w:w w:val="100"/>
                <w:position w:val="0"/>
              </w:rPr>
              <w:t>32</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320"/>
              <w:jc w:val="left"/>
              <w:rPr>
                <w:sz w:val="20"/>
                <w:szCs w:val="20"/>
              </w:rPr>
            </w:pPr>
            <w:r>
              <w:rPr>
                <w:color w:val="000000"/>
                <w:spacing w:val="0"/>
                <w:w w:val="100"/>
                <w:position w:val="0"/>
                <w:sz w:val="20"/>
                <w:szCs w:val="2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241,462,393.79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129,250,780.15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5,500, 000,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4,463,335,516. </w:t>
            </w:r>
            <w:r>
              <w:rPr>
                <w:color w:val="000000"/>
                <w:spacing w:val="0"/>
                <w:w w:val="100"/>
                <w:position w:val="0"/>
              </w:rPr>
              <w:t>44</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320"/>
              <w:jc w:val="left"/>
              <w:rPr>
                <w:sz w:val="20"/>
                <w:szCs w:val="20"/>
              </w:rPr>
            </w:pPr>
            <w:r>
              <w:rPr>
                <w:color w:val="000000"/>
                <w:spacing w:val="0"/>
                <w:w w:val="100"/>
                <w:position w:val="0"/>
                <w:sz w:val="20"/>
                <w:szCs w:val="20"/>
              </w:rPr>
              <w:t>取得子公司及其他营业单位支付的现 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247,749,752.57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line="1" w:lineRule="exact"/>
      </w:pPr>
      <w:r>
        <w:br w:type="page"/>
      </w:r>
    </w:p>
    <w:tbl>
      <w:tblPr>
        <w:tblOverlap w:val="never"/>
        <w:jc w:val="left"/>
        <w:tblLayout w:type="fixed"/>
      </w:tblPr>
      <w:tblGrid>
        <w:gridCol w:w="3941"/>
        <w:gridCol w:w="778"/>
        <w:gridCol w:w="2170"/>
        <w:gridCol w:w="2174"/>
      </w:tblGrid>
      <w:tr>
        <w:trPr>
          <w:trHeight w:val="470"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560,070,024.42</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6,549,282, </w:t>
            </w:r>
            <w:r>
              <w:rPr>
                <w:color w:val="000000"/>
                <w:spacing w:val="0"/>
                <w:w w:val="100"/>
                <w:position w:val="0"/>
              </w:rPr>
              <w:t xml:space="preserve">170. </w:t>
            </w:r>
            <w:r>
              <w:rPr>
                <w:color w:val="000000"/>
                <w:spacing w:val="0"/>
                <w:w w:val="100"/>
                <w:position w:val="0"/>
              </w:rPr>
              <w:t>78</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4,592, 586, </w:t>
            </w:r>
            <w:r>
              <w:rPr>
                <w:color w:val="000000"/>
                <w:spacing w:val="0"/>
                <w:w w:val="100"/>
                <w:position w:val="0"/>
              </w:rPr>
              <w:t xml:space="preserve">296. </w:t>
            </w:r>
            <w:r>
              <w:rPr>
                <w:color w:val="000000"/>
                <w:spacing w:val="0"/>
                <w:w w:val="100"/>
                <w:position w:val="0"/>
              </w:rPr>
              <w:t>59</w:t>
            </w:r>
          </w:p>
        </w:tc>
      </w:tr>
      <w:tr>
        <w:trPr>
          <w:trHeight w:val="461"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145,735,591.41</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2,145,015, </w:t>
            </w:r>
            <w:r>
              <w:rPr>
                <w:color w:val="000000"/>
                <w:spacing w:val="0"/>
                <w:w w:val="100"/>
                <w:position w:val="0"/>
              </w:rPr>
              <w:t xml:space="preserve">697. </w:t>
            </w:r>
            <w:r>
              <w:rPr>
                <w:color w:val="000000"/>
                <w:spacing w:val="0"/>
                <w:w w:val="100"/>
                <w:position w:val="0"/>
              </w:rPr>
              <w:t>73</w:t>
            </w:r>
          </w:p>
        </w:tc>
      </w:tr>
      <w:tr>
        <w:trPr>
          <w:trHeight w:val="466"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7906" w:vSpace="542"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7906" w:vSpace="542" w:wrap="notBeside" w:vAnchor="text" w:hAnchor="text" w:x="11" w:y="1"/>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111,000,000.00</w:t>
            </w:r>
          </w:p>
        </w:tc>
      </w:tr>
      <w:tr>
        <w:trPr>
          <w:trHeight w:val="466"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062" w:h="7906" w:vSpace="542" w:wrap="notBeside" w:vAnchor="text" w:hAnchor="text" w:x="11" w:y="1"/>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111,000,000.00</w:t>
            </w:r>
          </w:p>
        </w:tc>
      </w:tr>
      <w:tr>
        <w:trPr>
          <w:trHeight w:val="461"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196,762,797.72</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3,266, </w:t>
            </w:r>
            <w:r>
              <w:rPr>
                <w:color w:val="000000"/>
                <w:spacing w:val="0"/>
                <w:w w:val="100"/>
                <w:position w:val="0"/>
              </w:rPr>
              <w:t>022,531.00</w:t>
            </w:r>
          </w:p>
        </w:tc>
      </w:tr>
      <w:tr>
        <w:trPr>
          <w:trHeight w:val="466"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568,958,330.23</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614,278,064.38</w:t>
            </w:r>
          </w:p>
        </w:tc>
      </w:tr>
      <w:tr>
        <w:trPr>
          <w:trHeight w:val="466"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800"/>
              <w:jc w:val="both"/>
            </w:pPr>
            <w:r>
              <w:rPr>
                <w:color w:val="000000"/>
                <w:spacing w:val="0"/>
                <w:w w:val="100"/>
                <w:position w:val="0"/>
              </w:rPr>
              <w:t xml:space="preserve">7,550, </w:t>
            </w:r>
            <w:r>
              <w:rPr>
                <w:color w:val="000000"/>
                <w:spacing w:val="0"/>
                <w:w w:val="100"/>
                <w:position w:val="0"/>
              </w:rPr>
              <w:t xml:space="preserve">936. </w:t>
            </w:r>
            <w:r>
              <w:rPr>
                <w:color w:val="000000"/>
                <w:spacing w:val="0"/>
                <w:w w:val="100"/>
                <w:position w:val="0"/>
              </w:rPr>
              <w:t>86</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194,818,360.04</w:t>
            </w:r>
          </w:p>
        </w:tc>
      </w:tr>
      <w:tr>
        <w:trPr>
          <w:trHeight w:val="461"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773,272,064.81</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4,075,118, </w:t>
            </w:r>
            <w:r>
              <w:rPr>
                <w:color w:val="000000"/>
                <w:spacing w:val="0"/>
                <w:w w:val="100"/>
                <w:position w:val="0"/>
              </w:rPr>
              <w:t>955.42</w:t>
            </w:r>
          </w:p>
        </w:tc>
      </w:tr>
      <w:tr>
        <w:trPr>
          <w:trHeight w:val="466"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0"/>
              <w:jc w:val="right"/>
            </w:pPr>
            <w:r>
              <w:rPr>
                <w:color w:val="000000"/>
                <w:spacing w:val="0"/>
                <w:w w:val="100"/>
                <w:position w:val="0"/>
              </w:rPr>
              <w:t>-773,272,064.81</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260"/>
              <w:jc w:val="both"/>
            </w:pPr>
            <w:r>
              <w:rPr>
                <w:color w:val="000000"/>
                <w:spacing w:val="0"/>
                <w:w w:val="100"/>
                <w:position w:val="0"/>
              </w:rPr>
              <w:t>-3,964,118,955.42</w:t>
            </w:r>
          </w:p>
        </w:tc>
      </w:tr>
      <w:tr>
        <w:trPr>
          <w:trHeight w:val="466"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800"/>
              <w:jc w:val="both"/>
            </w:pPr>
            <w:r>
              <w:rPr>
                <w:color w:val="000000"/>
                <w:spacing w:val="0"/>
                <w:w w:val="100"/>
                <w:position w:val="0"/>
              </w:rPr>
              <w:t xml:space="preserve">1,320, </w:t>
            </w:r>
            <w:r>
              <w:rPr>
                <w:color w:val="000000"/>
                <w:spacing w:val="0"/>
                <w:w w:val="100"/>
                <w:position w:val="0"/>
              </w:rPr>
              <w:t xml:space="preserve">943. </w:t>
            </w:r>
            <w:r>
              <w:rPr>
                <w:color w:val="000000"/>
                <w:spacing w:val="0"/>
                <w:w w:val="100"/>
                <w:position w:val="0"/>
              </w:rPr>
              <w:t>61</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0"/>
              <w:jc w:val="right"/>
            </w:pPr>
            <w:r>
              <w:rPr>
                <w:color w:val="000000"/>
                <w:spacing w:val="0"/>
                <w:w w:val="100"/>
                <w:position w:val="0"/>
              </w:rPr>
              <w:t>23,691,629.09</w:t>
            </w:r>
          </w:p>
        </w:tc>
      </w:tr>
      <w:tr>
        <w:trPr>
          <w:trHeight w:val="461"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580"/>
              <w:jc w:val="both"/>
            </w:pPr>
            <w:r>
              <w:rPr>
                <w:color w:val="000000"/>
                <w:spacing w:val="0"/>
                <w:w w:val="100"/>
                <w:position w:val="0"/>
              </w:rPr>
              <w:t>223,375,025.06</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260"/>
              <w:jc w:val="both"/>
            </w:pPr>
            <w:r>
              <w:rPr>
                <w:color w:val="000000"/>
                <w:spacing w:val="0"/>
                <w:w w:val="100"/>
                <w:position w:val="0"/>
              </w:rPr>
              <w:t>-1,135,327,916.03</w:t>
            </w:r>
          </w:p>
        </w:tc>
      </w:tr>
      <w:tr>
        <w:trPr>
          <w:trHeight w:val="466" w:hRule="exact"/>
        </w:trPr>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2,666, 892, </w:t>
            </w:r>
            <w:r>
              <w:rPr>
                <w:color w:val="000000"/>
                <w:spacing w:val="0"/>
                <w:w w:val="100"/>
                <w:position w:val="0"/>
              </w:rPr>
              <w:t xml:space="preserve">626. </w:t>
            </w:r>
            <w:r>
              <w:rPr>
                <w:color w:val="000000"/>
                <w:spacing w:val="0"/>
                <w:w w:val="100"/>
                <w:position w:val="0"/>
              </w:rPr>
              <w:t>45</w:t>
            </w:r>
          </w:p>
        </w:tc>
        <w:tc>
          <w:tcPr>
            <w:tcBorders>
              <w:top w:val="single" w:sz="4"/>
              <w:left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3,802, 220, </w:t>
            </w:r>
            <w:r>
              <w:rPr>
                <w:color w:val="000000"/>
                <w:spacing w:val="0"/>
                <w:w w:val="100"/>
                <w:position w:val="0"/>
              </w:rPr>
              <w:t xml:space="preserve">542. </w:t>
            </w:r>
            <w:r>
              <w:rPr>
                <w:color w:val="000000"/>
                <w:spacing w:val="0"/>
                <w:w w:val="100"/>
                <w:position w:val="0"/>
              </w:rPr>
              <w:t>48</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framePr w:w="9062" w:h="7906" w:vSpace="542" w:wrap="notBeside" w:vAnchor="text" w:hAnchor="text" w:x="11" w:y="1"/>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80"/>
              <w:jc w:val="both"/>
            </w:pPr>
            <w:r>
              <w:rPr>
                <w:color w:val="000000"/>
                <w:spacing w:val="0"/>
                <w:w w:val="100"/>
                <w:position w:val="0"/>
              </w:rPr>
              <w:t xml:space="preserve">2,890, 267, </w:t>
            </w:r>
            <w:r>
              <w:rPr>
                <w:color w:val="000000"/>
                <w:spacing w:val="0"/>
                <w:w w:val="100"/>
                <w:position w:val="0"/>
              </w:rPr>
              <w:t xml:space="preserve">651. </w:t>
            </w:r>
            <w:r>
              <w:rPr>
                <w:color w:val="000000"/>
                <w:spacing w:val="0"/>
                <w:w w:val="100"/>
                <w:position w:val="0"/>
              </w:rPr>
              <w:t>51</w:t>
            </w:r>
          </w:p>
        </w:tc>
        <w:tc>
          <w:tcPr>
            <w:tcBorders>
              <w:top w:val="single" w:sz="4"/>
              <w:left w:val="single" w:sz="4"/>
              <w:bottom w:val="single" w:sz="4"/>
              <w:right w:val="single" w:sz="4"/>
            </w:tcBorders>
            <w:shd w:val="clear" w:color="auto" w:fill="FFFFFF"/>
            <w:vAlign w:val="top"/>
          </w:tcPr>
          <w:p>
            <w:pPr>
              <w:pStyle w:val="Style28"/>
              <w:keepNext w:val="0"/>
              <w:keepLines w:val="0"/>
              <w:framePr w:w="9062" w:h="7906" w:vSpace="542" w:wrap="notBeside" w:vAnchor="text" w:hAnchor="text" w:x="11" w:y="1"/>
              <w:widowControl w:val="0"/>
              <w:shd w:val="clear" w:color="auto" w:fill="auto"/>
              <w:bidi w:val="0"/>
              <w:spacing w:before="0" w:after="0" w:line="240" w:lineRule="auto"/>
              <w:ind w:left="0" w:right="0" w:firstLine="360"/>
              <w:jc w:val="both"/>
            </w:pPr>
            <w:r>
              <w:rPr>
                <w:color w:val="000000"/>
                <w:spacing w:val="0"/>
                <w:w w:val="100"/>
                <w:position w:val="0"/>
              </w:rPr>
              <w:t xml:space="preserve">2,666, 892, </w:t>
            </w:r>
            <w:r>
              <w:rPr>
                <w:color w:val="000000"/>
                <w:spacing w:val="0"/>
                <w:w w:val="100"/>
                <w:position w:val="0"/>
              </w:rPr>
              <w:t xml:space="preserve">626. </w:t>
            </w:r>
            <w:r>
              <w:rPr>
                <w:color w:val="000000"/>
                <w:spacing w:val="0"/>
                <w:w w:val="100"/>
                <w:position w:val="0"/>
              </w:rPr>
              <w:t>45</w:t>
            </w:r>
          </w:p>
        </w:tc>
      </w:tr>
    </w:tbl>
    <w:p>
      <w:pPr>
        <w:pStyle w:val="Style25"/>
        <w:keepNext w:val="0"/>
        <w:keepLines w:val="0"/>
        <w:framePr w:w="1930" w:h="259" w:hSpace="10" w:wrap="notBeside" w:vAnchor="text" w:hAnchor="text" w:x="107" w:y="8185"/>
        <w:widowControl w:val="0"/>
        <w:shd w:val="clear" w:color="auto" w:fill="auto"/>
        <w:bidi w:val="0"/>
        <w:spacing w:before="0" w:after="0" w:line="240" w:lineRule="auto"/>
        <w:ind w:left="0" w:right="0" w:firstLine="0"/>
        <w:jc w:val="left"/>
      </w:pPr>
      <w:r>
        <w:rPr>
          <w:color w:val="000000"/>
          <w:spacing w:val="0"/>
          <w:w w:val="100"/>
          <w:position w:val="0"/>
        </w:rPr>
        <w:t>法定代表人：魏明晖</w:t>
      </w:r>
    </w:p>
    <w:p>
      <w:pPr>
        <w:pStyle w:val="Style25"/>
        <w:keepNext w:val="0"/>
        <w:keepLines w:val="0"/>
        <w:framePr w:w="2558" w:h="264" w:hSpace="10" w:wrap="notBeside" w:vAnchor="text" w:hAnchor="text" w:x="3049" w:y="8185"/>
        <w:widowControl w:val="0"/>
        <w:shd w:val="clear" w:color="auto" w:fill="auto"/>
        <w:bidi w:val="0"/>
        <w:spacing w:before="0" w:after="0" w:line="240" w:lineRule="auto"/>
        <w:ind w:left="0" w:right="0" w:firstLine="0"/>
        <w:jc w:val="center"/>
      </w:pPr>
      <w:r>
        <w:rPr>
          <w:color w:val="000000"/>
          <w:spacing w:val="0"/>
          <w:w w:val="100"/>
          <w:position w:val="0"/>
        </w:rPr>
        <w:t>主管会计工作负责人：王萍</w:t>
      </w:r>
    </w:p>
    <w:p>
      <w:pPr>
        <w:pStyle w:val="Style25"/>
        <w:keepNext w:val="0"/>
        <w:keepLines w:val="0"/>
        <w:framePr w:w="2352" w:h="264" w:hSpace="10" w:wrap="notBeside" w:vAnchor="text" w:hAnchor="text" w:x="6405" w:y="8185"/>
        <w:widowControl w:val="0"/>
        <w:shd w:val="clear" w:color="auto" w:fill="auto"/>
        <w:bidi w:val="0"/>
        <w:spacing w:before="0" w:after="0" w:line="240" w:lineRule="auto"/>
        <w:ind w:left="0" w:right="0" w:firstLine="0"/>
        <w:jc w:val="center"/>
      </w:pPr>
      <w:r>
        <w:rPr>
          <w:color w:val="000000"/>
          <w:spacing w:val="0"/>
          <w:w w:val="100"/>
          <w:position w:val="0"/>
        </w:rPr>
        <w:t>会计机构负责人：王劲松</w:t>
      </w:r>
    </w:p>
    <w:p>
      <w:pPr>
        <w:widowControl w:val="0"/>
        <w:spacing w:line="1" w:lineRule="exact"/>
        <w:sectPr>
          <w:footnotePr>
            <w:pos w:val="pageBottom"/>
            <w:numFmt w:val="decimal"/>
            <w:numRestart w:val="continuous"/>
          </w:footnotePr>
          <w:pgSz w:w="11900" w:h="16840"/>
          <w:pgMar w:top="1503" w:right="1145" w:bottom="1517" w:left="1674" w:header="0" w:footer="3" w:gutter="0"/>
          <w:cols w:space="720"/>
          <w:noEndnote/>
          <w:rtlGutter w:val="0"/>
          <w:docGrid w:linePitch="360"/>
        </w:sectPr>
      </w:pPr>
    </w:p>
    <w:p>
      <w:pPr>
        <w:pStyle w:val="Style32"/>
        <w:keepNext/>
        <w:keepLines/>
        <w:widowControl w:val="0"/>
        <w:shd w:val="clear" w:color="auto" w:fill="auto"/>
        <w:bidi w:val="0"/>
        <w:spacing w:before="460" w:after="180" w:line="240" w:lineRule="auto"/>
        <w:ind w:left="0" w:right="0" w:firstLine="0"/>
        <w:jc w:val="center"/>
      </w:pPr>
      <w:bookmarkStart w:id="867" w:name="bookmark867"/>
      <w:bookmarkStart w:id="868" w:name="bookmark868"/>
      <w:bookmarkStart w:id="869" w:name="bookmark869"/>
      <w:r>
        <w:rPr>
          <w:color w:val="000000"/>
          <w:spacing w:val="0"/>
          <w:w w:val="100"/>
          <w:position w:val="0"/>
        </w:rPr>
        <w:t>合并所有者权益变动表</w:t>
      </w:r>
      <w:bookmarkEnd w:id="867"/>
      <w:bookmarkEnd w:id="868"/>
      <w:bookmarkEnd w:id="869"/>
    </w:p>
    <w:p>
      <w:pPr>
        <w:pStyle w:val="Style7"/>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36"/>
        <w:gridCol w:w="994"/>
        <w:gridCol w:w="422"/>
        <w:gridCol w:w="710"/>
        <w:gridCol w:w="710"/>
        <w:gridCol w:w="850"/>
        <w:gridCol w:w="994"/>
        <w:gridCol w:w="850"/>
        <w:gridCol w:w="994"/>
        <w:gridCol w:w="850"/>
        <w:gridCol w:w="710"/>
        <w:gridCol w:w="994"/>
        <w:gridCol w:w="566"/>
        <w:gridCol w:w="989"/>
        <w:gridCol w:w="994"/>
        <w:gridCol w:w="946"/>
      </w:tblGrid>
      <w:tr>
        <w:trPr>
          <w:trHeight w:val="41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6800" w:right="0" w:firstLine="0"/>
              <w:jc w:val="left"/>
              <w:rPr>
                <w:sz w:val="15"/>
                <w:szCs w:val="15"/>
              </w:rPr>
            </w:pPr>
            <w:r>
              <w:rPr>
                <w:rFonts w:ascii="Book Antiqua" w:eastAsia="Book Antiqua" w:hAnsi="Book Antiqua" w:cs="Book Antiqua"/>
                <w:color w:val="000000"/>
                <w:spacing w:val="0"/>
                <w:w w:val="100"/>
                <w:position w:val="0"/>
                <w:sz w:val="15"/>
                <w:szCs w:val="15"/>
              </w:rPr>
              <w:t>2020</w:t>
            </w:r>
            <w:r>
              <w:rPr>
                <w:color w:val="000000"/>
                <w:spacing w:val="0"/>
                <w:w w:val="100"/>
                <w:position w:val="0"/>
                <w:sz w:val="15"/>
                <w:szCs w:val="15"/>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少数股东权 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所有者权 益合计</w:t>
            </w:r>
          </w:p>
        </w:tc>
      </w:tr>
      <w:tr>
        <w:trPr>
          <w:trHeight w:val="40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5"/>
                <w:szCs w:val="15"/>
              </w:rPr>
            </w:pPr>
            <w:r>
              <w:rPr>
                <w:color w:val="000000"/>
                <w:spacing w:val="0"/>
                <w:w w:val="100"/>
                <w:position w:val="0"/>
                <w:sz w:val="15"/>
                <w:szCs w:val="15"/>
              </w:rPr>
              <w:t>实收资本</w:t>
            </w:r>
          </w:p>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（或股本）</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其他综合 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一般风 险准备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优 先</w:t>
            </w:r>
          </w:p>
          <w:p>
            <w:pPr>
              <w:pStyle w:val="Style28"/>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12, 894, 535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2, 938, 74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70, 943, 3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38, 503, 545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896, 529,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1, 930, 530,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18, 769, 789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2, 634, 625,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21, 404,41</w:t>
            </w:r>
          </w:p>
        </w:tc>
      </w:tr>
      <w:tr>
        <w:trPr>
          <w:trHeight w:val="3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542. </w:t>
            </w:r>
            <w:r>
              <w:rPr>
                <w:rFonts w:ascii="Book Antiqua" w:eastAsia="Book Antiqua" w:hAnsi="Book Antiqua" w:cs="Book Antiqua"/>
                <w:color w:val="000000"/>
                <w:spacing w:val="0"/>
                <w:w w:val="100"/>
                <w:position w:val="0"/>
                <w:sz w:val="15"/>
                <w:szCs w:val="15"/>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58.93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171.28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105.98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,723.25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867.48</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5,590.73</w:t>
            </w: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同一控制下企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12, 894, 535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2, 938, 74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70, 943, 3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38, 503, 545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896, 529,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1, 930, 530,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18, 769, 789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2, 634, 625,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21, 404,41</w:t>
            </w:r>
          </w:p>
        </w:tc>
      </w:tr>
      <w:tr>
        <w:trPr>
          <w:trHeight w:val="3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,999.00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7,542.52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58.93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171.28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105.98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,723.25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867.48</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5,590.73</w:t>
            </w:r>
          </w:p>
        </w:tc>
      </w:tr>
      <w:tr>
        <w:trPr>
          <w:trHeight w:val="21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1, 779, 73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13, 613,7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32, 472,865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78, 155, 0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457, 201,68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583,223, 16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33,460, 980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616, 684, 1</w:t>
            </w:r>
          </w:p>
        </w:tc>
      </w:tr>
      <w:tr>
        <w:trPr>
          <w:trHeight w:val="19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额（减少以“一”号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83.40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97.18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3.19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44.08</w:t>
            </w:r>
          </w:p>
        </w:tc>
      </w:tr>
      <w:tr>
        <w:trPr>
          <w:trHeight w:val="38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13, 613,7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812, 640, 22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826, 254, 00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137, 346, 08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963, 600, 0</w:t>
            </w:r>
          </w:p>
        </w:tc>
      </w:tr>
      <w:tr>
        <w:trPr>
          <w:trHeight w:val="3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83.40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5.42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4.37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89.79</w:t>
            </w:r>
          </w:p>
        </w:tc>
      </w:tr>
      <w:tr>
        <w:trPr>
          <w:trHeight w:val="39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1, 779, 73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1, 779, </w:t>
            </w:r>
            <w:r>
              <w:rPr>
                <w:rFonts w:ascii="Book Antiqua" w:eastAsia="Book Antiqua" w:hAnsi="Book Antiqua" w:cs="Book Antiqua"/>
                <w:color w:val="000000"/>
                <w:spacing w:val="0"/>
                <w:w w:val="100"/>
                <w:position w:val="0"/>
                <w:sz w:val="15"/>
                <w:szCs w:val="15"/>
              </w:rPr>
              <w:t>737.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51,639, 090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53,418,82</w:t>
            </w:r>
          </w:p>
        </w:tc>
      </w:tr>
    </w:tbl>
    <w:p>
      <w:pPr>
        <w:widowControl w:val="0"/>
        <w:spacing w:line="1" w:lineRule="exact"/>
      </w:pPr>
      <w:r>
        <w:br w:type="page"/>
      </w:r>
    </w:p>
    <w:tbl>
      <w:tblPr>
        <w:tblOverlap w:val="never"/>
        <w:jc w:val="center"/>
        <w:tblLayout w:type="fixed"/>
      </w:tblPr>
      <w:tblGrid>
        <w:gridCol w:w="1536"/>
        <w:gridCol w:w="994"/>
        <w:gridCol w:w="422"/>
        <w:gridCol w:w="710"/>
        <w:gridCol w:w="710"/>
        <w:gridCol w:w="850"/>
        <w:gridCol w:w="994"/>
        <w:gridCol w:w="850"/>
        <w:gridCol w:w="994"/>
        <w:gridCol w:w="850"/>
        <w:gridCol w:w="710"/>
        <w:gridCol w:w="994"/>
        <w:gridCol w:w="566"/>
        <w:gridCol w:w="989"/>
        <w:gridCol w:w="994"/>
        <w:gridCol w:w="946"/>
      </w:tblGrid>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28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7.32</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8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非同一控制下企业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31,931, 668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31, 931,66</w:t>
            </w:r>
          </w:p>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8.82</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19, 707, 421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19, 707,42</w:t>
            </w:r>
          </w:p>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1.46</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1, 779, 73</w:t>
            </w:r>
          </w:p>
          <w:p>
            <w:pPr>
              <w:pStyle w:val="Style28"/>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1, 779, </w:t>
            </w:r>
            <w:r>
              <w:rPr>
                <w:rFonts w:ascii="Book Antiqua" w:eastAsia="Book Antiqua" w:hAnsi="Book Antiqua" w:cs="Book Antiqua"/>
                <w:color w:val="000000"/>
                <w:spacing w:val="0"/>
                <w:w w:val="100"/>
                <w:position w:val="0"/>
                <w:sz w:val="15"/>
                <w:szCs w:val="15"/>
              </w:rPr>
              <w:t>737.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1, 779, 737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.04</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78, 155, 0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97. </w:t>
            </w: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-355, </w:t>
            </w:r>
            <w:r>
              <w:rPr>
                <w:rFonts w:ascii="Book Antiqua" w:eastAsia="Book Antiqua" w:hAnsi="Book Antiqua" w:cs="Book Antiqua"/>
                <w:color w:val="000000"/>
                <w:spacing w:val="0"/>
                <w:w w:val="100"/>
                <w:position w:val="0"/>
                <w:sz w:val="15"/>
                <w:szCs w:val="15"/>
              </w:rPr>
              <w:t>438, 5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-277, </w:t>
            </w:r>
            <w:r>
              <w:rPr>
                <w:rFonts w:ascii="Book Antiqua" w:eastAsia="Book Antiqua" w:hAnsi="Book Antiqua" w:cs="Book Antiqua"/>
                <w:color w:val="000000"/>
                <w:spacing w:val="0"/>
                <w:w w:val="100"/>
                <w:position w:val="0"/>
                <w:sz w:val="15"/>
                <w:szCs w:val="15"/>
              </w:rPr>
              <w:t>283, 4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44.59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-157, </w:t>
            </w:r>
            <w:r>
              <w:rPr>
                <w:rFonts w:ascii="Book Antiqua" w:eastAsia="Book Antiqua" w:hAnsi="Book Antiqua" w:cs="Book Antiqua"/>
                <w:color w:val="000000"/>
                <w:spacing w:val="0"/>
                <w:w w:val="100"/>
                <w:position w:val="0"/>
                <w:sz w:val="15"/>
                <w:szCs w:val="15"/>
              </w:rPr>
              <w:t>677, 2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11.87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-434, </w:t>
            </w:r>
            <w:r>
              <w:rPr>
                <w:rFonts w:ascii="Book Antiqua" w:eastAsia="Book Antiqua" w:hAnsi="Book Antiqua" w:cs="Book Antiqua"/>
                <w:color w:val="000000"/>
                <w:spacing w:val="0"/>
                <w:w w:val="100"/>
                <w:position w:val="0"/>
                <w:sz w:val="15"/>
                <w:szCs w:val="15"/>
              </w:rPr>
              <w:t>960,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656.46</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78,155, 0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-78,155, </w:t>
            </w:r>
            <w:r>
              <w:rPr>
                <w:rFonts w:ascii="Book Antiqua" w:eastAsia="Book Antiqua" w:hAnsi="Book Antiqua" w:cs="Book Antiqua"/>
                <w:color w:val="000000"/>
                <w:spacing w:val="0"/>
                <w:w w:val="100"/>
                <w:position w:val="0"/>
                <w:sz w:val="15"/>
                <w:szCs w:val="15"/>
              </w:rPr>
              <w:t>09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-270, </w:t>
            </w:r>
            <w:r>
              <w:rPr>
                <w:rFonts w:ascii="Book Antiqua" w:eastAsia="Book Antiqua" w:hAnsi="Book Antiqua" w:cs="Book Antiqua"/>
                <w:color w:val="000000"/>
                <w:spacing w:val="0"/>
                <w:w w:val="100"/>
                <w:position w:val="0"/>
                <w:sz w:val="15"/>
                <w:szCs w:val="15"/>
              </w:rPr>
              <w:t>785, 2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-270, </w:t>
            </w:r>
            <w:r>
              <w:rPr>
                <w:rFonts w:ascii="Book Antiqua" w:eastAsia="Book Antiqua" w:hAnsi="Book Antiqua" w:cs="Book Antiqua"/>
                <w:color w:val="000000"/>
                <w:spacing w:val="0"/>
                <w:w w:val="100"/>
                <w:position w:val="0"/>
                <w:sz w:val="15"/>
                <w:szCs w:val="15"/>
              </w:rPr>
              <w:t>785, 2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55.98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-150, </w:t>
            </w:r>
            <w:r>
              <w:rPr>
                <w:rFonts w:ascii="Book Antiqua" w:eastAsia="Book Antiqua" w:hAnsi="Book Antiqua" w:cs="Book Antiqua"/>
                <w:color w:val="000000"/>
                <w:spacing w:val="0"/>
                <w:w w:val="100"/>
                <w:position w:val="0"/>
                <w:sz w:val="15"/>
                <w:szCs w:val="15"/>
              </w:rPr>
              <w:t>706,9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91.91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-421, </w:t>
            </w:r>
            <w:r>
              <w:rPr>
                <w:rFonts w:ascii="Book Antiqua" w:eastAsia="Book Antiqua" w:hAnsi="Book Antiqua" w:cs="Book Antiqua"/>
                <w:color w:val="000000"/>
                <w:spacing w:val="0"/>
                <w:w w:val="100"/>
                <w:position w:val="0"/>
                <w:sz w:val="15"/>
                <w:szCs w:val="15"/>
              </w:rPr>
              <w:t>492,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247.89</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498, 188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498,188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-6,970, </w:t>
            </w:r>
            <w:r>
              <w:rPr>
                <w:rFonts w:ascii="Book Antiqua" w:eastAsia="Book Antiqua" w:hAnsi="Book Antiqua" w:cs="Book Antiqua"/>
                <w:color w:val="000000"/>
                <w:spacing w:val="0"/>
                <w:w w:val="100"/>
                <w:position w:val="0"/>
                <w:sz w:val="15"/>
                <w:szCs w:val="15"/>
              </w:rPr>
              <w:t>219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-13,468,4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08.57</w:t>
            </w:r>
          </w:p>
        </w:tc>
      </w:tr>
      <w:tr>
        <w:trPr>
          <w:trHeight w:val="58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 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36"/>
        <w:gridCol w:w="994"/>
        <w:gridCol w:w="422"/>
        <w:gridCol w:w="710"/>
        <w:gridCol w:w="710"/>
        <w:gridCol w:w="850"/>
        <w:gridCol w:w="994"/>
        <w:gridCol w:w="850"/>
        <w:gridCol w:w="994"/>
        <w:gridCol w:w="850"/>
        <w:gridCol w:w="710"/>
        <w:gridCol w:w="994"/>
        <w:gridCol w:w="566"/>
        <w:gridCol w:w="989"/>
        <w:gridCol w:w="994"/>
        <w:gridCol w:w="946"/>
      </w:tblGrid>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32, 472,865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32, 472,865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153,018.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34, 625, 88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3.43</w:t>
            </w:r>
          </w:p>
        </w:tc>
      </w:tr>
      <w:tr>
        <w:trPr>
          <w:trHeight w:val="58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60,815,255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60,815,255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8, 208, </w:t>
            </w:r>
            <w:r>
              <w:rPr>
                <w:rFonts w:ascii="Book Antiqua" w:eastAsia="Book Antiqua" w:hAnsi="Book Antiqua" w:cs="Book Antiqua"/>
                <w:color w:val="000000"/>
                <w:spacing w:val="0"/>
                <w:w w:val="100"/>
                <w:position w:val="0"/>
                <w:sz w:val="15"/>
                <w:szCs w:val="15"/>
              </w:rPr>
              <w:t>369.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69, 023, 62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5.49</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28, 342, 390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28, 342, 390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055,351.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34, 397, 74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2.06</w:t>
            </w: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12, 894, 535</w:t>
            </w:r>
          </w:p>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2, 940, 52</w:t>
            </w:r>
          </w:p>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279. </w:t>
            </w:r>
            <w:r>
              <w:rPr>
                <w:rFonts w:ascii="Book Antiqua" w:eastAsia="Book Antiqua" w:hAnsi="Book Antiqua" w:cs="Book Antiqua"/>
                <w:color w:val="000000"/>
                <w:spacing w:val="0"/>
                <w:w w:val="100"/>
                <w:position w:val="0"/>
                <w:sz w:val="15"/>
                <w:szCs w:val="15"/>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84, 557,1</w:t>
            </w:r>
          </w:p>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42.33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70, 976,410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974, 684,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268.46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2, 387, 731,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786.23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19, 353,012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,886.44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2, 668, 086,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848.37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22, 021,09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9,734.81</w:t>
            </w:r>
          </w:p>
        </w:tc>
      </w:tr>
    </w:tbl>
    <w:p>
      <w:pPr>
        <w:widowControl w:val="0"/>
        <w:spacing w:after="719" w:line="1" w:lineRule="exact"/>
      </w:pPr>
    </w:p>
    <w:p>
      <w:pPr>
        <w:widowControl w:val="0"/>
        <w:spacing w:line="1" w:lineRule="exact"/>
      </w:pPr>
    </w:p>
    <w:tbl>
      <w:tblPr>
        <w:tblOverlap w:val="never"/>
        <w:jc w:val="center"/>
        <w:tblLayout w:type="fixed"/>
      </w:tblPr>
      <w:tblGrid>
        <w:gridCol w:w="970"/>
        <w:gridCol w:w="1013"/>
        <w:gridCol w:w="542"/>
        <w:gridCol w:w="427"/>
        <w:gridCol w:w="422"/>
        <w:gridCol w:w="941"/>
        <w:gridCol w:w="763"/>
        <w:gridCol w:w="994"/>
        <w:gridCol w:w="1133"/>
        <w:gridCol w:w="1133"/>
        <w:gridCol w:w="422"/>
        <w:gridCol w:w="1277"/>
        <w:gridCol w:w="566"/>
        <w:gridCol w:w="998"/>
        <w:gridCol w:w="1416"/>
        <w:gridCol w:w="1090"/>
      </w:tblGrid>
      <w:tr>
        <w:trPr>
          <w:trHeight w:val="41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7080" w:right="0" w:firstLine="0"/>
              <w:jc w:val="left"/>
              <w:rPr>
                <w:sz w:val="15"/>
                <w:szCs w:val="15"/>
              </w:rPr>
            </w:pPr>
            <w:r>
              <w:rPr>
                <w:rFonts w:ascii="Book Antiqua" w:eastAsia="Book Antiqua" w:hAnsi="Book Antiqua" w:cs="Book Antiqua"/>
                <w:color w:val="000000"/>
                <w:spacing w:val="0"/>
                <w:w w:val="100"/>
                <w:position w:val="0"/>
                <w:sz w:val="15"/>
                <w:szCs w:val="15"/>
              </w:rPr>
              <w:t>2019</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所有者权益 合计</w:t>
            </w:r>
          </w:p>
        </w:tc>
      </w:tr>
      <w:tr>
        <w:trPr>
          <w:trHeight w:val="40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实收资本 （或股本）</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减：库存 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0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永 续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―、上年年 末余额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12, 894, 535</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,999.00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2, 935,193</w:t>
            </w:r>
          </w:p>
          <w:p>
            <w:pPr>
              <w:pStyle w:val="Style28"/>
              <w:keepNext w:val="0"/>
              <w:keepLines w:val="0"/>
              <w:widowControl w:val="0"/>
              <w:shd w:val="clear" w:color="auto" w:fill="auto"/>
              <w:bidi w:val="0"/>
              <w:spacing w:before="0" w:after="0" w:line="240" w:lineRule="auto"/>
              <w:ind w:left="0" w:right="0" w:firstLine="300"/>
              <w:jc w:val="both"/>
              <w:rPr>
                <w:sz w:val="15"/>
                <w:szCs w:val="15"/>
              </w:rPr>
            </w:pPr>
            <w:r>
              <w:rPr>
                <w:rFonts w:ascii="Book Antiqua" w:eastAsia="Book Antiqua" w:hAnsi="Book Antiqua" w:cs="Book Antiqua"/>
                <w:color w:val="000000"/>
                <w:spacing w:val="0"/>
                <w:w w:val="100"/>
                <w:position w:val="0"/>
                <w:sz w:val="15"/>
                <w:szCs w:val="15"/>
              </w:rPr>
              <w:t>,506.32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5, 924, </w:t>
            </w:r>
            <w:r>
              <w:rPr>
                <w:rFonts w:ascii="Book Antiqua" w:eastAsia="Book Antiqua" w:hAnsi="Book Antiqua" w:cs="Book Antiqua"/>
                <w:color w:val="000000"/>
                <w:spacing w:val="0"/>
                <w:w w:val="100"/>
                <w:position w:val="0"/>
                <w:sz w:val="15"/>
                <w:szCs w:val="15"/>
              </w:rPr>
              <w:t>000.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32,179, </w:t>
            </w:r>
            <w:r>
              <w:rPr>
                <w:rFonts w:ascii="Book Antiqua" w:eastAsia="Book Antiqua" w:hAnsi="Book Antiqua" w:cs="Book Antiqua"/>
                <w:color w:val="000000"/>
                <w:spacing w:val="0"/>
                <w:w w:val="100"/>
                <w:position w:val="0"/>
                <w:sz w:val="15"/>
                <w:szCs w:val="15"/>
              </w:rPr>
              <w:t>588.4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823, 997, </w:t>
            </w:r>
            <w:r>
              <w:rPr>
                <w:rFonts w:ascii="Book Antiqua" w:eastAsia="Book Antiqua" w:hAnsi="Book Antiqua" w:cs="Book Antiqua"/>
                <w:color w:val="000000"/>
                <w:spacing w:val="0"/>
                <w:w w:val="100"/>
                <w:position w:val="0"/>
                <w:sz w:val="15"/>
                <w:szCs w:val="15"/>
              </w:rPr>
              <w:t>607.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1, 584, 535, </w:t>
            </w:r>
            <w:r>
              <w:rPr>
                <w:rFonts w:ascii="Book Antiqua" w:eastAsia="Book Antiqua" w:hAnsi="Book Antiqua" w:cs="Book Antiqua"/>
                <w:color w:val="000000"/>
                <w:spacing w:val="0"/>
                <w:w w:val="100"/>
                <w:position w:val="0"/>
                <w:sz w:val="15"/>
                <w:szCs w:val="15"/>
              </w:rPr>
              <w:t>562.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18, 276, 366</w:t>
            </w:r>
          </w:p>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,263.95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2, 583, 949, </w:t>
            </w:r>
            <w:r>
              <w:rPr>
                <w:rFonts w:ascii="Book Antiqua" w:eastAsia="Book Antiqua" w:hAnsi="Book Antiqua" w:cs="Book Antiqua"/>
                <w:color w:val="000000"/>
                <w:spacing w:val="0"/>
                <w:w w:val="100"/>
                <w:position w:val="0"/>
                <w:sz w:val="15"/>
                <w:szCs w:val="15"/>
              </w:rPr>
              <w:t xml:space="preserve">680. </w:t>
            </w:r>
            <w:r>
              <w:rPr>
                <w:rFonts w:ascii="Book Antiqua" w:eastAsia="Book Antiqua" w:hAnsi="Book Antiqua" w:cs="Book Antiqua"/>
                <w:color w:val="000000"/>
                <w:spacing w:val="0"/>
                <w:w w:val="100"/>
                <w:position w:val="0"/>
                <w:sz w:val="15"/>
                <w:szCs w:val="15"/>
              </w:rPr>
              <w:t>22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20,860, 315,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944.17</w:t>
            </w:r>
          </w:p>
        </w:tc>
      </w:tr>
    </w:tbl>
    <w:p>
      <w:pPr>
        <w:widowControl w:val="0"/>
        <w:spacing w:line="1" w:lineRule="exact"/>
      </w:pPr>
      <w:r>
        <w:br w:type="page"/>
      </w:r>
    </w:p>
    <w:tbl>
      <w:tblPr>
        <w:tblOverlap w:val="never"/>
        <w:jc w:val="center"/>
        <w:tblLayout w:type="fixed"/>
      </w:tblPr>
      <w:tblGrid>
        <w:gridCol w:w="970"/>
        <w:gridCol w:w="1013"/>
        <w:gridCol w:w="542"/>
        <w:gridCol w:w="427"/>
        <w:gridCol w:w="422"/>
        <w:gridCol w:w="941"/>
        <w:gridCol w:w="763"/>
        <w:gridCol w:w="994"/>
        <w:gridCol w:w="1133"/>
        <w:gridCol w:w="1133"/>
        <w:gridCol w:w="422"/>
        <w:gridCol w:w="1277"/>
        <w:gridCol w:w="566"/>
        <w:gridCol w:w="998"/>
        <w:gridCol w:w="1416"/>
        <w:gridCol w:w="1090"/>
      </w:tblGrid>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703, </w:t>
            </w:r>
            <w:r>
              <w:rPr>
                <w:rFonts w:ascii="Book Antiqua" w:eastAsia="Book Antiqua" w:hAnsi="Book Antiqua" w:cs="Book Antiqua"/>
                <w:color w:val="000000"/>
                <w:spacing w:val="0"/>
                <w:w w:val="100"/>
                <w:position w:val="0"/>
                <w:sz w:val="15"/>
                <w:szCs w:val="15"/>
              </w:rPr>
              <w:t>297.95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703, 297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703, </w:t>
            </w:r>
            <w:r>
              <w:rPr>
                <w:rFonts w:ascii="Book Antiqua" w:eastAsia="Book Antiqua" w:hAnsi="Book Antiqua" w:cs="Book Antiqua"/>
                <w:color w:val="000000"/>
                <w:spacing w:val="0"/>
                <w:w w:val="100"/>
                <w:position w:val="0"/>
                <w:sz w:val="15"/>
                <w:szCs w:val="15"/>
              </w:rPr>
              <w:t>297.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95</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400"/>
              <w:jc w:val="left"/>
              <w:rPr>
                <w:sz w:val="15"/>
                <w:szCs w:val="15"/>
              </w:rPr>
            </w:pPr>
            <w:r>
              <w:rPr>
                <w:color w:val="000000"/>
                <w:spacing w:val="0"/>
                <w:w w:val="100"/>
                <w:position w:val="0"/>
                <w:sz w:val="15"/>
                <w:szCs w:val="15"/>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400"/>
              <w:jc w:val="left"/>
              <w:rPr>
                <w:sz w:val="15"/>
                <w:szCs w:val="15"/>
              </w:rPr>
            </w:pPr>
            <w:r>
              <w:rPr>
                <w:color w:val="000000"/>
                <w:spacing w:val="0"/>
                <w:w w:val="100"/>
                <w:position w:val="0"/>
                <w:sz w:val="15"/>
                <w:szCs w:val="15"/>
              </w:rPr>
              <w:t>同一 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二、本年期 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12, 894, 535</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2, 935,193</w:t>
            </w:r>
          </w:p>
          <w:p>
            <w:pPr>
              <w:pStyle w:val="Style28"/>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 xml:space="preserve">506. </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5, 924, </w:t>
            </w:r>
            <w:r>
              <w:rPr>
                <w:rFonts w:ascii="Book Antiqua" w:eastAsia="Book Antiqua" w:hAnsi="Book Antiqua" w:cs="Book Antiqua"/>
                <w:color w:val="000000"/>
                <w:spacing w:val="0"/>
                <w:w w:val="100"/>
                <w:position w:val="0"/>
                <w:sz w:val="15"/>
                <w:szCs w:val="15"/>
              </w:rPr>
              <w:t>000.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32,179, </w:t>
            </w:r>
            <w:r>
              <w:rPr>
                <w:rFonts w:ascii="Book Antiqua" w:eastAsia="Book Antiqua" w:hAnsi="Book Antiqua" w:cs="Book Antiqua"/>
                <w:color w:val="000000"/>
                <w:spacing w:val="0"/>
                <w:w w:val="100"/>
                <w:position w:val="0"/>
                <w:sz w:val="15"/>
                <w:szCs w:val="15"/>
              </w:rPr>
              <w:t>588.4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823, 997, </w:t>
            </w:r>
            <w:r>
              <w:rPr>
                <w:rFonts w:ascii="Book Antiqua" w:eastAsia="Book Antiqua" w:hAnsi="Book Antiqua" w:cs="Book Antiqua"/>
                <w:color w:val="000000"/>
                <w:spacing w:val="0"/>
                <w:w w:val="100"/>
                <w:position w:val="0"/>
                <w:sz w:val="15"/>
                <w:szCs w:val="15"/>
              </w:rPr>
              <w:t>607.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1, 576,832, </w:t>
            </w:r>
            <w:r>
              <w:rPr>
                <w:rFonts w:ascii="Book Antiqua" w:eastAsia="Book Antiqua" w:hAnsi="Book Antiqua" w:cs="Book Antiqua"/>
                <w:color w:val="000000"/>
                <w:spacing w:val="0"/>
                <w:w w:val="100"/>
                <w:position w:val="0"/>
                <w:sz w:val="15"/>
                <w:szCs w:val="15"/>
              </w:rPr>
              <w:t>264.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18, 268, 662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,966.00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2, 583, 949, </w:t>
            </w:r>
            <w:r>
              <w:rPr>
                <w:rFonts w:ascii="Book Antiqua" w:eastAsia="Book Antiqua" w:hAnsi="Book Antiqua" w:cs="Book Antiqua"/>
                <w:color w:val="000000"/>
                <w:spacing w:val="0"/>
                <w:w w:val="100"/>
                <w:position w:val="0"/>
                <w:sz w:val="15"/>
                <w:szCs w:val="15"/>
              </w:rPr>
              <w:t xml:space="preserve">680. </w:t>
            </w:r>
            <w:r>
              <w:rPr>
                <w:rFonts w:ascii="Book Antiqua" w:eastAsia="Book Antiqua" w:hAnsi="Book Antiqua" w:cs="Book Antiqua"/>
                <w:color w:val="000000"/>
                <w:spacing w:val="0"/>
                <w:w w:val="100"/>
                <w:position w:val="0"/>
                <w:sz w:val="15"/>
                <w:szCs w:val="15"/>
              </w:rPr>
              <w:t>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20,852, 612,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646.22</w:t>
            </w:r>
          </w:p>
        </w:tc>
      </w:tr>
      <w:tr>
        <w:trPr>
          <w:trHeight w:val="121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三、本期增 减变动金 额（减少以</w:t>
            </w:r>
          </w:p>
          <w:p>
            <w:pPr>
              <w:pStyle w:val="Style28"/>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“一”号</w:t>
            </w:r>
          </w:p>
          <w:p>
            <w:pPr>
              <w:pStyle w:val="Style28"/>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3, 554, 036</w:t>
            </w:r>
          </w:p>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Book Antiqua" w:eastAsia="Book Antiqua" w:hAnsi="Book Antiqua" w:cs="Book Antiqua"/>
                <w:color w:val="000000"/>
                <w:spacing w:val="0"/>
                <w:w w:val="100"/>
                <w:position w:val="0"/>
                <w:sz w:val="15"/>
                <w:szCs w:val="15"/>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65,019, 358</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 xml:space="preserve">323,957. </w:t>
            </w:r>
            <w:r>
              <w:rPr>
                <w:rFonts w:ascii="Book Antiqua" w:eastAsia="Book Antiqua" w:hAnsi="Book Antiqua" w:cs="Book Antiqua"/>
                <w:color w:val="000000"/>
                <w:spacing w:val="0"/>
                <w:w w:val="100"/>
                <w:position w:val="0"/>
                <w:sz w:val="15"/>
                <w:szCs w:val="15"/>
              </w:rPr>
              <w:t>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72,531, </w:t>
            </w:r>
            <w:r>
              <w:rPr>
                <w:rFonts w:ascii="Book Antiqua" w:eastAsia="Book Antiqua" w:hAnsi="Book Antiqua" w:cs="Book Antiqua"/>
                <w:color w:val="000000"/>
                <w:spacing w:val="0"/>
                <w:w w:val="100"/>
                <w:position w:val="0"/>
                <w:sz w:val="15"/>
                <w:szCs w:val="15"/>
              </w:rPr>
              <w:t>564.</w:t>
            </w:r>
            <w:r>
              <w:rPr>
                <w:rFonts w:ascii="Book Antiqua" w:eastAsia="Book Antiqua" w:hAnsi="Book Antiqua" w:cs="Book Antiqua"/>
                <w:color w:val="000000"/>
                <w:spacing w:val="0"/>
                <w:w w:val="100"/>
                <w:position w:val="0"/>
                <w:sz w:val="15"/>
                <w:szCs w:val="15"/>
              </w:rPr>
              <w:t>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353, 697, </w:t>
            </w:r>
            <w:r>
              <w:rPr>
                <w:rFonts w:ascii="Book Antiqua" w:eastAsia="Book Antiqua" w:hAnsi="Book Antiqua" w:cs="Book Antiqua"/>
                <w:color w:val="000000"/>
                <w:spacing w:val="0"/>
                <w:w w:val="100"/>
                <w:position w:val="0"/>
                <w:sz w:val="15"/>
                <w:szCs w:val="15"/>
              </w:rPr>
              <w:t xml:space="preserve">841. </w:t>
            </w:r>
            <w:r>
              <w:rPr>
                <w:rFonts w:ascii="Book Antiqua" w:eastAsia="Book Antiqua" w:hAnsi="Book Antiqua" w:cs="Book Antiqua"/>
                <w:color w:val="000000"/>
                <w:spacing w:val="0"/>
                <w:w w:val="100"/>
                <w:position w:val="0"/>
                <w:sz w:val="15"/>
                <w:szCs w:val="15"/>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501,126, 75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50,676, </w:t>
            </w:r>
            <w:r>
              <w:rPr>
                <w:rFonts w:ascii="Book Antiqua" w:eastAsia="Book Antiqua" w:hAnsi="Book Antiqua" w:cs="Book Antiqua"/>
                <w:color w:val="000000"/>
                <w:spacing w:val="0"/>
                <w:w w:val="100"/>
                <w:position w:val="0"/>
                <w:sz w:val="15"/>
                <w:szCs w:val="15"/>
              </w:rPr>
              <w:t>187.26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551,802, 944</w:t>
            </w:r>
          </w:p>
          <w:p>
            <w:pPr>
              <w:pStyle w:val="Style28"/>
              <w:keepNext w:val="0"/>
              <w:keepLines w:val="0"/>
              <w:widowControl w:val="0"/>
              <w:shd w:val="clear" w:color="auto" w:fill="auto"/>
              <w:bidi w:val="0"/>
              <w:spacing w:before="0" w:after="0" w:line="240" w:lineRule="auto"/>
              <w:ind w:left="0" w:right="0" w:firstLine="740"/>
              <w:jc w:val="left"/>
              <w:rPr>
                <w:sz w:val="15"/>
                <w:szCs w:val="15"/>
              </w:rPr>
            </w:pPr>
            <w:r>
              <w:rPr>
                <w:rFonts w:ascii="Book Antiqua" w:eastAsia="Book Antiqua" w:hAnsi="Book Antiqua" w:cs="Book Antiqua"/>
                <w:color w:val="000000"/>
                <w:spacing w:val="0"/>
                <w:w w:val="100"/>
                <w:position w:val="0"/>
                <w:sz w:val="15"/>
                <w:szCs w:val="15"/>
              </w:rPr>
              <w:t>.51</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23,803, 781</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718, </w:t>
            </w:r>
            <w:r>
              <w:rPr>
                <w:rFonts w:ascii="Book Antiqua" w:eastAsia="Book Antiqua" w:hAnsi="Book Antiqua" w:cs="Book Antiqua"/>
                <w:color w:val="000000"/>
                <w:spacing w:val="0"/>
                <w:w w:val="100"/>
                <w:position w:val="0"/>
                <w:sz w:val="15"/>
                <w:szCs w:val="15"/>
              </w:rPr>
              <w:t xml:space="preserve">230,462. </w:t>
            </w:r>
            <w:r>
              <w:rPr>
                <w:rFonts w:ascii="Book Antiqua" w:eastAsia="Book Antiqua" w:hAnsi="Book Antiqua" w:cs="Book Antiqua"/>
                <w:color w:val="000000"/>
                <w:spacing w:val="0"/>
                <w:w w:val="100"/>
                <w:position w:val="0"/>
                <w:sz w:val="15"/>
                <w:szCs w:val="15"/>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742, 034, 24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176,832,555. </w:t>
            </w:r>
            <w:r>
              <w:rPr>
                <w:rFonts w:ascii="Book Antiqua" w:eastAsia="Book Antiqua" w:hAnsi="Book Antiqua" w:cs="Book Antiqua"/>
                <w:color w:val="000000"/>
                <w:spacing w:val="0"/>
                <w:w w:val="100"/>
                <w:position w:val="0"/>
                <w:sz w:val="15"/>
                <w:szCs w:val="15"/>
              </w:rPr>
              <w:t>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918,866, 799</w:t>
            </w:r>
          </w:p>
          <w:p>
            <w:pPr>
              <w:pStyle w:val="Style28"/>
              <w:keepNext w:val="0"/>
              <w:keepLines w:val="0"/>
              <w:widowControl w:val="0"/>
              <w:shd w:val="clear" w:color="auto" w:fill="auto"/>
              <w:bidi w:val="0"/>
              <w:spacing w:before="0" w:after="0" w:line="240" w:lineRule="auto"/>
              <w:ind w:left="0" w:right="0" w:firstLine="740"/>
              <w:jc w:val="left"/>
              <w:rPr>
                <w:sz w:val="15"/>
                <w:szCs w:val="15"/>
              </w:rPr>
            </w:pPr>
            <w:r>
              <w:rPr>
                <w:rFonts w:ascii="Book Antiqua" w:eastAsia="Book Antiqua" w:hAnsi="Book Antiqua" w:cs="Book Antiqua"/>
                <w:color w:val="000000"/>
                <w:spacing w:val="0"/>
                <w:w w:val="100"/>
                <w:position w:val="0"/>
                <w:sz w:val="15"/>
                <w:szCs w:val="15"/>
              </w:rPr>
              <w:t>.14</w:t>
            </w:r>
          </w:p>
        </w:tc>
      </w:tr>
      <w:tr>
        <w:trPr>
          <w:trHeight w:val="8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（二）所有 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3, 554, 036</w:t>
            </w:r>
          </w:p>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Book Antiqua" w:eastAsia="Book Antiqua" w:hAnsi="Book Antiqua" w:cs="Book Antiqua"/>
                <w:color w:val="000000"/>
                <w:spacing w:val="0"/>
                <w:w w:val="100"/>
                <w:position w:val="0"/>
                <w:sz w:val="15"/>
                <w:szCs w:val="15"/>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3, 554, </w:t>
            </w:r>
            <w:r>
              <w:rPr>
                <w:rFonts w:ascii="Book Antiqua" w:eastAsia="Book Antiqua" w:hAnsi="Book Antiqua" w:cs="Book Antiqua"/>
                <w:color w:val="000000"/>
                <w:spacing w:val="0"/>
                <w:w w:val="100"/>
                <w:position w:val="0"/>
                <w:sz w:val="15"/>
                <w:szCs w:val="15"/>
              </w:rPr>
              <w:t>036.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3, 554, </w:t>
            </w:r>
            <w:r>
              <w:rPr>
                <w:rFonts w:ascii="Book Antiqua" w:eastAsia="Book Antiqua" w:hAnsi="Book Antiqua" w:cs="Book Antiqua"/>
                <w:color w:val="000000"/>
                <w:spacing w:val="0"/>
                <w:w w:val="100"/>
                <w:position w:val="0"/>
                <w:sz w:val="15"/>
                <w:szCs w:val="15"/>
              </w:rPr>
              <w:t xml:space="preserve">036. </w:t>
            </w:r>
            <w:r>
              <w:rPr>
                <w:rFonts w:ascii="Book Antiqua" w:eastAsia="Book Antiqua" w:hAnsi="Book Antiqua" w:cs="Book Antiqua"/>
                <w:color w:val="000000"/>
                <w:spacing w:val="0"/>
                <w:w w:val="100"/>
                <w:position w:val="0"/>
                <w:sz w:val="15"/>
                <w:szCs w:val="15"/>
              </w:rPr>
              <w:t>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79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 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0"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8"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3, 554, 036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3, 554, </w:t>
            </w:r>
            <w:r>
              <w:rPr>
                <w:rFonts w:ascii="Book Antiqua" w:eastAsia="Book Antiqua" w:hAnsi="Book Antiqua" w:cs="Book Antiqua"/>
                <w:color w:val="000000"/>
                <w:spacing w:val="0"/>
                <w:w w:val="100"/>
                <w:position w:val="0"/>
                <w:sz w:val="15"/>
                <w:szCs w:val="15"/>
              </w:rPr>
              <w:t>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3, 554, </w:t>
            </w:r>
            <w:r>
              <w:rPr>
                <w:rFonts w:ascii="Book Antiqua" w:eastAsia="Book Antiqua" w:hAnsi="Book Antiqua" w:cs="Book Antiqua"/>
                <w:color w:val="000000"/>
                <w:spacing w:val="0"/>
                <w:w w:val="100"/>
                <w:position w:val="0"/>
                <w:sz w:val="15"/>
                <w:szCs w:val="15"/>
              </w:rPr>
              <w:t xml:space="preserve">036. </w:t>
            </w:r>
            <w:r>
              <w:rPr>
                <w:rFonts w:ascii="Book Antiqua" w:eastAsia="Book Antiqua" w:hAnsi="Book Antiqua" w:cs="Book Antiqua"/>
                <w:color w:val="000000"/>
                <w:spacing w:val="0"/>
                <w:w w:val="100"/>
                <w:position w:val="0"/>
                <w:sz w:val="15"/>
                <w:szCs w:val="15"/>
              </w:rPr>
              <w:t>2</w:t>
            </w:r>
          </w:p>
        </w:tc>
      </w:tr>
    </w:tbl>
    <w:p>
      <w:pPr>
        <w:widowControl w:val="0"/>
        <w:spacing w:line="1" w:lineRule="exact"/>
      </w:pPr>
      <w:r>
        <w:br w:type="page"/>
      </w:r>
    </w:p>
    <w:tbl>
      <w:tblPr>
        <w:tblOverlap w:val="never"/>
        <w:jc w:val="center"/>
        <w:tblLayout w:type="fixed"/>
      </w:tblPr>
      <w:tblGrid>
        <w:gridCol w:w="970"/>
        <w:gridCol w:w="1013"/>
        <w:gridCol w:w="542"/>
        <w:gridCol w:w="427"/>
        <w:gridCol w:w="422"/>
        <w:gridCol w:w="941"/>
        <w:gridCol w:w="763"/>
        <w:gridCol w:w="994"/>
        <w:gridCol w:w="1133"/>
        <w:gridCol w:w="1133"/>
        <w:gridCol w:w="422"/>
        <w:gridCol w:w="1277"/>
        <w:gridCol w:w="566"/>
        <w:gridCol w:w="998"/>
        <w:gridCol w:w="1416"/>
        <w:gridCol w:w="1090"/>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（三）利润</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72,531, </w:t>
            </w:r>
            <w:r>
              <w:rPr>
                <w:rFonts w:ascii="Book Antiqua" w:eastAsia="Book Antiqua" w:hAnsi="Book Antiqua" w:cs="Book Antiqua"/>
                <w:color w:val="000000"/>
                <w:spacing w:val="0"/>
                <w:w w:val="100"/>
                <w:position w:val="0"/>
                <w:sz w:val="15"/>
                <w:szCs w:val="15"/>
              </w:rPr>
              <w:t>564.</w:t>
            </w:r>
            <w:r>
              <w:rPr>
                <w:rFonts w:ascii="Book Antiqua" w:eastAsia="Book Antiqua" w:hAnsi="Book Antiqua" w:cs="Book Antiqua"/>
                <w:color w:val="000000"/>
                <w:spacing w:val="0"/>
                <w:w w:val="100"/>
                <w:position w:val="0"/>
                <w:sz w:val="15"/>
                <w:szCs w:val="15"/>
              </w:rPr>
              <w:t>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-323, </w:t>
            </w:r>
            <w:r>
              <w:rPr>
                <w:rFonts w:ascii="Book Antiqua" w:eastAsia="Book Antiqua" w:hAnsi="Book Antiqua" w:cs="Book Antiqua"/>
                <w:color w:val="000000"/>
                <w:spacing w:val="0"/>
                <w:w w:val="100"/>
                <w:position w:val="0"/>
                <w:sz w:val="15"/>
                <w:szCs w:val="15"/>
              </w:rPr>
              <w:t xml:space="preserve">317, </w:t>
            </w:r>
            <w:r>
              <w:rPr>
                <w:rFonts w:ascii="Book Antiqua" w:eastAsia="Book Antiqua" w:hAnsi="Book Antiqua" w:cs="Book Antiqua"/>
                <w:color w:val="000000"/>
                <w:spacing w:val="0"/>
                <w:w w:val="100"/>
                <w:position w:val="0"/>
                <w:sz w:val="15"/>
                <w:szCs w:val="15"/>
              </w:rPr>
              <w:t>043.9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-250, </w:t>
            </w:r>
            <w:r>
              <w:rPr>
                <w:rFonts w:ascii="Book Antiqua" w:eastAsia="Book Antiqua" w:hAnsi="Book Antiqua" w:cs="Book Antiqua"/>
                <w:color w:val="000000"/>
                <w:spacing w:val="0"/>
                <w:w w:val="100"/>
                <w:position w:val="0"/>
                <w:sz w:val="15"/>
                <w:szCs w:val="15"/>
              </w:rPr>
              <w:t>785, 4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79.86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-128, </w:t>
            </w:r>
            <w:r>
              <w:rPr>
                <w:rFonts w:ascii="Book Antiqua" w:eastAsia="Book Antiqua" w:hAnsi="Book Antiqua" w:cs="Book Antiqua"/>
                <w:color w:val="000000"/>
                <w:spacing w:val="0"/>
                <w:w w:val="100"/>
                <w:position w:val="0"/>
                <w:sz w:val="15"/>
                <w:szCs w:val="15"/>
              </w:rPr>
              <w:t xml:space="preserve">569, </w:t>
            </w:r>
            <w:r>
              <w:rPr>
                <w:rFonts w:ascii="Book Antiqua" w:eastAsia="Book Antiqua" w:hAnsi="Book Antiqua" w:cs="Book Antiqua"/>
                <w:color w:val="000000"/>
                <w:spacing w:val="0"/>
                <w:w w:val="100"/>
                <w:position w:val="0"/>
                <w:sz w:val="15"/>
                <w:szCs w:val="15"/>
              </w:rPr>
              <w:t xml:space="preserve">358. </w:t>
            </w:r>
            <w:r>
              <w:rPr>
                <w:rFonts w:ascii="Book Antiqua" w:eastAsia="Book Antiqua" w:hAnsi="Book Antiqua" w:cs="Book Antiqua"/>
                <w:color w:val="000000"/>
                <w:spacing w:val="0"/>
                <w:w w:val="100"/>
                <w:position w:val="0"/>
                <w:sz w:val="15"/>
                <w:szCs w:val="15"/>
              </w:rPr>
              <w:t>53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-379, </w:t>
            </w:r>
            <w:r>
              <w:rPr>
                <w:rFonts w:ascii="Book Antiqua" w:eastAsia="Book Antiqua" w:hAnsi="Book Antiqua" w:cs="Book Antiqua"/>
                <w:color w:val="000000"/>
                <w:spacing w:val="0"/>
                <w:w w:val="100"/>
                <w:position w:val="0"/>
                <w:sz w:val="15"/>
                <w:szCs w:val="15"/>
              </w:rPr>
              <w:t>354, 83</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8.39</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72,531, </w:t>
            </w:r>
            <w:r>
              <w:rPr>
                <w:rFonts w:ascii="Book Antiqua" w:eastAsia="Book Antiqua" w:hAnsi="Book Antiqua" w:cs="Book Antiqua"/>
                <w:color w:val="000000"/>
                <w:spacing w:val="0"/>
                <w:w w:val="100"/>
                <w:position w:val="0"/>
                <w:sz w:val="15"/>
                <w:szCs w:val="15"/>
              </w:rPr>
              <w:t>564.</w:t>
            </w:r>
            <w:r>
              <w:rPr>
                <w:rFonts w:ascii="Book Antiqua" w:eastAsia="Book Antiqua" w:hAnsi="Book Antiqua" w:cs="Book Antiqua"/>
                <w:color w:val="000000"/>
                <w:spacing w:val="0"/>
                <w:w w:val="100"/>
                <w:position w:val="0"/>
                <w:sz w:val="15"/>
                <w:szCs w:val="15"/>
              </w:rPr>
              <w:t>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-72, 531,564. </w:t>
            </w:r>
            <w:r>
              <w:rPr>
                <w:rFonts w:ascii="Book Antiqua" w:eastAsia="Book Antiqua" w:hAnsi="Book Antiqua" w:cs="Book Antiqua"/>
                <w:color w:val="000000"/>
                <w:spacing w:val="0"/>
                <w:w w:val="100"/>
                <w:position w:val="0"/>
                <w:sz w:val="15"/>
                <w:szCs w:val="15"/>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4"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-244, </w:t>
            </w:r>
            <w:r>
              <w:rPr>
                <w:rFonts w:ascii="Book Antiqua" w:eastAsia="Book Antiqua" w:hAnsi="Book Antiqua" w:cs="Book Antiqua"/>
                <w:color w:val="000000"/>
                <w:spacing w:val="0"/>
                <w:w w:val="100"/>
                <w:position w:val="0"/>
                <w:sz w:val="15"/>
                <w:szCs w:val="15"/>
              </w:rPr>
              <w:t xml:space="preserve">996, </w:t>
            </w:r>
            <w:r>
              <w:rPr>
                <w:rFonts w:ascii="Book Antiqua" w:eastAsia="Book Antiqua" w:hAnsi="Book Antiqua" w:cs="Book Antiqua"/>
                <w:color w:val="000000"/>
                <w:spacing w:val="0"/>
                <w:w w:val="100"/>
                <w:position w:val="0"/>
                <w:sz w:val="15"/>
                <w:szCs w:val="15"/>
              </w:rPr>
              <w:t xml:space="preserve">183. </w:t>
            </w:r>
            <w:r>
              <w:rPr>
                <w:rFonts w:ascii="Book Antiqua" w:eastAsia="Book Antiqua" w:hAnsi="Book Antiqua" w:cs="Book Antiqua"/>
                <w:color w:val="000000"/>
                <w:spacing w:val="0"/>
                <w:w w:val="100"/>
                <w:position w:val="0"/>
                <w:sz w:val="15"/>
                <w:szCs w:val="15"/>
              </w:rPr>
              <w:t>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-244, </w:t>
            </w:r>
            <w:r>
              <w:rPr>
                <w:rFonts w:ascii="Book Antiqua" w:eastAsia="Book Antiqua" w:hAnsi="Book Antiqua" w:cs="Book Antiqua"/>
                <w:color w:val="000000"/>
                <w:spacing w:val="0"/>
                <w:w w:val="100"/>
                <w:position w:val="0"/>
                <w:sz w:val="15"/>
                <w:szCs w:val="15"/>
              </w:rPr>
              <w:t>996, 1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83.98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-122, </w:t>
            </w:r>
            <w:r>
              <w:rPr>
                <w:rFonts w:ascii="Book Antiqua" w:eastAsia="Book Antiqua" w:hAnsi="Book Antiqua" w:cs="Book Antiqua"/>
                <w:color w:val="000000"/>
                <w:spacing w:val="0"/>
                <w:w w:val="100"/>
                <w:position w:val="0"/>
                <w:sz w:val="15"/>
                <w:szCs w:val="15"/>
              </w:rPr>
              <w:t xml:space="preserve">357, </w:t>
            </w:r>
            <w:r>
              <w:rPr>
                <w:rFonts w:ascii="Book Antiqua" w:eastAsia="Book Antiqua" w:hAnsi="Book Antiqua" w:cs="Book Antiqua"/>
                <w:color w:val="000000"/>
                <w:spacing w:val="0"/>
                <w:w w:val="100"/>
                <w:position w:val="0"/>
                <w:sz w:val="15"/>
                <w:szCs w:val="15"/>
              </w:rPr>
              <w:t xml:space="preserve">605. </w:t>
            </w:r>
            <w:r>
              <w:rPr>
                <w:rFonts w:ascii="Book Antiqua" w:eastAsia="Book Antiqua" w:hAnsi="Book Antiqua" w:cs="Book Antiqua"/>
                <w:color w:val="000000"/>
                <w:spacing w:val="0"/>
                <w:w w:val="100"/>
                <w:position w:val="0"/>
                <w:sz w:val="15"/>
                <w:szCs w:val="15"/>
              </w:rPr>
              <w:t>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-367, </w:t>
            </w:r>
            <w:r>
              <w:rPr>
                <w:rFonts w:ascii="Book Antiqua" w:eastAsia="Book Antiqua" w:hAnsi="Book Antiqua" w:cs="Book Antiqua"/>
                <w:color w:val="000000"/>
                <w:spacing w:val="0"/>
                <w:w w:val="100"/>
                <w:position w:val="0"/>
                <w:sz w:val="15"/>
                <w:szCs w:val="15"/>
              </w:rPr>
              <w:t>353, 78</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9.96</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 xml:space="preserve">789, </w:t>
            </w:r>
            <w:r>
              <w:rPr>
                <w:rFonts w:ascii="Book Antiqua" w:eastAsia="Book Antiqua" w:hAnsi="Book Antiqua" w:cs="Book Antiqua"/>
                <w:color w:val="000000"/>
                <w:spacing w:val="0"/>
                <w:w w:val="100"/>
                <w:position w:val="0"/>
                <w:sz w:val="15"/>
                <w:szCs w:val="15"/>
              </w:rPr>
              <w:t xml:space="preserve">295. </w:t>
            </w:r>
            <w:r>
              <w:rPr>
                <w:rFonts w:ascii="Book Antiqua" w:eastAsia="Book Antiqua" w:hAnsi="Book Antiqua" w:cs="Book Antiqua"/>
                <w:color w:val="000000"/>
                <w:spacing w:val="0"/>
                <w:w w:val="100"/>
                <w:position w:val="0"/>
                <w:sz w:val="15"/>
                <w:szCs w:val="15"/>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789, 295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-6,211, 752.55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-12, </w:t>
            </w:r>
            <w:r>
              <w:rPr>
                <w:rFonts w:ascii="Book Antiqua" w:eastAsia="Book Antiqua" w:hAnsi="Book Antiqua" w:cs="Book Antiqua"/>
                <w:color w:val="000000"/>
                <w:spacing w:val="0"/>
                <w:w w:val="100"/>
                <w:position w:val="0"/>
                <w:sz w:val="15"/>
                <w:szCs w:val="15"/>
              </w:rPr>
              <w:t>001,048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.43</w:t>
            </w:r>
          </w:p>
        </w:tc>
      </w:tr>
      <w:tr>
        <w:trPr>
          <w:trHeight w:val="79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（四）所有 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41,215, 576</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-41,215,576. </w:t>
            </w:r>
            <w:r>
              <w:rPr>
                <w:rFonts w:ascii="Book Antiqua" w:eastAsia="Book Antiqua" w:hAnsi="Book Antiqua" w:cs="Book Antiqua"/>
                <w:color w:val="000000"/>
                <w:spacing w:val="0"/>
                <w:w w:val="100"/>
                <w:position w:val="0"/>
                <w:sz w:val="15"/>
                <w:szCs w:val="15"/>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8"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8"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14"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 合收益结 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41,215, 576</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-41,215,576. </w:t>
            </w:r>
            <w:r>
              <w:rPr>
                <w:rFonts w:ascii="Book Antiqua" w:eastAsia="Book Antiqua" w:hAnsi="Book Antiqua" w:cs="Book Antiqua"/>
                <w:color w:val="000000"/>
                <w:spacing w:val="0"/>
                <w:w w:val="100"/>
                <w:position w:val="0"/>
                <w:sz w:val="15"/>
                <w:szCs w:val="15"/>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70"/>
        <w:gridCol w:w="1013"/>
        <w:gridCol w:w="542"/>
        <w:gridCol w:w="427"/>
        <w:gridCol w:w="422"/>
        <w:gridCol w:w="941"/>
        <w:gridCol w:w="763"/>
        <w:gridCol w:w="994"/>
        <w:gridCol w:w="1133"/>
        <w:gridCol w:w="1133"/>
        <w:gridCol w:w="422"/>
        <w:gridCol w:w="1277"/>
        <w:gridCol w:w="566"/>
        <w:gridCol w:w="998"/>
        <w:gridCol w:w="1416"/>
        <w:gridCol w:w="1090"/>
      </w:tblGrid>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 xml:space="preserve">323,957. </w:t>
            </w:r>
            <w:r>
              <w:rPr>
                <w:rFonts w:ascii="Book Antiqua" w:eastAsia="Book Antiqua" w:hAnsi="Book Antiqua" w:cs="Book Antiqua"/>
                <w:color w:val="000000"/>
                <w:spacing w:val="0"/>
                <w:w w:val="100"/>
                <w:position w:val="0"/>
                <w:sz w:val="15"/>
                <w:szCs w:val="15"/>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5"/>
                <w:szCs w:val="15"/>
              </w:rPr>
            </w:pPr>
            <w:r>
              <w:rPr>
                <w:rFonts w:ascii="Book Antiqua" w:eastAsia="Book Antiqua" w:hAnsi="Book Antiqua" w:cs="Book Antiqua"/>
                <w:color w:val="000000"/>
                <w:spacing w:val="0"/>
                <w:w w:val="100"/>
                <w:position w:val="0"/>
                <w:sz w:val="15"/>
                <w:szCs w:val="15"/>
              </w:rPr>
              <w:t xml:space="preserve">6, 323, </w:t>
            </w:r>
            <w:r>
              <w:rPr>
                <w:rFonts w:ascii="Book Antiqua" w:eastAsia="Book Antiqua" w:hAnsi="Book Antiqua" w:cs="Book Antiqua"/>
                <w:color w:val="000000"/>
                <w:spacing w:val="0"/>
                <w:w w:val="100"/>
                <w:position w:val="0"/>
                <w:sz w:val="15"/>
                <w:szCs w:val="15"/>
              </w:rPr>
              <w:t>957.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5"/>
                <w:szCs w:val="15"/>
              </w:rPr>
            </w:pPr>
            <w:r>
              <w:rPr>
                <w:rFonts w:ascii="Book Antiqua" w:eastAsia="Book Antiqua" w:hAnsi="Book Antiqua" w:cs="Book Antiqua"/>
                <w:color w:val="000000"/>
                <w:spacing w:val="0"/>
                <w:w w:val="100"/>
                <w:position w:val="0"/>
                <w:sz w:val="15"/>
                <w:szCs w:val="15"/>
              </w:rPr>
              <w:t xml:space="preserve">2,412, </w:t>
            </w:r>
            <w:r>
              <w:rPr>
                <w:rFonts w:ascii="Book Antiqua" w:eastAsia="Book Antiqua" w:hAnsi="Book Antiqua" w:cs="Book Antiqua"/>
                <w:color w:val="000000"/>
                <w:spacing w:val="0"/>
                <w:w w:val="100"/>
                <w:position w:val="0"/>
                <w:sz w:val="15"/>
                <w:szCs w:val="15"/>
              </w:rPr>
              <w:t>990.49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8, 736, </w:t>
            </w:r>
            <w:r>
              <w:rPr>
                <w:rFonts w:ascii="Book Antiqua" w:eastAsia="Book Antiqua" w:hAnsi="Book Antiqua" w:cs="Book Antiqua"/>
                <w:color w:val="000000"/>
                <w:spacing w:val="0"/>
                <w:w w:val="100"/>
                <w:position w:val="0"/>
                <w:sz w:val="15"/>
                <w:szCs w:val="15"/>
              </w:rPr>
              <w:t xml:space="preserve">947. </w:t>
            </w:r>
            <w:r>
              <w:rPr>
                <w:rFonts w:ascii="Book Antiqua" w:eastAsia="Book Antiqua" w:hAnsi="Book Antiqua" w:cs="Book Antiqua"/>
                <w:color w:val="000000"/>
                <w:spacing w:val="0"/>
                <w:w w:val="100"/>
                <w:position w:val="0"/>
                <w:sz w:val="15"/>
                <w:szCs w:val="15"/>
              </w:rPr>
              <w:t>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38,414, </w:t>
            </w:r>
            <w:r>
              <w:rPr>
                <w:rFonts w:ascii="Book Antiqua" w:eastAsia="Book Antiqua" w:hAnsi="Book Antiqua" w:cs="Book Antiqua"/>
                <w:color w:val="000000"/>
                <w:spacing w:val="0"/>
                <w:w w:val="100"/>
                <w:position w:val="0"/>
                <w:sz w:val="15"/>
                <w:szCs w:val="15"/>
              </w:rPr>
              <w:t>599.6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5"/>
                <w:szCs w:val="15"/>
              </w:rPr>
            </w:pPr>
            <w:r>
              <w:rPr>
                <w:rFonts w:ascii="Book Antiqua" w:eastAsia="Book Antiqua" w:hAnsi="Book Antiqua" w:cs="Book Antiqua"/>
                <w:color w:val="000000"/>
                <w:spacing w:val="0"/>
                <w:w w:val="100"/>
                <w:position w:val="0"/>
                <w:sz w:val="15"/>
                <w:szCs w:val="15"/>
              </w:rPr>
              <w:t>38, 414, 599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5"/>
                <w:szCs w:val="15"/>
              </w:rPr>
            </w:pPr>
            <w:r>
              <w:rPr>
                <w:rFonts w:ascii="Book Antiqua" w:eastAsia="Book Antiqua" w:hAnsi="Book Antiqua" w:cs="Book Antiqua"/>
                <w:color w:val="000000"/>
                <w:spacing w:val="0"/>
                <w:w w:val="100"/>
                <w:position w:val="0"/>
                <w:sz w:val="15"/>
                <w:szCs w:val="15"/>
              </w:rPr>
              <w:t xml:space="preserve">7, 959, </w:t>
            </w:r>
            <w:r>
              <w:rPr>
                <w:rFonts w:ascii="Book Antiqua" w:eastAsia="Book Antiqua" w:hAnsi="Book Antiqua" w:cs="Book Antiqua"/>
                <w:color w:val="000000"/>
                <w:spacing w:val="0"/>
                <w:w w:val="100"/>
                <w:position w:val="0"/>
                <w:sz w:val="15"/>
                <w:szCs w:val="15"/>
              </w:rPr>
              <w:t>938.61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46, 374, </w:t>
            </w:r>
            <w:r>
              <w:rPr>
                <w:rFonts w:ascii="Book Antiqua" w:eastAsia="Book Antiqua" w:hAnsi="Book Antiqua" w:cs="Book Antiqua"/>
                <w:color w:val="000000"/>
                <w:spacing w:val="0"/>
                <w:w w:val="100"/>
                <w:position w:val="0"/>
                <w:sz w:val="15"/>
                <w:szCs w:val="15"/>
              </w:rPr>
              <w:t>538.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22</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32, 090, </w:t>
            </w:r>
            <w:r>
              <w:rPr>
                <w:rFonts w:ascii="Book Antiqua" w:eastAsia="Book Antiqua" w:hAnsi="Book Antiqua" w:cs="Book Antiqua"/>
                <w:color w:val="000000"/>
                <w:spacing w:val="0"/>
                <w:w w:val="100"/>
                <w:position w:val="0"/>
                <w:sz w:val="15"/>
                <w:szCs w:val="15"/>
              </w:rPr>
              <w:t xml:space="preserve">642. </w:t>
            </w:r>
            <w:r>
              <w:rPr>
                <w:rFonts w:ascii="Book Antiqua" w:eastAsia="Book Antiqua" w:hAnsi="Book Antiqua" w:cs="Book Antiqua"/>
                <w:color w:val="000000"/>
                <w:spacing w:val="0"/>
                <w:w w:val="100"/>
                <w:position w:val="0"/>
                <w:sz w:val="15"/>
                <w:szCs w:val="15"/>
              </w:rPr>
              <w:t>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5"/>
                <w:szCs w:val="15"/>
              </w:rPr>
            </w:pPr>
            <w:r>
              <w:rPr>
                <w:rFonts w:ascii="Book Antiqua" w:eastAsia="Book Antiqua" w:hAnsi="Book Antiqua" w:cs="Book Antiqua"/>
                <w:color w:val="000000"/>
                <w:spacing w:val="0"/>
                <w:w w:val="100"/>
                <w:position w:val="0"/>
                <w:sz w:val="15"/>
                <w:szCs w:val="15"/>
              </w:rPr>
              <w:t>32, 090, 642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5"/>
                <w:szCs w:val="15"/>
              </w:rPr>
            </w:pPr>
            <w:r>
              <w:rPr>
                <w:rFonts w:ascii="Book Antiqua" w:eastAsia="Book Antiqua" w:hAnsi="Book Antiqua" w:cs="Book Antiqua"/>
                <w:color w:val="000000"/>
                <w:spacing w:val="0"/>
                <w:w w:val="100"/>
                <w:position w:val="0"/>
                <w:sz w:val="15"/>
                <w:szCs w:val="15"/>
              </w:rPr>
              <w:t xml:space="preserve">5, 546, </w:t>
            </w:r>
            <w:r>
              <w:rPr>
                <w:rFonts w:ascii="Book Antiqua" w:eastAsia="Book Antiqua" w:hAnsi="Book Antiqua" w:cs="Book Antiqua"/>
                <w:color w:val="000000"/>
                <w:spacing w:val="0"/>
                <w:w w:val="100"/>
                <w:position w:val="0"/>
                <w:sz w:val="15"/>
                <w:szCs w:val="15"/>
              </w:rPr>
              <w:t>948.</w:t>
            </w:r>
            <w:r>
              <w:rPr>
                <w:rFonts w:ascii="Book Antiqua" w:eastAsia="Book Antiqua" w:hAnsi="Book Antiqua" w:cs="Book Antiqua"/>
                <w:color w:val="000000"/>
                <w:spacing w:val="0"/>
                <w:w w:val="100"/>
                <w:position w:val="0"/>
                <w:sz w:val="15"/>
                <w:szCs w:val="15"/>
              </w:rPr>
              <w:t>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37, 637, </w:t>
            </w:r>
            <w:r>
              <w:rPr>
                <w:rFonts w:ascii="Book Antiqua" w:eastAsia="Book Antiqua" w:hAnsi="Book Antiqua" w:cs="Book Antiqua"/>
                <w:color w:val="000000"/>
                <w:spacing w:val="0"/>
                <w:w w:val="100"/>
                <w:position w:val="0"/>
                <w:sz w:val="15"/>
                <w:szCs w:val="15"/>
              </w:rPr>
              <w:t>590.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66</w:t>
            </w: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四、本期期 末余额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12, 894, 535</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2, 938, 747</w:t>
            </w:r>
          </w:p>
          <w:p>
            <w:pPr>
              <w:pStyle w:val="Style28"/>
              <w:keepNext w:val="0"/>
              <w:keepLines w:val="0"/>
              <w:widowControl w:val="0"/>
              <w:shd w:val="clear" w:color="auto" w:fill="auto"/>
              <w:bidi w:val="0"/>
              <w:spacing w:before="0" w:after="0" w:line="240" w:lineRule="auto"/>
              <w:ind w:left="0" w:right="0" w:firstLine="300"/>
              <w:jc w:val="both"/>
              <w:rPr>
                <w:sz w:val="15"/>
                <w:szCs w:val="15"/>
              </w:rPr>
            </w:pPr>
            <w:r>
              <w:rPr>
                <w:rFonts w:ascii="Book Antiqua" w:eastAsia="Book Antiqua" w:hAnsi="Book Antiqua" w:cs="Book Antiqua"/>
                <w:color w:val="000000"/>
                <w:spacing w:val="0"/>
                <w:w w:val="100"/>
                <w:position w:val="0"/>
                <w:sz w:val="15"/>
                <w:szCs w:val="15"/>
              </w:rPr>
              <w:t>,542.52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70,943, 358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38, 503, </w:t>
            </w:r>
            <w:r>
              <w:rPr>
                <w:rFonts w:ascii="Book Antiqua" w:eastAsia="Book Antiqua" w:hAnsi="Book Antiqua" w:cs="Book Antiqua"/>
                <w:color w:val="000000"/>
                <w:spacing w:val="0"/>
                <w:w w:val="100"/>
                <w:position w:val="0"/>
                <w:sz w:val="15"/>
                <w:szCs w:val="15"/>
              </w:rPr>
              <w:t xml:space="preserve">545. </w:t>
            </w:r>
            <w:r>
              <w:rPr>
                <w:rFonts w:ascii="Book Antiqua" w:eastAsia="Book Antiqua" w:hAnsi="Book Antiqua" w:cs="Book Antiqua"/>
                <w:color w:val="000000"/>
                <w:spacing w:val="0"/>
                <w:w w:val="100"/>
                <w:position w:val="0"/>
                <w:sz w:val="15"/>
                <w:szCs w:val="15"/>
              </w:rPr>
              <w:t>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896, 529,</w:t>
            </w:r>
            <w:r>
              <w:rPr>
                <w:rFonts w:ascii="Book Antiqua" w:eastAsia="Book Antiqua" w:hAnsi="Book Antiqua" w:cs="Book Antiqua"/>
                <w:color w:val="000000"/>
                <w:spacing w:val="0"/>
                <w:w w:val="100"/>
                <w:position w:val="0"/>
                <w:sz w:val="15"/>
                <w:szCs w:val="15"/>
              </w:rPr>
              <w:t>171.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1,930,530, </w:t>
            </w:r>
            <w:r>
              <w:rPr>
                <w:rFonts w:ascii="Book Antiqua" w:eastAsia="Book Antiqua" w:hAnsi="Book Antiqua" w:cs="Book Antiqua"/>
                <w:color w:val="000000"/>
                <w:spacing w:val="0"/>
                <w:w w:val="100"/>
                <w:position w:val="0"/>
                <w:sz w:val="15"/>
                <w:szCs w:val="15"/>
              </w:rPr>
              <w:t>105.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5"/>
                <w:szCs w:val="15"/>
              </w:rPr>
            </w:pPr>
            <w:r>
              <w:rPr>
                <w:rFonts w:ascii="Book Antiqua" w:eastAsia="Book Antiqua" w:hAnsi="Book Antiqua" w:cs="Book Antiqua"/>
                <w:color w:val="000000"/>
                <w:spacing w:val="0"/>
                <w:w w:val="100"/>
                <w:position w:val="0"/>
                <w:sz w:val="15"/>
                <w:szCs w:val="15"/>
              </w:rPr>
              <w:t>18, 769, 789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,723.25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2, 634, 625, </w:t>
            </w:r>
            <w:r>
              <w:rPr>
                <w:rFonts w:ascii="Book Antiqua" w:eastAsia="Book Antiqua" w:hAnsi="Book Antiqua" w:cs="Book Antiqua"/>
                <w:color w:val="000000"/>
                <w:spacing w:val="0"/>
                <w:w w:val="100"/>
                <w:position w:val="0"/>
                <w:sz w:val="15"/>
                <w:szCs w:val="15"/>
              </w:rPr>
              <w:t>867.48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21,404,415,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590.73</w:t>
            </w:r>
          </w:p>
        </w:tc>
      </w:tr>
    </w:tbl>
    <w:p>
      <w:pPr>
        <w:pStyle w:val="Style32"/>
        <w:keepNext/>
        <w:keepLines/>
        <w:widowControl w:val="0"/>
        <w:shd w:val="clear" w:color="auto" w:fill="auto"/>
        <w:bidi w:val="0"/>
        <w:spacing w:before="0" w:after="180" w:line="240" w:lineRule="auto"/>
        <w:ind w:left="0" w:right="0" w:firstLine="0"/>
        <w:jc w:val="center"/>
      </w:pPr>
      <w:r>
        <mc:AlternateContent>
          <mc:Choice Requires="wps">
            <w:drawing>
              <wp:anchor distT="127000" distB="3175" distL="114300" distR="7112635" simplePos="0" relativeHeight="125829392" behindDoc="0" locked="0" layoutInCell="1" allowOverlap="1">
                <wp:simplePos x="0" y="0"/>
                <wp:positionH relativeFrom="page">
                  <wp:posOffset>955040</wp:posOffset>
                </wp:positionH>
                <wp:positionV relativeFrom="margin">
                  <wp:posOffset>2432050</wp:posOffset>
                </wp:positionV>
                <wp:extent cx="1228090" cy="164465"/>
                <wp:wrapTopAndBottom/>
                <wp:docPr id="43" name="Shape 43"/>
                <a:graphic xmlns:a="http://schemas.openxmlformats.org/drawingml/2006/main">
                  <a:graphicData uri="http://schemas.microsoft.com/office/word/2010/wordprocessingShape">
                    <wps:wsp>
                      <wps:cNvSpPr txBox="1"/>
                      <wps:spPr>
                        <a:xfrm>
                          <a:ext cx="1228090" cy="1644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法定代表人：魏明晖</w:t>
                            </w:r>
                          </w:p>
                        </w:txbxContent>
                      </wps:txbx>
                      <wps:bodyPr wrap="none" lIns="0" tIns="0" rIns="0" bIns="0">
                        <a:noAutoFit/>
                      </wps:bodyPr>
                    </wps:wsp>
                  </a:graphicData>
                </a:graphic>
              </wp:anchor>
            </w:drawing>
          </mc:Choice>
          <mc:Fallback>
            <w:pict>
              <v:shape id="_x0000_s1069" type="#_x0000_t202" style="position:absolute;margin-left:75.200000000000003pt;margin-top:191.5pt;width:96.700000000000003pt;height:12.950000000000001pt;z-index:-125829361;mso-wrap-distance-left:9.pt;mso-wrap-distance-top:10.pt;mso-wrap-distance-right:560.05000000000007pt;mso-wrap-distance-bottom:0.25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法定代表人：魏明晖</w:t>
                      </w:r>
                    </w:p>
                  </w:txbxContent>
                </v:textbox>
                <w10:wrap type="topAndBottom" anchorx="page" anchory="margin"/>
              </v:shape>
            </w:pict>
          </mc:Fallback>
        </mc:AlternateContent>
      </w:r>
      <w:r>
        <mc:AlternateContent>
          <mc:Choice Requires="wps">
            <w:drawing>
              <wp:anchor distT="127000" distB="0" distL="3387725" distR="3445510" simplePos="0" relativeHeight="125829394" behindDoc="0" locked="0" layoutInCell="1" allowOverlap="1">
                <wp:simplePos x="0" y="0"/>
                <wp:positionH relativeFrom="page">
                  <wp:posOffset>4228465</wp:posOffset>
                </wp:positionH>
                <wp:positionV relativeFrom="margin">
                  <wp:posOffset>2432050</wp:posOffset>
                </wp:positionV>
                <wp:extent cx="1621790" cy="167640"/>
                <wp:wrapTopAndBottom/>
                <wp:docPr id="45" name="Shape 45"/>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主管会计工作负责人：王萍</w:t>
                            </w:r>
                          </w:p>
                        </w:txbxContent>
                      </wps:txbx>
                      <wps:bodyPr wrap="none" lIns="0" tIns="0" rIns="0" bIns="0">
                        <a:noAutoFit/>
                      </wps:bodyPr>
                    </wps:wsp>
                  </a:graphicData>
                </a:graphic>
              </wp:anchor>
            </w:drawing>
          </mc:Choice>
          <mc:Fallback>
            <w:pict>
              <v:shape id="_x0000_s1071" type="#_x0000_t202" style="position:absolute;margin-left:332.94999999999999pt;margin-top:191.5pt;width:127.7pt;height:13.200000000000001pt;z-index:-125829359;mso-wrap-distance-left:266.75pt;mso-wrap-distance-top:10.pt;mso-wrap-distance-right:271.30000000000001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主管会计工作负责人：王萍</w:t>
                      </w:r>
                    </w:p>
                  </w:txbxContent>
                </v:textbox>
                <w10:wrap type="topAndBottom" anchorx="page" anchory="margin"/>
              </v:shape>
            </w:pict>
          </mc:Fallback>
        </mc:AlternateContent>
      </w:r>
      <w:r>
        <mc:AlternateContent>
          <mc:Choice Requires="wps">
            <w:drawing>
              <wp:anchor distT="127000" distB="0" distL="6850380" distR="114300" simplePos="0" relativeHeight="125829396" behindDoc="0" locked="0" layoutInCell="1" allowOverlap="1">
                <wp:simplePos x="0" y="0"/>
                <wp:positionH relativeFrom="page">
                  <wp:posOffset>7691120</wp:posOffset>
                </wp:positionH>
                <wp:positionV relativeFrom="margin">
                  <wp:posOffset>2432050</wp:posOffset>
                </wp:positionV>
                <wp:extent cx="1490345" cy="167640"/>
                <wp:wrapTopAndBottom/>
                <wp:docPr id="47" name="Shape 47"/>
                <a:graphic xmlns:a="http://schemas.openxmlformats.org/drawingml/2006/main">
                  <a:graphicData uri="http://schemas.microsoft.com/office/word/2010/wordprocessingShape">
                    <wps:wsp>
                      <wps:cNvSpPr txBox="1"/>
                      <wps:spPr>
                        <a:xfrm>
                          <a:ext cx="1490345"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会计机构负责人：王劲松</w:t>
                            </w:r>
                          </w:p>
                        </w:txbxContent>
                      </wps:txbx>
                      <wps:bodyPr wrap="none" lIns="0" tIns="0" rIns="0" bIns="0">
                        <a:noAutoFit/>
                      </wps:bodyPr>
                    </wps:wsp>
                  </a:graphicData>
                </a:graphic>
              </wp:anchor>
            </w:drawing>
          </mc:Choice>
          <mc:Fallback>
            <w:pict>
              <v:shape id="_x0000_s1073" type="#_x0000_t202" style="position:absolute;margin-left:605.60000000000002pt;margin-top:191.5pt;width:117.35000000000001pt;height:13.200000000000001pt;z-index:-125829357;mso-wrap-distance-left:539.39999999999998pt;mso-wrap-distance-top:10.pt;mso-wrap-distance-right: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会计机构负责人：王劲松</w:t>
                      </w:r>
                    </w:p>
                  </w:txbxContent>
                </v:textbox>
                <w10:wrap type="topAndBottom" anchorx="page" anchory="margin"/>
              </v:shape>
            </w:pict>
          </mc:Fallback>
        </mc:AlternateContent>
      </w:r>
      <w:bookmarkStart w:id="870" w:name="bookmark870"/>
      <w:bookmarkStart w:id="871" w:name="bookmark871"/>
      <w:bookmarkStart w:id="872" w:name="bookmark872"/>
      <w:r>
        <w:rPr>
          <w:color w:val="000000"/>
          <w:spacing w:val="0"/>
          <w:w w:val="100"/>
          <w:position w:val="0"/>
        </w:rPr>
        <w:t>母公司所有者权益变动表</w:t>
      </w:r>
      <w:bookmarkEnd w:id="870"/>
      <w:bookmarkEnd w:id="871"/>
      <w:bookmarkEnd w:id="872"/>
    </w:p>
    <w:p>
      <w:pPr>
        <w:pStyle w:val="Style7"/>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38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2020</w:t>
            </w:r>
            <w:r>
              <w:rPr>
                <w:color w:val="000000"/>
                <w:spacing w:val="0"/>
                <w:w w:val="100"/>
                <w:position w:val="0"/>
                <w:sz w:val="15"/>
                <w:szCs w:val="15"/>
              </w:rPr>
              <w:t>年度</w:t>
            </w:r>
          </w:p>
        </w:tc>
      </w:tr>
      <w:tr>
        <w:trPr>
          <w:trHeight w:val="37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实收资本 （或股本）</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所有者权益 合计</w:t>
            </w: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12, 894, 535,</w:t>
            </w:r>
          </w:p>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3, 047, 794,</w:t>
            </w:r>
          </w:p>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637.96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518,976.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30,179, 695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851, 648, 90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2,124, 672,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469.98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18, 955, 350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,687.50</w:t>
            </w: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12, 894,535,</w:t>
            </w:r>
          </w:p>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3, 047, 794,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637.96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518,976.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30,179, 695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851, 648, 90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2,124, 672,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469.98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18, 955, 350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,687.50</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14, 213,111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387, 695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9, 093, </w:t>
            </w:r>
            <w:r>
              <w:rPr>
                <w:rFonts w:ascii="Book Antiqua" w:eastAsia="Book Antiqua" w:hAnsi="Book Antiqua" w:cs="Book Antiqua"/>
                <w:color w:val="000000"/>
                <w:spacing w:val="0"/>
                <w:w w:val="100"/>
                <w:position w:val="0"/>
                <w:sz w:val="15"/>
                <w:szCs w:val="15"/>
              </w:rPr>
              <w:t>655.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78, 155, 097</w:t>
            </w:r>
          </w:p>
          <w:p>
            <w:pPr>
              <w:pStyle w:val="Style28"/>
              <w:keepNext w:val="0"/>
              <w:keepLines w:val="0"/>
              <w:widowControl w:val="0"/>
              <w:shd w:val="clear" w:color="auto" w:fill="auto"/>
              <w:bidi w:val="0"/>
              <w:spacing w:before="0" w:after="0" w:line="240" w:lineRule="auto"/>
              <w:ind w:left="0" w:right="0" w:firstLine="680"/>
              <w:jc w:val="both"/>
              <w:rPr>
                <w:sz w:val="15"/>
                <w:szCs w:val="15"/>
              </w:rPr>
            </w:pP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432,610,61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532, 684, 78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6.79</w:t>
            </w:r>
          </w:p>
        </w:tc>
      </w:tr>
      <w:tr>
        <w:trPr>
          <w:trHeight w:val="58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387, 695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781,550,97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780,163, 27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6.45</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14, 213,111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14, 213,111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.02</w:t>
            </w: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14, 213,111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14, 213,111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.02</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78, 155, 097</w:t>
            </w:r>
          </w:p>
          <w:p>
            <w:pPr>
              <w:pStyle w:val="Style28"/>
              <w:keepNext w:val="0"/>
              <w:keepLines w:val="0"/>
              <w:widowControl w:val="0"/>
              <w:shd w:val="clear" w:color="auto" w:fill="auto"/>
              <w:bidi w:val="0"/>
              <w:spacing w:before="0" w:after="0" w:line="240" w:lineRule="auto"/>
              <w:ind w:left="0" w:right="0" w:firstLine="680"/>
              <w:jc w:val="both"/>
              <w:rPr>
                <w:sz w:val="15"/>
                <w:szCs w:val="15"/>
              </w:rPr>
            </w:pP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-348, </w:t>
            </w:r>
            <w:r>
              <w:rPr>
                <w:rFonts w:ascii="Book Antiqua" w:eastAsia="Book Antiqua" w:hAnsi="Book Antiqua" w:cs="Book Antiqua"/>
                <w:color w:val="000000"/>
                <w:spacing w:val="0"/>
                <w:w w:val="100"/>
                <w:position w:val="0"/>
                <w:sz w:val="15"/>
                <w:szCs w:val="15"/>
              </w:rPr>
              <w:t>940, 3</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53.16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-270, </w:t>
            </w:r>
            <w:r>
              <w:rPr>
                <w:rFonts w:ascii="Book Antiqua" w:eastAsia="Book Antiqua" w:hAnsi="Book Antiqua" w:cs="Book Antiqua"/>
                <w:color w:val="000000"/>
                <w:spacing w:val="0"/>
                <w:w w:val="100"/>
                <w:position w:val="0"/>
                <w:sz w:val="15"/>
                <w:szCs w:val="15"/>
              </w:rPr>
              <w:t>785, 2</w:t>
            </w:r>
          </w:p>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55.98</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78, 155, 097</w:t>
            </w:r>
          </w:p>
          <w:p>
            <w:pPr>
              <w:pStyle w:val="Style28"/>
              <w:keepNext w:val="0"/>
              <w:keepLines w:val="0"/>
              <w:widowControl w:val="0"/>
              <w:shd w:val="clear" w:color="auto" w:fill="auto"/>
              <w:bidi w:val="0"/>
              <w:spacing w:before="0" w:after="0" w:line="240" w:lineRule="auto"/>
              <w:ind w:left="0" w:right="0" w:firstLine="680"/>
              <w:jc w:val="both"/>
              <w:rPr>
                <w:sz w:val="15"/>
                <w:szCs w:val="15"/>
              </w:rPr>
            </w:pP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-78,</w:t>
            </w:r>
            <w:r>
              <w:rPr>
                <w:rFonts w:ascii="Book Antiqua" w:eastAsia="Book Antiqua" w:hAnsi="Book Antiqua" w:cs="Book Antiqua"/>
                <w:color w:val="000000"/>
                <w:spacing w:val="0"/>
                <w:w w:val="100"/>
                <w:position w:val="0"/>
                <w:sz w:val="15"/>
                <w:szCs w:val="15"/>
              </w:rPr>
              <w:t>155, 09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7.18</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-270, </w:t>
            </w:r>
            <w:r>
              <w:rPr>
                <w:rFonts w:ascii="Book Antiqua" w:eastAsia="Book Antiqua" w:hAnsi="Book Antiqua" w:cs="Book Antiqua"/>
                <w:color w:val="000000"/>
                <w:spacing w:val="0"/>
                <w:w w:val="100"/>
                <w:position w:val="0"/>
                <w:sz w:val="15"/>
                <w:szCs w:val="15"/>
              </w:rPr>
              <w:t>785, 2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55.98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-270, </w:t>
            </w:r>
            <w:r>
              <w:rPr>
                <w:rFonts w:ascii="Book Antiqua" w:eastAsia="Book Antiqua" w:hAnsi="Book Antiqua" w:cs="Book Antiqua"/>
                <w:color w:val="000000"/>
                <w:spacing w:val="0"/>
                <w:w w:val="100"/>
                <w:position w:val="0"/>
                <w:sz w:val="15"/>
                <w:szCs w:val="15"/>
              </w:rPr>
              <w:t>785, 2</w:t>
            </w:r>
          </w:p>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55.98</w:t>
            </w: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设定受益计划变动额结转留存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9, 093, </w:t>
            </w:r>
            <w:r>
              <w:rPr>
                <w:rFonts w:ascii="Book Antiqua" w:eastAsia="Book Antiqua" w:hAnsi="Book Antiqua" w:cs="Book Antiqua"/>
                <w:color w:val="000000"/>
                <w:spacing w:val="0"/>
                <w:w w:val="100"/>
                <w:position w:val="0"/>
                <w:sz w:val="15"/>
                <w:szCs w:val="15"/>
              </w:rPr>
              <w:t>655.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9, 093, </w:t>
            </w:r>
            <w:r>
              <w:rPr>
                <w:rFonts w:ascii="Book Antiqua" w:eastAsia="Book Antiqua" w:hAnsi="Book Antiqua" w:cs="Book Antiqua"/>
                <w:color w:val="000000"/>
                <w:spacing w:val="0"/>
                <w:w w:val="100"/>
                <w:position w:val="0"/>
                <w:sz w:val="15"/>
                <w:szCs w:val="15"/>
              </w:rPr>
              <w:t>655.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26,910, 690</w:t>
            </w:r>
          </w:p>
          <w:p>
            <w:pPr>
              <w:pStyle w:val="Style28"/>
              <w:keepNext w:val="0"/>
              <w:keepLines w:val="0"/>
              <w:widowControl w:val="0"/>
              <w:shd w:val="clear" w:color="auto" w:fill="auto"/>
              <w:bidi w:val="0"/>
              <w:spacing w:before="0" w:after="0" w:line="240" w:lineRule="auto"/>
              <w:ind w:left="0" w:right="0" w:firstLine="700"/>
              <w:jc w:val="both"/>
              <w:rPr>
                <w:sz w:val="15"/>
                <w:szCs w:val="15"/>
              </w:rPr>
            </w:pPr>
            <w:r>
              <w:rPr>
                <w:rFonts w:ascii="Book Antiqua" w:eastAsia="Book Antiqua" w:hAnsi="Book Antiqua" w:cs="Book Antiqua"/>
                <w:color w:val="000000"/>
                <w:spacing w:val="0"/>
                <w:w w:val="100"/>
                <w:position w:val="0"/>
                <w:sz w:val="15"/>
                <w:szCs w:val="15"/>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26,910, 690</w:t>
            </w:r>
          </w:p>
          <w:p>
            <w:pPr>
              <w:pStyle w:val="Style28"/>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.46</w:t>
            </w:r>
          </w:p>
        </w:tc>
      </w:tr>
      <w:tr>
        <w:trPr>
          <w:trHeight w:val="59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17,817, 035</w:t>
            </w:r>
          </w:p>
          <w:p>
            <w:pPr>
              <w:pStyle w:val="Style28"/>
              <w:keepNext w:val="0"/>
              <w:keepLines w:val="0"/>
              <w:widowControl w:val="0"/>
              <w:shd w:val="clear" w:color="auto" w:fill="auto"/>
              <w:bidi w:val="0"/>
              <w:spacing w:before="0" w:after="0" w:line="240" w:lineRule="auto"/>
              <w:ind w:left="0" w:right="0" w:firstLine="700"/>
              <w:jc w:val="both"/>
              <w:rPr>
                <w:sz w:val="15"/>
                <w:szCs w:val="15"/>
              </w:rPr>
            </w:pPr>
            <w:r>
              <w:rPr>
                <w:rFonts w:ascii="Book Antiqua" w:eastAsia="Book Antiqua" w:hAnsi="Book Antiqua" w:cs="Book Antiqua"/>
                <w:color w:val="000000"/>
                <w:spacing w:val="0"/>
                <w:w w:val="100"/>
                <w:position w:val="0"/>
                <w:sz w:val="15"/>
                <w:szCs w:val="15"/>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17,817,035</w:t>
            </w:r>
          </w:p>
          <w:p>
            <w:pPr>
              <w:pStyle w:val="Style28"/>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.16</w:t>
            </w:r>
          </w:p>
        </w:tc>
      </w:tr>
      <w:tr>
        <w:trPr>
          <w:trHeight w:val="37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12, 894,535,</w:t>
            </w:r>
          </w:p>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3, 062, 007,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748. </w:t>
            </w:r>
            <w:r>
              <w:rPr>
                <w:rFonts w:ascii="Book Antiqua" w:eastAsia="Book Antiqua" w:hAnsi="Book Antiqua" w:cs="Book Antiqua"/>
                <w:color w:val="000000"/>
                <w:spacing w:val="0"/>
                <w:w w:val="100"/>
                <w:position w:val="0"/>
                <w:sz w:val="15"/>
                <w:szCs w:val="15"/>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131,281.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39, 273, 350</w:t>
            </w:r>
          </w:p>
          <w:p>
            <w:pPr>
              <w:pStyle w:val="Style28"/>
              <w:keepNext w:val="0"/>
              <w:keepLines w:val="0"/>
              <w:widowControl w:val="0"/>
              <w:shd w:val="clear" w:color="auto" w:fill="auto"/>
              <w:bidi w:val="0"/>
              <w:spacing w:before="0" w:after="0" w:line="240" w:lineRule="auto"/>
              <w:ind w:left="0" w:right="0" w:firstLine="700"/>
              <w:jc w:val="both"/>
              <w:rPr>
                <w:sz w:val="15"/>
                <w:szCs w:val="15"/>
              </w:rPr>
            </w:pPr>
            <w:r>
              <w:rPr>
                <w:rFonts w:ascii="Book Antiqua" w:eastAsia="Book Antiqua" w:hAnsi="Book Antiqua" w:cs="Book Antiqua"/>
                <w:color w:val="000000"/>
                <w:spacing w:val="0"/>
                <w:w w:val="100"/>
                <w:position w:val="0"/>
                <w:sz w:val="15"/>
                <w:szCs w:val="15"/>
              </w:rPr>
              <w:t>.66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929, 804, 00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5.71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2, 557, 283,</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088.65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19, 488, 035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,474.29</w:t>
            </w:r>
          </w:p>
        </w:tc>
      </w:tr>
    </w:tbl>
    <w:p>
      <w:pPr>
        <w:widowControl w:val="0"/>
        <w:spacing w:after="599" w:line="1" w:lineRule="exact"/>
      </w:pPr>
    </w:p>
    <w:p>
      <w:pPr>
        <w:widowControl w:val="0"/>
        <w:spacing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2019</w:t>
            </w:r>
            <w:r>
              <w:rPr>
                <w:color w:val="000000"/>
                <w:spacing w:val="0"/>
                <w:w w:val="100"/>
                <w:position w:val="0"/>
                <w:sz w:val="15"/>
                <w:szCs w:val="15"/>
              </w:rPr>
              <w:t>年度</w:t>
            </w:r>
          </w:p>
        </w:tc>
      </w:tr>
      <w:tr>
        <w:trPr>
          <w:trHeight w:val="37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220" w:right="0" w:firstLine="0"/>
              <w:jc w:val="left"/>
              <w:rPr>
                <w:sz w:val="15"/>
                <w:szCs w:val="15"/>
              </w:rPr>
            </w:pPr>
            <w:r>
              <w:rPr>
                <w:color w:val="000000"/>
                <w:spacing w:val="0"/>
                <w:w w:val="100"/>
                <w:position w:val="0"/>
                <w:sz w:val="15"/>
                <w:szCs w:val="15"/>
              </w:rPr>
              <w:t>实收资本 （或股本）</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所有者权益 合计</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12,894,535,</w:t>
            </w:r>
          </w:p>
          <w:p>
            <w:pPr>
              <w:pStyle w:val="Style28"/>
              <w:keepNext w:val="0"/>
              <w:keepLines w:val="0"/>
              <w:widowControl w:val="0"/>
              <w:shd w:val="clear" w:color="auto" w:fill="auto"/>
              <w:bidi w:val="0"/>
              <w:spacing w:before="0" w:after="0" w:line="240" w:lineRule="auto"/>
              <w:ind w:left="0" w:right="0" w:firstLine="500"/>
              <w:jc w:val="left"/>
              <w:rPr>
                <w:sz w:val="15"/>
                <w:szCs w:val="15"/>
              </w:rPr>
            </w:pPr>
            <w:r>
              <w:rPr>
                <w:rFonts w:ascii="Book Antiqua" w:eastAsia="Book Antiqua" w:hAnsi="Book Antiqua" w:cs="Book Antiqua"/>
                <w:color w:val="000000"/>
                <w:spacing w:val="0"/>
                <w:w w:val="100"/>
                <w:position w:val="0"/>
                <w:sz w:val="15"/>
                <w:szCs w:val="15"/>
              </w:rPr>
              <w:t>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3, 044,416,</w:t>
            </w:r>
          </w:p>
          <w:p>
            <w:pPr>
              <w:pStyle w:val="Style28"/>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520.66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3, 487, </w:t>
            </w:r>
            <w:r>
              <w:rPr>
                <w:rFonts w:ascii="Book Antiqua" w:eastAsia="Book Antiqua" w:hAnsi="Book Antiqua" w:cs="Book Antiqua"/>
                <w:color w:val="000000"/>
                <w:spacing w:val="0"/>
                <w:w w:val="100"/>
                <w:position w:val="0"/>
                <w:sz w:val="15"/>
                <w:szCs w:val="15"/>
              </w:rPr>
              <w:t>796.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23, 263, 855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779,117, 34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1,716, 884,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576.97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18, 461,706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,092.75</w:t>
            </w: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12,894,535,</w:t>
            </w:r>
          </w:p>
          <w:p>
            <w:pPr>
              <w:pStyle w:val="Style28"/>
              <w:keepNext w:val="0"/>
              <w:keepLines w:val="0"/>
              <w:widowControl w:val="0"/>
              <w:shd w:val="clear" w:color="auto" w:fill="auto"/>
              <w:bidi w:val="0"/>
              <w:spacing w:before="0" w:after="0" w:line="240" w:lineRule="auto"/>
              <w:ind w:left="0" w:right="0" w:firstLine="500"/>
              <w:jc w:val="left"/>
              <w:rPr>
                <w:sz w:val="15"/>
                <w:szCs w:val="15"/>
              </w:rPr>
            </w:pPr>
            <w:r>
              <w:rPr>
                <w:rFonts w:ascii="Book Antiqua" w:eastAsia="Book Antiqua" w:hAnsi="Book Antiqua" w:cs="Book Antiqua"/>
                <w:color w:val="000000"/>
                <w:spacing w:val="0"/>
                <w:w w:val="100"/>
                <w:position w:val="0"/>
                <w:sz w:val="15"/>
                <w:szCs w:val="15"/>
              </w:rPr>
              <w:t>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3, 044,416,</w:t>
            </w:r>
          </w:p>
          <w:p>
            <w:pPr>
              <w:pStyle w:val="Style28"/>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520.66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3, 487, </w:t>
            </w:r>
            <w:r>
              <w:rPr>
                <w:rFonts w:ascii="Book Antiqua" w:eastAsia="Book Antiqua" w:hAnsi="Book Antiqua" w:cs="Book Antiqua"/>
                <w:color w:val="000000"/>
                <w:spacing w:val="0"/>
                <w:w w:val="100"/>
                <w:position w:val="0"/>
                <w:sz w:val="15"/>
                <w:szCs w:val="15"/>
              </w:rPr>
              <w:t>796.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23, 263, 855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779,117, 34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1,716, 884,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576.97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18, 461,706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,092.75</w:t>
            </w: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3,378, </w:t>
            </w:r>
            <w:r>
              <w:rPr>
                <w:rFonts w:ascii="Book Antiqua" w:eastAsia="Book Antiqua" w:hAnsi="Book Antiqua" w:cs="Book Antiqua"/>
                <w:color w:val="000000"/>
                <w:spacing w:val="0"/>
                <w:w w:val="100"/>
                <w:position w:val="0"/>
                <w:sz w:val="15"/>
                <w:szCs w:val="15"/>
              </w:rPr>
              <w:t>117.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3, 031,</w:t>
            </w:r>
            <w:r>
              <w:rPr>
                <w:rFonts w:ascii="Book Antiqua" w:eastAsia="Book Antiqua" w:hAnsi="Book Antiqua" w:cs="Book Antiqua"/>
                <w:color w:val="000000"/>
                <w:spacing w:val="0"/>
                <w:w w:val="100"/>
                <w:position w:val="0"/>
                <w:sz w:val="15"/>
                <w:szCs w:val="15"/>
              </w:rPr>
              <w:t>180.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6,915,839.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72, 531,564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407, 787, 89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493, 644, 59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4.75</w:t>
            </w:r>
          </w:p>
        </w:tc>
      </w:tr>
      <w:tr>
        <w:trPr>
          <w:trHeight w:val="3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3, 031,</w:t>
            </w:r>
            <w:r>
              <w:rPr>
                <w:rFonts w:ascii="Book Antiqua" w:eastAsia="Book Antiqua" w:hAnsi="Book Antiqua" w:cs="Book Antiqua"/>
                <w:color w:val="000000"/>
                <w:spacing w:val="0"/>
                <w:w w:val="100"/>
                <w:position w:val="0"/>
                <w:sz w:val="15"/>
                <w:szCs w:val="15"/>
              </w:rPr>
              <w:t>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725,315, 64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728, 346, 82</w:t>
            </w:r>
          </w:p>
        </w:tc>
      </w:tr>
    </w:tbl>
    <w:p>
      <w:pPr>
        <w:widowControl w:val="0"/>
        <w:spacing w:line="1" w:lineRule="exact"/>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w:t>
            </w:r>
            <w:r>
              <w:rPr>
                <w:rFonts w:ascii="Book Antiqua" w:eastAsia="Book Antiqua" w:hAnsi="Book Antiqua" w:cs="Book Antiqua"/>
                <w:color w:val="000000"/>
                <w:spacing w:val="0"/>
                <w:w w:val="100"/>
                <w:position w:val="0"/>
                <w:sz w:val="15"/>
                <w:szCs w:val="15"/>
              </w:rPr>
              <w:t>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1.59</w:t>
            </w: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3,378,117.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3,378, </w:t>
            </w:r>
            <w:r>
              <w:rPr>
                <w:rFonts w:ascii="Book Antiqua" w:eastAsia="Book Antiqua" w:hAnsi="Book Antiqua" w:cs="Book Antiqua"/>
                <w:color w:val="000000"/>
                <w:spacing w:val="0"/>
                <w:w w:val="100"/>
                <w:position w:val="0"/>
                <w:sz w:val="15"/>
                <w:szCs w:val="15"/>
              </w:rPr>
              <w:t>117.</w:t>
            </w:r>
          </w:p>
          <w:p>
            <w:pPr>
              <w:pStyle w:val="Style28"/>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30</w:t>
            </w: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3,378, </w:t>
            </w:r>
            <w:r>
              <w:rPr>
                <w:rFonts w:ascii="Book Antiqua" w:eastAsia="Book Antiqua" w:hAnsi="Book Antiqua" w:cs="Book Antiqua"/>
                <w:color w:val="000000"/>
                <w:spacing w:val="0"/>
                <w:w w:val="100"/>
                <w:position w:val="0"/>
                <w:sz w:val="15"/>
                <w:szCs w:val="15"/>
              </w:rPr>
              <w:t>117.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3,378, </w:t>
            </w:r>
            <w:r>
              <w:rPr>
                <w:rFonts w:ascii="Book Antiqua" w:eastAsia="Book Antiqua" w:hAnsi="Book Antiqua" w:cs="Book Antiqua"/>
                <w:color w:val="000000"/>
                <w:spacing w:val="0"/>
                <w:w w:val="100"/>
                <w:position w:val="0"/>
                <w:sz w:val="15"/>
                <w:szCs w:val="15"/>
              </w:rPr>
              <w:t>117.</w:t>
            </w:r>
          </w:p>
          <w:p>
            <w:pPr>
              <w:pStyle w:val="Style28"/>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30</w:t>
            </w: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72, 531,564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-317, </w:t>
            </w:r>
            <w:r>
              <w:rPr>
                <w:rFonts w:ascii="Book Antiqua" w:eastAsia="Book Antiqua" w:hAnsi="Book Antiqua" w:cs="Book Antiqua"/>
                <w:color w:val="000000"/>
                <w:spacing w:val="0"/>
                <w:w w:val="100"/>
                <w:position w:val="0"/>
                <w:sz w:val="15"/>
                <w:szCs w:val="15"/>
              </w:rPr>
              <w:t>527, 7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48.09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-244, </w:t>
            </w:r>
            <w:r>
              <w:rPr>
                <w:rFonts w:ascii="Book Antiqua" w:eastAsia="Book Antiqua" w:hAnsi="Book Antiqua" w:cs="Book Antiqua"/>
                <w:color w:val="000000"/>
                <w:spacing w:val="0"/>
                <w:w w:val="100"/>
                <w:position w:val="0"/>
                <w:sz w:val="15"/>
                <w:szCs w:val="15"/>
              </w:rPr>
              <w:t>996, 1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83.98</w:t>
            </w: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72, 531,564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-72,531, </w:t>
            </w:r>
            <w:r>
              <w:rPr>
                <w:rFonts w:ascii="Book Antiqua" w:eastAsia="Book Antiqua" w:hAnsi="Book Antiqua" w:cs="Book Antiqua"/>
                <w:color w:val="000000"/>
                <w:spacing w:val="0"/>
                <w:w w:val="100"/>
                <w:position w:val="0"/>
                <w:sz w:val="15"/>
                <w:szCs w:val="15"/>
              </w:rPr>
              <w:t>56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4.11</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-244, </w:t>
            </w:r>
            <w:r>
              <w:rPr>
                <w:rFonts w:ascii="Book Antiqua" w:eastAsia="Book Antiqua" w:hAnsi="Book Antiqua" w:cs="Book Antiqua"/>
                <w:color w:val="000000"/>
                <w:spacing w:val="0"/>
                <w:w w:val="100"/>
                <w:position w:val="0"/>
                <w:sz w:val="15"/>
                <w:szCs w:val="15"/>
              </w:rPr>
              <w:t>996, 1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83.98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-244, </w:t>
            </w:r>
            <w:r>
              <w:rPr>
                <w:rFonts w:ascii="Book Antiqua" w:eastAsia="Book Antiqua" w:hAnsi="Book Antiqua" w:cs="Book Antiqua"/>
                <w:color w:val="000000"/>
                <w:spacing w:val="0"/>
                <w:w w:val="100"/>
                <w:position w:val="0"/>
                <w:sz w:val="15"/>
                <w:szCs w:val="15"/>
              </w:rPr>
              <w:t>996, 1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83.98</w:t>
            </w: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6,915,839.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6,915, </w:t>
            </w:r>
            <w:r>
              <w:rPr>
                <w:rFonts w:ascii="Book Antiqua" w:eastAsia="Book Antiqua" w:hAnsi="Book Antiqua" w:cs="Book Antiqua"/>
                <w:color w:val="000000"/>
                <w:spacing w:val="0"/>
                <w:w w:val="100"/>
                <w:position w:val="0"/>
                <w:sz w:val="15"/>
                <w:szCs w:val="15"/>
              </w:rPr>
              <w:t>839.</w:t>
            </w:r>
          </w:p>
          <w:p>
            <w:pPr>
              <w:pStyle w:val="Style28"/>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84</w:t>
            </w:r>
          </w:p>
        </w:tc>
      </w:tr>
      <w:tr>
        <w:trPr>
          <w:trHeight w:val="3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25, 552, 158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25, 552,158</w:t>
            </w:r>
          </w:p>
        </w:tc>
      </w:tr>
    </w:tbl>
    <w:p>
      <w:pPr>
        <w:widowControl w:val="0"/>
        <w:spacing w:line="1" w:lineRule="exact"/>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65</w:t>
            </w: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18,636, 318</w:t>
            </w:r>
          </w:p>
          <w:p>
            <w:pPr>
              <w:pStyle w:val="Style28"/>
              <w:keepNext w:val="0"/>
              <w:keepLines w:val="0"/>
              <w:widowControl w:val="0"/>
              <w:shd w:val="clear" w:color="auto" w:fill="auto"/>
              <w:bidi w:val="0"/>
              <w:spacing w:before="0" w:after="0" w:line="240" w:lineRule="auto"/>
              <w:ind w:left="0" w:right="0" w:firstLine="700"/>
              <w:jc w:val="both"/>
              <w:rPr>
                <w:sz w:val="15"/>
                <w:szCs w:val="15"/>
              </w:rPr>
            </w:pPr>
            <w:r>
              <w:rPr>
                <w:rFonts w:ascii="Book Antiqua" w:eastAsia="Book Antiqua" w:hAnsi="Book Antiqua" w:cs="Book Antiqua"/>
                <w:color w:val="000000"/>
                <w:spacing w:val="0"/>
                <w:w w:val="100"/>
                <w:position w:val="0"/>
                <w:sz w:val="15"/>
                <w:szCs w:val="15"/>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18, 636,318</w:t>
            </w:r>
          </w:p>
          <w:p>
            <w:pPr>
              <w:pStyle w:val="Style28"/>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.81</w:t>
            </w:r>
          </w:p>
        </w:tc>
      </w:tr>
      <w:tr>
        <w:trPr>
          <w:trHeight w:val="3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12, 894,535,</w:t>
            </w:r>
          </w:p>
          <w:p>
            <w:pPr>
              <w:pStyle w:val="Style28"/>
              <w:keepNext w:val="0"/>
              <w:keepLines w:val="0"/>
              <w:widowControl w:val="0"/>
              <w:shd w:val="clear" w:color="auto" w:fill="auto"/>
              <w:bidi w:val="0"/>
              <w:spacing w:before="0" w:after="0" w:line="240" w:lineRule="auto"/>
              <w:ind w:left="0" w:right="0" w:firstLine="500"/>
              <w:jc w:val="left"/>
              <w:rPr>
                <w:sz w:val="15"/>
                <w:szCs w:val="15"/>
              </w:rPr>
            </w:pP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3, 047, 794,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637.96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518,976.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30,179, 695</w:t>
            </w:r>
          </w:p>
          <w:p>
            <w:pPr>
              <w:pStyle w:val="Style28"/>
              <w:keepNext w:val="0"/>
              <w:keepLines w:val="0"/>
              <w:widowControl w:val="0"/>
              <w:shd w:val="clear" w:color="auto" w:fill="auto"/>
              <w:bidi w:val="0"/>
              <w:spacing w:before="0" w:after="0" w:line="240" w:lineRule="auto"/>
              <w:ind w:left="0" w:right="0" w:firstLine="700"/>
              <w:jc w:val="both"/>
              <w:rPr>
                <w:sz w:val="15"/>
                <w:szCs w:val="15"/>
              </w:rPr>
            </w:pPr>
            <w:r>
              <w:rPr>
                <w:rFonts w:ascii="Book Antiqua" w:eastAsia="Book Antiqua" w:hAnsi="Book Antiqua" w:cs="Book Antiqua"/>
                <w:color w:val="000000"/>
                <w:spacing w:val="0"/>
                <w:w w:val="100"/>
                <w:position w:val="0"/>
                <w:sz w:val="15"/>
                <w:szCs w:val="15"/>
              </w:rPr>
              <w:t>.36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851, 648, 90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8.53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2,124, 672,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469.98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18, 955, 350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,687.50</w:t>
            </w:r>
          </w:p>
        </w:tc>
      </w:tr>
    </w:tbl>
    <w:p>
      <w:pPr>
        <w:sectPr>
          <w:headerReference w:type="default" r:id="rId21"/>
          <w:footerReference w:type="default" r:id="rId22"/>
          <w:footnotePr>
            <w:pos w:val="pageBottom"/>
            <w:numFmt w:val="decimal"/>
            <w:numRestart w:val="continuous"/>
          </w:footnotePr>
          <w:pgSz w:w="16840" w:h="11900" w:orient="landscape"/>
          <w:pgMar w:top="1273" w:right="1325" w:bottom="1804" w:left="1408" w:header="0"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10"/>
        <w:keepNext w:val="0"/>
        <w:keepLines w:val="0"/>
        <w:framePr w:w="1934" w:h="259" w:wrap="none" w:vAnchor="text" w:hAnchor="page" w:x="1490" w:y="21"/>
        <w:widowControl w:val="0"/>
        <w:shd w:val="clear" w:color="auto" w:fill="auto"/>
        <w:bidi w:val="0"/>
        <w:spacing w:before="0" w:after="0" w:line="240" w:lineRule="auto"/>
        <w:ind w:left="0" w:right="0" w:firstLine="0"/>
        <w:jc w:val="left"/>
      </w:pPr>
      <w:r>
        <w:rPr>
          <w:color w:val="000000"/>
          <w:spacing w:val="0"/>
          <w:w w:val="100"/>
          <w:position w:val="0"/>
        </w:rPr>
        <w:t>法定代表人：魏明晖</w:t>
      </w:r>
    </w:p>
    <w:p>
      <w:pPr>
        <w:pStyle w:val="Style10"/>
        <w:keepNext w:val="0"/>
        <w:keepLines w:val="0"/>
        <w:framePr w:w="2554" w:h="264" w:wrap="none" w:vAnchor="text" w:hAnchor="page" w:x="6540" w:y="21"/>
        <w:widowControl w:val="0"/>
        <w:shd w:val="clear" w:color="auto" w:fill="auto"/>
        <w:bidi w:val="0"/>
        <w:spacing w:before="0" w:after="0" w:line="240" w:lineRule="auto"/>
        <w:ind w:left="0" w:right="0" w:firstLine="0"/>
        <w:jc w:val="left"/>
      </w:pPr>
      <w:r>
        <w:rPr>
          <w:color w:val="000000"/>
          <w:spacing w:val="0"/>
          <w:w w:val="100"/>
          <w:position w:val="0"/>
        </w:rPr>
        <w:t>主管会计工作负责人：王萍</w:t>
      </w:r>
    </w:p>
    <w:p>
      <w:pPr>
        <w:pStyle w:val="Style10"/>
        <w:keepNext w:val="0"/>
        <w:keepLines w:val="0"/>
        <w:framePr w:w="2352" w:h="264" w:wrap="none" w:vAnchor="text" w:hAnchor="page" w:x="12310" w:y="21"/>
        <w:widowControl w:val="0"/>
        <w:shd w:val="clear" w:color="auto" w:fill="auto"/>
        <w:bidi w:val="0"/>
        <w:spacing w:before="0" w:after="0" w:line="240" w:lineRule="auto"/>
        <w:ind w:left="0" w:right="0" w:firstLine="0"/>
        <w:jc w:val="right"/>
      </w:pPr>
      <w:r>
        <w:rPr>
          <w:color w:val="000000"/>
          <w:spacing w:val="0"/>
          <w:w w:val="100"/>
          <w:position w:val="0"/>
        </w:rPr>
        <w:t>会计机构负责人：王劲松</w:t>
      </w:r>
    </w:p>
    <w:p>
      <w:pPr>
        <w:widowControl w:val="0"/>
        <w:spacing w:after="263" w:line="1" w:lineRule="exact"/>
      </w:pPr>
    </w:p>
    <w:p>
      <w:pPr>
        <w:widowControl w:val="0"/>
        <w:spacing w:line="1" w:lineRule="exact"/>
        <w:sectPr>
          <w:footnotePr>
            <w:pos w:val="pageBottom"/>
            <w:numFmt w:val="decimal"/>
            <w:numRestart w:val="continuous"/>
          </w:footnotePr>
          <w:type w:val="continuous"/>
          <w:pgSz w:w="16840" w:h="11900" w:orient="landscape"/>
          <w:pgMar w:top="1152" w:right="1402" w:bottom="1386" w:left="1503" w:header="0" w:footer="3" w:gutter="0"/>
          <w:cols w:space="720"/>
          <w:noEndnote/>
          <w:rtlGutter w:val="0"/>
          <w:docGrid w:linePitch="360"/>
        </w:sectPr>
      </w:pPr>
    </w:p>
    <w:p>
      <w:pPr>
        <w:pStyle w:val="Style32"/>
        <w:keepNext/>
        <w:keepLines/>
        <w:widowControl w:val="0"/>
        <w:shd w:val="clear" w:color="auto" w:fill="auto"/>
        <w:tabs>
          <w:tab w:pos="460" w:val="left"/>
        </w:tabs>
        <w:bidi w:val="0"/>
        <w:spacing w:before="180" w:after="60" w:line="274" w:lineRule="exact"/>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三</w:t>
      </w:r>
      <w:bookmarkEnd w:id="875"/>
      <w:r>
        <w:rPr>
          <w:color w:val="000000"/>
          <w:spacing w:val="0"/>
          <w:w w:val="100"/>
          <w:position w:val="0"/>
        </w:rPr>
        <w:t>、</w:t>
        <w:tab/>
        <w:t>公司基本情况</w:t>
      </w:r>
      <w:bookmarkEnd w:id="873"/>
      <w:bookmarkEnd w:id="874"/>
      <w:bookmarkEnd w:id="876"/>
    </w:p>
    <w:p>
      <w:pPr>
        <w:pStyle w:val="Style32"/>
        <w:keepNext/>
        <w:keepLines/>
        <w:widowControl w:val="0"/>
        <w:numPr>
          <w:ilvl w:val="0"/>
          <w:numId w:val="73"/>
        </w:numPr>
        <w:shd w:val="clear" w:color="auto" w:fill="auto"/>
        <w:tabs>
          <w:tab w:pos="416" w:val="left"/>
        </w:tabs>
        <w:bidi w:val="0"/>
        <w:spacing w:before="0" w:after="60" w:line="274" w:lineRule="exact"/>
        <w:ind w:left="0" w:right="0" w:firstLine="0"/>
        <w:jc w:val="left"/>
      </w:pPr>
      <w:bookmarkStart w:id="873" w:name="bookmark873"/>
      <w:bookmarkStart w:id="874" w:name="bookmark874"/>
      <w:bookmarkStart w:id="877" w:name="bookmark877"/>
      <w:bookmarkStart w:id="878" w:name="bookmark878"/>
      <w:bookmarkEnd w:id="877"/>
      <w:r>
        <w:rPr>
          <w:color w:val="000000"/>
          <w:spacing w:val="0"/>
          <w:w w:val="100"/>
          <w:position w:val="0"/>
        </w:rPr>
        <w:t>公司概况</w:t>
      </w:r>
      <w:bookmarkEnd w:id="873"/>
      <w:bookmarkEnd w:id="874"/>
      <w:bookmarkEnd w:id="878"/>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辽宁港口股份有限公司（曾用名“大连港股份有限公司”，以下简称“本公司”）是一家在中华 人民共和国辽宁省注册的股份有限公司，经辽宁省大连市人民政府以大政〔</w:t>
      </w:r>
      <w:r>
        <w:rPr>
          <w:color w:val="000000"/>
          <w:spacing w:val="0"/>
          <w:w w:val="100"/>
          <w:position w:val="0"/>
          <w:sz w:val="18"/>
          <w:szCs w:val="18"/>
        </w:rPr>
        <w:t>2005） 153</w:t>
      </w:r>
      <w:r>
        <w:rPr>
          <w:color w:val="000000"/>
          <w:spacing w:val="0"/>
          <w:w w:val="100"/>
          <w:position w:val="0"/>
        </w:rPr>
        <w:t>号文批准， 由大连港集团有限公司（以下简称“大连港集团”）、大连融达投资有限责任公司、大连海泰控 股有限公司、大连德泰控股有限公司和大连保税正通有限公司于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日共同发起设立 的股份有限公司，并经辽宁省大连市工商行政管理局核准登记，企业统一社会信用代码： </w:t>
      </w:r>
      <w:r>
        <w:rPr>
          <w:color w:val="000000"/>
          <w:spacing w:val="0"/>
          <w:w w:val="100"/>
          <w:position w:val="0"/>
          <w:sz w:val="18"/>
          <w:szCs w:val="18"/>
        </w:rPr>
        <w:t>91210200782451606Q</w:t>
      </w:r>
      <w:r>
        <w:rPr>
          <w:color w:val="000000"/>
          <w:spacing w:val="0"/>
          <w:w w:val="100"/>
          <w:position w:val="0"/>
        </w:rPr>
        <w:t>。本公司所发行的</w:t>
      </w:r>
      <w:r>
        <w:rPr>
          <w:color w:val="000000"/>
          <w:spacing w:val="0"/>
          <w:w w:val="100"/>
          <w:position w:val="0"/>
          <w:sz w:val="18"/>
          <w:szCs w:val="18"/>
        </w:rPr>
        <w:t>H</w:t>
      </w:r>
      <w:r>
        <w:rPr>
          <w:color w:val="000000"/>
          <w:spacing w:val="0"/>
          <w:w w:val="100"/>
          <w:position w:val="0"/>
        </w:rPr>
        <w:t>股以及人民币普通股</w:t>
      </w:r>
      <w:r>
        <w:rPr>
          <w:color w:val="000000"/>
          <w:spacing w:val="0"/>
          <w:w w:val="100"/>
          <w:position w:val="0"/>
          <w:sz w:val="18"/>
          <w:szCs w:val="18"/>
        </w:rPr>
        <w:t>A</w:t>
      </w:r>
      <w:r>
        <w:rPr>
          <w:color w:val="000000"/>
          <w:spacing w:val="0"/>
          <w:w w:val="100"/>
          <w:position w:val="0"/>
        </w:rPr>
        <w:t>股分别于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日以及 </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日在香港联合交易所有限公司以及上海证券交易所上市。本公司总部位于辽宁省 大连市保税区大窑湾新港商务大厦。</w:t>
      </w:r>
    </w:p>
    <w:p>
      <w:pPr>
        <w:pStyle w:val="Style10"/>
        <w:keepNext w:val="0"/>
        <w:keepLines w:val="0"/>
        <w:widowControl w:val="0"/>
        <w:shd w:val="clear" w:color="auto" w:fill="auto"/>
        <w:bidi w:val="0"/>
        <w:spacing w:before="0" w:line="260" w:lineRule="exact"/>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日，大连市国资委将其持有的大连港集团股权无偿划转给辽宁东北亚港航发展有 限公司（以下简称"东北亚港航</w:t>
      </w:r>
      <w:r>
        <w:rPr>
          <w:color w:val="000000"/>
          <w:spacing w:val="0"/>
          <w:w w:val="100"/>
          <w:position w:val="0"/>
        </w:rPr>
        <w:t>”），</w:t>
      </w:r>
      <w:r>
        <w:rPr>
          <w:color w:val="000000"/>
          <w:spacing w:val="0"/>
          <w:w w:val="100"/>
          <w:position w:val="0"/>
        </w:rPr>
        <w:t xml:space="preserve">本公司的实际控制人由大连市国资委变更为辽宁省国资委。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日，东北亚港航更名为辽宁港口集团有限公司（以下简称“辽港集团”）。</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日，辽港集团实际控制人由辽宁省国资委变更为招商局集团有限公司（以下简称“招商 局集团”），本公司的最终实际控制方由辽宁省国资委变更为招商局集团。</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根据本公司于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日召开的第六届董事会</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2</w:t>
      </w:r>
      <w:r>
        <w:rPr>
          <w:color w:val="000000"/>
          <w:spacing w:val="0"/>
          <w:w w:val="100"/>
          <w:position w:val="0"/>
        </w:rPr>
        <w:t>次（临时）会议决议及营口港务 股份有限公司（以下简称“营口港”）于同日召开的第七届董事会第五次会议决议，本公司拟以 发行</w:t>
      </w:r>
      <w:r>
        <w:rPr>
          <w:color w:val="000000"/>
          <w:spacing w:val="0"/>
          <w:w w:val="100"/>
          <w:position w:val="0"/>
          <w:sz w:val="18"/>
          <w:szCs w:val="18"/>
        </w:rPr>
        <w:t>A</w:t>
      </w:r>
      <w:r>
        <w:rPr>
          <w:color w:val="000000"/>
          <w:spacing w:val="0"/>
          <w:w w:val="100"/>
          <w:position w:val="0"/>
        </w:rPr>
        <w:t>股方式换股吸收合并营口港。本次换股吸收合并完成后，营口港将终止上市并注销法人资 格，本公司或其全资子公司将承继及承接营口港的全部资产、负债、业务、人员、合同及其他一 切权利与义务。本公司因本次换股吸收合并所发行的</w:t>
      </w:r>
      <w:r>
        <w:rPr>
          <w:color w:val="000000"/>
          <w:spacing w:val="0"/>
          <w:w w:val="100"/>
          <w:position w:val="0"/>
          <w:sz w:val="18"/>
          <w:szCs w:val="18"/>
        </w:rPr>
        <w:t>A</w:t>
      </w:r>
      <w:r>
        <w:rPr>
          <w:color w:val="000000"/>
          <w:spacing w:val="0"/>
          <w:w w:val="100"/>
          <w:position w:val="0"/>
        </w:rPr>
        <w:t>股股票将申请在上交所主板上市流通。截 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日，该换股吸收合并交易已经本公司及营口港各自股东大会、本公司类别股东 会审议批准。</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日，本公司更名为辽宁港口股份有限公司。</w:t>
      </w:r>
    </w:p>
    <w:p>
      <w:pPr>
        <w:pStyle w:val="Style10"/>
        <w:keepNext w:val="0"/>
        <w:keepLines w:val="0"/>
        <w:widowControl w:val="0"/>
        <w:shd w:val="clear" w:color="auto" w:fill="auto"/>
        <w:bidi w:val="0"/>
        <w:spacing w:before="0" w:after="260" w:line="271" w:lineRule="exact"/>
        <w:ind w:left="0" w:right="0" w:firstLine="0"/>
        <w:jc w:val="left"/>
      </w:pPr>
      <w:r>
        <w:rPr>
          <w:color w:val="000000"/>
          <w:spacing w:val="0"/>
          <w:w w:val="100"/>
          <w:position w:val="0"/>
        </w:rPr>
        <w:t>本公司及其子公司（以下简称''本集团”）经营范围包括：国际、国内货物装卸、运输、中转、 仓储等港口业务和物流服务；为旅客提供侯船和上下船舶设施和服务；国际、国内航线船舶理货 业务；拖轮业务；港口物流及港口信息技术咨询服务；在港区内从事原油仓储（凭许可证经营）； 成品油仓储（仅限于申请保税资质和港口仓储）；货物、技术进出口（进口商品分销和法律、行 政法规禁止的项目除外，法律、行政法规限制的项目取得许可后方可经营）（外资比例小于</w:t>
      </w:r>
      <w:r>
        <w:rPr>
          <w:color w:val="000000"/>
          <w:spacing w:val="0"/>
          <w:w w:val="100"/>
          <w:position w:val="0"/>
          <w:sz w:val="18"/>
          <w:szCs w:val="18"/>
        </w:rPr>
        <w:t>25%）</w:t>
      </w:r>
      <w:r>
        <w:rPr>
          <w:color w:val="000000"/>
          <w:spacing w:val="0"/>
          <w:w w:val="100"/>
          <w:position w:val="0"/>
        </w:rPr>
        <w:t>。</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本集团的母公司和最终母公司分别为于中国成立的大连港集团有限公司和招商局集团。</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本财务报表业经本公司董事会于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日决议批准。</w:t>
      </w:r>
    </w:p>
    <w:p>
      <w:pPr>
        <w:pStyle w:val="Style32"/>
        <w:keepNext/>
        <w:keepLines/>
        <w:widowControl w:val="0"/>
        <w:numPr>
          <w:ilvl w:val="0"/>
          <w:numId w:val="73"/>
        </w:numPr>
        <w:shd w:val="clear" w:color="auto" w:fill="auto"/>
        <w:tabs>
          <w:tab w:pos="416" w:val="left"/>
        </w:tabs>
        <w:bidi w:val="0"/>
        <w:spacing w:before="0" w:after="60" w:line="274" w:lineRule="exact"/>
        <w:ind w:left="0" w:right="0" w:firstLine="0"/>
        <w:jc w:val="left"/>
      </w:pPr>
      <w:bookmarkStart w:id="879" w:name="bookmark879"/>
      <w:bookmarkStart w:id="880" w:name="bookmark880"/>
      <w:bookmarkStart w:id="881" w:name="bookmark881"/>
      <w:bookmarkStart w:id="882" w:name="bookmark882"/>
      <w:bookmarkEnd w:id="881"/>
      <w:r>
        <w:rPr>
          <w:color w:val="000000"/>
          <w:spacing w:val="0"/>
          <w:w w:val="100"/>
          <w:position w:val="0"/>
        </w:rPr>
        <w:t>合并财务报表范围</w:t>
      </w:r>
      <w:bookmarkEnd w:id="879"/>
      <w:bookmarkEnd w:id="880"/>
      <w:bookmarkEnd w:id="882"/>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合并财务报表的合并范围以控制为基础确定，本年变化情况参见“第十一节八、合并范围的变更”。</w:t>
      </w:r>
    </w:p>
    <w:p>
      <w:pPr>
        <w:pStyle w:val="Style32"/>
        <w:keepNext/>
        <w:keepLines/>
        <w:widowControl w:val="0"/>
        <w:shd w:val="clear" w:color="auto" w:fill="auto"/>
        <w:tabs>
          <w:tab w:pos="460" w:val="left"/>
        </w:tabs>
        <w:bidi w:val="0"/>
        <w:spacing w:before="0" w:line="274" w:lineRule="exact"/>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四</w:t>
      </w:r>
      <w:bookmarkEnd w:id="885"/>
      <w:r>
        <w:rPr>
          <w:color w:val="000000"/>
          <w:spacing w:val="0"/>
          <w:w w:val="100"/>
          <w:position w:val="0"/>
        </w:rPr>
        <w:t>、</w:t>
        <w:tab/>
        <w:t>财务报表的编制基础</w:t>
      </w:r>
      <w:bookmarkEnd w:id="883"/>
      <w:bookmarkEnd w:id="884"/>
      <w:bookmarkEnd w:id="886"/>
    </w:p>
    <w:p>
      <w:pPr>
        <w:pStyle w:val="Style32"/>
        <w:keepNext/>
        <w:keepLines/>
        <w:widowControl w:val="0"/>
        <w:numPr>
          <w:ilvl w:val="0"/>
          <w:numId w:val="75"/>
        </w:numPr>
        <w:shd w:val="clear" w:color="auto" w:fill="auto"/>
        <w:bidi w:val="0"/>
        <w:spacing w:before="0" w:after="0" w:line="259" w:lineRule="auto"/>
        <w:ind w:left="0" w:right="0" w:firstLine="0"/>
        <w:jc w:val="left"/>
      </w:pPr>
      <w:bookmarkStart w:id="883" w:name="bookmark883"/>
      <w:bookmarkStart w:id="884" w:name="bookmark884"/>
      <w:bookmarkStart w:id="887" w:name="bookmark887"/>
      <w:bookmarkStart w:id="888" w:name="bookmark888"/>
      <w:bookmarkEnd w:id="887"/>
      <w:r>
        <w:rPr>
          <w:color w:val="000000"/>
          <w:spacing w:val="0"/>
          <w:w w:val="100"/>
          <w:position w:val="0"/>
        </w:rPr>
        <w:t>编制基础</w:t>
      </w:r>
      <w:bookmarkEnd w:id="883"/>
      <w:bookmarkEnd w:id="884"/>
      <w:bookmarkEnd w:id="888"/>
    </w:p>
    <w:p>
      <w:pPr>
        <w:pStyle w:val="Style10"/>
        <w:keepNext w:val="0"/>
        <w:keepLines w:val="0"/>
        <w:widowControl w:val="0"/>
        <w:shd w:val="clear" w:color="auto" w:fill="auto"/>
        <w:bidi w:val="0"/>
        <w:spacing w:before="0" w:after="380" w:line="274" w:lineRule="exact"/>
        <w:ind w:left="0" w:right="0" w:firstLine="0"/>
        <w:jc w:val="left"/>
      </w:pPr>
      <w:r>
        <w:rPr>
          <w:color w:val="000000"/>
          <w:spacing w:val="0"/>
          <w:w w:val="100"/>
          <w:position w:val="0"/>
        </w:rPr>
        <w:t>本财务报表按照财政部颁布的《企业会计准则一一基本准则》以及其后颁布及修订的具体会计准 则、应用指南、解释以及其他相关规定（统称“企业会计准则”）编制。</w:t>
      </w:r>
    </w:p>
    <w:p>
      <w:pPr>
        <w:pStyle w:val="Style32"/>
        <w:keepNext/>
        <w:keepLines/>
        <w:widowControl w:val="0"/>
        <w:numPr>
          <w:ilvl w:val="0"/>
          <w:numId w:val="75"/>
        </w:numPr>
        <w:shd w:val="clear" w:color="auto" w:fill="auto"/>
        <w:bidi w:val="0"/>
        <w:spacing w:before="0" w:after="60" w:line="240" w:lineRule="auto"/>
        <w:ind w:left="0" w:right="0" w:firstLine="0"/>
        <w:jc w:val="left"/>
      </w:pPr>
      <w:bookmarkStart w:id="889" w:name="bookmark889"/>
      <w:bookmarkStart w:id="890" w:name="bookmark890"/>
      <w:bookmarkStart w:id="891" w:name="bookmark891"/>
      <w:bookmarkStart w:id="892" w:name="bookmark892"/>
      <w:bookmarkEnd w:id="891"/>
      <w:r>
        <w:rPr>
          <w:color w:val="000000"/>
          <w:spacing w:val="0"/>
          <w:w w:val="100"/>
          <w:position w:val="0"/>
        </w:rPr>
        <w:t>持续经营</w:t>
      </w:r>
      <w:bookmarkEnd w:id="889"/>
      <w:bookmarkEnd w:id="890"/>
      <w:bookmarkEnd w:id="89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 xml:space="preserve">适用 口不适用 </w:t>
      </w:r>
      <w:r>
        <w:rPr>
          <w:color w:val="000000"/>
          <w:spacing w:val="0"/>
          <w:w w:val="100"/>
          <w:position w:val="0"/>
        </w:rPr>
        <w:t>本财务报表以持续经营为基础列报。</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编制本财务报表时，除某些金融工具外，均以历史成本为计价原则。资产如果发生减值，则按照 相关规定计提相应的减值准备。</w:t>
      </w:r>
    </w:p>
    <w:p>
      <w:pPr>
        <w:pStyle w:val="Style10"/>
        <w:keepNext w:val="0"/>
        <w:keepLines w:val="0"/>
        <w:widowControl w:val="0"/>
        <w:shd w:val="clear" w:color="auto" w:fill="auto"/>
        <w:bidi w:val="0"/>
        <w:spacing w:before="0" w:after="40" w:line="281" w:lineRule="exact"/>
        <w:ind w:left="0" w:right="0" w:firstLine="0"/>
        <w:jc w:val="left"/>
      </w:pPr>
      <w:bookmarkStart w:id="893" w:name="bookmark893"/>
      <w:r>
        <w:rPr>
          <w:b/>
          <w:bCs/>
          <w:color w:val="000000"/>
          <w:spacing w:val="0"/>
          <w:w w:val="100"/>
          <w:position w:val="0"/>
        </w:rPr>
        <w:t>五</w:t>
      </w:r>
      <w:bookmarkEnd w:id="893"/>
      <w:r>
        <w:rPr>
          <w:b/>
          <w:bCs/>
          <w:color w:val="000000"/>
          <w:spacing w:val="0"/>
          <w:w w:val="100"/>
          <w:position w:val="0"/>
        </w:rPr>
        <w:t>、重要会计政策及会计估计</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具体会计政策和会计估计提示：</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本集团根据实际生产经营特点制定了具体会计政策和会计估计，主要体现在应收款项坏账准备的 计提、固定资产折旧、无形资产摊销、收入的确认和计量。</w:t>
      </w:r>
    </w:p>
    <w:p>
      <w:pPr>
        <w:pStyle w:val="Style32"/>
        <w:keepNext/>
        <w:keepLines/>
        <w:widowControl w:val="0"/>
        <w:numPr>
          <w:ilvl w:val="0"/>
          <w:numId w:val="77"/>
        </w:numPr>
        <w:shd w:val="clear" w:color="auto" w:fill="auto"/>
        <w:tabs>
          <w:tab w:pos="422" w:val="left"/>
        </w:tabs>
        <w:bidi w:val="0"/>
        <w:spacing w:before="0" w:after="40" w:line="281" w:lineRule="exact"/>
        <w:ind w:left="0" w:right="0" w:firstLine="0"/>
        <w:jc w:val="left"/>
      </w:pPr>
      <w:bookmarkStart w:id="894" w:name="bookmark894"/>
      <w:bookmarkStart w:id="895" w:name="bookmark895"/>
      <w:bookmarkStart w:id="896" w:name="bookmark896"/>
      <w:bookmarkStart w:id="897" w:name="bookmark897"/>
      <w:bookmarkEnd w:id="896"/>
      <w:r>
        <w:rPr>
          <w:color w:val="000000"/>
          <w:spacing w:val="0"/>
          <w:w w:val="100"/>
          <w:position w:val="0"/>
        </w:rPr>
        <w:t>遵循企业会计准则的声明</w:t>
      </w:r>
      <w:bookmarkEnd w:id="894"/>
      <w:bookmarkEnd w:id="895"/>
      <w:bookmarkEnd w:id="897"/>
    </w:p>
    <w:p>
      <w:pPr>
        <w:pStyle w:val="Style10"/>
        <w:keepNext w:val="0"/>
        <w:keepLines w:val="0"/>
        <w:widowControl w:val="0"/>
        <w:shd w:val="clear" w:color="auto" w:fill="auto"/>
        <w:bidi w:val="0"/>
        <w:spacing w:before="0" w:after="300" w:line="259" w:lineRule="exact"/>
        <w:ind w:left="0" w:right="0" w:firstLine="0"/>
        <w:jc w:val="left"/>
      </w:pPr>
      <w:r>
        <w:rPr>
          <w:color w:val="000000"/>
          <w:spacing w:val="0"/>
          <w:w w:val="100"/>
          <w:position w:val="0"/>
        </w:rPr>
        <w:t>本集团所编制的财务报表符合企业会计准则的要求，真实、完整地反映了公司的财务状况、经营 成果、股东权益变动和现金流量等有关信息。</w:t>
      </w:r>
    </w:p>
    <w:p>
      <w:pPr>
        <w:pStyle w:val="Style32"/>
        <w:keepNext/>
        <w:keepLines/>
        <w:widowControl w:val="0"/>
        <w:numPr>
          <w:ilvl w:val="0"/>
          <w:numId w:val="77"/>
        </w:numPr>
        <w:shd w:val="clear" w:color="auto" w:fill="auto"/>
        <w:tabs>
          <w:tab w:pos="422" w:val="left"/>
        </w:tabs>
        <w:bidi w:val="0"/>
        <w:spacing w:before="0" w:after="40" w:line="281" w:lineRule="exact"/>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会计期间</w:t>
      </w:r>
      <w:bookmarkEnd w:id="898"/>
      <w:bookmarkEnd w:id="899"/>
      <w:bookmarkEnd w:id="901"/>
    </w:p>
    <w:p>
      <w:pPr>
        <w:pStyle w:val="Style10"/>
        <w:keepNext w:val="0"/>
        <w:keepLines w:val="0"/>
        <w:widowControl w:val="0"/>
        <w:shd w:val="clear" w:color="auto" w:fill="auto"/>
        <w:bidi w:val="0"/>
        <w:spacing w:before="0" w:after="300" w:line="281"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2"/>
        <w:keepNext/>
        <w:keepLines/>
        <w:widowControl w:val="0"/>
        <w:numPr>
          <w:ilvl w:val="0"/>
          <w:numId w:val="77"/>
        </w:numPr>
        <w:shd w:val="clear" w:color="auto" w:fill="auto"/>
        <w:tabs>
          <w:tab w:pos="422" w:val="left"/>
        </w:tabs>
        <w:bidi w:val="0"/>
        <w:spacing w:before="0" w:after="40" w:line="281" w:lineRule="exact"/>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营业周期</w:t>
      </w:r>
      <w:bookmarkEnd w:id="902"/>
      <w:bookmarkEnd w:id="903"/>
      <w:bookmarkEnd w:id="905"/>
    </w:p>
    <w:p>
      <w:pPr>
        <w:pStyle w:val="Style10"/>
        <w:keepNext w:val="0"/>
        <w:keepLines w:val="0"/>
        <w:widowControl w:val="0"/>
        <w:shd w:val="clear" w:color="auto" w:fill="auto"/>
        <w:bidi w:val="0"/>
        <w:spacing w:before="0" w:after="300" w:line="28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7"/>
        </w:numPr>
        <w:shd w:val="clear" w:color="auto" w:fill="auto"/>
        <w:tabs>
          <w:tab w:pos="422" w:val="left"/>
        </w:tabs>
        <w:bidi w:val="0"/>
        <w:spacing w:before="0" w:after="40" w:line="281" w:lineRule="exact"/>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记账本位币</w:t>
      </w:r>
      <w:bookmarkEnd w:id="906"/>
      <w:bookmarkEnd w:id="907"/>
      <w:bookmarkEnd w:id="909"/>
    </w:p>
    <w:p>
      <w:pPr>
        <w:pStyle w:val="Style10"/>
        <w:keepNext w:val="0"/>
        <w:keepLines w:val="0"/>
        <w:widowControl w:val="0"/>
        <w:shd w:val="clear" w:color="auto" w:fill="auto"/>
        <w:bidi w:val="0"/>
        <w:spacing w:before="0" w:after="300" w:line="281" w:lineRule="exact"/>
        <w:ind w:left="0" w:right="0" w:firstLine="0"/>
        <w:jc w:val="left"/>
      </w:pPr>
      <w:r>
        <w:rPr>
          <w:color w:val="000000"/>
          <w:spacing w:val="0"/>
          <w:w w:val="100"/>
          <w:position w:val="0"/>
        </w:rPr>
        <w:t>本公司的记账本位币为人民币。</w:t>
      </w:r>
    </w:p>
    <w:p>
      <w:pPr>
        <w:pStyle w:val="Style10"/>
        <w:keepNext w:val="0"/>
        <w:keepLines w:val="0"/>
        <w:widowControl w:val="0"/>
        <w:shd w:val="clear" w:color="auto" w:fill="auto"/>
        <w:bidi w:val="0"/>
        <w:spacing w:before="0" w:after="300" w:line="271" w:lineRule="exact"/>
        <w:ind w:left="0" w:right="0" w:firstLine="0"/>
        <w:jc w:val="left"/>
      </w:pPr>
      <w:r>
        <w:rPr>
          <w:color w:val="000000"/>
          <w:spacing w:val="0"/>
          <w:w w:val="100"/>
          <w:position w:val="0"/>
        </w:rPr>
        <w:t>人民币为本集团及境内子公司经营所处的主要经济环境中的货币，本集团及境内子公司以人民币 为记账本位币。本集团之境外子公司根据其经营所处的主要经济环境中的货币确定其记账本位币， 编制财务报表时折算为人民币。本集团编制本财务报表时所采用的货币为人民币。</w:t>
      </w:r>
    </w:p>
    <w:p>
      <w:pPr>
        <w:pStyle w:val="Style32"/>
        <w:keepNext/>
        <w:keepLines/>
        <w:widowControl w:val="0"/>
        <w:numPr>
          <w:ilvl w:val="0"/>
          <w:numId w:val="77"/>
        </w:numPr>
        <w:shd w:val="clear" w:color="auto" w:fill="auto"/>
        <w:tabs>
          <w:tab w:pos="422" w:val="left"/>
        </w:tabs>
        <w:bidi w:val="0"/>
        <w:spacing w:before="0" w:after="40" w:line="281" w:lineRule="exact"/>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同一控制下和非同一控制下企业合并的会计处理方法</w:t>
      </w:r>
      <w:bookmarkEnd w:id="910"/>
      <w:bookmarkEnd w:id="911"/>
      <w:bookmarkEnd w:id="913"/>
    </w:p>
    <w:p>
      <w:pPr>
        <w:pStyle w:val="Style10"/>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160" w:line="281" w:lineRule="exact"/>
        <w:ind w:left="0" w:right="0" w:firstLine="0"/>
        <w:jc w:val="left"/>
      </w:pPr>
      <w:r>
        <w:rPr>
          <w:color w:val="000000"/>
          <w:spacing w:val="0"/>
          <w:w w:val="100"/>
          <w:position w:val="0"/>
          <w:u w:val="single"/>
        </w:rPr>
        <w:t>同一控制下企业合并</w:t>
      </w:r>
    </w:p>
    <w:p>
      <w:pPr>
        <w:pStyle w:val="Style10"/>
        <w:keepNext w:val="0"/>
        <w:keepLines w:val="0"/>
        <w:widowControl w:val="0"/>
        <w:shd w:val="clear" w:color="auto" w:fill="auto"/>
        <w:bidi w:val="0"/>
        <w:spacing w:before="0" w:after="160" w:line="288" w:lineRule="exact"/>
        <w:ind w:left="0" w:right="0" w:firstLine="0"/>
        <w:jc w:val="left"/>
      </w:pPr>
      <w:r>
        <w:rPr>
          <w:color w:val="000000"/>
          <w:spacing w:val="0"/>
          <w:w w:val="100"/>
          <w:position w:val="0"/>
        </w:rPr>
        <w:t>参与合并的企业在合并前后均受同一方或相同的多方最终控制，且该控制并非暂时性的，为同一 控制下企业合并。</w:t>
      </w:r>
    </w:p>
    <w:p>
      <w:pPr>
        <w:pStyle w:val="Style10"/>
        <w:keepNext w:val="0"/>
        <w:keepLines w:val="0"/>
        <w:widowControl w:val="0"/>
        <w:shd w:val="clear" w:color="auto" w:fill="auto"/>
        <w:bidi w:val="0"/>
        <w:spacing w:before="0" w:after="160" w:line="293" w:lineRule="exact"/>
        <w:ind w:left="0" w:right="0" w:firstLine="0"/>
        <w:jc w:val="left"/>
      </w:pPr>
      <w:r>
        <w:rPr>
          <w:color w:val="000000"/>
          <w:spacing w:val="0"/>
          <w:w w:val="100"/>
          <w:position w:val="0"/>
        </w:rPr>
        <w:t>合并方在同一控制下企业合并中取得的资产和负债（包括最终控制方收购被合并方而形成的商誉）, 按合并日在最终控制方财务报表中的账面价值为基础进行相关会计处理。合并方取得的净资产账 面价值与支付的合并对价的账面价值（或发行股份面值总额）的差额，调整资本公积中的股本溢 价及原制度资本公积转入的余额，不足冲减的则调整留存收益。</w:t>
      </w:r>
    </w:p>
    <w:p>
      <w:pPr>
        <w:pStyle w:val="Style10"/>
        <w:keepNext w:val="0"/>
        <w:keepLines w:val="0"/>
        <w:widowControl w:val="0"/>
        <w:shd w:val="clear" w:color="auto" w:fill="auto"/>
        <w:bidi w:val="0"/>
        <w:spacing w:before="0" w:after="160" w:line="281" w:lineRule="exact"/>
        <w:ind w:left="0" w:right="0" w:firstLine="0"/>
        <w:jc w:val="left"/>
      </w:pPr>
      <w:r>
        <w:rPr>
          <w:color w:val="000000"/>
          <w:spacing w:val="0"/>
          <w:w w:val="100"/>
          <w:position w:val="0"/>
        </w:rPr>
        <w:t>为进行企业合并发生的各项直接费用，于发生时计入当期损益。</w:t>
      </w:r>
    </w:p>
    <w:p>
      <w:pPr>
        <w:pStyle w:val="Style10"/>
        <w:keepNext w:val="0"/>
        <w:keepLines w:val="0"/>
        <w:widowControl w:val="0"/>
        <w:shd w:val="clear" w:color="auto" w:fill="auto"/>
        <w:bidi w:val="0"/>
        <w:spacing w:before="0" w:after="160" w:line="281" w:lineRule="exact"/>
        <w:ind w:left="0" w:right="0" w:firstLine="0"/>
        <w:jc w:val="left"/>
      </w:pPr>
      <w:r>
        <w:rPr>
          <w:color w:val="000000"/>
          <w:spacing w:val="0"/>
          <w:w w:val="100"/>
          <w:position w:val="0"/>
          <w:u w:val="single"/>
        </w:rPr>
        <w:t>非同一控制下企业合并</w:t>
      </w:r>
    </w:p>
    <w:p>
      <w:pPr>
        <w:pStyle w:val="Style10"/>
        <w:keepNext w:val="0"/>
        <w:keepLines w:val="0"/>
        <w:widowControl w:val="0"/>
        <w:shd w:val="clear" w:color="auto" w:fill="auto"/>
        <w:bidi w:val="0"/>
        <w:spacing w:before="0" w:after="160" w:line="281" w:lineRule="exact"/>
        <w:ind w:left="0" w:right="0" w:firstLine="0"/>
        <w:jc w:val="left"/>
      </w:pPr>
      <w:r>
        <w:rPr>
          <w:color w:val="000000"/>
          <w:spacing w:val="0"/>
          <w:w w:val="100"/>
          <w:position w:val="0"/>
        </w:rPr>
        <w:t>参与合并的企业在合并前后不受同一方或相同的多方最终控制，为非同一控制下企业合并。</w:t>
      </w:r>
    </w:p>
    <w:p>
      <w:pPr>
        <w:pStyle w:val="Style10"/>
        <w:keepNext w:val="0"/>
        <w:keepLines w:val="0"/>
        <w:widowControl w:val="0"/>
        <w:shd w:val="clear" w:color="auto" w:fill="auto"/>
        <w:bidi w:val="0"/>
        <w:spacing w:before="0" w:after="160" w:line="293" w:lineRule="exact"/>
        <w:ind w:left="0" w:right="0" w:firstLine="0"/>
        <w:jc w:val="left"/>
      </w:pPr>
      <w:r>
        <w:rPr>
          <w:color w:val="000000"/>
          <w:spacing w:val="0"/>
          <w:w w:val="100"/>
          <w:position w:val="0"/>
        </w:rPr>
        <w:t>合并成本指购买方为取得被购买方的控制权而付出的资产、发生或承担的负债和发行的权益性工 具的公允价值。购买方为企业合并发生的审计、法律服务、评估咨询等中介费用以及其他相关管 理费用，于发生时计入当期损益。</w:t>
      </w:r>
    </w:p>
    <w:p>
      <w:pPr>
        <w:pStyle w:val="Style10"/>
        <w:keepNext w:val="0"/>
        <w:keepLines w:val="0"/>
        <w:widowControl w:val="0"/>
        <w:shd w:val="clear" w:color="auto" w:fill="auto"/>
        <w:bidi w:val="0"/>
        <w:spacing w:before="0" w:after="160" w:line="298" w:lineRule="exact"/>
        <w:ind w:left="0" w:right="0" w:firstLine="0"/>
        <w:jc w:val="left"/>
      </w:pPr>
      <w:r>
        <w:rPr>
          <w:color w:val="000000"/>
          <w:spacing w:val="0"/>
          <w:w w:val="100"/>
          <w:position w:val="0"/>
        </w:rPr>
        <w:t>购买方在合并中所取得的被购买方符合确认条件的可辨认资产、负债及或有负债在购买日以公允 价值计量。</w:t>
      </w:r>
    </w:p>
    <w:p>
      <w:pPr>
        <w:pStyle w:val="Style10"/>
        <w:keepNext w:val="0"/>
        <w:keepLines w:val="0"/>
        <w:widowControl w:val="0"/>
        <w:shd w:val="clear" w:color="auto" w:fill="auto"/>
        <w:bidi w:val="0"/>
        <w:spacing w:before="0" w:after="480" w:line="294" w:lineRule="exact"/>
        <w:ind w:left="0" w:right="0" w:firstLine="0"/>
        <w:jc w:val="both"/>
      </w:pPr>
      <w:r>
        <w:rPr>
          <w:color w:val="000000"/>
          <w:spacing w:val="0"/>
          <w:w w:val="100"/>
          <w:position w:val="0"/>
        </w:rPr>
        <w:t>合并成本大于合并中取得的被购买方可辨认净资产公允价值份额的差额，作为一项资产确认为商 誉并按成本进行初始计量。合并成本小于合并中取得的被购买方可辨认净资产公允价值份额的， 首先对取得的被购买方各项可辨认资产、负债及或有负债的公允价值以及合并成本的计量进行复 核,复核后合并成本仍小于合并中取得的被购买方可辨认净资产公允价值份额的，计入当期损益。</w:t>
      </w:r>
    </w:p>
    <w:p>
      <w:pPr>
        <w:pStyle w:val="Style32"/>
        <w:keepNext/>
        <w:keepLines/>
        <w:widowControl w:val="0"/>
        <w:numPr>
          <w:ilvl w:val="0"/>
          <w:numId w:val="77"/>
        </w:numPr>
        <w:shd w:val="clear" w:color="auto" w:fill="auto"/>
        <w:bidi w:val="0"/>
        <w:spacing w:before="0" w:after="40" w:line="274" w:lineRule="exact"/>
        <w:ind w:left="0" w:right="0" w:firstLine="0"/>
        <w:jc w:val="both"/>
      </w:pPr>
      <w:bookmarkStart w:id="914" w:name="bookmark914"/>
      <w:bookmarkStart w:id="915" w:name="bookmark915"/>
      <w:bookmarkStart w:id="916" w:name="bookmark916"/>
      <w:bookmarkStart w:id="917" w:name="bookmark917"/>
      <w:bookmarkEnd w:id="916"/>
      <w:r>
        <w:rPr>
          <w:color w:val="000000"/>
          <w:spacing w:val="0"/>
          <w:w w:val="100"/>
          <w:position w:val="0"/>
        </w:rPr>
        <w:t>合并财务报表的编制方法</w:t>
      </w:r>
      <w:bookmarkEnd w:id="914"/>
      <w:bookmarkEnd w:id="915"/>
      <w:bookmarkEnd w:id="917"/>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合并财务报表的合并范围以控制为基础予以确定。控制是指投资方拥有对被投资方的权力，通过 参与被投资方的相关活动而享有可变回报，并且有能力运用对被投资方的权力影响其回报金额。</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rPr>
        <w:t>一旦相关事实和情况的变化导致上述控制定义涉及的相关要素发生了变化，本集团将进行重新评 估。</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子公司的合并起始于本集团获得对该子公司的控制权时，终止于本集团丧失对该子公司的控制权 时。</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对于本集团处置的子公司，处置日（丧失控制权的日期）前的经营成果和现金流量已经适当地包 括在合并利润表和合并现金流量表中。</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对于通过非同一控制下企业合并取得的子公司，其自购买日（取得控制权的日期）起的经营成果 及现金流量已经适当地包括在合并利润表和合并现金流量表中。</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对于通过同一控制下企业合并取得的子公司，无论该项企业合并发生在报告期的任一时点，视同 该子公司自同受最终控制方控制之日起纳入本集团的合并范围，其自报告期最早期间期初起的经 营成果和现金流量已适当地包括在合并利润表和合并现金流量表中。</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子公司采用的主要会计政策和会计期间按照本公司统一规定的会计政策和会计期间厘定。</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本公司与子公司及子公司相互之间发生的内部交易对合并财务报表的影响于合并时抵销。</w:t>
      </w:r>
    </w:p>
    <w:p>
      <w:pPr>
        <w:pStyle w:val="Style10"/>
        <w:keepNext w:val="0"/>
        <w:keepLines w:val="0"/>
        <w:widowControl w:val="0"/>
        <w:shd w:val="clear" w:color="auto" w:fill="auto"/>
        <w:bidi w:val="0"/>
        <w:spacing w:before="0" w:after="260" w:line="270" w:lineRule="exact"/>
        <w:ind w:left="0" w:right="0" w:firstLine="0"/>
        <w:jc w:val="both"/>
      </w:pPr>
      <w:r>
        <w:rPr>
          <w:color w:val="000000"/>
          <w:spacing w:val="0"/>
          <w:w w:val="100"/>
          <w:position w:val="0"/>
        </w:rPr>
        <w:t>子公司所有者权益中不属于母公司的份额作为少数股东权益，在合并资产负债表中所有者权益项 目下以“少数股东权益”项目列示。子公司当期净损益中属于少数股东权益的份额，在合并利润 表中净利润项目下以“少数股东损益”项目列示。子公司当期综合收益中属于少数股东权益的份 额，在合并利润表中综合收益总额项目下以“归属于少数股东的综合收益总额”项目列示。</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少数股东分担的子公司的亏损超过了少数股东在该子公司期年初所有者权益中所享有的份额，其 余额仍冲减少数股东权益。</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对于购买子公司少数股权或因处置部分股权投资但没有丧失对该子公司控制权的交易，作为权益 性交易核算，调整归属于母公司所有者权益和少数股东权益的账面价值以反映其在子公司中相关 权益的变化。少数股东权益的调整额与支付/收到对价的公允价值之间的差额调整资本公积，资本 公积不足冲减的，调整留存收益。</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通过多次交易分步取得被购买方的股权，最终形成非同一控制下企业合并的，分别是否属于“一 揽子交易”进行处理：属于“一揽子交易”的，将各项交易作为一项取得控制权的交易进行会计 处理。不属于“一揽子交易”的，在购买日作为取得控制权的交易进行会计处理，购买日之前持 有的被购买方的股权按该股权在购买日的公允价值进行重新计量，公允价值与账面价值之间的差 额计入当期损益；购买日前持有的被购买方的股权涉及权益核法核算下的其他综合收益、其他所 有者权益变动的，转为购买日所属当期收益。</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因处置部分股权投资或其他原因丧失了对原有子公司控制权的，剩余股权按照其在丧失控制权日 的公允价值进行重新计量。处置股权取得的对价与剩余股权公允价值之和，减去按原持股比例计 算应享有原子公司自购买日开始持续计算的净资产的份额之间的差额，计入丧失控制权当期的投 资收益，同时冲减商誉。与原有子公司股权投资相关的其他综合收益，在丧失控制权时转为当期 投资收益。</w:t>
      </w:r>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处置对子公司股权投资直至丧失控制权的各项交易属于一揽子交易的，将各项交易作为一项处置 子公司并丧失控制权的交易进行会计处理，在丧失控制权之前每一次处置价款与处置投资对应的 享有该子公司自购买日开始持续计算的净资产份额的差额，确认为其他综合收益，在丧失控制权 时一并转入丧失控制权当期的损益。</w:t>
      </w:r>
    </w:p>
    <w:p>
      <w:pPr>
        <w:pStyle w:val="Style32"/>
        <w:keepNext/>
        <w:keepLines/>
        <w:widowControl w:val="0"/>
        <w:numPr>
          <w:ilvl w:val="0"/>
          <w:numId w:val="77"/>
        </w:numPr>
        <w:shd w:val="clear" w:color="auto" w:fill="auto"/>
        <w:tabs>
          <w:tab w:pos="422" w:val="left"/>
        </w:tabs>
        <w:bidi w:val="0"/>
        <w:spacing w:before="0" w:after="60" w:line="274" w:lineRule="exact"/>
        <w:ind w:left="0" w:right="0" w:firstLine="0"/>
        <w:jc w:val="both"/>
      </w:pPr>
      <w:bookmarkStart w:id="918" w:name="bookmark918"/>
      <w:bookmarkStart w:id="919" w:name="bookmark919"/>
      <w:bookmarkStart w:id="920" w:name="bookmark920"/>
      <w:bookmarkStart w:id="921" w:name="bookmark921"/>
      <w:bookmarkEnd w:id="920"/>
      <w:r>
        <w:rPr>
          <w:color w:val="000000"/>
          <w:spacing w:val="0"/>
          <w:w w:val="100"/>
          <w:position w:val="0"/>
        </w:rPr>
        <w:t>合营安排分类及共同经营会计处理方法</w:t>
      </w:r>
      <w:bookmarkEnd w:id="918"/>
      <w:bookmarkEnd w:id="919"/>
      <w:bookmarkEnd w:id="921"/>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合营安排是指一项由两个或两个以上的参与方共同控制的安排。本集团合营安排具有下列特征：</w:t>
      </w:r>
    </w:p>
    <w:p>
      <w:pPr>
        <w:pStyle w:val="Style10"/>
        <w:keepNext w:val="0"/>
        <w:keepLines w:val="0"/>
        <w:widowControl w:val="0"/>
        <w:shd w:val="clear" w:color="auto" w:fill="auto"/>
        <w:bidi w:val="0"/>
        <w:spacing w:before="0" w:after="260" w:line="271" w:lineRule="exact"/>
        <w:ind w:left="0" w:right="0" w:firstLine="0"/>
        <w:jc w:val="both"/>
      </w:pPr>
      <w:bookmarkStart w:id="922" w:name="bookmark922"/>
      <w:r>
        <w:rPr>
          <w:color w:val="000000"/>
          <w:spacing w:val="0"/>
          <w:w w:val="100"/>
          <w:position w:val="0"/>
          <w:sz w:val="18"/>
          <w:szCs w:val="18"/>
        </w:rPr>
        <w:t>（</w:t>
      </w:r>
      <w:bookmarkEnd w:id="922"/>
      <w:r>
        <w:rPr>
          <w:color w:val="000000"/>
          <w:spacing w:val="0"/>
          <w:w w:val="100"/>
          <w:position w:val="0"/>
          <w:sz w:val="18"/>
          <w:szCs w:val="18"/>
        </w:rPr>
        <w:t>1）</w:t>
      </w:r>
      <w:r>
        <w:rPr>
          <w:color w:val="000000"/>
          <w:spacing w:val="0"/>
          <w:w w:val="100"/>
          <w:position w:val="0"/>
        </w:rPr>
        <w:t>各参与方均受到该安排的约束；</w:t>
      </w:r>
      <w:r>
        <w:rPr>
          <w:color w:val="000000"/>
          <w:spacing w:val="0"/>
          <w:w w:val="100"/>
          <w:position w:val="0"/>
          <w:sz w:val="18"/>
          <w:szCs w:val="18"/>
        </w:rPr>
        <w:t>（2）</w:t>
      </w:r>
      <w:r>
        <w:rPr>
          <w:color w:val="000000"/>
          <w:spacing w:val="0"/>
          <w:w w:val="100"/>
          <w:position w:val="0"/>
        </w:rPr>
        <w:t>两个或两个以上的参与方对该安排实施共同控制。任 何一个参与方都不能够单独控制该安排，对该安排具有共同控制的任何一个参与方均能够阻止其 他参与方或参与方组合单独控制该安排。</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共同控制，是指按照相关约定对某项安排所共有的控制，并且该安排的相关活动必须经过分享控 制权的参与方一致同意后才能决策。</w:t>
      </w:r>
    </w:p>
    <w:p>
      <w:pPr>
        <w:pStyle w:val="Style10"/>
        <w:keepNext w:val="0"/>
        <w:keepLines w:val="0"/>
        <w:widowControl w:val="0"/>
        <w:shd w:val="clear" w:color="auto" w:fill="auto"/>
        <w:bidi w:val="0"/>
        <w:spacing w:before="0" w:line="293" w:lineRule="exact"/>
        <w:ind w:left="0" w:right="0" w:firstLine="0"/>
        <w:jc w:val="both"/>
      </w:pPr>
      <w:r>
        <w:rPr>
          <w:color w:val="000000"/>
          <w:spacing w:val="0"/>
          <w:w w:val="100"/>
          <w:position w:val="0"/>
        </w:rPr>
        <w:t>合营安排分为共同经营和合营企业。共同经营是指合营方享有该安排相关资产且承担该安排相关 负债的合营安排。合营企业是指合营方仅对该安排的净资产享有权利的合营安排。</w:t>
      </w:r>
    </w:p>
    <w:p>
      <w:pPr>
        <w:pStyle w:val="Style32"/>
        <w:keepNext/>
        <w:keepLines/>
        <w:widowControl w:val="0"/>
        <w:numPr>
          <w:ilvl w:val="0"/>
          <w:numId w:val="77"/>
        </w:numPr>
        <w:shd w:val="clear" w:color="auto" w:fill="auto"/>
        <w:tabs>
          <w:tab w:pos="422" w:val="left"/>
        </w:tabs>
        <w:bidi w:val="0"/>
        <w:spacing w:before="0" w:after="60" w:line="274" w:lineRule="exact"/>
        <w:ind w:left="0" w:right="0" w:firstLine="0"/>
        <w:jc w:val="both"/>
      </w:pPr>
      <w:bookmarkStart w:id="923" w:name="bookmark923"/>
      <w:bookmarkStart w:id="924" w:name="bookmark924"/>
      <w:bookmarkStart w:id="925" w:name="bookmark925"/>
      <w:bookmarkStart w:id="926" w:name="bookmark926"/>
      <w:bookmarkEnd w:id="925"/>
      <w:r>
        <w:rPr>
          <w:color w:val="000000"/>
          <w:spacing w:val="0"/>
          <w:w w:val="100"/>
          <w:position w:val="0"/>
        </w:rPr>
        <w:t>现金及现金等价物的确定标准</w:t>
      </w:r>
      <w:bookmarkEnd w:id="923"/>
      <w:bookmarkEnd w:id="924"/>
      <w:bookmarkEnd w:id="926"/>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现金是指企业库存现金以及可以随时用于支付的存款。现金等价物是指本集团持有的期限短、流 动性强、易于转换为已知金额现金、价值变动风险很小的投资。</w:t>
      </w:r>
    </w:p>
    <w:p>
      <w:pPr>
        <w:pStyle w:val="Style32"/>
        <w:keepNext/>
        <w:keepLines/>
        <w:widowControl w:val="0"/>
        <w:numPr>
          <w:ilvl w:val="0"/>
          <w:numId w:val="77"/>
        </w:numPr>
        <w:shd w:val="clear" w:color="auto" w:fill="auto"/>
        <w:tabs>
          <w:tab w:pos="422" w:val="left"/>
        </w:tabs>
        <w:bidi w:val="0"/>
        <w:spacing w:before="0" w:after="60" w:line="274" w:lineRule="exact"/>
        <w:ind w:left="0" w:right="0" w:firstLine="0"/>
        <w:jc w:val="both"/>
      </w:pPr>
      <w:bookmarkStart w:id="927" w:name="bookmark927"/>
      <w:bookmarkStart w:id="928" w:name="bookmark928"/>
      <w:bookmarkStart w:id="929" w:name="bookmark929"/>
      <w:bookmarkStart w:id="930" w:name="bookmark930"/>
      <w:bookmarkEnd w:id="929"/>
      <w:r>
        <w:rPr>
          <w:color w:val="000000"/>
          <w:spacing w:val="0"/>
          <w:w w:val="100"/>
          <w:position w:val="0"/>
        </w:rPr>
        <w:t>外币业务和外币报表折算</w:t>
      </w:r>
      <w:bookmarkEnd w:id="927"/>
      <w:bookmarkEnd w:id="928"/>
      <w:bookmarkEnd w:id="930"/>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u w:val="single"/>
        </w:rPr>
        <w:t>夕卜币业务</w:t>
      </w:r>
    </w:p>
    <w:p>
      <w:pPr>
        <w:pStyle w:val="Style10"/>
        <w:keepNext w:val="0"/>
        <w:keepLines w:val="0"/>
        <w:widowControl w:val="0"/>
        <w:shd w:val="clear" w:color="auto" w:fill="auto"/>
        <w:bidi w:val="0"/>
        <w:spacing w:before="0" w:line="274" w:lineRule="exact"/>
        <w:ind w:left="0" w:right="0" w:firstLine="0"/>
        <w:jc w:val="both"/>
      </w:pPr>
      <w:r>
        <w:rPr>
          <w:color w:val="000000"/>
          <w:spacing w:val="0"/>
          <w:w w:val="100"/>
          <w:position w:val="0"/>
        </w:rPr>
        <w:t>外币交易在初始确认时采用交易发生日的即期汇率折算。</w:t>
      </w:r>
    </w:p>
    <w:p>
      <w:pPr>
        <w:pStyle w:val="Style10"/>
        <w:keepNext w:val="0"/>
        <w:keepLines w:val="0"/>
        <w:widowControl w:val="0"/>
        <w:shd w:val="clear" w:color="auto" w:fill="auto"/>
        <w:bidi w:val="0"/>
        <w:spacing w:before="0" w:line="293" w:lineRule="exact"/>
        <w:ind w:left="0" w:right="0" w:firstLine="0"/>
        <w:jc w:val="both"/>
      </w:pPr>
      <w:r>
        <w:rPr>
          <w:color w:val="000000"/>
          <w:spacing w:val="0"/>
          <w:w w:val="100"/>
          <w:position w:val="0"/>
        </w:rPr>
        <w:t>于资产负债表日，外币货币性项目采用该日即期汇率折算为记账本位币，因该日的即期汇率与初 始确认时或者前一资产负债表日即期汇率不同而产生的汇兑差额，除：</w:t>
      </w:r>
      <w:r>
        <w:rPr>
          <w:color w:val="000000"/>
          <w:spacing w:val="0"/>
          <w:w w:val="100"/>
          <w:position w:val="0"/>
          <w:sz w:val="18"/>
          <w:szCs w:val="18"/>
        </w:rPr>
        <w:t>（1）</w:t>
      </w:r>
      <w:r>
        <w:rPr>
          <w:color w:val="000000"/>
          <w:spacing w:val="0"/>
          <w:w w:val="100"/>
          <w:position w:val="0"/>
        </w:rPr>
        <w:t>符合资本化条件的外 币专门借款的汇兑差额在资本化期间予以资本化计入相关资产的成本；</w:t>
      </w:r>
      <w:r>
        <w:rPr>
          <w:color w:val="000000"/>
          <w:spacing w:val="0"/>
          <w:w w:val="100"/>
          <w:position w:val="0"/>
          <w:sz w:val="18"/>
          <w:szCs w:val="18"/>
        </w:rPr>
        <w:t>（2）</w:t>
      </w:r>
      <w:r>
        <w:rPr>
          <w:color w:val="000000"/>
          <w:spacing w:val="0"/>
          <w:w w:val="100"/>
          <w:position w:val="0"/>
        </w:rPr>
        <w:t>为了规避外汇风险进 行套期的套期工具的汇兑差额按套期会计方法处理；</w:t>
      </w:r>
      <w:r>
        <w:rPr>
          <w:color w:val="000000"/>
          <w:spacing w:val="0"/>
          <w:w w:val="100"/>
          <w:position w:val="0"/>
          <w:sz w:val="18"/>
          <w:szCs w:val="18"/>
        </w:rPr>
        <w:t>（3）</w:t>
      </w:r>
      <w:r>
        <w:rPr>
          <w:color w:val="000000"/>
          <w:spacing w:val="0"/>
          <w:w w:val="100"/>
          <w:position w:val="0"/>
        </w:rPr>
        <w:t>分类为以公允价值计量且其变动计入其 他综合收益的货币性项目除摊余成本之外的其他账面余额变动产生的汇兑差额计入其他综合收益 外，均计入当期损益。</w:t>
      </w:r>
    </w:p>
    <w:p>
      <w:pPr>
        <w:pStyle w:val="Style10"/>
        <w:keepNext w:val="0"/>
        <w:keepLines w:val="0"/>
        <w:widowControl w:val="0"/>
        <w:shd w:val="clear" w:color="auto" w:fill="auto"/>
        <w:bidi w:val="0"/>
        <w:spacing w:before="0" w:line="295" w:lineRule="exact"/>
        <w:ind w:left="0" w:right="0" w:firstLine="0"/>
        <w:jc w:val="both"/>
      </w:pPr>
      <w:r>
        <w:rPr>
          <w:color w:val="000000"/>
          <w:spacing w:val="0"/>
          <w:w w:val="100"/>
          <w:position w:val="0"/>
        </w:rPr>
        <w:t>编制合并财务报表涉及境外经营的，如有实质上构成对境外经营净投资的外币货币性项目，因汇 率变动而产生的汇兑差额，计入其他综合收益中的“外币报表折算差额”项目；处置境外经营时， 计入处置当期损益。</w:t>
      </w:r>
    </w:p>
    <w:p>
      <w:pPr>
        <w:pStyle w:val="Style10"/>
        <w:keepNext w:val="0"/>
        <w:keepLines w:val="0"/>
        <w:widowControl w:val="0"/>
        <w:shd w:val="clear" w:color="auto" w:fill="auto"/>
        <w:bidi w:val="0"/>
        <w:spacing w:before="0" w:line="296" w:lineRule="exact"/>
        <w:ind w:left="0" w:right="0" w:firstLine="0"/>
        <w:jc w:val="both"/>
      </w:pPr>
      <w:r>
        <w:rPr>
          <w:color w:val="000000"/>
          <w:spacing w:val="0"/>
          <w:w w:val="100"/>
          <w:position w:val="0"/>
        </w:rPr>
        <w:t>以历史成本计量的外币非货币性项目仍以交易发生日的即期汇率折算的记账本位币金额计量。以 公允价值计量的外币非货币性项目，采用公允价值确定日的即期汇率折算，折算后的记账本位币 金额与原记账本位币金额的差额，作为公允价值变动（含汇率变动）处理，计入当期损益或确认 为其他综合收益。</w:t>
      </w:r>
    </w:p>
    <w:p>
      <w:pPr>
        <w:pStyle w:val="Style10"/>
        <w:keepNext w:val="0"/>
        <w:keepLines w:val="0"/>
        <w:widowControl w:val="0"/>
        <w:shd w:val="clear" w:color="auto" w:fill="auto"/>
        <w:bidi w:val="0"/>
        <w:spacing w:before="0" w:after="160" w:line="274" w:lineRule="exact"/>
        <w:ind w:left="0" w:right="0" w:firstLine="0"/>
        <w:jc w:val="left"/>
      </w:pPr>
      <w:r>
        <w:rPr>
          <w:color w:val="000000"/>
          <w:spacing w:val="0"/>
          <w:w w:val="100"/>
          <w:position w:val="0"/>
          <w:u w:val="single"/>
        </w:rPr>
        <w:t>外币财务报表折算</w:t>
      </w:r>
    </w:p>
    <w:p>
      <w:pPr>
        <w:pStyle w:val="Style10"/>
        <w:keepNext w:val="0"/>
        <w:keepLines w:val="0"/>
        <w:widowControl w:val="0"/>
        <w:shd w:val="clear" w:color="auto" w:fill="auto"/>
        <w:bidi w:val="0"/>
        <w:spacing w:before="0" w:after="160" w:line="294" w:lineRule="exact"/>
        <w:ind w:left="0" w:right="0" w:firstLine="0"/>
        <w:jc w:val="both"/>
      </w:pPr>
      <w:r>
        <w:rPr>
          <w:color w:val="000000"/>
          <w:spacing w:val="0"/>
          <w:w w:val="100"/>
          <w:position w:val="0"/>
        </w:rPr>
        <w:t>为编制合并财务报表，境外经营的外币财务报表按以下方法折算为人民币报表：资产负债表中的 所有资产、负债类项目按资产负债表日的即期汇率折算；所有者权益项目按发生时的即期汇率折 算；利润表中的所有项目及反映利润分配发生额的项目按交易发生日的即期汇率折算；折算后资 产类项目与负债类项目和所有者权益类项目合计数的差额确认为其他综合收益并计入所有者权益。</w:t>
      </w:r>
    </w:p>
    <w:p>
      <w:pPr>
        <w:pStyle w:val="Style10"/>
        <w:keepNext w:val="0"/>
        <w:keepLines w:val="0"/>
        <w:widowControl w:val="0"/>
        <w:shd w:val="clear" w:color="auto" w:fill="auto"/>
        <w:bidi w:val="0"/>
        <w:spacing w:before="0" w:after="160" w:line="295" w:lineRule="exact"/>
        <w:ind w:left="0" w:right="0" w:firstLine="0"/>
        <w:jc w:val="both"/>
      </w:pPr>
      <w:r>
        <w:rPr>
          <w:color w:val="000000"/>
          <w:spacing w:val="0"/>
          <w:w w:val="100"/>
          <w:position w:val="0"/>
        </w:rPr>
        <w:t>外币现金流量以及境外子公司的现金流量，采用现金流量发生日的即期汇率折算，汇率变动对现 金及现金等价物的影响额，作为调节项目，在现金流量表中以“汇率变动对现金及现金等价物的 影响”单独列示。</w:t>
      </w:r>
    </w:p>
    <w:p>
      <w:pPr>
        <w:pStyle w:val="Style10"/>
        <w:keepNext w:val="0"/>
        <w:keepLines w:val="0"/>
        <w:widowControl w:val="0"/>
        <w:shd w:val="clear" w:color="auto" w:fill="auto"/>
        <w:bidi w:val="0"/>
        <w:spacing w:before="0" w:after="480" w:line="274" w:lineRule="exact"/>
        <w:ind w:left="0" w:right="0" w:firstLine="0"/>
        <w:jc w:val="left"/>
      </w:pPr>
      <w:r>
        <w:rPr>
          <w:color w:val="000000"/>
          <w:spacing w:val="0"/>
          <w:w w:val="100"/>
          <w:position w:val="0"/>
        </w:rPr>
        <w:t>年初数和上年实际数按照上年财务报表折算后的数额列示。</w:t>
      </w:r>
    </w:p>
    <w:p>
      <w:pPr>
        <w:pStyle w:val="Style32"/>
        <w:keepNext/>
        <w:keepLines/>
        <w:widowControl w:val="0"/>
        <w:numPr>
          <w:ilvl w:val="0"/>
          <w:numId w:val="77"/>
        </w:numPr>
        <w:shd w:val="clear" w:color="auto" w:fill="auto"/>
        <w:bidi w:val="0"/>
        <w:spacing w:before="0" w:after="60" w:line="274" w:lineRule="exact"/>
        <w:ind w:left="0" w:right="0" w:firstLine="0"/>
        <w:jc w:val="left"/>
      </w:pPr>
      <w:bookmarkStart w:id="931" w:name="bookmark931"/>
      <w:bookmarkStart w:id="932" w:name="bookmark932"/>
      <w:bookmarkStart w:id="933" w:name="bookmark933"/>
      <w:bookmarkStart w:id="934" w:name="bookmark934"/>
      <w:bookmarkEnd w:id="933"/>
      <w:r>
        <w:rPr>
          <w:color w:val="000000"/>
          <w:spacing w:val="0"/>
          <w:w w:val="100"/>
          <w:position w:val="0"/>
        </w:rPr>
        <w:t>金融工具</w:t>
      </w:r>
      <w:bookmarkEnd w:id="931"/>
      <w:bookmarkEnd w:id="932"/>
      <w:bookmarkEnd w:id="934"/>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在本集团成为金融工具合同的一方时确认一项金融资产或金融负债。</w:t>
      </w:r>
    </w:p>
    <w:p>
      <w:pPr>
        <w:pStyle w:val="Style10"/>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对于以常规方式购买或出售金融资产的，在交易日确认将收到的资产和为此将承担的负债，或者 在交易日终止确认已出售的资产。</w:t>
      </w:r>
    </w:p>
    <w:p>
      <w:pPr>
        <w:pStyle w:val="Style10"/>
        <w:keepNext w:val="0"/>
        <w:keepLines w:val="0"/>
        <w:widowControl w:val="0"/>
        <w:shd w:val="clear" w:color="auto" w:fill="auto"/>
        <w:bidi w:val="0"/>
        <w:spacing w:before="0" w:after="260" w:line="270" w:lineRule="exact"/>
        <w:ind w:left="0" w:right="0" w:firstLine="0"/>
        <w:jc w:val="left"/>
      </w:pPr>
      <w:r>
        <w:rPr>
          <w:color w:val="000000"/>
          <w:spacing w:val="0"/>
          <w:w w:val="100"/>
          <w:position w:val="0"/>
        </w:rPr>
        <w:t>金融资产和金融负债在初始确认时以公允价值计量。对于以公允价值计量且其变动计入当期损益 的金融资产和金融负债，相关的交易费用直接计入当期损益；对于其他类别的金融资产和金融负 债，相关交易费用计入初始确认金额。当本集团按照《企业会计准则第</w:t>
      </w:r>
      <w:r>
        <w:rPr>
          <w:color w:val="000000"/>
          <w:spacing w:val="0"/>
          <w:w w:val="100"/>
          <w:position w:val="0"/>
          <w:sz w:val="18"/>
          <w:szCs w:val="18"/>
        </w:rPr>
        <w:t>14</w:t>
      </w:r>
      <w:r>
        <w:rPr>
          <w:color w:val="000000"/>
          <w:spacing w:val="0"/>
          <w:w w:val="100"/>
          <w:position w:val="0"/>
        </w:rPr>
        <w:t>号一一收入》（“收入 准则”）初始确认的未包含重大融资成分或不考虑不超过一年的合同中的融资成分的应收账款时， 按照收入准则定义的交易价格进行初始计量。</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实际利率法是指计算金融资产或金融负债的摊余成本以及将利息收入或利息费用分摊计入各会计 期间的方法。</w:t>
      </w:r>
    </w:p>
    <w:p>
      <w:pPr>
        <w:pStyle w:val="Style10"/>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实际利率，是指将金融资产或金融负债在预计存续期的估计未来现金流量，折现为该金融资产账 面余额或该金融负债摊余成本所使用的利率。在确定实际利率时，在考虑金融资产或金融负债所 有合同条款（如提前还款、展期、看涨期权或其他类似期权等）的基础上估计预期现金流量，但 不考虑预期信用损失。</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金融资产或金融负债的摊余成本是以该金融资产或金融负债的初始确认金额扣除已偿还的本金， 加上或减去采用实际利率法将该初始确认金额与到期日金额之间的差额进行摊销形成的累计摊销 额，再扣除累计计提的损失准备（仅适用于金融资产）。</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u w:val="single"/>
        </w:rPr>
        <w:t>金融资产的分类与计量</w:t>
      </w:r>
    </w:p>
    <w:p>
      <w:pPr>
        <w:pStyle w:val="Style10"/>
        <w:keepNext w:val="0"/>
        <w:keepLines w:val="0"/>
        <w:widowControl w:val="0"/>
        <w:shd w:val="clear" w:color="auto" w:fill="auto"/>
        <w:bidi w:val="0"/>
        <w:spacing w:before="0" w:after="260" w:line="288" w:lineRule="exact"/>
        <w:ind w:left="0" w:right="0" w:firstLine="0"/>
        <w:jc w:val="left"/>
      </w:pPr>
      <w:r>
        <w:rPr>
          <w:color w:val="000000"/>
          <w:spacing w:val="0"/>
          <w:w w:val="100"/>
          <w:position w:val="0"/>
        </w:rPr>
        <w:t>初始确认后，本集团对不同类别的金融资产，分别以摊余成本、以公允价值计量且其变动计入其 他综合收益或以公允价值计量且其变动计入当期损益进行后续计量。</w:t>
      </w:r>
    </w:p>
    <w:p>
      <w:pPr>
        <w:pStyle w:val="Style10"/>
        <w:keepNext w:val="0"/>
        <w:keepLines w:val="0"/>
        <w:widowControl w:val="0"/>
        <w:shd w:val="clear" w:color="auto" w:fill="auto"/>
        <w:bidi w:val="0"/>
        <w:spacing w:before="0" w:after="260" w:line="272" w:lineRule="exact"/>
        <w:ind w:left="0" w:right="0" w:firstLine="0"/>
        <w:jc w:val="left"/>
      </w:pPr>
      <w:r>
        <w:rPr>
          <w:color w:val="000000"/>
          <w:spacing w:val="0"/>
          <w:w w:val="100"/>
          <w:position w:val="0"/>
        </w:rPr>
        <w:t>金融资产的合同条款规定在特定日期产生的现金流量仅为对本金和以未偿付本金金额为基础的利 息的支付，且本集团管理该金融资产的业务模式是以收取合同现金流量为目标，则本集团将该金 融资产分类为以摊余成本计量的金融资产。此类金融资产主要包括货币资金、应收票据、应收账 款、其他应收款等。</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金融资产的合同条款规定在特定日期产生的现金流量仅为对本金和以未偿付本金金额为基础的利 息的支付，且本集团管理该金融资产的业务模式既以收取合同现金流量为目标又以出售该金融资 产为目标的，则该金融资产分类为以公允价值计量且其变动计入其他综合收益的金融资产。</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以公允价值计量且其变动计入当期损益的金融资产包括分类为以公允价值计量且其变动计入当期 损益的金融资产和指定为以公允价值计量且其变动计入当期损益的金融资产，列示于交易性金融 资产。自资产负债表日起超过一年到期（或无固定期限）且预期持有超过一年的，列示于其他非 流动金融资产。</w:t>
      </w:r>
    </w:p>
    <w:p>
      <w:pPr>
        <w:pStyle w:val="Style10"/>
        <w:keepNext w:val="0"/>
        <w:keepLines w:val="0"/>
        <w:widowControl w:val="0"/>
        <w:shd w:val="clear" w:color="auto" w:fill="auto"/>
        <w:tabs>
          <w:tab w:pos="568" w:val="left"/>
        </w:tabs>
        <w:bidi w:val="0"/>
        <w:spacing w:before="0" w:after="0" w:line="278" w:lineRule="exact"/>
        <w:ind w:left="0" w:right="0" w:firstLine="0"/>
        <w:jc w:val="both"/>
      </w:pPr>
      <w:bookmarkStart w:id="935" w:name="bookmark935"/>
      <w:r>
        <w:rPr>
          <w:color w:val="000000"/>
          <w:spacing w:val="0"/>
          <w:w w:val="100"/>
          <w:position w:val="0"/>
          <w:sz w:val="18"/>
          <w:szCs w:val="18"/>
        </w:rPr>
        <w:t>（</w:t>
      </w:r>
      <w:bookmarkEnd w:id="935"/>
      <w:r>
        <w:rPr>
          <w:color w:val="000000"/>
          <w:spacing w:val="0"/>
          <w:w w:val="100"/>
          <w:position w:val="0"/>
          <w:sz w:val="18"/>
          <w:szCs w:val="18"/>
        </w:rPr>
        <w:t>1）</w:t>
        <w:tab/>
      </w:r>
      <w:r>
        <w:rPr>
          <w:color w:val="000000"/>
          <w:spacing w:val="0"/>
          <w:w w:val="100"/>
          <w:position w:val="0"/>
        </w:rPr>
        <w:t>不符合分类为以摊余成本计量的金融资产、以公允价值计量且其变动计入其他综合收益的金 融资产条件的金融资产均分类为以公允价值计量且其变动计入当期损益金融资产。</w:t>
      </w:r>
    </w:p>
    <w:p>
      <w:pPr>
        <w:pStyle w:val="Style10"/>
        <w:keepNext w:val="0"/>
        <w:keepLines w:val="0"/>
        <w:widowControl w:val="0"/>
        <w:shd w:val="clear" w:color="auto" w:fill="auto"/>
        <w:tabs>
          <w:tab w:pos="568" w:val="left"/>
        </w:tabs>
        <w:bidi w:val="0"/>
        <w:spacing w:before="0" w:after="260" w:line="288" w:lineRule="exact"/>
        <w:ind w:left="0" w:right="0" w:firstLine="0"/>
        <w:jc w:val="both"/>
      </w:pPr>
      <w:bookmarkStart w:id="936" w:name="bookmark936"/>
      <w:r>
        <w:rPr>
          <w:color w:val="000000"/>
          <w:spacing w:val="0"/>
          <w:w w:val="100"/>
          <w:position w:val="0"/>
          <w:sz w:val="18"/>
          <w:szCs w:val="18"/>
        </w:rPr>
        <w:t>（</w:t>
      </w:r>
      <w:bookmarkEnd w:id="936"/>
      <w:r>
        <w:rPr>
          <w:color w:val="000000"/>
          <w:spacing w:val="0"/>
          <w:w w:val="100"/>
          <w:position w:val="0"/>
          <w:sz w:val="18"/>
          <w:szCs w:val="18"/>
        </w:rPr>
        <w:t>2）</w:t>
        <w:tab/>
      </w:r>
      <w:r>
        <w:rPr>
          <w:color w:val="000000"/>
          <w:spacing w:val="0"/>
          <w:w w:val="100"/>
          <w:position w:val="0"/>
        </w:rPr>
        <w:t>在初始确认时，为消除或显著减少会计错配，本集团可以将金融资产不可撤销地指定为以公 允价值计量且其变动计入当期损益的金融资产。</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初始确认时，本集团可以单项金融资产为基础，不可撤销地将非同一控制下企业合并中确认的或 有对价以外的非交易性权益工具投资指定为以公允价值计量且其变动计入其他综合收益的金融资 产。此类金融资产作为其他权益工具投资列示。</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金融资产满足下列条件之一的，表明本集团持有该金融资产的目的是交易性的：</w:t>
      </w:r>
    </w:p>
    <w:p>
      <w:pPr>
        <w:pStyle w:val="Style10"/>
        <w:keepNext w:val="0"/>
        <w:keepLines w:val="0"/>
        <w:widowControl w:val="0"/>
        <w:shd w:val="clear" w:color="auto" w:fill="auto"/>
        <w:tabs>
          <w:tab w:pos="473" w:val="left"/>
        </w:tabs>
        <w:bidi w:val="0"/>
        <w:spacing w:before="0" w:after="0" w:line="274" w:lineRule="exact"/>
        <w:ind w:left="0" w:right="0" w:firstLine="0"/>
        <w:jc w:val="both"/>
      </w:pPr>
      <w:bookmarkStart w:id="937" w:name="bookmark937"/>
      <w:r>
        <w:rPr>
          <w:color w:val="000000"/>
          <w:spacing w:val="0"/>
          <w:w w:val="100"/>
          <w:position w:val="0"/>
          <w:sz w:val="18"/>
          <w:szCs w:val="18"/>
        </w:rPr>
        <w:t>（</w:t>
      </w:r>
      <w:bookmarkEnd w:id="937"/>
      <w:r>
        <w:rPr>
          <w:color w:val="000000"/>
          <w:spacing w:val="0"/>
          <w:w w:val="100"/>
          <w:position w:val="0"/>
          <w:sz w:val="18"/>
          <w:szCs w:val="18"/>
        </w:rPr>
        <w:t>1）</w:t>
        <w:tab/>
      </w:r>
      <w:r>
        <w:rPr>
          <w:color w:val="000000"/>
          <w:spacing w:val="0"/>
          <w:w w:val="100"/>
          <w:position w:val="0"/>
        </w:rPr>
        <w:t>取得相关金融资产的目的，主要是为了近期出售。</w:t>
      </w:r>
    </w:p>
    <w:p>
      <w:pPr>
        <w:pStyle w:val="Style10"/>
        <w:keepNext w:val="0"/>
        <w:keepLines w:val="0"/>
        <w:widowControl w:val="0"/>
        <w:shd w:val="clear" w:color="auto" w:fill="auto"/>
        <w:tabs>
          <w:tab w:pos="554" w:val="left"/>
        </w:tabs>
        <w:bidi w:val="0"/>
        <w:spacing w:before="0" w:after="0" w:line="283" w:lineRule="exact"/>
        <w:ind w:left="0" w:right="0" w:firstLine="0"/>
        <w:jc w:val="both"/>
      </w:pPr>
      <w:bookmarkStart w:id="938" w:name="bookmark938"/>
      <w:r>
        <w:rPr>
          <w:color w:val="000000"/>
          <w:spacing w:val="0"/>
          <w:w w:val="100"/>
          <w:position w:val="0"/>
          <w:sz w:val="18"/>
          <w:szCs w:val="18"/>
        </w:rPr>
        <w:t>（</w:t>
      </w:r>
      <w:bookmarkEnd w:id="938"/>
      <w:r>
        <w:rPr>
          <w:color w:val="000000"/>
          <w:spacing w:val="0"/>
          <w:w w:val="100"/>
          <w:position w:val="0"/>
          <w:sz w:val="18"/>
          <w:szCs w:val="18"/>
        </w:rPr>
        <w:t>2）</w:t>
        <w:tab/>
      </w:r>
      <w:r>
        <w:rPr>
          <w:color w:val="000000"/>
          <w:spacing w:val="0"/>
          <w:w w:val="100"/>
          <w:position w:val="0"/>
        </w:rPr>
        <w:t>相关金融资产在初始确认时属于集中管理的可辨认金融工具组合的一部分，且有客观证据表 明近期实际存在短期获利模式。</w:t>
      </w:r>
    </w:p>
    <w:p>
      <w:pPr>
        <w:pStyle w:val="Style10"/>
        <w:keepNext w:val="0"/>
        <w:keepLines w:val="0"/>
        <w:widowControl w:val="0"/>
        <w:shd w:val="clear" w:color="auto" w:fill="auto"/>
        <w:tabs>
          <w:tab w:pos="568" w:val="left"/>
        </w:tabs>
        <w:bidi w:val="0"/>
        <w:spacing w:before="0" w:after="260" w:line="283" w:lineRule="exact"/>
        <w:ind w:left="0" w:right="0" w:firstLine="0"/>
        <w:jc w:val="both"/>
      </w:pPr>
      <w:bookmarkStart w:id="939" w:name="bookmark939"/>
      <w:r>
        <w:rPr>
          <w:color w:val="000000"/>
          <w:spacing w:val="0"/>
          <w:w w:val="100"/>
          <w:position w:val="0"/>
          <w:sz w:val="18"/>
          <w:szCs w:val="18"/>
        </w:rPr>
        <w:t>（</w:t>
      </w:r>
      <w:bookmarkEnd w:id="939"/>
      <w:r>
        <w:rPr>
          <w:color w:val="000000"/>
          <w:spacing w:val="0"/>
          <w:w w:val="100"/>
          <w:position w:val="0"/>
          <w:sz w:val="18"/>
          <w:szCs w:val="18"/>
        </w:rPr>
        <w:t>3）</w:t>
        <w:tab/>
      </w:r>
      <w:r>
        <w:rPr>
          <w:color w:val="000000"/>
          <w:spacing w:val="0"/>
          <w:w w:val="100"/>
          <w:position w:val="0"/>
        </w:rPr>
        <w:t>相关金融资产属于衍生工具。但符合财务担保合同定义的衍生工具以及被指定为有效套期工 具的衍生工具除外。</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u w:val="single"/>
        </w:rPr>
        <w:t>以摊余成本计量的金融资产</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以摊余成本计量的金融资产采用实际利率法，按摊余成本进行后续计量，发生减值时或终止确认 产生的利得或损失，计入当期损益。</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本集团对以摊余成本计量的金融资产按照实际利率法确认利息收入。除下列情况外，本集团根据 金融资产账面余额乘以实际利率计算确定利息收入：</w:t>
      </w:r>
    </w:p>
    <w:p>
      <w:pPr>
        <w:pStyle w:val="Style10"/>
        <w:keepNext w:val="0"/>
        <w:keepLines w:val="0"/>
        <w:widowControl w:val="0"/>
        <w:shd w:val="clear" w:color="auto" w:fill="auto"/>
        <w:tabs>
          <w:tab w:pos="573" w:val="left"/>
        </w:tabs>
        <w:bidi w:val="0"/>
        <w:spacing w:before="0" w:after="0" w:line="274" w:lineRule="exact"/>
        <w:ind w:left="0" w:right="0" w:firstLine="0"/>
        <w:jc w:val="both"/>
      </w:pPr>
      <w:bookmarkStart w:id="940" w:name="bookmark940"/>
      <w:r>
        <w:rPr>
          <w:color w:val="000000"/>
          <w:spacing w:val="0"/>
          <w:w w:val="100"/>
          <w:position w:val="0"/>
          <w:sz w:val="18"/>
          <w:szCs w:val="18"/>
        </w:rPr>
        <w:t>（</w:t>
      </w:r>
      <w:bookmarkEnd w:id="940"/>
      <w:r>
        <w:rPr>
          <w:color w:val="000000"/>
          <w:spacing w:val="0"/>
          <w:w w:val="100"/>
          <w:position w:val="0"/>
          <w:sz w:val="18"/>
          <w:szCs w:val="18"/>
        </w:rPr>
        <w:t>1）</w:t>
        <w:tab/>
      </w:r>
      <w:r>
        <w:rPr>
          <w:color w:val="000000"/>
          <w:spacing w:val="0"/>
          <w:w w:val="100"/>
          <w:position w:val="0"/>
        </w:rPr>
        <w:t>对于购入或源生的已发生信用减值的金融资产，本集团自初始确认起，按照该金融资产的摊 余成本和经信用调整的实际利率计算确定其利息收入。</w:t>
      </w:r>
    </w:p>
    <w:p>
      <w:pPr>
        <w:pStyle w:val="Style10"/>
        <w:keepNext w:val="0"/>
        <w:keepLines w:val="0"/>
        <w:widowControl w:val="0"/>
        <w:shd w:val="clear" w:color="auto" w:fill="auto"/>
        <w:tabs>
          <w:tab w:pos="573" w:val="left"/>
        </w:tabs>
        <w:bidi w:val="0"/>
        <w:spacing w:before="0" w:after="260" w:line="274" w:lineRule="exact"/>
        <w:ind w:left="0" w:right="0" w:firstLine="0"/>
        <w:jc w:val="both"/>
      </w:pPr>
      <w:bookmarkStart w:id="941" w:name="bookmark941"/>
      <w:r>
        <w:rPr>
          <w:color w:val="000000"/>
          <w:spacing w:val="0"/>
          <w:w w:val="100"/>
          <w:position w:val="0"/>
          <w:sz w:val="18"/>
          <w:szCs w:val="18"/>
        </w:rPr>
        <w:t>（</w:t>
      </w:r>
      <w:bookmarkEnd w:id="941"/>
      <w:r>
        <w:rPr>
          <w:color w:val="000000"/>
          <w:spacing w:val="0"/>
          <w:w w:val="100"/>
          <w:position w:val="0"/>
          <w:sz w:val="18"/>
          <w:szCs w:val="18"/>
        </w:rPr>
        <w:t>2）</w:t>
        <w:tab/>
      </w:r>
      <w:r>
        <w:rPr>
          <w:color w:val="000000"/>
          <w:spacing w:val="0"/>
          <w:w w:val="100"/>
          <w:position w:val="0"/>
        </w:rPr>
        <w:t>对于购入或源生的未发生信用减值、但在后续期间成为已发生信用减值的金融资产，本集团 在后续期间，按照该金融资产的摊余成本和实际利率计算确定其利息收入。若该金融工具在后续 期间因其信用风险有所改善而不再存在信用减值，并且这一改善可与应用上述规定之后发生的某 一事件相联系，本集团转按实际利率乘以该金融资产账面余额来计算确定利息收入。</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u w:val="single"/>
        </w:rPr>
        <w:t>以公允价值计量且其变动计入其他综合收益的金融资产</w:t>
      </w:r>
    </w:p>
    <w:p>
      <w:pPr>
        <w:pStyle w:val="Style10"/>
        <w:keepNext w:val="0"/>
        <w:keepLines w:val="0"/>
        <w:widowControl w:val="0"/>
        <w:shd w:val="clear" w:color="auto" w:fill="auto"/>
        <w:bidi w:val="0"/>
        <w:spacing w:before="0" w:after="260" w:line="276" w:lineRule="exact"/>
        <w:ind w:left="0" w:right="0" w:firstLine="0"/>
        <w:jc w:val="both"/>
      </w:pPr>
      <w:r>
        <w:rPr>
          <w:color w:val="000000"/>
          <w:spacing w:val="0"/>
          <w:w w:val="100"/>
          <w:position w:val="0"/>
        </w:rPr>
        <w:t>将非交易性权益工具投资指定为以公允价值计量且其变动计入其他综合收益的金融资产后，该金 融资产的公允价值变动在其他综合收益中进行确认，该金融资产终止确认时，之前计入其他综合 收益的累计利得或损失从其他综合收益中转出，计入留存收益。本集团持有该等非交易性权益工 具投资期间，在本集团收取股利的权利已经确立，与股利相关的经济利益很可能流入本集团，且 股利的金额能够可靠计量时，确认股利收入并计入当期损益。</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u w:val="single"/>
        </w:rPr>
        <w:t>以公允价值计量且其变动计入当期损益的金融资产</w:t>
      </w:r>
    </w:p>
    <w:p>
      <w:pPr>
        <w:pStyle w:val="Style10"/>
        <w:keepNext w:val="0"/>
        <w:keepLines w:val="0"/>
        <w:widowControl w:val="0"/>
        <w:shd w:val="clear" w:color="auto" w:fill="auto"/>
        <w:bidi w:val="0"/>
        <w:spacing w:before="0" w:after="260" w:line="283" w:lineRule="exact"/>
        <w:ind w:left="0" w:right="0" w:firstLine="0"/>
        <w:jc w:val="both"/>
      </w:pPr>
      <w:r>
        <w:rPr>
          <w:color w:val="000000"/>
          <w:spacing w:val="0"/>
          <w:w w:val="100"/>
          <w:position w:val="0"/>
        </w:rPr>
        <w:t>以公允价值计量且其变动计入当期损益的金融资产以公允价值进行后续计量，公允价值变动形成 的利得或损失以及与该金融资产相关的股利和利息收入计入当期损益。</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u w:val="single"/>
        </w:rPr>
        <w:t>金融工具减值</w:t>
      </w:r>
    </w:p>
    <w:p>
      <w:pPr>
        <w:pStyle w:val="Style10"/>
        <w:keepNext w:val="0"/>
        <w:keepLines w:val="0"/>
        <w:widowControl w:val="0"/>
        <w:shd w:val="clear" w:color="auto" w:fill="auto"/>
        <w:bidi w:val="0"/>
        <w:spacing w:before="0" w:after="260" w:line="259" w:lineRule="exact"/>
        <w:ind w:left="0" w:right="0" w:firstLine="0"/>
        <w:jc w:val="both"/>
      </w:pPr>
      <w:r>
        <w:rPr>
          <w:color w:val="000000"/>
          <w:spacing w:val="0"/>
          <w:w w:val="100"/>
          <w:position w:val="0"/>
        </w:rPr>
        <w:t>本集团对以摊余成本计量的金融资产、合同资产以预期信用损失为基础进行减值会计处理并确认 损失准备。</w:t>
      </w:r>
    </w:p>
    <w:p>
      <w:pPr>
        <w:pStyle w:val="Style10"/>
        <w:keepNext w:val="0"/>
        <w:keepLines w:val="0"/>
        <w:widowControl w:val="0"/>
        <w:shd w:val="clear" w:color="auto" w:fill="auto"/>
        <w:bidi w:val="0"/>
        <w:spacing w:before="0" w:after="260" w:line="283" w:lineRule="exact"/>
        <w:ind w:left="0" w:right="0" w:firstLine="0"/>
        <w:jc w:val="both"/>
      </w:pPr>
      <w:r>
        <w:rPr>
          <w:color w:val="000000"/>
          <w:spacing w:val="0"/>
          <w:w w:val="100"/>
          <w:position w:val="0"/>
        </w:rPr>
        <w:t>本集团对由收入准则规范的交易形成且未包含重大融资成分或不考虑不超过一年的合同中的融资 成分的合同资产或应收账款按照相当于整个存续期内预期信用损失的金额计量损失准备。</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对于其他金融工具，除购买或源生的已发生信用减值的金融资产外，本集团在每个资产负债表日 评估相关金融工具的信用风险自初始确认后的变动情况。若该金融工具的信用风险自初始确认后 已显著增加，本集团按照相当于该金融工具整个存续期内预期信用损失的金额计量其损失准备； 若该金融工具的信用风险自初始确认后并未显著增加，本集团按照相当于该金融工具未来</w:t>
      </w:r>
      <w:r>
        <w:rPr>
          <w:color w:val="000000"/>
          <w:spacing w:val="0"/>
          <w:w w:val="100"/>
          <w:position w:val="0"/>
          <w:sz w:val="18"/>
          <w:szCs w:val="18"/>
        </w:rPr>
        <w:t>12</w:t>
      </w:r>
      <w:r>
        <w:rPr>
          <w:color w:val="000000"/>
          <w:spacing w:val="0"/>
          <w:w w:val="100"/>
          <w:position w:val="0"/>
        </w:rPr>
        <w:t>个月 内预期信用损失的金额计量其损失准备。信用损失准备的增加或转回金额，作为减值损失或利得 计入当期损益。</w:t>
      </w:r>
    </w:p>
    <w:p>
      <w:pPr>
        <w:pStyle w:val="Style10"/>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本集团基于内部信用风险等级评估金融工具的预期信用损失。本集团考虑了不同客户的信用风险 特征，以信用风险评级为基础评估应收款项的预期信用损失。各评级确认依据及相应的预期信用 损失率如下：</w:t>
      </w:r>
    </w:p>
    <w:tbl>
      <w:tblPr>
        <w:tblOverlap w:val="never"/>
        <w:jc w:val="center"/>
        <w:tblLayout w:type="fixed"/>
      </w:tblPr>
      <w:tblGrid>
        <w:gridCol w:w="1810"/>
        <w:gridCol w:w="4138"/>
        <w:gridCol w:w="3139"/>
      </w:tblGrid>
      <w:tr>
        <w:trPr>
          <w:trHeight w:val="4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信用等级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color w:val="000000"/>
                <w:spacing w:val="0"/>
                <w:w w:val="100"/>
                <w:position w:val="0"/>
                <w:sz w:val="20"/>
                <w:szCs w:val="20"/>
              </w:rPr>
              <w:t>％</w:t>
            </w:r>
          </w:p>
        </w:tc>
      </w:tr>
      <w:tr>
        <w:trPr>
          <w:trHeight w:val="10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根据历史经验，客户均能够在信用期内还款, 还款记录良好，可预见的未来到期不还款的可 能性极低。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0 - </w:t>
            </w:r>
            <w:r>
              <w:rPr>
                <w:rFonts w:ascii="Times New Roman" w:eastAsia="Times New Roman" w:hAnsi="Times New Roman" w:cs="Times New Roman"/>
                <w:color w:val="000000"/>
                <w:spacing w:val="0"/>
                <w:w w:val="100"/>
                <w:position w:val="0"/>
                <w:sz w:val="20"/>
                <w:szCs w:val="20"/>
              </w:rPr>
              <w:t>0.1</w:t>
            </w:r>
          </w:p>
        </w:tc>
      </w:tr>
      <w:tr>
        <w:trPr>
          <w:trHeight w:val="78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B</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根据历史经验，客户存在逾期情况，但均能够 还款。</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0.1 </w:t>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0.3</w:t>
            </w:r>
          </w:p>
        </w:tc>
      </w:tr>
      <w:tr>
        <w:trPr>
          <w:trHeight w:val="78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有证据表明客户的逾期信用风险显著提高，存 在违约不付款的可能。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0.3 </w:t>
            </w:r>
            <w:r>
              <w:rPr>
                <w:rFonts w:ascii="Times New Roman" w:eastAsia="Times New Roman" w:hAnsi="Times New Roman" w:cs="Times New Roman"/>
                <w:color w:val="000000"/>
                <w:spacing w:val="0"/>
                <w:w w:val="100"/>
                <w:position w:val="0"/>
                <w:sz w:val="20"/>
                <w:szCs w:val="20"/>
              </w:rPr>
              <w:t>- 50</w:t>
            </w:r>
          </w:p>
        </w:tc>
      </w:tr>
      <w:tr>
        <w:trPr>
          <w:trHeight w:val="10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D</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有证据显示应收客户的款项已出现减值、有证 据表明客户出现严重财务困难,在可预见的未 来无法收回款项。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50 - 100</w:t>
            </w:r>
          </w:p>
        </w:tc>
      </w:tr>
    </w:tbl>
    <w:p>
      <w:pPr>
        <w:widowControl w:val="0"/>
        <w:spacing w:after="259" w:line="1" w:lineRule="exact"/>
      </w:pP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关于本集团对信用风险显著增加判断标准、已发生信用减值资产的定义、预期信用损失计量的假 设等披露参见附注。</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本集团在前一会计期间已经按照相当于金融工具整个存续期内预期信用损失的金额计量了损失准 备，但在当期资产负债表日，该金融工具已不再属于自初始确认后信用风险显著增加的情形的， 本集团在当期资产负债表日按照相当于未来</w:t>
      </w:r>
      <w:r>
        <w:rPr>
          <w:color w:val="000000"/>
          <w:spacing w:val="0"/>
          <w:w w:val="100"/>
          <w:position w:val="0"/>
          <w:sz w:val="18"/>
          <w:szCs w:val="18"/>
        </w:rPr>
        <w:t>12</w:t>
      </w:r>
      <w:r>
        <w:rPr>
          <w:color w:val="000000"/>
          <w:spacing w:val="0"/>
          <w:w w:val="100"/>
          <w:position w:val="0"/>
        </w:rPr>
        <w:t>个月内预期信用损失的金额计量该金融工具的损 失准备，由此形成的损失准备的转回金额作为减值利得计入当期损益。</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u w:val="single"/>
        </w:rPr>
        <w:t>减记金融资产</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当本集团不再合理预期金融资产合同现金流量能够全部或部分收回的，直接减记该金融资产的账 面余额。这种减记构成相关金融资产的终止确认。</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u w:val="single"/>
        </w:rPr>
        <w:t>金融资产的转移</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满足下列条件之一的金融资产，予以终止确认：</w:t>
      </w:r>
      <w:r>
        <w:rPr>
          <w:color w:val="000000"/>
          <w:spacing w:val="0"/>
          <w:w w:val="100"/>
          <w:position w:val="0"/>
          <w:sz w:val="18"/>
          <w:szCs w:val="18"/>
        </w:rPr>
        <w:t>（1）</w:t>
      </w:r>
      <w:r>
        <w:rPr>
          <w:color w:val="000000"/>
          <w:spacing w:val="0"/>
          <w:w w:val="100"/>
          <w:position w:val="0"/>
        </w:rPr>
        <w:t>收取该金融资产现金流量的合同权利终止;</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sz w:val="18"/>
          <w:szCs w:val="18"/>
        </w:rPr>
        <w:t>（2）</w:t>
      </w:r>
      <w:r>
        <w:rPr>
          <w:color w:val="000000"/>
          <w:spacing w:val="0"/>
          <w:w w:val="100"/>
          <w:position w:val="0"/>
        </w:rPr>
        <w:t>该金融资产已转移，且将金融资产所有权上几乎所有的风险和报酬转移给转入方；</w:t>
      </w:r>
      <w:r>
        <w:rPr>
          <w:color w:val="000000"/>
          <w:spacing w:val="0"/>
          <w:w w:val="100"/>
          <w:position w:val="0"/>
          <w:sz w:val="18"/>
          <w:szCs w:val="18"/>
        </w:rPr>
        <w:t>（3）</w:t>
      </w:r>
      <w:r>
        <w:rPr>
          <w:color w:val="000000"/>
          <w:spacing w:val="0"/>
          <w:w w:val="100"/>
          <w:position w:val="0"/>
        </w:rPr>
        <w:t>该 金融资产已转移，虽然本集团既没有转移也没有保留金融资产所有权上几乎所有的风险和报酬， 但是未保留对该金融资产的控制。</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若本集团既没有转移也没有保留金融资产所有权上几乎所有风险和报酬，且保留了对该金融资产 控制的，则按照其继续涉入被转移金融资产的程度继续确认该被转移金融资产，并相应确认相关 负债。本集团按照下列方式对相关负债进行计量：</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被转移金融资产以摊余成本计量的，相关负债的账面价值等于继续涉入被转移金融资产的账面价 值减去本集团保留的权利（如果本集团因金融资产转移保留了相关权利）的摊余成本并加上本集 团承担的义务（如果本集团因金融资产转移承担了相关义务）的摊余成本，相关负债不指定为以 公允价值计量且其变动计入当期损益的金融负债；</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被转移金融资产以公允价值计量的，相关负债的账面价值等于继续涉入被转移金融资产的账面价 值减去本集团保留的权利（如果本集团因金融资产转移保留了相关权利）的公允价值并加上本集 团承担的义务（如果本集团因金融资产转移承担了相关义务）的公允价值，该权利和义务的公允 价值应为按独立基础计量时的公允价值。</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金融资产整体转移满足终止确认条件的，针对分类为以摊余成本计量的金融资产将所转移金融资 产的账面价值与因转移而收到的对价的差额计入当期损益。针对被本集团指定为以公允价值计量 且其变动计入其他综合收益的非交易性权益工具，之前计入其他综合收益的累计利得或损失从其 他综合收益中转出，计入留存收益。</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金融资产部分转移满足终止确认条件的，将转移前金融资产整体的账面价值在终止确认部分和继 续确认部分之间按照转移日各自的相对公允价值进行分摊，并将终止确认部分收到的对价和原计 入其他综合收益的公允价值变动累计额中对应终止确认部分的金额之和与终止确认部分在终止确 认日的账面价值之差额计入当期损益或留存收益。</w:t>
      </w:r>
    </w:p>
    <w:p>
      <w:pPr>
        <w:pStyle w:val="Style10"/>
        <w:keepNext w:val="0"/>
        <w:keepLines w:val="0"/>
        <w:widowControl w:val="0"/>
        <w:shd w:val="clear" w:color="auto" w:fill="auto"/>
        <w:bidi w:val="0"/>
        <w:spacing w:before="0" w:after="260" w:line="283" w:lineRule="exact"/>
        <w:ind w:left="0" w:right="0" w:firstLine="0"/>
        <w:jc w:val="both"/>
      </w:pPr>
      <w:r>
        <w:rPr>
          <w:color w:val="000000"/>
          <w:spacing w:val="0"/>
          <w:w w:val="100"/>
          <w:position w:val="0"/>
        </w:rPr>
        <w:t>金融资产整体转移未满足终止确认条件的，本集团继续确认所转移的金融资产整体，因资产转移 而收到的对价在收到时确认为负债。</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u w:val="single"/>
        </w:rPr>
        <w:t>金融负债和权益工具的分类</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本集团根据所发行金融工具的合同条款及其所反映的经济实质而非仅以法律形式，结合金融负债 和权益工具的定义，在初始确认时将该金融工具或其组成部分分类为金融负债或权益工具。</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u w:val="single"/>
        </w:rPr>
        <w:t>金融负债的分类及计量</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金融负债在初始确认时划分为其他金融负债。</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u w:val="single"/>
        </w:rPr>
        <w:t>其他金融负债</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除金融资产转移不符合终止确认条件或继续涉入被转移金融资产所形成的金融负债外的其他金融 负债分类为以摊余成本计量的金融负债，按摊余成本进行后续计量，终止确认或摊销产生的利得 或损失计入当期损益。</w:t>
      </w:r>
    </w:p>
    <w:p>
      <w:pPr>
        <w:pStyle w:val="Style10"/>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本集团与交易对手方修改或重新议定合同，未导致按摊余成本进行后续计量的金融负债终止确认, 但导致合同现金流量发生变化的，本集团重新计算该金融负债的账面价值，并将相关利得或损失 计入当期损益。重新计算的该金融负债的账面价值，本集团根据将重新议定或修改的合同现金流 量按金融负债的原实际利率折现的现值确定。对于修改或重新议定合同所产生的所有成本或费用, 本集团调整修改后的金融负债的账面价值，并在修改后金融负债的剩余期限内进行摊销。</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财务担保合同</w:t>
      </w:r>
    </w:p>
    <w:p>
      <w:pPr>
        <w:pStyle w:val="Style10"/>
        <w:keepNext w:val="0"/>
        <w:keepLines w:val="0"/>
        <w:widowControl w:val="0"/>
        <w:shd w:val="clear" w:color="auto" w:fill="auto"/>
        <w:bidi w:val="0"/>
        <w:spacing w:before="0" w:after="260" w:line="271" w:lineRule="exact"/>
        <w:ind w:left="0" w:right="0" w:firstLine="0"/>
        <w:jc w:val="left"/>
      </w:pPr>
      <w:r>
        <w:rPr>
          <w:color w:val="000000"/>
          <w:spacing w:val="0"/>
          <w:w w:val="100"/>
          <w:position w:val="0"/>
        </w:rPr>
        <w:t>财务担保合同是指当特定债务人到期不能按照最初或修改后的债务工具条款偿付债务时，要求发 行方向蒙受损失的合同持有人赔付特定金额的合同。对于不属于指定为以公允价值计量且其变动 计入当期损益的金融负债或者因金融资产转移不符合终止确认条件或继续涉入被转移金融资产所 形成的金融负债的财务担保合同，在初始确认后按照损失准备金额以及初始确认金额扣除依据收 入准则相关规定所确定的累计摊销额后的余额孰高进行计量。</w:t>
      </w:r>
    </w:p>
    <w:p>
      <w:pPr>
        <w:pStyle w:val="Style10"/>
        <w:keepNext w:val="0"/>
        <w:keepLines w:val="0"/>
        <w:widowControl w:val="0"/>
        <w:shd w:val="clear" w:color="auto" w:fill="auto"/>
        <w:bidi w:val="0"/>
        <w:spacing w:before="0" w:after="260" w:line="272" w:lineRule="exact"/>
        <w:ind w:left="0" w:right="0" w:firstLine="0"/>
        <w:jc w:val="left"/>
      </w:pPr>
      <w:r>
        <w:rPr>
          <w:color w:val="000000"/>
          <w:spacing w:val="0"/>
          <w:w w:val="100"/>
          <w:position w:val="0"/>
          <w:u w:val="single"/>
        </w:rPr>
        <w:t>金融负债的终止确认</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金融负债的现时义务全部或部分已经解除的，终止确认该金融负债或其一部分。本集团借入方） 与借出方之间签订协议，以承担新金融负债方式替换原金融负债，且新金融负债与原金融负债的 合同条款实质上不同的，本集团终止确认原金融负债，并同时确认新金融负债。</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金融负债全部或部分终止确认的，将终止确认部分的账面价值与支付的对价（包括转出的非现金 资产或承担的新金融负债）之间的差额，计入当期损益。</w:t>
      </w:r>
    </w:p>
    <w:p>
      <w:pPr>
        <w:pStyle w:val="Style10"/>
        <w:keepNext w:val="0"/>
        <w:keepLines w:val="0"/>
        <w:widowControl w:val="0"/>
        <w:shd w:val="clear" w:color="auto" w:fill="auto"/>
        <w:bidi w:val="0"/>
        <w:spacing w:before="0" w:after="200" w:line="272" w:lineRule="exact"/>
        <w:ind w:left="0" w:right="0" w:firstLine="0"/>
        <w:jc w:val="left"/>
      </w:pPr>
      <w:r>
        <w:rPr>
          <w:color w:val="000000"/>
          <w:spacing w:val="0"/>
          <w:w w:val="100"/>
          <w:position w:val="0"/>
        </w:rPr>
        <w:t>金融资产和金融负债的抵销</w:t>
      </w:r>
    </w:p>
    <w:p>
      <w:pPr>
        <w:pStyle w:val="Style10"/>
        <w:keepNext w:val="0"/>
        <w:keepLines w:val="0"/>
        <w:widowControl w:val="0"/>
        <w:shd w:val="clear" w:color="auto" w:fill="auto"/>
        <w:bidi w:val="0"/>
        <w:spacing w:before="0" w:after="320" w:line="286" w:lineRule="exact"/>
        <w:ind w:left="0" w:right="0" w:firstLine="0"/>
        <w:jc w:val="left"/>
      </w:pPr>
      <w:r>
        <w:rPr>
          <w:color w:val="000000"/>
          <w:spacing w:val="0"/>
          <w:w w:val="100"/>
          <w:position w:val="0"/>
        </w:rPr>
        <w:t>当本集团具有抵销已确认金融资产和金融负债的法定权利，且该种法定权利是当前可执行的，同 时本集团计划以净额结算或同时变现该金融资产和清偿该金融负债时，金融资产和金融负债以相 互抵销后的金额在资产负债表内列示。除此以外,金融资产和金融负债在资产负债表内分别列示， 不予相互抵销。</w:t>
      </w:r>
    </w:p>
    <w:p>
      <w:pPr>
        <w:pStyle w:val="Style32"/>
        <w:keepNext/>
        <w:keepLines/>
        <w:widowControl w:val="0"/>
        <w:numPr>
          <w:ilvl w:val="0"/>
          <w:numId w:val="77"/>
        </w:numPr>
        <w:shd w:val="clear" w:color="auto" w:fill="auto"/>
        <w:tabs>
          <w:tab w:pos="430" w:val="left"/>
        </w:tabs>
        <w:bidi w:val="0"/>
        <w:spacing w:before="0" w:after="40" w:line="272" w:lineRule="exact"/>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应收票据</w:t>
      </w:r>
      <w:bookmarkEnd w:id="942"/>
      <w:bookmarkEnd w:id="943"/>
      <w:bookmarkEnd w:id="945"/>
    </w:p>
    <w:p>
      <w:pPr>
        <w:pStyle w:val="Style32"/>
        <w:keepNext/>
        <w:keepLines/>
        <w:widowControl w:val="0"/>
        <w:shd w:val="clear" w:color="auto" w:fill="auto"/>
        <w:bidi w:val="0"/>
        <w:spacing w:before="0" w:after="40" w:line="272" w:lineRule="exact"/>
        <w:ind w:left="0" w:right="0" w:firstLine="0"/>
        <w:jc w:val="left"/>
      </w:pPr>
      <w:bookmarkStart w:id="942" w:name="bookmark942"/>
      <w:bookmarkStart w:id="943" w:name="bookmark943"/>
      <w:bookmarkStart w:id="946" w:name="bookmark946"/>
      <w:r>
        <w:rPr>
          <w:color w:val="000000"/>
          <w:spacing w:val="0"/>
          <w:w w:val="100"/>
          <w:position w:val="0"/>
        </w:rPr>
        <w:t>应收票据的预期信用损失的确定方法及会计处理方法</w:t>
      </w:r>
      <w:bookmarkEnd w:id="942"/>
      <w:bookmarkEnd w:id="943"/>
      <w:bookmarkEnd w:id="946"/>
    </w:p>
    <w:p>
      <w:pPr>
        <w:pStyle w:val="Style10"/>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7"/>
        </w:numPr>
        <w:shd w:val="clear" w:color="auto" w:fill="auto"/>
        <w:tabs>
          <w:tab w:pos="430" w:val="left"/>
        </w:tabs>
        <w:bidi w:val="0"/>
        <w:spacing w:before="0" w:after="40" w:line="272" w:lineRule="exact"/>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应收账款</w:t>
      </w:r>
      <w:bookmarkEnd w:id="947"/>
      <w:bookmarkEnd w:id="948"/>
      <w:bookmarkEnd w:id="950"/>
    </w:p>
    <w:p>
      <w:pPr>
        <w:pStyle w:val="Style32"/>
        <w:keepNext/>
        <w:keepLines/>
        <w:widowControl w:val="0"/>
        <w:shd w:val="clear" w:color="auto" w:fill="auto"/>
        <w:bidi w:val="0"/>
        <w:spacing w:before="0" w:after="40" w:line="272" w:lineRule="exact"/>
        <w:ind w:left="0" w:right="0" w:firstLine="0"/>
        <w:jc w:val="left"/>
      </w:pPr>
      <w:bookmarkStart w:id="947" w:name="bookmark947"/>
      <w:bookmarkStart w:id="948" w:name="bookmark948"/>
      <w:bookmarkStart w:id="951" w:name="bookmark951"/>
      <w:r>
        <w:rPr>
          <w:color w:val="000000"/>
          <w:spacing w:val="0"/>
          <w:w w:val="100"/>
          <w:position w:val="0"/>
        </w:rPr>
        <w:t>应收账款的预期信用损失的确定方法及会计处理方法</w:t>
      </w:r>
      <w:bookmarkEnd w:id="947"/>
      <w:bookmarkEnd w:id="948"/>
      <w:bookmarkEnd w:id="951"/>
    </w:p>
    <w:p>
      <w:pPr>
        <w:pStyle w:val="Style10"/>
        <w:keepNext w:val="0"/>
        <w:keepLines w:val="0"/>
        <w:widowControl w:val="0"/>
        <w:shd w:val="clear" w:color="auto" w:fill="auto"/>
        <w:bidi w:val="0"/>
        <w:spacing w:before="0" w:after="4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应收账款的预期信用损失的确定方法及会计处理方法详见“五、重要会计政策及会计估计”中</w:t>
      </w:r>
      <w:r>
        <w:rPr>
          <w:color w:val="000000"/>
          <w:spacing w:val="0"/>
          <w:w w:val="100"/>
          <w:position w:val="0"/>
          <w:sz w:val="18"/>
          <w:szCs w:val="18"/>
        </w:rPr>
        <w:t xml:space="preserve">“10. </w:t>
      </w:r>
      <w:r>
        <w:rPr>
          <w:color w:val="000000"/>
          <w:spacing w:val="0"/>
          <w:w w:val="100"/>
          <w:position w:val="0"/>
        </w:rPr>
        <w:t>金融工具”部分的描述。</w:t>
      </w:r>
    </w:p>
    <w:p>
      <w:pPr>
        <w:pStyle w:val="Style32"/>
        <w:keepNext/>
        <w:keepLines/>
        <w:widowControl w:val="0"/>
        <w:numPr>
          <w:ilvl w:val="0"/>
          <w:numId w:val="77"/>
        </w:numPr>
        <w:shd w:val="clear" w:color="auto" w:fill="auto"/>
        <w:tabs>
          <w:tab w:pos="430" w:val="left"/>
        </w:tabs>
        <w:bidi w:val="0"/>
        <w:spacing w:before="0" w:after="40" w:line="272" w:lineRule="exact"/>
        <w:ind w:left="0" w:right="0" w:firstLine="0"/>
        <w:jc w:val="left"/>
      </w:pPr>
      <w:bookmarkStart w:id="952" w:name="bookmark952"/>
      <w:bookmarkStart w:id="953" w:name="bookmark953"/>
      <w:bookmarkStart w:id="954" w:name="bookmark954"/>
      <w:bookmarkStart w:id="955" w:name="bookmark955"/>
      <w:bookmarkEnd w:id="954"/>
      <w:r>
        <w:rPr>
          <w:color w:val="000000"/>
          <w:spacing w:val="0"/>
          <w:w w:val="100"/>
          <w:position w:val="0"/>
        </w:rPr>
        <w:t>应收款项融资</w:t>
      </w:r>
      <w:bookmarkEnd w:id="952"/>
      <w:bookmarkEnd w:id="953"/>
      <w:bookmarkEnd w:id="955"/>
    </w:p>
    <w:p>
      <w:pPr>
        <w:pStyle w:val="Style10"/>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7"/>
        </w:numPr>
        <w:shd w:val="clear" w:color="auto" w:fill="auto"/>
        <w:tabs>
          <w:tab w:pos="430" w:val="left"/>
        </w:tabs>
        <w:bidi w:val="0"/>
        <w:spacing w:before="0" w:after="40" w:line="272" w:lineRule="exact"/>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其他应收款</w:t>
      </w:r>
      <w:bookmarkEnd w:id="956"/>
      <w:bookmarkEnd w:id="957"/>
      <w:bookmarkEnd w:id="959"/>
    </w:p>
    <w:p>
      <w:pPr>
        <w:pStyle w:val="Style32"/>
        <w:keepNext/>
        <w:keepLines/>
        <w:widowControl w:val="0"/>
        <w:shd w:val="clear" w:color="auto" w:fill="auto"/>
        <w:bidi w:val="0"/>
        <w:spacing w:before="0" w:after="40" w:line="272" w:lineRule="exact"/>
        <w:ind w:left="0" w:right="0" w:firstLine="0"/>
        <w:jc w:val="left"/>
      </w:pPr>
      <w:bookmarkStart w:id="956" w:name="bookmark956"/>
      <w:bookmarkStart w:id="957" w:name="bookmark957"/>
      <w:bookmarkStart w:id="960" w:name="bookmark960"/>
      <w:r>
        <w:rPr>
          <w:color w:val="000000"/>
          <w:spacing w:val="0"/>
          <w:w w:val="100"/>
          <w:position w:val="0"/>
        </w:rPr>
        <w:t>其他应收款预期信用损失的确定方法及会计处理方法</w:t>
      </w:r>
      <w:bookmarkEnd w:id="956"/>
      <w:bookmarkEnd w:id="957"/>
      <w:bookmarkEnd w:id="960"/>
    </w:p>
    <w:p>
      <w:pPr>
        <w:pStyle w:val="Style10"/>
        <w:keepNext w:val="0"/>
        <w:keepLines w:val="0"/>
        <w:widowControl w:val="0"/>
        <w:shd w:val="clear" w:color="auto" w:fill="auto"/>
        <w:bidi w:val="0"/>
        <w:spacing w:before="0" w:after="40" w:line="25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254" w:lineRule="exact"/>
        <w:ind w:left="0" w:right="0" w:firstLine="0"/>
        <w:jc w:val="left"/>
      </w:pPr>
      <w:r>
        <w:rPr>
          <w:color w:val="000000"/>
          <w:spacing w:val="0"/>
          <w:w w:val="100"/>
          <w:position w:val="0"/>
        </w:rPr>
        <w:t xml:space="preserve">其他应收款的预期信用损失的确定方法及会计处理方法详见“五、重要会计政策及会计估计”中 </w:t>
      </w:r>
      <w:r>
        <w:rPr>
          <w:color w:val="000000"/>
          <w:spacing w:val="0"/>
          <w:w w:val="100"/>
          <w:position w:val="0"/>
          <w:sz w:val="18"/>
          <w:szCs w:val="18"/>
        </w:rPr>
        <w:t>“10.</w:t>
      </w:r>
      <w:r>
        <w:rPr>
          <w:color w:val="000000"/>
          <w:spacing w:val="0"/>
          <w:w w:val="100"/>
          <w:position w:val="0"/>
        </w:rPr>
        <w:t>金融工具”部分的描述。</w:t>
      </w:r>
    </w:p>
    <w:p>
      <w:pPr>
        <w:pStyle w:val="Style32"/>
        <w:keepNext/>
        <w:keepLines/>
        <w:widowControl w:val="0"/>
        <w:numPr>
          <w:ilvl w:val="0"/>
          <w:numId w:val="77"/>
        </w:numPr>
        <w:shd w:val="clear" w:color="auto" w:fill="auto"/>
        <w:tabs>
          <w:tab w:pos="430" w:val="left"/>
        </w:tabs>
        <w:bidi w:val="0"/>
        <w:spacing w:before="0" w:after="60" w:line="274" w:lineRule="exact"/>
        <w:ind w:left="0" w:right="0" w:firstLine="0"/>
        <w:jc w:val="left"/>
      </w:pPr>
      <w:bookmarkStart w:id="961" w:name="bookmark961"/>
      <w:bookmarkStart w:id="962" w:name="bookmark962"/>
      <w:bookmarkStart w:id="963" w:name="bookmark963"/>
      <w:bookmarkStart w:id="964" w:name="bookmark964"/>
      <w:bookmarkEnd w:id="963"/>
      <w:r>
        <w:rPr>
          <w:color w:val="000000"/>
          <w:spacing w:val="0"/>
          <w:w w:val="100"/>
          <w:position w:val="0"/>
        </w:rPr>
        <w:t>存货</w:t>
      </w:r>
      <w:bookmarkEnd w:id="961"/>
      <w:bookmarkEnd w:id="962"/>
      <w:bookmarkEnd w:id="964"/>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本集团的存货主要包括原材料、周转材料、库存商品等。存货按成本进行初始计量。存货的成本 包括采购成本和其他使存货达到目前场所和状态所发生的支出。</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存货发出时，采用加权平均法确定发出存货的实际成本。</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周转材料包括低值易耗品和包装物等，低值易耗品采用分次摊销法进行摊销、包装物一次转销法 进行摊销。</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rPr>
        <w:t>资产负债表日，存货按照成本与可变现净值孰低计量。当其可变现净值低于成本时，提取存货跌 价准备。</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可变现净值是指在日常活动中，存货的估计售价减去至完工时估计将要发生的成本、估计的销售 费用以及相关税费后的金额。在确定存货的可变现净值时，以取得的确凿证据为基础，同时考虑 持有存货的目的以及资产负债表日后事项的影响。</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计提存货跌价准备后，如果以前减记存货价值的影响因素已经消失，导致存货的可变现净值高于 其账面价值的，在原已计提的存货跌价准备金额内予以转回，转回的金额计入当期损益。</w:t>
      </w:r>
    </w:p>
    <w:p>
      <w:pPr>
        <w:pStyle w:val="Style10"/>
        <w:keepNext w:val="0"/>
        <w:keepLines w:val="0"/>
        <w:widowControl w:val="0"/>
        <w:shd w:val="clear" w:color="auto" w:fill="auto"/>
        <w:bidi w:val="0"/>
        <w:spacing w:before="0" w:after="420" w:line="274" w:lineRule="exact"/>
        <w:ind w:left="0" w:right="0" w:firstLine="0"/>
        <w:jc w:val="both"/>
      </w:pPr>
      <w:r>
        <w:rPr>
          <w:color w:val="000000"/>
          <w:spacing w:val="0"/>
          <w:w w:val="100"/>
          <w:position w:val="0"/>
        </w:rPr>
        <w:t>本集团存货盘存制度为永续盘存制。</w:t>
      </w:r>
    </w:p>
    <w:p>
      <w:pPr>
        <w:pStyle w:val="Style32"/>
        <w:keepNext/>
        <w:keepLines/>
        <w:widowControl w:val="0"/>
        <w:numPr>
          <w:ilvl w:val="0"/>
          <w:numId w:val="77"/>
        </w:numPr>
        <w:shd w:val="clear" w:color="auto" w:fill="auto"/>
        <w:tabs>
          <w:tab w:pos="430" w:val="left"/>
        </w:tabs>
        <w:bidi w:val="0"/>
        <w:spacing w:before="0" w:after="60" w:line="274" w:lineRule="exact"/>
        <w:ind w:left="0" w:right="0" w:firstLine="0"/>
        <w:jc w:val="both"/>
      </w:pPr>
      <w:bookmarkStart w:id="965" w:name="bookmark965"/>
      <w:bookmarkStart w:id="966" w:name="bookmark966"/>
      <w:bookmarkStart w:id="967" w:name="bookmark967"/>
      <w:bookmarkStart w:id="968" w:name="bookmark968"/>
      <w:bookmarkEnd w:id="967"/>
      <w:r>
        <w:rPr>
          <w:color w:val="000000"/>
          <w:spacing w:val="0"/>
          <w:w w:val="100"/>
          <w:position w:val="0"/>
        </w:rPr>
        <w:t>合同资产</w:t>
      </w:r>
      <w:bookmarkEnd w:id="965"/>
      <w:bookmarkEnd w:id="966"/>
      <w:bookmarkEnd w:id="968"/>
    </w:p>
    <w:p>
      <w:pPr>
        <w:pStyle w:val="Style32"/>
        <w:keepNext/>
        <w:keepLines/>
        <w:widowControl w:val="0"/>
        <w:numPr>
          <w:ilvl w:val="0"/>
          <w:numId w:val="79"/>
        </w:numPr>
        <w:shd w:val="clear" w:color="auto" w:fill="auto"/>
        <w:tabs>
          <w:tab w:pos="430" w:val="left"/>
        </w:tabs>
        <w:bidi w:val="0"/>
        <w:spacing w:before="0" w:after="60" w:line="274" w:lineRule="exact"/>
        <w:ind w:left="0" w:right="0" w:firstLine="0"/>
        <w:jc w:val="both"/>
      </w:pPr>
      <w:bookmarkStart w:id="965" w:name="bookmark965"/>
      <w:bookmarkStart w:id="966" w:name="bookmark966"/>
      <w:bookmarkStart w:id="969" w:name="bookmark969"/>
      <w:bookmarkStart w:id="970" w:name="bookmark970"/>
      <w:bookmarkEnd w:id="969"/>
      <w:r>
        <w:rPr>
          <w:color w:val="000000"/>
          <w:spacing w:val="0"/>
          <w:w w:val="100"/>
          <w:position w:val="0"/>
        </w:rPr>
        <w:t>.</w:t>
      </w:r>
      <w:r>
        <w:rPr>
          <w:color w:val="000000"/>
          <w:spacing w:val="0"/>
          <w:w w:val="100"/>
          <w:position w:val="0"/>
        </w:rPr>
        <w:t>合同资产的确认方法及标准</w:t>
      </w:r>
      <w:bookmarkEnd w:id="965"/>
      <w:bookmarkEnd w:id="966"/>
      <w:bookmarkEnd w:id="970"/>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274" w:lineRule="exact"/>
        <w:ind w:left="0" w:right="0" w:firstLine="0"/>
        <w:jc w:val="both"/>
      </w:pPr>
      <w:r>
        <w:rPr>
          <w:color w:val="000000"/>
          <w:spacing w:val="0"/>
          <w:w w:val="100"/>
          <w:position w:val="0"/>
        </w:rPr>
        <w:t>合同资产，是指本集团已向客户转让商品或服务而有权收取对价的权利，且该权利取决于时间流 逝之外的其他因素。</w:t>
      </w:r>
    </w:p>
    <w:p>
      <w:pPr>
        <w:pStyle w:val="Style32"/>
        <w:keepNext/>
        <w:keepLines/>
        <w:widowControl w:val="0"/>
        <w:numPr>
          <w:ilvl w:val="0"/>
          <w:numId w:val="79"/>
        </w:numPr>
        <w:shd w:val="clear" w:color="auto" w:fill="auto"/>
        <w:tabs>
          <w:tab w:pos="459" w:val="left"/>
          <w:tab w:pos="739" w:val="left"/>
        </w:tabs>
        <w:bidi w:val="0"/>
        <w:spacing w:before="0" w:after="60" w:line="274" w:lineRule="exact"/>
        <w:ind w:left="0" w:right="0" w:firstLine="0"/>
        <w:jc w:val="both"/>
      </w:pPr>
      <w:bookmarkStart w:id="971" w:name="bookmark971"/>
      <w:bookmarkStart w:id="972" w:name="bookmark972"/>
      <w:bookmarkStart w:id="973" w:name="bookmark973"/>
      <w:bookmarkStart w:id="974" w:name="bookmark974"/>
      <w:bookmarkEnd w:id="973"/>
      <w:r>
        <w:rPr>
          <w:rFonts w:ascii="Times New Roman" w:eastAsia="Times New Roman" w:hAnsi="Times New Roman" w:cs="Times New Roman"/>
          <w:color w:val="000000"/>
          <w:spacing w:val="0"/>
          <w:w w:val="100"/>
          <w:position w:val="0"/>
          <w:sz w:val="22"/>
          <w:szCs w:val="22"/>
        </w:rPr>
        <w:t>.</w:t>
        <w:tab/>
      </w:r>
      <w:r>
        <w:rPr>
          <w:color w:val="000000"/>
          <w:spacing w:val="0"/>
          <w:w w:val="100"/>
          <w:position w:val="0"/>
        </w:rPr>
        <w:t>合同资产预期信用损失的确定方法及会计处理方法</w:t>
      </w:r>
      <w:bookmarkEnd w:id="971"/>
      <w:bookmarkEnd w:id="972"/>
      <w:bookmarkEnd w:id="974"/>
    </w:p>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64" w:lineRule="exact"/>
        <w:ind w:left="0" w:right="0" w:firstLine="0"/>
        <w:jc w:val="both"/>
      </w:pPr>
      <w:r>
        <w:rPr>
          <w:color w:val="000000"/>
          <w:spacing w:val="0"/>
          <w:w w:val="100"/>
          <w:position w:val="0"/>
        </w:rPr>
        <w:t>本集团对合同资产的预期信用损失的确定方法及会计处理方法详见“五、重要会计政策及会计估 计”中</w:t>
      </w:r>
      <w:r>
        <w:rPr>
          <w:color w:val="000000"/>
          <w:spacing w:val="0"/>
          <w:w w:val="100"/>
          <w:position w:val="0"/>
          <w:sz w:val="18"/>
          <w:szCs w:val="18"/>
        </w:rPr>
        <w:t>“10.</w:t>
      </w:r>
      <w:r>
        <w:rPr>
          <w:color w:val="000000"/>
          <w:spacing w:val="0"/>
          <w:w w:val="100"/>
          <w:position w:val="0"/>
        </w:rPr>
        <w:t>金融工具”部分的描述。</w:t>
      </w:r>
    </w:p>
    <w:p>
      <w:pPr>
        <w:pStyle w:val="Style32"/>
        <w:keepNext/>
        <w:keepLines/>
        <w:widowControl w:val="0"/>
        <w:numPr>
          <w:ilvl w:val="0"/>
          <w:numId w:val="77"/>
        </w:numPr>
        <w:shd w:val="clear" w:color="auto" w:fill="auto"/>
        <w:tabs>
          <w:tab w:pos="430" w:val="left"/>
        </w:tabs>
        <w:bidi w:val="0"/>
        <w:spacing w:before="0" w:after="60" w:line="274" w:lineRule="exact"/>
        <w:ind w:left="0" w:right="0" w:firstLine="0"/>
        <w:jc w:val="both"/>
      </w:pPr>
      <w:bookmarkStart w:id="975" w:name="bookmark975"/>
      <w:bookmarkStart w:id="976" w:name="bookmark976"/>
      <w:bookmarkStart w:id="977" w:name="bookmark977"/>
      <w:bookmarkStart w:id="978" w:name="bookmark978"/>
      <w:bookmarkEnd w:id="977"/>
      <w:r>
        <w:rPr>
          <w:color w:val="000000"/>
          <w:spacing w:val="0"/>
          <w:w w:val="100"/>
          <w:position w:val="0"/>
        </w:rPr>
        <w:t>持有待售资产</w:t>
      </w:r>
      <w:bookmarkEnd w:id="975"/>
      <w:bookmarkEnd w:id="976"/>
      <w:bookmarkEnd w:id="978"/>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7"/>
        </w:numPr>
        <w:shd w:val="clear" w:color="auto" w:fill="auto"/>
        <w:tabs>
          <w:tab w:pos="430" w:val="left"/>
        </w:tabs>
        <w:bidi w:val="0"/>
        <w:spacing w:before="0" w:after="60" w:line="274" w:lineRule="exact"/>
        <w:ind w:left="0" w:right="0" w:firstLine="0"/>
        <w:jc w:val="both"/>
      </w:pPr>
      <w:bookmarkStart w:id="979" w:name="bookmark979"/>
      <w:bookmarkStart w:id="980" w:name="bookmark980"/>
      <w:bookmarkStart w:id="981" w:name="bookmark981"/>
      <w:bookmarkStart w:id="982" w:name="bookmark982"/>
      <w:bookmarkEnd w:id="981"/>
      <w:r>
        <w:rPr>
          <w:color w:val="000000"/>
          <w:spacing w:val="0"/>
          <w:w w:val="100"/>
          <w:position w:val="0"/>
        </w:rPr>
        <w:t>债权投资</w:t>
      </w:r>
      <w:bookmarkEnd w:id="979"/>
      <w:bookmarkEnd w:id="980"/>
      <w:bookmarkEnd w:id="982"/>
    </w:p>
    <w:p>
      <w:pPr>
        <w:pStyle w:val="Style32"/>
        <w:keepNext/>
        <w:keepLines/>
        <w:widowControl w:val="0"/>
        <w:numPr>
          <w:ilvl w:val="0"/>
          <w:numId w:val="81"/>
        </w:numPr>
        <w:shd w:val="clear" w:color="auto" w:fill="auto"/>
        <w:bidi w:val="0"/>
        <w:spacing w:before="0" w:after="60" w:line="274" w:lineRule="exact"/>
        <w:ind w:left="0" w:right="0" w:firstLine="0"/>
        <w:jc w:val="both"/>
      </w:pPr>
      <w:bookmarkStart w:id="979" w:name="bookmark979"/>
      <w:bookmarkStart w:id="980" w:name="bookmark980"/>
      <w:bookmarkStart w:id="983" w:name="bookmark983"/>
      <w:bookmarkStart w:id="984" w:name="bookmark984"/>
      <w:bookmarkEnd w:id="983"/>
      <w:r>
        <w:rPr>
          <w:color w:val="000000"/>
          <w:spacing w:val="0"/>
          <w:w w:val="100"/>
          <w:position w:val="0"/>
        </w:rPr>
        <w:t>.</w:t>
      </w:r>
      <w:r>
        <w:rPr>
          <w:color w:val="000000"/>
          <w:spacing w:val="0"/>
          <w:w w:val="100"/>
          <w:position w:val="0"/>
        </w:rPr>
        <w:t>债权投资预期信用损失的确定方法及会计处理方法</w:t>
      </w:r>
      <w:bookmarkEnd w:id="979"/>
      <w:bookmarkEnd w:id="980"/>
      <w:bookmarkEnd w:id="984"/>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7"/>
        </w:numPr>
        <w:shd w:val="clear" w:color="auto" w:fill="auto"/>
        <w:tabs>
          <w:tab w:pos="430" w:val="left"/>
        </w:tabs>
        <w:bidi w:val="0"/>
        <w:spacing w:before="0" w:after="60" w:line="274" w:lineRule="exact"/>
        <w:ind w:left="0" w:right="0" w:firstLine="0"/>
        <w:jc w:val="both"/>
      </w:pPr>
      <w:bookmarkStart w:id="985" w:name="bookmark985"/>
      <w:bookmarkStart w:id="986" w:name="bookmark986"/>
      <w:bookmarkStart w:id="987" w:name="bookmark987"/>
      <w:bookmarkStart w:id="988" w:name="bookmark988"/>
      <w:bookmarkEnd w:id="987"/>
      <w:r>
        <w:rPr>
          <w:color w:val="000000"/>
          <w:spacing w:val="0"/>
          <w:w w:val="100"/>
          <w:position w:val="0"/>
        </w:rPr>
        <w:t>其他债权投资</w:t>
      </w:r>
      <w:bookmarkEnd w:id="985"/>
      <w:bookmarkEnd w:id="986"/>
      <w:bookmarkEnd w:id="988"/>
    </w:p>
    <w:p>
      <w:pPr>
        <w:pStyle w:val="Style32"/>
        <w:keepNext/>
        <w:keepLines/>
        <w:widowControl w:val="0"/>
        <w:numPr>
          <w:ilvl w:val="0"/>
          <w:numId w:val="83"/>
        </w:numPr>
        <w:shd w:val="clear" w:color="auto" w:fill="auto"/>
        <w:bidi w:val="0"/>
        <w:spacing w:before="0" w:after="60" w:line="274" w:lineRule="exact"/>
        <w:ind w:left="0" w:right="0" w:firstLine="0"/>
        <w:jc w:val="both"/>
      </w:pPr>
      <w:bookmarkStart w:id="985" w:name="bookmark985"/>
      <w:bookmarkStart w:id="986" w:name="bookmark986"/>
      <w:bookmarkStart w:id="989" w:name="bookmark989"/>
      <w:bookmarkStart w:id="990" w:name="bookmark990"/>
      <w:bookmarkEnd w:id="989"/>
      <w:r>
        <w:rPr>
          <w:color w:val="000000"/>
          <w:spacing w:val="0"/>
          <w:w w:val="100"/>
          <w:position w:val="0"/>
        </w:rPr>
        <w:t>.</w:t>
      </w:r>
      <w:r>
        <w:rPr>
          <w:color w:val="000000"/>
          <w:spacing w:val="0"/>
          <w:w w:val="100"/>
          <w:position w:val="0"/>
        </w:rPr>
        <w:t>其他债权投资预期信用损失的确定方法及会计处理方法</w:t>
      </w:r>
      <w:bookmarkEnd w:id="985"/>
      <w:bookmarkEnd w:id="986"/>
      <w:bookmarkEnd w:id="990"/>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7"/>
        </w:numPr>
        <w:shd w:val="clear" w:color="auto" w:fill="auto"/>
        <w:tabs>
          <w:tab w:pos="436" w:val="left"/>
        </w:tabs>
        <w:bidi w:val="0"/>
        <w:spacing w:before="0" w:after="60" w:line="274" w:lineRule="exact"/>
        <w:ind w:left="0" w:right="0" w:firstLine="0"/>
        <w:jc w:val="both"/>
      </w:pPr>
      <w:bookmarkStart w:id="991" w:name="bookmark991"/>
      <w:bookmarkStart w:id="992" w:name="bookmark992"/>
      <w:bookmarkStart w:id="993" w:name="bookmark993"/>
      <w:bookmarkStart w:id="994" w:name="bookmark994"/>
      <w:bookmarkEnd w:id="993"/>
      <w:r>
        <w:rPr>
          <w:color w:val="000000"/>
          <w:spacing w:val="0"/>
          <w:w w:val="100"/>
          <w:position w:val="0"/>
        </w:rPr>
        <w:t>长期应收款</w:t>
      </w:r>
      <w:bookmarkEnd w:id="991"/>
      <w:bookmarkEnd w:id="992"/>
      <w:bookmarkEnd w:id="994"/>
    </w:p>
    <w:p>
      <w:pPr>
        <w:pStyle w:val="Style32"/>
        <w:keepNext/>
        <w:keepLines/>
        <w:widowControl w:val="0"/>
        <w:numPr>
          <w:ilvl w:val="0"/>
          <w:numId w:val="85"/>
        </w:numPr>
        <w:shd w:val="clear" w:color="auto" w:fill="auto"/>
        <w:bidi w:val="0"/>
        <w:spacing w:before="0" w:after="60" w:line="274" w:lineRule="exact"/>
        <w:ind w:left="0" w:right="0" w:firstLine="0"/>
        <w:jc w:val="both"/>
      </w:pPr>
      <w:bookmarkStart w:id="991" w:name="bookmark991"/>
      <w:bookmarkStart w:id="992" w:name="bookmark992"/>
      <w:bookmarkStart w:id="995" w:name="bookmark995"/>
      <w:bookmarkStart w:id="996" w:name="bookmark996"/>
      <w:bookmarkEnd w:id="995"/>
      <w:r>
        <w:rPr>
          <w:color w:val="000000"/>
          <w:spacing w:val="0"/>
          <w:w w:val="100"/>
          <w:position w:val="0"/>
        </w:rPr>
        <w:t>.</w:t>
      </w:r>
      <w:r>
        <w:rPr>
          <w:color w:val="000000"/>
          <w:spacing w:val="0"/>
          <w:w w:val="100"/>
          <w:position w:val="0"/>
        </w:rPr>
        <w:t>长期应收款预期信用损失的确定方法及会计处理方法</w:t>
      </w:r>
      <w:bookmarkEnd w:id="991"/>
      <w:bookmarkEnd w:id="992"/>
      <w:bookmarkEnd w:id="996"/>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500" w:line="293" w:lineRule="exact"/>
        <w:ind w:left="0" w:right="0" w:firstLine="0"/>
        <w:jc w:val="both"/>
      </w:pPr>
      <w:r>
        <w:rPr>
          <w:color w:val="000000"/>
          <w:spacing w:val="0"/>
          <w:w w:val="100"/>
          <w:position w:val="0"/>
        </w:rPr>
        <w:t>本集团对长期应收款的预期信用损失的确定方法及会计处理方法详见“五、重要会计政策及会计 估计”中</w:t>
      </w:r>
      <w:r>
        <w:rPr>
          <w:color w:val="000000"/>
          <w:spacing w:val="0"/>
          <w:w w:val="100"/>
          <w:position w:val="0"/>
          <w:sz w:val="18"/>
          <w:szCs w:val="18"/>
        </w:rPr>
        <w:t>“10.</w:t>
      </w:r>
      <w:r>
        <w:rPr>
          <w:color w:val="000000"/>
          <w:spacing w:val="0"/>
          <w:w w:val="100"/>
          <w:position w:val="0"/>
        </w:rPr>
        <w:t>金融工具”部分的描述。</w:t>
      </w:r>
    </w:p>
    <w:p>
      <w:pPr>
        <w:pStyle w:val="Style32"/>
        <w:keepNext/>
        <w:keepLines/>
        <w:widowControl w:val="0"/>
        <w:numPr>
          <w:ilvl w:val="0"/>
          <w:numId w:val="77"/>
        </w:numPr>
        <w:shd w:val="clear" w:color="auto" w:fill="auto"/>
        <w:tabs>
          <w:tab w:pos="436" w:val="left"/>
        </w:tabs>
        <w:bidi w:val="0"/>
        <w:spacing w:before="0" w:after="60" w:line="274" w:lineRule="exact"/>
        <w:ind w:left="0" w:right="0" w:firstLine="0"/>
        <w:jc w:val="both"/>
      </w:pPr>
      <w:bookmarkStart w:id="1000" w:name="bookmark1000"/>
      <w:bookmarkStart w:id="997" w:name="bookmark997"/>
      <w:bookmarkStart w:id="998" w:name="bookmark998"/>
      <w:bookmarkStart w:id="999" w:name="bookmark999"/>
      <w:bookmarkEnd w:id="999"/>
      <w:r>
        <w:rPr>
          <w:color w:val="000000"/>
          <w:spacing w:val="0"/>
          <w:w w:val="100"/>
          <w:position w:val="0"/>
        </w:rPr>
        <w:t>长期股权投资</w:t>
      </w:r>
      <w:bookmarkEnd w:id="1000"/>
      <w:bookmarkEnd w:id="997"/>
      <w:bookmarkEnd w:id="998"/>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160" w:line="274" w:lineRule="exact"/>
        <w:ind w:left="0" w:right="0" w:firstLine="0"/>
        <w:jc w:val="both"/>
      </w:pPr>
      <w:r>
        <w:rPr>
          <w:color w:val="000000"/>
          <w:spacing w:val="0"/>
          <w:w w:val="100"/>
          <w:position w:val="0"/>
          <w:u w:val="single"/>
        </w:rPr>
        <w:t>确定对被投资单位具有共同控制、重大影响的依据</w:t>
      </w:r>
    </w:p>
    <w:p>
      <w:pPr>
        <w:pStyle w:val="Style10"/>
        <w:keepNext w:val="0"/>
        <w:keepLines w:val="0"/>
        <w:widowControl w:val="0"/>
        <w:shd w:val="clear" w:color="auto" w:fill="auto"/>
        <w:bidi w:val="0"/>
        <w:spacing w:before="0" w:after="160" w:line="259" w:lineRule="exact"/>
        <w:ind w:left="0" w:right="0" w:firstLine="0"/>
        <w:jc w:val="both"/>
      </w:pPr>
      <w:r>
        <w:rPr>
          <w:color w:val="000000"/>
          <w:spacing w:val="0"/>
          <w:w w:val="100"/>
          <w:position w:val="0"/>
        </w:rPr>
        <w:t>控制是指投资方拥有对被投资方的权力，通过参与被投资方的相关活动而享有可变回报，并且有 能力运用对被投资方的权力影响其回报金额。共同控制是指按照相关约定对某项安排所共有的控 制，并且该安排的相关活动必须经过分享控制权的参与方一致同意后才能决策。重大影响是指对 被投资方的财务和经营政策有参与决策的权力，但并不能够控制或者与其他方一起共同控制这些 政策的制定。在确定能否对被投资单位实施控制或施加重大影响时，已考虑投资方和其他方持有 的被投资单位当期可转换公司债券、当期可执行认股权证等潜在表决权因素。</w:t>
      </w:r>
    </w:p>
    <w:p>
      <w:pPr>
        <w:pStyle w:val="Style10"/>
        <w:keepNext w:val="0"/>
        <w:keepLines w:val="0"/>
        <w:widowControl w:val="0"/>
        <w:shd w:val="clear" w:color="auto" w:fill="auto"/>
        <w:bidi w:val="0"/>
        <w:spacing w:before="0" w:after="160" w:line="274" w:lineRule="exact"/>
        <w:ind w:left="0" w:right="0" w:firstLine="0"/>
        <w:jc w:val="both"/>
      </w:pPr>
      <w:r>
        <w:rPr>
          <w:color w:val="000000"/>
          <w:spacing w:val="0"/>
          <w:w w:val="100"/>
          <w:position w:val="0"/>
          <w:u w:val="single"/>
        </w:rPr>
        <w:t>投资成本的确定</w:t>
      </w:r>
    </w:p>
    <w:p>
      <w:pPr>
        <w:pStyle w:val="Style10"/>
        <w:keepNext w:val="0"/>
        <w:keepLines w:val="0"/>
        <w:widowControl w:val="0"/>
        <w:shd w:val="clear" w:color="auto" w:fill="auto"/>
        <w:bidi w:val="0"/>
        <w:spacing w:before="0" w:after="160" w:line="294" w:lineRule="exact"/>
        <w:ind w:left="0" w:right="0" w:firstLine="0"/>
        <w:jc w:val="both"/>
      </w:pPr>
      <w:r>
        <w:rPr>
          <w:color w:val="000000"/>
          <w:spacing w:val="0"/>
          <w:w w:val="100"/>
          <w:position w:val="0"/>
        </w:rPr>
        <w:t>对于同一控制下企业合并取得的长期股权投资，在合并日按照被合并方所有者权益在最终控制方 合并财务报表中的账面价值的份额作为长期股权投资的初始投资成本。长期股权投资初始投资成 本与支付的现金、转让的非现金资产以及所承担债务账面价值之间的差额，调整资本公积；资本 公积不足冲减的，调整留存收益。以发行权益性证券作为合并对价的，在合并日按照被合并方所 有者权益在最终控制方合并财务报表中的账面价值的份额作为长期股权投资的初始投资成本，按 照发行股份的面值总额作为股本，长期股权投资初始投资成本与所发行股份面值总额之间的差额, 调整资本公积；资本公积不足冲减的，调整留存收益。</w:t>
      </w:r>
    </w:p>
    <w:p>
      <w:pPr>
        <w:pStyle w:val="Style10"/>
        <w:keepNext w:val="0"/>
        <w:keepLines w:val="0"/>
        <w:widowControl w:val="0"/>
        <w:shd w:val="clear" w:color="auto" w:fill="auto"/>
        <w:bidi w:val="0"/>
        <w:spacing w:before="0" w:after="160" w:line="302" w:lineRule="exact"/>
        <w:ind w:left="0" w:right="0" w:firstLine="0"/>
        <w:jc w:val="both"/>
      </w:pPr>
      <w:r>
        <w:rPr>
          <w:color w:val="000000"/>
          <w:spacing w:val="0"/>
          <w:w w:val="100"/>
          <w:position w:val="0"/>
        </w:rPr>
        <w:t>对于非同一控制下企业合并取得的长期股权投资，在购买日按照合并成本作为长期股权投资的初 始投资成本。</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合并方或购买方为企业合并发生的审计、法律服务、评估咨询等中介费用以及其他相关管理费用， 于发生时计入当期损益。</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除企业合并形成的长期股权投资外其他方式取得的长期股权投资，按成本进行初始计量。对于因 追加投资能够对被投资单位实施重大影响或实施共同控制但不构成控制的，长期股权投资成本为 按照《企业会计准则第</w:t>
      </w:r>
      <w:r>
        <w:rPr>
          <w:color w:val="000000"/>
          <w:spacing w:val="0"/>
          <w:w w:val="100"/>
          <w:position w:val="0"/>
          <w:sz w:val="18"/>
          <w:szCs w:val="18"/>
        </w:rPr>
        <w:t>22</w:t>
      </w:r>
      <w:r>
        <w:rPr>
          <w:color w:val="000000"/>
          <w:spacing w:val="0"/>
          <w:w w:val="100"/>
          <w:position w:val="0"/>
        </w:rPr>
        <w:t>号一一金融工具确认和计量》确定的原持有股权投资的公允价值加上新 增投资成本之和。</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u w:val="single"/>
        </w:rPr>
        <w:t>后续计量及损益确认方法</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u w:val="single"/>
        </w:rPr>
        <w:t>按成本法核算的长期股权投资</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公司财务报表采用成本法核算对子公司的长期股权投资。子公司是指本集团能够对其实施控制的 被投资主体。</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采用成本法核算的长期股权投资按初始投资成本计量。追加或收回投资调整长期股权投资的成本。 当期投资收益按照享有被投资单位宣告发放的现金股利或利润确认。</w:t>
      </w:r>
    </w:p>
    <w:p>
      <w:pPr>
        <w:pStyle w:val="Style10"/>
        <w:keepNext w:val="0"/>
        <w:keepLines w:val="0"/>
        <w:widowControl w:val="0"/>
        <w:shd w:val="clear" w:color="auto" w:fill="auto"/>
        <w:bidi w:val="0"/>
        <w:spacing w:before="0" w:after="200" w:line="274" w:lineRule="exact"/>
        <w:ind w:left="0" w:right="0" w:firstLine="0"/>
        <w:jc w:val="both"/>
      </w:pPr>
      <w:r>
        <w:rPr>
          <w:color w:val="000000"/>
          <w:spacing w:val="0"/>
          <w:w w:val="100"/>
          <w:position w:val="0"/>
          <w:u w:val="single"/>
        </w:rPr>
        <w:t>按权益法核算的长期股权投资</w:t>
      </w:r>
    </w:p>
    <w:p>
      <w:pPr>
        <w:pStyle w:val="Style10"/>
        <w:keepNext w:val="0"/>
        <w:keepLines w:val="0"/>
        <w:widowControl w:val="0"/>
        <w:shd w:val="clear" w:color="auto" w:fill="auto"/>
        <w:bidi w:val="0"/>
        <w:spacing w:before="0" w:after="260" w:line="276" w:lineRule="exact"/>
        <w:ind w:left="0" w:right="0" w:firstLine="0"/>
        <w:jc w:val="both"/>
      </w:pPr>
      <w:r>
        <w:rPr>
          <w:color w:val="000000"/>
          <w:spacing w:val="0"/>
          <w:w w:val="100"/>
          <w:position w:val="0"/>
        </w:rPr>
        <w:t>除全部或部分分类为持有待售资产的对联营企业和合营企业的投资外，本集团对联营企业和合营 企业的投资采用权益法核算。联营企业是指本集团能够对其施加重大影响的被投资单位，合营企 业是指本集团仅对该安排的净资产享有权利的合营安排。</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采用权益法核算时，长期股权投资的初始投资成本大于投资时应享有被投资单位可辨认净资产公 允价值份额的，不调整长期股权投资的初始投资成本；初始投资成本小于投资时应享有被投资单 位可辨认净资产公允价值份额的，其差额计入当期损益，同时调整长期股权投资的成本。</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采用权益法核算时，按照应享有或应分担的被投资单位实现的净损益和其他综合收益的份额，分 别确认投资收益和其他综合收益，同时调整长期股权投资的账面价值；按照被投资单位宣告分派 的利润或现金股利计算应享有的部分，相应减少长期股权投资的账面价值；对于被投资单位除净 损益、其他综合收益和利润分配以外所有者权益的其他变动，调整长期股权投资的账面价值并计 入资本公积。在确认应享有被投资单位净损益的份额时，以取得投资时被投资单位各项可辨认资 产等的公允价值为基础，对被投资单位的净利润进行调整后确认。被投资单位采用的会计政策及 会计期间与本集团不一致的，按照本集团的会计政策及会计期间对被投资单位的财务报表进行调 整，并据以确认投资收益和其他综合收益。对于本集团与联营企业及合营企业之间发生的交易， 投出或出售的资产不构成业务的，未实现内部交易损益按照享有的比例计算归属于本集团的部分 予以抵销，在此基础上确认投资损益。但本集团与被投资单位发生的未实现内部交易损失，属于 所转让资产减值损失的，不予以抵销。</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在确认应分担被投资单位发生的净亏损时，以长期股权投资的账面价值和其他实质上构成对被投 资单位净投资的长期权益减记至零为限。此外，如本集团对被投资单位负有承担额外损失的义务， 则按预计承担的义务确认预计负债，计入当期投资损失。被投资单位以后期间实现净利润的，本 集团在收益分享额弥补未确认的亏损分担额后，恢复确认收益分享额。</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u w:val="single"/>
        </w:rPr>
        <w:t>长期股权投资处置</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处置长期股权投资时，其账面价值与实际取得价款的差额，计入当期损益。采用权益法核算的长 期股权投资，处置后的剩余股权仍采用权益法核算的，原采用权益法核算而确认的其他综合收益 采用与被投资单位直接处置相关资产或负债相同的基础进行会计处理，并按比例结转当期损益； 因被投资方除净损益、其他综合收益和利润分配以外的其他所有者权益变动而确认的所有者权益, 按比例结转入当期损益。采用成本法核算的长期股权投资，处置后剩余股权仍采用成本法核算的， 其在取得对被投资单位的控制之前因采用权益法核算或金融工具确认和计量准则核算而确认的其 他综合收益，采用与被投资单位直接处置相关资产或负债相同的基础进行会计处理，并按比例结 转当期损益；因采用权益法核算而确认的被投资单位净资产中除净损益、其他综合收益和利润分 配以外的其他所有者权益变动按比例结转当期损益。</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本集团因处置部分股权投资丧失了对被投资单位的控制的，在编制个别财务报表时，处置后的剩 余股权能够对被投资单位实施共同控制或施加重大影响的，改按权益法核算，并对该剩余股权视 同自取得时即采用权益法核算进行调整；处置后的剩余股权不能对被投资单位实施共同控制或施 加重大影响的，改按金融工具确认和计量准则的有关规定进行会计处理，其在丧失控制之日的公 允价值与账面价值之间的差额计入当期损益。对于本集团取得对被投资单位的控制之前，因采用 权益法核算或金融工具确认和计量准则核算而确认的其他综合收益，在丧失对被投资单位控制时 采用与被投资单位直接处置相关资产或负债相同的基础进行会计处理，因采用权益法核算而确认 的被投资单位净资产中除净损益、其他综合收益和利润分配以外的其他所有者权益变动在丧失对 被投资单位控制时结转入当期损益。其中，处置后的剩余股权采用权益法核算的，其他综合收益 和其他所有者权益按比例结转；处置后的剩余股权改按金融工具确认和计量准则进行会计处理的， 其他综合收益和其他所有者权益全部结转。</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本集团因处置部分股权投资丧失了对被投资单位的共同控制或重大影响的，处置后的剩余股权改 按金融工具确认和计量准则核算，其在丧失共同控制或重大影响之日的公允价值与账面价值之间 的差额计入当期损益。原股权投资因采用权益法核算而确认的其他综合收益，在终止采用权益法 核算时采用与被投资单位直接处置相关资产或负债相同的基础进行会计处理，因被投资方除净损 益、其他综合收益和利润分配以外的其他所有者权益变动而确认的所有者权益，在终止采用权益 法时全部转入当期投资收益。</w:t>
      </w:r>
    </w:p>
    <w:p>
      <w:pPr>
        <w:pStyle w:val="Style10"/>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本集团通过多次交易分步处置对子公司股权投资直至丧失控制权，如果上述交易属于一揽子交易 的，将各项交易作为一项处置子公司股权投资并丧失控制权的交易进行会计处理，在丧失控制权 之前每一次处置价款与所处置的股权对应的长期股权投资账面价值之间的差额，先确认为其他综 合收益，到丧失控制权时再一并转入丧失控制权的当期损益。</w:t>
      </w:r>
    </w:p>
    <w:p>
      <w:pPr>
        <w:pStyle w:val="Style32"/>
        <w:keepNext/>
        <w:keepLines/>
        <w:widowControl w:val="0"/>
        <w:numPr>
          <w:ilvl w:val="0"/>
          <w:numId w:val="77"/>
        </w:numPr>
        <w:shd w:val="clear" w:color="auto" w:fill="auto"/>
        <w:tabs>
          <w:tab w:pos="432" w:val="left"/>
        </w:tabs>
        <w:bidi w:val="0"/>
        <w:spacing w:before="0" w:after="120" w:line="274" w:lineRule="exact"/>
        <w:ind w:left="0" w:right="0" w:firstLine="0"/>
        <w:jc w:val="both"/>
      </w:pPr>
      <w:bookmarkStart w:id="1001" w:name="bookmark1001"/>
      <w:bookmarkStart w:id="1002" w:name="bookmark1002"/>
      <w:bookmarkStart w:id="1003" w:name="bookmark1003"/>
      <w:bookmarkStart w:id="1004" w:name="bookmark1004"/>
      <w:bookmarkEnd w:id="1003"/>
      <w:r>
        <w:rPr>
          <w:color w:val="000000"/>
          <w:spacing w:val="0"/>
          <w:w w:val="100"/>
          <w:position w:val="0"/>
        </w:rPr>
        <w:t>投资性房地产</w:t>
      </w:r>
      <w:bookmarkEnd w:id="1001"/>
      <w:bookmarkEnd w:id="1002"/>
      <w:bookmarkEnd w:id="1004"/>
    </w:p>
    <w:p>
      <w:pPr>
        <w:pStyle w:val="Style32"/>
        <w:keepNext/>
        <w:keepLines/>
        <w:widowControl w:val="0"/>
        <w:numPr>
          <w:ilvl w:val="0"/>
          <w:numId w:val="87"/>
        </w:numPr>
        <w:shd w:val="clear" w:color="auto" w:fill="auto"/>
        <w:tabs>
          <w:tab w:pos="763" w:val="left"/>
        </w:tabs>
        <w:bidi w:val="0"/>
        <w:spacing w:before="0" w:after="0" w:line="259" w:lineRule="auto"/>
        <w:ind w:left="0" w:right="0" w:firstLine="0"/>
        <w:jc w:val="both"/>
      </w:pPr>
      <w:bookmarkStart w:id="1001" w:name="bookmark1001"/>
      <w:bookmarkStart w:id="1002" w:name="bookmark1002"/>
      <w:bookmarkStart w:id="1005" w:name="bookmark1005"/>
      <w:bookmarkStart w:id="1006" w:name="bookmark1006"/>
      <w:bookmarkEnd w:id="1005"/>
      <w:r>
        <w:rPr>
          <w:rFonts w:ascii="Times New Roman" w:eastAsia="Times New Roman" w:hAnsi="Times New Roman" w:cs="Times New Roman"/>
          <w:color w:val="000000"/>
          <w:spacing w:val="0"/>
          <w:w w:val="100"/>
          <w:position w:val="0"/>
          <w:sz w:val="22"/>
          <w:szCs w:val="22"/>
        </w:rPr>
        <w:t>.</w:t>
        <w:tab/>
      </w:r>
      <w:r>
        <w:rPr>
          <w:color w:val="000000"/>
          <w:spacing w:val="0"/>
          <w:w w:val="100"/>
          <w:position w:val="0"/>
        </w:rPr>
        <w:t>如果采用成本计量模式的：</w:t>
      </w:r>
      <w:bookmarkEnd w:id="1001"/>
      <w:bookmarkEnd w:id="1002"/>
      <w:bookmarkEnd w:id="1006"/>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折旧或摊销方法</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投资性房地产是指本集团为赚取租金或资本增值，或两者兼有而持有的房地产。包括已出租的土 地使用权、持有并准备增值后转让的土地使用权、已出租的建筑物和已出租的港务设施等。</w:t>
      </w:r>
    </w:p>
    <w:p>
      <w:pPr>
        <w:pStyle w:val="Style10"/>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投资性房地产按成本进行初始计量。与投资性房地产有关的后续支出，如果与该资产有关的经济 利益很可能流入且其成本能可靠地计量，则计入投资性房地产成本。其他后续支出，在发生时计 入当期损益。</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本集团及本集团下属的其他子公司采用成本模式对投资性房地产进行后续计量，并按照与房屋建 筑物、土地使用权或港务设施一致的政策进行折旧或摊销。</w:t>
      </w:r>
    </w:p>
    <w:p>
      <w:pPr>
        <w:pStyle w:val="Style10"/>
        <w:keepNext w:val="0"/>
        <w:keepLines w:val="0"/>
        <w:widowControl w:val="0"/>
        <w:shd w:val="clear" w:color="auto" w:fill="auto"/>
        <w:bidi w:val="0"/>
        <w:spacing w:before="0" w:after="300" w:line="269" w:lineRule="exact"/>
        <w:ind w:left="0" w:right="0" w:firstLine="0"/>
        <w:jc w:val="both"/>
      </w:pPr>
      <w:r>
        <w:rPr>
          <w:color w:val="000000"/>
          <w:spacing w:val="0"/>
          <w:w w:val="100"/>
          <w:position w:val="0"/>
        </w:rPr>
        <w:t>投资性房地产出售、转让、报废或毁损的处置收入扣除其账面价值和相关税费后的差额计入当期 损益。</w:t>
      </w:r>
    </w:p>
    <w:p>
      <w:pPr>
        <w:pStyle w:val="Style10"/>
        <w:keepNext w:val="0"/>
        <w:keepLines w:val="0"/>
        <w:widowControl w:val="0"/>
        <w:numPr>
          <w:ilvl w:val="0"/>
          <w:numId w:val="77"/>
        </w:numPr>
        <w:shd w:val="clear" w:color="auto" w:fill="auto"/>
        <w:tabs>
          <w:tab w:pos="432" w:val="left"/>
        </w:tabs>
        <w:bidi w:val="0"/>
        <w:spacing w:before="0" w:after="120" w:line="274" w:lineRule="exact"/>
        <w:ind w:left="0" w:right="0" w:firstLine="0"/>
        <w:jc w:val="both"/>
      </w:pPr>
      <w:bookmarkStart w:id="1007" w:name="bookmark1007"/>
      <w:bookmarkEnd w:id="1007"/>
      <w:r>
        <w:rPr>
          <w:b/>
          <w:bCs/>
          <w:color w:val="000000"/>
          <w:spacing w:val="0"/>
          <w:w w:val="100"/>
          <w:position w:val="0"/>
        </w:rPr>
        <w:t>固定资产</w:t>
      </w:r>
    </w:p>
    <w:p>
      <w:pPr>
        <w:pStyle w:val="Style10"/>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b/>
          <w:bCs/>
          <w:color w:val="000000"/>
          <w:spacing w:val="0"/>
          <w:w w:val="100"/>
          <w:position w:val="0"/>
          <w:sz w:val="22"/>
          <w:szCs w:val="22"/>
        </w:rPr>
        <w:t>(1)</w:t>
      </w:r>
      <w:r>
        <w:rPr>
          <w:rFonts w:ascii="Times New Roman" w:eastAsia="Times New Roman" w:hAnsi="Times New Roman" w:cs="Times New Roman"/>
          <w:b/>
          <w:bCs/>
          <w:color w:val="000000"/>
          <w:spacing w:val="0"/>
          <w:w w:val="100"/>
          <w:position w:val="0"/>
          <w:sz w:val="22"/>
          <w:szCs w:val="22"/>
        </w:rPr>
        <w:t xml:space="preserve">. </w:t>
      </w:r>
      <w:r>
        <w:rPr>
          <w:b/>
          <w:bCs/>
          <w:color w:val="000000"/>
          <w:spacing w:val="0"/>
          <w:w w:val="100"/>
          <w:position w:val="0"/>
        </w:rPr>
        <w:t>确认条件</w:t>
      </w:r>
    </w:p>
    <w:p>
      <w:pPr>
        <w:pStyle w:val="Style10"/>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60" w:line="293" w:lineRule="exact"/>
        <w:ind w:left="0" w:right="0" w:firstLine="0"/>
        <w:jc w:val="both"/>
      </w:pPr>
      <w:r>
        <w:rPr>
          <w:color w:val="000000"/>
          <w:spacing w:val="0"/>
          <w:w w:val="100"/>
          <w:position w:val="0"/>
        </w:rPr>
        <w:t>固定资产是指为生产商品、提供劳务、出租或经营管理而持有的，使用寿命超过一个会计年度的 有形资产。固定资产仅在与其有关的经济利益很可能流入本集团，且其成本能够可靠地计量时才 予以确认。固定资产按成本并考虑预计弃置费用因素的影响进行初始计量。</w:t>
      </w:r>
    </w:p>
    <w:p>
      <w:pPr>
        <w:pStyle w:val="Style10"/>
        <w:keepNext w:val="0"/>
        <w:keepLines w:val="0"/>
        <w:widowControl w:val="0"/>
        <w:shd w:val="clear" w:color="auto" w:fill="auto"/>
        <w:bidi w:val="0"/>
        <w:spacing w:before="0" w:after="540" w:line="290" w:lineRule="exact"/>
        <w:ind w:left="0" w:right="0" w:firstLine="0"/>
        <w:jc w:val="both"/>
      </w:pPr>
      <w:r>
        <w:rPr>
          <w:color w:val="000000"/>
          <w:spacing w:val="0"/>
          <w:w w:val="100"/>
          <w:position w:val="0"/>
        </w:rPr>
        <w:t>与固定资产有关的后续支出，如果与该固定资产有关的经济利益很可能流入且其成本能可靠地计 量，则计入固定资产成本，并终止确认被替换部分的账面价值。除此以外的其他后续支出，在发 生时计入当期损益。</w:t>
      </w:r>
    </w:p>
    <w:p>
      <w:pPr>
        <w:pStyle w:val="Style25"/>
        <w:keepNext w:val="0"/>
        <w:keepLines w:val="0"/>
        <w:widowControl w:val="0"/>
        <w:shd w:val="clear" w:color="auto" w:fill="auto"/>
        <w:bidi w:val="0"/>
        <w:spacing w:before="0" w:after="80" w:line="240" w:lineRule="auto"/>
        <w:ind w:left="115" w:right="0" w:firstLine="0"/>
        <w:jc w:val="left"/>
      </w:pPr>
      <w:r>
        <w:rPr>
          <w:rFonts w:ascii="Times New Roman" w:eastAsia="Times New Roman" w:hAnsi="Times New Roman" w:cs="Times New Roman"/>
          <w:b/>
          <w:bCs/>
          <w:color w:val="000000"/>
          <w:spacing w:val="0"/>
          <w:w w:val="100"/>
          <w:position w:val="0"/>
          <w:sz w:val="22"/>
          <w:szCs w:val="22"/>
        </w:rPr>
        <w:t xml:space="preserve">(2). </w:t>
      </w:r>
      <w:r>
        <w:rPr>
          <w:b/>
          <w:bCs/>
          <w:color w:val="000000"/>
          <w:spacing w:val="0"/>
          <w:w w:val="100"/>
          <w:position w:val="0"/>
        </w:rPr>
        <w:t>折旧方法</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18"/>
                <w:szCs w:val="18"/>
              </w:rPr>
              <w:t xml:space="preserve">20 - 45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5 - 10%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2.0 </w:t>
            </w:r>
            <w:r>
              <w:rPr>
                <w:color w:val="000000"/>
                <w:spacing w:val="0"/>
                <w:w w:val="100"/>
                <w:position w:val="0"/>
              </w:rPr>
              <w:t>- 4.8%</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港务设施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18"/>
                <w:szCs w:val="18"/>
              </w:rPr>
              <w:t>50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5 - 10%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1.8 </w:t>
            </w:r>
            <w:r>
              <w:rPr>
                <w:color w:val="000000"/>
                <w:spacing w:val="0"/>
                <w:w w:val="100"/>
                <w:position w:val="0"/>
              </w:rPr>
              <w:t>- 1.9%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油罐油管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18"/>
                <w:szCs w:val="18"/>
              </w:rPr>
              <w:t xml:space="preserve">18 - 28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4 - 5%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3.4 </w:t>
            </w:r>
            <w:r>
              <w:rPr>
                <w:color w:val="000000"/>
                <w:spacing w:val="0"/>
                <w:w w:val="100"/>
                <w:position w:val="0"/>
              </w:rPr>
              <w:t>- 5.3%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装卸机械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18"/>
                <w:szCs w:val="18"/>
              </w:rPr>
              <w:t xml:space="preserve">10 - 20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5 - 10%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4.5 </w:t>
            </w:r>
            <w:r>
              <w:rPr>
                <w:color w:val="000000"/>
                <w:spacing w:val="0"/>
                <w:w w:val="100"/>
                <w:position w:val="0"/>
              </w:rPr>
              <w:t>- 9.5%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18"/>
                <w:szCs w:val="18"/>
              </w:rPr>
              <w:t xml:space="preserve">7 - 10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5 - 10%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9.0 </w:t>
            </w:r>
            <w:r>
              <w:rPr>
                <w:color w:val="000000"/>
                <w:spacing w:val="0"/>
                <w:w w:val="100"/>
                <w:position w:val="0"/>
              </w:rPr>
              <w:t>- 13.6%</w:t>
            </w:r>
          </w:p>
        </w:tc>
      </w:tr>
    </w:tbl>
    <w:p>
      <w:pPr>
        <w:widowControl w:val="0"/>
        <w:spacing w:line="1" w:lineRule="exact"/>
      </w:pP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港作船舶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18"/>
                <w:szCs w:val="18"/>
              </w:rPr>
              <w:t>28</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库场设施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18"/>
                <w:szCs w:val="18"/>
              </w:rPr>
              <w:t>40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0 - 10%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- 2.5%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5 - 11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4 - 10%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 </w:t>
            </w:r>
            <w:r>
              <w:rPr>
                <w:color w:val="000000"/>
                <w:spacing w:val="0"/>
                <w:w w:val="100"/>
                <w:position w:val="0"/>
              </w:rPr>
              <w:t>- 19.2%</w:t>
            </w:r>
          </w:p>
        </w:tc>
      </w:tr>
    </w:tbl>
    <w:p>
      <w:pPr>
        <w:widowControl w:val="0"/>
        <w:spacing w:after="279" w:line="1" w:lineRule="exact"/>
      </w:pPr>
    </w:p>
    <w:p>
      <w:pPr>
        <w:pStyle w:val="Style10"/>
        <w:keepNext w:val="0"/>
        <w:keepLines w:val="0"/>
        <w:widowControl w:val="0"/>
        <w:shd w:val="clear" w:color="auto" w:fill="auto"/>
        <w:bidi w:val="0"/>
        <w:spacing w:before="0" w:after="280" w:line="269" w:lineRule="exact"/>
        <w:ind w:left="0" w:right="0" w:firstLine="0"/>
        <w:jc w:val="both"/>
      </w:pPr>
      <w:r>
        <w:rPr>
          <w:color w:val="000000"/>
          <w:spacing w:val="0"/>
          <w:w w:val="100"/>
          <w:position w:val="0"/>
        </w:rPr>
        <w:t>固定资产从达到预定可使用状态的次月起，采用年限平均法在使用寿命内计提折旧。各类固定资 产的使用寿命、预计净残值和年折旧率如上。</w:t>
      </w:r>
    </w:p>
    <w:p>
      <w:pPr>
        <w:pStyle w:val="Style10"/>
        <w:keepNext w:val="0"/>
        <w:keepLines w:val="0"/>
        <w:widowControl w:val="0"/>
        <w:shd w:val="clear" w:color="auto" w:fill="auto"/>
        <w:bidi w:val="0"/>
        <w:spacing w:before="0" w:after="280" w:line="269" w:lineRule="exact"/>
        <w:ind w:left="0" w:right="0" w:firstLine="0"/>
        <w:jc w:val="both"/>
      </w:pPr>
      <w:r>
        <w:rPr>
          <w:color w:val="000000"/>
          <w:spacing w:val="0"/>
          <w:w w:val="100"/>
          <w:position w:val="0"/>
        </w:rPr>
        <w:t>预计净残值是指假定固定资产预计使用寿命已满并处于使用寿命终了时的预期状态，本集团目前 从该项资产处置中获得的扣除预计处置费用后的金额。</w:t>
      </w:r>
    </w:p>
    <w:p>
      <w:pPr>
        <w:pStyle w:val="Style10"/>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当固定资产处置时或预期通过使用或处置不能产生经济利益时，终止确认该固定资产。固定资产 出售、转让、报废或毁损的处置收入扣除其账面价值和相关税费后的差额计入当期损益。</w:t>
      </w:r>
    </w:p>
    <w:p>
      <w:pPr>
        <w:pStyle w:val="Style10"/>
        <w:keepNext w:val="0"/>
        <w:keepLines w:val="0"/>
        <w:widowControl w:val="0"/>
        <w:shd w:val="clear" w:color="auto" w:fill="auto"/>
        <w:bidi w:val="0"/>
        <w:spacing w:before="0" w:after="360" w:line="278" w:lineRule="exact"/>
        <w:ind w:left="0" w:right="0" w:firstLine="0"/>
        <w:jc w:val="both"/>
      </w:pPr>
      <w:r>
        <w:rPr>
          <w:color w:val="000000"/>
          <w:spacing w:val="0"/>
          <w:w w:val="100"/>
          <w:position w:val="0"/>
        </w:rPr>
        <w:t>本集团至少于年度终了对固定资产的使用寿命、预计净残值和折旧方法进行复核，如发生改变则 作为会计估计变更处理。</w:t>
      </w:r>
    </w:p>
    <w:p>
      <w:pPr>
        <w:pStyle w:val="Style32"/>
        <w:keepNext/>
        <w:keepLines/>
        <w:widowControl w:val="0"/>
        <w:numPr>
          <w:ilvl w:val="0"/>
          <w:numId w:val="79"/>
        </w:numPr>
        <w:shd w:val="clear" w:color="auto" w:fill="auto"/>
        <w:bidi w:val="0"/>
        <w:spacing w:before="0" w:after="0" w:line="262" w:lineRule="auto"/>
        <w:ind w:left="0" w:right="0" w:firstLine="0"/>
        <w:jc w:val="left"/>
      </w:pPr>
      <w:bookmarkStart w:id="1008" w:name="bookmark1008"/>
      <w:bookmarkStart w:id="1009" w:name="bookmark1009"/>
      <w:bookmarkStart w:id="1010" w:name="bookmark1010"/>
      <w:bookmarkStart w:id="1011" w:name="bookmark1011"/>
      <w:bookmarkEnd w:id="1010"/>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rPr>
        <w:t>融资租入固定资产的认定依据、计价和折旧方法</w:t>
      </w:r>
      <w:bookmarkEnd w:id="1008"/>
      <w:bookmarkEnd w:id="1009"/>
      <w:bookmarkEnd w:id="1011"/>
    </w:p>
    <w:p>
      <w:pPr>
        <w:pStyle w:val="Style10"/>
        <w:keepNext w:val="0"/>
        <w:keepLines w:val="0"/>
        <w:widowControl w:val="0"/>
        <w:shd w:val="clear" w:color="auto" w:fill="auto"/>
        <w:bidi w:val="0"/>
        <w:spacing w:before="0" w:after="280" w:line="27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77"/>
        </w:numPr>
        <w:shd w:val="clear" w:color="auto" w:fill="auto"/>
        <w:tabs>
          <w:tab w:pos="445" w:val="left"/>
        </w:tabs>
        <w:bidi w:val="0"/>
        <w:spacing w:before="0" w:after="60" w:line="276" w:lineRule="exact"/>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在建工程</w:t>
      </w:r>
      <w:bookmarkEnd w:id="1012"/>
      <w:bookmarkEnd w:id="1013"/>
      <w:bookmarkEnd w:id="1015"/>
    </w:p>
    <w:p>
      <w:pPr>
        <w:pStyle w:val="Style10"/>
        <w:keepNext w:val="0"/>
        <w:keepLines w:val="0"/>
        <w:widowControl w:val="0"/>
        <w:shd w:val="clear" w:color="auto" w:fill="auto"/>
        <w:tabs>
          <w:tab w:pos="778" w:val="left"/>
        </w:tabs>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10"/>
        <w:keepNext w:val="0"/>
        <w:keepLines w:val="0"/>
        <w:widowControl w:val="0"/>
        <w:shd w:val="clear" w:color="auto" w:fill="auto"/>
        <w:bidi w:val="0"/>
        <w:spacing w:before="0" w:after="280" w:line="278" w:lineRule="exact"/>
        <w:ind w:left="0" w:right="0" w:firstLine="0"/>
        <w:jc w:val="both"/>
      </w:pPr>
      <w:r>
        <w:rPr>
          <w:color w:val="000000"/>
          <w:spacing w:val="0"/>
          <w:w w:val="100"/>
          <w:position w:val="0"/>
        </w:rPr>
        <w:t>在建工程按实际成本计量，实际成本包括在建期间发生的各项工程支出、工程达到预定可使用状 态前的资本化的借款费用以及其他相关费用等。在建工程不计提折旧。</w:t>
      </w:r>
    </w:p>
    <w:p>
      <w:pPr>
        <w:pStyle w:val="Style10"/>
        <w:keepNext w:val="0"/>
        <w:keepLines w:val="0"/>
        <w:widowControl w:val="0"/>
        <w:shd w:val="clear" w:color="auto" w:fill="auto"/>
        <w:bidi w:val="0"/>
        <w:spacing w:before="0" w:after="280" w:line="276" w:lineRule="exact"/>
        <w:ind w:left="0" w:right="0" w:firstLine="0"/>
        <w:jc w:val="both"/>
      </w:pPr>
      <w:r>
        <w:rPr>
          <w:color w:val="000000"/>
          <w:spacing w:val="0"/>
          <w:w w:val="100"/>
          <w:position w:val="0"/>
        </w:rPr>
        <w:t>在建工程在达到预定可使用状态后结转为固定资产、投资性房地产、无形资产和长期待摊费用。</w:t>
      </w:r>
    </w:p>
    <w:p>
      <w:pPr>
        <w:pStyle w:val="Style32"/>
        <w:keepNext/>
        <w:keepLines/>
        <w:widowControl w:val="0"/>
        <w:numPr>
          <w:ilvl w:val="0"/>
          <w:numId w:val="77"/>
        </w:numPr>
        <w:shd w:val="clear" w:color="auto" w:fill="auto"/>
        <w:tabs>
          <w:tab w:pos="445" w:val="left"/>
        </w:tabs>
        <w:bidi w:val="0"/>
        <w:spacing w:before="0" w:after="60" w:line="276" w:lineRule="exact"/>
        <w:ind w:left="0" w:right="0" w:firstLine="0"/>
        <w:jc w:val="both"/>
      </w:pPr>
      <w:bookmarkStart w:id="1016" w:name="bookmark1016"/>
      <w:bookmarkStart w:id="1017" w:name="bookmark1017"/>
      <w:bookmarkStart w:id="1018" w:name="bookmark1018"/>
      <w:bookmarkStart w:id="1019" w:name="bookmark1019"/>
      <w:bookmarkEnd w:id="1018"/>
      <w:r>
        <w:rPr>
          <w:color w:val="000000"/>
          <w:spacing w:val="0"/>
          <w:w w:val="100"/>
          <w:position w:val="0"/>
        </w:rPr>
        <w:t>借款费用</w:t>
      </w:r>
      <w:bookmarkEnd w:id="1016"/>
      <w:bookmarkEnd w:id="1017"/>
      <w:bookmarkEnd w:id="1019"/>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80" w:line="271" w:lineRule="exact"/>
        <w:ind w:left="0" w:right="0" w:firstLine="0"/>
        <w:jc w:val="both"/>
      </w:pPr>
      <w:r>
        <w:rPr>
          <w:color w:val="000000"/>
          <w:spacing w:val="0"/>
          <w:w w:val="100"/>
          <w:position w:val="0"/>
        </w:rPr>
        <w:t xml:space="preserve">可直接归属于符合资本化条件的资产的购建或者生产的借款费用，在资产支出已经发生、借款费 用已经发生、为使资产达到预定可使用或可销售状态所必要的购建或生产活动已经开始时，开始 资本化；构建或者生产的符合资本化条件的资产达到预定可使用状态或者可销售状态时，停止资 本化。如果符合资本化条件的资产在购建或生产过程中发生非正常中断、并且中断时间连续超过 </w:t>
      </w:r>
      <w:r>
        <w:rPr>
          <w:color w:val="000000"/>
          <w:spacing w:val="0"/>
          <w:w w:val="100"/>
          <w:position w:val="0"/>
          <w:sz w:val="18"/>
          <w:szCs w:val="18"/>
        </w:rPr>
        <w:t>3</w:t>
      </w:r>
      <w:r>
        <w:rPr>
          <w:color w:val="000000"/>
          <w:spacing w:val="0"/>
          <w:w w:val="100"/>
          <w:position w:val="0"/>
        </w:rPr>
        <w:t>个月的，暂停借款费用的资本化，直至资产的购建或生产活动重新开始。</w:t>
      </w:r>
    </w:p>
    <w:p>
      <w:pPr>
        <w:pStyle w:val="Style10"/>
        <w:keepNext w:val="0"/>
        <w:keepLines w:val="0"/>
        <w:widowControl w:val="0"/>
        <w:shd w:val="clear" w:color="auto" w:fill="auto"/>
        <w:bidi w:val="0"/>
        <w:spacing w:before="0" w:after="280" w:line="276" w:lineRule="exact"/>
        <w:ind w:left="0" w:right="0" w:firstLine="0"/>
        <w:jc w:val="both"/>
      </w:pPr>
      <w:r>
        <w:rPr>
          <w:color w:val="000000"/>
          <w:spacing w:val="0"/>
          <w:w w:val="100"/>
          <w:position w:val="0"/>
        </w:rPr>
        <w:t>其余借款费用在发生当期确认为费用。</w:t>
      </w:r>
    </w:p>
    <w:p>
      <w:pPr>
        <w:pStyle w:val="Style10"/>
        <w:keepNext w:val="0"/>
        <w:keepLines w:val="0"/>
        <w:widowControl w:val="0"/>
        <w:shd w:val="clear" w:color="auto" w:fill="auto"/>
        <w:bidi w:val="0"/>
        <w:spacing w:before="0" w:after="480" w:line="294" w:lineRule="exact"/>
        <w:ind w:left="0" w:right="0" w:firstLine="0"/>
        <w:jc w:val="both"/>
      </w:pPr>
      <w:r>
        <w:rPr>
          <w:color w:val="000000"/>
          <w:spacing w:val="0"/>
          <w:w w:val="100"/>
          <w:position w:val="0"/>
        </w:rPr>
        <w:t>专门借款当期实际发生的利息费用，减去尚未动用的借款资金存入银行取得的利息收入或进行暂 时性投资取得的投资收益后的金额予以资本化；一般借款根据累计资产支出超过专门借款部分的 资产支出加权平均数乘以所占用一般借款的资本化率，确定资本化金额。资本化率根据一般借款 的加权平均利率计算确定。资本化期间内，外币专门借款的汇兑差额全部予以资本化；外币一般 借款的汇兑差额计入当期损益。</w:t>
      </w:r>
    </w:p>
    <w:p>
      <w:pPr>
        <w:pStyle w:val="Style32"/>
        <w:keepNext/>
        <w:keepLines/>
        <w:widowControl w:val="0"/>
        <w:numPr>
          <w:ilvl w:val="0"/>
          <w:numId w:val="77"/>
        </w:numPr>
        <w:shd w:val="clear" w:color="auto" w:fill="auto"/>
        <w:tabs>
          <w:tab w:pos="445" w:val="left"/>
        </w:tabs>
        <w:bidi w:val="0"/>
        <w:spacing w:before="0" w:after="60" w:line="276" w:lineRule="exact"/>
        <w:ind w:left="0" w:right="0" w:firstLine="0"/>
        <w:jc w:val="both"/>
      </w:pPr>
      <w:bookmarkStart w:id="1020" w:name="bookmark1020"/>
      <w:bookmarkStart w:id="1021" w:name="bookmark1021"/>
      <w:bookmarkStart w:id="1022" w:name="bookmark1022"/>
      <w:bookmarkStart w:id="1023" w:name="bookmark1023"/>
      <w:bookmarkEnd w:id="1022"/>
      <w:r>
        <w:rPr>
          <w:color w:val="000000"/>
          <w:spacing w:val="0"/>
          <w:w w:val="100"/>
          <w:position w:val="0"/>
        </w:rPr>
        <w:t>生物资产</w:t>
      </w:r>
      <w:bookmarkEnd w:id="1020"/>
      <w:bookmarkEnd w:id="1021"/>
      <w:bookmarkEnd w:id="1023"/>
    </w:p>
    <w:p>
      <w:pPr>
        <w:pStyle w:val="Style10"/>
        <w:keepNext w:val="0"/>
        <w:keepLines w:val="0"/>
        <w:widowControl w:val="0"/>
        <w:shd w:val="clear" w:color="auto" w:fill="auto"/>
        <w:bidi w:val="0"/>
        <w:spacing w:before="0" w:after="280" w:line="276"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89"/>
        </w:numPr>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油气资产</w:t>
      </w:r>
      <w:bookmarkEnd w:id="1024"/>
      <w:bookmarkEnd w:id="1025"/>
      <w:bookmarkEnd w:id="1027"/>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89"/>
        </w:numPr>
        <w:shd w:val="clear" w:color="auto" w:fill="auto"/>
        <w:tabs>
          <w:tab w:pos="445" w:val="left"/>
        </w:tabs>
        <w:bidi w:val="0"/>
        <w:spacing w:before="0" w:after="60" w:line="274" w:lineRule="exact"/>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使用权资产</w:t>
      </w:r>
      <w:bookmarkEnd w:id="1028"/>
      <w:bookmarkEnd w:id="1029"/>
      <w:bookmarkEnd w:id="1031"/>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除短期租赁和低价值资产租赁外，本集团在租赁期开始日对租赁确认使用权资产。租赁期开始日， 是指出租人提供租赁资产使其可供本集团使用的起始日期。</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使用权资产按照成本进行初始计量。该成本包括：</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租赁负债的初始计量金额；</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在租赁期开始日或之前支付的租赁付款额，存在租赁激励的，扣除已享受的租赁激励相关金额； 执行新租赁准则公司发生的初始直接费用；</w:t>
      </w:r>
    </w:p>
    <w:p>
      <w:pPr>
        <w:pStyle w:val="Style10"/>
        <w:keepNext w:val="0"/>
        <w:keepLines w:val="0"/>
        <w:widowControl w:val="0"/>
        <w:shd w:val="clear" w:color="auto" w:fill="auto"/>
        <w:bidi w:val="0"/>
        <w:spacing w:before="0" w:after="260" w:line="271" w:lineRule="exact"/>
        <w:ind w:left="0" w:right="0" w:firstLine="0"/>
        <w:jc w:val="left"/>
      </w:pPr>
      <w:r>
        <w:rPr>
          <w:color w:val="000000"/>
          <w:spacing w:val="0"/>
          <w:w w:val="100"/>
          <w:position w:val="0"/>
        </w:rPr>
        <w:t>执行新租赁准则公司为拆卸及移除租赁资产、复原租赁资产所在场地或将租赁资产恢复至租赁条 款约定状态预计将发生的成本；</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在租赁期开始日后，发生重新计量租赁负债时，相应调整使用权资产账面价值。</w:t>
      </w:r>
    </w:p>
    <w:p>
      <w:pPr>
        <w:pStyle w:val="Style10"/>
        <w:keepNext w:val="0"/>
        <w:keepLines w:val="0"/>
        <w:widowControl w:val="0"/>
        <w:shd w:val="clear" w:color="auto" w:fill="auto"/>
        <w:bidi w:val="0"/>
        <w:spacing w:before="0" w:after="260" w:line="271" w:lineRule="exact"/>
        <w:ind w:left="0" w:right="0" w:firstLine="0"/>
        <w:jc w:val="left"/>
      </w:pPr>
      <w:r>
        <w:rPr>
          <w:color w:val="000000"/>
          <w:spacing w:val="0"/>
          <w:w w:val="100"/>
          <w:position w:val="0"/>
        </w:rPr>
        <w:t>本集团能够合理确定租赁期届满时取得租赁资产所有权的，使用权资产在租赁资产剩余使用寿命 内计提折旧。无法合理确定租赁期届满时能够取得租赁资产所有权的，在租赁期与租赁资产剩余 使用寿命两者孰短的期间内计提折旧。</w:t>
      </w:r>
    </w:p>
    <w:p>
      <w:pPr>
        <w:pStyle w:val="Style10"/>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本集团按照《企业会计准则第</w:t>
      </w:r>
      <w:r>
        <w:rPr>
          <w:color w:val="000000"/>
          <w:spacing w:val="0"/>
          <w:w w:val="100"/>
          <w:position w:val="0"/>
          <w:sz w:val="18"/>
          <w:szCs w:val="18"/>
        </w:rPr>
        <w:t>8</w:t>
      </w:r>
      <w:r>
        <w:rPr>
          <w:color w:val="000000"/>
          <w:spacing w:val="0"/>
          <w:w w:val="100"/>
          <w:position w:val="0"/>
        </w:rPr>
        <w:t>号一资产减值》的相关规定来确定使用权资产是否已发生减值并 进行会计处理。</w:t>
      </w:r>
    </w:p>
    <w:p>
      <w:pPr>
        <w:pStyle w:val="Style32"/>
        <w:keepNext/>
        <w:keepLines/>
        <w:widowControl w:val="0"/>
        <w:numPr>
          <w:ilvl w:val="0"/>
          <w:numId w:val="89"/>
        </w:numPr>
        <w:shd w:val="clear" w:color="auto" w:fill="auto"/>
        <w:tabs>
          <w:tab w:pos="445" w:val="left"/>
        </w:tabs>
        <w:bidi w:val="0"/>
        <w:spacing w:before="0" w:after="60" w:line="274" w:lineRule="exact"/>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无形资产</w:t>
      </w:r>
      <w:bookmarkEnd w:id="1032"/>
      <w:bookmarkEnd w:id="1033"/>
      <w:bookmarkEnd w:id="1035"/>
    </w:p>
    <w:p>
      <w:pPr>
        <w:pStyle w:val="Style32"/>
        <w:keepNext/>
        <w:keepLines/>
        <w:widowControl w:val="0"/>
        <w:numPr>
          <w:ilvl w:val="0"/>
          <w:numId w:val="91"/>
        </w:numPr>
        <w:shd w:val="clear" w:color="auto" w:fill="auto"/>
        <w:bidi w:val="0"/>
        <w:spacing w:before="0" w:after="60" w:line="274" w:lineRule="exact"/>
        <w:ind w:left="0" w:right="0" w:firstLine="0"/>
        <w:jc w:val="left"/>
      </w:pPr>
      <w:bookmarkStart w:id="1032" w:name="bookmark1032"/>
      <w:bookmarkStart w:id="1033" w:name="bookmark1033"/>
      <w:bookmarkStart w:id="1036" w:name="bookmark1036"/>
      <w:bookmarkStart w:id="1037" w:name="bookmark1037"/>
      <w:bookmarkEnd w:id="1036"/>
      <w:r>
        <w:rPr>
          <w:color w:val="000000"/>
          <w:spacing w:val="0"/>
          <w:w w:val="100"/>
          <w:position w:val="0"/>
        </w:rPr>
        <w:t>.</w:t>
      </w:r>
      <w:r>
        <w:rPr>
          <w:color w:val="000000"/>
          <w:spacing w:val="0"/>
          <w:w w:val="100"/>
          <w:position w:val="0"/>
        </w:rPr>
        <w:t>计价方法、使用寿命、减值测试</w:t>
      </w:r>
      <w:bookmarkEnd w:id="1032"/>
      <w:bookmarkEnd w:id="1033"/>
      <w:bookmarkEnd w:id="1037"/>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无形资产包括土地使用权、港口信息平台、客户关系、集装箱平车使用权、软件、海域使用权及 泊位配套使用权等。</w:t>
      </w:r>
    </w:p>
    <w:p>
      <w:pPr>
        <w:pStyle w:val="Style10"/>
        <w:keepNext w:val="0"/>
        <w:keepLines w:val="0"/>
        <w:widowControl w:val="0"/>
        <w:shd w:val="clear" w:color="auto" w:fill="auto"/>
        <w:bidi w:val="0"/>
        <w:spacing w:before="0" w:after="260" w:line="271" w:lineRule="exact"/>
        <w:ind w:left="0" w:right="0" w:firstLine="0"/>
        <w:jc w:val="left"/>
      </w:pPr>
      <w:r>
        <w:rPr>
          <w:color w:val="000000"/>
          <w:spacing w:val="0"/>
          <w:w w:val="100"/>
          <w:position w:val="0"/>
        </w:rPr>
        <w:t>无形资产按成本进行初始计量。使用寿命有限的无形资产自可供使用时起，对其原值减去预计净 残值和已计提的减值准备累计金额在其预计使用寿命内采用直线法分期平均摊销。使用寿命不确 定的无形资产不予摊销。各项无形资产的使用寿命如下：</w:t>
      </w:r>
    </w:p>
    <w:tbl>
      <w:tblPr>
        <w:tblOverlap w:val="never"/>
        <w:jc w:val="center"/>
        <w:tblLayout w:type="fixed"/>
      </w:tblPr>
      <w:tblGrid>
        <w:gridCol w:w="4541"/>
        <w:gridCol w:w="4402"/>
      </w:tblGrid>
      <w:tr>
        <w:trPr>
          <w:trHeight w:val="51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类别</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使用寿命</w:t>
            </w:r>
          </w:p>
        </w:tc>
      </w:tr>
      <w:tr>
        <w:trPr>
          <w:trHeight w:val="50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土地使用权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年</w:t>
            </w:r>
          </w:p>
        </w:tc>
      </w:tr>
      <w:tr>
        <w:trPr>
          <w:trHeight w:val="50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港口信息平台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年</w:t>
            </w:r>
          </w:p>
        </w:tc>
      </w:tr>
      <w:tr>
        <w:trPr>
          <w:trHeight w:val="50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客户关系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年</w:t>
            </w:r>
          </w:p>
        </w:tc>
      </w:tr>
      <w:tr>
        <w:trPr>
          <w:trHeight w:val="50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集装箱平车使用权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年</w:t>
            </w:r>
          </w:p>
        </w:tc>
      </w:tr>
      <w:tr>
        <w:trPr>
          <w:trHeight w:val="50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软件</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2 - 10 </w:t>
            </w:r>
            <w:r>
              <w:rPr>
                <w:color w:val="000000"/>
                <w:spacing w:val="0"/>
                <w:w w:val="100"/>
                <w:position w:val="0"/>
                <w:sz w:val="22"/>
                <w:szCs w:val="22"/>
              </w:rPr>
              <w:t>年</w:t>
            </w:r>
          </w:p>
        </w:tc>
      </w:tr>
      <w:tr>
        <w:trPr>
          <w:trHeight w:val="50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海域使用权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10 - 50 </w:t>
            </w:r>
            <w:r>
              <w:rPr>
                <w:color w:val="000000"/>
                <w:spacing w:val="0"/>
                <w:w w:val="100"/>
                <w:position w:val="0"/>
                <w:sz w:val="22"/>
                <w:szCs w:val="22"/>
              </w:rPr>
              <w:t>年</w:t>
            </w:r>
          </w:p>
        </w:tc>
      </w:tr>
      <w:tr>
        <w:trPr>
          <w:trHeight w:val="51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泊位配套使用权</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年</w:t>
            </w:r>
          </w:p>
        </w:tc>
      </w:tr>
    </w:tbl>
    <w:p>
      <w:pPr>
        <w:widowControl w:val="0"/>
        <w:spacing w:line="1" w:lineRule="exact"/>
      </w:pPr>
    </w:p>
    <w:tbl>
      <w:tblPr>
        <w:tblOverlap w:val="never"/>
        <w:jc w:val="center"/>
        <w:tblLayout w:type="fixed"/>
      </w:tblPr>
      <w:tblGrid>
        <w:gridCol w:w="4541"/>
        <w:gridCol w:w="4402"/>
      </w:tblGrid>
      <w:tr>
        <w:trPr>
          <w:trHeight w:val="52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高尔夫会员证</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10 - 46 </w:t>
            </w:r>
            <w:r>
              <w:rPr>
                <w:color w:val="000000"/>
                <w:spacing w:val="0"/>
                <w:w w:val="100"/>
                <w:position w:val="0"/>
                <w:sz w:val="22"/>
                <w:szCs w:val="22"/>
              </w:rPr>
              <w:t>年</w:t>
            </w:r>
          </w:p>
        </w:tc>
      </w:tr>
    </w:tbl>
    <w:p>
      <w:pPr>
        <w:widowControl w:val="0"/>
        <w:spacing w:after="239" w:line="1" w:lineRule="exact"/>
      </w:pPr>
    </w:p>
    <w:p>
      <w:pPr>
        <w:pStyle w:val="Style10"/>
        <w:keepNext w:val="0"/>
        <w:keepLines w:val="0"/>
        <w:widowControl w:val="0"/>
        <w:shd w:val="clear" w:color="auto" w:fill="auto"/>
        <w:bidi w:val="0"/>
        <w:spacing w:before="0" w:after="300" w:line="292" w:lineRule="exact"/>
        <w:ind w:left="0" w:right="0" w:firstLine="0"/>
        <w:jc w:val="both"/>
      </w:pPr>
      <w:r>
        <w:rPr>
          <w:color w:val="000000"/>
          <w:spacing w:val="0"/>
          <w:w w:val="100"/>
          <w:position w:val="0"/>
        </w:rPr>
        <w:t>期末，对使用寿命有限的无形资产的使用寿命和摊销方法进行复核，必要时进行调整。</w:t>
      </w:r>
    </w:p>
    <w:p>
      <w:pPr>
        <w:pStyle w:val="Style32"/>
        <w:keepNext/>
        <w:keepLines/>
        <w:widowControl w:val="0"/>
        <w:numPr>
          <w:ilvl w:val="0"/>
          <w:numId w:val="91"/>
        </w:numPr>
        <w:shd w:val="clear" w:color="auto" w:fill="auto"/>
        <w:bidi w:val="0"/>
        <w:spacing w:before="0" w:after="0" w:line="292" w:lineRule="exact"/>
        <w:ind w:left="0" w:right="0" w:firstLine="0"/>
        <w:jc w:val="both"/>
      </w:pPr>
      <w:bookmarkStart w:id="1038" w:name="bookmark1038"/>
      <w:bookmarkStart w:id="1039" w:name="bookmark1039"/>
      <w:bookmarkStart w:id="1040" w:name="bookmark1040"/>
      <w:bookmarkStart w:id="1041" w:name="bookmark1041"/>
      <w:bookmarkEnd w:id="1040"/>
      <w:r>
        <w:rPr>
          <w:color w:val="000000"/>
          <w:spacing w:val="0"/>
          <w:w w:val="100"/>
          <w:position w:val="0"/>
        </w:rPr>
        <w:t>.</w:t>
      </w:r>
      <w:r>
        <w:rPr>
          <w:color w:val="000000"/>
          <w:spacing w:val="0"/>
          <w:w w:val="100"/>
          <w:position w:val="0"/>
        </w:rPr>
        <w:t>内部研究开发支出会计政策</w:t>
      </w:r>
      <w:bookmarkEnd w:id="1038"/>
      <w:bookmarkEnd w:id="1039"/>
      <w:bookmarkEnd w:id="1041"/>
    </w:p>
    <w:p>
      <w:pPr>
        <w:pStyle w:val="Style10"/>
        <w:keepNext w:val="0"/>
        <w:keepLines w:val="0"/>
        <w:widowControl w:val="0"/>
        <w:shd w:val="clear" w:color="auto" w:fill="auto"/>
        <w:bidi w:val="0"/>
        <w:spacing w:before="0" w:after="0" w:line="29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292" w:lineRule="exact"/>
        <w:ind w:left="0" w:right="0" w:firstLine="0"/>
        <w:jc w:val="both"/>
      </w:pPr>
      <w:r>
        <w:rPr>
          <w:color w:val="000000"/>
          <w:spacing w:val="0"/>
          <w:w w:val="100"/>
          <w:position w:val="0"/>
        </w:rPr>
        <w:t>研究阶段的支出，于发生时计入当期损益。</w:t>
      </w:r>
    </w:p>
    <w:p>
      <w:pPr>
        <w:pStyle w:val="Style10"/>
        <w:keepNext w:val="0"/>
        <w:keepLines w:val="0"/>
        <w:widowControl w:val="0"/>
        <w:shd w:val="clear" w:color="auto" w:fill="auto"/>
        <w:bidi w:val="0"/>
        <w:spacing w:before="0" w:after="240" w:line="278" w:lineRule="exact"/>
        <w:ind w:left="0" w:right="0" w:firstLine="0"/>
        <w:jc w:val="both"/>
      </w:pPr>
      <w:r>
        <w:rPr>
          <w:color w:val="000000"/>
          <w:spacing w:val="0"/>
          <w:w w:val="100"/>
          <w:position w:val="0"/>
        </w:rPr>
        <w:t>开发阶段的支出同时满足下列条件的，确认为无形资产，不能满足下述条件的开发阶段的支出计 入当期损益：</w:t>
      </w:r>
    </w:p>
    <w:p>
      <w:pPr>
        <w:pStyle w:val="Style10"/>
        <w:keepNext w:val="0"/>
        <w:keepLines w:val="0"/>
        <w:widowControl w:val="0"/>
        <w:numPr>
          <w:ilvl w:val="0"/>
          <w:numId w:val="93"/>
        </w:numPr>
        <w:shd w:val="clear" w:color="auto" w:fill="auto"/>
        <w:tabs>
          <w:tab w:pos="483" w:val="left"/>
        </w:tabs>
        <w:bidi w:val="0"/>
        <w:spacing w:before="0" w:after="0" w:line="288" w:lineRule="exact"/>
        <w:ind w:left="0" w:right="0" w:firstLine="0"/>
        <w:jc w:val="both"/>
      </w:pPr>
      <w:bookmarkStart w:id="1042" w:name="bookmark1042"/>
      <w:bookmarkEnd w:id="1042"/>
      <w:r>
        <w:rPr>
          <w:color w:val="000000"/>
          <w:spacing w:val="0"/>
          <w:w w:val="100"/>
          <w:position w:val="0"/>
        </w:rPr>
        <w:t>完成该无形资产以使其能够使用或出售在技术上具有可行性；</w:t>
      </w:r>
    </w:p>
    <w:p>
      <w:pPr>
        <w:pStyle w:val="Style10"/>
        <w:keepNext w:val="0"/>
        <w:keepLines w:val="0"/>
        <w:widowControl w:val="0"/>
        <w:numPr>
          <w:ilvl w:val="0"/>
          <w:numId w:val="93"/>
        </w:numPr>
        <w:shd w:val="clear" w:color="auto" w:fill="auto"/>
        <w:tabs>
          <w:tab w:pos="483" w:val="left"/>
        </w:tabs>
        <w:bidi w:val="0"/>
        <w:spacing w:before="0" w:after="0" w:line="288" w:lineRule="exact"/>
        <w:ind w:left="0" w:right="0" w:firstLine="0"/>
        <w:jc w:val="both"/>
      </w:pPr>
      <w:bookmarkStart w:id="1043" w:name="bookmark1043"/>
      <w:bookmarkEnd w:id="1043"/>
      <w:r>
        <w:rPr>
          <w:color w:val="000000"/>
          <w:spacing w:val="0"/>
          <w:w w:val="100"/>
          <w:position w:val="0"/>
        </w:rPr>
        <w:t>具有完成该无形资产并使用或出售的意图；</w:t>
      </w:r>
    </w:p>
    <w:p>
      <w:pPr>
        <w:pStyle w:val="Style10"/>
        <w:keepNext w:val="0"/>
        <w:keepLines w:val="0"/>
        <w:widowControl w:val="0"/>
        <w:numPr>
          <w:ilvl w:val="0"/>
          <w:numId w:val="93"/>
        </w:numPr>
        <w:shd w:val="clear" w:color="auto" w:fill="auto"/>
        <w:tabs>
          <w:tab w:pos="598" w:val="left"/>
        </w:tabs>
        <w:bidi w:val="0"/>
        <w:spacing w:before="0" w:after="0" w:line="288" w:lineRule="exact"/>
        <w:ind w:left="0" w:right="0" w:firstLine="0"/>
        <w:jc w:val="both"/>
      </w:pPr>
      <w:bookmarkStart w:id="1044" w:name="bookmark1044"/>
      <w:bookmarkEnd w:id="1044"/>
      <w:r>
        <w:rPr>
          <w:color w:val="000000"/>
          <w:spacing w:val="0"/>
          <w:w w:val="100"/>
          <w:position w:val="0"/>
        </w:rPr>
        <w:t>无形资产产生经济利益的方式，包括能够证明运用该无形资产生产的产品存在市场或无形资 产自身存在市场，无形资产将在内部使用的，能够证明其有用性；</w:t>
      </w:r>
    </w:p>
    <w:p>
      <w:pPr>
        <w:pStyle w:val="Style10"/>
        <w:keepNext w:val="0"/>
        <w:keepLines w:val="0"/>
        <w:widowControl w:val="0"/>
        <w:numPr>
          <w:ilvl w:val="0"/>
          <w:numId w:val="93"/>
        </w:numPr>
        <w:shd w:val="clear" w:color="auto" w:fill="auto"/>
        <w:tabs>
          <w:tab w:pos="594" w:val="left"/>
        </w:tabs>
        <w:bidi w:val="0"/>
        <w:spacing w:before="0" w:after="0" w:line="269" w:lineRule="exact"/>
        <w:ind w:left="0" w:right="0" w:firstLine="0"/>
        <w:jc w:val="both"/>
      </w:pPr>
      <w:bookmarkStart w:id="1045" w:name="bookmark1045"/>
      <w:bookmarkEnd w:id="1045"/>
      <w:r>
        <w:rPr>
          <w:color w:val="000000"/>
          <w:spacing w:val="0"/>
          <w:w w:val="100"/>
          <w:position w:val="0"/>
        </w:rPr>
        <w:t>有足够的技术、财务资源和其他资源支持，以完成该无形资产的开发，并有能力使用或出售 该无形资产；</w:t>
      </w:r>
    </w:p>
    <w:p>
      <w:pPr>
        <w:pStyle w:val="Style10"/>
        <w:keepNext w:val="0"/>
        <w:keepLines w:val="0"/>
        <w:widowControl w:val="0"/>
        <w:numPr>
          <w:ilvl w:val="0"/>
          <w:numId w:val="93"/>
        </w:numPr>
        <w:shd w:val="clear" w:color="auto" w:fill="auto"/>
        <w:tabs>
          <w:tab w:pos="483" w:val="left"/>
        </w:tabs>
        <w:bidi w:val="0"/>
        <w:spacing w:before="0" w:after="240" w:line="269" w:lineRule="exact"/>
        <w:ind w:left="0" w:right="0" w:firstLine="0"/>
        <w:jc w:val="both"/>
      </w:pPr>
      <w:bookmarkStart w:id="1046" w:name="bookmark1046"/>
      <w:bookmarkEnd w:id="1046"/>
      <w:r>
        <w:rPr>
          <w:color w:val="000000"/>
          <w:spacing w:val="0"/>
          <w:w w:val="100"/>
          <w:position w:val="0"/>
        </w:rPr>
        <w:t>归属于该无形资产开发阶段的支出能够可靠地计量。</w:t>
      </w:r>
    </w:p>
    <w:p>
      <w:pPr>
        <w:pStyle w:val="Style10"/>
        <w:keepNext w:val="0"/>
        <w:keepLines w:val="0"/>
        <w:widowControl w:val="0"/>
        <w:shd w:val="clear" w:color="auto" w:fill="auto"/>
        <w:bidi w:val="0"/>
        <w:spacing w:before="0" w:after="300" w:line="292" w:lineRule="exact"/>
        <w:ind w:left="0" w:right="0" w:firstLine="0"/>
        <w:jc w:val="both"/>
      </w:pPr>
      <w:r>
        <w:rPr>
          <w:color w:val="000000"/>
          <w:spacing w:val="0"/>
          <w:w w:val="100"/>
          <w:position w:val="0"/>
        </w:rPr>
        <w:t>无法区分研究阶段支出和开发阶段支出的，将发生的研发支出全部计入当期损益。</w:t>
      </w:r>
    </w:p>
    <w:p>
      <w:pPr>
        <w:pStyle w:val="Style32"/>
        <w:keepNext/>
        <w:keepLines/>
        <w:widowControl w:val="0"/>
        <w:numPr>
          <w:ilvl w:val="0"/>
          <w:numId w:val="89"/>
        </w:numPr>
        <w:shd w:val="clear" w:color="auto" w:fill="auto"/>
        <w:bidi w:val="0"/>
        <w:spacing w:before="0" w:after="0" w:line="292" w:lineRule="exact"/>
        <w:ind w:left="0" w:right="0" w:firstLine="0"/>
        <w:jc w:val="both"/>
      </w:pPr>
      <w:bookmarkStart w:id="1047" w:name="bookmark1047"/>
      <w:bookmarkStart w:id="1048" w:name="bookmark1048"/>
      <w:bookmarkStart w:id="1049" w:name="bookmark1049"/>
      <w:bookmarkStart w:id="1050" w:name="bookmark1050"/>
      <w:bookmarkEnd w:id="1049"/>
      <w:r>
        <w:rPr>
          <w:color w:val="000000"/>
          <w:spacing w:val="0"/>
          <w:w w:val="100"/>
          <w:position w:val="0"/>
        </w:rPr>
        <w:t>长期资产减值</w:t>
      </w:r>
      <w:bookmarkEnd w:id="1047"/>
      <w:bookmarkEnd w:id="1048"/>
      <w:bookmarkEnd w:id="1050"/>
    </w:p>
    <w:p>
      <w:pPr>
        <w:pStyle w:val="Style10"/>
        <w:keepNext w:val="0"/>
        <w:keepLines w:val="0"/>
        <w:widowControl w:val="0"/>
        <w:shd w:val="clear" w:color="auto" w:fill="auto"/>
        <w:bidi w:val="0"/>
        <w:spacing w:before="0" w:after="0" w:line="29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160" w:line="292" w:lineRule="exact"/>
        <w:ind w:left="0" w:right="0" w:firstLine="0"/>
        <w:jc w:val="both"/>
      </w:pPr>
      <w:r>
        <w:rPr>
          <w:color w:val="000000"/>
          <w:spacing w:val="0"/>
          <w:w w:val="100"/>
          <w:position w:val="0"/>
        </w:rPr>
        <w:t>本集团对除存货、合同资产、递延所得税、金融资产外的资产减值，按以下方法确定：</w:t>
      </w:r>
    </w:p>
    <w:p>
      <w:pPr>
        <w:pStyle w:val="Style10"/>
        <w:keepNext w:val="0"/>
        <w:keepLines w:val="0"/>
        <w:widowControl w:val="0"/>
        <w:shd w:val="clear" w:color="auto" w:fill="auto"/>
        <w:bidi w:val="0"/>
        <w:spacing w:before="0" w:after="160" w:line="293" w:lineRule="exact"/>
        <w:ind w:left="0" w:right="0" w:firstLine="0"/>
        <w:jc w:val="both"/>
      </w:pPr>
      <w:r>
        <w:rPr>
          <w:color w:val="000000"/>
          <w:spacing w:val="0"/>
          <w:w w:val="100"/>
          <w:position w:val="0"/>
        </w:rPr>
        <w:t>本集团于资产负债表日判断资产是否存在可能发生减值的迹象，存在减值迹象的，本集团将估计 其可收回金额，进行减值测试。对因企业合并所形成的商誉和使用寿命不确定的无形资产，无论 是否存在减值迹象，至少于每年末进行减值测试。对于尚未达到可使用状态的无形资产，也每年 进行减值测试。</w:t>
      </w:r>
    </w:p>
    <w:p>
      <w:pPr>
        <w:pStyle w:val="Style10"/>
        <w:keepNext w:val="0"/>
        <w:keepLines w:val="0"/>
        <w:widowControl w:val="0"/>
        <w:shd w:val="clear" w:color="auto" w:fill="auto"/>
        <w:bidi w:val="0"/>
        <w:spacing w:before="0" w:after="160" w:line="294" w:lineRule="exact"/>
        <w:ind w:left="0" w:right="0" w:firstLine="0"/>
        <w:jc w:val="both"/>
      </w:pPr>
      <w:r>
        <w:rPr>
          <w:color w:val="000000"/>
          <w:spacing w:val="0"/>
          <w:w w:val="100"/>
          <w:position w:val="0"/>
        </w:rPr>
        <w:t>可收回金额根据资产的公允价值减去处置费用后的净额与资产预计未来现金流量的现值两者之间 较高者确定。本集团以单项资产为基础估计其可收回金额；难以对单项资产的可收回金额进行估 计的，以该资产所属的资产组为基础确定资产组的可收回金额。资产组的认定，以资产组产生的 主要现金流入是否独立于其他资产或者资产组的现金流入为依据。</w:t>
      </w:r>
    </w:p>
    <w:p>
      <w:pPr>
        <w:pStyle w:val="Style10"/>
        <w:keepNext w:val="0"/>
        <w:keepLines w:val="0"/>
        <w:widowControl w:val="0"/>
        <w:shd w:val="clear" w:color="auto" w:fill="auto"/>
        <w:bidi w:val="0"/>
        <w:spacing w:before="0" w:after="160" w:line="288" w:lineRule="exact"/>
        <w:ind w:left="0" w:right="0" w:firstLine="0"/>
        <w:jc w:val="both"/>
      </w:pPr>
      <w:r>
        <w:rPr>
          <w:color w:val="000000"/>
          <w:spacing w:val="0"/>
          <w:w w:val="100"/>
          <w:position w:val="0"/>
        </w:rPr>
        <w:t>当资产或者资产组的可收回金额低于其账面价值时，本集团将其账面价值减记至可收回金额，减 记的金额计入当期损益，同时计提相应的资产减值准备。</w:t>
      </w:r>
    </w:p>
    <w:p>
      <w:pPr>
        <w:pStyle w:val="Style10"/>
        <w:keepNext w:val="0"/>
        <w:keepLines w:val="0"/>
        <w:widowControl w:val="0"/>
        <w:shd w:val="clear" w:color="auto" w:fill="auto"/>
        <w:bidi w:val="0"/>
        <w:spacing w:before="0" w:after="160" w:line="294" w:lineRule="exact"/>
        <w:ind w:left="0" w:right="0" w:firstLine="0"/>
        <w:jc w:val="both"/>
      </w:pPr>
      <w:r>
        <w:rPr>
          <w:color w:val="000000"/>
          <w:spacing w:val="0"/>
          <w:w w:val="100"/>
          <w:position w:val="0"/>
        </w:rPr>
        <w:t>就商誉的减值测试而言，对于因企业合并形成的商誉的账面价值，自购买日起按照合理的方法分 摊至相关的资产组；难以分摊至相关的资产组的，将其分摊至相关的资产组组合。相关的资产组 或者资产组组合，是能够从企业合并的协同效应中受益的资产组或者资产组组合，且不大于本集 团确定的报告分部。</w:t>
      </w:r>
    </w:p>
    <w:p>
      <w:pPr>
        <w:pStyle w:val="Style10"/>
        <w:keepNext w:val="0"/>
        <w:keepLines w:val="0"/>
        <w:widowControl w:val="0"/>
        <w:shd w:val="clear" w:color="auto" w:fill="auto"/>
        <w:bidi w:val="0"/>
        <w:spacing w:before="0" w:after="160" w:line="292" w:lineRule="exact"/>
        <w:ind w:left="0" w:right="0" w:firstLine="0"/>
        <w:jc w:val="both"/>
      </w:pPr>
      <w:r>
        <w:rPr>
          <w:color w:val="000000"/>
          <w:spacing w:val="0"/>
          <w:w w:val="100"/>
          <w:position w:val="0"/>
        </w:rPr>
        <w:t>对包含商誉的相关资产组或者资产组组合进行减值测试时，如与商誉相关的资产组或者资产组组 合存在减值迹象的，首先对不包含商誉的资产组或者资产组组合进行减值测试，计算可收回金额， 确认相应的减值损失。然后对包含商誉的资产组或者资产组组合进行减值测试，比较其账面价值 与可收回金额，如可收回金额低于账面价值的，减值损失金额首先抵减分摊至资产组或者资产组 组合中商誉的账面价值，再根据资产组或者资产组组合中除商誉之外的其他各项资产的账面价值 所占比重，按比例抵减其他各项资产的账面价值。</w:t>
      </w:r>
    </w:p>
    <w:p>
      <w:pPr>
        <w:pStyle w:val="Style10"/>
        <w:keepNext w:val="0"/>
        <w:keepLines w:val="0"/>
        <w:widowControl w:val="0"/>
        <w:shd w:val="clear" w:color="auto" w:fill="auto"/>
        <w:bidi w:val="0"/>
        <w:spacing w:before="0" w:after="500" w:line="240" w:lineRule="auto"/>
        <w:ind w:left="0" w:right="0" w:firstLine="0"/>
        <w:jc w:val="both"/>
      </w:pPr>
      <w:r>
        <w:rPr>
          <w:color w:val="000000"/>
          <w:spacing w:val="0"/>
          <w:w w:val="100"/>
          <w:position w:val="0"/>
        </w:rPr>
        <w:t>上述资产减值损失一经确认，在以后会计期间不再转回。</w:t>
      </w:r>
    </w:p>
    <w:p>
      <w:pPr>
        <w:pStyle w:val="Style32"/>
        <w:keepNext/>
        <w:keepLines/>
        <w:widowControl w:val="0"/>
        <w:numPr>
          <w:ilvl w:val="0"/>
          <w:numId w:val="89"/>
        </w:numPr>
        <w:shd w:val="clear" w:color="auto" w:fill="auto"/>
        <w:tabs>
          <w:tab w:pos="440" w:val="left"/>
        </w:tabs>
        <w:bidi w:val="0"/>
        <w:spacing w:before="0" w:after="60" w:line="272" w:lineRule="exact"/>
        <w:ind w:left="0" w:right="0" w:firstLine="0"/>
        <w:jc w:val="both"/>
      </w:pPr>
      <w:bookmarkStart w:id="1051" w:name="bookmark1051"/>
      <w:bookmarkStart w:id="1052" w:name="bookmark1052"/>
      <w:bookmarkStart w:id="1053" w:name="bookmark1053"/>
      <w:bookmarkStart w:id="1054" w:name="bookmark1054"/>
      <w:bookmarkEnd w:id="1053"/>
      <w:r>
        <w:rPr>
          <w:color w:val="000000"/>
          <w:spacing w:val="0"/>
          <w:w w:val="100"/>
          <w:position w:val="0"/>
        </w:rPr>
        <w:t>长期待摊费用</w:t>
      </w:r>
      <w:bookmarkEnd w:id="1051"/>
      <w:bookmarkEnd w:id="1052"/>
      <w:bookmarkEnd w:id="1054"/>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500" w:line="298" w:lineRule="exact"/>
        <w:ind w:left="0" w:right="0" w:firstLine="0"/>
        <w:jc w:val="both"/>
      </w:pPr>
      <w:r>
        <w:rPr>
          <w:color w:val="000000"/>
          <w:spacing w:val="0"/>
          <w:w w:val="100"/>
          <w:position w:val="0"/>
        </w:rPr>
        <w:t>长期待摊费用为已经发生但应由本期和以后各期负担的分摊期限在一年以上的各项费用。长期待 摊费用在预计受益期间分期平均摊销。</w:t>
      </w:r>
    </w:p>
    <w:p>
      <w:pPr>
        <w:pStyle w:val="Style32"/>
        <w:keepNext/>
        <w:keepLines/>
        <w:widowControl w:val="0"/>
        <w:numPr>
          <w:ilvl w:val="0"/>
          <w:numId w:val="89"/>
        </w:numPr>
        <w:shd w:val="clear" w:color="auto" w:fill="auto"/>
        <w:tabs>
          <w:tab w:pos="440" w:val="left"/>
        </w:tabs>
        <w:bidi w:val="0"/>
        <w:spacing w:before="0" w:after="60" w:line="272" w:lineRule="exact"/>
        <w:ind w:left="0" w:right="0" w:firstLine="0"/>
        <w:jc w:val="both"/>
      </w:pPr>
      <w:bookmarkStart w:id="1055" w:name="bookmark1055"/>
      <w:bookmarkStart w:id="1056" w:name="bookmark1056"/>
      <w:bookmarkStart w:id="1057" w:name="bookmark1057"/>
      <w:bookmarkStart w:id="1058" w:name="bookmark1058"/>
      <w:bookmarkEnd w:id="1057"/>
      <w:r>
        <w:rPr>
          <w:color w:val="000000"/>
          <w:spacing w:val="0"/>
          <w:w w:val="100"/>
          <w:position w:val="0"/>
        </w:rPr>
        <w:t>合同负债</w:t>
      </w:r>
      <w:bookmarkEnd w:id="1055"/>
      <w:bookmarkEnd w:id="1056"/>
      <w:bookmarkEnd w:id="1058"/>
    </w:p>
    <w:p>
      <w:pPr>
        <w:pStyle w:val="Style32"/>
        <w:keepNext/>
        <w:keepLines/>
        <w:widowControl w:val="0"/>
        <w:numPr>
          <w:ilvl w:val="0"/>
          <w:numId w:val="95"/>
        </w:numPr>
        <w:shd w:val="clear" w:color="auto" w:fill="auto"/>
        <w:bidi w:val="0"/>
        <w:spacing w:before="0" w:after="60" w:line="272" w:lineRule="exact"/>
        <w:ind w:left="0" w:right="0" w:firstLine="0"/>
        <w:jc w:val="both"/>
      </w:pPr>
      <w:bookmarkStart w:id="1055" w:name="bookmark1055"/>
      <w:bookmarkStart w:id="1056" w:name="bookmark1056"/>
      <w:bookmarkStart w:id="1059" w:name="bookmark1059"/>
      <w:bookmarkStart w:id="1060" w:name="bookmark1060"/>
      <w:bookmarkEnd w:id="1059"/>
      <w:r>
        <w:rPr>
          <w:color w:val="000000"/>
          <w:spacing w:val="0"/>
          <w:w w:val="100"/>
          <w:position w:val="0"/>
        </w:rPr>
        <w:t>.</w:t>
      </w:r>
      <w:r>
        <w:rPr>
          <w:color w:val="000000"/>
          <w:spacing w:val="0"/>
          <w:w w:val="100"/>
          <w:position w:val="0"/>
        </w:rPr>
        <w:t>合同负债的确认方法</w:t>
      </w:r>
      <w:bookmarkEnd w:id="1055"/>
      <w:bookmarkEnd w:id="1056"/>
      <w:bookmarkEnd w:id="1060"/>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合同负债，是指本集团已收或应收客户对价而应向客户转让商品或服务的义务。</w:t>
      </w:r>
    </w:p>
    <w:p>
      <w:pPr>
        <w:pStyle w:val="Style32"/>
        <w:keepNext/>
        <w:keepLines/>
        <w:widowControl w:val="0"/>
        <w:numPr>
          <w:ilvl w:val="0"/>
          <w:numId w:val="89"/>
        </w:numPr>
        <w:shd w:val="clear" w:color="auto" w:fill="auto"/>
        <w:tabs>
          <w:tab w:pos="440" w:val="left"/>
        </w:tabs>
        <w:bidi w:val="0"/>
        <w:spacing w:before="0" w:after="60" w:line="272" w:lineRule="exact"/>
        <w:ind w:left="0" w:right="0" w:firstLine="0"/>
        <w:jc w:val="both"/>
      </w:pPr>
      <w:bookmarkStart w:id="1061" w:name="bookmark1061"/>
      <w:bookmarkStart w:id="1062" w:name="bookmark1062"/>
      <w:bookmarkStart w:id="1063" w:name="bookmark1063"/>
      <w:bookmarkStart w:id="1064" w:name="bookmark1064"/>
      <w:bookmarkEnd w:id="1063"/>
      <w:r>
        <w:rPr>
          <w:color w:val="000000"/>
          <w:spacing w:val="0"/>
          <w:w w:val="100"/>
          <w:position w:val="0"/>
        </w:rPr>
        <w:t>职工薪酬</w:t>
      </w:r>
      <w:bookmarkEnd w:id="1061"/>
      <w:bookmarkEnd w:id="1062"/>
      <w:bookmarkEnd w:id="1064"/>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职工薪酬，是指本集团为获得职工提供的服务或解除劳动关系而给予的各种形式的报酬或补偿。 职工薪酬包括短期薪酬、离职后福利、辞退福利和其他长期职工福利。</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除因解除与职工的劳动关系而给予的补偿外，本集团在职工提供服务的会计期间，将应付的职工 薪酬确认为负债。</w:t>
      </w:r>
    </w:p>
    <w:p>
      <w:pPr>
        <w:pStyle w:val="Style10"/>
        <w:keepNext w:val="0"/>
        <w:keepLines w:val="0"/>
        <w:widowControl w:val="0"/>
        <w:shd w:val="clear" w:color="auto" w:fill="auto"/>
        <w:bidi w:val="0"/>
        <w:spacing w:before="0" w:after="60" w:line="274" w:lineRule="exact"/>
        <w:ind w:left="0" w:right="0" w:firstLine="0"/>
        <w:jc w:val="both"/>
      </w:pPr>
      <w:r>
        <w:rPr>
          <w:color w:val="000000"/>
          <w:spacing w:val="0"/>
          <w:w w:val="100"/>
          <w:position w:val="0"/>
        </w:rPr>
        <w:t>本集团按规定参加由政府机构设立的职工社会保障体系，包括基本养老保险、医疗保险、住房公 积金及其他社会保障制度，相应的支出于发生时计入相关资产成本或当期损益。</w:t>
      </w:r>
    </w:p>
    <w:p>
      <w:pPr>
        <w:pStyle w:val="Style10"/>
        <w:keepNext w:val="0"/>
        <w:keepLines w:val="0"/>
        <w:widowControl w:val="0"/>
        <w:numPr>
          <w:ilvl w:val="0"/>
          <w:numId w:val="97"/>
        </w:numPr>
        <w:shd w:val="clear" w:color="auto" w:fill="auto"/>
        <w:tabs>
          <w:tab w:pos="430" w:val="left"/>
        </w:tabs>
        <w:bidi w:val="0"/>
        <w:spacing w:before="0" w:after="60" w:line="272" w:lineRule="exact"/>
        <w:ind w:left="0" w:right="0" w:firstLine="0"/>
        <w:jc w:val="both"/>
      </w:pPr>
      <w:bookmarkStart w:id="1065" w:name="bookmark1065"/>
      <w:bookmarkEnd w:id="1065"/>
      <w:r>
        <w:rPr>
          <w:b/>
          <w:bCs/>
          <w:color w:val="000000"/>
          <w:spacing w:val="0"/>
          <w:w w:val="100"/>
          <w:position w:val="0"/>
        </w:rPr>
        <w:t>.</w:t>
      </w:r>
      <w:r>
        <w:rPr>
          <w:b/>
          <w:bCs/>
          <w:color w:val="000000"/>
          <w:spacing w:val="0"/>
          <w:w w:val="100"/>
          <w:position w:val="0"/>
        </w:rPr>
        <w:t>短期薪酬的会计处理方法</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320" w:line="272" w:lineRule="exact"/>
        <w:ind w:left="0" w:right="0" w:firstLine="0"/>
        <w:jc w:val="both"/>
      </w:pPr>
      <w:r>
        <w:rPr>
          <w:color w:val="000000"/>
          <w:spacing w:val="0"/>
          <w:w w:val="100"/>
          <w:position w:val="0"/>
        </w:rPr>
        <w:t>短期薪酬，是指本集团在职工提供相关服务的年度报告期间结束后十二个月内需要全部予以支付 的职工薪酬，离职后福利和辞退福利除外。短期薪酬具体包括：职工工资、奖金、津贴和补贴， 职工福利费，医疗保险费、工伤保险费和生育保险费等社会保险费，住房公积金，工会经费和职 工教育经费，短期带薪缺勤，非货币性福利以及其他短期薪酬。本集团在职工提供服务的会计期 间，将应付的短期薪酬确认为负债，并根据职工提供服务的受益对象计入相关资产成本或费用。</w:t>
      </w:r>
    </w:p>
    <w:p>
      <w:pPr>
        <w:pStyle w:val="Style32"/>
        <w:keepNext/>
        <w:keepLines/>
        <w:widowControl w:val="0"/>
        <w:numPr>
          <w:ilvl w:val="0"/>
          <w:numId w:val="97"/>
        </w:numPr>
        <w:shd w:val="clear" w:color="auto" w:fill="auto"/>
        <w:tabs>
          <w:tab w:pos="430" w:val="left"/>
        </w:tabs>
        <w:bidi w:val="0"/>
        <w:spacing w:before="0" w:after="60" w:line="272" w:lineRule="exact"/>
        <w:ind w:left="0" w:right="0" w:firstLine="0"/>
        <w:jc w:val="both"/>
      </w:pPr>
      <w:bookmarkStart w:id="1066" w:name="bookmark1066"/>
      <w:bookmarkStart w:id="1067" w:name="bookmark1067"/>
      <w:bookmarkStart w:id="1068" w:name="bookmark1068"/>
      <w:bookmarkStart w:id="1069" w:name="bookmark1069"/>
      <w:bookmarkEnd w:id="1068"/>
      <w:r>
        <w:rPr>
          <w:color w:val="000000"/>
          <w:spacing w:val="0"/>
          <w:w w:val="100"/>
          <w:position w:val="0"/>
        </w:rPr>
        <w:t>.</w:t>
      </w:r>
      <w:r>
        <w:rPr>
          <w:color w:val="000000"/>
          <w:spacing w:val="0"/>
          <w:w w:val="100"/>
          <w:position w:val="0"/>
        </w:rPr>
        <w:t>离职后福利的会计处理方法</w:t>
      </w:r>
      <w:bookmarkEnd w:id="1066"/>
      <w:bookmarkEnd w:id="1067"/>
      <w:bookmarkEnd w:id="1069"/>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离职后福利，是指本集团为获得职工提供的服务而在职工退休或与企业解除劳动关系后，提供的 各种形式的报酬和福利，短期薪酬和辞退福利除外。离职后福利包括养老保险、年金、失业保险、 内退福利以及其他离职后福利。</w:t>
      </w:r>
    </w:p>
    <w:p>
      <w:pPr>
        <w:pStyle w:val="Style10"/>
        <w:keepNext w:val="0"/>
        <w:keepLines w:val="0"/>
        <w:widowControl w:val="0"/>
        <w:shd w:val="clear" w:color="auto" w:fill="auto"/>
        <w:bidi w:val="0"/>
        <w:spacing w:before="0" w:after="320" w:line="271" w:lineRule="exact"/>
        <w:ind w:left="0" w:right="0" w:firstLine="0"/>
        <w:jc w:val="both"/>
      </w:pPr>
      <w:r>
        <w:rPr>
          <w:color w:val="000000"/>
          <w:spacing w:val="0"/>
          <w:w w:val="100"/>
          <w:position w:val="0"/>
        </w:rPr>
        <w:t>本集团将离职后福利计划分类为设定提存计划。离职后福利计划，是指本集团与职工就离职后福 利达成的协议，或者本集团为向职工提供离职后福利制定的规章或办法等。设定提存计划，是指 向独立的基金缴存固定费用后，本集团不再承担进一步支付义务的离职后福利计划。</w:t>
      </w:r>
    </w:p>
    <w:p>
      <w:pPr>
        <w:pStyle w:val="Style32"/>
        <w:keepNext/>
        <w:keepLines/>
        <w:widowControl w:val="0"/>
        <w:numPr>
          <w:ilvl w:val="0"/>
          <w:numId w:val="97"/>
        </w:numPr>
        <w:shd w:val="clear" w:color="auto" w:fill="auto"/>
        <w:tabs>
          <w:tab w:pos="430" w:val="left"/>
        </w:tabs>
        <w:bidi w:val="0"/>
        <w:spacing w:before="0" w:after="60" w:line="272" w:lineRule="exact"/>
        <w:ind w:left="0" w:right="0" w:firstLine="0"/>
        <w:jc w:val="both"/>
      </w:pPr>
      <w:bookmarkStart w:id="1070" w:name="bookmark1070"/>
      <w:bookmarkStart w:id="1071" w:name="bookmark1071"/>
      <w:bookmarkStart w:id="1072" w:name="bookmark1072"/>
      <w:bookmarkStart w:id="1073" w:name="bookmark1073"/>
      <w:bookmarkEnd w:id="1072"/>
      <w:r>
        <w:rPr>
          <w:color w:val="000000"/>
          <w:spacing w:val="0"/>
          <w:w w:val="100"/>
          <w:position w:val="0"/>
        </w:rPr>
        <w:t>.</w:t>
      </w:r>
      <w:r>
        <w:rPr>
          <w:color w:val="000000"/>
          <w:spacing w:val="0"/>
          <w:w w:val="100"/>
          <w:position w:val="0"/>
        </w:rPr>
        <w:t>辞退福利的会计处理方法</w:t>
      </w:r>
      <w:bookmarkEnd w:id="1070"/>
      <w:bookmarkEnd w:id="1071"/>
      <w:bookmarkEnd w:id="1073"/>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60" w:line="272" w:lineRule="exact"/>
        <w:ind w:left="0" w:right="0" w:firstLine="0"/>
        <w:jc w:val="both"/>
      </w:pPr>
      <w:r>
        <w:rPr>
          <w:color w:val="000000"/>
          <w:spacing w:val="0"/>
          <w:w w:val="100"/>
          <w:position w:val="0"/>
        </w:rPr>
        <w:t>辞退福利，是指本集团在职工劳动合同到期之前解除与职工的劳动关系，或者为鼓励职工自愿接 受裁减而给予职工的补偿。本集团向职工提供辞退福利的，在下列两者孰早日确认辞退福利产生 的负债，并计入当期损益：</w:t>
      </w:r>
      <w:r>
        <w:rPr>
          <w:color w:val="000000"/>
          <w:spacing w:val="0"/>
          <w:w w:val="100"/>
          <w:position w:val="0"/>
          <w:sz w:val="18"/>
          <w:szCs w:val="18"/>
        </w:rPr>
        <w:t>(1)</w:t>
      </w:r>
      <w:r>
        <w:rPr>
          <w:color w:val="000000"/>
          <w:spacing w:val="0"/>
          <w:w w:val="100"/>
          <w:position w:val="0"/>
        </w:rPr>
        <w:t>本集团不能单方面撤回因解除劳动关系计划或裁减建议所提供的 辞退福利时。(</w:t>
      </w:r>
      <w:r>
        <w:rPr>
          <w:color w:val="000000"/>
          <w:spacing w:val="0"/>
          <w:w w:val="100"/>
          <w:position w:val="0"/>
          <w:sz w:val="18"/>
          <w:szCs w:val="18"/>
        </w:rPr>
        <w:t>2)</w:t>
      </w:r>
      <w:r>
        <w:rPr>
          <w:color w:val="000000"/>
          <w:spacing w:val="0"/>
          <w:w w:val="100"/>
          <w:position w:val="0"/>
        </w:rPr>
        <w:t>本集团确认与涉及支付辞退福利的重组相关的成本或费用时。</w:t>
      </w:r>
    </w:p>
    <w:p>
      <w:pPr>
        <w:pStyle w:val="Style32"/>
        <w:keepNext/>
        <w:keepLines/>
        <w:widowControl w:val="0"/>
        <w:numPr>
          <w:ilvl w:val="0"/>
          <w:numId w:val="97"/>
        </w:numPr>
        <w:shd w:val="clear" w:color="auto" w:fill="auto"/>
        <w:bidi w:val="0"/>
        <w:spacing w:before="0" w:after="60" w:line="272" w:lineRule="exact"/>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w:t>
      </w:r>
      <w:r>
        <w:rPr>
          <w:color w:val="000000"/>
          <w:spacing w:val="0"/>
          <w:w w:val="100"/>
          <w:position w:val="0"/>
        </w:rPr>
        <w:t>其他长期职工福利的会计处理方法</w:t>
      </w:r>
      <w:bookmarkEnd w:id="1074"/>
      <w:bookmarkEnd w:id="1075"/>
      <w:bookmarkEnd w:id="1077"/>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160" w:line="272" w:lineRule="exact"/>
        <w:ind w:left="0" w:right="0" w:firstLine="0"/>
        <w:jc w:val="left"/>
      </w:pPr>
      <w:r>
        <w:rPr>
          <w:color w:val="000000"/>
          <w:spacing w:val="0"/>
          <w:w w:val="100"/>
          <w:position w:val="0"/>
        </w:rPr>
        <w:t>其他长期职工福利，是指除短期薪酬、离职后福利、辞退福利之外所有的职工薪酬。</w:t>
      </w:r>
    </w:p>
    <w:p>
      <w:pPr>
        <w:pStyle w:val="Style32"/>
        <w:keepNext/>
        <w:keepLines/>
        <w:widowControl w:val="0"/>
        <w:numPr>
          <w:ilvl w:val="0"/>
          <w:numId w:val="89"/>
        </w:numPr>
        <w:shd w:val="clear" w:color="auto" w:fill="auto"/>
        <w:tabs>
          <w:tab w:pos="440" w:val="left"/>
        </w:tabs>
        <w:bidi w:val="0"/>
        <w:spacing w:before="0" w:after="60" w:line="272" w:lineRule="exact"/>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租赁负债</w:t>
      </w:r>
      <w:bookmarkEnd w:id="1078"/>
      <w:bookmarkEnd w:id="1079"/>
      <w:bookmarkEnd w:id="1081"/>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71" w:lineRule="exact"/>
        <w:ind w:left="0" w:right="0" w:firstLine="0"/>
        <w:jc w:val="left"/>
      </w:pPr>
      <w:r>
        <w:rPr>
          <w:color w:val="000000"/>
          <w:spacing w:val="0"/>
          <w:w w:val="100"/>
          <w:position w:val="0"/>
        </w:rPr>
        <w:t>除短期租赁和低价值资产租赁外，本集团在租赁期开始日按照该日尚未支付的租赁付款额的现值 对租赁负债进行初始计量。在计算租赁付款额的现值时，本集团采用租赁内含利率作为折现率， 无法确定租赁内含利率的，采用增量借款利率作为折现率。</w:t>
      </w:r>
    </w:p>
    <w:p>
      <w:pPr>
        <w:pStyle w:val="Style10"/>
        <w:keepNext w:val="0"/>
        <w:keepLines w:val="0"/>
        <w:widowControl w:val="0"/>
        <w:shd w:val="clear" w:color="auto" w:fill="auto"/>
        <w:bidi w:val="0"/>
        <w:spacing w:before="0" w:after="260" w:line="272" w:lineRule="exact"/>
        <w:ind w:left="0" w:right="0" w:firstLine="0"/>
        <w:jc w:val="left"/>
      </w:pPr>
      <w:r>
        <w:rPr>
          <w:color w:val="000000"/>
          <w:spacing w:val="0"/>
          <w:w w:val="100"/>
          <w:position w:val="0"/>
        </w:rPr>
        <w:t>租赁付款额是指本集团向出租人支付的与在租赁期内使用租赁资产的权利相关的款项，包括：</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固定付款额及实质固定付款额，存在租赁激励的，扣除租赁激励相关金额；</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取决于指数或比率的可变租赁付款额；</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执行新租赁准则公司合理确定将行使的购买选择权的行权价格；</w:t>
      </w:r>
    </w:p>
    <w:p>
      <w:pPr>
        <w:pStyle w:val="Style10"/>
        <w:keepNext w:val="0"/>
        <w:keepLines w:val="0"/>
        <w:widowControl w:val="0"/>
        <w:shd w:val="clear" w:color="auto" w:fill="auto"/>
        <w:bidi w:val="0"/>
        <w:spacing w:before="0" w:after="260" w:line="269" w:lineRule="exact"/>
        <w:ind w:left="0" w:right="0" w:firstLine="0"/>
        <w:jc w:val="left"/>
      </w:pPr>
      <w:r>
        <w:rPr>
          <w:color w:val="000000"/>
          <w:spacing w:val="0"/>
          <w:w w:val="100"/>
          <w:position w:val="0"/>
        </w:rPr>
        <w:t>租赁期反映出执行新租赁准则公司将行使终止租赁选择权的，行使终止租赁选择权需支付的款项; 根据执行新租赁准则公司提供的担保余值预计应支付的款项。</w:t>
      </w:r>
    </w:p>
    <w:p>
      <w:pPr>
        <w:pStyle w:val="Style10"/>
        <w:keepNext w:val="0"/>
        <w:keepLines w:val="0"/>
        <w:widowControl w:val="0"/>
        <w:shd w:val="clear" w:color="auto" w:fill="auto"/>
        <w:bidi w:val="0"/>
        <w:spacing w:before="0" w:after="260" w:line="254" w:lineRule="exact"/>
        <w:ind w:left="0" w:right="0" w:firstLine="0"/>
        <w:jc w:val="left"/>
      </w:pPr>
      <w:r>
        <w:rPr>
          <w:color w:val="000000"/>
          <w:spacing w:val="0"/>
          <w:w w:val="100"/>
          <w:position w:val="0"/>
        </w:rPr>
        <w:t>租赁期开始日后，本集团按照固定的周期性利率计算租赁负债在租赁期内各期间的利息费用。按 照《企业会计准则第</w:t>
      </w:r>
      <w:r>
        <w:rPr>
          <w:color w:val="000000"/>
          <w:spacing w:val="0"/>
          <w:w w:val="100"/>
          <w:position w:val="0"/>
          <w:sz w:val="18"/>
          <w:szCs w:val="18"/>
        </w:rPr>
        <w:t>17</w:t>
      </w:r>
      <w:r>
        <w:rPr>
          <w:color w:val="000000"/>
          <w:spacing w:val="0"/>
          <w:w w:val="100"/>
          <w:position w:val="0"/>
        </w:rPr>
        <w:t>号一一借款费用》等其他准则规定计入相关资产成本的，从其规定。</w:t>
      </w:r>
    </w:p>
    <w:p>
      <w:pPr>
        <w:pStyle w:val="Style10"/>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在租赁期开始日后，发生下列情形的，本集团重新计量租赁负债，并调整相应的使用权资产：</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因租赁期变化或购买选择权的评估结果发生变化的，本集团按变动后租赁付款额和修订后的折现 率计算的现值重新计量租赁负债；</w:t>
      </w:r>
    </w:p>
    <w:p>
      <w:pPr>
        <w:pStyle w:val="Style10"/>
        <w:keepNext w:val="0"/>
        <w:keepLines w:val="0"/>
        <w:widowControl w:val="0"/>
        <w:shd w:val="clear" w:color="auto" w:fill="auto"/>
        <w:bidi w:val="0"/>
        <w:spacing w:before="0" w:after="320" w:line="272" w:lineRule="exact"/>
        <w:ind w:left="0" w:right="0" w:firstLine="0"/>
        <w:jc w:val="left"/>
      </w:pPr>
      <w:r>
        <w:rPr>
          <w:color w:val="000000"/>
          <w:spacing w:val="0"/>
          <w:w w:val="100"/>
          <w:position w:val="0"/>
        </w:rPr>
        <w:t>根据担保余值预计的应付金额或者用于确定租赁付款额的指数或者比例发生变动，本集团按照变 动后的租赁付款额和原折现率计算的现值重新计量租赁负债。租赁付款额的变动源自浮动利率变 动的，使用修订后的折现率。</w:t>
      </w:r>
    </w:p>
    <w:p>
      <w:pPr>
        <w:pStyle w:val="Style32"/>
        <w:keepNext/>
        <w:keepLines/>
        <w:widowControl w:val="0"/>
        <w:numPr>
          <w:ilvl w:val="0"/>
          <w:numId w:val="89"/>
        </w:numPr>
        <w:shd w:val="clear" w:color="auto" w:fill="auto"/>
        <w:tabs>
          <w:tab w:pos="440" w:val="left"/>
        </w:tabs>
        <w:bidi w:val="0"/>
        <w:spacing w:before="0" w:after="60" w:line="272" w:lineRule="exact"/>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预计负债</w:t>
      </w:r>
      <w:bookmarkEnd w:id="1082"/>
      <w:bookmarkEnd w:id="1083"/>
      <w:bookmarkEnd w:id="1085"/>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当与或有事项相关的义务是本集团承担的现时义务，且履行该义务很可能导致经济利益流出，以 及该义务的金额能够可靠地计量，则确认为预计负债。</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在资产负债表日，考虑与或有事项有关的风险、不确定性和货币时间价值等因素，按照履行相关 现时义务所需支出的最佳估计数对预计负债进行计量。如果货币时间价值影响重大，则以预计未 来现金流出折现后的金额确定最佳估计数。</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如果清偿预计负债所需支出全部或部分预期由第三方补偿的，补偿金额在基本确定能够收到时， 作为资产单独确认，且确认的补偿金额不超过预计负债的账面价值。</w:t>
      </w:r>
    </w:p>
    <w:p>
      <w:pPr>
        <w:pStyle w:val="Style32"/>
        <w:keepNext/>
        <w:keepLines/>
        <w:widowControl w:val="0"/>
        <w:numPr>
          <w:ilvl w:val="0"/>
          <w:numId w:val="89"/>
        </w:numPr>
        <w:shd w:val="clear" w:color="auto" w:fill="auto"/>
        <w:tabs>
          <w:tab w:pos="440" w:val="left"/>
        </w:tabs>
        <w:bidi w:val="0"/>
        <w:spacing w:before="0" w:after="60" w:line="272" w:lineRule="exact"/>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股份支付</w:t>
      </w:r>
      <w:bookmarkEnd w:id="1086"/>
      <w:bookmarkEnd w:id="1087"/>
      <w:bookmarkEnd w:id="1089"/>
    </w:p>
    <w:p>
      <w:pPr>
        <w:pStyle w:val="Style10"/>
        <w:keepNext w:val="0"/>
        <w:keepLines w:val="0"/>
        <w:widowControl w:val="0"/>
        <w:shd w:val="clear" w:color="auto" w:fill="auto"/>
        <w:tabs>
          <w:tab w:pos="859" w:val="left"/>
        </w:tabs>
        <w:bidi w:val="0"/>
        <w:spacing w:before="0" w:after="320" w:line="27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89"/>
        </w:numPr>
        <w:shd w:val="clear" w:color="auto" w:fill="auto"/>
        <w:tabs>
          <w:tab w:pos="440" w:val="left"/>
        </w:tabs>
        <w:bidi w:val="0"/>
        <w:spacing w:before="0" w:after="60" w:line="272" w:lineRule="exact"/>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优先股、永续债等其他金融工具</w:t>
      </w:r>
      <w:bookmarkEnd w:id="1090"/>
      <w:bookmarkEnd w:id="1091"/>
      <w:bookmarkEnd w:id="1093"/>
    </w:p>
    <w:p>
      <w:pPr>
        <w:pStyle w:val="Style10"/>
        <w:keepNext w:val="0"/>
        <w:keepLines w:val="0"/>
        <w:widowControl w:val="0"/>
        <w:shd w:val="clear" w:color="auto" w:fill="auto"/>
        <w:tabs>
          <w:tab w:pos="859" w:val="left"/>
        </w:tabs>
        <w:bidi w:val="0"/>
        <w:spacing w:before="0" w:after="220" w:line="27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89"/>
        </w:numPr>
        <w:shd w:val="clear" w:color="auto" w:fill="auto"/>
        <w:bidi w:val="0"/>
        <w:spacing w:before="0" w:after="60" w:line="271" w:lineRule="exact"/>
        <w:ind w:left="0" w:right="0" w:firstLine="0"/>
        <w:jc w:val="both"/>
      </w:pPr>
      <w:bookmarkStart w:id="1094" w:name="bookmark1094"/>
      <w:bookmarkStart w:id="1095" w:name="bookmark1095"/>
      <w:bookmarkStart w:id="1096" w:name="bookmark1096"/>
      <w:bookmarkStart w:id="1097" w:name="bookmark1097"/>
      <w:bookmarkEnd w:id="1096"/>
      <w:r>
        <w:rPr>
          <w:color w:val="000000"/>
          <w:spacing w:val="0"/>
          <w:w w:val="100"/>
          <w:position w:val="0"/>
        </w:rPr>
        <w:t>收入</w:t>
      </w:r>
      <w:bookmarkEnd w:id="1094"/>
      <w:bookmarkEnd w:id="1095"/>
      <w:bookmarkEnd w:id="1097"/>
    </w:p>
    <w:p>
      <w:pPr>
        <w:pStyle w:val="Style32"/>
        <w:keepNext/>
        <w:keepLines/>
        <w:widowControl w:val="0"/>
        <w:shd w:val="clear" w:color="auto" w:fill="auto"/>
        <w:bidi w:val="0"/>
        <w:spacing w:before="0" w:after="60" w:line="271" w:lineRule="exact"/>
        <w:ind w:left="0" w:right="0" w:firstLine="0"/>
        <w:jc w:val="both"/>
      </w:pPr>
      <w:bookmarkStart w:id="1094" w:name="bookmark1094"/>
      <w:bookmarkStart w:id="1095" w:name="bookmark1095"/>
      <w:bookmarkStart w:id="1098" w:name="bookmark1098"/>
      <w:bookmarkStart w:id="1099" w:name="bookmark1099"/>
      <w:r>
        <w:rPr>
          <w:color w:val="000000"/>
          <w:spacing w:val="0"/>
          <w:w w:val="100"/>
          <w:position w:val="0"/>
        </w:rPr>
        <w:t>（</w:t>
      </w:r>
      <w:bookmarkEnd w:id="1098"/>
      <w:r>
        <w:rPr>
          <w:color w:val="000000"/>
          <w:spacing w:val="0"/>
          <w:w w:val="100"/>
          <w:position w:val="0"/>
        </w:rPr>
        <w:t>1）.</w:t>
      </w:r>
      <w:r>
        <w:rPr>
          <w:color w:val="000000"/>
          <w:spacing w:val="0"/>
          <w:w w:val="100"/>
          <w:position w:val="0"/>
        </w:rPr>
        <w:t>收入确认和计量所采用的会计政策</w:t>
      </w:r>
      <w:bookmarkEnd w:id="1094"/>
      <w:bookmarkEnd w:id="1095"/>
      <w:bookmarkEnd w:id="1099"/>
    </w:p>
    <w:p>
      <w:pPr>
        <w:pStyle w:val="Style10"/>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77" w:lineRule="exact"/>
        <w:ind w:left="0" w:right="0" w:firstLine="0"/>
        <w:jc w:val="both"/>
      </w:pPr>
      <w:r>
        <w:rPr>
          <w:color w:val="000000"/>
          <w:spacing w:val="0"/>
          <w:w w:val="100"/>
          <w:position w:val="0"/>
        </w:rPr>
        <w:t>本集团在履行了合同中的履约义务，即在客户取得相关商品或服务控制权时，按照分摊至该项履 约义务的交易价格确认收入。履约义务，是指合同中本集团向客户转让可明确区分商品或服务的 承诺。交易价格，是指本集团因向客户转让商品或服务而预期有权收取的对价金额，但不包含代 第三方收取的款项以及本集团预期将退还给客户的款项。</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满足下列条件之一的，属于在某一时间段内履行的履约义务，本集团按照履约进度，在一段时间 内确认收入：（一）客户在本集团履约的同时即取得并消耗本集团履约所带来的经济利益；（二） 客户能够控制本集团履约过程中在建的商品；（三）本集团履约过程中所产出的商品或服务具有 不可替代用途，且本集团在整个合同期间内有权就累计至今已完成的履约部分收取款项。否则， 本集团在客户取得相关商品或服务控制权的时点确认收入。</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本集团采用投入法确定履约进度，即根据本集团为履行履约义务的投入确定履约进度。当履约进 度不能合理确定时，已经发生的成本预计能够得到补偿的，本集团按照已经发生的成本金额确认 收入，直到履约进度能够合理确定为止。</w:t>
      </w:r>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销售商品合同</w:t>
      </w:r>
    </w:p>
    <w:p>
      <w:pPr>
        <w:pStyle w:val="Style10"/>
        <w:keepNext w:val="0"/>
        <w:keepLines w:val="0"/>
        <w:widowControl w:val="0"/>
        <w:shd w:val="clear" w:color="auto" w:fill="auto"/>
        <w:bidi w:val="0"/>
        <w:spacing w:before="0" w:after="260" w:line="270" w:lineRule="exact"/>
        <w:ind w:left="0" w:right="0" w:firstLine="0"/>
        <w:jc w:val="both"/>
      </w:pPr>
      <w:r>
        <w:rPr>
          <w:color w:val="000000"/>
          <w:spacing w:val="0"/>
          <w:w w:val="100"/>
          <w:position w:val="0"/>
        </w:rPr>
        <w:t>本集团与客户之间的销售商品合同通常仅包含转让商品的履约义务。本集团通常在综合考虑了下 列因素的基础上，以商品完成交付并经过客户验收确认时点确认收入:取得商品的现时收款权利、 商品所有权上的主要风险和报酬的转移、商品的法定所有权的转移、商品实物资产的转移、客户 接受该商品。</w:t>
      </w:r>
    </w:p>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提供服务合同</w:t>
      </w:r>
    </w:p>
    <w:p>
      <w:pPr>
        <w:pStyle w:val="Style10"/>
        <w:keepNext w:val="0"/>
        <w:keepLines w:val="0"/>
        <w:widowControl w:val="0"/>
        <w:shd w:val="clear" w:color="auto" w:fill="auto"/>
        <w:bidi w:val="0"/>
        <w:spacing w:before="0" w:after="260" w:line="270" w:lineRule="exact"/>
        <w:ind w:left="0" w:right="0" w:firstLine="0"/>
        <w:jc w:val="both"/>
      </w:pPr>
      <w:r>
        <w:rPr>
          <w:color w:val="000000"/>
          <w:spacing w:val="0"/>
          <w:w w:val="100"/>
          <w:position w:val="0"/>
        </w:rPr>
        <w:t>本集团与客户之间的提供服务合同通常包含港口作业服务和运输服务等履约义务，由于本集团履 约的同时客户即取得并消耗本集团履约所带来的经济利益，本集团将其作为在某一时段内履行的 履约义务，按照履约进度确认收入，履约进度不能合理确定的除外。本集团按照投入法，根据发 生的成本和时间进度确定提供服务的履约进度。对于履约进度不能合理确定时，本集团已经发生 的成本预计能够得到补偿的，按照已经发生的成本金额确认收入，直到履约进度能够合理确定为 止。</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重大融资成分</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对于合同中存在重大融资成分的，本集团按照假定客户在取得商品或服务控制权时即以现金支付 的应付金额确定交易价格，使用将合同对价的名义金额折现为商品或服务现销价格的折现率，将 确定的交易价格与合同承诺的对价金额之间的差额在合同期间内采用实际利率法摊销。对于预计 客户取得商品或服务控制权与客户支付价款间隔未超过一年的，本集团未考虑合同中存在的重大 融资成分。</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主要责任人/代理人</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对于贸易业务，本集团自第三方取得贸易类商品控制权后，再转让给客户，本集团有权自主决定 所交易商品的价格，即本集团在向客户转让贸易商品前能够控制该商品；对于货运代理业务，本 集团能够主导第三方代表本集团向客户提供运输等服务，本集团承担向客户提供运输服务的主要 责任，本集团有权自主决定所提供服务的价格，因此本集团是主要责任人，按照已收或应收对价 总额确认收入。否则，本集团为代理人，按照预期有权收取的佣金或手续费的金额确认收入，该 金额应当按照已收或应收对价总额扣除应支付给其他相关方的价款后的净额，或者按照既定的佣 金金额或比例等确定。</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合同资产，是指本集团已向客户转让商品或服务而有权收取对价的权利，且该权利取决于时间流 逝之外的其他因素。有关合同资产减值的会计政策，具体参见附注四、</w:t>
      </w:r>
      <w:r>
        <w:rPr>
          <w:color w:val="000000"/>
          <w:spacing w:val="0"/>
          <w:w w:val="100"/>
          <w:position w:val="0"/>
          <w:sz w:val="18"/>
          <w:szCs w:val="18"/>
        </w:rPr>
        <w:t>9</w:t>
      </w:r>
      <w:r>
        <w:rPr>
          <w:color w:val="000000"/>
          <w:spacing w:val="0"/>
          <w:w w:val="100"/>
          <w:position w:val="0"/>
        </w:rPr>
        <w:t xml:space="preserve">。执行新收入准则公司拥 </w:t>
      </w:r>
      <w:r>
        <w:rPr>
          <w:color w:val="000000"/>
          <w:spacing w:val="0"/>
          <w:w w:val="100"/>
          <w:position w:val="0"/>
        </w:rPr>
        <w:t>有的无条件（即，仅取决于时间流逝）向客户收取对价的权利作为应收款项单独列示。合同负债， 是指本集团已收或应收客户对价而应向客户转让商品或服务的义务。</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同一合同下的合同资产和合同负债以净额列示。</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合同中包含两项或多项履约义务的，本集团在合同开始日，按照各单项履约义务所承诺商品或服 务的单独售价的相对比例，将交易价格分摊至各单项履约义务。但在有确凿证据表明合同折扣或 可变对价仅与合同中一项或多项（而非全部）履约义务相关的，本集团将该合同折扣或可变对价 分摊至相关一项或多项履约义务。单独售价，是指本集团向客户单独销售商品或服务的价格。单 独售价无法直接观察的，本集团综合考虑能够合理取得的全部相关信息，并最大限度地采用可观 察的输入值估计单独售价。</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合同中存在重大融资成分的，本集团按照假定客户在取得商品或服务控制权时即以现金支付的应 付金额确定交易价格。该交易价格与合同对价之间的差额，在合同期间内采用实际利率法摊销。 合同开始日，本集团预计客户取得商品或服务控制权与客户支付价款间隔不超过一年的，不考虑 合同中存在的重大融资成分。</w:t>
      </w:r>
    </w:p>
    <w:p>
      <w:pPr>
        <w:pStyle w:val="Style10"/>
        <w:keepNext w:val="0"/>
        <w:keepLines w:val="0"/>
        <w:widowControl w:val="0"/>
        <w:shd w:val="clear" w:color="auto" w:fill="auto"/>
        <w:bidi w:val="0"/>
        <w:spacing w:before="0" w:after="260" w:line="275" w:lineRule="exact"/>
        <w:ind w:left="0" w:right="0" w:firstLine="0"/>
        <w:jc w:val="both"/>
      </w:pPr>
      <w:r>
        <w:rPr>
          <w:color w:val="000000"/>
          <w:spacing w:val="0"/>
          <w:w w:val="100"/>
          <w:position w:val="0"/>
        </w:rPr>
        <w:t>本集团根据在向客户转让商品或服务前是否拥有对该商品或服务的控制权，来判断从事交易时本 集团的身份是主要责任人还是代理人。本集团在向客户转让商品或服务前能够控制该商品或服务 的，本集团为主要责任人，按照已收或应收对价总额确认收入；否则，本集团为代理人，按照预 期有权收取的佣金或手续费的金额确认收入，该金额按照已收或应收对价总额扣除应支付给其他 相关方的价款后的净额确定。</w:t>
      </w:r>
    </w:p>
    <w:p>
      <w:pPr>
        <w:pStyle w:val="Style10"/>
        <w:keepNext w:val="0"/>
        <w:keepLines w:val="0"/>
        <w:widowControl w:val="0"/>
        <w:shd w:val="clear" w:color="auto" w:fill="auto"/>
        <w:bidi w:val="0"/>
        <w:spacing w:before="0" w:after="380" w:line="274" w:lineRule="exact"/>
        <w:ind w:left="0" w:right="0" w:firstLine="0"/>
        <w:jc w:val="both"/>
      </w:pPr>
      <w:r>
        <w:rPr>
          <w:color w:val="000000"/>
          <w:spacing w:val="0"/>
          <w:w w:val="100"/>
          <w:position w:val="0"/>
        </w:rPr>
        <w:t>本集团向客户预收销售商品或服务款项的，首先将该款项确认为负债，待履行了相关履约义务时 再转为收入。当本集团预收款项无需退回，且客户可能会放弃其全部或部分合同权利时，本集团 预期将有权获得与客户所放弃的合同权利相关的金额的，按照客户行使合同权利的模式按比例将 上述金额确认为收入；否则，本集团只有在客户要求履行剩余履约义务的可能性极低时，才将上 述负债的相关余额转为收入。</w:t>
      </w:r>
    </w:p>
    <w:p>
      <w:pPr>
        <w:pStyle w:val="Style32"/>
        <w:keepNext/>
        <w:keepLines/>
        <w:widowControl w:val="0"/>
        <w:shd w:val="clear" w:color="auto" w:fill="auto"/>
        <w:tabs>
          <w:tab w:pos="787" w:val="left"/>
        </w:tabs>
        <w:bidi w:val="0"/>
        <w:spacing w:before="0" w:after="0" w:line="259"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sz w:val="22"/>
          <w:szCs w:val="22"/>
        </w:rPr>
        <w:t>（</w:t>
      </w:r>
      <w:bookmarkEnd w:id="1102"/>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w:t>
        <w:tab/>
      </w:r>
      <w:r>
        <w:rPr>
          <w:color w:val="000000"/>
          <w:spacing w:val="0"/>
          <w:w w:val="100"/>
          <w:position w:val="0"/>
        </w:rPr>
        <w:t>同类业务采用不同经营模式导致收入确认会计政策存在差异的情况</w:t>
      </w:r>
      <w:bookmarkEnd w:id="1100"/>
      <w:bookmarkEnd w:id="1101"/>
      <w:bookmarkEnd w:id="1103"/>
    </w:p>
    <w:p>
      <w:pPr>
        <w:pStyle w:val="Style10"/>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89"/>
        </w:numPr>
        <w:shd w:val="clear" w:color="auto" w:fill="auto"/>
        <w:bidi w:val="0"/>
        <w:spacing w:before="0" w:after="60" w:line="273" w:lineRule="exact"/>
        <w:ind w:left="0" w:right="0" w:firstLine="0"/>
        <w:jc w:val="both"/>
      </w:pPr>
      <w:bookmarkStart w:id="1104" w:name="bookmark1104"/>
      <w:bookmarkStart w:id="1105" w:name="bookmark1105"/>
      <w:bookmarkStart w:id="1106" w:name="bookmark1106"/>
      <w:bookmarkStart w:id="1107" w:name="bookmark1107"/>
      <w:bookmarkEnd w:id="1106"/>
      <w:r>
        <w:rPr>
          <w:color w:val="000000"/>
          <w:spacing w:val="0"/>
          <w:w w:val="100"/>
          <w:position w:val="0"/>
        </w:rPr>
        <w:t>合同成本</w:t>
      </w:r>
      <w:bookmarkEnd w:id="1104"/>
      <w:bookmarkEnd w:id="1105"/>
      <w:bookmarkEnd w:id="1107"/>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本集团为取得合同发生的增量成本（即不取得合同就不会发生的成本）预期能够收回的，确认为 一项资产。若该项资产摊销期限不超过一年的，在发生时计入当期损益。本集团为取得合同发生 的其他支出，在发生时计入当期损益，明确由客户承担的除外。</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履行合同的成本</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本集团为履行合同发生的成本，不属于除收入准则外的其他企业会计准则范围且同时满足下列条 件的，确认为一项资产：</w:t>
      </w:r>
      <w:r>
        <w:rPr>
          <w:color w:val="000000"/>
          <w:spacing w:val="0"/>
          <w:w w:val="100"/>
          <w:position w:val="0"/>
          <w:sz w:val="18"/>
          <w:szCs w:val="18"/>
        </w:rPr>
        <w:t>（1）</w:t>
      </w:r>
      <w:r>
        <w:rPr>
          <w:color w:val="000000"/>
          <w:spacing w:val="0"/>
          <w:w w:val="100"/>
          <w:position w:val="0"/>
        </w:rPr>
        <w:t>该成本与一份当前或预期取得的合同直接相关；</w:t>
      </w:r>
      <w:r>
        <w:rPr>
          <w:color w:val="000000"/>
          <w:spacing w:val="0"/>
          <w:w w:val="100"/>
          <w:position w:val="0"/>
          <w:sz w:val="18"/>
          <w:szCs w:val="18"/>
        </w:rPr>
        <w:t>（2）</w:t>
      </w:r>
      <w:r>
        <w:rPr>
          <w:color w:val="000000"/>
          <w:spacing w:val="0"/>
          <w:w w:val="100"/>
          <w:position w:val="0"/>
        </w:rPr>
        <w:t>该成本增加 了本集团未来用于履行履约义务的资源；</w:t>
      </w:r>
      <w:r>
        <w:rPr>
          <w:color w:val="000000"/>
          <w:spacing w:val="0"/>
          <w:w w:val="100"/>
          <w:position w:val="0"/>
          <w:sz w:val="18"/>
          <w:szCs w:val="18"/>
        </w:rPr>
        <w:t>（3）</w:t>
      </w:r>
      <w:r>
        <w:rPr>
          <w:color w:val="000000"/>
          <w:spacing w:val="0"/>
          <w:w w:val="100"/>
          <w:position w:val="0"/>
        </w:rPr>
        <w:t>该成本预期能够收回。上述资产采用与该资产相关 的商品或服务收入确认相同的基础进行摊销，计入当期损益。</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与合同成本有关的资产，其账面价值高于下列两项差额的，本集团将超出部分计提减值准备，并 确认为资产减值损失：</w:t>
      </w:r>
      <w:r>
        <w:rPr>
          <w:color w:val="000000"/>
          <w:spacing w:val="0"/>
          <w:w w:val="100"/>
          <w:position w:val="0"/>
          <w:sz w:val="18"/>
          <w:szCs w:val="18"/>
        </w:rPr>
        <w:t>（1）</w:t>
      </w:r>
      <w:r>
        <w:rPr>
          <w:color w:val="000000"/>
          <w:spacing w:val="0"/>
          <w:w w:val="100"/>
          <w:position w:val="0"/>
        </w:rPr>
        <w:t>企业因转让与该资产相关的商品或服务预期能够取得的剩余对价；</w:t>
      </w:r>
      <w:r>
        <w:rPr>
          <w:color w:val="000000"/>
          <w:spacing w:val="0"/>
          <w:w w:val="100"/>
          <w:position w:val="0"/>
          <w:sz w:val="18"/>
          <w:szCs w:val="18"/>
        </w:rPr>
        <w:t xml:space="preserve">（2） </w:t>
      </w:r>
      <w:r>
        <w:rPr>
          <w:color w:val="000000"/>
          <w:spacing w:val="0"/>
          <w:w w:val="100"/>
          <w:position w:val="0"/>
        </w:rPr>
        <w:t>为转让该相关商品或服务估计将要发生的成本。</w:t>
      </w:r>
    </w:p>
    <w:p>
      <w:pPr>
        <w:pStyle w:val="Style10"/>
        <w:keepNext w:val="0"/>
        <w:keepLines w:val="0"/>
        <w:widowControl w:val="0"/>
        <w:shd w:val="clear" w:color="auto" w:fill="auto"/>
        <w:bidi w:val="0"/>
        <w:spacing w:before="0" w:after="320" w:line="271" w:lineRule="exact"/>
        <w:ind w:left="0" w:right="0" w:firstLine="0"/>
        <w:jc w:val="both"/>
      </w:pPr>
      <w:r>
        <w:rPr>
          <w:color w:val="000000"/>
          <w:spacing w:val="0"/>
          <w:w w:val="100"/>
          <w:position w:val="0"/>
        </w:rPr>
        <w:t>以前期间减值的因素之后发生变化，使得</w:t>
      </w:r>
      <w:r>
        <w:rPr>
          <w:color w:val="000000"/>
          <w:spacing w:val="0"/>
          <w:w w:val="100"/>
          <w:position w:val="0"/>
          <w:sz w:val="18"/>
          <w:szCs w:val="18"/>
        </w:rPr>
        <w:t>（1）</w:t>
      </w:r>
      <w:r>
        <w:rPr>
          <w:color w:val="000000"/>
          <w:spacing w:val="0"/>
          <w:w w:val="100"/>
          <w:position w:val="0"/>
        </w:rPr>
        <w:t>减</w:t>
      </w:r>
      <w:r>
        <w:rPr>
          <w:color w:val="000000"/>
          <w:spacing w:val="0"/>
          <w:w w:val="100"/>
          <w:position w:val="0"/>
          <w:sz w:val="18"/>
          <w:szCs w:val="18"/>
        </w:rPr>
        <w:t>（2）</w:t>
      </w:r>
      <w:r>
        <w:rPr>
          <w:color w:val="000000"/>
          <w:spacing w:val="0"/>
          <w:w w:val="100"/>
          <w:position w:val="0"/>
        </w:rPr>
        <w:t>的差额高于该资产账面价值的，应当转回 原已计提的资产减值准备，并计入当期损益，但转回后的资产账面价值不应超过假定不计提减值 准备情况下该资产在转回日的账面价值。</w:t>
      </w:r>
    </w:p>
    <w:p>
      <w:pPr>
        <w:pStyle w:val="Style32"/>
        <w:keepNext/>
        <w:keepLines/>
        <w:widowControl w:val="0"/>
        <w:numPr>
          <w:ilvl w:val="0"/>
          <w:numId w:val="89"/>
        </w:numPr>
        <w:shd w:val="clear" w:color="auto" w:fill="auto"/>
        <w:tabs>
          <w:tab w:pos="422" w:val="left"/>
        </w:tabs>
        <w:bidi w:val="0"/>
        <w:spacing w:before="0" w:after="60" w:line="271" w:lineRule="exact"/>
        <w:ind w:left="0" w:right="0" w:firstLine="0"/>
        <w:jc w:val="both"/>
      </w:pPr>
      <w:bookmarkStart w:id="1108" w:name="bookmark1108"/>
      <w:bookmarkStart w:id="1109" w:name="bookmark1109"/>
      <w:bookmarkStart w:id="1110" w:name="bookmark1110"/>
      <w:bookmarkStart w:id="1111" w:name="bookmark1111"/>
      <w:bookmarkEnd w:id="1110"/>
      <w:r>
        <w:rPr>
          <w:color w:val="000000"/>
          <w:spacing w:val="0"/>
          <w:w w:val="100"/>
          <w:position w:val="0"/>
        </w:rPr>
        <w:t>政府补助</w:t>
      </w:r>
      <w:bookmarkEnd w:id="1108"/>
      <w:bookmarkEnd w:id="1109"/>
      <w:bookmarkEnd w:id="1111"/>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政府补助是指本集团从政府无偿取得货币性资产和非货币性资产。政府补助在能够满足政府补助 所附条件且能够收到时予以确认。</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政府补助为货币性资产的，按照收到或应收的金额计量。政府补助为非货币性资产的，按照公允 价值计量；公允价值不能够可靠取得的，按照名义金额计量。按照名义金额计量的政府补助，直 接计入当期损益。</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与资产相关的政府补助，应当确认为递延收益，在相关资产使用寿命内按照合理、系统的方法分 期计入损益。按照名义金额计量的政府补助，直接计入当期损益。相关资产在使用寿命结束前被 出售、转让、报废或发生毁损的，应当将尚未分配的相关递延收益余额转入资产处置当期的损益。</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与收益相关的政府补助，用于补偿集团以后期间的相关成本费用或损失的，确认为递延收益，并 在确认相关成本费用或损失的期间计入当期损益;用于补偿集团已发生的相关成本费用或损失的, 直接计入当期损益。</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对于同时包含与资产相关部分和与收益相关部分的政府补助，应当区分不同部分分别进行会计处 理；难以区分的，应当整体归类为与收益相关的政府补助。</w:t>
      </w:r>
    </w:p>
    <w:p>
      <w:pPr>
        <w:pStyle w:val="Style10"/>
        <w:keepNext w:val="0"/>
        <w:keepLines w:val="0"/>
        <w:widowControl w:val="0"/>
        <w:shd w:val="clear" w:color="auto" w:fill="auto"/>
        <w:bidi w:val="0"/>
        <w:spacing w:before="0" w:after="320" w:line="269" w:lineRule="exact"/>
        <w:ind w:left="0" w:right="0" w:firstLine="0"/>
        <w:jc w:val="both"/>
      </w:pPr>
      <w:r>
        <w:rPr>
          <w:color w:val="000000"/>
          <w:spacing w:val="0"/>
          <w:w w:val="100"/>
          <w:position w:val="0"/>
        </w:rPr>
        <w:t>与本集团日常活动相关的政府补助，应当按照经济业务实质，计入其他收益或冲减相关成本费用。 与本集团日常活动无关的政府补助，应当计入营业外收支。</w:t>
      </w:r>
    </w:p>
    <w:p>
      <w:pPr>
        <w:pStyle w:val="Style32"/>
        <w:keepNext/>
        <w:keepLines/>
        <w:widowControl w:val="0"/>
        <w:numPr>
          <w:ilvl w:val="0"/>
          <w:numId w:val="89"/>
        </w:numPr>
        <w:shd w:val="clear" w:color="auto" w:fill="auto"/>
        <w:tabs>
          <w:tab w:pos="422" w:val="left"/>
        </w:tabs>
        <w:bidi w:val="0"/>
        <w:spacing w:before="0" w:after="60" w:line="271" w:lineRule="exact"/>
        <w:ind w:left="0" w:right="0" w:firstLine="0"/>
        <w:jc w:val="both"/>
      </w:pPr>
      <w:bookmarkStart w:id="1112" w:name="bookmark1112"/>
      <w:bookmarkStart w:id="1113" w:name="bookmark1113"/>
      <w:bookmarkStart w:id="1114" w:name="bookmark1114"/>
      <w:bookmarkStart w:id="1115" w:name="bookmark1115"/>
      <w:bookmarkEnd w:id="1114"/>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112"/>
      <w:bookmarkEnd w:id="1113"/>
      <w:bookmarkEnd w:id="1115"/>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60" w:line="276" w:lineRule="exact"/>
        <w:ind w:left="0" w:right="0" w:firstLine="0"/>
        <w:jc w:val="both"/>
      </w:pPr>
      <w:r>
        <w:rPr>
          <w:color w:val="000000"/>
          <w:spacing w:val="0"/>
          <w:w w:val="100"/>
          <w:position w:val="0"/>
        </w:rPr>
        <w:t>对于某些资产、负债项目的账面价值与其计税基础之间的差额，以及未作为资产和负债确认但按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一般情况下所有暂时性差异均确认相关的递延所得税。但对于可抵扣暂时性差异，本集团以很可 能取得用来抵扣可抵扣暂时性差异的应纳税所得额为限，确认相关的递延所得税资产。此外，与 商誉的初始确认相关的，以及与既不是企业合并、发生时也不影响会计利润和应纳税所得额（或 可抵扣亏损）的交易中产生的资产或负债的初始确认有关的暂时性差异，不予确认有关的递延所 得税资产或负债。</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对于能够结转以后年度的可抵扣亏损及税款抵减，以很可能获得用来抵扣可抵扣亏损和税款抵减 的未来应纳税所得额为限，确认相应的递延所得税资产。</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本集团确认与子公司、联营企业及合营企业投资相关的应纳税暂时性差异产生的递延所得税负债, 除非本集团能够控制暂时性差异转回的时间，而且该暂时性差异在可预见的未来很可能不会转回。 对于与子公司、联营企业及合营企业投资相关的可抵扣暂时性差异，只有当暂时性差异在可预见 的未来很可能转回，且未来很可能获得用来抵扣可抵扣暂时性差异的应纳税所得额时，本集团才 确认递延所得税资产。</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资产负债表日，对于递延所得税资产和递延所得税负债，根据税法规定，按照预期收回相关资产 或清偿相关负债期间的适用税率计量。</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除与直接计入其他综合收益或所有者权益的交易和事项相关的当期所得税和递延所得税计入其他 综合收益或所有者权益，以及企业合并产生的递延所得税调整商誉的账面价值外，其余当期所得 税和递延所得税费用或收益计入当期损益。</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资产负债表日，对递延所得税资产的账面价值进行复核，如果未来很可能无法获得足够的应纳税 所得额用以抵扣递延所得税资产的利益，则减记递延所得税资产的账面价值。在很可能获得足够 的应纳税所得额时，减记的金额予以转回。</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当拥有以净额结算的法定权利，且意图以净额结算或取得资产、清偿负债同时进行时，本集团当 期所得税资产及当期所得税负债以抵销后的净额列报。</w:t>
      </w:r>
    </w:p>
    <w:p>
      <w:pPr>
        <w:pStyle w:val="Style10"/>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当拥有以净额结算当期所得税资产及当期所得税负债的法定权利，且递延所得税资产及递延所得 税负债是与同一税收征管部门对同一纳税主体征收的所得税相关或者是对不同的纳税主体相关， 但在未来每一具有重要性的递延所得税资产及负债转回的期间内，涉及的纳税主体意图以净额结 算当期所得税资产和负债或是同时取得资产、清偿负债时，本集团递延所得税资产及递延所得税 负债以抵销后的净额列报。</w:t>
      </w:r>
    </w:p>
    <w:p>
      <w:pPr>
        <w:pStyle w:val="Style32"/>
        <w:keepNext/>
        <w:keepLines/>
        <w:widowControl w:val="0"/>
        <w:numPr>
          <w:ilvl w:val="0"/>
          <w:numId w:val="89"/>
        </w:numPr>
        <w:shd w:val="clear" w:color="auto" w:fill="auto"/>
        <w:bidi w:val="0"/>
        <w:spacing w:before="0" w:after="120" w:line="271" w:lineRule="exact"/>
        <w:ind w:left="0" w:right="0" w:firstLine="0"/>
        <w:jc w:val="both"/>
      </w:pPr>
      <w:bookmarkStart w:id="1116" w:name="bookmark1116"/>
      <w:bookmarkStart w:id="1117" w:name="bookmark1117"/>
      <w:bookmarkStart w:id="1118" w:name="bookmark1118"/>
      <w:bookmarkStart w:id="1119" w:name="bookmark1119"/>
      <w:bookmarkEnd w:id="1118"/>
      <w:r>
        <w:rPr>
          <w:color w:val="000000"/>
          <w:spacing w:val="0"/>
          <w:w w:val="100"/>
          <w:position w:val="0"/>
        </w:rPr>
        <w:t>租赁</w:t>
      </w:r>
      <w:bookmarkEnd w:id="1116"/>
      <w:bookmarkEnd w:id="1117"/>
      <w:bookmarkEnd w:id="1119"/>
    </w:p>
    <w:p>
      <w:pPr>
        <w:pStyle w:val="Style32"/>
        <w:keepNext/>
        <w:keepLines/>
        <w:widowControl w:val="0"/>
        <w:numPr>
          <w:ilvl w:val="0"/>
          <w:numId w:val="99"/>
        </w:numPr>
        <w:shd w:val="clear" w:color="auto" w:fill="auto"/>
        <w:tabs>
          <w:tab w:pos="459" w:val="left"/>
          <w:tab w:pos="797" w:val="left"/>
        </w:tabs>
        <w:bidi w:val="0"/>
        <w:spacing w:before="0" w:after="0" w:line="257" w:lineRule="auto"/>
        <w:ind w:left="0" w:right="0" w:firstLine="0"/>
        <w:jc w:val="both"/>
      </w:pPr>
      <w:bookmarkStart w:id="1116" w:name="bookmark1116"/>
      <w:bookmarkStart w:id="1117" w:name="bookmark1117"/>
      <w:bookmarkStart w:id="1120" w:name="bookmark1120"/>
      <w:bookmarkStart w:id="1121" w:name="bookmark1121"/>
      <w:bookmarkEnd w:id="1120"/>
      <w:r>
        <w:rPr>
          <w:rFonts w:ascii="Times New Roman" w:eastAsia="Times New Roman" w:hAnsi="Times New Roman" w:cs="Times New Roman"/>
          <w:color w:val="000000"/>
          <w:spacing w:val="0"/>
          <w:w w:val="100"/>
          <w:position w:val="0"/>
          <w:sz w:val="22"/>
          <w:szCs w:val="22"/>
        </w:rPr>
        <w:t>.</w:t>
        <w:tab/>
      </w:r>
      <w:r>
        <w:rPr>
          <w:color w:val="000000"/>
          <w:spacing w:val="0"/>
          <w:w w:val="100"/>
          <w:position w:val="0"/>
        </w:rPr>
        <w:t>经营租赁的会计处理方法</w:t>
      </w:r>
      <w:bookmarkEnd w:id="1116"/>
      <w:bookmarkEnd w:id="1117"/>
      <w:bookmarkEnd w:id="1121"/>
    </w:p>
    <w:p>
      <w:pPr>
        <w:pStyle w:val="Style10"/>
        <w:keepNext w:val="0"/>
        <w:keepLines w:val="0"/>
        <w:widowControl w:val="0"/>
        <w:shd w:val="clear" w:color="auto" w:fill="auto"/>
        <w:tabs>
          <w:tab w:pos="797" w:val="left"/>
        </w:tabs>
        <w:bidi w:val="0"/>
        <w:spacing w:before="0" w:after="380" w:line="271"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99"/>
        </w:numPr>
        <w:shd w:val="clear" w:color="auto" w:fill="auto"/>
        <w:tabs>
          <w:tab w:pos="459" w:val="left"/>
          <w:tab w:pos="797" w:val="left"/>
        </w:tabs>
        <w:bidi w:val="0"/>
        <w:spacing w:before="0" w:after="0" w:line="257" w:lineRule="auto"/>
        <w:ind w:left="0" w:right="0" w:firstLine="0"/>
        <w:jc w:val="both"/>
      </w:pPr>
      <w:bookmarkStart w:id="1122" w:name="bookmark1122"/>
      <w:bookmarkEnd w:id="1122"/>
      <w:r>
        <w:rPr>
          <w:rFonts w:ascii="Times New Roman" w:eastAsia="Times New Roman" w:hAnsi="Times New Roman" w:cs="Times New Roman"/>
          <w:b/>
          <w:bCs/>
          <w:color w:val="000000"/>
          <w:spacing w:val="0"/>
          <w:w w:val="100"/>
          <w:position w:val="0"/>
          <w:sz w:val="22"/>
          <w:szCs w:val="22"/>
        </w:rPr>
        <w:t>.</w:t>
        <w:tab/>
      </w:r>
      <w:r>
        <w:rPr>
          <w:b/>
          <w:bCs/>
          <w:color w:val="000000"/>
          <w:spacing w:val="0"/>
          <w:w w:val="100"/>
          <w:position w:val="0"/>
        </w:rPr>
        <w:t>融资租赁的会计处理方法</w:t>
      </w:r>
    </w:p>
    <w:p>
      <w:pPr>
        <w:pStyle w:val="Style10"/>
        <w:keepNext w:val="0"/>
        <w:keepLines w:val="0"/>
        <w:widowControl w:val="0"/>
        <w:shd w:val="clear" w:color="auto" w:fill="auto"/>
        <w:tabs>
          <w:tab w:pos="797" w:val="left"/>
        </w:tabs>
        <w:bidi w:val="0"/>
        <w:spacing w:before="0" w:after="380" w:line="271"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99"/>
        </w:numPr>
        <w:shd w:val="clear" w:color="auto" w:fill="auto"/>
        <w:tabs>
          <w:tab w:pos="459" w:val="left"/>
          <w:tab w:pos="797" w:val="left"/>
        </w:tabs>
        <w:bidi w:val="0"/>
        <w:spacing w:before="0" w:after="0" w:line="257" w:lineRule="auto"/>
        <w:ind w:left="0" w:right="0" w:firstLine="0"/>
        <w:jc w:val="both"/>
      </w:pPr>
      <w:bookmarkStart w:id="1123" w:name="bookmark1123"/>
      <w:bookmarkStart w:id="1124" w:name="bookmark1124"/>
      <w:bookmarkStart w:id="1125" w:name="bookmark1125"/>
      <w:bookmarkStart w:id="1126" w:name="bookmark1126"/>
      <w:bookmarkEnd w:id="1125"/>
      <w:r>
        <w:rPr>
          <w:rFonts w:ascii="Times New Roman" w:eastAsia="Times New Roman" w:hAnsi="Times New Roman" w:cs="Times New Roman"/>
          <w:color w:val="000000"/>
          <w:spacing w:val="0"/>
          <w:w w:val="100"/>
          <w:position w:val="0"/>
          <w:sz w:val="22"/>
          <w:szCs w:val="22"/>
        </w:rPr>
        <w:t>.</w:t>
        <w:tab/>
      </w:r>
      <w:r>
        <w:rPr>
          <w:color w:val="000000"/>
          <w:spacing w:val="0"/>
          <w:w w:val="100"/>
          <w:position w:val="0"/>
        </w:rPr>
        <w:t>新租赁准则下租赁的确定方法及会计处理方法</w:t>
      </w:r>
      <w:bookmarkEnd w:id="1123"/>
      <w:bookmarkEnd w:id="1124"/>
      <w:bookmarkEnd w:id="1126"/>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租赁，是指在一定期间内，出租人将资产的使用权让与承租人以获取对价的合同。</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对于首次执行日后签订或变更的合同，在合同开始或变更日，本集团评估该合同是否为租赁或者 包含租赁。除非合同条款和条件发生变化，本集团不重新评估合同是否为租赁或者包含租赁。</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u w:val="single"/>
        </w:rPr>
        <w:t>作为承租人</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租赁的分拆</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合同中同时包含一项或多项租赁和非租赁部分的，本集团将各项单独租赁和非租赁部分进行分拆, 按照各租赁部分单独价格及非租赁部分的单独价格之和的相对比例分摊合同对价。</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为便于实务操作，本集团将具有类似特征的租赁作为一个组合进行会计处理，如果本集团能够合 理预期与对该组合中的各单项租赁分别进行会计处理相比，不会对财务报表产生显著不同的影响。</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短期租赁和低价值资产租赁</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本集团对房屋及建筑物、运输设备、其他等短期租赁以及低价值资产租赁，选择不确认使用权资 产和租赁负债。短期租赁，是指在租赁期开始日，租赁期不超过</w:t>
      </w:r>
      <w:r>
        <w:rPr>
          <w:color w:val="000000"/>
          <w:spacing w:val="0"/>
          <w:w w:val="100"/>
          <w:position w:val="0"/>
          <w:sz w:val="18"/>
          <w:szCs w:val="18"/>
        </w:rPr>
        <w:t>12</w:t>
      </w:r>
      <w:r>
        <w:rPr>
          <w:color w:val="000000"/>
          <w:spacing w:val="0"/>
          <w:w w:val="100"/>
          <w:position w:val="0"/>
        </w:rPr>
        <w:t>个月且不包含购买选择权的租 赁。低价值资产租赁，是指单项租赁资产为全新资产时价值不超过人民币</w:t>
      </w:r>
      <w:r>
        <w:rPr>
          <w:color w:val="000000"/>
          <w:spacing w:val="0"/>
          <w:w w:val="100"/>
          <w:position w:val="0"/>
          <w:sz w:val="18"/>
          <w:szCs w:val="18"/>
        </w:rPr>
        <w:t>5</w:t>
      </w:r>
      <w:r>
        <w:rPr>
          <w:color w:val="000000"/>
          <w:spacing w:val="0"/>
          <w:w w:val="100"/>
          <w:position w:val="0"/>
        </w:rPr>
        <w:t>万元的租赁。本集团 将短期租赁和低价值资产租赁的租赁付款额，在租赁期内各个期间按照直线法或其他系统合理的 方法计入当期损益或相关资产成本。</w:t>
      </w:r>
    </w:p>
    <w:p>
      <w:pPr>
        <w:pStyle w:val="Style10"/>
        <w:keepNext w:val="0"/>
        <w:keepLines w:val="0"/>
        <w:widowControl w:val="0"/>
        <w:shd w:val="clear" w:color="auto" w:fill="auto"/>
        <w:bidi w:val="0"/>
        <w:spacing w:before="0" w:after="260" w:line="272" w:lineRule="exact"/>
        <w:ind w:left="0" w:right="0" w:firstLine="0"/>
        <w:jc w:val="left"/>
      </w:pPr>
      <w:r>
        <w:rPr>
          <w:color w:val="000000"/>
          <w:spacing w:val="0"/>
          <w:w w:val="100"/>
          <w:position w:val="0"/>
        </w:rPr>
        <w:t>租赁变更</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租赁发生变更且同时符合下列条件的，执行新租赁准则公司将该租赁变更作为一项单独租赁进行 会计处理：</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该租赁变更通过增加一项或多项租赁资产的使用权而扩大了租赁范围；</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增加的对价与租赁范围扩大部分的单独价格按该合同情况调整后的金额相当。</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租赁变更未作为一项单独租赁进行会计处理的，在租赁变更生效日，本集团重新分摊变更后合同 的对价，重新确定租赁期，并按照变更后租赁付款额和修订后的折现率计算的现值重新计量租赁 负债。</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u w:val="single"/>
        </w:rPr>
        <w:t>作为出租人</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在租赁期内各个期间，本集团采用直线法将经营租赁的租赁收款额确认为租金收入，除非其他系 统合理的方法能够更好地反映因使用租赁资产所产生经济利益的消耗模式。出租人发生的与经营 租赁有关的初始直接费用予以资本化，在租赁期内按照与租金收入确认相同的基础进行分摊，分 期计入当期损益。</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租赁的分拆</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合同中同时包含租赁和非租赁部分的，本集团根据《企业会计准则第</w:t>
      </w:r>
      <w:r>
        <w:rPr>
          <w:color w:val="000000"/>
          <w:spacing w:val="0"/>
          <w:w w:val="100"/>
          <w:position w:val="0"/>
          <w:sz w:val="18"/>
          <w:szCs w:val="18"/>
        </w:rPr>
        <w:t>14</w:t>
      </w:r>
      <w:r>
        <w:rPr>
          <w:color w:val="000000"/>
          <w:spacing w:val="0"/>
          <w:w w:val="100"/>
          <w:position w:val="0"/>
        </w:rPr>
        <w:t>号一收入》关于交易价格 分摊的规定分摊合同对价，分摊的基础为租赁部分和非租赁部分各自的单独价格。</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租赁的分类</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实质上转移了与租赁资产所有权有关的几乎全部风险和报酬的租赁为融资租赁。融资租赁以外的 其他租赁为经营租赁。</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作为出租人记录经营租赁业务</w:t>
      </w:r>
    </w:p>
    <w:p>
      <w:pPr>
        <w:pStyle w:val="Style10"/>
        <w:keepNext w:val="0"/>
        <w:keepLines w:val="0"/>
        <w:widowControl w:val="0"/>
        <w:shd w:val="clear" w:color="auto" w:fill="auto"/>
        <w:bidi w:val="0"/>
        <w:spacing w:before="0" w:after="300" w:line="278" w:lineRule="exact"/>
        <w:ind w:left="0" w:right="0" w:firstLine="0"/>
        <w:jc w:val="both"/>
      </w:pPr>
      <w:r>
        <w:rPr>
          <w:color w:val="000000"/>
          <w:spacing w:val="0"/>
          <w:w w:val="100"/>
          <w:position w:val="0"/>
        </w:rPr>
        <w:t>在租赁期内各个期间，本集团采用直线法或其他系统合理的方法，将经营租赁的租赁收款额确认 为租金收入。本集团发生的与经营租赁有关的初始直接费用于发生时予以资本化，在租赁期内按 照与租金收入确认相同的基础进行分摊，分期计入当期损益。</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本集团取得的与经营租赁有关的未计入租赁收款额的可变租赁收款额，在实际发生时计入当期损</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rPr>
        <w:t>益。</w:t>
      </w:r>
    </w:p>
    <w:p>
      <w:pPr>
        <w:pStyle w:val="Style10"/>
        <w:keepNext w:val="0"/>
        <w:keepLines w:val="0"/>
        <w:widowControl w:val="0"/>
        <w:shd w:val="clear" w:color="auto" w:fill="auto"/>
        <w:bidi w:val="0"/>
        <w:spacing w:before="0" w:after="300" w:line="272" w:lineRule="exact"/>
        <w:ind w:left="0" w:right="0" w:firstLine="0"/>
        <w:jc w:val="both"/>
      </w:pPr>
      <w:r>
        <w:rPr>
          <w:color w:val="000000"/>
          <w:spacing w:val="0"/>
          <w:w w:val="100"/>
          <w:position w:val="0"/>
        </w:rPr>
        <w:t>租赁变更</w:t>
      </w:r>
    </w:p>
    <w:p>
      <w:pPr>
        <w:pStyle w:val="Style10"/>
        <w:keepNext w:val="0"/>
        <w:keepLines w:val="0"/>
        <w:widowControl w:val="0"/>
        <w:shd w:val="clear" w:color="auto" w:fill="auto"/>
        <w:bidi w:val="0"/>
        <w:spacing w:before="0" w:after="300" w:line="264" w:lineRule="exact"/>
        <w:ind w:left="0" w:right="0" w:firstLine="0"/>
        <w:jc w:val="both"/>
      </w:pPr>
      <w:r>
        <w:rPr>
          <w:color w:val="000000"/>
          <w:spacing w:val="0"/>
          <w:w w:val="100"/>
          <w:position w:val="0"/>
        </w:rPr>
        <w:t>经营租赁发生变更的，本集团自变更生效日起将其作为一项新租赁进行会计处理，与变更前租赁 有关的预收或应收租赁收款额视为新租赁的收款额。</w:t>
      </w:r>
    </w:p>
    <w:p>
      <w:pPr>
        <w:pStyle w:val="Style32"/>
        <w:keepNext/>
        <w:keepLines/>
        <w:widowControl w:val="0"/>
        <w:numPr>
          <w:ilvl w:val="0"/>
          <w:numId w:val="101"/>
        </w:numPr>
        <w:shd w:val="clear" w:color="auto" w:fill="auto"/>
        <w:bidi w:val="0"/>
        <w:spacing w:before="0" w:after="60" w:line="272" w:lineRule="exact"/>
        <w:ind w:left="0" w:right="0" w:firstLine="0"/>
        <w:jc w:val="both"/>
      </w:pPr>
      <w:bookmarkStart w:id="1127" w:name="bookmark1127"/>
      <w:bookmarkStart w:id="1128" w:name="bookmark1128"/>
      <w:bookmarkStart w:id="1129" w:name="bookmark1129"/>
      <w:bookmarkStart w:id="1130" w:name="bookmark1130"/>
      <w:bookmarkEnd w:id="1129"/>
      <w:r>
        <w:rPr>
          <w:color w:val="000000"/>
          <w:spacing w:val="0"/>
          <w:w w:val="100"/>
          <w:position w:val="0"/>
        </w:rPr>
        <w:t>其他重要的会计政策和会计估计</w:t>
      </w:r>
      <w:bookmarkEnd w:id="1127"/>
      <w:bookmarkEnd w:id="1128"/>
      <w:bookmarkEnd w:id="1130"/>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利润分配</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本公司的现金股利，于股东大会批准后确认为负债。</w:t>
      </w:r>
    </w:p>
    <w:p>
      <w:pPr>
        <w:pStyle w:val="Style10"/>
        <w:keepNext w:val="0"/>
        <w:keepLines w:val="0"/>
        <w:widowControl w:val="0"/>
        <w:shd w:val="clear" w:color="auto" w:fill="auto"/>
        <w:tabs>
          <w:tab w:pos="443" w:val="left"/>
        </w:tabs>
        <w:bidi w:val="0"/>
        <w:spacing w:before="0" w:after="0" w:line="275" w:lineRule="exact"/>
        <w:ind w:left="0" w:right="0" w:firstLine="0"/>
        <w:jc w:val="left"/>
      </w:pPr>
      <w:bookmarkStart w:id="1131" w:name="bookmark1131"/>
      <w:r>
        <w:rPr>
          <w:color w:val="000000"/>
          <w:spacing w:val="0"/>
          <w:w w:val="100"/>
          <w:position w:val="0"/>
          <w:sz w:val="18"/>
          <w:szCs w:val="18"/>
        </w:rPr>
        <w:t>（</w:t>
      </w:r>
      <w:bookmarkEnd w:id="1131"/>
      <w:r>
        <w:rPr>
          <w:color w:val="000000"/>
          <w:spacing w:val="0"/>
          <w:w w:val="100"/>
          <w:position w:val="0"/>
          <w:sz w:val="18"/>
          <w:szCs w:val="18"/>
        </w:rPr>
        <w:t>2）</w:t>
        <w:tab/>
      </w:r>
      <w:r>
        <w:rPr>
          <w:color w:val="000000"/>
          <w:spacing w:val="0"/>
          <w:w w:val="100"/>
          <w:position w:val="0"/>
        </w:rPr>
        <w:t>安全生产费</w:t>
      </w:r>
    </w:p>
    <w:p>
      <w:pPr>
        <w:pStyle w:val="Style10"/>
        <w:keepNext w:val="0"/>
        <w:keepLines w:val="0"/>
        <w:widowControl w:val="0"/>
        <w:shd w:val="clear" w:color="auto" w:fill="auto"/>
        <w:bidi w:val="0"/>
        <w:spacing w:before="0" w:after="260" w:line="275" w:lineRule="exact"/>
        <w:ind w:left="0" w:right="0" w:firstLine="0"/>
        <w:jc w:val="both"/>
      </w:pPr>
      <w:r>
        <w:rPr>
          <w:color w:val="000000"/>
          <w:spacing w:val="0"/>
          <w:w w:val="100"/>
          <w:position w:val="0"/>
        </w:rPr>
        <w:t>本集团按照</w:t>
      </w:r>
      <w:r>
        <w:rPr>
          <w:color w:val="000000"/>
          <w:spacing w:val="0"/>
          <w:w w:val="100"/>
          <w:position w:val="0"/>
          <w:sz w:val="18"/>
          <w:szCs w:val="18"/>
        </w:rPr>
        <w:t>2012</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日财政部和国家安全生产监督管理总局联合发布的财企</w:t>
      </w:r>
      <w:r>
        <w:rPr>
          <w:color w:val="000000"/>
          <w:spacing w:val="0"/>
          <w:w w:val="100"/>
          <w:position w:val="0"/>
          <w:sz w:val="18"/>
          <w:szCs w:val="18"/>
        </w:rPr>
        <w:t>[2012]16</w:t>
      </w:r>
      <w:r>
        <w:rPr>
          <w:color w:val="000000"/>
          <w:spacing w:val="0"/>
          <w:w w:val="100"/>
          <w:position w:val="0"/>
        </w:rPr>
        <w:t>号《企 业安全生产费用提取和使用管理办法》提取安全生产费，计入相关产品的成本或当期损益，同时 转入专项储备。使用提取的安全生产费时，属于费用性支出的，直接冲减专项储备。使用提取的 安全生产费形成固定资产的，通过“在建工程”科目归集所发生的支出，待安全项目完工达到预 定可使用状态时确认为固定资产；同时，按照形成固定资产的成本冲减专项储备，并确认相同金 额的累计折旧。该固定资产在以后期间不再计提折旧。</w:t>
      </w:r>
    </w:p>
    <w:p>
      <w:pPr>
        <w:pStyle w:val="Style10"/>
        <w:keepNext w:val="0"/>
        <w:keepLines w:val="0"/>
        <w:widowControl w:val="0"/>
        <w:shd w:val="clear" w:color="auto" w:fill="auto"/>
        <w:tabs>
          <w:tab w:pos="443" w:val="left"/>
        </w:tabs>
        <w:bidi w:val="0"/>
        <w:spacing w:before="0" w:after="0" w:line="274" w:lineRule="exact"/>
        <w:ind w:left="0" w:right="0" w:firstLine="0"/>
        <w:jc w:val="both"/>
      </w:pPr>
      <w:bookmarkStart w:id="1132" w:name="bookmark1132"/>
      <w:r>
        <w:rPr>
          <w:color w:val="000000"/>
          <w:spacing w:val="0"/>
          <w:w w:val="100"/>
          <w:position w:val="0"/>
          <w:sz w:val="18"/>
          <w:szCs w:val="18"/>
        </w:rPr>
        <w:t>（</w:t>
      </w:r>
      <w:bookmarkEnd w:id="1132"/>
      <w:r>
        <w:rPr>
          <w:color w:val="000000"/>
          <w:spacing w:val="0"/>
          <w:w w:val="100"/>
          <w:position w:val="0"/>
          <w:sz w:val="18"/>
          <w:szCs w:val="18"/>
        </w:rPr>
        <w:t>3）</w:t>
        <w:tab/>
      </w:r>
      <w:r>
        <w:rPr>
          <w:color w:val="000000"/>
          <w:spacing w:val="0"/>
          <w:w w:val="100"/>
          <w:position w:val="0"/>
        </w:rPr>
        <w:t>公允价值计量</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本集团会计核算以权责发生制为记账基础。除其他权益工具投资及某些金融工具以公允价值计量 外，本财务报表以历史成本作为计量基础。资产如果发生减值，则按照相关规定计提相应的减值 准备。</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在历史成本计量下，资产按照购置时支付的现金或者现金等价物的金额或者所付出的对价的公允 价值计量。负债按照因承担现时义务而实际收到的款项或者资产的金额，或者承担现时义务的合 同金额，或者按照日常活动中为偿还负债预期需要支付的现金或者现金等价物的金额计量。</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公允价值是市场参与者在计量日发生的有序交易中，出售资产所能收到或者转移一项负债所需支 付的价格。无论公允价值是可观察到的还是采用估值技术估计的，在本财务报表中计量和/或披露 的公允价值均在此基础上予以确定。</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公允价值计量基于公允价值的输入值的可观察程度以及该等输入值对公允价值计量整体的重要性, 被划分为三个层次；</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第一层次输入值是在计量日能够取得的相同资产或负债在活跃市场上未经调整的报价。 第二层次输入值是除第一层次输入值外相关资产或负债直接或间接可观察的输入值。</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第三层次输入值是相关资产或负债的不可观察输入值。</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每个资产负债表日，本集团对在财务报表中确认的持续以公允价值计量的资产和负债进行重新评 估，以确定是否在公允价值计量层次之间发生转换。</w:t>
      </w:r>
    </w:p>
    <w:p>
      <w:pPr>
        <w:pStyle w:val="Style10"/>
        <w:keepNext w:val="0"/>
        <w:keepLines w:val="0"/>
        <w:widowControl w:val="0"/>
        <w:shd w:val="clear" w:color="auto" w:fill="auto"/>
        <w:tabs>
          <w:tab w:pos="443" w:val="left"/>
        </w:tabs>
        <w:bidi w:val="0"/>
        <w:spacing w:before="0" w:after="0" w:line="274" w:lineRule="exact"/>
        <w:ind w:left="0" w:right="0" w:firstLine="0"/>
        <w:jc w:val="both"/>
      </w:pPr>
      <w:bookmarkStart w:id="1133" w:name="bookmark1133"/>
      <w:r>
        <w:rPr>
          <w:color w:val="000000"/>
          <w:spacing w:val="0"/>
          <w:w w:val="100"/>
          <w:position w:val="0"/>
          <w:sz w:val="18"/>
          <w:szCs w:val="18"/>
        </w:rPr>
        <w:t>（</w:t>
      </w:r>
      <w:bookmarkEnd w:id="1133"/>
      <w:r>
        <w:rPr>
          <w:color w:val="000000"/>
          <w:spacing w:val="0"/>
          <w:w w:val="100"/>
          <w:position w:val="0"/>
          <w:sz w:val="18"/>
          <w:szCs w:val="18"/>
        </w:rPr>
        <w:t>4）</w:t>
        <w:tab/>
      </w:r>
      <w:r>
        <w:rPr>
          <w:color w:val="000000"/>
          <w:spacing w:val="0"/>
          <w:w w:val="100"/>
          <w:position w:val="0"/>
        </w:rPr>
        <w:t>重大会计判断和估计</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本集团在运用附注所描述的会计政策过程中，由于经营活动内在的不确定性，本集团需要对无法 准确计量的报表项目的账面价值进行判断、估计和假设。这些判断、估计和假设是基于本集团管 理层过去的历史经验，并在考虑其他相关因素的基础上作出的。实际的结果可能与本集团的估计 存在差异。</w:t>
      </w:r>
    </w:p>
    <w:p>
      <w:pPr>
        <w:pStyle w:val="Style10"/>
        <w:keepNext w:val="0"/>
        <w:keepLines w:val="0"/>
        <w:widowControl w:val="0"/>
        <w:shd w:val="clear" w:color="auto" w:fill="auto"/>
        <w:bidi w:val="0"/>
        <w:spacing w:before="0" w:after="260" w:line="262" w:lineRule="exact"/>
        <w:ind w:left="0" w:right="0" w:firstLine="0"/>
        <w:jc w:val="both"/>
      </w:pPr>
      <w:r>
        <w:rPr>
          <w:color w:val="000000"/>
          <w:spacing w:val="0"/>
          <w:w w:val="100"/>
          <w:position w:val="0"/>
        </w:rPr>
        <w:t>本集团对前述判断、估计和假设在持续经营的基础上进行定期复核，会计估计的变更仅影响变更 当期的，其影响数在变更当期予以确认；既影响变更当期又影响未来期间的，其影响数在变更当 期和未来期间予以确认。</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资产负债表日，会计估计中很可能导致未来期间资产、负债账面价值作出重大调整的关键假设和 不确定性主要有：</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业务模式</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金融资产于初始确认时的分类取决于本集团管理金融资产的业务模式，在判断业务模式时，本集 团考虑包括企业评价和向关键管理人员报告金融资产业绩的方式、影响金融资产业绩的风险及其 管理方式以及相关业务管理人员获得报酬的方式等。在评估是否以收取合同现金流量为目标时， 本集团需要对金融资产到期日前的出售原因、时间、频率和价值等进行分析判断。</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合同现金流量特征</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金融资产于初始确认时的分类取决于金融资产的合同现金流量特征，需要判断合同现金流量是否 仅为对本金和以未偿付本金为基础的利息的支付时，包含对货币时间价值的修正进行评估时，需 要判断与基准现金流量相比是否具有显著差异、对包含提前还款特征的金融资产，需要判断提前 还款特征的公允价值是否非常小等。</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金融资产转移的终止确认</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本集团在正常经营活动中通过常规方式交易转移金融资产。在确定转移的金融资产是否能够全部 终止确认的过程中，本集团需要作出重大的判断和估计。</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本集团需要分析与金融资产转移相关的合同现金流权利和义务，从而依据以下判断确定其是否满 足终止确认条件。</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是否转移获取合同现金流的权力；或现金流是否已满足“过手”的要求转移给独立第三方； 评估金融资产所有权上的风险和报酬转移程度。本集团在估计转移前后现金流以及其他影响风险 和报酬转移程度的因素时，运用了重要会计估计及判断。</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预期信用损失的确认</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信用风险的显著增加：本集团在评估金融资产预期信用损失时，需判断金融资产的信用风险自购 入后是否显著增加，判断过程中需考虑定性和定量的信息，并结合前瞻性信息。</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建立具有相似信用风险特征的资产组：当预期信用损失在组合的基础上计量时，金融工具是基于 相似的风险特征而组合在一起的。本集团持续评估这些金融工具是否继续保持具有相似的信用风 险特征，用以确保一旦信用风险特征发生变化，金融工具将被适当地重分类。这可能会导致新建 资产组合或将资产重分类至某个现存资产组合，从而更好地反映这类资产的类似信用风险特征。</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投资性房地产和自用房地产的划分</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本集团决定房地产是否符合投资性房地产的确认条件，并制定出此类判断的标准。投资性房地产 指为赚取租金或资本升值或同时为这两个目的而持有的房地产。凭此，本集团考虑一项房地产产 生的现金流是否能很大程度上地独立于本集团持有的其他资产。有些房地产的一部分是为赚取租 金或资本升值而持有，而另一部分是为用于生产或提供商品或服务或行政用途而持有。如果该等 部分可以分开出售，则本集团对该等部分分开进行会计处理。如果该等部分不能分开出售，则只 有在为用于生产或提供商品或服务或行政用途而持有的部分不重大的情况下，该房地产才是投资 性房地产。判断是对各单项房地产作出，以确定配套服务是否如此重要而使房地产不符合投资性 房地产。</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港口作业合同履约进度的确定</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本集团按照投入法确定提供港口作业合同的履约进度，具体而言，本集团按照累计实际发生的港 口作业成本占预计总成本的比例确定履约进度，并据此确认收入。累计实际发生的成本包括本集 团向客户提供港口作业服务过程中所发生的直接成本和间接成本。</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商誉减值</w:t>
      </w:r>
    </w:p>
    <w:p>
      <w:pPr>
        <w:pStyle w:val="Style10"/>
        <w:keepNext w:val="0"/>
        <w:keepLines w:val="0"/>
        <w:widowControl w:val="0"/>
        <w:shd w:val="clear" w:color="auto" w:fill="auto"/>
        <w:bidi w:val="0"/>
        <w:spacing w:before="0" w:after="260" w:line="277"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日商誉的账面价值为人民币</w:t>
      </w:r>
      <w:r>
        <w:rPr>
          <w:color w:val="000000"/>
          <w:spacing w:val="0"/>
          <w:w w:val="100"/>
          <w:position w:val="0"/>
          <w:sz w:val="18"/>
          <w:szCs w:val="18"/>
        </w:rPr>
        <w:t>20,433,690.59</w:t>
      </w:r>
      <w:r>
        <w:rPr>
          <w:color w:val="000000"/>
          <w:spacing w:val="0"/>
          <w:w w:val="100"/>
          <w:position w:val="0"/>
        </w:rPr>
        <w:t>元，本集团至少每年对商誉进行减值 测试。在对商誉进行减值测试时，需计算包含商誉的相关资产组或资产组组合的预计未来现金流 量现值，并需要对该资产组或资产组组合的未来现金流量进行预计，同时确定一个适当地反映当 前市场货币时间价值和资产特定风险的税前利率，此等事项均涉及管理层的判断。</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递延所得税的确认</w:t>
      </w:r>
    </w:p>
    <w:p>
      <w:pPr>
        <w:pStyle w:val="Style10"/>
        <w:keepNext w:val="0"/>
        <w:keepLines w:val="0"/>
        <w:widowControl w:val="0"/>
        <w:shd w:val="clear" w:color="auto" w:fill="auto"/>
        <w:bidi w:val="0"/>
        <w:spacing w:before="0" w:after="260" w:line="275" w:lineRule="exact"/>
        <w:ind w:left="0" w:right="0" w:firstLine="0"/>
        <w:jc w:val="both"/>
      </w:pPr>
      <w:r>
        <w:rPr>
          <w:color w:val="000000"/>
          <w:spacing w:val="0"/>
          <w:w w:val="100"/>
          <w:position w:val="0"/>
        </w:rPr>
        <w:t>本集团在未来期间很可能获得足够的应纳税所得额用来抵扣可抵扣暂时性差异和可抵扣亏损的限 度内，就所有未利用的可抵扣暂时性差异和可抵扣亏损确认递延所得税资产。这需要本集团管理 层运用大量的判断来估计未来应纳税所得额发生的时间和金额，结合纳税筹划策略，以确定应确 认的递延所得税资产的金额。</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固定资产及无形资产预计可使用年限和预计残值</w:t>
      </w:r>
    </w:p>
    <w:p>
      <w:pPr>
        <w:pStyle w:val="Style10"/>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本集团就固定资产就无形资产厘定可使用年限和残值。该估计是根据对类似性质及功能的固定资 产及无形资产的实际可使用年限和残值的历史经验为基础，并可能因技术革新及严峻的行业竞争 而有重大改变。当固定资产或无形资产预计可使用年限和残值少于先前估计，本集团将提高折旧/ 摊销、或冲销或冲减技术陈旧的固定资产或无形资产。</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除金融资产之外的非流动资产减值（除商誉外）</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本集团于资产负债表日对除金融资产之外的非流动资产判断是否存在可能发生减值的迹象，当存 在减值迹象时进行减值测试。除此之外，对使用寿命不确定的无形资产每年进行减值测试。资产 或资产组的可收回金额根据资产或资产组的使用价值与其公允价值减去处置费用后的净额之间较 高者确定。在估计其使用价值时，预计资产或资产组的未来现金流量并采用折现率折现后确定。 管理层在合理和有依据的基础上对资产的使用情况进行会计估计并预测未来现金流量，并采用反 映当前市场的货币时间价值和与该资产有关的特定风险的折现率确定未来现金流量的现值。</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确定存在续约选择权的租赁合同的租赁期</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租赁期是本集团有权使用租赁资产且不可撤销的期间，有续租选择权，且合理确定将行使该选择 权的，租赁期还包含续租选择权涵盖的期间。本集团在评估是否合理确定将行使续租选择权时， 综合考虑与本集团行使续租选择权带来经济利益的所有相关事实和情况，包括自租赁期开始日至 选择权行使日之间的事实和情况的预期变化。本集团认为，由于租赁资产对本集团的运营重要， 且不易获取合适的替换资产，本集团能够合理确定将行使续租选择权，因此，租赁期中包含续租 选择权涵盖的期间。</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合并范围一一本集团持有被投资方半数或以下的股权</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本集团认为，即使仅拥有半数或不足半数的股权，本集团也控制了大连海嘉汽车码头有限公司、 大连港隆科技有限公司、大连金港湾粮食物流有限公司、大连泓洋国际物流有限公司、大连港湾 东车物流有限公司及大连集装箱码头有限公司。这是因为根据本公司与大连海嘉汽车码头有限公 司、大连泓洋国际物流有限公司其他股东签订的合资合同，其他股东在重大财务及经营政策上与 本公司的决策保持一致，本公司实际上对该两家公司实施控制；本公司在大连港隆科技有限公司 董事会中拥有多数表决权，能够决定该公司的重大财务及经营政策，本公司实际上对其实施控制； 根据本集团与大连集装箱码头有限公司、大连金港湾粮食物流有限公司、大连港湾东车物流有限 公司另一股东签署的一致行动协议，其他股东与本集团在重大财务及经营政策上的决策保持一致, 本集团实际上对上述三家公司实施控制。</w:t>
      </w:r>
    </w:p>
    <w:p>
      <w:pPr>
        <w:pStyle w:val="Style32"/>
        <w:keepNext/>
        <w:keepLines/>
        <w:widowControl w:val="0"/>
        <w:numPr>
          <w:ilvl w:val="0"/>
          <w:numId w:val="103"/>
        </w:numPr>
        <w:shd w:val="clear" w:color="auto" w:fill="auto"/>
        <w:tabs>
          <w:tab w:pos="445" w:val="left"/>
        </w:tabs>
        <w:bidi w:val="0"/>
        <w:spacing w:before="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重要会计政策和会计估计的变更</w:t>
      </w:r>
      <w:bookmarkEnd w:id="1134"/>
      <w:bookmarkEnd w:id="1135"/>
      <w:bookmarkEnd w:id="1137"/>
    </w:p>
    <w:p>
      <w:pPr>
        <w:pStyle w:val="Style32"/>
        <w:keepNext/>
        <w:keepLines/>
        <w:widowControl w:val="0"/>
        <w:numPr>
          <w:ilvl w:val="0"/>
          <w:numId w:val="105"/>
        </w:numPr>
        <w:shd w:val="clear" w:color="auto" w:fill="auto"/>
        <w:tabs>
          <w:tab w:pos="430" w:val="left"/>
        </w:tabs>
        <w:bidi w:val="0"/>
        <w:spacing w:before="0" w:line="240" w:lineRule="auto"/>
        <w:ind w:left="0" w:right="0" w:firstLine="0"/>
        <w:jc w:val="left"/>
      </w:pPr>
      <w:bookmarkStart w:id="1134" w:name="bookmark1134"/>
      <w:bookmarkStart w:id="1135" w:name="bookmark1135"/>
      <w:bookmarkStart w:id="1138" w:name="bookmark1138"/>
      <w:bookmarkStart w:id="1139" w:name="bookmark1139"/>
      <w:bookmarkEnd w:id="1138"/>
      <w:r>
        <w:rPr>
          <w:color w:val="000000"/>
          <w:spacing w:val="0"/>
          <w:w w:val="100"/>
          <w:position w:val="0"/>
        </w:rPr>
        <w:t>.</w:t>
      </w:r>
      <w:r>
        <w:rPr>
          <w:color w:val="000000"/>
          <w:spacing w:val="0"/>
          <w:w w:val="100"/>
          <w:position w:val="0"/>
        </w:rPr>
        <w:t>重要会计政策变更</w:t>
      </w:r>
      <w:bookmarkEnd w:id="1134"/>
      <w:bookmarkEnd w:id="1135"/>
      <w:bookmarkEnd w:id="1139"/>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05"/>
        </w:numPr>
        <w:shd w:val="clear" w:color="auto" w:fill="auto"/>
        <w:tabs>
          <w:tab w:pos="430" w:val="left"/>
        </w:tabs>
        <w:bidi w:val="0"/>
        <w:spacing w:before="0" w:after="100" w:line="240" w:lineRule="auto"/>
        <w:ind w:left="0" w:right="0" w:firstLine="0"/>
        <w:jc w:val="left"/>
      </w:pPr>
      <w:bookmarkStart w:id="1140" w:name="bookmark1140"/>
      <w:bookmarkEnd w:id="1140"/>
      <w:r>
        <w:rPr>
          <w:b/>
          <w:bCs/>
          <w:color w:val="000000"/>
          <w:spacing w:val="0"/>
          <w:w w:val="100"/>
          <w:position w:val="0"/>
        </w:rPr>
        <w:t>.</w:t>
      </w:r>
      <w:r>
        <w:rPr>
          <w:b/>
          <w:bCs/>
          <w:color w:val="000000"/>
          <w:spacing w:val="0"/>
          <w:w w:val="100"/>
          <w:position w:val="0"/>
        </w:rPr>
        <w:t>重要会计估计变更</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05"/>
        </w:numPr>
        <w:shd w:val="clear" w:color="auto" w:fill="auto"/>
        <w:tabs>
          <w:tab w:pos="430" w:val="left"/>
        </w:tabs>
        <w:bidi w:val="0"/>
        <w:spacing w:before="0" w:after="100" w:line="240" w:lineRule="auto"/>
        <w:ind w:left="0" w:right="0" w:firstLine="0"/>
        <w:jc w:val="left"/>
      </w:pPr>
      <w:bookmarkStart w:id="1141" w:name="bookmark1141"/>
      <w:bookmarkEnd w:id="1141"/>
      <w:r>
        <w:rPr>
          <w:b/>
          <w:bCs/>
          <w:color w:val="000000"/>
          <w:spacing w:val="0"/>
          <w:w w:val="100"/>
          <w:position w:val="0"/>
        </w:rPr>
        <w:t>.</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年起首次执行新收入准则、新租赁准则调整首次执行当年年初财务报表相关情况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05"/>
        </w:numPr>
        <w:shd w:val="clear" w:color="auto" w:fill="auto"/>
        <w:tabs>
          <w:tab w:pos="430" w:val="left"/>
        </w:tabs>
        <w:bidi w:val="0"/>
        <w:spacing w:before="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142"/>
      <w:bookmarkEnd w:id="1143"/>
      <w:bookmarkEnd w:id="1145"/>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03"/>
        </w:numPr>
        <w:shd w:val="clear" w:color="auto" w:fill="auto"/>
        <w:tabs>
          <w:tab w:pos="445" w:val="left"/>
        </w:tabs>
        <w:bidi w:val="0"/>
        <w:spacing w:before="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其他</w:t>
      </w:r>
      <w:bookmarkEnd w:id="1146"/>
      <w:bookmarkEnd w:id="1147"/>
      <w:bookmarkEnd w:id="1149"/>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bookmarkStart w:id="1150" w:name="bookmark1150"/>
      <w:r>
        <w:rPr>
          <w:b/>
          <w:bCs/>
          <w:color w:val="000000"/>
          <w:spacing w:val="0"/>
          <w:w w:val="100"/>
          <w:position w:val="0"/>
        </w:rPr>
        <w:t>六</w:t>
      </w:r>
      <w:bookmarkEnd w:id="1150"/>
      <w:r>
        <w:rPr>
          <w:b/>
          <w:bCs/>
          <w:color w:val="000000"/>
          <w:spacing w:val="0"/>
          <w:w w:val="100"/>
          <w:position w:val="0"/>
        </w:rPr>
        <w:t>、税项</w:t>
      </w:r>
    </w:p>
    <w:p>
      <w:pPr>
        <w:pStyle w:val="Style10"/>
        <w:keepNext w:val="0"/>
        <w:keepLines w:val="0"/>
        <w:widowControl w:val="0"/>
        <w:numPr>
          <w:ilvl w:val="0"/>
          <w:numId w:val="107"/>
        </w:numPr>
        <w:shd w:val="clear" w:color="auto" w:fill="auto"/>
        <w:bidi w:val="0"/>
        <w:spacing w:before="0" w:after="100" w:line="240" w:lineRule="auto"/>
        <w:ind w:left="0" w:right="0" w:firstLine="0"/>
        <w:jc w:val="left"/>
      </w:pPr>
      <w:bookmarkStart w:id="1151" w:name="bookmark1151"/>
      <w:bookmarkEnd w:id="1151"/>
      <w:r>
        <w:rPr>
          <w:b/>
          <w:bCs/>
          <w:color w:val="000000"/>
          <w:spacing w:val="0"/>
          <w:w w:val="100"/>
          <w:position w:val="0"/>
        </w:rPr>
        <w:t>主要税种及税率</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9"/>
        <w:gridCol w:w="3144"/>
        <w:gridCol w:w="313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191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 xml:space="preserve">本集团港口作业收入、销售货物 收入、委托贷款、工程施工、租 赁不动产以及劳务派遣业务分 别按照 </w:t>
            </w:r>
            <w:r>
              <w:rPr>
                <w:color w:val="000000"/>
                <w:spacing w:val="0"/>
                <w:w w:val="100"/>
                <w:position w:val="0"/>
                <w:sz w:val="18"/>
                <w:szCs w:val="18"/>
              </w:rPr>
              <w:t>6%</w:t>
            </w:r>
            <w:r>
              <w:rPr>
                <w:color w:val="000000"/>
                <w:spacing w:val="0"/>
                <w:w w:val="100"/>
                <w:position w:val="0"/>
                <w:sz w:val="20"/>
                <w:szCs w:val="20"/>
              </w:rPr>
              <w:t>、</w:t>
            </w:r>
            <w:r>
              <w:rPr>
                <w:color w:val="000000"/>
                <w:spacing w:val="0"/>
                <w:w w:val="100"/>
                <w:position w:val="0"/>
                <w:sz w:val="18"/>
                <w:szCs w:val="18"/>
              </w:rPr>
              <w:t>13%</w:t>
            </w:r>
            <w:r>
              <w:rPr>
                <w:color w:val="000000"/>
                <w:spacing w:val="0"/>
                <w:w w:val="100"/>
                <w:position w:val="0"/>
                <w:sz w:val="20"/>
                <w:szCs w:val="20"/>
              </w:rPr>
              <w:t>、</w:t>
            </w:r>
            <w:r>
              <w:rPr>
                <w:color w:val="000000"/>
                <w:spacing w:val="0"/>
                <w:w w:val="100"/>
                <w:position w:val="0"/>
                <w:sz w:val="18"/>
                <w:szCs w:val="18"/>
              </w:rPr>
              <w:t>6%</w:t>
            </w:r>
            <w:r>
              <w:rPr>
                <w:color w:val="000000"/>
                <w:spacing w:val="0"/>
                <w:w w:val="100"/>
                <w:position w:val="0"/>
                <w:sz w:val="20"/>
                <w:szCs w:val="20"/>
              </w:rPr>
              <w:t>、</w:t>
            </w:r>
            <w:r>
              <w:rPr>
                <w:color w:val="000000"/>
                <w:spacing w:val="0"/>
                <w:w w:val="100"/>
                <w:position w:val="0"/>
                <w:sz w:val="18"/>
                <w:szCs w:val="18"/>
              </w:rPr>
              <w:t xml:space="preserve">10%, 5% </w:t>
            </w:r>
            <w:r>
              <w:rPr>
                <w:color w:val="000000"/>
                <w:spacing w:val="0"/>
                <w:w w:val="100"/>
                <w:position w:val="0"/>
                <w:sz w:val="20"/>
                <w:szCs w:val="20"/>
              </w:rPr>
              <w:t>和</w:t>
            </w:r>
            <w:r>
              <w:rPr>
                <w:color w:val="000000"/>
                <w:spacing w:val="0"/>
                <w:w w:val="100"/>
                <w:position w:val="0"/>
                <w:sz w:val="18"/>
                <w:szCs w:val="18"/>
              </w:rPr>
              <w:t>6%</w:t>
            </w:r>
            <w:r>
              <w:rPr>
                <w:color w:val="000000"/>
                <w:spacing w:val="0"/>
                <w:w w:val="100"/>
                <w:position w:val="0"/>
                <w:sz w:val="20"/>
                <w:szCs w:val="20"/>
              </w:rPr>
              <w:t>的税率计算销项税，并按扣 除当期允许抵扣的进项税额后 的差额计缴增值税。</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tabs>
                <w:tab w:pos="432" w:val="left"/>
                <w:tab w:pos="1378" w:val="left"/>
                <w:tab w:pos="1877" w:val="left"/>
              </w:tabs>
              <w:bidi w:val="0"/>
              <w:spacing w:before="0" w:after="0" w:line="240" w:lineRule="auto"/>
              <w:ind w:left="0" w:right="0" w:firstLine="0"/>
              <w:jc w:val="left"/>
            </w:pPr>
            <w:r>
              <w:rPr>
                <w:color w:val="000000"/>
                <w:spacing w:val="0"/>
                <w:w w:val="100"/>
                <w:position w:val="0"/>
              </w:rPr>
              <w:t>6%</w:t>
            </w:r>
            <w:r>
              <w:rPr>
                <w:color w:val="000000"/>
                <w:spacing w:val="0"/>
                <w:w w:val="100"/>
                <w:position w:val="0"/>
                <w:sz w:val="20"/>
                <w:szCs w:val="20"/>
              </w:rPr>
              <w:t>、</w:t>
              <w:tab/>
            </w:r>
            <w:r>
              <w:rPr>
                <w:color w:val="000000"/>
                <w:spacing w:val="0"/>
                <w:w w:val="100"/>
                <w:position w:val="0"/>
              </w:rPr>
              <w:t>13%</w:t>
            </w:r>
            <w:r>
              <w:rPr>
                <w:color w:val="000000"/>
                <w:spacing w:val="0"/>
                <w:w w:val="100"/>
                <w:position w:val="0"/>
                <w:sz w:val="20"/>
                <w:szCs w:val="20"/>
              </w:rPr>
              <w:t xml:space="preserve">、 </w:t>
            </w:r>
            <w:r>
              <w:rPr>
                <w:color w:val="000000"/>
                <w:spacing w:val="0"/>
                <w:w w:val="100"/>
                <w:position w:val="0"/>
              </w:rPr>
              <w:t>6%</w:t>
            </w:r>
            <w:r>
              <w:rPr>
                <w:color w:val="000000"/>
                <w:spacing w:val="0"/>
                <w:w w:val="100"/>
                <w:position w:val="0"/>
                <w:sz w:val="20"/>
                <w:szCs w:val="20"/>
              </w:rPr>
              <w:t>、</w:t>
              <w:tab/>
            </w:r>
            <w:r>
              <w:rPr>
                <w:color w:val="000000"/>
                <w:spacing w:val="0"/>
                <w:w w:val="100"/>
                <w:position w:val="0"/>
              </w:rPr>
              <w:t>10%</w:t>
            </w:r>
            <w:r>
              <w:rPr>
                <w:color w:val="000000"/>
                <w:spacing w:val="0"/>
                <w:w w:val="100"/>
                <w:position w:val="0"/>
                <w:sz w:val="20"/>
                <w:szCs w:val="20"/>
              </w:rPr>
              <w:t>、</w:t>
              <w:tab/>
            </w:r>
            <w:r>
              <w:rPr>
                <w:color w:val="000000"/>
                <w:spacing w:val="0"/>
                <w:w w:val="100"/>
                <w:position w:val="0"/>
              </w:rPr>
              <w:t>5%</w:t>
            </w:r>
            <w:r>
              <w:rPr>
                <w:color w:val="000000"/>
                <w:spacing w:val="0"/>
                <w:w w:val="100"/>
                <w:position w:val="0"/>
                <w:sz w:val="20"/>
                <w:szCs w:val="20"/>
              </w:rPr>
              <w:t xml:space="preserve">和 </w:t>
            </w:r>
            <w:r>
              <w:rPr>
                <w:color w:val="000000"/>
                <w:spacing w:val="0"/>
                <w:w w:val="100"/>
                <w:position w:val="0"/>
              </w:rPr>
              <w:t>6%</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按实际缴纳的流转税的</w:t>
            </w:r>
            <w:r>
              <w:rPr>
                <w:color w:val="000000"/>
                <w:spacing w:val="0"/>
                <w:w w:val="100"/>
                <w:position w:val="0"/>
                <w:sz w:val="18"/>
                <w:szCs w:val="18"/>
              </w:rPr>
              <w:t>7%</w:t>
            </w:r>
            <w:r>
              <w:rPr>
                <w:color w:val="000000"/>
                <w:spacing w:val="0"/>
                <w:w w:val="100"/>
                <w:position w:val="0"/>
                <w:sz w:val="20"/>
                <w:szCs w:val="20"/>
              </w:rPr>
              <w:t>计缴。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16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本集团内除部分于境内设立的 子公司因享受税务优惠以及境 外设立的子公司需按其注册当 地的所得税法规计提企业所得 税以外，企业所得税按应纳税所 得额的</w:t>
            </w:r>
            <w:r>
              <w:rPr>
                <w:color w:val="000000"/>
                <w:spacing w:val="0"/>
                <w:w w:val="100"/>
                <w:position w:val="0"/>
                <w:sz w:val="18"/>
                <w:szCs w:val="18"/>
              </w:rPr>
              <w:t>25%</w:t>
            </w:r>
            <w:r>
              <w:rPr>
                <w:color w:val="000000"/>
                <w:spacing w:val="0"/>
                <w:w w:val="100"/>
                <w:position w:val="0"/>
                <w:sz w:val="20"/>
                <w:szCs w:val="20"/>
              </w:rPr>
              <w:t>计缴。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sz w:val="20"/>
                <w:szCs w:val="20"/>
              </w:rPr>
              <w:t xml:space="preserve">或 </w:t>
            </w:r>
            <w:r>
              <w:rPr>
                <w:color w:val="000000"/>
                <w:spacing w:val="0"/>
                <w:w w:val="100"/>
                <w:position w:val="0"/>
              </w:rPr>
              <w:t>15%</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环境保护税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按照排放应税污染物的污染当 量数或排放量乘以具体适用税 额计缴。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按照不同污染物的具体使用税 额计缴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按实际缴纳的流转税的</w:t>
            </w:r>
            <w:r>
              <w:rPr>
                <w:color w:val="000000"/>
                <w:spacing w:val="0"/>
                <w:w w:val="100"/>
                <w:position w:val="0"/>
                <w:sz w:val="18"/>
                <w:szCs w:val="18"/>
              </w:rPr>
              <w:t>5%</w:t>
            </w:r>
            <w:r>
              <w:rPr>
                <w:color w:val="000000"/>
                <w:spacing w:val="0"/>
                <w:w w:val="100"/>
                <w:position w:val="0"/>
                <w:sz w:val="20"/>
                <w:szCs w:val="20"/>
              </w:rPr>
              <w:t>计缴。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83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以房产原值的</w:t>
            </w:r>
            <w:r>
              <w:rPr>
                <w:color w:val="000000"/>
                <w:spacing w:val="0"/>
                <w:w w:val="100"/>
                <w:position w:val="0"/>
                <w:sz w:val="18"/>
                <w:szCs w:val="18"/>
              </w:rPr>
              <w:t>70%</w:t>
            </w:r>
            <w:r>
              <w:rPr>
                <w:color w:val="000000"/>
                <w:spacing w:val="0"/>
                <w:w w:val="100"/>
                <w:position w:val="0"/>
                <w:sz w:val="20"/>
                <w:szCs w:val="20"/>
              </w:rPr>
              <w:t>为纳税基准， 税率为</w:t>
            </w:r>
            <w:r>
              <w:rPr>
                <w:color w:val="000000"/>
                <w:spacing w:val="0"/>
                <w:w w:val="100"/>
                <w:position w:val="0"/>
                <w:sz w:val="18"/>
                <w:szCs w:val="18"/>
              </w:rPr>
              <w:t>1.2%；</w:t>
            </w:r>
            <w:r>
              <w:rPr>
                <w:color w:val="000000"/>
                <w:spacing w:val="0"/>
                <w:w w:val="100"/>
                <w:position w:val="0"/>
                <w:sz w:val="20"/>
                <w:szCs w:val="20"/>
              </w:rPr>
              <w:t>或以房产出租的租 金收入为纳税基准，税率为</w:t>
            </w:r>
            <w:r>
              <w:rPr>
                <w:color w:val="000000"/>
                <w:spacing w:val="0"/>
                <w:w w:val="100"/>
                <w:position w:val="0"/>
                <w:sz w:val="18"/>
                <w:szCs w:val="18"/>
              </w:rPr>
              <w:t>12%</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color w:val="000000"/>
                <w:spacing w:val="0"/>
                <w:w w:val="100"/>
                <w:position w:val="0"/>
                <w:sz w:val="20"/>
                <w:szCs w:val="20"/>
              </w:rPr>
              <w:t xml:space="preserve">或 </w:t>
            </w:r>
            <w:r>
              <w:rPr>
                <w:color w:val="000000"/>
                <w:spacing w:val="0"/>
                <w:w w:val="100"/>
                <w:position w:val="0"/>
              </w:rPr>
              <w:t>12%</w:t>
            </w:r>
          </w:p>
        </w:tc>
      </w:tr>
    </w:tbl>
    <w:p>
      <w:pPr>
        <w:widowControl w:val="0"/>
        <w:spacing w:after="219" w:line="1" w:lineRule="exact"/>
      </w:pP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存在不同企业所得税税率纳税主体的，披露情况说明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07"/>
        </w:numPr>
        <w:shd w:val="clear" w:color="auto" w:fill="auto"/>
        <w:bidi w:val="0"/>
        <w:spacing w:before="0" w:line="269" w:lineRule="exact"/>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税收优惠</w:t>
      </w:r>
      <w:bookmarkEnd w:id="1152"/>
      <w:bookmarkEnd w:id="1153"/>
      <w:bookmarkEnd w:id="1155"/>
    </w:p>
    <w:p>
      <w:pPr>
        <w:pStyle w:val="Style10"/>
        <w:keepNext w:val="0"/>
        <w:keepLines w:val="0"/>
        <w:widowControl w:val="0"/>
        <w:shd w:val="clear" w:color="auto" w:fill="auto"/>
        <w:bidi w:val="0"/>
        <w:spacing w:before="0" w:after="100" w:line="269" w:lineRule="exact"/>
        <w:ind w:left="0" w:right="0" w:firstLine="0"/>
        <w:jc w:val="left"/>
      </w:pPr>
      <w:r>
        <w:rPr>
          <w:color w:val="000000"/>
          <w:spacing w:val="0"/>
          <w:w w:val="100"/>
          <w:position w:val="0"/>
          <w:sz w:val="18"/>
          <w:szCs w:val="18"/>
        </w:rPr>
        <w:t>J</w:t>
      </w:r>
      <w:r>
        <w:rPr>
          <w:color w:val="000000"/>
          <w:spacing w:val="0"/>
          <w:w w:val="100"/>
          <w:position w:val="0"/>
        </w:rPr>
        <w:t>适用 口不适用 房产税及土地使用税</w:t>
      </w:r>
    </w:p>
    <w:p>
      <w:pPr>
        <w:pStyle w:val="Style10"/>
        <w:keepNext w:val="0"/>
        <w:keepLines w:val="0"/>
        <w:widowControl w:val="0"/>
        <w:shd w:val="clear" w:color="auto" w:fill="auto"/>
        <w:tabs>
          <w:tab w:pos="3163" w:val="left"/>
        </w:tabs>
        <w:bidi w:val="0"/>
        <w:spacing w:before="0" w:after="0" w:line="264" w:lineRule="exact"/>
        <w:ind w:left="0" w:right="0" w:firstLine="0"/>
        <w:jc w:val="both"/>
      </w:pPr>
      <w:r>
        <w:rPr>
          <w:color w:val="000000"/>
          <w:spacing w:val="0"/>
          <w:w w:val="100"/>
          <w:position w:val="0"/>
        </w:rPr>
        <w:t>依据《中华人民共和国城镇土地使用税暂行条例》、《关于对交通部门的港口用地征免土地使用 税问题的规定》（国税地〔</w:t>
      </w:r>
      <w:r>
        <w:rPr>
          <w:color w:val="000000"/>
          <w:spacing w:val="0"/>
          <w:w w:val="100"/>
          <w:position w:val="0"/>
          <w:sz w:val="18"/>
          <w:szCs w:val="18"/>
        </w:rPr>
        <w:t>1989）</w:t>
        <w:tab/>
        <w:t>123</w:t>
      </w:r>
      <w:r>
        <w:rPr>
          <w:color w:val="000000"/>
          <w:spacing w:val="0"/>
          <w:w w:val="100"/>
          <w:position w:val="0"/>
        </w:rPr>
        <w:t>号），港口的码头用地，部分免征土地使用税。本集团所</w:t>
      </w:r>
    </w:p>
    <w:p>
      <w:pPr>
        <w:pStyle w:val="Style10"/>
        <w:keepNext w:val="0"/>
        <w:keepLines w:val="0"/>
        <w:widowControl w:val="0"/>
        <w:shd w:val="clear" w:color="auto" w:fill="auto"/>
        <w:bidi w:val="0"/>
        <w:spacing w:before="0" w:after="260" w:line="264" w:lineRule="exact"/>
        <w:ind w:left="0" w:right="0" w:firstLine="0"/>
        <w:jc w:val="both"/>
      </w:pPr>
      <w:r>
        <w:rPr>
          <w:color w:val="000000"/>
          <w:spacing w:val="0"/>
          <w:w w:val="100"/>
          <w:position w:val="0"/>
        </w:rPr>
        <w:t>持有的码头用地均免征土地使用税。</w:t>
      </w:r>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依据《中华人民共和国城镇土地使用税暂行条例》，经批准开山填海整治的土地和改造的废弃土 地，从使用的月份起免缴土地使用税</w:t>
      </w:r>
      <w:r>
        <w:rPr>
          <w:color w:val="000000"/>
          <w:spacing w:val="0"/>
          <w:w w:val="100"/>
          <w:position w:val="0"/>
          <w:sz w:val="18"/>
          <w:szCs w:val="18"/>
        </w:rPr>
        <w:t>5</w:t>
      </w:r>
      <w:r>
        <w:rPr>
          <w:color w:val="000000"/>
          <w:spacing w:val="0"/>
          <w:w w:val="100"/>
          <w:position w:val="0"/>
        </w:rPr>
        <w:t>年至</w:t>
      </w:r>
      <w:r>
        <w:rPr>
          <w:color w:val="000000"/>
          <w:spacing w:val="0"/>
          <w:w w:val="100"/>
          <w:position w:val="0"/>
          <w:sz w:val="18"/>
          <w:szCs w:val="18"/>
        </w:rPr>
        <w:t>10</w:t>
      </w:r>
      <w:r>
        <w:rPr>
          <w:color w:val="000000"/>
          <w:spacing w:val="0"/>
          <w:w w:val="100"/>
          <w:position w:val="0"/>
        </w:rPr>
        <w:t>年。本集团所持有的填海整治土地在免征期内均免 征土地使用税。</w:t>
      </w:r>
    </w:p>
    <w:p>
      <w:pPr>
        <w:pStyle w:val="Style10"/>
        <w:keepNext w:val="0"/>
        <w:keepLines w:val="0"/>
        <w:widowControl w:val="0"/>
        <w:shd w:val="clear" w:color="auto" w:fill="auto"/>
        <w:tabs>
          <w:tab w:pos="7157" w:val="left"/>
        </w:tabs>
        <w:bidi w:val="0"/>
        <w:spacing w:before="0" w:after="0" w:line="270" w:lineRule="exact"/>
        <w:ind w:left="0" w:right="0" w:firstLine="0"/>
        <w:jc w:val="both"/>
        <w:rPr>
          <w:sz w:val="18"/>
          <w:szCs w:val="18"/>
        </w:rPr>
      </w:pPr>
      <w:r>
        <w:rPr>
          <w:color w:val="000000"/>
          <w:spacing w:val="0"/>
          <w:w w:val="100"/>
          <w:position w:val="0"/>
          <w:sz w:val="20"/>
          <w:szCs w:val="20"/>
        </w:rPr>
        <w:t>依据《中华人民共和国城镇土地使用税暂行条例》、《财政部、国家税务总局关于继续实施物流 企业大宗商品仓储设施用地城镇土地使用税优惠政策的公告》（财税〔</w:t>
      </w:r>
      <w:r>
        <w:rPr>
          <w:color w:val="000000"/>
          <w:spacing w:val="0"/>
          <w:w w:val="100"/>
          <w:position w:val="0"/>
          <w:sz w:val="18"/>
          <w:szCs w:val="18"/>
        </w:rPr>
        <w:t>2020）</w:t>
        <w:tab/>
        <w:t>16</w:t>
      </w:r>
      <w:r>
        <w:rPr>
          <w:color w:val="000000"/>
          <w:spacing w:val="0"/>
          <w:w w:val="100"/>
          <w:position w:val="0"/>
          <w:sz w:val="20"/>
          <w:szCs w:val="20"/>
        </w:rPr>
        <w:t>号），自</w:t>
      </w:r>
      <w:r>
        <w:rPr>
          <w:color w:val="000000"/>
          <w:spacing w:val="0"/>
          <w:w w:val="100"/>
          <w:position w:val="0"/>
          <w:sz w:val="18"/>
          <w:szCs w:val="18"/>
        </w:rPr>
        <w:t>2020</w:t>
      </w:r>
    </w:p>
    <w:p>
      <w:pPr>
        <w:pStyle w:val="Style10"/>
        <w:keepNext w:val="0"/>
        <w:keepLines w:val="0"/>
        <w:widowControl w:val="0"/>
        <w:shd w:val="clear" w:color="auto" w:fill="auto"/>
        <w:bidi w:val="0"/>
        <w:spacing w:before="0" w:after="260" w:line="270" w:lineRule="exact"/>
        <w:ind w:left="0" w:right="0" w:firstLine="0"/>
        <w:jc w:val="both"/>
      </w:pP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日止，对物流企业自有的（包括自用和出租）大宗商品仓储设施 用地，减按所属土地等级适用税额标准的</w:t>
      </w:r>
      <w:r>
        <w:rPr>
          <w:color w:val="000000"/>
          <w:spacing w:val="0"/>
          <w:w w:val="100"/>
          <w:position w:val="0"/>
          <w:sz w:val="18"/>
          <w:szCs w:val="18"/>
        </w:rPr>
        <w:t>50%</w:t>
      </w:r>
      <w:r>
        <w:rPr>
          <w:color w:val="000000"/>
          <w:spacing w:val="0"/>
          <w:w w:val="100"/>
          <w:position w:val="0"/>
        </w:rPr>
        <w:t>计征城镇土地使用税。本集团所持有的大宗商品仓 储设施用地减半征收土地使用税。</w:t>
      </w:r>
    </w:p>
    <w:p>
      <w:pPr>
        <w:pStyle w:val="Style10"/>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依据《大连市应对新型冠状病毒感染的肺炎疫情支持中小企业稳定生产经营的政策措施》（大政 发〔</w:t>
      </w:r>
      <w:r>
        <w:rPr>
          <w:color w:val="000000"/>
          <w:spacing w:val="0"/>
          <w:w w:val="100"/>
          <w:position w:val="0"/>
          <w:sz w:val="18"/>
          <w:szCs w:val="18"/>
        </w:rPr>
        <w:t>2020） 3</w:t>
      </w:r>
      <w:r>
        <w:rPr>
          <w:color w:val="000000"/>
          <w:spacing w:val="0"/>
          <w:w w:val="100"/>
          <w:position w:val="0"/>
        </w:rPr>
        <w:t>号），本集团部分子公司作为从事交通运输服务业、生活服务业（含星级酒店）和 物流辅助服务业的纳税人，免征</w:t>
      </w:r>
      <w:r>
        <w:rPr>
          <w:color w:val="000000"/>
          <w:spacing w:val="0"/>
          <w:w w:val="100"/>
          <w:position w:val="0"/>
          <w:sz w:val="18"/>
          <w:szCs w:val="18"/>
        </w:rPr>
        <w:t>2020</w:t>
      </w:r>
      <w:r>
        <w:rPr>
          <w:color w:val="000000"/>
          <w:spacing w:val="0"/>
          <w:w w:val="100"/>
          <w:position w:val="0"/>
        </w:rPr>
        <w:t>年第一季度房产税、城镇土地使用税；本集团部分子公司出 租房屋，减半征收</w:t>
      </w:r>
      <w:r>
        <w:rPr>
          <w:color w:val="000000"/>
          <w:spacing w:val="0"/>
          <w:w w:val="100"/>
          <w:position w:val="0"/>
          <w:sz w:val="18"/>
          <w:szCs w:val="18"/>
        </w:rPr>
        <w:t>2020</w:t>
      </w:r>
      <w:r>
        <w:rPr>
          <w:color w:val="000000"/>
          <w:spacing w:val="0"/>
          <w:w w:val="100"/>
          <w:position w:val="0"/>
        </w:rPr>
        <w:t>年第一季度房产税、城镇土地使用税。</w:t>
      </w:r>
    </w:p>
    <w:p>
      <w:pPr>
        <w:pStyle w:val="Style10"/>
        <w:keepNext w:val="0"/>
        <w:keepLines w:val="0"/>
        <w:widowControl w:val="0"/>
        <w:shd w:val="clear" w:color="auto" w:fill="auto"/>
        <w:bidi w:val="0"/>
        <w:spacing w:before="0" w:after="0" w:line="266" w:lineRule="exact"/>
        <w:ind w:left="0" w:right="0" w:firstLine="0"/>
        <w:jc w:val="both"/>
      </w:pPr>
      <w:r>
        <w:rPr>
          <w:color w:val="000000"/>
          <w:spacing w:val="0"/>
          <w:w w:val="100"/>
          <w:position w:val="0"/>
        </w:rPr>
        <w:t>增值税</w:t>
      </w:r>
    </w:p>
    <w:p>
      <w:pPr>
        <w:pStyle w:val="Style10"/>
        <w:keepNext w:val="0"/>
        <w:keepLines w:val="0"/>
        <w:widowControl w:val="0"/>
        <w:shd w:val="clear" w:color="auto" w:fill="auto"/>
        <w:bidi w:val="0"/>
        <w:spacing w:before="0" w:after="260" w:line="266" w:lineRule="exact"/>
        <w:ind w:left="0" w:right="0" w:firstLine="0"/>
        <w:jc w:val="both"/>
      </w:pPr>
      <w:r>
        <w:rPr>
          <w:color w:val="000000"/>
          <w:spacing w:val="0"/>
          <w:w w:val="100"/>
          <w:position w:val="0"/>
        </w:rPr>
        <w:t>根据财政部、税务总局和海关总署印发的《关于深化增值税改革有关政策的公告》（财政部税务 总局海关总署公告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号），本集团自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日，按照当 期可抵扣进项税额加计</w:t>
      </w:r>
      <w:r>
        <w:rPr>
          <w:color w:val="000000"/>
          <w:spacing w:val="0"/>
          <w:w w:val="100"/>
          <w:position w:val="0"/>
          <w:sz w:val="18"/>
          <w:szCs w:val="18"/>
        </w:rPr>
        <w:t>10%</w:t>
      </w:r>
      <w:r>
        <w:rPr>
          <w:color w:val="000000"/>
          <w:spacing w:val="0"/>
          <w:w w:val="100"/>
          <w:position w:val="0"/>
        </w:rPr>
        <w:t>，抵减应纳税额。</w:t>
      </w:r>
    </w:p>
    <w:p>
      <w:pPr>
        <w:pStyle w:val="Style10"/>
        <w:keepNext w:val="0"/>
        <w:keepLines w:val="0"/>
        <w:widowControl w:val="0"/>
        <w:shd w:val="clear" w:color="auto" w:fill="auto"/>
        <w:bidi w:val="0"/>
        <w:spacing w:before="0" w:after="260" w:line="273" w:lineRule="exact"/>
        <w:ind w:left="0" w:right="0" w:firstLine="0"/>
        <w:jc w:val="both"/>
      </w:pPr>
      <w:r>
        <w:rPr>
          <w:color w:val="000000"/>
          <w:spacing w:val="0"/>
          <w:w w:val="100"/>
          <w:position w:val="0"/>
        </w:rPr>
        <w:t>根据《财政部国家税务总局海关总署关于鼓励软件产业和集成电路产业发展有关税收政策问题的 通知》（财税〔</w:t>
      </w:r>
      <w:r>
        <w:rPr>
          <w:color w:val="000000"/>
          <w:spacing w:val="0"/>
          <w:w w:val="100"/>
          <w:position w:val="0"/>
          <w:sz w:val="18"/>
          <w:szCs w:val="18"/>
        </w:rPr>
        <w:t>2000）</w:t>
      </w:r>
      <w:r>
        <w:rPr>
          <w:color w:val="000000"/>
          <w:spacing w:val="0"/>
          <w:w w:val="100"/>
          <w:position w:val="0"/>
        </w:rPr>
        <w:t>第</w:t>
      </w:r>
      <w:r>
        <w:rPr>
          <w:color w:val="000000"/>
          <w:spacing w:val="0"/>
          <w:w w:val="100"/>
          <w:position w:val="0"/>
          <w:sz w:val="18"/>
          <w:szCs w:val="18"/>
        </w:rPr>
        <w:t>25</w:t>
      </w:r>
      <w:r>
        <w:rPr>
          <w:color w:val="000000"/>
          <w:spacing w:val="0"/>
          <w:w w:val="100"/>
          <w:position w:val="0"/>
        </w:rPr>
        <w:t>号文件）及《进一步鼓励软件产业和集成电路产业发展若干政策的通 知》（国发〔</w:t>
      </w:r>
      <w:r>
        <w:rPr>
          <w:color w:val="000000"/>
          <w:spacing w:val="0"/>
          <w:w w:val="100"/>
          <w:position w:val="0"/>
          <w:sz w:val="18"/>
          <w:szCs w:val="18"/>
        </w:rPr>
        <w:t>2011） 4</w:t>
      </w:r>
      <w:r>
        <w:rPr>
          <w:color w:val="000000"/>
          <w:spacing w:val="0"/>
          <w:w w:val="100"/>
          <w:position w:val="0"/>
        </w:rPr>
        <w:t>号第一条第一款）规定：对增值税一般纳税人销售其自行开发生产的软件 产品，按</w:t>
      </w:r>
      <w:r>
        <w:rPr>
          <w:color w:val="000000"/>
          <w:spacing w:val="0"/>
          <w:w w:val="100"/>
          <w:position w:val="0"/>
          <w:sz w:val="18"/>
          <w:szCs w:val="18"/>
        </w:rPr>
        <w:t>17%</w:t>
      </w:r>
      <w:r>
        <w:rPr>
          <w:color w:val="000000"/>
          <w:spacing w:val="0"/>
          <w:w w:val="100"/>
          <w:position w:val="0"/>
        </w:rPr>
        <w:t>的法定税率征收增值税后，对其增值税实际税负超过</w:t>
      </w:r>
      <w:r>
        <w:rPr>
          <w:color w:val="000000"/>
          <w:spacing w:val="0"/>
          <w:w w:val="100"/>
          <w:position w:val="0"/>
          <w:sz w:val="18"/>
          <w:szCs w:val="18"/>
        </w:rPr>
        <w:t>3%</w:t>
      </w:r>
      <w:r>
        <w:rPr>
          <w:color w:val="000000"/>
          <w:spacing w:val="0"/>
          <w:w w:val="100"/>
          <w:position w:val="0"/>
        </w:rPr>
        <w:t>的部分实行即征即退政策， 所退税款由企业用于研究开发软件产品和扩大再生产，不作为企业所得税应税收入，不予征收所 得税。本集团的子公司大连口岸物流科技有限公司和大连港隆科技有限公司均享受上述税收优惠。</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企业所得税</w:t>
      </w:r>
    </w:p>
    <w:p>
      <w:pPr>
        <w:pStyle w:val="Style10"/>
        <w:keepNext w:val="0"/>
        <w:keepLines w:val="0"/>
        <w:widowControl w:val="0"/>
        <w:shd w:val="clear" w:color="auto" w:fill="auto"/>
        <w:bidi w:val="0"/>
        <w:spacing w:before="0" w:after="260" w:line="278"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日，本集团的子公司大连口岸物流网股份有限公司和大连港 隆科技有限公司分别取得了大连市科学技术局、大连市财政局、大连市国家税务局颁发的《高新 技术企业证书》（证书编号分别为</w:t>
      </w:r>
      <w:r>
        <w:rPr>
          <w:color w:val="000000"/>
          <w:spacing w:val="0"/>
          <w:w w:val="100"/>
          <w:position w:val="0"/>
          <w:sz w:val="18"/>
          <w:szCs w:val="18"/>
        </w:rPr>
        <w:t>GR202021200315</w:t>
      </w:r>
      <w:r>
        <w:rPr>
          <w:color w:val="000000"/>
          <w:spacing w:val="0"/>
          <w:w w:val="100"/>
          <w:position w:val="0"/>
        </w:rPr>
        <w:t>和</w:t>
      </w:r>
      <w:r>
        <w:rPr>
          <w:color w:val="000000"/>
          <w:spacing w:val="0"/>
          <w:w w:val="100"/>
          <w:position w:val="0"/>
          <w:sz w:val="18"/>
          <w:szCs w:val="18"/>
        </w:rPr>
        <w:t>GR202021200857）</w:t>
      </w:r>
      <w:r>
        <w:rPr>
          <w:color w:val="000000"/>
          <w:spacing w:val="0"/>
          <w:w w:val="100"/>
          <w:position w:val="0"/>
          <w:sz w:val="18"/>
          <w:szCs w:val="18"/>
        </w:rPr>
        <w:t>，</w:t>
      </w:r>
      <w:r>
        <w:rPr>
          <w:color w:val="000000"/>
          <w:spacing w:val="0"/>
          <w:w w:val="100"/>
          <w:position w:val="0"/>
        </w:rPr>
        <w:t>上述证书有效期均为</w:t>
      </w:r>
      <w:r>
        <w:rPr>
          <w:color w:val="000000"/>
          <w:spacing w:val="0"/>
          <w:w w:val="100"/>
          <w:position w:val="0"/>
          <w:sz w:val="18"/>
          <w:szCs w:val="18"/>
        </w:rPr>
        <w:t xml:space="preserve">3 </w:t>
      </w:r>
      <w:r>
        <w:rPr>
          <w:color w:val="000000"/>
          <w:spacing w:val="0"/>
          <w:w w:val="100"/>
          <w:position w:val="0"/>
        </w:rPr>
        <w:t>年。</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日，本集团的子公司大连口岸物流科技有限公司取得了大连市科学技术局、大连 市财政局、国家税务总局大连市税务局及大连市地方税务局颁发的《高新技术企业证书》（证书 编号为</w:t>
      </w:r>
      <w:r>
        <w:rPr>
          <w:color w:val="000000"/>
          <w:spacing w:val="0"/>
          <w:w w:val="100"/>
          <w:position w:val="0"/>
          <w:sz w:val="18"/>
          <w:szCs w:val="18"/>
        </w:rPr>
        <w:t>GR201521200005）</w:t>
      </w:r>
      <w:r>
        <w:rPr>
          <w:color w:val="000000"/>
          <w:spacing w:val="0"/>
          <w:w w:val="100"/>
          <w:position w:val="0"/>
          <w:sz w:val="18"/>
          <w:szCs w:val="18"/>
        </w:rPr>
        <w:t>，</w:t>
      </w:r>
      <w:r>
        <w:rPr>
          <w:color w:val="000000"/>
          <w:spacing w:val="0"/>
          <w:w w:val="100"/>
          <w:position w:val="0"/>
        </w:rPr>
        <w:t>有效期为</w:t>
      </w:r>
      <w:r>
        <w:rPr>
          <w:color w:val="000000"/>
          <w:spacing w:val="0"/>
          <w:w w:val="100"/>
          <w:position w:val="0"/>
          <w:sz w:val="18"/>
          <w:szCs w:val="18"/>
        </w:rPr>
        <w:t>3</w:t>
      </w:r>
      <w:r>
        <w:rPr>
          <w:color w:val="000000"/>
          <w:spacing w:val="0"/>
          <w:w w:val="100"/>
          <w:position w:val="0"/>
        </w:rPr>
        <w:t>年。</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月，经大连市科学技术局、大连市财政局和 国家税务总局大连市税务局批准，大连口岸物流科技有限公司的《高新技术企业证书》有效期延 长至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p>
      <w:pPr>
        <w:pStyle w:val="Style10"/>
        <w:keepNext w:val="0"/>
        <w:keepLines w:val="0"/>
        <w:widowControl w:val="0"/>
        <w:shd w:val="clear" w:color="auto" w:fill="auto"/>
        <w:bidi w:val="0"/>
        <w:spacing w:before="0" w:after="520" w:line="259" w:lineRule="exact"/>
        <w:ind w:left="0" w:right="0" w:firstLine="0"/>
        <w:jc w:val="both"/>
      </w:pPr>
      <w:r>
        <w:rPr>
          <w:color w:val="000000"/>
          <w:spacing w:val="0"/>
          <w:w w:val="100"/>
          <w:position w:val="0"/>
        </w:rPr>
        <w:t>根据《中华人民共和国企业所得税法》第二十八条的有关规定，上述公司本年适用企业所得税税 率为</w:t>
      </w:r>
      <w:r>
        <w:rPr>
          <w:color w:val="000000"/>
          <w:spacing w:val="0"/>
          <w:w w:val="100"/>
          <w:position w:val="0"/>
          <w:sz w:val="18"/>
          <w:szCs w:val="18"/>
        </w:rPr>
        <w:t>15%</w:t>
      </w:r>
      <w:r>
        <w:rPr>
          <w:color w:val="000000"/>
          <w:spacing w:val="0"/>
          <w:w w:val="100"/>
          <w:position w:val="0"/>
        </w:rPr>
        <w:t>。</w:t>
      </w:r>
    </w:p>
    <w:p>
      <w:pPr>
        <w:pStyle w:val="Style32"/>
        <w:keepNext/>
        <w:keepLines/>
        <w:widowControl w:val="0"/>
        <w:shd w:val="clear" w:color="auto" w:fill="auto"/>
        <w:bidi w:val="0"/>
        <w:spacing w:before="0" w:after="0" w:line="257" w:lineRule="auto"/>
        <w:ind w:left="0" w:right="0" w:firstLine="0"/>
        <w:jc w:val="both"/>
      </w:pPr>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sz w:val="22"/>
          <w:szCs w:val="22"/>
        </w:rPr>
        <w:t>3.</w:t>
      </w:r>
      <w:r>
        <w:rPr>
          <w:color w:val="000000"/>
          <w:spacing w:val="0"/>
          <w:w w:val="100"/>
          <w:position w:val="0"/>
        </w:rPr>
        <w:t>其他</w:t>
      </w:r>
      <w:bookmarkEnd w:id="1156"/>
      <w:bookmarkEnd w:id="1157"/>
      <w:bookmarkEnd w:id="1158"/>
    </w:p>
    <w:p>
      <w:pPr>
        <w:pStyle w:val="Style10"/>
        <w:keepNext w:val="0"/>
        <w:keepLines w:val="0"/>
        <w:widowControl w:val="0"/>
        <w:shd w:val="clear" w:color="auto" w:fill="auto"/>
        <w:bidi w:val="0"/>
        <w:spacing w:before="0" w:after="260" w:line="271"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七</w:t>
      </w:r>
      <w:bookmarkEnd w:id="1161"/>
      <w:r>
        <w:rPr>
          <w:color w:val="000000"/>
          <w:spacing w:val="0"/>
          <w:w w:val="100"/>
          <w:position w:val="0"/>
        </w:rPr>
        <w:t>、合并财务报表项目注释</w:t>
      </w:r>
      <w:bookmarkEnd w:id="1159"/>
      <w:bookmarkEnd w:id="1160"/>
      <w:bookmarkEnd w:id="1162"/>
    </w:p>
    <w:p>
      <w:pPr>
        <w:pStyle w:val="Style32"/>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3" w:name="bookmark1163"/>
      <w:bookmarkStart w:id="1164" w:name="bookmark1164"/>
      <w:r>
        <w:rPr>
          <w:color w:val="000000"/>
          <w:spacing w:val="0"/>
          <w:w w:val="100"/>
          <w:position w:val="0"/>
        </w:rPr>
        <w:t>1</w:t>
      </w:r>
      <w:bookmarkEnd w:id="1163"/>
      <w:r>
        <w:rPr>
          <w:color w:val="000000"/>
          <w:spacing w:val="0"/>
          <w:w w:val="100"/>
          <w:position w:val="0"/>
        </w:rPr>
        <w:t>、货币资金</w:t>
      </w:r>
      <w:bookmarkEnd w:id="1159"/>
      <w:bookmarkEnd w:id="1160"/>
      <w:bookmarkEnd w:id="1164"/>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23"/>
        <w:gridCol w:w="2136"/>
        <w:gridCol w:w="3418"/>
      </w:tblGrid>
      <w:tr>
        <w:trPr>
          <w:trHeight w:val="4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199,008.22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324,984.10</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4,511,547, </w:t>
            </w:r>
            <w:r>
              <w:rPr>
                <w:color w:val="000000"/>
                <w:spacing w:val="0"/>
                <w:w w:val="100"/>
                <w:position w:val="0"/>
              </w:rPr>
              <w:t>807.69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4,050, 848, </w:t>
            </w:r>
            <w:r>
              <w:rPr>
                <w:color w:val="000000"/>
                <w:spacing w:val="0"/>
                <w:w w:val="100"/>
                <w:position w:val="0"/>
              </w:rPr>
              <w:t xml:space="preserve">480. </w:t>
            </w:r>
            <w:r>
              <w:rPr>
                <w:color w:val="000000"/>
                <w:spacing w:val="0"/>
                <w:w w:val="100"/>
                <w:position w:val="0"/>
              </w:rPr>
              <w:t>47</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239,710.14</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银行存款应收利息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2,752, </w:t>
            </w:r>
            <w:r>
              <w:rPr>
                <w:color w:val="000000"/>
                <w:spacing w:val="0"/>
                <w:w w:val="100"/>
                <w:position w:val="0"/>
              </w:rPr>
              <w:t xml:space="preserve">225. </w:t>
            </w:r>
            <w:r>
              <w:rPr>
                <w:color w:val="000000"/>
                <w:spacing w:val="0"/>
                <w:w w:val="100"/>
                <w:position w:val="0"/>
              </w:rPr>
              <w:t>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5,430,619. </w:t>
            </w:r>
            <w:r>
              <w:rPr>
                <w:color w:val="000000"/>
                <w:spacing w:val="0"/>
                <w:w w:val="100"/>
                <w:position w:val="0"/>
              </w:rPr>
              <w:t>42</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4,511,746,815.91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4,051,413,174.71</w:t>
            </w:r>
          </w:p>
        </w:tc>
      </w:tr>
      <w:tr>
        <w:trPr>
          <w:trHeight w:val="45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247, 696, </w:t>
            </w:r>
            <w:r>
              <w:rPr>
                <w:color w:val="000000"/>
                <w:spacing w:val="0"/>
                <w:w w:val="100"/>
                <w:position w:val="0"/>
              </w:rPr>
              <w:t>258.59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55,911,813.54</w:t>
            </w:r>
          </w:p>
        </w:tc>
      </w:tr>
    </w:tbl>
    <w:p>
      <w:pPr>
        <w:widowControl w:val="0"/>
        <w:spacing w:after="2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tbl>
      <w:tblPr>
        <w:tblOverlap w:val="never"/>
        <w:jc w:val="center"/>
        <w:tblLayout w:type="fixed"/>
      </w:tblPr>
      <w:tblGrid>
        <w:gridCol w:w="3024"/>
        <w:gridCol w:w="3014"/>
        <w:gridCol w:w="3024"/>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76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因抵押、质押或冻结等对使用 有限制的款项总额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5,286, </w:t>
            </w:r>
            <w:r>
              <w:rPr>
                <w:color w:val="000000"/>
                <w:spacing w:val="0"/>
                <w:w w:val="100"/>
                <w:position w:val="0"/>
              </w:rPr>
              <w:t xml:space="preserve">529. </w:t>
            </w:r>
            <w:r>
              <w:rPr>
                <w:color w:val="000000"/>
                <w:spacing w:val="0"/>
                <w:w w:val="100"/>
                <w:position w:val="0"/>
              </w:rPr>
              <w:t>35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3,642, </w:t>
            </w:r>
            <w:r>
              <w:rPr>
                <w:color w:val="000000"/>
                <w:spacing w:val="0"/>
                <w:w w:val="100"/>
                <w:position w:val="0"/>
              </w:rPr>
              <w:t xml:space="preserve">890. </w:t>
            </w:r>
            <w:r>
              <w:rPr>
                <w:color w:val="000000"/>
                <w:spacing w:val="0"/>
                <w:w w:val="100"/>
                <w:position w:val="0"/>
              </w:rPr>
              <w:t>79</w:t>
            </w:r>
          </w:p>
        </w:tc>
      </w:tr>
    </w:tbl>
    <w:p>
      <w:pPr>
        <w:widowControl w:val="0"/>
        <w:spacing w:after="199" w:line="1" w:lineRule="exact"/>
      </w:pPr>
    </w:p>
    <w:p>
      <w:pPr>
        <w:pStyle w:val="Style7"/>
        <w:keepNext w:val="0"/>
        <w:keepLines w:val="0"/>
        <w:widowControl w:val="0"/>
        <w:shd w:val="clear" w:color="auto" w:fill="auto"/>
        <w:bidi w:val="0"/>
        <w:spacing w:before="0" w:after="260" w:line="288" w:lineRule="exact"/>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日，本集团人民币</w:t>
      </w:r>
      <w:r>
        <w:rPr>
          <w:color w:val="000000"/>
          <w:spacing w:val="0"/>
          <w:w w:val="100"/>
          <w:position w:val="0"/>
          <w:sz w:val="18"/>
          <w:szCs w:val="18"/>
        </w:rPr>
        <w:t>5,286,529.35</w:t>
      </w:r>
      <w:r>
        <w:rPr>
          <w:color w:val="000000"/>
          <w:spacing w:val="0"/>
          <w:w w:val="100"/>
          <w:position w:val="0"/>
          <w:sz w:val="20"/>
          <w:szCs w:val="20"/>
        </w:rPr>
        <w:t>元</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日：人民币</w:t>
      </w:r>
      <w:r>
        <w:rPr>
          <w:color w:val="000000"/>
          <w:spacing w:val="0"/>
          <w:w w:val="100"/>
          <w:position w:val="0"/>
          <w:sz w:val="18"/>
          <w:szCs w:val="18"/>
        </w:rPr>
        <w:t xml:space="preserve">3,642,890.79 </w:t>
      </w:r>
      <w:r>
        <w:rPr>
          <w:color w:val="000000"/>
          <w:spacing w:val="0"/>
          <w:w w:val="100"/>
          <w:position w:val="0"/>
          <w:sz w:val="20"/>
          <w:szCs w:val="20"/>
        </w:rPr>
        <w:t>元）货币资金所有权或使用权受限。</w:t>
      </w:r>
    </w:p>
    <w:p>
      <w:pPr>
        <w:pStyle w:val="Style10"/>
        <w:keepNext w:val="0"/>
        <w:keepLines w:val="0"/>
        <w:widowControl w:val="0"/>
        <w:shd w:val="clear" w:color="auto" w:fill="auto"/>
        <w:bidi w:val="0"/>
        <w:spacing w:before="0" w:after="360" w:line="274" w:lineRule="exact"/>
        <w:ind w:left="0" w:right="0" w:firstLine="0"/>
        <w:jc w:val="left"/>
      </w:pPr>
      <w:r>
        <w:rPr>
          <w:color w:val="000000"/>
          <w:spacing w:val="0"/>
          <w:w w:val="100"/>
          <w:position w:val="0"/>
        </w:rPr>
        <w:t>银行活期存款按照银行活期存款利率取得利息收入。短期定期存款的存款期分为七天至六个月不 等，依本集团的现金需求而定，并按照相应的银行定期存款利率取得利息收入。</w:t>
      </w:r>
    </w:p>
    <w:p>
      <w:pPr>
        <w:pStyle w:val="Style32"/>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2</w:t>
      </w:r>
      <w:bookmarkEnd w:id="1167"/>
      <w:r>
        <w:rPr>
          <w:color w:val="000000"/>
          <w:spacing w:val="0"/>
          <w:w w:val="100"/>
          <w:position w:val="0"/>
        </w:rPr>
        <w:t>、交易性金融资产</w:t>
      </w:r>
      <w:bookmarkEnd w:id="1165"/>
      <w:bookmarkEnd w:id="1166"/>
      <w:bookmarkEnd w:id="116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以公允价值计量且其变动计入当期损 益的金融资产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903,950,958.91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304,951,193.83</w:t>
            </w: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债务工具投资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903,950,958.91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303,229,643.83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1,721,550. </w:t>
            </w:r>
            <w:r>
              <w:rPr>
                <w:color w:val="000000"/>
                <w:spacing w:val="0"/>
                <w:w w:val="100"/>
                <w:position w:val="0"/>
              </w:rPr>
              <w:t>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903,950,958.91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304,951,193.83</w:t>
            </w:r>
          </w:p>
        </w:tc>
      </w:tr>
    </w:tbl>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64"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本集团本年自农业银行购入结构性存款，金额人民币</w:t>
      </w:r>
      <w:r>
        <w:rPr>
          <w:color w:val="000000"/>
          <w:spacing w:val="0"/>
          <w:w w:val="100"/>
          <w:position w:val="0"/>
          <w:sz w:val="18"/>
          <w:szCs w:val="18"/>
        </w:rPr>
        <w:t>200,000,000</w:t>
      </w:r>
      <w:r>
        <w:rPr>
          <w:color w:val="000000"/>
          <w:spacing w:val="0"/>
          <w:w w:val="100"/>
          <w:position w:val="0"/>
        </w:rPr>
        <w:t xml:space="preserve">元，预期年化收益率为 </w:t>
      </w:r>
      <w:r>
        <w:rPr>
          <w:color w:val="000000"/>
          <w:spacing w:val="0"/>
          <w:w w:val="100"/>
          <w:position w:val="0"/>
          <w:sz w:val="18"/>
          <w:szCs w:val="18"/>
        </w:rPr>
        <w:t>3.30%,</w:t>
      </w:r>
      <w:r>
        <w:rPr>
          <w:color w:val="000000"/>
          <w:spacing w:val="0"/>
          <w:w w:val="100"/>
          <w:position w:val="0"/>
        </w:rPr>
        <w:t>到期日为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p>
      <w:pPr>
        <w:pStyle w:val="Style10"/>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本集团本年自交通银行购入结构性存款，金额人民币</w:t>
      </w:r>
      <w:r>
        <w:rPr>
          <w:color w:val="000000"/>
          <w:spacing w:val="0"/>
          <w:w w:val="100"/>
          <w:position w:val="0"/>
          <w:sz w:val="18"/>
          <w:szCs w:val="18"/>
        </w:rPr>
        <w:t>500,000,000</w:t>
      </w:r>
      <w:r>
        <w:rPr>
          <w:color w:val="000000"/>
          <w:spacing w:val="0"/>
          <w:w w:val="100"/>
          <w:position w:val="0"/>
        </w:rPr>
        <w:t>元，预期年化收益率为</w:t>
      </w:r>
      <w:r>
        <w:rPr>
          <w:color w:val="000000"/>
          <w:spacing w:val="0"/>
          <w:w w:val="100"/>
          <w:position w:val="0"/>
          <w:sz w:val="18"/>
          <w:szCs w:val="18"/>
        </w:rPr>
        <w:t xml:space="preserve">2.85%， </w:t>
      </w:r>
      <w:r>
        <w:rPr>
          <w:color w:val="000000"/>
          <w:spacing w:val="0"/>
          <w:w w:val="100"/>
          <w:position w:val="0"/>
        </w:rPr>
        <w:t>到期日为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p>
      <w:pPr>
        <w:pStyle w:val="Style10"/>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本集团本年自中信银行购入结构性存款，金额人民币</w:t>
      </w:r>
      <w:r>
        <w:rPr>
          <w:color w:val="000000"/>
          <w:spacing w:val="0"/>
          <w:w w:val="100"/>
          <w:position w:val="0"/>
          <w:sz w:val="18"/>
          <w:szCs w:val="18"/>
        </w:rPr>
        <w:t>200,000,000</w:t>
      </w:r>
      <w:r>
        <w:rPr>
          <w:color w:val="000000"/>
          <w:spacing w:val="0"/>
          <w:w w:val="100"/>
          <w:position w:val="0"/>
        </w:rPr>
        <w:t>元，预期年化收益率为</w:t>
      </w:r>
      <w:r>
        <w:rPr>
          <w:color w:val="000000"/>
          <w:spacing w:val="0"/>
          <w:w w:val="100"/>
          <w:position w:val="0"/>
          <w:sz w:val="18"/>
          <w:szCs w:val="18"/>
        </w:rPr>
        <w:t xml:space="preserve">2.82%， </w:t>
      </w:r>
      <w:r>
        <w:rPr>
          <w:color w:val="000000"/>
          <w:spacing w:val="0"/>
          <w:w w:val="100"/>
          <w:position w:val="0"/>
        </w:rPr>
        <w:t>到期日为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p>
      <w:pPr>
        <w:pStyle w:val="Style10"/>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权益工具投资均为</w:t>
      </w:r>
      <w:r>
        <w:rPr>
          <w:color w:val="000000"/>
          <w:spacing w:val="0"/>
          <w:w w:val="100"/>
          <w:position w:val="0"/>
          <w:sz w:val="18"/>
          <w:szCs w:val="18"/>
        </w:rPr>
        <w:t>A</w:t>
      </w:r>
      <w:r>
        <w:rPr>
          <w:color w:val="000000"/>
          <w:spacing w:val="0"/>
          <w:w w:val="100"/>
          <w:position w:val="0"/>
        </w:rPr>
        <w:t>股上市公司股票，其公允价值根据上海证券交易所及深圳证券交易所 最后一个交易日收盘价确定。截至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日，本集团已处置所持有的全部</w:t>
      </w:r>
      <w:r>
        <w:rPr>
          <w:color w:val="000000"/>
          <w:spacing w:val="0"/>
          <w:w w:val="100"/>
          <w:position w:val="0"/>
          <w:sz w:val="18"/>
          <w:szCs w:val="18"/>
        </w:rPr>
        <w:t>A</w:t>
      </w:r>
      <w:r>
        <w:rPr>
          <w:color w:val="000000"/>
          <w:spacing w:val="0"/>
          <w:w w:val="100"/>
          <w:position w:val="0"/>
        </w:rPr>
        <w:t>股上市公司 股票。</w:t>
      </w:r>
    </w:p>
    <w:p>
      <w:pPr>
        <w:pStyle w:val="Style32"/>
        <w:keepNext/>
        <w:keepLines/>
        <w:widowControl w:val="0"/>
        <w:shd w:val="clear" w:color="auto" w:fill="auto"/>
        <w:tabs>
          <w:tab w:pos="368" w:val="left"/>
        </w:tabs>
        <w:bidi w:val="0"/>
        <w:spacing w:before="0" w:after="60" w:line="269" w:lineRule="exact"/>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3</w:t>
      </w:r>
      <w:bookmarkEnd w:id="1171"/>
      <w:r>
        <w:rPr>
          <w:color w:val="000000"/>
          <w:spacing w:val="0"/>
          <w:w w:val="100"/>
          <w:position w:val="0"/>
        </w:rPr>
        <w:t>、</w:t>
        <w:tab/>
        <w:t>衍生金融资产</w:t>
      </w:r>
      <w:bookmarkEnd w:id="1169"/>
      <w:bookmarkEnd w:id="1170"/>
      <w:bookmarkEnd w:id="1172"/>
    </w:p>
    <w:p>
      <w:pPr>
        <w:pStyle w:val="Style10"/>
        <w:keepNext w:val="0"/>
        <w:keepLines w:val="0"/>
        <w:widowControl w:val="0"/>
        <w:shd w:val="clear" w:color="auto" w:fill="auto"/>
        <w:bidi w:val="0"/>
        <w:spacing w:before="0" w:after="1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73" w:val="left"/>
        </w:tabs>
        <w:bidi w:val="0"/>
        <w:spacing w:before="0" w:after="60" w:line="269" w:lineRule="exact"/>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4</w:t>
      </w:r>
      <w:bookmarkEnd w:id="1175"/>
      <w:r>
        <w:rPr>
          <w:color w:val="000000"/>
          <w:spacing w:val="0"/>
          <w:w w:val="100"/>
          <w:position w:val="0"/>
        </w:rPr>
        <w:t>、</w:t>
        <w:tab/>
        <w:t>应收票据</w:t>
      </w:r>
      <w:bookmarkEnd w:id="1173"/>
      <w:bookmarkEnd w:id="1174"/>
      <w:bookmarkEnd w:id="1176"/>
    </w:p>
    <w:p>
      <w:pPr>
        <w:pStyle w:val="Style32"/>
        <w:keepNext/>
        <w:keepLines/>
        <w:widowControl w:val="0"/>
        <w:numPr>
          <w:ilvl w:val="0"/>
          <w:numId w:val="109"/>
        </w:numPr>
        <w:shd w:val="clear" w:color="auto" w:fill="auto"/>
        <w:bidi w:val="0"/>
        <w:spacing w:before="0" w:after="60" w:line="269" w:lineRule="exact"/>
        <w:ind w:left="0" w:right="0" w:firstLine="0"/>
        <w:jc w:val="left"/>
      </w:pPr>
      <w:bookmarkStart w:id="1173" w:name="bookmark1173"/>
      <w:bookmarkStart w:id="1174" w:name="bookmark1174"/>
      <w:bookmarkStart w:id="1177" w:name="bookmark1177"/>
      <w:bookmarkStart w:id="1178" w:name="bookmark1178"/>
      <w:bookmarkEnd w:id="1177"/>
      <w:r>
        <w:rPr>
          <w:color w:val="000000"/>
          <w:spacing w:val="0"/>
          <w:w w:val="100"/>
          <w:position w:val="0"/>
        </w:rPr>
        <w:t>.</w:t>
      </w:r>
      <w:r>
        <w:rPr>
          <w:color w:val="000000"/>
          <w:spacing w:val="0"/>
          <w:w w:val="100"/>
          <w:position w:val="0"/>
        </w:rPr>
        <w:t>应收票据分类列示</w:t>
      </w:r>
      <w:bookmarkEnd w:id="1173"/>
      <w:bookmarkEnd w:id="1174"/>
      <w:bookmarkEnd w:id="1178"/>
    </w:p>
    <w:p>
      <w:pPr>
        <w:pStyle w:val="Style10"/>
        <w:keepNext w:val="0"/>
        <w:keepLines w:val="0"/>
        <w:widowControl w:val="0"/>
        <w:shd w:val="clear" w:color="auto" w:fill="auto"/>
        <w:bidi w:val="0"/>
        <w:spacing w:before="0" w:after="20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0"/>
        <w:gridCol w:w="3130"/>
        <w:gridCol w:w="2947"/>
      </w:tblGrid>
      <w:tr>
        <w:trPr>
          <w:trHeight w:val="4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287,439,484.37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248,851,749.33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287,439,484.37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248,851,749.33</w:t>
            </w:r>
          </w:p>
        </w:tc>
      </w:tr>
    </w:tbl>
    <w:p>
      <w:pPr>
        <w:widowControl w:val="0"/>
        <w:spacing w:after="419" w:line="1" w:lineRule="exact"/>
      </w:pPr>
    </w:p>
    <w:p>
      <w:pPr>
        <w:pStyle w:val="Style10"/>
        <w:keepNext w:val="0"/>
        <w:keepLines w:val="0"/>
        <w:widowControl w:val="0"/>
        <w:shd w:val="clear" w:color="auto" w:fill="auto"/>
        <w:bidi w:val="0"/>
        <w:spacing w:before="0" w:after="160" w:line="274" w:lineRule="exact"/>
        <w:ind w:left="0" w:right="0" w:firstLine="0"/>
        <w:jc w:val="left"/>
      </w:pPr>
      <w:r>
        <w:rPr>
          <w:color w:val="000000"/>
          <w:spacing w:val="0"/>
          <w:w w:val="100"/>
          <w:position w:val="0"/>
        </w:rPr>
        <w:t>注：本集团认为所持有的银行承兑汇票的承兑人信用评级较高，不存在重大的信用风险，因此未 计提信用损失准备。</w:t>
      </w:r>
    </w:p>
    <w:p>
      <w:pPr>
        <w:pStyle w:val="Style32"/>
        <w:keepNext/>
        <w:keepLines/>
        <w:widowControl w:val="0"/>
        <w:numPr>
          <w:ilvl w:val="0"/>
          <w:numId w:val="109"/>
        </w:numPr>
        <w:shd w:val="clear" w:color="auto" w:fill="auto"/>
        <w:tabs>
          <w:tab w:pos="430" w:val="left"/>
        </w:tabs>
        <w:bidi w:val="0"/>
        <w:spacing w:before="0" w:after="60" w:line="274" w:lineRule="exact"/>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w:t>
      </w:r>
      <w:r>
        <w:rPr>
          <w:color w:val="000000"/>
          <w:spacing w:val="0"/>
          <w:w w:val="100"/>
          <w:position w:val="0"/>
        </w:rPr>
        <w:t>期末公司已质押的应收票据</w:t>
      </w:r>
      <w:bookmarkEnd w:id="1179"/>
      <w:bookmarkEnd w:id="1180"/>
      <w:bookmarkEnd w:id="1182"/>
    </w:p>
    <w:p>
      <w:pPr>
        <w:pStyle w:val="Style10"/>
        <w:keepNext w:val="0"/>
        <w:keepLines w:val="0"/>
        <w:widowControl w:val="0"/>
        <w:shd w:val="clear" w:color="auto" w:fill="auto"/>
        <w:bidi w:val="0"/>
        <w:spacing w:before="0" w:after="1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09"/>
        </w:numPr>
        <w:shd w:val="clear" w:color="auto" w:fill="auto"/>
        <w:tabs>
          <w:tab w:pos="430" w:val="left"/>
        </w:tabs>
        <w:bidi w:val="0"/>
        <w:spacing w:before="0" w:after="60" w:line="274" w:lineRule="exact"/>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w:t>
      </w:r>
      <w:r>
        <w:rPr>
          <w:color w:val="000000"/>
          <w:spacing w:val="0"/>
          <w:w w:val="100"/>
          <w:position w:val="0"/>
        </w:rPr>
        <w:t>期末公司已背书或贴现且在资产负债表日尚未到期的应收票据</w:t>
      </w:r>
      <w:bookmarkEnd w:id="1183"/>
      <w:bookmarkEnd w:id="1184"/>
      <w:bookmarkEnd w:id="1186"/>
    </w:p>
    <w:p>
      <w:pPr>
        <w:pStyle w:val="Style10"/>
        <w:keepNext w:val="0"/>
        <w:keepLines w:val="0"/>
        <w:widowControl w:val="0"/>
        <w:shd w:val="clear" w:color="auto" w:fill="auto"/>
        <w:bidi w:val="0"/>
        <w:spacing w:before="0" w:after="20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12,600,466.00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3,779, </w:t>
            </w:r>
            <w:r>
              <w:rPr>
                <w:color w:val="000000"/>
                <w:spacing w:val="0"/>
                <w:w w:val="100"/>
                <w:position w:val="0"/>
              </w:rPr>
              <w:t xml:space="preserve">998. </w:t>
            </w:r>
            <w:r>
              <w:rPr>
                <w:color w:val="000000"/>
                <w:spacing w:val="0"/>
                <w:w w:val="100"/>
                <w:position w:val="0"/>
              </w:rPr>
              <w:t>22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12,600,466.00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3,779, </w:t>
            </w:r>
            <w:r>
              <w:rPr>
                <w:color w:val="000000"/>
                <w:spacing w:val="0"/>
                <w:w w:val="100"/>
                <w:position w:val="0"/>
              </w:rPr>
              <w:t xml:space="preserve">998. </w:t>
            </w:r>
            <w:r>
              <w:rPr>
                <w:color w:val="000000"/>
                <w:spacing w:val="0"/>
                <w:w w:val="100"/>
                <w:position w:val="0"/>
              </w:rPr>
              <w:t>22</w:t>
            </w:r>
          </w:p>
        </w:tc>
      </w:tr>
    </w:tbl>
    <w:p>
      <w:pPr>
        <w:pStyle w:val="Style32"/>
        <w:keepNext/>
        <w:keepLines/>
        <w:widowControl w:val="0"/>
        <w:numPr>
          <w:ilvl w:val="0"/>
          <w:numId w:val="109"/>
        </w:numPr>
        <w:shd w:val="clear" w:color="auto" w:fill="auto"/>
        <w:tabs>
          <w:tab w:pos="430" w:val="left"/>
        </w:tabs>
        <w:bidi w:val="0"/>
        <w:spacing w:before="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w:t>
      </w:r>
      <w:r>
        <w:rPr>
          <w:color w:val="000000"/>
          <w:spacing w:val="0"/>
          <w:w w:val="100"/>
          <w:position w:val="0"/>
        </w:rPr>
        <w:t>期末公司因出票人未履约而将其转应收账款的票据</w:t>
      </w:r>
      <w:bookmarkEnd w:id="1187"/>
      <w:bookmarkEnd w:id="1188"/>
      <w:bookmarkEnd w:id="1190"/>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09"/>
        </w:numPr>
        <w:shd w:val="clear" w:color="auto" w:fill="auto"/>
        <w:tabs>
          <w:tab w:pos="430" w:val="left"/>
        </w:tabs>
        <w:bidi w:val="0"/>
        <w:spacing w:before="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w:t>
      </w:r>
      <w:r>
        <w:rPr>
          <w:color w:val="000000"/>
          <w:spacing w:val="0"/>
          <w:w w:val="100"/>
          <w:position w:val="0"/>
        </w:rPr>
        <w:t>按坏账计提方法分类披露</w:t>
      </w:r>
      <w:bookmarkEnd w:id="1191"/>
      <w:bookmarkEnd w:id="1192"/>
      <w:bookmarkEnd w:id="1194"/>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按单项计提坏账准备：</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按组合计提坏账准备：</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如按预期信用损失一般模型计提坏账准备，请参照其他应收款披露：</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09"/>
        </w:numPr>
        <w:shd w:val="clear" w:color="auto" w:fill="auto"/>
        <w:tabs>
          <w:tab w:pos="430" w:val="left"/>
        </w:tabs>
        <w:bidi w:val="0"/>
        <w:spacing w:before="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w:t>
      </w:r>
      <w:r>
        <w:rPr>
          <w:color w:val="000000"/>
          <w:spacing w:val="0"/>
          <w:w w:val="100"/>
          <w:position w:val="0"/>
        </w:rPr>
        <w:t>坏账准备的情况</w:t>
      </w:r>
      <w:bookmarkEnd w:id="1195"/>
      <w:bookmarkEnd w:id="1196"/>
      <w:bookmarkEnd w:id="1198"/>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09"/>
        </w:numPr>
        <w:shd w:val="clear" w:color="auto" w:fill="auto"/>
        <w:tabs>
          <w:tab w:pos="430" w:val="left"/>
        </w:tabs>
        <w:bidi w:val="0"/>
        <w:spacing w:before="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w:t>
      </w:r>
      <w:r>
        <w:rPr>
          <w:color w:val="000000"/>
          <w:spacing w:val="0"/>
          <w:w w:val="100"/>
          <w:position w:val="0"/>
        </w:rPr>
        <w:t>本期实际核销的应收票据情况</w:t>
      </w:r>
      <w:bookmarkEnd w:id="1199"/>
      <w:bookmarkEnd w:id="1200"/>
      <w:bookmarkEnd w:id="1202"/>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5</w:t>
      </w:r>
      <w:bookmarkEnd w:id="1205"/>
      <w:r>
        <w:rPr>
          <w:color w:val="000000"/>
          <w:spacing w:val="0"/>
          <w:w w:val="100"/>
          <w:position w:val="0"/>
        </w:rPr>
        <w:t>、应收账款</w:t>
      </w:r>
      <w:bookmarkEnd w:id="1203"/>
      <w:bookmarkEnd w:id="1204"/>
      <w:bookmarkEnd w:id="1206"/>
    </w:p>
    <w:p>
      <w:pPr>
        <w:pStyle w:val="Style32"/>
        <w:keepNext/>
        <w:keepLines/>
        <w:widowControl w:val="0"/>
        <w:numPr>
          <w:ilvl w:val="0"/>
          <w:numId w:val="111"/>
        </w:numPr>
        <w:shd w:val="clear" w:color="auto" w:fill="auto"/>
        <w:bidi w:val="0"/>
        <w:spacing w:before="0" w:line="240" w:lineRule="auto"/>
        <w:ind w:left="0" w:right="0" w:firstLine="0"/>
        <w:jc w:val="left"/>
      </w:pPr>
      <w:bookmarkStart w:id="1203" w:name="bookmark1203"/>
      <w:bookmarkStart w:id="1204" w:name="bookmark1204"/>
      <w:bookmarkStart w:id="1207" w:name="bookmark1207"/>
      <w:bookmarkStart w:id="1208" w:name="bookmark1208"/>
      <w:bookmarkEnd w:id="1207"/>
      <w:r>
        <w:rPr>
          <w:color w:val="000000"/>
          <w:spacing w:val="0"/>
          <w:w w:val="100"/>
          <w:position w:val="0"/>
        </w:rPr>
        <w:t>.</w:t>
      </w:r>
      <w:r>
        <w:rPr>
          <w:color w:val="000000"/>
          <w:spacing w:val="0"/>
          <w:w w:val="100"/>
          <w:position w:val="0"/>
        </w:rPr>
        <w:t>按账龄披露</w:t>
      </w:r>
      <w:bookmarkEnd w:id="1203"/>
      <w:bookmarkEnd w:id="1204"/>
      <w:bookmarkEnd w:id="120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6640" w:right="0" w:firstLine="0"/>
        <w:jc w:val="left"/>
      </w:pPr>
      <w:r>
        <w:rPr>
          <w:color w:val="000000"/>
          <w:spacing w:val="0"/>
          <w:w w:val="100"/>
          <w:position w:val="0"/>
        </w:rPr>
        <w:t>单位：元币种：人民币</w:t>
      </w:r>
    </w:p>
    <w:tbl>
      <w:tblPr>
        <w:tblOverlap w:val="never"/>
        <w:jc w:val="center"/>
        <w:tblLayout w:type="fixed"/>
      </w:tblPr>
      <w:tblGrid>
        <w:gridCol w:w="4450"/>
        <w:gridCol w:w="4613"/>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 xml:space="preserve">1,072, 775, </w:t>
            </w:r>
            <w:r>
              <w:rPr>
                <w:color w:val="000000"/>
                <w:spacing w:val="0"/>
                <w:w w:val="100"/>
                <w:position w:val="0"/>
              </w:rPr>
              <w:t xml:space="preserve">745. </w:t>
            </w:r>
            <w:r>
              <w:rPr>
                <w:color w:val="000000"/>
                <w:spacing w:val="0"/>
                <w:w w:val="100"/>
                <w:position w:val="0"/>
              </w:rPr>
              <w:t>69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20" w:right="0" w:firstLine="0"/>
              <w:jc w:val="left"/>
            </w:pPr>
            <w:r>
              <w:rPr>
                <w:color w:val="000000"/>
                <w:spacing w:val="0"/>
                <w:w w:val="100"/>
                <w:position w:val="0"/>
              </w:rPr>
              <w:t>681,781,198.69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20" w:right="0" w:firstLine="0"/>
              <w:jc w:val="left"/>
            </w:pPr>
            <w:r>
              <w:rPr>
                <w:color w:val="000000"/>
                <w:spacing w:val="0"/>
                <w:w w:val="100"/>
                <w:position w:val="0"/>
              </w:rPr>
              <w:t>133,280,906.59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71,572,357.47</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 xml:space="preserve">1,959, 410, </w:t>
            </w:r>
            <w:r>
              <w:rPr>
                <w:color w:val="000000"/>
                <w:spacing w:val="0"/>
                <w:w w:val="100"/>
                <w:position w:val="0"/>
              </w:rPr>
              <w:t xml:space="preserve">208. </w:t>
            </w:r>
            <w:r>
              <w:rPr>
                <w:color w:val="000000"/>
                <w:spacing w:val="0"/>
                <w:w w:val="100"/>
                <w:position w:val="0"/>
              </w:rPr>
              <w:t>44</w:t>
            </w:r>
          </w:p>
        </w:tc>
      </w:tr>
    </w:tbl>
    <w:p>
      <w:pPr>
        <w:widowControl w:val="0"/>
        <w:spacing w:after="339" w:line="1" w:lineRule="exact"/>
      </w:pPr>
    </w:p>
    <w:p>
      <w:pPr>
        <w:pStyle w:val="Style32"/>
        <w:keepNext/>
        <w:keepLines/>
        <w:widowControl w:val="0"/>
        <w:numPr>
          <w:ilvl w:val="0"/>
          <w:numId w:val="111"/>
        </w:numPr>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w:t>
      </w:r>
      <w:r>
        <w:rPr>
          <w:color w:val="000000"/>
          <w:spacing w:val="0"/>
          <w:w w:val="100"/>
          <w:position w:val="0"/>
        </w:rPr>
        <w:t>按坏账计提方法分类披露</w:t>
      </w:r>
      <w:bookmarkEnd w:id="1209"/>
      <w:bookmarkEnd w:id="1210"/>
      <w:bookmarkEnd w:id="1212"/>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1"/>
        <w:gridCol w:w="1421"/>
        <w:gridCol w:w="1560"/>
        <w:gridCol w:w="1133"/>
        <w:gridCol w:w="1699"/>
        <w:gridCol w:w="1421"/>
        <w:gridCol w:w="1008"/>
      </w:tblGrid>
      <w:tr>
        <w:trPr>
          <w:trHeight w:val="41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3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w:t>
            </w:r>
          </w:p>
        </w:tc>
      </w:tr>
    </w:tbl>
    <w:p>
      <w:pPr>
        <w:widowControl w:val="0"/>
        <w:spacing w:line="1" w:lineRule="exact"/>
      </w:pPr>
      <w:r>
        <w:br w:type="page"/>
      </w:r>
    </w:p>
    <w:tbl>
      <w:tblPr>
        <w:tblOverlap w:val="never"/>
        <w:jc w:val="center"/>
        <w:tblLayout w:type="fixed"/>
      </w:tblPr>
      <w:tblGrid>
        <w:gridCol w:w="821"/>
        <w:gridCol w:w="854"/>
        <w:gridCol w:w="566"/>
        <w:gridCol w:w="994"/>
        <w:gridCol w:w="566"/>
        <w:gridCol w:w="1133"/>
        <w:gridCol w:w="989"/>
        <w:gridCol w:w="710"/>
        <w:gridCol w:w="854"/>
        <w:gridCol w:w="566"/>
        <w:gridCol w:w="1008"/>
      </w:tblGrid>
      <w:tr>
        <w:trPr>
          <w:trHeight w:val="14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7" w:lineRule="exact"/>
              <w:ind w:left="0" w:right="0" w:firstLine="0"/>
              <w:jc w:val="center"/>
              <w:rPr>
                <w:sz w:val="16"/>
                <w:szCs w:val="16"/>
              </w:rPr>
            </w:pPr>
            <w:r>
              <w:rPr>
                <w:color w:val="000000"/>
                <w:spacing w:val="0"/>
                <w:w w:val="100"/>
                <w:position w:val="0"/>
                <w:sz w:val="16"/>
                <w:szCs w:val="16"/>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7" w:lineRule="exact"/>
              <w:ind w:left="0" w:right="0" w:firstLine="0"/>
              <w:jc w:val="center"/>
              <w:rPr>
                <w:sz w:val="16"/>
                <w:szCs w:val="16"/>
              </w:rPr>
            </w:pPr>
            <w:r>
              <w:rPr>
                <w:color w:val="000000"/>
                <w:spacing w:val="0"/>
                <w:w w:val="100"/>
                <w:position w:val="0"/>
                <w:sz w:val="16"/>
                <w:szCs w:val="16"/>
              </w:rPr>
              <w:t>计 提 比 例 (%)</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比例</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7" w:lineRule="exact"/>
              <w:ind w:left="0" w:right="0" w:firstLine="0"/>
              <w:jc w:val="center"/>
              <w:rPr>
                <w:sz w:val="16"/>
                <w:szCs w:val="16"/>
              </w:rPr>
            </w:pPr>
            <w:r>
              <w:rPr>
                <w:color w:val="000000"/>
                <w:spacing w:val="0"/>
                <w:w w:val="100"/>
                <w:position w:val="0"/>
                <w:sz w:val="16"/>
                <w:szCs w:val="16"/>
              </w:rPr>
              <w:t>计 提 比 例 (%)</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价值</w:t>
            </w:r>
          </w:p>
        </w:tc>
      </w:tr>
      <w:tr>
        <w:trPr>
          <w:trHeight w:val="9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按单项 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1,959,41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197,218,7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1,762, 191,4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1,399, 776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77, 003,7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1,322, 772</w:t>
            </w:r>
          </w:p>
        </w:tc>
      </w:tr>
      <w:tr>
        <w:trPr>
          <w:trHeight w:val="67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计提坏 账准备</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 xml:space="preserve">208. </w:t>
            </w:r>
            <w:r>
              <w:rPr>
                <w:color w:val="000000"/>
                <w:spacing w:val="0"/>
                <w:w w:val="100"/>
                <w:position w:val="0"/>
                <w:sz w:val="16"/>
                <w:szCs w:val="16"/>
              </w:rPr>
              <w:t>44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78. </w:t>
            </w:r>
            <w:r>
              <w:rPr>
                <w:color w:val="000000"/>
                <w:spacing w:val="0"/>
                <w:w w:val="100"/>
                <w:position w:val="0"/>
                <w:sz w:val="16"/>
                <w:szCs w:val="16"/>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29. </w:t>
            </w:r>
            <w:r>
              <w:rPr>
                <w:color w:val="000000"/>
                <w:spacing w:val="0"/>
                <w:w w:val="100"/>
                <w:position w:val="0"/>
                <w:sz w:val="16"/>
                <w:szCs w:val="16"/>
              </w:rPr>
              <w:t>93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,328.32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,566.55</w:t>
            </w:r>
          </w:p>
        </w:tc>
      </w:tr>
      <w:tr>
        <w:trPr>
          <w:trHeight w:val="422" w:hRule="exact"/>
        </w:trPr>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264"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1,959,41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197,218,7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1,762, 191,4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1,399, 776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77, 003,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1,322, 772</w:t>
            </w:r>
          </w:p>
        </w:tc>
      </w:tr>
      <w:tr>
        <w:trPr>
          <w:trHeight w:val="422"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 xml:space="preserve">208. </w:t>
            </w:r>
            <w:r>
              <w:rPr>
                <w:color w:val="000000"/>
                <w:spacing w:val="0"/>
                <w:w w:val="100"/>
                <w:position w:val="0"/>
                <w:sz w:val="16"/>
                <w:szCs w:val="16"/>
              </w:rPr>
              <w:t>44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78. </w:t>
            </w:r>
            <w:r>
              <w:rPr>
                <w:color w:val="000000"/>
                <w:spacing w:val="0"/>
                <w:w w:val="100"/>
                <w:position w:val="0"/>
                <w:sz w:val="16"/>
                <w:szCs w:val="16"/>
              </w:rPr>
              <w:t>51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29. </w:t>
            </w:r>
            <w:r>
              <w:rPr>
                <w:color w:val="000000"/>
                <w:spacing w:val="0"/>
                <w:w w:val="100"/>
                <w:position w:val="0"/>
                <w:sz w:val="16"/>
                <w:szCs w:val="16"/>
              </w:rPr>
              <w:t>93</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,328.32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761. </w:t>
            </w:r>
            <w:r>
              <w:rPr>
                <w:color w:val="000000"/>
                <w:spacing w:val="0"/>
                <w:w w:val="100"/>
                <w:position w:val="0"/>
                <w:sz w:val="16"/>
                <w:szCs w:val="16"/>
              </w:rPr>
              <w:t>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r>
              <w:rPr>
                <w:color w:val="000000"/>
                <w:spacing w:val="0"/>
                <w:w w:val="100"/>
                <w:position w:val="0"/>
                <w:sz w:val="16"/>
                <w:szCs w:val="16"/>
              </w:rPr>
              <w:t xml:space="preserve">566. </w:t>
            </w:r>
            <w:r>
              <w:rPr>
                <w:color w:val="000000"/>
                <w:spacing w:val="0"/>
                <w:w w:val="100"/>
                <w:position w:val="0"/>
                <w:sz w:val="16"/>
                <w:szCs w:val="16"/>
              </w:rPr>
              <w:t>55</w:t>
            </w:r>
          </w:p>
        </w:tc>
      </w:tr>
    </w:tbl>
    <w:p>
      <w:pPr>
        <w:widowControl w:val="0"/>
        <w:spacing w:after="279" w:line="1" w:lineRule="exact"/>
      </w:pP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0"/>
          <w:szCs w:val="20"/>
        </w:rPr>
        <w:t>组合计提项目：</w:t>
      </w:r>
      <w:r>
        <w:rPr>
          <w:color w:val="000000"/>
          <w:spacing w:val="0"/>
          <w:w w:val="100"/>
          <w:position w:val="0"/>
          <w:sz w:val="22"/>
          <w:szCs w:val="22"/>
        </w:rPr>
        <w:t>按信用风险评组合计提坏账准备</w:t>
      </w:r>
    </w:p>
    <w:p>
      <w:pPr>
        <w:pStyle w:val="Style10"/>
        <w:keepNext w:val="0"/>
        <w:keepLines w:val="0"/>
        <w:widowControl w:val="0"/>
        <w:shd w:val="clear" w:color="auto" w:fill="auto"/>
        <w:bidi w:val="0"/>
        <w:spacing w:before="0" w:after="20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按信用风险评组合 计提坏账准备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1,959, </w:t>
            </w:r>
            <w:r>
              <w:rPr>
                <w:color w:val="000000"/>
                <w:spacing w:val="0"/>
                <w:w w:val="100"/>
                <w:position w:val="0"/>
              </w:rPr>
              <w:t>410,208.44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197,218,778.51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1,959, 410, </w:t>
            </w:r>
            <w:r>
              <w:rPr>
                <w:color w:val="000000"/>
                <w:spacing w:val="0"/>
                <w:w w:val="100"/>
                <w:position w:val="0"/>
              </w:rPr>
              <w:t xml:space="preserve">208. </w:t>
            </w:r>
            <w:r>
              <w:rPr>
                <w:color w:val="000000"/>
                <w:spacing w:val="0"/>
                <w:w w:val="100"/>
                <w:position w:val="0"/>
              </w:rPr>
              <w:t>44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197,218,778.51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w:t>
            </w:r>
          </w:p>
        </w:tc>
      </w:tr>
    </w:tbl>
    <w:p>
      <w:pPr>
        <w:widowControl w:val="0"/>
        <w:spacing w:after="279" w:line="1" w:lineRule="exact"/>
      </w:pPr>
    </w:p>
    <w:p>
      <w:pPr>
        <w:pStyle w:val="Style10"/>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 xml:space="preserve">如按预期信用损失一般模型计提坏账准备，请参照其他应收款披露: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70"/>
        <w:gridCol w:w="2261"/>
        <w:gridCol w:w="2261"/>
        <w:gridCol w:w="2270"/>
      </w:tblGrid>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评级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估计发生违约的账面 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整个存续期预期信用 损失</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组合</w:t>
            </w:r>
            <w:r>
              <w:rPr>
                <w:color w:val="000000"/>
                <w:spacing w:val="0"/>
                <w:w w:val="100"/>
                <w:position w:val="0"/>
              </w:rPr>
              <w:t>A</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398,016,752.98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42,557.08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组合</w:t>
            </w:r>
            <w:r>
              <w:rPr>
                <w:color w:val="000000"/>
                <w:spacing w:val="0"/>
                <w:w w:val="100"/>
                <w:position w:val="0"/>
              </w:rPr>
              <w:t>B</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42,148,867.03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0.10%-0.30%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50,907.67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组合</w:t>
            </w:r>
            <w:r>
              <w:rPr>
                <w:color w:val="000000"/>
                <w:spacing w:val="0"/>
                <w:w w:val="100"/>
                <w:position w:val="0"/>
              </w:rPr>
              <w:t>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1,440, 287, </w:t>
            </w:r>
            <w:r>
              <w:rPr>
                <w:color w:val="000000"/>
                <w:spacing w:val="0"/>
                <w:w w:val="100"/>
                <w:position w:val="0"/>
              </w:rPr>
              <w:t xml:space="preserve">675. </w:t>
            </w:r>
            <w:r>
              <w:rPr>
                <w:color w:val="000000"/>
                <w:spacing w:val="0"/>
                <w:w w:val="100"/>
                <w:position w:val="0"/>
              </w:rPr>
              <w:t>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0.30%-50.00%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119,349,677.43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组合</w:t>
            </w:r>
            <w:r>
              <w:rPr>
                <w:color w:val="000000"/>
                <w:spacing w:val="0"/>
                <w:w w:val="100"/>
                <w:position w:val="0"/>
              </w:rPr>
              <w:t>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78,956,913.24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50.00%-100.00%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77,775,636.33</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1,959, 410, </w:t>
            </w:r>
            <w:r>
              <w:rPr>
                <w:color w:val="000000"/>
                <w:spacing w:val="0"/>
                <w:w w:val="100"/>
                <w:position w:val="0"/>
              </w:rPr>
              <w:t xml:space="preserve">208. </w:t>
            </w:r>
            <w:r>
              <w:rPr>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197,218,778.51</w:t>
            </w:r>
          </w:p>
        </w:tc>
      </w:tr>
    </w:tbl>
    <w:p>
      <w:pPr>
        <w:spacing w:lineRule="exact" w:line="1"/>
        <w:rPr>
          <w:sz w:val="2"/>
          <w:szCs w:val="2"/>
        </w:rPr>
      </w:pPr>
      <w:r>
        <w:br w:type="page"/>
      </w:r>
    </w:p>
    <w:p>
      <w:pPr>
        <w:pStyle w:val="Style32"/>
        <w:keepNext/>
        <w:keepLines/>
        <w:widowControl w:val="0"/>
        <w:numPr>
          <w:ilvl w:val="0"/>
          <w:numId w:val="111"/>
        </w:numPr>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w:t>
      </w:r>
      <w:r>
        <w:rPr>
          <w:color w:val="000000"/>
          <w:spacing w:val="0"/>
          <w:w w:val="100"/>
          <w:position w:val="0"/>
        </w:rPr>
        <w:t>坏账准备的情况</w:t>
      </w:r>
      <w:bookmarkEnd w:id="1213"/>
      <w:bookmarkEnd w:id="1214"/>
      <w:bookmarkEnd w:id="121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00"/>
        <w:gridCol w:w="1594"/>
        <w:gridCol w:w="1694"/>
        <w:gridCol w:w="960"/>
        <w:gridCol w:w="960"/>
        <w:gridCol w:w="960"/>
        <w:gridCol w:w="1709"/>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7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转销或 核销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其他变 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应收账款 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77,003,761.77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120,215,016.74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197,218,778.51</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77,003,761.77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120,215,016.74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197,218,778.51</w:t>
            </w:r>
          </w:p>
        </w:tc>
      </w:tr>
    </w:tbl>
    <w:p>
      <w:pPr>
        <w:widowControl w:val="0"/>
        <w:spacing w:after="239" w:line="1" w:lineRule="exact"/>
      </w:pPr>
    </w:p>
    <w:p>
      <w:pPr>
        <w:pStyle w:val="Style10"/>
        <w:keepNext w:val="0"/>
        <w:keepLines w:val="0"/>
        <w:widowControl w:val="0"/>
        <w:shd w:val="clear" w:color="auto" w:fill="auto"/>
        <w:bidi w:val="0"/>
        <w:spacing w:before="0" w:after="50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11"/>
        </w:numPr>
        <w:shd w:val="clear" w:color="auto" w:fill="auto"/>
        <w:tabs>
          <w:tab w:pos="430" w:val="left"/>
        </w:tabs>
        <w:bidi w:val="0"/>
        <w:spacing w:before="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w:t>
      </w:r>
      <w:r>
        <w:rPr>
          <w:color w:val="000000"/>
          <w:spacing w:val="0"/>
          <w:w w:val="100"/>
          <w:position w:val="0"/>
        </w:rPr>
        <w:t>本期实际核销的应收账款情况</w:t>
      </w:r>
      <w:bookmarkEnd w:id="1217"/>
      <w:bookmarkEnd w:id="1218"/>
      <w:bookmarkEnd w:id="1220"/>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11"/>
        </w:numPr>
        <w:shd w:val="clear" w:color="auto" w:fill="auto"/>
        <w:tabs>
          <w:tab w:pos="430" w:val="left"/>
        </w:tabs>
        <w:bidi w:val="0"/>
        <w:spacing w:before="0" w:line="240" w:lineRule="auto"/>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w:t>
      </w:r>
      <w:r>
        <w:rPr>
          <w:color w:val="000000"/>
          <w:spacing w:val="0"/>
          <w:w w:val="100"/>
          <w:position w:val="0"/>
        </w:rPr>
        <w:t>按欠款方归集的期末余额前五名的应收账款情况</w:t>
      </w:r>
      <w:bookmarkEnd w:id="1221"/>
      <w:bookmarkEnd w:id="1222"/>
      <w:bookmarkEnd w:id="1224"/>
    </w:p>
    <w:p>
      <w:pPr>
        <w:pStyle w:val="Style10"/>
        <w:keepNext w:val="0"/>
        <w:keepLines w:val="0"/>
        <w:widowControl w:val="0"/>
        <w:shd w:val="clear" w:color="auto" w:fill="auto"/>
        <w:bidi w:val="0"/>
        <w:spacing w:before="0" w:after="60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518"/>
        <w:gridCol w:w="1982"/>
        <w:gridCol w:w="1982"/>
        <w:gridCol w:w="1579"/>
      </w:tblGrid>
      <w:tr>
        <w:trPr>
          <w:trHeight w:val="72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信用损失准备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占应收账款总 额的比例(%)</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大连恩埃斯凯国际贸易有限公司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1,430, </w:t>
            </w:r>
            <w:r>
              <w:rPr>
                <w:color w:val="000000"/>
                <w:spacing w:val="0"/>
                <w:w w:val="100"/>
                <w:position w:val="0"/>
              </w:rPr>
              <w:t>051,551.00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117,681,634.86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72.98</w:t>
            </w:r>
          </w:p>
        </w:tc>
      </w:tr>
      <w:tr>
        <w:trPr>
          <w:trHeight w:val="4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Vale International SA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47,774,446.00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4,777. </w:t>
            </w:r>
            <w:r>
              <w:rPr>
                <w:color w:val="000000"/>
                <w:spacing w:val="0"/>
                <w:w w:val="100"/>
                <w:position w:val="0"/>
              </w:rPr>
              <w:t>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2.44</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沈阳东方钢铁有限公司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48,854,764.10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48,854,764.10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2.49</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华晨宝马汽车有限公司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25,649,460.14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2,564. </w:t>
            </w:r>
            <w:r>
              <w:rPr>
                <w:color w:val="000000"/>
                <w:spacing w:val="0"/>
                <w:w w:val="100"/>
                <w:position w:val="0"/>
              </w:rPr>
              <w:t>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1.31</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大连港散货物流中心有限公司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21,102,212.00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2,110. </w:t>
            </w:r>
            <w:r>
              <w:rPr>
                <w:color w:val="000000"/>
                <w:spacing w:val="0"/>
                <w:w w:val="100"/>
                <w:position w:val="0"/>
              </w:rPr>
              <w:t>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1.08</w:t>
            </w:r>
          </w:p>
        </w:tc>
      </w:tr>
      <w:tr>
        <w:trPr>
          <w:trHeight w:val="45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1,573, 432, </w:t>
            </w:r>
            <w:r>
              <w:rPr>
                <w:color w:val="000000"/>
                <w:spacing w:val="0"/>
                <w:w w:val="100"/>
                <w:position w:val="0"/>
              </w:rPr>
              <w:t>433.24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166,545,851.58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80.30</w:t>
            </w:r>
          </w:p>
        </w:tc>
      </w:tr>
    </w:tbl>
    <w:p>
      <w:pPr>
        <w:widowControl w:val="0"/>
        <w:spacing w:after="359" w:line="1" w:lineRule="exact"/>
      </w:pPr>
    </w:p>
    <w:p>
      <w:pPr>
        <w:pStyle w:val="Style32"/>
        <w:keepNext/>
        <w:keepLines/>
        <w:widowControl w:val="0"/>
        <w:numPr>
          <w:ilvl w:val="0"/>
          <w:numId w:val="111"/>
        </w:numPr>
        <w:shd w:val="clear" w:color="auto" w:fill="auto"/>
        <w:tabs>
          <w:tab w:pos="430" w:val="left"/>
        </w:tabs>
        <w:bidi w:val="0"/>
        <w:spacing w:before="0" w:line="240" w:lineRule="auto"/>
        <w:ind w:left="0" w:right="0" w:firstLine="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w:t>
      </w:r>
      <w:r>
        <w:rPr>
          <w:color w:val="000000"/>
          <w:spacing w:val="0"/>
          <w:w w:val="100"/>
          <w:position w:val="0"/>
        </w:rPr>
        <w:t>因金融资产转移而终止确认的应收账款</w:t>
      </w:r>
      <w:bookmarkEnd w:id="1225"/>
      <w:bookmarkEnd w:id="1226"/>
      <w:bookmarkEnd w:id="1228"/>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11"/>
        </w:numPr>
        <w:shd w:val="clear" w:color="auto" w:fill="auto"/>
        <w:tabs>
          <w:tab w:pos="430" w:val="left"/>
        </w:tabs>
        <w:bidi w:val="0"/>
        <w:spacing w:before="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w:t>
      </w:r>
      <w:r>
        <w:rPr>
          <w:color w:val="000000"/>
          <w:spacing w:val="0"/>
          <w:w w:val="100"/>
          <w:position w:val="0"/>
        </w:rPr>
        <w:t>转移应收账款且继续涉入形成的资产、负债金额</w:t>
      </w:r>
      <w:bookmarkEnd w:id="1229"/>
      <w:bookmarkEnd w:id="1230"/>
      <w:bookmarkEnd w:id="1232"/>
    </w:p>
    <w:p>
      <w:pPr>
        <w:pStyle w:val="Style10"/>
        <w:keepNext w:val="0"/>
        <w:keepLines w:val="0"/>
        <w:widowControl w:val="0"/>
        <w:shd w:val="clear" w:color="auto" w:fill="auto"/>
        <w:tabs>
          <w:tab w:pos="859" w:val="left"/>
        </w:tabs>
        <w:bidi w:val="0"/>
        <w:spacing w:before="0" w:after="1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59" w:val="left"/>
        </w:tabs>
        <w:bidi w:val="0"/>
        <w:spacing w:before="0" w:after="5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6</w:t>
      </w:r>
      <w:bookmarkEnd w:id="1235"/>
      <w:r>
        <w:rPr>
          <w:color w:val="000000"/>
          <w:spacing w:val="0"/>
          <w:w w:val="100"/>
          <w:position w:val="0"/>
        </w:rPr>
        <w:t>、应收款项融资</w:t>
      </w:r>
      <w:bookmarkEnd w:id="1233"/>
      <w:bookmarkEnd w:id="1234"/>
      <w:bookmarkEnd w:id="1236"/>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7</w:t>
      </w:r>
      <w:bookmarkEnd w:id="1239"/>
      <w:r>
        <w:rPr>
          <w:color w:val="000000"/>
          <w:spacing w:val="0"/>
          <w:w w:val="100"/>
          <w:position w:val="0"/>
        </w:rPr>
        <w:t>、预付款项</w:t>
      </w:r>
      <w:bookmarkEnd w:id="1237"/>
      <w:bookmarkEnd w:id="1238"/>
      <w:bookmarkEnd w:id="1240"/>
    </w:p>
    <w:p>
      <w:pPr>
        <w:pStyle w:val="Style32"/>
        <w:keepNext/>
        <w:keepLines/>
        <w:widowControl w:val="0"/>
        <w:numPr>
          <w:ilvl w:val="0"/>
          <w:numId w:val="113"/>
        </w:numPr>
        <w:shd w:val="clear" w:color="auto" w:fill="auto"/>
        <w:bidi w:val="0"/>
        <w:spacing w:before="0" w:line="240" w:lineRule="auto"/>
        <w:ind w:left="0" w:right="0" w:firstLine="0"/>
        <w:jc w:val="left"/>
      </w:pPr>
      <w:bookmarkStart w:id="1237" w:name="bookmark1237"/>
      <w:bookmarkStart w:id="1238" w:name="bookmark1238"/>
      <w:bookmarkStart w:id="1241" w:name="bookmark1241"/>
      <w:bookmarkStart w:id="1242" w:name="bookmark1242"/>
      <w:bookmarkEnd w:id="1241"/>
      <w:r>
        <w:rPr>
          <w:color w:val="000000"/>
          <w:spacing w:val="0"/>
          <w:w w:val="100"/>
          <w:position w:val="0"/>
        </w:rPr>
        <w:t>.</w:t>
      </w:r>
      <w:r>
        <w:rPr>
          <w:color w:val="000000"/>
          <w:spacing w:val="0"/>
          <w:w w:val="100"/>
          <w:position w:val="0"/>
        </w:rPr>
        <w:t>预付款项按账龄列示</w:t>
      </w:r>
      <w:bookmarkEnd w:id="1237"/>
      <w:bookmarkEnd w:id="1238"/>
      <w:bookmarkEnd w:id="124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92"/>
        <w:gridCol w:w="1925"/>
        <w:gridCol w:w="1910"/>
        <w:gridCol w:w="1910"/>
        <w:gridCol w:w="1939"/>
      </w:tblGrid>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30,643,237.05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88.00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29,676,421.67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4,012, </w:t>
            </w:r>
            <w:r>
              <w:rPr>
                <w:color w:val="000000"/>
                <w:spacing w:val="0"/>
                <w:w w:val="100"/>
                <w:position w:val="0"/>
              </w:rPr>
              <w:t xml:space="preserve">690. </w:t>
            </w:r>
            <w:r>
              <w:rPr>
                <w:color w:val="000000"/>
                <w:spacing w:val="0"/>
                <w:w w:val="100"/>
                <w:position w:val="0"/>
              </w:rPr>
              <w:t>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658,062.72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34,054.51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3,530, </w:t>
            </w:r>
            <w:r>
              <w:rPr>
                <w:color w:val="000000"/>
                <w:spacing w:val="0"/>
                <w:w w:val="100"/>
                <w:position w:val="0"/>
              </w:rPr>
              <w:t xml:space="preserve">347. </w:t>
            </w:r>
            <w:r>
              <w:rPr>
                <w:color w:val="000000"/>
                <w:spacing w:val="0"/>
                <w:w w:val="100"/>
                <w:position w:val="0"/>
              </w:rPr>
              <w:t>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132,624.38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488,646.40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34,822,606.78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34,353,478.37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3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10"/>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日，本集团无账龄超过一年的重要预付款项</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日：无)。</w:t>
      </w:r>
    </w:p>
    <w:p>
      <w:pPr>
        <w:pStyle w:val="Style32"/>
        <w:keepNext/>
        <w:keepLines/>
        <w:widowControl w:val="0"/>
        <w:numPr>
          <w:ilvl w:val="0"/>
          <w:numId w:val="113"/>
        </w:numPr>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w:t>
      </w:r>
      <w:r>
        <w:rPr>
          <w:color w:val="000000"/>
          <w:spacing w:val="0"/>
          <w:w w:val="100"/>
          <w:position w:val="0"/>
        </w:rPr>
        <w:t>按预付对象归集的期末余额前五名的预付款情况</w:t>
      </w:r>
      <w:bookmarkEnd w:id="1243"/>
      <w:bookmarkEnd w:id="1244"/>
      <w:bookmarkEnd w:id="1246"/>
    </w:p>
    <w:p>
      <w:pPr>
        <w:pStyle w:val="Style10"/>
        <w:keepNext w:val="0"/>
        <w:keepLines w:val="0"/>
        <w:widowControl w:val="0"/>
        <w:shd w:val="clear" w:color="auto" w:fill="auto"/>
        <w:bidi w:val="0"/>
        <w:spacing w:before="0" w:after="60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4790"/>
        <w:gridCol w:w="1987"/>
        <w:gridCol w:w="994"/>
        <w:gridCol w:w="1066"/>
      </w:tblGrid>
      <w:tr>
        <w:trPr>
          <w:trHeight w:val="99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占预付款 项总额的 比例(%)</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国网辽宁省电力有限公司大连供电公司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4,056,555.67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大连狩猎者国际贸易有限公司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2,572, </w:t>
            </w:r>
            <w:r>
              <w:rPr>
                <w:color w:val="000000"/>
                <w:spacing w:val="0"/>
                <w:w w:val="100"/>
                <w:position w:val="0"/>
              </w:rPr>
              <w:t xml:space="preserve">980.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7.39</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中国铁路哈尔滨局集团有限公司代收款清算中心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2,205, </w:t>
            </w:r>
            <w:r>
              <w:rPr>
                <w:color w:val="000000"/>
                <w:spacing w:val="0"/>
                <w:w w:val="100"/>
                <w:position w:val="0"/>
              </w:rPr>
              <w:t xml:space="preserve">446. </w:t>
            </w:r>
            <w:r>
              <w:rPr>
                <w:color w:val="000000"/>
                <w:spacing w:val="0"/>
                <w:w w:val="100"/>
                <w:position w:val="0"/>
              </w:rPr>
              <w:t>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6.33</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沈阳华润热力有限公司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1,944, </w:t>
            </w:r>
            <w:r>
              <w:rPr>
                <w:color w:val="000000"/>
                <w:spacing w:val="0"/>
                <w:w w:val="100"/>
                <w:position w:val="0"/>
              </w:rPr>
              <w:t xml:space="preserve">746. </w:t>
            </w:r>
            <w:r>
              <w:rPr>
                <w:color w:val="000000"/>
                <w:spacing w:val="0"/>
                <w:w w:val="100"/>
                <w:position w:val="0"/>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5.58</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中国铁路沈阳局集团有限公司通辽货运中心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1,859, </w:t>
            </w:r>
            <w:r>
              <w:rPr>
                <w:color w:val="000000"/>
                <w:spacing w:val="0"/>
                <w:w w:val="100"/>
                <w:position w:val="0"/>
              </w:rPr>
              <w:t xml:space="preserve">972. </w:t>
            </w:r>
            <w:r>
              <w:rPr>
                <w:color w:val="000000"/>
                <w:spacing w:val="0"/>
                <w:w w:val="100"/>
                <w:position w:val="0"/>
              </w:rPr>
              <w:t>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5.34</w:t>
            </w:r>
          </w:p>
        </w:tc>
      </w:tr>
      <w:tr>
        <w:trPr>
          <w:trHeight w:val="45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12,639,700.98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36.30</w:t>
            </w:r>
          </w:p>
        </w:tc>
      </w:tr>
    </w:tbl>
    <w:p>
      <w:pPr>
        <w:widowControl w:val="0"/>
        <w:spacing w:after="33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8</w:t>
      </w:r>
      <w:bookmarkEnd w:id="1249"/>
      <w:r>
        <w:rPr>
          <w:color w:val="000000"/>
          <w:spacing w:val="0"/>
          <w:w w:val="100"/>
          <w:position w:val="0"/>
        </w:rPr>
        <w:t>、其他应收款</w:t>
      </w:r>
      <w:bookmarkEnd w:id="1247"/>
      <w:bookmarkEnd w:id="1248"/>
      <w:bookmarkEnd w:id="1250"/>
    </w:p>
    <w:p>
      <w:pPr>
        <w:pStyle w:val="Style32"/>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51" w:name="bookmark1251"/>
      <w:r>
        <w:rPr>
          <w:color w:val="000000"/>
          <w:spacing w:val="0"/>
          <w:w w:val="100"/>
          <w:position w:val="0"/>
        </w:rPr>
        <w:t>项目列示</w:t>
      </w:r>
      <w:bookmarkEnd w:id="1247"/>
      <w:bookmarkEnd w:id="1248"/>
      <w:bookmarkEnd w:id="125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bl>
    <w:p>
      <w:pPr>
        <w:widowControl w:val="0"/>
        <w:spacing w:line="1" w:lineRule="exact"/>
      </w:pPr>
      <w:r>
        <w:br w:type="page"/>
      </w:r>
    </w:p>
    <w:tbl>
      <w:tblPr>
        <w:tblOverlap w:val="never"/>
        <w:jc w:val="center"/>
        <w:tblLayout w:type="fixed"/>
      </w:tblPr>
      <w:tblGrid>
        <w:gridCol w:w="3202"/>
        <w:gridCol w:w="2938"/>
        <w:gridCol w:w="2938"/>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284,496.05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3,425, </w:t>
            </w:r>
            <w:r>
              <w:rPr>
                <w:color w:val="000000"/>
                <w:spacing w:val="0"/>
                <w:w w:val="100"/>
                <w:position w:val="0"/>
              </w:rPr>
              <w:t xml:space="preserve">024. </w:t>
            </w:r>
            <w:r>
              <w:rPr>
                <w:color w:val="000000"/>
                <w:spacing w:val="0"/>
                <w:w w:val="100"/>
                <w:position w:val="0"/>
              </w:rPr>
              <w:t>59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134,533,521.74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297,341,498.52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230,120,257.42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456,067,606.28</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364,938,275.21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756,834,129.39</w:t>
            </w: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r>
        <w:rPr>
          <w:color w:val="000000"/>
          <w:spacing w:val="0"/>
          <w:w w:val="100"/>
          <w:position w:val="0"/>
        </w:rPr>
        <w:t>应收利息</w:t>
      </w:r>
      <w:bookmarkEnd w:id="1252"/>
      <w:bookmarkEnd w:id="1253"/>
      <w:bookmarkEnd w:id="1254"/>
    </w:p>
    <w:p>
      <w:pPr>
        <w:pStyle w:val="Style32"/>
        <w:keepNext/>
        <w:keepLines/>
        <w:widowControl w:val="0"/>
        <w:numPr>
          <w:ilvl w:val="0"/>
          <w:numId w:val="115"/>
        </w:numPr>
        <w:shd w:val="clear" w:color="auto" w:fill="auto"/>
        <w:bidi w:val="0"/>
        <w:spacing w:before="0" w:line="240" w:lineRule="auto"/>
        <w:ind w:left="0" w:right="0" w:firstLine="0"/>
        <w:jc w:val="left"/>
      </w:pPr>
      <w:bookmarkStart w:id="1252" w:name="bookmark1252"/>
      <w:bookmarkStart w:id="1253" w:name="bookmark1253"/>
      <w:bookmarkStart w:id="1255" w:name="bookmark1255"/>
      <w:bookmarkStart w:id="1256" w:name="bookmark1256"/>
      <w:bookmarkEnd w:id="1255"/>
      <w:r>
        <w:rPr>
          <w:color w:val="000000"/>
          <w:spacing w:val="0"/>
          <w:w w:val="100"/>
          <w:position w:val="0"/>
        </w:rPr>
        <w:t>.</w:t>
      </w:r>
      <w:r>
        <w:rPr>
          <w:color w:val="000000"/>
          <w:spacing w:val="0"/>
          <w:w w:val="100"/>
          <w:position w:val="0"/>
        </w:rPr>
        <w:t>应收利息分类</w:t>
      </w:r>
      <w:bookmarkEnd w:id="1252"/>
      <w:bookmarkEnd w:id="1253"/>
      <w:bookmarkEnd w:id="1256"/>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84"/>
        <w:gridCol w:w="3048"/>
        <w:gridCol w:w="3077"/>
      </w:tblGrid>
      <w:tr>
        <w:trPr>
          <w:trHeight w:val="4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284,496.05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3,425, </w:t>
            </w:r>
            <w:r>
              <w:rPr>
                <w:color w:val="000000"/>
                <w:spacing w:val="0"/>
                <w:w w:val="100"/>
                <w:position w:val="0"/>
              </w:rPr>
              <w:t xml:space="preserve">024. </w:t>
            </w:r>
            <w:r>
              <w:rPr>
                <w:color w:val="000000"/>
                <w:spacing w:val="0"/>
                <w:w w:val="100"/>
                <w:position w:val="0"/>
              </w:rPr>
              <w:t>59</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284,496.05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3,425, </w:t>
            </w:r>
            <w:r>
              <w:rPr>
                <w:color w:val="000000"/>
                <w:spacing w:val="0"/>
                <w:w w:val="100"/>
                <w:position w:val="0"/>
              </w:rPr>
              <w:t xml:space="preserve">024. </w:t>
            </w:r>
            <w:r>
              <w:rPr>
                <w:color w:val="000000"/>
                <w:spacing w:val="0"/>
                <w:w w:val="100"/>
                <w:position w:val="0"/>
              </w:rPr>
              <w:t>59</w:t>
            </w:r>
          </w:p>
        </w:tc>
      </w:tr>
    </w:tbl>
    <w:p>
      <w:pPr>
        <w:widowControl w:val="0"/>
        <w:spacing w:after="299" w:line="1" w:lineRule="exact"/>
      </w:pPr>
    </w:p>
    <w:p>
      <w:pPr>
        <w:pStyle w:val="Style32"/>
        <w:keepNext/>
        <w:keepLines/>
        <w:widowControl w:val="0"/>
        <w:numPr>
          <w:ilvl w:val="0"/>
          <w:numId w:val="115"/>
        </w:numPr>
        <w:shd w:val="clear" w:color="auto" w:fill="auto"/>
        <w:tabs>
          <w:tab w:pos="430" w:val="left"/>
        </w:tabs>
        <w:bidi w:val="0"/>
        <w:spacing w:before="0" w:after="40" w:line="274" w:lineRule="exact"/>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w:t>
      </w:r>
      <w:r>
        <w:rPr>
          <w:color w:val="000000"/>
          <w:spacing w:val="0"/>
          <w:w w:val="100"/>
          <w:position w:val="0"/>
        </w:rPr>
        <w:t>重要逾期利息</w:t>
      </w:r>
      <w:bookmarkEnd w:id="1257"/>
      <w:bookmarkEnd w:id="1258"/>
      <w:bookmarkEnd w:id="1260"/>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15"/>
        </w:numPr>
        <w:shd w:val="clear" w:color="auto" w:fill="auto"/>
        <w:tabs>
          <w:tab w:pos="430" w:val="left"/>
        </w:tabs>
        <w:bidi w:val="0"/>
        <w:spacing w:before="0" w:after="40" w:line="274" w:lineRule="exact"/>
        <w:ind w:left="0" w:right="0" w:firstLine="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w:t>
      </w:r>
      <w:r>
        <w:rPr>
          <w:color w:val="000000"/>
          <w:spacing w:val="0"/>
          <w:w w:val="100"/>
          <w:position w:val="0"/>
        </w:rPr>
        <w:t>坏账准备计提情况</w:t>
      </w:r>
      <w:bookmarkEnd w:id="1261"/>
      <w:bookmarkEnd w:id="1262"/>
      <w:bookmarkEnd w:id="1264"/>
    </w:p>
    <w:p>
      <w:pPr>
        <w:pStyle w:val="Style10"/>
        <w:keepNext w:val="0"/>
        <w:keepLines w:val="0"/>
        <w:widowControl w:val="0"/>
        <w:shd w:val="clear" w:color="auto" w:fill="auto"/>
        <w:bidi w:val="0"/>
        <w:spacing w:before="0" w:after="4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80" w:line="274" w:lineRule="exact"/>
        <w:ind w:left="0" w:right="0" w:firstLine="0"/>
        <w:jc w:val="left"/>
      </w:pPr>
      <w:r>
        <w:rPr>
          <w:color w:val="000000"/>
          <w:spacing w:val="0"/>
          <w:w w:val="100"/>
          <w:position w:val="0"/>
          <w:sz w:val="18"/>
          <w:szCs w:val="18"/>
        </w:rPr>
        <w:t>J</w:t>
      </w:r>
      <w:r>
        <w:rPr>
          <w:color w:val="000000"/>
          <w:spacing w:val="0"/>
          <w:w w:val="100"/>
          <w:position w:val="0"/>
        </w:rPr>
        <w:t>适用 口不适用 本集团管理层认为,于资产负债表日之应收利息无需计提减值准备。</w:t>
      </w:r>
    </w:p>
    <w:p>
      <w:pPr>
        <w:pStyle w:val="Style32"/>
        <w:keepNext/>
        <w:keepLines/>
        <w:widowControl w:val="0"/>
        <w:numPr>
          <w:ilvl w:val="0"/>
          <w:numId w:val="115"/>
        </w:numPr>
        <w:shd w:val="clear" w:color="auto" w:fill="auto"/>
        <w:tabs>
          <w:tab w:pos="430" w:val="left"/>
        </w:tabs>
        <w:bidi w:val="0"/>
        <w:spacing w:before="0" w:after="40" w:line="274" w:lineRule="exact"/>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w:t>
      </w:r>
      <w:r>
        <w:rPr>
          <w:color w:val="000000"/>
          <w:spacing w:val="0"/>
          <w:w w:val="100"/>
          <w:position w:val="0"/>
        </w:rPr>
        <w:t>应收股利</w:t>
      </w:r>
      <w:bookmarkEnd w:id="1265"/>
      <w:bookmarkEnd w:id="1266"/>
      <w:bookmarkEnd w:id="1268"/>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74" w:lineRule="exact"/>
        <w:ind w:left="0" w:right="0" w:firstLine="0"/>
        <w:jc w:val="right"/>
      </w:pPr>
      <w:r>
        <w:rPr>
          <w:color w:val="000000"/>
          <w:spacing w:val="0"/>
          <w:w w:val="100"/>
          <w:position w:val="0"/>
        </w:rPr>
        <w:t>单位：元币种：人民币</w:t>
      </w:r>
    </w:p>
    <w:tbl>
      <w:tblPr>
        <w:tblOverlap w:val="never"/>
        <w:jc w:val="center"/>
        <w:tblLayout w:type="fixed"/>
      </w:tblPr>
      <w:tblGrid>
        <w:gridCol w:w="3418"/>
        <w:gridCol w:w="2813"/>
        <w:gridCol w:w="2832"/>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88,189,824.35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92,189,824.35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大连集龙物流有限公司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22,507,539.23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22,507,539.23</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大连胜狮国际集装箱有限公司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9,645, </w:t>
            </w:r>
            <w:r>
              <w:rPr>
                <w:color w:val="000000"/>
                <w:spacing w:val="0"/>
                <w:w w:val="100"/>
                <w:position w:val="0"/>
              </w:rPr>
              <w:t xml:space="preserve">058. </w:t>
            </w:r>
            <w:r>
              <w:rPr>
                <w:color w:val="000000"/>
                <w:spacing w:val="0"/>
                <w:w w:val="100"/>
                <w:position w:val="0"/>
              </w:rPr>
              <w:t>97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8,911,730. </w:t>
            </w:r>
            <w:r>
              <w:rPr>
                <w:color w:val="000000"/>
                <w:spacing w:val="0"/>
                <w:w w:val="100"/>
                <w:position w:val="0"/>
              </w:rPr>
              <w:t>60</w:t>
            </w:r>
          </w:p>
        </w:tc>
      </w:tr>
    </w:tbl>
    <w:p>
      <w:pPr>
        <w:widowControl w:val="0"/>
        <w:spacing w:line="1" w:lineRule="exact"/>
      </w:pPr>
      <w:r>
        <w:br w:type="page"/>
      </w:r>
    </w:p>
    <w:tbl>
      <w:tblPr>
        <w:tblOverlap w:val="never"/>
        <w:jc w:val="center"/>
        <w:tblLayout w:type="fixed"/>
      </w:tblPr>
      <w:tblGrid>
        <w:gridCol w:w="3418"/>
        <w:gridCol w:w="2813"/>
        <w:gridCol w:w="2832"/>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9,600,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6,400, </w:t>
            </w:r>
            <w:r>
              <w:rPr>
                <w:color w:val="000000"/>
                <w:spacing w:val="0"/>
                <w:w w:val="100"/>
                <w:position w:val="0"/>
              </w:rPr>
              <w:t xml:space="preserve">000.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太仓兴港拖轮有限公司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2,142,855.00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大连大港中海集装箱码头有限公司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1,380,738.26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1,382,375.33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大连中联理货有限公司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371,505.93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415,597.59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大连万鹏港口工程检测有限公司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640,000.00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大连港新丝路国际物流有限公司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560,000.00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153,604,658.42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锦州新时代集装箱码头有限公司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8,149, </w:t>
            </w:r>
            <w:r>
              <w:rPr>
                <w:color w:val="000000"/>
                <w:spacing w:val="0"/>
                <w:w w:val="100"/>
                <w:position w:val="0"/>
              </w:rPr>
              <w:t xml:space="preserve">773.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大连联合国际船舶代理有限公司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大连港口设计研究院有限公司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580,000.00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134,533,521.74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297,341,498.52</w:t>
            </w:r>
          </w:p>
        </w:tc>
      </w:tr>
    </w:tbl>
    <w:p>
      <w:pPr>
        <w:widowControl w:val="0"/>
        <w:spacing w:after="339" w:line="1" w:lineRule="exact"/>
      </w:pPr>
    </w:p>
    <w:p>
      <w:pPr>
        <w:pStyle w:val="Style32"/>
        <w:keepNext/>
        <w:keepLines/>
        <w:widowControl w:val="0"/>
        <w:numPr>
          <w:ilvl w:val="0"/>
          <w:numId w:val="115"/>
        </w:numPr>
        <w:shd w:val="clear" w:color="auto" w:fill="auto"/>
        <w:bidi w:val="0"/>
        <w:spacing w:before="0" w:after="120" w:line="240" w:lineRule="auto"/>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w:t>
      </w:r>
      <w:r>
        <w:rPr>
          <w:color w:val="000000"/>
          <w:spacing w:val="0"/>
          <w:w w:val="100"/>
          <w:position w:val="0"/>
        </w:rPr>
        <w:t>重要的账龄超过1年的应收股利</w:t>
      </w:r>
      <w:bookmarkEnd w:id="1269"/>
      <w:bookmarkEnd w:id="1270"/>
      <w:bookmarkEnd w:id="127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95"/>
        <w:gridCol w:w="1699"/>
        <w:gridCol w:w="1704"/>
        <w:gridCol w:w="1560"/>
        <w:gridCol w:w="1723"/>
      </w:tblGrid>
      <w:tr>
        <w:trPr>
          <w:trHeight w:val="7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未收回的原因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是否发生减值及 其判断依据</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大连港毅都冷链有限公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88,189,824.35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8"/>
                <w:szCs w:val="18"/>
              </w:rPr>
              <w:t>1-2</w:t>
            </w:r>
            <w:r>
              <w:rPr>
                <w:color w:val="000000"/>
                <w:spacing w:val="0"/>
                <w:w w:val="100"/>
                <w:position w:val="0"/>
                <w:sz w:val="20"/>
                <w:szCs w:val="20"/>
              </w:rPr>
              <w:t>年、</w:t>
            </w: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暂缓支付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否</w:t>
            </w:r>
          </w:p>
        </w:tc>
      </w:tr>
      <w:tr>
        <w:trPr>
          <w:trHeight w:val="4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大连集龙物流有限公司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22,507,539.23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暂缓支付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否</w:t>
            </w:r>
          </w:p>
        </w:tc>
      </w:tr>
      <w:tr>
        <w:trPr>
          <w:trHeight w:val="72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大连胜狮国际集装箱有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6,546, </w:t>
            </w:r>
            <w:r>
              <w:rPr>
                <w:color w:val="000000"/>
                <w:spacing w:val="0"/>
                <w:w w:val="100"/>
                <w:position w:val="0"/>
              </w:rPr>
              <w:t xml:space="preserve">064. </w:t>
            </w:r>
            <w:r>
              <w:rPr>
                <w:color w:val="000000"/>
                <w:spacing w:val="0"/>
                <w:w w:val="100"/>
                <w:position w:val="0"/>
              </w:rPr>
              <w:t>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r>
              <w:rPr>
                <w:color w:val="000000"/>
                <w:spacing w:val="0"/>
                <w:w w:val="100"/>
                <w:position w:val="0"/>
                <w:sz w:val="18"/>
                <w:szCs w:val="18"/>
              </w:rPr>
              <w:t>2-3</w:t>
            </w:r>
            <w:r>
              <w:rPr>
                <w:color w:val="000000"/>
                <w:spacing w:val="0"/>
                <w:w w:val="100"/>
                <w:position w:val="0"/>
                <w:sz w:val="20"/>
                <w:szCs w:val="20"/>
              </w:rPr>
              <w:t>年、</w:t>
            </w:r>
          </w:p>
          <w:p>
            <w:pPr>
              <w:pStyle w:val="Style28"/>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暂缓支付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否</w:t>
            </w:r>
          </w:p>
        </w:tc>
      </w:tr>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117,243,428.13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39" w:line="1" w:lineRule="exact"/>
      </w:pPr>
    </w:p>
    <w:p>
      <w:pPr>
        <w:pStyle w:val="Style32"/>
        <w:keepNext/>
        <w:keepLines/>
        <w:widowControl w:val="0"/>
        <w:numPr>
          <w:ilvl w:val="0"/>
          <w:numId w:val="115"/>
        </w:numPr>
        <w:shd w:val="clear" w:color="auto" w:fill="auto"/>
        <w:tabs>
          <w:tab w:pos="430" w:val="left"/>
        </w:tabs>
        <w:bidi w:val="0"/>
        <w:spacing w:before="0" w:after="40" w:line="274" w:lineRule="exact"/>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w:t>
      </w:r>
      <w:r>
        <w:rPr>
          <w:color w:val="000000"/>
          <w:spacing w:val="0"/>
          <w:w w:val="100"/>
          <w:position w:val="0"/>
        </w:rPr>
        <w:t>坏账准备计提情况</w:t>
      </w:r>
      <w:bookmarkEnd w:id="1273"/>
      <w:bookmarkEnd w:id="1274"/>
      <w:bookmarkEnd w:id="1276"/>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0"/>
        <w:keepNext w:val="0"/>
        <w:keepLines w:val="0"/>
        <w:widowControl w:val="0"/>
        <w:shd w:val="clear" w:color="auto" w:fill="auto"/>
        <w:bidi w:val="0"/>
        <w:spacing w:before="0" w:after="500" w:line="274" w:lineRule="exact"/>
        <w:ind w:left="0" w:right="0" w:firstLine="0"/>
        <w:jc w:val="left"/>
      </w:pPr>
      <w:r>
        <w:rPr>
          <w:color w:val="000000"/>
          <w:spacing w:val="0"/>
          <w:w w:val="100"/>
          <w:position w:val="0"/>
          <w:sz w:val="18"/>
          <w:szCs w:val="18"/>
        </w:rPr>
        <w:t>J</w:t>
      </w:r>
      <w:r>
        <w:rPr>
          <w:color w:val="000000"/>
          <w:spacing w:val="0"/>
          <w:w w:val="100"/>
          <w:position w:val="0"/>
        </w:rPr>
        <w:t>适用口不适用 本集团管理层认为，于资产负债表日之应收股利无需计提减值准备。</w:t>
      </w:r>
    </w:p>
    <w:p>
      <w:pPr>
        <w:pStyle w:val="Style32"/>
        <w:keepNext/>
        <w:keepLines/>
        <w:widowControl w:val="0"/>
        <w:shd w:val="clear" w:color="auto" w:fill="auto"/>
        <w:bidi w:val="0"/>
        <w:spacing w:before="0" w:after="40" w:line="274" w:lineRule="exact"/>
        <w:ind w:left="0" w:right="0" w:firstLine="0"/>
        <w:jc w:val="left"/>
      </w:pPr>
      <w:bookmarkStart w:id="1277" w:name="bookmark1277"/>
      <w:bookmarkStart w:id="1278" w:name="bookmark1278"/>
      <w:bookmarkStart w:id="1279" w:name="bookmark1279"/>
      <w:r>
        <w:rPr>
          <w:color w:val="000000"/>
          <w:spacing w:val="0"/>
          <w:w w:val="100"/>
          <w:position w:val="0"/>
        </w:rPr>
        <w:t>其他应收款</w:t>
      </w:r>
      <w:bookmarkEnd w:id="1277"/>
      <w:bookmarkEnd w:id="1278"/>
      <w:bookmarkEnd w:id="1279"/>
    </w:p>
    <w:p>
      <w:pPr>
        <w:pStyle w:val="Style32"/>
        <w:keepNext/>
        <w:keepLines/>
        <w:widowControl w:val="0"/>
        <w:numPr>
          <w:ilvl w:val="0"/>
          <w:numId w:val="115"/>
        </w:numPr>
        <w:shd w:val="clear" w:color="auto" w:fill="auto"/>
        <w:tabs>
          <w:tab w:pos="430" w:val="left"/>
        </w:tabs>
        <w:bidi w:val="0"/>
        <w:spacing w:before="0" w:after="40" w:line="274" w:lineRule="exact"/>
        <w:ind w:left="0" w:right="0" w:firstLine="0"/>
        <w:jc w:val="left"/>
      </w:pPr>
      <w:bookmarkStart w:id="1277" w:name="bookmark1277"/>
      <w:bookmarkStart w:id="1278" w:name="bookmark1278"/>
      <w:bookmarkStart w:id="1280" w:name="bookmark1280"/>
      <w:bookmarkStart w:id="1281" w:name="bookmark1281"/>
      <w:bookmarkEnd w:id="1280"/>
      <w:r>
        <w:rPr>
          <w:color w:val="000000"/>
          <w:spacing w:val="0"/>
          <w:w w:val="100"/>
          <w:position w:val="0"/>
        </w:rPr>
        <w:t>.</w:t>
      </w:r>
      <w:r>
        <w:rPr>
          <w:color w:val="000000"/>
          <w:spacing w:val="0"/>
          <w:w w:val="100"/>
          <w:position w:val="0"/>
        </w:rPr>
        <w:t>按账龄披露</w:t>
      </w:r>
      <w:bookmarkEnd w:id="1277"/>
      <w:bookmarkEnd w:id="1278"/>
      <w:bookmarkEnd w:id="1281"/>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74" w:lineRule="exact"/>
        <w:ind w:left="0" w:right="0" w:firstLine="0"/>
        <w:jc w:val="right"/>
      </w:pPr>
      <w:r>
        <w:rPr>
          <w:color w:val="000000"/>
          <w:spacing w:val="0"/>
          <w:w w:val="100"/>
          <w:position w:val="0"/>
        </w:rPr>
        <w:t>单位：元币种：人民币</w:t>
      </w:r>
    </w:p>
    <w:tbl>
      <w:tblPr>
        <w:tblOverlap w:val="never"/>
        <w:jc w:val="center"/>
        <w:tblLayout w:type="fixed"/>
      </w:tblPr>
      <w:tblGrid>
        <w:gridCol w:w="3590"/>
        <w:gridCol w:w="2765"/>
        <w:gridCol w:w="2722"/>
      </w:tblGrid>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信用损失准备</w:t>
            </w:r>
          </w:p>
        </w:tc>
      </w:tr>
    </w:tbl>
    <w:p>
      <w:pPr>
        <w:widowControl w:val="0"/>
        <w:spacing w:line="1" w:lineRule="exact"/>
      </w:pPr>
      <w:r>
        <w:br w:type="page"/>
      </w:r>
    </w:p>
    <w:tbl>
      <w:tblPr>
        <w:tblOverlap w:val="never"/>
        <w:jc w:val="center"/>
        <w:tblLayout w:type="fixed"/>
      </w:tblPr>
      <w:tblGrid>
        <w:gridCol w:w="3590"/>
        <w:gridCol w:w="2765"/>
        <w:gridCol w:w="2722"/>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101,893,691.46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1,112, </w:t>
            </w:r>
            <w:r>
              <w:rPr>
                <w:color w:val="000000"/>
                <w:spacing w:val="0"/>
                <w:w w:val="100"/>
                <w:position w:val="0"/>
              </w:rPr>
              <w:t xml:space="preserve">444. </w:t>
            </w:r>
            <w:r>
              <w:rPr>
                <w:color w:val="000000"/>
                <w:spacing w:val="0"/>
                <w:w w:val="100"/>
                <w:position w:val="0"/>
              </w:rPr>
              <w:t>63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70,685,446.16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2,091,522.43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92,620,580.50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36,773,788.01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34,995,496.85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30,097,202.48</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300,195,214.97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70,074,957.55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color w:val="000000"/>
          <w:spacing w:val="0"/>
          <w:w w:val="100"/>
          <w:position w:val="0"/>
        </w:rPr>
        <w:t>8）.</w:t>
      </w:r>
      <w:r>
        <w:rPr>
          <w:color w:val="000000"/>
          <w:spacing w:val="0"/>
          <w:w w:val="100"/>
          <w:position w:val="0"/>
        </w:rPr>
        <w:t>按款项性质分类情况</w:t>
      </w:r>
      <w:bookmarkEnd w:id="1282"/>
      <w:bookmarkEnd w:id="1283"/>
      <w:bookmarkEnd w:id="128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应收代理采购款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24,548,099.95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194,460,417.91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应收委托管理服务收入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77,156,780.52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76,324,199.59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应收工程款及工程质保金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39,197,600.74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53,245,335.49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关联方借款/委托贷款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23,000,000.00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49,530,570.84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港建及港杂费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16,634,912.62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26,559,385.30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应收运费、押金及保证金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36,736,725.35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26,265,259.77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应收政府补贴款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41,021,809.25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47,293,451.37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公共基础设施维护费用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3,408, </w:t>
            </w:r>
            <w:r>
              <w:rPr>
                <w:color w:val="000000"/>
                <w:spacing w:val="0"/>
                <w:w w:val="100"/>
                <w:position w:val="0"/>
              </w:rPr>
              <w:t xml:space="preserve">748. </w:t>
            </w:r>
            <w:r>
              <w:rPr>
                <w:color w:val="000000"/>
                <w:spacing w:val="0"/>
                <w:w w:val="100"/>
                <w:position w:val="0"/>
              </w:rPr>
              <w:t>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5,935, </w:t>
            </w:r>
            <w:r>
              <w:rPr>
                <w:color w:val="000000"/>
                <w:spacing w:val="0"/>
                <w:w w:val="100"/>
                <w:position w:val="0"/>
              </w:rPr>
              <w:t>683.83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38,490,537.96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34,754,371.84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其中：信用损失准备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-70,074,957.55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-58,301,069.66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230,120,257.42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456,067,606.28</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color w:val="000000"/>
          <w:spacing w:val="0"/>
          <w:w w:val="100"/>
          <w:position w:val="0"/>
        </w:rPr>
        <w:t>9）.</w:t>
      </w:r>
      <w:r>
        <w:rPr>
          <w:color w:val="000000"/>
          <w:spacing w:val="0"/>
          <w:w w:val="100"/>
          <w:position w:val="0"/>
        </w:rPr>
        <w:t>坏账准备计提情况</w:t>
      </w:r>
      <w:bookmarkEnd w:id="1286"/>
      <w:bookmarkEnd w:id="1287"/>
      <w:bookmarkEnd w:id="128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220" w:firstLine="0"/>
        <w:jc w:val="right"/>
      </w:pPr>
      <w:r>
        <w:rPr>
          <w:color w:val="000000"/>
          <w:spacing w:val="0"/>
          <w:w w:val="100"/>
          <w:position w:val="0"/>
        </w:rPr>
        <w:t>单位：元币种：人民币</w:t>
      </w:r>
    </w:p>
    <w:tbl>
      <w:tblPr>
        <w:tblOverlap w:val="never"/>
        <w:jc w:val="center"/>
        <w:tblLayout w:type="fixed"/>
      </w:tblPr>
      <w:tblGrid>
        <w:gridCol w:w="2664"/>
        <w:gridCol w:w="1536"/>
        <w:gridCol w:w="1584"/>
        <w:gridCol w:w="1690"/>
        <w:gridCol w:w="158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整个存续期预 期信用损失（未 发生信用减值）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整个存续期预期 信用损失（已发 生信用减值）</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合计</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143,151.87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32,686,515.09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25,471,402.70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58,301,069.66</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-1,507.97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1,507.97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7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-7,756,273.65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7,756,273.65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2664"/>
        <w:gridCol w:w="1536"/>
        <w:gridCol w:w="1584"/>
        <w:gridCol w:w="1690"/>
        <w:gridCol w:w="1589"/>
      </w:tblGrid>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9,179, </w:t>
            </w:r>
            <w:r>
              <w:rPr>
                <w:color w:val="000000"/>
                <w:spacing w:val="0"/>
                <w:w w:val="100"/>
                <w:position w:val="0"/>
              </w:rPr>
              <w:t>727.42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2,658, </w:t>
            </w:r>
            <w:r>
              <w:rPr>
                <w:color w:val="000000"/>
                <w:spacing w:val="0"/>
                <w:w w:val="100"/>
                <w:position w:val="0"/>
              </w:rPr>
              <w:t xml:space="preserve">524. </w:t>
            </w:r>
            <w:r>
              <w:rPr>
                <w:color w:val="000000"/>
                <w:spacing w:val="0"/>
                <w:w w:val="100"/>
                <w:position w:val="0"/>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11,838,251.44</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64,363.55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64,363.55</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77,280.35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34,111,476.83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35,886,200.37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70,074,957.55</w:t>
            </w:r>
          </w:p>
        </w:tc>
      </w:tr>
    </w:tbl>
    <w:p>
      <w:pPr>
        <w:pStyle w:val="Style25"/>
        <w:keepNext w:val="0"/>
        <w:keepLines w:val="0"/>
        <w:widowControl w:val="0"/>
        <w:shd w:val="clear" w:color="auto" w:fill="auto"/>
        <w:bidi w:val="0"/>
        <w:spacing w:before="0" w:after="0" w:line="293" w:lineRule="exact"/>
        <w:ind w:left="91"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年计提坏账准备人民币</w:t>
      </w:r>
      <w:r>
        <w:rPr>
          <w:rFonts w:ascii="Times New Roman" w:eastAsia="Times New Roman" w:hAnsi="Times New Roman" w:cs="Times New Roman"/>
          <w:color w:val="000000"/>
          <w:spacing w:val="0"/>
          <w:w w:val="100"/>
          <w:position w:val="0"/>
        </w:rPr>
        <w:t>11,838,251.44</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年：人民币</w:t>
      </w:r>
      <w:r>
        <w:rPr>
          <w:rFonts w:ascii="Times New Roman" w:eastAsia="Times New Roman" w:hAnsi="Times New Roman" w:cs="Times New Roman"/>
          <w:color w:val="000000"/>
          <w:spacing w:val="0"/>
          <w:w w:val="100"/>
          <w:position w:val="0"/>
        </w:rPr>
        <w:t>23,799,905.93</w:t>
      </w:r>
      <w:r>
        <w:rPr>
          <w:color w:val="000000"/>
          <w:spacing w:val="0"/>
          <w:w w:val="100"/>
          <w:position w:val="0"/>
        </w:rPr>
        <w:t>元)，收回或转回 坏账准备人民币</w:t>
      </w:r>
      <w:r>
        <w:rPr>
          <w:rFonts w:ascii="Times New Roman" w:eastAsia="Times New Roman" w:hAnsi="Times New Roman" w:cs="Times New Roman"/>
          <w:color w:val="000000"/>
          <w:spacing w:val="0"/>
          <w:w w:val="100"/>
          <w:position w:val="0"/>
        </w:rPr>
        <w:t>64,363.55</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年：人民币</w:t>
      </w:r>
      <w:r>
        <w:rPr>
          <w:rFonts w:ascii="Times New Roman" w:eastAsia="Times New Roman" w:hAnsi="Times New Roman" w:cs="Times New Roman"/>
          <w:color w:val="000000"/>
          <w:spacing w:val="0"/>
          <w:w w:val="100"/>
          <w:position w:val="0"/>
        </w:rPr>
        <w:t>12,370,474.06</w:t>
      </w:r>
      <w:r>
        <w:rPr>
          <w:color w:val="000000"/>
          <w:spacing w:val="0"/>
          <w:w w:val="100"/>
          <w:position w:val="0"/>
        </w:rPr>
        <w:t>元)。</w:t>
      </w:r>
    </w:p>
    <w:p>
      <w:pPr>
        <w:widowControl w:val="0"/>
        <w:spacing w:after="179" w:line="1" w:lineRule="exact"/>
      </w:pPr>
    </w:p>
    <w:p>
      <w:pPr>
        <w:pStyle w:val="Style10"/>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本期坏账准备计提金额以及评估金融工具的信用风险是否显著增加的采用依据：</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17"/>
        </w:numPr>
        <w:shd w:val="clear" w:color="auto" w:fill="auto"/>
        <w:bidi w:val="0"/>
        <w:spacing w:before="0" w:after="80" w:line="274" w:lineRule="exact"/>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 xml:space="preserve">. </w:t>
      </w:r>
      <w:r>
        <w:rPr>
          <w:color w:val="000000"/>
          <w:spacing w:val="0"/>
          <w:w w:val="100"/>
          <w:position w:val="0"/>
        </w:rPr>
        <w:t>坏账准备的情况</w:t>
      </w:r>
      <w:bookmarkEnd w:id="1290"/>
      <w:bookmarkEnd w:id="1291"/>
      <w:bookmarkEnd w:id="1293"/>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10"/>
        <w:gridCol w:w="1589"/>
        <w:gridCol w:w="1594"/>
        <w:gridCol w:w="1171"/>
        <w:gridCol w:w="816"/>
        <w:gridCol w:w="994"/>
        <w:gridCol w:w="1603"/>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10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收回或转 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转销 或核 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其他变</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动</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58,301,069.66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11,838,251.44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70,074,957.55</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58,301,069.66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11,838,251.44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64,363.55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70,074,957.55</w:t>
            </w:r>
          </w:p>
        </w:tc>
      </w:tr>
    </w:tbl>
    <w:p>
      <w:pPr>
        <w:widowControl w:val="0"/>
        <w:spacing w:after="31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17"/>
        </w:numPr>
        <w:shd w:val="clear" w:color="auto" w:fill="auto"/>
        <w:tabs>
          <w:tab w:pos="536" w:val="left"/>
          <w:tab w:pos="773" w:val="left"/>
        </w:tabs>
        <w:bidi w:val="0"/>
        <w:spacing w:before="0" w:after="8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w:t>
        <w:tab/>
      </w:r>
      <w:r>
        <w:rPr>
          <w:color w:val="000000"/>
          <w:spacing w:val="0"/>
          <w:w w:val="100"/>
          <w:position w:val="0"/>
        </w:rPr>
        <w:t>本期实际核销的其他应收款情况</w:t>
      </w:r>
      <w:bookmarkEnd w:id="1294"/>
      <w:bookmarkEnd w:id="1295"/>
      <w:bookmarkEnd w:id="1297"/>
    </w:p>
    <w:p>
      <w:pPr>
        <w:pStyle w:val="Style10"/>
        <w:keepNext w:val="0"/>
        <w:keepLines w:val="0"/>
        <w:widowControl w:val="0"/>
        <w:shd w:val="clear" w:color="auto" w:fill="auto"/>
        <w:bidi w:val="0"/>
        <w:spacing w:before="0" w:after="4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17"/>
        </w:numPr>
        <w:shd w:val="clear" w:color="auto" w:fill="auto"/>
        <w:tabs>
          <w:tab w:pos="536" w:val="left"/>
          <w:tab w:pos="773" w:val="left"/>
        </w:tabs>
        <w:bidi w:val="0"/>
        <w:spacing w:before="0" w:after="8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w:t>
        <w:tab/>
      </w:r>
      <w:r>
        <w:rPr>
          <w:color w:val="000000"/>
          <w:spacing w:val="0"/>
          <w:w w:val="100"/>
          <w:position w:val="0"/>
        </w:rPr>
        <w:t>按欠款方归集的期末余额前五名的其他应收款情况</w:t>
      </w:r>
      <w:bookmarkEnd w:id="1298"/>
      <w:bookmarkEnd w:id="1299"/>
      <w:bookmarkEnd w:id="1301"/>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098"/>
        <w:gridCol w:w="1421"/>
        <w:gridCol w:w="1838"/>
        <w:gridCol w:w="1138"/>
        <w:gridCol w:w="960"/>
        <w:gridCol w:w="1608"/>
      </w:tblGrid>
      <w:tr>
        <w:trPr>
          <w:trHeight w:val="19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占其他 应收款 期末余 额合计 数的比 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200" w:line="240" w:lineRule="auto"/>
              <w:ind w:left="0" w:right="0" w:firstLine="360"/>
              <w:jc w:val="left"/>
              <w:rPr>
                <w:sz w:val="20"/>
                <w:szCs w:val="20"/>
              </w:rPr>
            </w:pPr>
            <w:r>
              <w:rPr>
                <w:color w:val="000000"/>
                <w:spacing w:val="0"/>
                <w:w w:val="100"/>
                <w:position w:val="0"/>
                <w:sz w:val="20"/>
                <w:szCs w:val="20"/>
              </w:rPr>
              <w:t>坏账准备</w:t>
            </w:r>
          </w:p>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大连长兴岛港口投 资发展有限公司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left"/>
              <w:rPr>
                <w:sz w:val="20"/>
                <w:szCs w:val="20"/>
              </w:rPr>
            </w:pPr>
            <w:r>
              <w:rPr>
                <w:color w:val="000000"/>
                <w:spacing w:val="0"/>
                <w:w w:val="100"/>
                <w:position w:val="0"/>
                <w:sz w:val="20"/>
                <w:szCs w:val="20"/>
              </w:rPr>
              <w:t>应收委托管 理劳务收入 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78,903,440.58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8"/>
                <w:szCs w:val="18"/>
              </w:rPr>
              <w:t>4</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26.29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24,046,302.93</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通辽市科尔沁区人 民政府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23,116,217.25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8"/>
                <w:szCs w:val="18"/>
              </w:rPr>
              <w:t>2</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3,813.94</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大连万捷国际物流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8"/>
                <w:szCs w:val="18"/>
              </w:rPr>
              <w:t>2</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46,000.00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上海优内特贸易有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应收代理采</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20,652,465.57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8"/>
                <w:szCs w:val="18"/>
              </w:rPr>
              <w:t>2</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4,054. </w:t>
            </w:r>
            <w:r>
              <w:rPr>
                <w:color w:val="000000"/>
                <w:spacing w:val="0"/>
                <w:w w:val="100"/>
                <w:position w:val="0"/>
              </w:rPr>
              <w:t>45</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黑龙江省穆棱市财</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12,859,192.00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8"/>
                <w:szCs w:val="18"/>
              </w:rPr>
              <w:t>5</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5,349,816. </w:t>
            </w:r>
            <w:r>
              <w:rPr>
                <w:color w:val="000000"/>
                <w:spacing w:val="0"/>
                <w:w w:val="100"/>
                <w:position w:val="0"/>
              </w:rPr>
              <w:t>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158,531,315.40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52.81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29,449,987.32</w:t>
            </w:r>
          </w:p>
        </w:tc>
      </w:tr>
    </w:tbl>
    <w:p>
      <w:pPr>
        <w:widowControl w:val="0"/>
        <w:spacing w:after="439" w:line="1" w:lineRule="exact"/>
      </w:pPr>
    </w:p>
    <w:p>
      <w:pPr>
        <w:pStyle w:val="Style32"/>
        <w:keepNext/>
        <w:keepLines/>
        <w:widowControl w:val="0"/>
        <w:numPr>
          <w:ilvl w:val="0"/>
          <w:numId w:val="117"/>
        </w:numPr>
        <w:shd w:val="clear" w:color="auto" w:fill="auto"/>
        <w:bidi w:val="0"/>
        <w:spacing w:before="0" w:after="12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 xml:space="preserve">. </w:t>
      </w:r>
      <w:r>
        <w:rPr>
          <w:color w:val="000000"/>
          <w:spacing w:val="0"/>
          <w:w w:val="100"/>
          <w:position w:val="0"/>
        </w:rPr>
        <w:t>涉及政府补助的应收款项</w:t>
      </w:r>
      <w:bookmarkEnd w:id="1302"/>
      <w:bookmarkEnd w:id="1303"/>
      <w:bookmarkEnd w:id="130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122"/>
        <w:gridCol w:w="1598"/>
        <w:gridCol w:w="1786"/>
        <w:gridCol w:w="1637"/>
        <w:gridCol w:w="1920"/>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政府补助项目 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预计收取的时间、 金额及依据</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内蒙古陆港保税物流 园有限公司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集装箱运输补 贴款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23,116,217.25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年以内及</w:t>
            </w:r>
            <w:r>
              <w:rPr>
                <w:color w:val="000000"/>
                <w:spacing w:val="0"/>
                <w:w w:val="100"/>
                <w:position w:val="0"/>
                <w:sz w:val="18"/>
                <w:szCs w:val="18"/>
              </w:rPr>
              <w:t xml:space="preserve">1-2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《科尔沁区人民政 府关于对中欧班列 进行补贴的批复》</w:t>
            </w:r>
          </w:p>
        </w:tc>
      </w:tr>
      <w:tr>
        <w:trPr>
          <w:trHeight w:val="16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黑龙江绥穆大连港物 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仓库建设及经 营补贴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12,859,192.00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2-3</w:t>
            </w:r>
            <w:r>
              <w:rPr>
                <w:color w:val="000000"/>
                <w:spacing w:val="0"/>
                <w:w w:val="100"/>
                <w:position w:val="0"/>
                <w:sz w:val="20"/>
                <w:szCs w:val="20"/>
              </w:rPr>
              <w:t>年及</w:t>
            </w: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《穆棱经济开发区 下城子物流中心项 目合作协议》及《关 于解决绥穆大连港 物流主要困难事 宜》会议纪要</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大连集发环渤海集装 箱运输有限公司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集装箱运输补 贴款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5,046,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年以内及</w:t>
            </w:r>
            <w:r>
              <w:rPr>
                <w:color w:val="000000"/>
                <w:spacing w:val="0"/>
                <w:w w:val="100"/>
                <w:position w:val="0"/>
                <w:sz w:val="18"/>
                <w:szCs w:val="18"/>
              </w:rPr>
              <w:t xml:space="preserve">2-3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《关于对东营港区 发展集装箱运输予 以扶持的请示》</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41,021,809.25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r>
    </w:tbl>
    <w:p>
      <w:pPr>
        <w:widowControl w:val="0"/>
        <w:spacing w:after="319" w:line="1" w:lineRule="exact"/>
      </w:pP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2"/>
        <w:keepNext/>
        <w:keepLines/>
        <w:widowControl w:val="0"/>
        <w:numPr>
          <w:ilvl w:val="0"/>
          <w:numId w:val="117"/>
        </w:numPr>
        <w:shd w:val="clear" w:color="auto" w:fill="auto"/>
        <w:tabs>
          <w:tab w:pos="536" w:val="left"/>
          <w:tab w:pos="822" w:val="left"/>
        </w:tabs>
        <w:bidi w:val="0"/>
        <w:spacing w:before="0" w:line="240" w:lineRule="auto"/>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w:t>
        <w:tab/>
      </w:r>
      <w:r>
        <w:rPr>
          <w:color w:val="000000"/>
          <w:spacing w:val="0"/>
          <w:w w:val="100"/>
          <w:position w:val="0"/>
        </w:rPr>
        <w:t>因金融资产转移而终止确认的其他应收款</w:t>
      </w:r>
      <w:bookmarkEnd w:id="1306"/>
      <w:bookmarkEnd w:id="1307"/>
      <w:bookmarkEnd w:id="1309"/>
    </w:p>
    <w:p>
      <w:pPr>
        <w:pStyle w:val="Style10"/>
        <w:keepNext w:val="0"/>
        <w:keepLines w:val="0"/>
        <w:widowControl w:val="0"/>
        <w:shd w:val="clear" w:color="auto" w:fill="auto"/>
        <w:bidi w:val="0"/>
        <w:spacing w:before="0" w:after="5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17"/>
        </w:numPr>
        <w:shd w:val="clear" w:color="auto" w:fill="auto"/>
        <w:tabs>
          <w:tab w:pos="536" w:val="left"/>
          <w:tab w:pos="822" w:val="left"/>
        </w:tabs>
        <w:bidi w:val="0"/>
        <w:spacing w:before="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w:t>
        <w:tab/>
      </w:r>
      <w:r>
        <w:rPr>
          <w:color w:val="000000"/>
          <w:spacing w:val="0"/>
          <w:w w:val="100"/>
          <w:position w:val="0"/>
        </w:rPr>
        <w:t>转移其他应收款且继续涉入形成的资产、负债的金额</w:t>
      </w:r>
      <w:bookmarkEnd w:id="1310"/>
      <w:bookmarkEnd w:id="1311"/>
      <w:bookmarkEnd w:id="1313"/>
    </w:p>
    <w:p>
      <w:pPr>
        <w:pStyle w:val="Style10"/>
        <w:keepNext w:val="0"/>
        <w:keepLines w:val="0"/>
        <w:widowControl w:val="0"/>
        <w:shd w:val="clear" w:color="auto" w:fill="auto"/>
        <w:tabs>
          <w:tab w:pos="822"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22"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9</w:t>
      </w:r>
      <w:bookmarkEnd w:id="1316"/>
      <w:r>
        <w:rPr>
          <w:color w:val="000000"/>
          <w:spacing w:val="0"/>
          <w:w w:val="100"/>
          <w:position w:val="0"/>
        </w:rPr>
        <w:t>、存货</w:t>
      </w:r>
      <w:bookmarkEnd w:id="1314"/>
      <w:bookmarkEnd w:id="1315"/>
      <w:bookmarkEnd w:id="1317"/>
    </w:p>
    <w:p>
      <w:pPr>
        <w:pStyle w:val="Style32"/>
        <w:keepNext/>
        <w:keepLines/>
        <w:widowControl w:val="0"/>
        <w:numPr>
          <w:ilvl w:val="0"/>
          <w:numId w:val="119"/>
        </w:numPr>
        <w:shd w:val="clear" w:color="auto" w:fill="auto"/>
        <w:bidi w:val="0"/>
        <w:spacing w:before="0" w:line="240" w:lineRule="auto"/>
        <w:ind w:left="0" w:right="0" w:firstLine="0"/>
        <w:jc w:val="left"/>
      </w:pPr>
      <w:bookmarkStart w:id="1314" w:name="bookmark1314"/>
      <w:bookmarkStart w:id="1315" w:name="bookmark1315"/>
      <w:bookmarkStart w:id="1318" w:name="bookmark1318"/>
      <w:bookmarkStart w:id="1319" w:name="bookmark1319"/>
      <w:bookmarkEnd w:id="1318"/>
      <w:r>
        <w:rPr>
          <w:color w:val="000000"/>
          <w:spacing w:val="0"/>
          <w:w w:val="100"/>
          <w:position w:val="0"/>
        </w:rPr>
        <w:t>.</w:t>
      </w:r>
      <w:r>
        <w:rPr>
          <w:color w:val="000000"/>
          <w:spacing w:val="0"/>
          <w:w w:val="100"/>
          <w:position w:val="0"/>
        </w:rPr>
        <w:t>存货分类</w:t>
      </w:r>
      <w:bookmarkEnd w:id="1314"/>
      <w:bookmarkEnd w:id="1315"/>
      <w:bookmarkEnd w:id="131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10"/>
        <w:gridCol w:w="1392"/>
        <w:gridCol w:w="1301"/>
        <w:gridCol w:w="1387"/>
        <w:gridCol w:w="1483"/>
        <w:gridCol w:w="1301"/>
        <w:gridCol w:w="1488"/>
      </w:tblGrid>
      <w:tr>
        <w:trPr>
          <w:trHeight w:val="42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9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2" w:lineRule="exact"/>
              <w:ind w:left="0" w:right="0" w:firstLine="0"/>
              <w:jc w:val="center"/>
              <w:rPr>
                <w:sz w:val="16"/>
                <w:szCs w:val="16"/>
              </w:rPr>
            </w:pPr>
            <w:r>
              <w:rPr>
                <w:color w:val="000000"/>
                <w:spacing w:val="0"/>
                <w:w w:val="100"/>
                <w:position w:val="0"/>
                <w:sz w:val="16"/>
                <w:szCs w:val="16"/>
              </w:rPr>
              <w:t>存货跌价准备 /合同履约成 本减值准备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2" w:lineRule="exact"/>
              <w:ind w:left="0" w:right="0" w:firstLine="0"/>
              <w:jc w:val="center"/>
              <w:rPr>
                <w:sz w:val="16"/>
                <w:szCs w:val="16"/>
              </w:rPr>
            </w:pPr>
            <w:r>
              <w:rPr>
                <w:color w:val="000000"/>
                <w:spacing w:val="0"/>
                <w:w w:val="100"/>
                <w:position w:val="0"/>
                <w:sz w:val="16"/>
                <w:szCs w:val="16"/>
              </w:rPr>
              <w:t>存货跌价准备 /合同履约成 本减值准备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账面价值</w:t>
            </w:r>
          </w:p>
        </w:tc>
      </w:tr>
      <w:tr>
        <w:trPr>
          <w:trHeight w:val="67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原材</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57, 359, </w:t>
            </w:r>
            <w:r>
              <w:rPr>
                <w:color w:val="000000"/>
                <w:spacing w:val="0"/>
                <w:w w:val="100"/>
                <w:position w:val="0"/>
                <w:sz w:val="16"/>
                <w:szCs w:val="16"/>
              </w:rPr>
              <w:t xml:space="preserve">264.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7, 803, </w:t>
            </w:r>
            <w:r>
              <w:rPr>
                <w:color w:val="000000"/>
                <w:spacing w:val="0"/>
                <w:w w:val="100"/>
                <w:position w:val="0"/>
                <w:sz w:val="16"/>
                <w:szCs w:val="16"/>
              </w:rPr>
              <w:t xml:space="preserve">794.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49, 555, </w:t>
            </w:r>
            <w:r>
              <w:rPr>
                <w:color w:val="000000"/>
                <w:spacing w:val="0"/>
                <w:w w:val="100"/>
                <w:position w:val="0"/>
                <w:sz w:val="16"/>
                <w:szCs w:val="16"/>
              </w:rPr>
              <w:t xml:space="preserve">470.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59, 928, </w:t>
            </w:r>
            <w:r>
              <w:rPr>
                <w:color w:val="000000"/>
                <w:spacing w:val="0"/>
                <w:w w:val="100"/>
                <w:position w:val="0"/>
                <w:sz w:val="16"/>
                <w:szCs w:val="16"/>
              </w:rPr>
              <w:t>735.27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7, 803, </w:t>
            </w:r>
            <w:r>
              <w:rPr>
                <w:color w:val="000000"/>
                <w:spacing w:val="0"/>
                <w:w w:val="100"/>
                <w:position w:val="0"/>
                <w:sz w:val="16"/>
                <w:szCs w:val="16"/>
              </w:rPr>
              <w:t xml:space="preserve">794. </w:t>
            </w:r>
            <w:r>
              <w:rPr>
                <w:color w:val="000000"/>
                <w:spacing w:val="0"/>
                <w:w w:val="100"/>
                <w:position w:val="0"/>
                <w:sz w:val="16"/>
                <w:szCs w:val="16"/>
              </w:rPr>
              <w:t>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52, 124, </w:t>
            </w:r>
            <w:r>
              <w:rPr>
                <w:color w:val="000000"/>
                <w:spacing w:val="0"/>
                <w:w w:val="100"/>
                <w:position w:val="0"/>
                <w:sz w:val="16"/>
                <w:szCs w:val="16"/>
              </w:rPr>
              <w:t xml:space="preserve">940. </w:t>
            </w:r>
            <w:r>
              <w:rPr>
                <w:color w:val="000000"/>
                <w:spacing w:val="0"/>
                <w:w w:val="100"/>
                <w:position w:val="0"/>
                <w:sz w:val="16"/>
                <w:szCs w:val="16"/>
              </w:rPr>
              <w:t>47</w:t>
            </w:r>
          </w:p>
        </w:tc>
      </w:tr>
      <w:tr>
        <w:trPr>
          <w:trHeight w:val="67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在产</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库存 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3, 759, </w:t>
            </w:r>
            <w:r>
              <w:rPr>
                <w:color w:val="000000"/>
                <w:spacing w:val="0"/>
                <w:w w:val="100"/>
                <w:position w:val="0"/>
                <w:sz w:val="16"/>
                <w:szCs w:val="16"/>
              </w:rPr>
              <w:t xml:space="preserve">268.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3, 759, </w:t>
            </w:r>
            <w:r>
              <w:rPr>
                <w:color w:val="000000"/>
                <w:spacing w:val="0"/>
                <w:w w:val="100"/>
                <w:position w:val="0"/>
                <w:sz w:val="16"/>
                <w:szCs w:val="16"/>
              </w:rPr>
              <w:t xml:space="preserve">268.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36, </w:t>
            </w:r>
            <w:r>
              <w:rPr>
                <w:color w:val="000000"/>
                <w:spacing w:val="0"/>
                <w:w w:val="100"/>
                <w:position w:val="0"/>
                <w:sz w:val="16"/>
                <w:szCs w:val="16"/>
              </w:rPr>
              <w:t>753,425.79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36, 753, </w:t>
            </w:r>
            <w:r>
              <w:rPr>
                <w:color w:val="000000"/>
                <w:spacing w:val="0"/>
                <w:w w:val="100"/>
                <w:position w:val="0"/>
                <w:sz w:val="16"/>
                <w:szCs w:val="16"/>
              </w:rPr>
              <w:t xml:space="preserve">425. </w:t>
            </w:r>
            <w:r>
              <w:rPr>
                <w:color w:val="000000"/>
                <w:spacing w:val="0"/>
                <w:w w:val="100"/>
                <w:position w:val="0"/>
                <w:sz w:val="16"/>
                <w:szCs w:val="16"/>
              </w:rPr>
              <w:t>79</w:t>
            </w:r>
          </w:p>
        </w:tc>
      </w:tr>
      <w:tr>
        <w:trPr>
          <w:trHeight w:val="67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周转</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材料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9,319, </w:t>
            </w:r>
            <w:r>
              <w:rPr>
                <w:color w:val="000000"/>
                <w:spacing w:val="0"/>
                <w:w w:val="100"/>
                <w:position w:val="0"/>
                <w:sz w:val="16"/>
                <w:szCs w:val="16"/>
              </w:rPr>
              <w:t xml:space="preserve">387.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9,319, </w:t>
            </w:r>
            <w:r>
              <w:rPr>
                <w:color w:val="000000"/>
                <w:spacing w:val="0"/>
                <w:w w:val="100"/>
                <w:position w:val="0"/>
                <w:sz w:val="16"/>
                <w:szCs w:val="16"/>
              </w:rPr>
              <w:t xml:space="preserve">387.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8, 470, </w:t>
            </w:r>
            <w:r>
              <w:rPr>
                <w:color w:val="000000"/>
                <w:spacing w:val="0"/>
                <w:w w:val="100"/>
                <w:position w:val="0"/>
                <w:sz w:val="16"/>
                <w:szCs w:val="16"/>
              </w:rPr>
              <w:t xml:space="preserve">223. </w:t>
            </w:r>
            <w:r>
              <w:rPr>
                <w:color w:val="000000"/>
                <w:spacing w:val="0"/>
                <w:w w:val="100"/>
                <w:position w:val="0"/>
                <w:sz w:val="16"/>
                <w:szCs w:val="16"/>
              </w:rPr>
              <w:t>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8, 470, </w:t>
            </w:r>
            <w:r>
              <w:rPr>
                <w:color w:val="000000"/>
                <w:spacing w:val="0"/>
                <w:w w:val="100"/>
                <w:position w:val="0"/>
                <w:sz w:val="16"/>
                <w:szCs w:val="16"/>
              </w:rPr>
              <w:t xml:space="preserve">223. </w:t>
            </w:r>
            <w:r>
              <w:rPr>
                <w:color w:val="000000"/>
                <w:spacing w:val="0"/>
                <w:w w:val="100"/>
                <w:position w:val="0"/>
                <w:sz w:val="16"/>
                <w:szCs w:val="16"/>
              </w:rPr>
              <w:t>04</w:t>
            </w:r>
          </w:p>
        </w:tc>
      </w:tr>
      <w:tr>
        <w:trPr>
          <w:trHeight w:val="117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1" w:lineRule="exact"/>
              <w:ind w:left="0" w:right="0" w:firstLine="0"/>
              <w:jc w:val="both"/>
              <w:rPr>
                <w:sz w:val="16"/>
                <w:szCs w:val="16"/>
              </w:rPr>
            </w:pPr>
            <w:r>
              <w:rPr>
                <w:color w:val="000000"/>
                <w:spacing w:val="0"/>
                <w:w w:val="100"/>
                <w:position w:val="0"/>
                <w:sz w:val="16"/>
                <w:szCs w:val="16"/>
              </w:rPr>
              <w:t>消耗 性生 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合同 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13, 694, </w:t>
            </w:r>
            <w:r>
              <w:rPr>
                <w:color w:val="000000"/>
                <w:spacing w:val="0"/>
                <w:w w:val="100"/>
                <w:position w:val="0"/>
                <w:sz w:val="16"/>
                <w:szCs w:val="16"/>
              </w:rPr>
              <w:t xml:space="preserve">835. </w:t>
            </w:r>
            <w:r>
              <w:rPr>
                <w:color w:val="000000"/>
                <w:spacing w:val="0"/>
                <w:w w:val="100"/>
                <w:position w:val="0"/>
                <w:sz w:val="16"/>
                <w:szCs w:val="16"/>
              </w:rPr>
              <w:t>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13, 694, </w:t>
            </w:r>
            <w:r>
              <w:rPr>
                <w:color w:val="000000"/>
                <w:spacing w:val="0"/>
                <w:w w:val="100"/>
                <w:position w:val="0"/>
                <w:sz w:val="16"/>
                <w:szCs w:val="16"/>
              </w:rPr>
              <w:t xml:space="preserve">835. </w:t>
            </w:r>
            <w:r>
              <w:rPr>
                <w:color w:val="000000"/>
                <w:spacing w:val="0"/>
                <w:w w:val="100"/>
                <w:position w:val="0"/>
                <w:sz w:val="16"/>
                <w:szCs w:val="16"/>
              </w:rPr>
              <w:t>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7,716, </w:t>
            </w:r>
            <w:r>
              <w:rPr>
                <w:color w:val="000000"/>
                <w:spacing w:val="0"/>
                <w:w w:val="100"/>
                <w:position w:val="0"/>
                <w:sz w:val="16"/>
                <w:szCs w:val="16"/>
              </w:rPr>
              <w:t xml:space="preserve">997.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7,716, </w:t>
            </w:r>
            <w:r>
              <w:rPr>
                <w:color w:val="000000"/>
                <w:spacing w:val="0"/>
                <w:w w:val="100"/>
                <w:position w:val="0"/>
                <w:sz w:val="16"/>
                <w:szCs w:val="16"/>
              </w:rPr>
              <w:t xml:space="preserve">997. </w:t>
            </w:r>
            <w:r>
              <w:rPr>
                <w:color w:val="000000"/>
                <w:spacing w:val="0"/>
                <w:w w:val="100"/>
                <w:position w:val="0"/>
                <w:sz w:val="16"/>
                <w:szCs w:val="16"/>
              </w:rPr>
              <w:t>64</w:t>
            </w:r>
          </w:p>
        </w:tc>
      </w:tr>
      <w:tr>
        <w:trPr>
          <w:trHeight w:val="43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84,132, </w:t>
            </w:r>
            <w:r>
              <w:rPr>
                <w:color w:val="000000"/>
                <w:spacing w:val="0"/>
                <w:w w:val="100"/>
                <w:position w:val="0"/>
                <w:sz w:val="16"/>
                <w:szCs w:val="16"/>
              </w:rPr>
              <w:t xml:space="preserve">756.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7, 803, </w:t>
            </w:r>
            <w:r>
              <w:rPr>
                <w:color w:val="000000"/>
                <w:spacing w:val="0"/>
                <w:w w:val="100"/>
                <w:position w:val="0"/>
                <w:sz w:val="16"/>
                <w:szCs w:val="16"/>
              </w:rPr>
              <w:t xml:space="preserve">794. </w:t>
            </w:r>
            <w:r>
              <w:rPr>
                <w:color w:val="000000"/>
                <w:spacing w:val="0"/>
                <w:w w:val="100"/>
                <w:position w:val="0"/>
                <w:sz w:val="16"/>
                <w:szCs w:val="16"/>
              </w:rPr>
              <w:t>80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76, 328, </w:t>
            </w:r>
            <w:r>
              <w:rPr>
                <w:color w:val="000000"/>
                <w:spacing w:val="0"/>
                <w:w w:val="100"/>
                <w:position w:val="0"/>
                <w:sz w:val="16"/>
                <w:szCs w:val="16"/>
              </w:rPr>
              <w:t>961.38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112, 869, </w:t>
            </w:r>
            <w:r>
              <w:rPr>
                <w:color w:val="000000"/>
                <w:spacing w:val="0"/>
                <w:w w:val="100"/>
                <w:position w:val="0"/>
                <w:sz w:val="16"/>
                <w:szCs w:val="16"/>
              </w:rPr>
              <w:t xml:space="preserve">381. </w:t>
            </w:r>
            <w:r>
              <w:rPr>
                <w:color w:val="000000"/>
                <w:spacing w:val="0"/>
                <w:w w:val="100"/>
                <w:position w:val="0"/>
                <w:sz w:val="16"/>
                <w:szCs w:val="16"/>
              </w:rPr>
              <w:t>74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7, 803, </w:t>
            </w:r>
            <w:r>
              <w:rPr>
                <w:color w:val="000000"/>
                <w:spacing w:val="0"/>
                <w:w w:val="100"/>
                <w:position w:val="0"/>
                <w:sz w:val="16"/>
                <w:szCs w:val="16"/>
              </w:rPr>
              <w:t xml:space="preserve">794. </w:t>
            </w:r>
            <w:r>
              <w:rPr>
                <w:color w:val="000000"/>
                <w:spacing w:val="0"/>
                <w:w w:val="100"/>
                <w:position w:val="0"/>
                <w:sz w:val="16"/>
                <w:szCs w:val="16"/>
              </w:rPr>
              <w:t>80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105, 065, </w:t>
            </w:r>
            <w:r>
              <w:rPr>
                <w:color w:val="000000"/>
                <w:spacing w:val="0"/>
                <w:w w:val="100"/>
                <w:position w:val="0"/>
                <w:sz w:val="16"/>
                <w:szCs w:val="16"/>
              </w:rPr>
              <w:t xml:space="preserve">586. </w:t>
            </w:r>
            <w:r>
              <w:rPr>
                <w:color w:val="000000"/>
                <w:spacing w:val="0"/>
                <w:w w:val="100"/>
                <w:position w:val="0"/>
                <w:sz w:val="16"/>
                <w:szCs w:val="16"/>
              </w:rPr>
              <w:t>94</w:t>
            </w:r>
          </w:p>
        </w:tc>
      </w:tr>
    </w:tbl>
    <w:p>
      <w:pPr>
        <w:widowControl w:val="0"/>
        <w:spacing w:after="339" w:line="1" w:lineRule="exact"/>
      </w:pPr>
    </w:p>
    <w:p>
      <w:pPr>
        <w:pStyle w:val="Style32"/>
        <w:keepNext/>
        <w:keepLines/>
        <w:widowControl w:val="0"/>
        <w:numPr>
          <w:ilvl w:val="0"/>
          <w:numId w:val="119"/>
        </w:numPr>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w:t>
      </w:r>
      <w:r>
        <w:rPr>
          <w:color w:val="000000"/>
          <w:spacing w:val="0"/>
          <w:w w:val="100"/>
          <w:position w:val="0"/>
        </w:rPr>
        <w:t>存货跌价准备及合同履约成本减值准备</w:t>
      </w:r>
      <w:bookmarkEnd w:id="1320"/>
      <w:bookmarkEnd w:id="1321"/>
      <w:bookmarkEnd w:id="132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25"/>
        <w:gridCol w:w="1594"/>
        <w:gridCol w:w="994"/>
        <w:gridCol w:w="970"/>
        <w:gridCol w:w="1301"/>
        <w:gridCol w:w="706"/>
        <w:gridCol w:w="1574"/>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7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转回或转销</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bottom w:val="single" w:sz="4"/>
              <w:right w:val="single" w:sz="4"/>
            </w:tcBorders>
            <w:shd w:val="clear" w:color="auto" w:fill="FFFFFF"/>
            <w:vAlign w:val="center"/>
          </w:tcPr>
          <w:p>
            <w:pPr/>
          </w:p>
        </w:tc>
      </w:tr>
    </w:tbl>
    <w:p>
      <w:pPr>
        <w:widowControl w:val="0"/>
        <w:spacing w:line="1" w:lineRule="exact"/>
      </w:pPr>
    </w:p>
    <w:tbl>
      <w:tblPr>
        <w:tblOverlap w:val="never"/>
        <w:jc w:val="center"/>
        <w:tblLayout w:type="fixed"/>
      </w:tblPr>
      <w:tblGrid>
        <w:gridCol w:w="1925"/>
        <w:gridCol w:w="1594"/>
        <w:gridCol w:w="994"/>
        <w:gridCol w:w="970"/>
        <w:gridCol w:w="1301"/>
        <w:gridCol w:w="706"/>
        <w:gridCol w:w="1574"/>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7,803, </w:t>
            </w:r>
            <w:r>
              <w:rPr>
                <w:color w:val="000000"/>
                <w:spacing w:val="0"/>
                <w:w w:val="100"/>
                <w:position w:val="0"/>
              </w:rPr>
              <w:t xml:space="preserve">794. </w:t>
            </w:r>
            <w:r>
              <w:rPr>
                <w:color w:val="000000"/>
                <w:spacing w:val="0"/>
                <w:w w:val="100"/>
                <w:position w:val="0"/>
              </w:rPr>
              <w:t>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7,803, </w:t>
            </w:r>
            <w:r>
              <w:rPr>
                <w:color w:val="000000"/>
                <w:spacing w:val="0"/>
                <w:w w:val="100"/>
                <w:position w:val="0"/>
              </w:rPr>
              <w:t xml:space="preserve">794. </w:t>
            </w:r>
            <w:r>
              <w:rPr>
                <w:color w:val="000000"/>
                <w:spacing w:val="0"/>
                <w:w w:val="100"/>
                <w:position w:val="0"/>
              </w:rPr>
              <w:t>80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7,803, </w:t>
            </w:r>
            <w:r>
              <w:rPr>
                <w:color w:val="000000"/>
                <w:spacing w:val="0"/>
                <w:w w:val="100"/>
                <w:position w:val="0"/>
              </w:rPr>
              <w:t xml:space="preserve">794. </w:t>
            </w:r>
            <w:r>
              <w:rPr>
                <w:color w:val="000000"/>
                <w:spacing w:val="0"/>
                <w:w w:val="100"/>
                <w:position w:val="0"/>
              </w:rPr>
              <w:t>80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7,803, </w:t>
            </w:r>
            <w:r>
              <w:rPr>
                <w:color w:val="000000"/>
                <w:spacing w:val="0"/>
                <w:w w:val="100"/>
                <w:position w:val="0"/>
              </w:rPr>
              <w:t xml:space="preserve">794. </w:t>
            </w:r>
            <w:r>
              <w:rPr>
                <w:color w:val="000000"/>
                <w:spacing w:val="0"/>
                <w:w w:val="100"/>
                <w:position w:val="0"/>
              </w:rPr>
              <w:t>80</w:t>
            </w:r>
          </w:p>
        </w:tc>
      </w:tr>
    </w:tbl>
    <w:p>
      <w:pPr>
        <w:widowControl w:val="0"/>
        <w:spacing w:after="339" w:line="1" w:lineRule="exact"/>
      </w:pPr>
    </w:p>
    <w:p>
      <w:pPr>
        <w:pStyle w:val="Style32"/>
        <w:keepNext/>
        <w:keepLines/>
        <w:widowControl w:val="0"/>
        <w:numPr>
          <w:ilvl w:val="0"/>
          <w:numId w:val="119"/>
        </w:numPr>
        <w:shd w:val="clear" w:color="auto" w:fill="auto"/>
        <w:tabs>
          <w:tab w:pos="430" w:val="left"/>
        </w:tabs>
        <w:bidi w:val="0"/>
        <w:spacing w:before="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w:t>
      </w:r>
      <w:r>
        <w:rPr>
          <w:color w:val="000000"/>
          <w:spacing w:val="0"/>
          <w:w w:val="100"/>
          <w:position w:val="0"/>
        </w:rPr>
        <w:t>存货期末余额含有借款费用资本化金额的说明</w:t>
      </w:r>
      <w:bookmarkEnd w:id="1324"/>
      <w:bookmarkEnd w:id="1325"/>
      <w:bookmarkEnd w:id="1327"/>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19"/>
        </w:numPr>
        <w:shd w:val="clear" w:color="auto" w:fill="auto"/>
        <w:tabs>
          <w:tab w:pos="430" w:val="left"/>
        </w:tabs>
        <w:bidi w:val="0"/>
        <w:spacing w:before="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w:t>
      </w:r>
      <w:r>
        <w:rPr>
          <w:color w:val="000000"/>
          <w:spacing w:val="0"/>
          <w:w w:val="100"/>
          <w:position w:val="0"/>
        </w:rPr>
        <w:t>合同履约成本本期摊销金额的说明</w:t>
      </w:r>
      <w:bookmarkEnd w:id="1328"/>
      <w:bookmarkEnd w:id="1329"/>
      <w:bookmarkEnd w:id="1331"/>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64" w:val="left"/>
        </w:tabs>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1</w:t>
      </w:r>
      <w:bookmarkEnd w:id="1334"/>
      <w:r>
        <w:rPr>
          <w:color w:val="000000"/>
          <w:spacing w:val="0"/>
          <w:w w:val="100"/>
          <w:position w:val="0"/>
        </w:rPr>
        <w:t>0、</w:t>
        <w:tab/>
        <w:t>合同资产</w:t>
      </w:r>
      <w:bookmarkEnd w:id="1332"/>
      <w:bookmarkEnd w:id="1333"/>
      <w:bookmarkEnd w:id="1335"/>
    </w:p>
    <w:p>
      <w:pPr>
        <w:pStyle w:val="Style32"/>
        <w:keepNext/>
        <w:keepLines/>
        <w:widowControl w:val="0"/>
        <w:numPr>
          <w:ilvl w:val="0"/>
          <w:numId w:val="121"/>
        </w:numPr>
        <w:shd w:val="clear" w:color="auto" w:fill="auto"/>
        <w:tabs>
          <w:tab w:pos="430" w:val="left"/>
        </w:tabs>
        <w:bidi w:val="0"/>
        <w:spacing w:before="0" w:line="240" w:lineRule="auto"/>
        <w:ind w:left="0" w:right="0" w:firstLine="0"/>
        <w:jc w:val="left"/>
      </w:pPr>
      <w:bookmarkStart w:id="1332" w:name="bookmark1332"/>
      <w:bookmarkStart w:id="1333" w:name="bookmark1333"/>
      <w:bookmarkStart w:id="1336" w:name="bookmark1336"/>
      <w:bookmarkStart w:id="1337" w:name="bookmark1337"/>
      <w:bookmarkEnd w:id="1336"/>
      <w:r>
        <w:rPr>
          <w:color w:val="000000"/>
          <w:spacing w:val="0"/>
          <w:w w:val="100"/>
          <w:position w:val="0"/>
        </w:rPr>
        <w:t>.</w:t>
      </w:r>
      <w:r>
        <w:rPr>
          <w:color w:val="000000"/>
          <w:spacing w:val="0"/>
          <w:w w:val="100"/>
          <w:position w:val="0"/>
        </w:rPr>
        <w:t>合同资产情况</w:t>
      </w:r>
      <w:bookmarkEnd w:id="1332"/>
      <w:bookmarkEnd w:id="1333"/>
      <w:bookmarkEnd w:id="1337"/>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1"/>
        </w:numPr>
        <w:shd w:val="clear" w:color="auto" w:fill="auto"/>
        <w:tabs>
          <w:tab w:pos="430" w:val="left"/>
        </w:tabs>
        <w:bidi w:val="0"/>
        <w:spacing w:before="0" w:after="100" w:line="240" w:lineRule="auto"/>
        <w:ind w:left="0" w:right="0" w:firstLine="0"/>
        <w:jc w:val="left"/>
      </w:pPr>
      <w:bookmarkStart w:id="1338" w:name="bookmark1338"/>
      <w:bookmarkEnd w:id="1338"/>
      <w:r>
        <w:rPr>
          <w:b/>
          <w:bCs/>
          <w:color w:val="000000"/>
          <w:spacing w:val="0"/>
          <w:w w:val="100"/>
          <w:position w:val="0"/>
        </w:rPr>
        <w:t>.</w:t>
      </w:r>
      <w:r>
        <w:rPr>
          <w:b/>
          <w:bCs/>
          <w:color w:val="000000"/>
          <w:spacing w:val="0"/>
          <w:w w:val="100"/>
          <w:position w:val="0"/>
        </w:rPr>
        <w:t>报告期内账面价值发生重大变动的金额和原因</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1"/>
        </w:numPr>
        <w:shd w:val="clear" w:color="auto" w:fill="auto"/>
        <w:tabs>
          <w:tab w:pos="430" w:val="left"/>
        </w:tabs>
        <w:bidi w:val="0"/>
        <w:spacing w:before="0" w:after="100" w:line="240" w:lineRule="auto"/>
        <w:ind w:left="0" w:right="0" w:firstLine="0"/>
        <w:jc w:val="left"/>
      </w:pPr>
      <w:bookmarkStart w:id="1339" w:name="bookmark1339"/>
      <w:bookmarkEnd w:id="1339"/>
      <w:r>
        <w:rPr>
          <w:b/>
          <w:bCs/>
          <w:color w:val="000000"/>
          <w:spacing w:val="0"/>
          <w:w w:val="100"/>
          <w:position w:val="0"/>
        </w:rPr>
        <w:t>.</w:t>
      </w:r>
      <w:r>
        <w:rPr>
          <w:b/>
          <w:bCs/>
          <w:color w:val="000000"/>
          <w:spacing w:val="0"/>
          <w:w w:val="100"/>
          <w:position w:val="0"/>
        </w:rPr>
        <w:t>本期合同资产计提减值准备情况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如按预期信用损失一般模型计提坏账准备，请参照其他应收款披露:</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64" w:val="left"/>
        </w:tabs>
        <w:bidi w:val="0"/>
        <w:spacing w:before="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1</w:t>
      </w:r>
      <w:bookmarkEnd w:id="1342"/>
      <w:r>
        <w:rPr>
          <w:color w:val="000000"/>
          <w:spacing w:val="0"/>
          <w:w w:val="100"/>
          <w:position w:val="0"/>
        </w:rPr>
        <w:t>1、</w:t>
        <w:tab/>
        <w:t>持有待售资产</w:t>
      </w:r>
      <w:bookmarkEnd w:id="1340"/>
      <w:bookmarkEnd w:id="1341"/>
      <w:bookmarkEnd w:id="1343"/>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64" w:val="left"/>
        </w:tabs>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1</w:t>
      </w:r>
      <w:bookmarkEnd w:id="1346"/>
      <w:r>
        <w:rPr>
          <w:color w:val="000000"/>
          <w:spacing w:val="0"/>
          <w:w w:val="100"/>
          <w:position w:val="0"/>
        </w:rPr>
        <w:t>2、</w:t>
        <w:tab/>
        <w:t>一年内到期的非流动资产</w:t>
      </w:r>
      <w:bookmarkEnd w:id="1344"/>
      <w:bookmarkEnd w:id="1345"/>
      <w:bookmarkEnd w:id="134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期末重要的债权投资和其他债权投资：</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1</w:t>
      </w:r>
      <w:bookmarkEnd w:id="1350"/>
      <w:r>
        <w:rPr>
          <w:color w:val="000000"/>
          <w:spacing w:val="0"/>
          <w:w w:val="100"/>
          <w:position w:val="0"/>
        </w:rPr>
        <w:t>3、其他流动资产</w:t>
      </w:r>
      <w:bookmarkEnd w:id="1348"/>
      <w:bookmarkEnd w:id="1349"/>
      <w:bookmarkEnd w:id="1351"/>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6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待抵扣进项税额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57,070,993.92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66,735,996.21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预缴所得税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522,427.50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7,701.89</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57,593,421.42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66,743,698.10</w:t>
            </w:r>
          </w:p>
        </w:tc>
      </w:tr>
    </w:tbl>
    <w:p>
      <w:pPr>
        <w:widowControl w:val="0"/>
        <w:spacing w:after="279" w:line="1" w:lineRule="exact"/>
      </w:pP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无。</w:t>
      </w:r>
    </w:p>
    <w:p>
      <w:pPr>
        <w:pStyle w:val="Style32"/>
        <w:keepNext/>
        <w:keepLines/>
        <w:widowControl w:val="0"/>
        <w:shd w:val="clear" w:color="auto" w:fill="auto"/>
        <w:tabs>
          <w:tab w:pos="464" w:val="left"/>
        </w:tabs>
        <w:bidi w:val="0"/>
        <w:spacing w:before="0" w:after="60" w:line="274" w:lineRule="exact"/>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1</w:t>
      </w:r>
      <w:bookmarkEnd w:id="1354"/>
      <w:r>
        <w:rPr>
          <w:color w:val="000000"/>
          <w:spacing w:val="0"/>
          <w:w w:val="100"/>
          <w:position w:val="0"/>
        </w:rPr>
        <w:t>4、</w:t>
        <w:tab/>
        <w:t>债权投资</w:t>
      </w:r>
      <w:bookmarkEnd w:id="1352"/>
      <w:bookmarkEnd w:id="1353"/>
      <w:bookmarkEnd w:id="1355"/>
    </w:p>
    <w:p>
      <w:pPr>
        <w:pStyle w:val="Style32"/>
        <w:keepNext/>
        <w:keepLines/>
        <w:widowControl w:val="0"/>
        <w:numPr>
          <w:ilvl w:val="0"/>
          <w:numId w:val="123"/>
        </w:numPr>
        <w:shd w:val="clear" w:color="auto" w:fill="auto"/>
        <w:tabs>
          <w:tab w:pos="430" w:val="left"/>
        </w:tabs>
        <w:bidi w:val="0"/>
        <w:spacing w:before="0" w:after="60" w:line="274" w:lineRule="exact"/>
        <w:ind w:left="0" w:right="0" w:firstLine="0"/>
        <w:jc w:val="left"/>
      </w:pPr>
      <w:bookmarkStart w:id="1352" w:name="bookmark1352"/>
      <w:bookmarkStart w:id="1353" w:name="bookmark1353"/>
      <w:bookmarkStart w:id="1356" w:name="bookmark1356"/>
      <w:bookmarkStart w:id="1357" w:name="bookmark1357"/>
      <w:bookmarkEnd w:id="1356"/>
      <w:r>
        <w:rPr>
          <w:color w:val="000000"/>
          <w:spacing w:val="0"/>
          <w:w w:val="100"/>
          <w:position w:val="0"/>
        </w:rPr>
        <w:t>.</w:t>
      </w:r>
      <w:r>
        <w:rPr>
          <w:color w:val="000000"/>
          <w:spacing w:val="0"/>
          <w:w w:val="100"/>
          <w:position w:val="0"/>
        </w:rPr>
        <w:t>债权投资情况</w:t>
      </w:r>
      <w:bookmarkEnd w:id="1352"/>
      <w:bookmarkEnd w:id="1353"/>
      <w:bookmarkEnd w:id="1357"/>
    </w:p>
    <w:p>
      <w:pPr>
        <w:pStyle w:val="Style10"/>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3"/>
        </w:numPr>
        <w:shd w:val="clear" w:color="auto" w:fill="auto"/>
        <w:tabs>
          <w:tab w:pos="430" w:val="left"/>
        </w:tabs>
        <w:bidi w:val="0"/>
        <w:spacing w:before="0" w:after="60" w:line="274" w:lineRule="exact"/>
        <w:ind w:left="0" w:right="0" w:firstLine="0"/>
        <w:jc w:val="left"/>
      </w:pPr>
      <w:bookmarkStart w:id="1358" w:name="bookmark1358"/>
      <w:bookmarkEnd w:id="1358"/>
      <w:r>
        <w:rPr>
          <w:b/>
          <w:bCs/>
          <w:color w:val="000000"/>
          <w:spacing w:val="0"/>
          <w:w w:val="100"/>
          <w:position w:val="0"/>
        </w:rPr>
        <w:t>.</w:t>
      </w:r>
      <w:r>
        <w:rPr>
          <w:b/>
          <w:bCs/>
          <w:color w:val="000000"/>
          <w:spacing w:val="0"/>
          <w:w w:val="100"/>
          <w:position w:val="0"/>
        </w:rPr>
        <w:t>期末重要的债权投资</w:t>
      </w:r>
    </w:p>
    <w:p>
      <w:pPr>
        <w:pStyle w:val="Style10"/>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3"/>
        </w:numPr>
        <w:shd w:val="clear" w:color="auto" w:fill="auto"/>
        <w:tabs>
          <w:tab w:pos="430" w:val="left"/>
        </w:tabs>
        <w:bidi w:val="0"/>
        <w:spacing w:before="0" w:after="60" w:line="274" w:lineRule="exact"/>
        <w:ind w:left="0" w:right="0" w:firstLine="0"/>
        <w:jc w:val="left"/>
      </w:pPr>
      <w:bookmarkStart w:id="1359" w:name="bookmark1359"/>
      <w:bookmarkEnd w:id="1359"/>
      <w:r>
        <w:rPr>
          <w:b/>
          <w:bCs/>
          <w:color w:val="000000"/>
          <w:spacing w:val="0"/>
          <w:w w:val="100"/>
          <w:position w:val="0"/>
        </w:rPr>
        <w:t>.</w:t>
      </w:r>
      <w:r>
        <w:rPr>
          <w:b/>
          <w:bCs/>
          <w:color w:val="000000"/>
          <w:spacing w:val="0"/>
          <w:w w:val="100"/>
          <w:position w:val="0"/>
        </w:rPr>
        <w:t>减值准备计提情况</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64" w:val="left"/>
        </w:tabs>
        <w:bidi w:val="0"/>
        <w:spacing w:before="0" w:after="60" w:line="274" w:lineRule="exact"/>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1</w:t>
      </w:r>
      <w:bookmarkEnd w:id="1362"/>
      <w:r>
        <w:rPr>
          <w:color w:val="000000"/>
          <w:spacing w:val="0"/>
          <w:w w:val="100"/>
          <w:position w:val="0"/>
        </w:rPr>
        <w:t>5、</w:t>
        <w:tab/>
        <w:t>其他债权投资</w:t>
      </w:r>
      <w:bookmarkEnd w:id="1360"/>
      <w:bookmarkEnd w:id="1361"/>
      <w:bookmarkEnd w:id="1363"/>
    </w:p>
    <w:p>
      <w:pPr>
        <w:pStyle w:val="Style32"/>
        <w:keepNext/>
        <w:keepLines/>
        <w:widowControl w:val="0"/>
        <w:numPr>
          <w:ilvl w:val="0"/>
          <w:numId w:val="125"/>
        </w:numPr>
        <w:shd w:val="clear" w:color="auto" w:fill="auto"/>
        <w:tabs>
          <w:tab w:pos="430" w:val="left"/>
        </w:tabs>
        <w:bidi w:val="0"/>
        <w:spacing w:before="0" w:after="60" w:line="274" w:lineRule="exact"/>
        <w:ind w:left="0" w:right="0" w:firstLine="0"/>
        <w:jc w:val="left"/>
      </w:pPr>
      <w:bookmarkStart w:id="1360" w:name="bookmark1360"/>
      <w:bookmarkStart w:id="1361" w:name="bookmark1361"/>
      <w:bookmarkStart w:id="1364" w:name="bookmark1364"/>
      <w:bookmarkStart w:id="1365" w:name="bookmark1365"/>
      <w:bookmarkEnd w:id="1364"/>
      <w:r>
        <w:rPr>
          <w:color w:val="000000"/>
          <w:spacing w:val="0"/>
          <w:w w:val="100"/>
          <w:position w:val="0"/>
        </w:rPr>
        <w:t>.</w:t>
      </w:r>
      <w:r>
        <w:rPr>
          <w:color w:val="000000"/>
          <w:spacing w:val="0"/>
          <w:w w:val="100"/>
          <w:position w:val="0"/>
        </w:rPr>
        <w:t>其他债权投资情况</w:t>
      </w:r>
      <w:bookmarkEnd w:id="1360"/>
      <w:bookmarkEnd w:id="1361"/>
      <w:bookmarkEnd w:id="1365"/>
    </w:p>
    <w:p>
      <w:pPr>
        <w:pStyle w:val="Style10"/>
        <w:keepNext w:val="0"/>
        <w:keepLines w:val="0"/>
        <w:widowControl w:val="0"/>
        <w:shd w:val="clear" w:color="auto" w:fill="auto"/>
        <w:bidi w:val="0"/>
        <w:spacing w:before="0" w:after="1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5"/>
        </w:numPr>
        <w:shd w:val="clear" w:color="auto" w:fill="auto"/>
        <w:tabs>
          <w:tab w:pos="430" w:val="left"/>
        </w:tabs>
        <w:bidi w:val="0"/>
        <w:spacing w:before="0" w:after="60" w:line="274" w:lineRule="exact"/>
        <w:ind w:left="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w:t>
      </w:r>
      <w:r>
        <w:rPr>
          <w:color w:val="000000"/>
          <w:spacing w:val="0"/>
          <w:w w:val="100"/>
          <w:position w:val="0"/>
        </w:rPr>
        <w:t>期末重要的其他债权投资</w:t>
      </w:r>
      <w:bookmarkEnd w:id="1366"/>
      <w:bookmarkEnd w:id="1367"/>
      <w:bookmarkEnd w:id="1369"/>
    </w:p>
    <w:p>
      <w:pPr>
        <w:pStyle w:val="Style10"/>
        <w:keepNext w:val="0"/>
        <w:keepLines w:val="0"/>
        <w:widowControl w:val="0"/>
        <w:shd w:val="clear" w:color="auto" w:fill="auto"/>
        <w:bidi w:val="0"/>
        <w:spacing w:before="0" w:after="1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5"/>
        </w:numPr>
        <w:shd w:val="clear" w:color="auto" w:fill="auto"/>
        <w:tabs>
          <w:tab w:pos="430" w:val="left"/>
        </w:tabs>
        <w:bidi w:val="0"/>
        <w:spacing w:before="0" w:after="60" w:line="274" w:lineRule="exact"/>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w:t>
      </w:r>
      <w:r>
        <w:rPr>
          <w:color w:val="000000"/>
          <w:spacing w:val="0"/>
          <w:w w:val="100"/>
          <w:position w:val="0"/>
        </w:rPr>
        <w:t>减值准备计提情况</w:t>
      </w:r>
      <w:bookmarkEnd w:id="1370"/>
      <w:bookmarkEnd w:id="1371"/>
      <w:bookmarkEnd w:id="1373"/>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6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1</w:t>
      </w:r>
      <w:bookmarkEnd w:id="1376"/>
      <w:r>
        <w:rPr>
          <w:color w:val="000000"/>
          <w:spacing w:val="0"/>
          <w:w w:val="100"/>
          <w:position w:val="0"/>
        </w:rPr>
        <w:t>6、长期应收款</w:t>
      </w:r>
      <w:bookmarkEnd w:id="1374"/>
      <w:bookmarkEnd w:id="1375"/>
      <w:bookmarkEnd w:id="1377"/>
    </w:p>
    <w:p>
      <w:pPr>
        <w:pStyle w:val="Style32"/>
        <w:keepNext/>
        <w:keepLines/>
        <w:widowControl w:val="0"/>
        <w:numPr>
          <w:ilvl w:val="0"/>
          <w:numId w:val="127"/>
        </w:numPr>
        <w:shd w:val="clear" w:color="auto" w:fill="auto"/>
        <w:bidi w:val="0"/>
        <w:spacing w:before="0" w:line="240" w:lineRule="auto"/>
        <w:ind w:left="0" w:right="0" w:firstLine="0"/>
        <w:jc w:val="left"/>
      </w:pPr>
      <w:bookmarkStart w:id="1374" w:name="bookmark1374"/>
      <w:bookmarkStart w:id="1375" w:name="bookmark1375"/>
      <w:bookmarkStart w:id="1378" w:name="bookmark1378"/>
      <w:bookmarkStart w:id="1379" w:name="bookmark1379"/>
      <w:bookmarkEnd w:id="1378"/>
      <w:r>
        <w:rPr>
          <w:color w:val="000000"/>
          <w:spacing w:val="0"/>
          <w:w w:val="100"/>
          <w:position w:val="0"/>
        </w:rPr>
        <w:t>.长期应收款情况</w:t>
      </w:r>
      <w:bookmarkEnd w:id="1374"/>
      <w:bookmarkEnd w:id="1375"/>
      <w:bookmarkEnd w:id="137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17"/>
        <w:gridCol w:w="1531"/>
        <w:gridCol w:w="1219"/>
        <w:gridCol w:w="1531"/>
        <w:gridCol w:w="422"/>
        <w:gridCol w:w="566"/>
        <w:gridCol w:w="581"/>
        <w:gridCol w:w="504"/>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折 现 率 区 间</w:t>
            </w:r>
          </w:p>
        </w:tc>
      </w:tr>
      <w:tr>
        <w:trPr>
          <w:trHeight w:val="13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账 面 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账面 价值</w:t>
            </w:r>
          </w:p>
        </w:tc>
        <w:tc>
          <w:tcPr>
            <w:vMerge/>
            <w:tcBorders>
              <w:left w:val="single" w:sz="4"/>
              <w:right w:val="single" w:sz="4"/>
            </w:tcBorders>
            <w:shd w:val="clear" w:color="auto" w:fill="FFFFFF"/>
            <w:vAlign w:val="top"/>
          </w:tcPr>
          <w:p>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其中：未实现融资收益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应收合联营企业借款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81,287,330.07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800,478.73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80,486,851.34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81,287,330.07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800,478.73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80,486,851.34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w:t>
            </w:r>
          </w:p>
        </w:tc>
      </w:tr>
    </w:tbl>
    <w:p>
      <w:pPr>
        <w:widowControl w:val="0"/>
        <w:spacing w:after="459" w:line="1" w:lineRule="exact"/>
      </w:pPr>
    </w:p>
    <w:p>
      <w:pPr>
        <w:pStyle w:val="Style32"/>
        <w:keepNext/>
        <w:keepLines/>
        <w:widowControl w:val="0"/>
        <w:numPr>
          <w:ilvl w:val="0"/>
          <w:numId w:val="127"/>
        </w:numPr>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w:t>
      </w:r>
      <w:r>
        <w:rPr>
          <w:color w:val="000000"/>
          <w:spacing w:val="0"/>
          <w:w w:val="100"/>
          <w:position w:val="0"/>
        </w:rPr>
        <w:t>坏账准备计提情况</w:t>
      </w:r>
      <w:bookmarkEnd w:id="1380"/>
      <w:bookmarkEnd w:id="1381"/>
      <w:bookmarkEnd w:id="138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6520" w:right="0" w:firstLine="0"/>
        <w:jc w:val="left"/>
      </w:pPr>
      <w:r>
        <w:rPr>
          <w:color w:val="000000"/>
          <w:spacing w:val="0"/>
          <w:w w:val="100"/>
          <w:position w:val="0"/>
        </w:rPr>
        <w:t>单位：元币种：人民币</w:t>
      </w:r>
    </w:p>
    <w:tbl>
      <w:tblPr>
        <w:tblOverlap w:val="never"/>
        <w:jc w:val="center"/>
        <w:tblLayout w:type="fixed"/>
      </w:tblPr>
      <w:tblGrid>
        <w:gridCol w:w="1819"/>
        <w:gridCol w:w="1560"/>
        <w:gridCol w:w="1982"/>
        <w:gridCol w:w="1987"/>
        <w:gridCol w:w="1714"/>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10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800,478.73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800,478.73</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19"/>
        <w:gridCol w:w="1560"/>
        <w:gridCol w:w="1982"/>
        <w:gridCol w:w="1987"/>
        <w:gridCol w:w="1714"/>
      </w:tblGrid>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800,478.73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800,478.73</w:t>
            </w:r>
          </w:p>
        </w:tc>
      </w:tr>
    </w:tbl>
    <w:p>
      <w:pPr>
        <w:widowControl w:val="0"/>
        <w:spacing w:after="419" w:line="1" w:lineRule="exact"/>
      </w:pPr>
    </w:p>
    <w:p>
      <w:pPr>
        <w:pStyle w:val="Style10"/>
        <w:keepNext w:val="0"/>
        <w:keepLines w:val="0"/>
        <w:widowControl w:val="0"/>
        <w:shd w:val="clear" w:color="auto" w:fill="auto"/>
        <w:bidi w:val="0"/>
        <w:spacing w:before="0" w:after="180" w:line="269" w:lineRule="exact"/>
        <w:ind w:left="0" w:right="0" w:firstLine="0"/>
        <w:jc w:val="left"/>
      </w:pPr>
      <w:r>
        <w:rPr>
          <w:color w:val="000000"/>
          <w:spacing w:val="0"/>
          <w:w w:val="100"/>
          <w:position w:val="0"/>
        </w:rPr>
        <w:t>对本期发生损失准备变动的长期应收款账面余额显著变动的情况说明：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7"/>
        </w:numPr>
        <w:shd w:val="clear" w:color="auto" w:fill="auto"/>
        <w:tabs>
          <w:tab w:pos="430" w:val="left"/>
        </w:tabs>
        <w:bidi w:val="0"/>
        <w:spacing w:before="0" w:after="60" w:line="269" w:lineRule="exact"/>
        <w:ind w:left="0" w:right="0" w:firstLine="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w:t>
      </w:r>
      <w:r>
        <w:rPr>
          <w:color w:val="000000"/>
          <w:spacing w:val="0"/>
          <w:w w:val="100"/>
          <w:position w:val="0"/>
        </w:rPr>
        <w:t>因金融资产转移而终止确认的长期应收款</w:t>
      </w:r>
      <w:bookmarkEnd w:id="1384"/>
      <w:bookmarkEnd w:id="1385"/>
      <w:bookmarkEnd w:id="1387"/>
    </w:p>
    <w:p>
      <w:pPr>
        <w:pStyle w:val="Style10"/>
        <w:keepNext w:val="0"/>
        <w:keepLines w:val="0"/>
        <w:widowControl w:val="0"/>
        <w:shd w:val="clear" w:color="auto" w:fill="auto"/>
        <w:tabs>
          <w:tab w:pos="859" w:val="left"/>
        </w:tabs>
        <w:bidi w:val="0"/>
        <w:spacing w:before="0" w:after="32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27"/>
        </w:numPr>
        <w:shd w:val="clear" w:color="auto" w:fill="auto"/>
        <w:tabs>
          <w:tab w:pos="430" w:val="left"/>
        </w:tabs>
        <w:bidi w:val="0"/>
        <w:spacing w:before="0" w:after="60" w:line="269" w:lineRule="exact"/>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w:t>
      </w:r>
      <w:r>
        <w:rPr>
          <w:color w:val="000000"/>
          <w:spacing w:val="0"/>
          <w:w w:val="100"/>
          <w:position w:val="0"/>
        </w:rPr>
        <w:t>转移长期应收款且继续涉入形成的资产、负债金额</w:t>
      </w:r>
      <w:bookmarkEnd w:id="1388"/>
      <w:bookmarkEnd w:id="1389"/>
      <w:bookmarkEnd w:id="1391"/>
    </w:p>
    <w:p>
      <w:pPr>
        <w:pStyle w:val="Style10"/>
        <w:keepNext w:val="0"/>
        <w:keepLines w:val="0"/>
        <w:widowControl w:val="0"/>
        <w:shd w:val="clear" w:color="auto" w:fill="auto"/>
        <w:tabs>
          <w:tab w:pos="859" w:val="left"/>
        </w:tabs>
        <w:bidi w:val="0"/>
        <w:spacing w:before="0" w:after="26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12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1</w:t>
      </w:r>
      <w:bookmarkEnd w:id="1394"/>
      <w:r>
        <w:rPr>
          <w:color w:val="000000"/>
          <w:spacing w:val="0"/>
          <w:w w:val="100"/>
          <w:position w:val="0"/>
        </w:rPr>
        <w:t>7、长期股权投资</w:t>
      </w:r>
      <w:bookmarkEnd w:id="1392"/>
      <w:bookmarkEnd w:id="1393"/>
      <w:bookmarkEnd w:id="1395"/>
    </w:p>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30"/>
        <w:gridCol w:w="758"/>
        <w:gridCol w:w="758"/>
        <w:gridCol w:w="672"/>
        <w:gridCol w:w="787"/>
        <w:gridCol w:w="706"/>
        <w:gridCol w:w="710"/>
        <w:gridCol w:w="782"/>
        <w:gridCol w:w="778"/>
        <w:gridCol w:w="754"/>
        <w:gridCol w:w="773"/>
        <w:gridCol w:w="754"/>
      </w:tblGrid>
      <w:tr>
        <w:trPr>
          <w:trHeight w:val="45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被投资 单位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00" w:line="240" w:lineRule="auto"/>
              <w:ind w:left="0" w:right="0" w:firstLine="140"/>
              <w:jc w:val="left"/>
              <w:rPr>
                <w:sz w:val="20"/>
                <w:szCs w:val="20"/>
              </w:rPr>
            </w:pPr>
            <w:r>
              <w:rPr>
                <w:color w:val="000000"/>
                <w:spacing w:val="0"/>
                <w:w w:val="100"/>
                <w:position w:val="0"/>
                <w:sz w:val="20"/>
                <w:szCs w:val="20"/>
              </w:rPr>
              <w:t>期初</w:t>
            </w:r>
          </w:p>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余额</w:t>
            </w:r>
          </w:p>
        </w:tc>
        <w:tc>
          <w:tcPr>
            <w:gridSpan w:val="8"/>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80" w:line="240" w:lineRule="auto"/>
              <w:ind w:left="0" w:right="0" w:firstLine="160"/>
              <w:jc w:val="left"/>
              <w:rPr>
                <w:sz w:val="20"/>
                <w:szCs w:val="20"/>
              </w:rPr>
            </w:pPr>
            <w:r>
              <w:rPr>
                <w:color w:val="000000"/>
                <w:spacing w:val="0"/>
                <w:w w:val="100"/>
                <w:position w:val="0"/>
                <w:sz w:val="20"/>
                <w:szCs w:val="20"/>
              </w:rPr>
              <w:t>期末</w:t>
            </w:r>
          </w:p>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余额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减值 准备 期末 余额</w:t>
            </w:r>
          </w:p>
        </w:tc>
      </w:tr>
      <w:tr>
        <w:trPr>
          <w:trHeight w:val="184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追加 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减少 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权益 法下 确认 的投 资损 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其他 综合 收益 调整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其他 权益 变动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9" w:lineRule="exact"/>
              <w:ind w:left="0" w:right="0" w:firstLine="0"/>
              <w:jc w:val="center"/>
              <w:rPr>
                <w:sz w:val="20"/>
                <w:szCs w:val="20"/>
              </w:rPr>
            </w:pPr>
            <w:r>
              <w:rPr>
                <w:color w:val="000000"/>
                <w:spacing w:val="0"/>
                <w:w w:val="100"/>
                <w:position w:val="0"/>
                <w:sz w:val="20"/>
                <w:szCs w:val="20"/>
              </w:rPr>
              <w:t>宣告 发放 现金 股利 或利 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计提 减值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51" w:hRule="exact"/>
        </w:trPr>
        <w:tc>
          <w:tcPr>
            <w:gridSpan w:val="1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r>
      <w:tr>
        <w:trPr>
          <w:trHeight w:val="2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1, 101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通利船</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务代理 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湾东车</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物流有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24, 69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湾液体</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65, 27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59,96</w:t>
            </w:r>
          </w:p>
        </w:tc>
        <w:tc>
          <w:tcPr>
            <w:tcBorders>
              <w:left w:val="single" w:sz="4"/>
              <w:right w:val="single" w:sz="4"/>
            </w:tcBorders>
            <w:shd w:val="clear" w:color="auto" w:fill="FFFFFF"/>
            <w:vAlign w:val="top"/>
          </w:tcPr>
          <w:p>
            <w:pPr>
              <w:widowControl w:val="0"/>
              <w:rPr>
                <w:sz w:val="10"/>
                <w:szCs w:val="10"/>
              </w:rPr>
            </w:pPr>
          </w:p>
        </w:tc>
      </w:tr>
      <w:tr>
        <w:trPr>
          <w:trHeight w:val="787"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储罐码 头有限 公司</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30"/>
        <w:gridCol w:w="758"/>
        <w:gridCol w:w="758"/>
        <w:gridCol w:w="672"/>
        <w:gridCol w:w="787"/>
        <w:gridCol w:w="706"/>
        <w:gridCol w:w="710"/>
        <w:gridCol w:w="782"/>
        <w:gridCol w:w="778"/>
        <w:gridCol w:w="754"/>
        <w:gridCol w:w="773"/>
        <w:gridCol w:w="754"/>
      </w:tblGrid>
      <w:tr>
        <w:trPr>
          <w:trHeight w:val="13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大连港 中石油 国际码 头有限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both"/>
            </w:pPr>
            <w:r>
              <w:rPr>
                <w:color w:val="000000"/>
                <w:spacing w:val="0"/>
                <w:w w:val="100"/>
                <w:position w:val="0"/>
              </w:rPr>
              <w:t>236,5</w:t>
            </w:r>
          </w:p>
          <w:p>
            <w:pPr>
              <w:pStyle w:val="Style28"/>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53, 79</w:t>
            </w:r>
          </w:p>
          <w:p>
            <w:pPr>
              <w:pStyle w:val="Style28"/>
              <w:keepNext w:val="0"/>
              <w:keepLines w:val="0"/>
              <w:widowControl w:val="0"/>
              <w:shd w:val="clear" w:color="auto" w:fill="auto"/>
              <w:bidi w:val="0"/>
              <w:spacing w:before="0" w:after="60" w:line="240" w:lineRule="auto"/>
              <w:ind w:left="0" w:right="0" w:firstLine="240"/>
              <w:jc w:val="both"/>
            </w:pPr>
            <w:r>
              <w:rPr>
                <w:color w:val="000000"/>
                <w:spacing w:val="0"/>
                <w:w w:val="100"/>
                <w:position w:val="0"/>
              </w:rPr>
              <w:t>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both"/>
            </w:pPr>
            <w:r>
              <w:rPr>
                <w:color w:val="000000"/>
                <w:spacing w:val="0"/>
                <w:w w:val="100"/>
                <w:position w:val="0"/>
              </w:rPr>
              <w:t>29, 27</w:t>
            </w:r>
          </w:p>
          <w:p>
            <w:pPr>
              <w:pStyle w:val="Style28"/>
              <w:keepNext w:val="0"/>
              <w:keepLines w:val="0"/>
              <w:widowControl w:val="0"/>
              <w:shd w:val="clear" w:color="auto" w:fill="auto"/>
              <w:bidi w:val="0"/>
              <w:spacing w:before="0" w:after="60" w:line="240" w:lineRule="auto"/>
              <w:ind w:left="0" w:right="0" w:firstLine="180"/>
              <w:jc w:val="both"/>
            </w:pPr>
            <w:r>
              <w:rPr>
                <w:color w:val="000000"/>
                <w:spacing w:val="0"/>
                <w:w w:val="100"/>
                <w:position w:val="0"/>
              </w:rPr>
              <w:t>6,249</w:t>
            </w:r>
          </w:p>
          <w:p>
            <w:pPr>
              <w:pStyle w:val="Style28"/>
              <w:keepNext w:val="0"/>
              <w:keepLines w:val="0"/>
              <w:widowControl w:val="0"/>
              <w:shd w:val="clear" w:color="auto" w:fill="auto"/>
              <w:bidi w:val="0"/>
              <w:spacing w:before="0" w:after="60" w:line="240" w:lineRule="auto"/>
              <w:ind w:left="0" w:right="0" w:firstLine="360"/>
              <w:jc w:val="both"/>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pPr>
            <w:r>
              <w:rPr>
                <w:color w:val="000000"/>
                <w:spacing w:val="0"/>
                <w:w w:val="100"/>
                <w:position w:val="0"/>
              </w:rPr>
              <w:t>—29,0</w:t>
            </w:r>
          </w:p>
          <w:p>
            <w:pPr>
              <w:pStyle w:val="Style28"/>
              <w:keepNext w:val="0"/>
              <w:keepLines w:val="0"/>
              <w:widowControl w:val="0"/>
              <w:shd w:val="clear" w:color="auto" w:fill="auto"/>
              <w:bidi w:val="0"/>
              <w:spacing w:before="0" w:after="60" w:line="240" w:lineRule="auto"/>
              <w:ind w:left="0" w:right="0" w:firstLine="160"/>
              <w:jc w:val="left"/>
            </w:pPr>
            <w:r>
              <w:rPr>
                <w:color w:val="000000"/>
                <w:spacing w:val="0"/>
                <w:w w:val="100"/>
                <w:position w:val="0"/>
              </w:rPr>
              <w:t>00,00</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pPr>
            <w:r>
              <w:rPr>
                <w:color w:val="000000"/>
                <w:spacing w:val="0"/>
                <w:w w:val="100"/>
                <w:position w:val="0"/>
              </w:rPr>
              <w:t>236,8</w:t>
            </w:r>
          </w:p>
          <w:p>
            <w:pPr>
              <w:pStyle w:val="Style28"/>
              <w:keepNext w:val="0"/>
              <w:keepLines w:val="0"/>
              <w:widowControl w:val="0"/>
              <w:shd w:val="clear" w:color="auto" w:fill="auto"/>
              <w:bidi w:val="0"/>
              <w:spacing w:before="0" w:after="60" w:line="240" w:lineRule="auto"/>
              <w:ind w:left="0" w:right="0" w:firstLine="160"/>
              <w:jc w:val="both"/>
            </w:pPr>
            <w:r>
              <w:rPr>
                <w:color w:val="000000"/>
                <w:spacing w:val="0"/>
                <w:w w:val="100"/>
                <w:position w:val="0"/>
              </w:rPr>
              <w:t>30,04</w:t>
            </w:r>
          </w:p>
          <w:p>
            <w:pPr>
              <w:pStyle w:val="Style28"/>
              <w:keepNext w:val="0"/>
              <w:keepLines w:val="0"/>
              <w:widowControl w:val="0"/>
              <w:shd w:val="clear" w:color="auto" w:fill="auto"/>
              <w:bidi w:val="0"/>
              <w:spacing w:before="0" w:after="60" w:line="240" w:lineRule="auto"/>
              <w:ind w:left="0" w:right="0" w:firstLine="260"/>
              <w:jc w:val="both"/>
            </w:pPr>
            <w:r>
              <w:rPr>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10, 71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5, 076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15, 78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合国际</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9,101</w:t>
            </w:r>
          </w:p>
        </w:tc>
        <w:tc>
          <w:tcPr>
            <w:tcBorders>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船舶代 理有限 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30, 27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1"/>
                <w:szCs w:val="11"/>
              </w:rPr>
            </w:pPr>
            <w:r>
              <w:rPr>
                <w:rFonts w:ascii="Calibri" w:eastAsia="Calibri" w:hAnsi="Calibri" w:cs="Calibri"/>
                <w:color w:val="000000"/>
                <w:spacing w:val="0"/>
                <w:w w:val="100"/>
                <w:position w:val="0"/>
                <w:sz w:val="11"/>
                <w:szCs w:val="11"/>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927,8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捷国际</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73.57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6,730</w:t>
            </w:r>
          </w:p>
        </w:tc>
        <w:tc>
          <w:tcPr>
            <w:tcBorders>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物流有 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毅都冷</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45, 50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07,21</w:t>
            </w: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链有限</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5.82</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3, 150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1, 109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3, 906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联理货</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,906.</w:t>
            </w: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19, 12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 </w:t>
            </w:r>
            <w:r>
              <w:rPr>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30, 47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油码头</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7,086</w:t>
            </w: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管理有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辽宁电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3, 922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2, 005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5, 928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6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子口岸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,539.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,170.</w:t>
            </w: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有限责 任公司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7, 306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7, 289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25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港中海</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,659.</w:t>
            </w:r>
          </w:p>
        </w:tc>
        <w:tc>
          <w:tcPr>
            <w:tcBorders>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集装箱 码头有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03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22, 72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—6, </w:t>
            </w:r>
            <w:r>
              <w:rPr>
                <w:color w:val="000000"/>
                <w:spacing w:val="0"/>
                <w:w w:val="100"/>
                <w:position w:val="0"/>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16, 39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龙物流</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0,805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0,677</w:t>
            </w: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铁联合</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45,65</w:t>
            </w:r>
          </w:p>
        </w:tc>
        <w:tc>
          <w:tcPr>
            <w:tcBorders>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国际集 装箱有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 </w:t>
            </w:r>
            <w:r>
              <w:rPr>
                <w:color w:val="000000"/>
                <w:spacing w:val="0"/>
                <w:w w:val="100"/>
                <w:position w:val="0"/>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兴岛港</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40,06</w:t>
            </w: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口有限</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14, 82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10, 05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 </w:t>
            </w:r>
            <w:r>
              <w:rPr>
                <w:color w:val="000000"/>
                <w:spacing w:val="0"/>
                <w:w w:val="100"/>
                <w:position w:val="0"/>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16, 13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散货物</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8,483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8,619</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流中心</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.72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30"/>
        <w:gridCol w:w="758"/>
        <w:gridCol w:w="758"/>
        <w:gridCol w:w="672"/>
        <w:gridCol w:w="787"/>
        <w:gridCol w:w="706"/>
        <w:gridCol w:w="710"/>
        <w:gridCol w:w="782"/>
        <w:gridCol w:w="778"/>
        <w:gridCol w:w="754"/>
        <w:gridCol w:w="773"/>
        <w:gridCol w:w="754"/>
      </w:tblGrid>
      <w:tr>
        <w:trPr>
          <w:trHeight w:val="53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奥德费</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28. </w:t>
            </w:r>
            <w:r>
              <w:rPr>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64.93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,593.</w:t>
            </w:r>
          </w:p>
        </w:tc>
        <w:tc>
          <w:tcPr>
            <w:tcBorders>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尔咨询 有限公 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72</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6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兴岛港</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03, 38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09,66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88,46</w:t>
            </w:r>
          </w:p>
        </w:tc>
        <w:tc>
          <w:tcPr>
            <w:tcBorders>
              <w:left w:val="single" w:sz="4"/>
              <w:right w:val="single" w:sz="4"/>
            </w:tcBorders>
            <w:shd w:val="clear" w:color="auto" w:fill="FFFFFF"/>
            <w:vAlign w:val="top"/>
          </w:tcPr>
          <w:p>
            <w:pPr>
              <w:widowControl w:val="0"/>
              <w:rPr>
                <w:sz w:val="10"/>
                <w:szCs w:val="10"/>
              </w:rPr>
            </w:pPr>
          </w:p>
        </w:tc>
      </w:tr>
      <w:tr>
        <w:trPr>
          <w:trHeight w:val="76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口投资 发展有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0.87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8, 424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8, 752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德集发</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,317.</w:t>
            </w:r>
          </w:p>
        </w:tc>
        <w:tc>
          <w:tcPr>
            <w:tcBorders>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供应链 管理有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01</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哈欧国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22, 23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22, 23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际物流</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3, 627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3,627</w:t>
            </w: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股份有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8, 081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7, 985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德费尔</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,145.</w:t>
            </w:r>
          </w:p>
        </w:tc>
        <w:tc>
          <w:tcPr>
            <w:tcBorders>
              <w:left w:val="single" w:sz="4"/>
              <w:right w:val="single" w:sz="4"/>
            </w:tcBorders>
            <w:shd w:val="clear" w:color="auto" w:fill="FFFFFF"/>
            <w:vAlign w:val="top"/>
          </w:tcPr>
          <w:p>
            <w:pPr>
              <w:widowControl w:val="0"/>
              <w:rPr>
                <w:sz w:val="10"/>
                <w:szCs w:val="10"/>
              </w:rPr>
            </w:pPr>
          </w:p>
        </w:tc>
      </w:tr>
      <w:tr>
        <w:trPr>
          <w:trHeight w:val="104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20"/>
                <w:szCs w:val="20"/>
              </w:rPr>
            </w:pPr>
            <w:r>
              <w:rPr>
                <w:color w:val="000000"/>
                <w:spacing w:val="0"/>
                <w:w w:val="100"/>
                <w:position w:val="0"/>
                <w:sz w:val="20"/>
                <w:szCs w:val="20"/>
              </w:rPr>
              <w:t>长兴仓 储码头 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潍坊森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2, 385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大集装</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,862.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,396.</w:t>
            </w:r>
          </w:p>
        </w:tc>
        <w:tc>
          <w:tcPr>
            <w:tcBorders>
              <w:left w:val="single" w:sz="4"/>
              <w:right w:val="single" w:sz="4"/>
            </w:tcBorders>
            <w:shd w:val="clear" w:color="auto" w:fill="FFFFFF"/>
            <w:vAlign w:val="top"/>
          </w:tcPr>
          <w:p>
            <w:pPr>
              <w:widowControl w:val="0"/>
              <w:rPr>
                <w:sz w:val="10"/>
                <w:szCs w:val="10"/>
              </w:rPr>
            </w:pPr>
          </w:p>
        </w:tc>
      </w:tr>
      <w:tr>
        <w:trPr>
          <w:trHeight w:val="78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箱服务 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35, 81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象屿粮</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5,332</w:t>
            </w:r>
          </w:p>
        </w:tc>
        <w:tc>
          <w:tcPr>
            <w:tcBorders>
              <w:left w:val="single" w:sz="4"/>
              <w:right w:val="single" w:sz="4"/>
            </w:tcBorders>
            <w:shd w:val="clear" w:color="auto" w:fill="FFFFFF"/>
            <w:vAlign w:val="top"/>
          </w:tcPr>
          <w:p>
            <w:pPr>
              <w:widowControl w:val="0"/>
              <w:rPr>
                <w:sz w:val="10"/>
                <w:szCs w:val="10"/>
              </w:rPr>
            </w:pPr>
          </w:p>
        </w:tc>
      </w:tr>
      <w:tr>
        <w:trPr>
          <w:trHeight w:val="78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食物流 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中海港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96, 86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93,45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6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联航运</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6,979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4,339</w:t>
            </w:r>
          </w:p>
        </w:tc>
        <w:tc>
          <w:tcPr>
            <w:tcBorders>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2, 103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22, 64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2, 125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新丝路</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,922.</w:t>
            </w:r>
          </w:p>
        </w:tc>
        <w:tc>
          <w:tcPr>
            <w:tcBorders>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国际物 流有限 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95</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1, 712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1"/>
                <w:szCs w:val="11"/>
              </w:rPr>
            </w:pPr>
            <w:r>
              <w:rPr>
                <w:rFonts w:ascii="Calibri" w:eastAsia="Calibri" w:hAnsi="Calibri" w:cs="Calibri"/>
                <w:color w:val="000000"/>
                <w:spacing w:val="0"/>
                <w:w w:val="100"/>
                <w:position w:val="0"/>
                <w:sz w:val="11"/>
                <w:szCs w:val="11"/>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83, 56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31,66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,008,</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936.8</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30"/>
        <w:gridCol w:w="758"/>
        <w:gridCol w:w="758"/>
        <w:gridCol w:w="672"/>
        <w:gridCol w:w="787"/>
        <w:gridCol w:w="706"/>
        <w:gridCol w:w="710"/>
        <w:gridCol w:w="782"/>
        <w:gridCol w:w="778"/>
        <w:gridCol w:w="754"/>
        <w:gridCol w:w="773"/>
        <w:gridCol w:w="754"/>
      </w:tblGrid>
      <w:tr>
        <w:trPr>
          <w:trHeight w:val="451" w:hRule="exact"/>
        </w:trPr>
        <w:tc>
          <w:tcPr>
            <w:gridSpan w:val="1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44, 50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15, 05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39, 56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石油国</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5, 541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9,371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4,912</w:t>
            </w:r>
          </w:p>
        </w:tc>
        <w:tc>
          <w:tcPr>
            <w:tcBorders>
              <w:left w:val="single" w:sz="4"/>
              <w:right w:val="single" w:sz="4"/>
            </w:tcBorders>
            <w:shd w:val="clear" w:color="auto" w:fill="FFFFFF"/>
            <w:vAlign w:val="top"/>
          </w:tcPr>
          <w:p>
            <w:pPr>
              <w:widowControl w:val="0"/>
              <w:rPr>
                <w:sz w:val="10"/>
                <w:szCs w:val="10"/>
              </w:rPr>
            </w:pPr>
          </w:p>
        </w:tc>
      </w:tr>
      <w:tr>
        <w:trPr>
          <w:trHeight w:val="101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际储运 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3, 839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539,8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3, 979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rPr>
              <w:t>-</w:t>
            </w: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鹏港口</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r>
              <w:rPr>
                <w:color w:val="000000"/>
                <w:spacing w:val="0"/>
                <w:w w:val="100"/>
                <w:position w:val="0"/>
              </w:rPr>
              <w:t>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62.72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,643.</w:t>
            </w:r>
          </w:p>
        </w:tc>
        <w:tc>
          <w:tcPr>
            <w:tcBorders>
              <w:left w:val="single" w:sz="4"/>
              <w:right w:val="single" w:sz="4"/>
            </w:tcBorders>
            <w:shd w:val="clear" w:color="auto" w:fill="FFFFFF"/>
            <w:vAlign w:val="top"/>
          </w:tcPr>
          <w:p>
            <w:pPr>
              <w:widowControl w:val="0"/>
              <w:rPr>
                <w:sz w:val="10"/>
                <w:szCs w:val="10"/>
              </w:rPr>
            </w:pPr>
          </w:p>
        </w:tc>
      </w:tr>
      <w:tr>
        <w:trPr>
          <w:trHeight w:val="101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工程检 测有限 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—864,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rPr>
              <w:t>-</w:t>
            </w:r>
          </w:p>
        </w:tc>
      </w:tr>
      <w:tr>
        <w:trPr>
          <w:trHeight w:val="27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集仓储</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93,03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837.9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28,19</w:t>
            </w:r>
          </w:p>
        </w:tc>
        <w:tc>
          <w:tcPr>
            <w:tcBorders>
              <w:left w:val="single" w:sz="4"/>
              <w:right w:val="single" w:sz="4"/>
            </w:tcBorders>
            <w:shd w:val="clear" w:color="auto" w:fill="FFFFFF"/>
            <w:vAlign w:val="top"/>
          </w:tcPr>
          <w:p>
            <w:pPr>
              <w:widowControl w:val="0"/>
              <w:rPr>
                <w:sz w:val="10"/>
                <w:szCs w:val="10"/>
              </w:rPr>
            </w:pPr>
          </w:p>
        </w:tc>
      </w:tr>
      <w:tr>
        <w:trPr>
          <w:trHeight w:val="73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设施有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2.79</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太仓兴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10, 14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4, 679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 </w:t>
            </w:r>
            <w:r>
              <w:rPr>
                <w:color w:val="000000"/>
                <w:spacing w:val="0"/>
                <w:w w:val="100"/>
                <w:position w:val="0"/>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12, 68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rPr>
              <w:t>-</w:t>
            </w:r>
          </w:p>
        </w:tc>
      </w:tr>
      <w:tr>
        <w:trPr>
          <w:trHeight w:val="27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港拖轮</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4, 666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1,717</w:t>
            </w:r>
          </w:p>
        </w:tc>
        <w:tc>
          <w:tcPr>
            <w:tcBorders>
              <w:left w:val="single" w:sz="4"/>
              <w:right w:val="single" w:sz="4"/>
            </w:tcBorders>
            <w:shd w:val="clear" w:color="auto" w:fill="FFFFFF"/>
            <w:vAlign w:val="top"/>
          </w:tcPr>
          <w:p>
            <w:pPr>
              <w:widowControl w:val="0"/>
              <w:rPr>
                <w:sz w:val="10"/>
                <w:szCs w:val="10"/>
              </w:rPr>
            </w:pPr>
          </w:p>
        </w:tc>
      </w:tr>
      <w:tr>
        <w:trPr>
          <w:trHeight w:val="73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中石油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97, 33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672,6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rPr>
              <w:t>-</w:t>
            </w:r>
          </w:p>
        </w:tc>
      </w:tr>
      <w:tr>
        <w:trPr>
          <w:trHeight w:val="27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大连液</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00,61</w:t>
            </w:r>
          </w:p>
        </w:tc>
        <w:tc>
          <w:tcPr>
            <w:tcBorders>
              <w:left w:val="single" w:sz="4"/>
              <w:right w:val="single" w:sz="4"/>
            </w:tcBorders>
            <w:shd w:val="clear" w:color="auto" w:fill="FFFFFF"/>
            <w:vAlign w:val="top"/>
          </w:tcPr>
          <w:p>
            <w:pPr>
              <w:widowControl w:val="0"/>
              <w:rPr>
                <w:sz w:val="10"/>
                <w:szCs w:val="10"/>
              </w:rPr>
            </w:pPr>
          </w:p>
        </w:tc>
      </w:tr>
      <w:tr>
        <w:trPr>
          <w:trHeight w:val="101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化天然 气有限 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73, 29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8, 029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 </w:t>
            </w: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77, 46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rPr>
              <w:t>-</w:t>
            </w:r>
          </w:p>
        </w:tc>
      </w:tr>
      <w:tr>
        <w:trPr>
          <w:trHeight w:val="27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方油品</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1,299</w:t>
            </w:r>
          </w:p>
        </w:tc>
        <w:tc>
          <w:tcPr>
            <w:tcBorders>
              <w:left w:val="single" w:sz="4"/>
              <w:right w:val="single" w:sz="4"/>
            </w:tcBorders>
            <w:shd w:val="clear" w:color="auto" w:fill="FFFFFF"/>
            <w:vAlign w:val="top"/>
          </w:tcPr>
          <w:p>
            <w:pPr>
              <w:widowControl w:val="0"/>
              <w:rPr>
                <w:sz w:val="10"/>
                <w:szCs w:val="10"/>
              </w:rPr>
            </w:pPr>
          </w:p>
        </w:tc>
      </w:tr>
      <w:tr>
        <w:trPr>
          <w:trHeight w:val="73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储运有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中铁渤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rPr>
              <w:t>-</w:t>
            </w:r>
          </w:p>
        </w:tc>
      </w:tr>
      <w:tr>
        <w:trPr>
          <w:trHeight w:val="27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海铁路</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61,82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7,919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23,90</w:t>
            </w:r>
          </w:p>
        </w:tc>
        <w:tc>
          <w:tcPr>
            <w:tcBorders>
              <w:left w:val="single" w:sz="4"/>
              <w:right w:val="single" w:sz="4"/>
            </w:tcBorders>
            <w:shd w:val="clear" w:color="auto" w:fill="FFFFFF"/>
            <w:vAlign w:val="top"/>
          </w:tcPr>
          <w:p>
            <w:pPr>
              <w:widowControl w:val="0"/>
              <w:rPr>
                <w:sz w:val="10"/>
                <w:szCs w:val="10"/>
              </w:rPr>
            </w:pPr>
          </w:p>
        </w:tc>
      </w:tr>
      <w:tr>
        <w:trPr>
          <w:trHeight w:val="100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轮渡有 限责任 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8.68</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中世国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rPr>
              <w:t>-</w:t>
            </w:r>
          </w:p>
        </w:tc>
      </w:tr>
      <w:tr>
        <w:trPr>
          <w:trHeight w:val="26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际物流</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42,69</w:t>
            </w:r>
          </w:p>
        </w:tc>
        <w:tc>
          <w:tcPr>
            <w:tcBorders>
              <w:left w:val="single" w:sz="4"/>
              <w:right w:val="single" w:sz="4"/>
            </w:tcBorders>
            <w:shd w:val="clear" w:color="auto" w:fill="FFFFFF"/>
            <w:vAlign w:val="top"/>
          </w:tcPr>
          <w:p>
            <w:pPr>
              <w:widowControl w:val="0"/>
              <w:rPr>
                <w:sz w:val="10"/>
                <w:szCs w:val="10"/>
              </w:rPr>
            </w:pPr>
          </w:p>
        </w:tc>
      </w:tr>
      <w:tr>
        <w:trPr>
          <w:trHeight w:val="73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6.88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37, 67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rFonts w:ascii="Calibri" w:eastAsia="Calibri" w:hAnsi="Calibri" w:cs="Calibri"/>
                <w:color w:val="000000"/>
                <w:spacing w:val="0"/>
                <w:w w:val="100"/>
                <w:position w:val="0"/>
                <w:sz w:val="20"/>
                <w:szCs w:val="20"/>
              </w:rPr>
              <w:t>-</w:t>
            </w:r>
          </w:p>
        </w:tc>
      </w:tr>
      <w:tr>
        <w:trPr>
          <w:trHeight w:val="27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集团财</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务有限</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30"/>
        <w:gridCol w:w="758"/>
        <w:gridCol w:w="758"/>
        <w:gridCol w:w="672"/>
        <w:gridCol w:w="787"/>
        <w:gridCol w:w="706"/>
        <w:gridCol w:w="710"/>
        <w:gridCol w:w="782"/>
        <w:gridCol w:w="778"/>
        <w:gridCol w:w="754"/>
        <w:gridCol w:w="773"/>
        <w:gridCol w:w="754"/>
      </w:tblGrid>
      <w:tr>
        <w:trPr>
          <w:trHeight w:val="129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0" w:lineRule="exact"/>
              <w:ind w:left="0" w:right="0" w:firstLine="0"/>
              <w:jc w:val="both"/>
              <w:rPr>
                <w:sz w:val="20"/>
                <w:szCs w:val="20"/>
              </w:rPr>
            </w:pPr>
            <w:r>
              <w:rPr>
                <w:color w:val="000000"/>
                <w:spacing w:val="0"/>
                <w:w w:val="100"/>
                <w:position w:val="0"/>
                <w:sz w:val="20"/>
                <w:szCs w:val="20"/>
              </w:rPr>
              <w:t>大连沈 铁远港 物流有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140" w:right="0" w:firstLine="0"/>
              <w:jc w:val="both"/>
            </w:pPr>
            <w:r>
              <w:rPr>
                <w:color w:val="000000"/>
                <w:spacing w:val="0"/>
                <w:w w:val="100"/>
                <w:position w:val="0"/>
              </w:rPr>
              <w:t xml:space="preserve">5, 940 </w:t>
            </w:r>
            <w:r>
              <w:rPr>
                <w:color w:val="000000"/>
                <w:spacing w:val="0"/>
                <w:w w:val="100"/>
                <w:position w:val="0"/>
              </w:rPr>
              <w:t>,920.</w:t>
            </w:r>
          </w:p>
          <w:p>
            <w:pPr>
              <w:pStyle w:val="Style28"/>
              <w:keepNext w:val="0"/>
              <w:keepLines w:val="0"/>
              <w:widowControl w:val="0"/>
              <w:shd w:val="clear" w:color="auto" w:fill="auto"/>
              <w:bidi w:val="0"/>
              <w:spacing w:before="0" w:after="0" w:line="278" w:lineRule="exact"/>
              <w:ind w:left="0" w:right="0" w:firstLine="440"/>
              <w:jc w:val="lef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both"/>
            </w:pPr>
            <w:r>
              <w:rPr>
                <w:color w:val="000000"/>
                <w:spacing w:val="0"/>
                <w:w w:val="100"/>
                <w:position w:val="0"/>
              </w:rPr>
              <w:t>20, 00</w:t>
            </w:r>
          </w:p>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160" w:right="0" w:firstLine="0"/>
              <w:jc w:val="left"/>
            </w:pPr>
            <w:r>
              <w:rPr>
                <w:color w:val="000000"/>
                <w:spacing w:val="0"/>
                <w:w w:val="100"/>
                <w:position w:val="0"/>
              </w:rPr>
              <w:t>5, 960 ,920.</w:t>
            </w:r>
          </w:p>
          <w:p>
            <w:pPr>
              <w:pStyle w:val="Style28"/>
              <w:keepNext w:val="0"/>
              <w:keepLines w:val="0"/>
              <w:widowControl w:val="0"/>
              <w:shd w:val="clear" w:color="auto" w:fill="auto"/>
              <w:bidi w:val="0"/>
              <w:spacing w:before="0" w:after="0" w:line="278" w:lineRule="exact"/>
              <w:ind w:left="0" w:right="0" w:firstLine="0"/>
              <w:jc w:val="right"/>
            </w:pPr>
            <w:r>
              <w:rPr>
                <w:color w:val="000000"/>
                <w:spacing w:val="0"/>
                <w:w w:val="100"/>
                <w:position w:val="0"/>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14, 97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—9, </w:t>
            </w:r>
            <w:r>
              <w:rPr>
                <w:color w:val="000000"/>
                <w:spacing w:val="0"/>
                <w:w w:val="100"/>
                <w:position w:val="0"/>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车码头</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00, 57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05,55</w:t>
            </w:r>
          </w:p>
        </w:tc>
        <w:tc>
          <w:tcPr>
            <w:tcBorders>
              <w:left w:val="single" w:sz="4"/>
              <w:right w:val="single" w:sz="4"/>
            </w:tcBorders>
            <w:shd w:val="clear" w:color="auto" w:fill="FFFFFF"/>
            <w:vAlign w:val="top"/>
          </w:tcPr>
          <w:p>
            <w:pPr>
              <w:widowControl w:val="0"/>
              <w:rPr>
                <w:sz w:val="10"/>
                <w:szCs w:val="10"/>
              </w:rPr>
            </w:pPr>
          </w:p>
        </w:tc>
      </w:tr>
      <w:tr>
        <w:trPr>
          <w:trHeight w:val="73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3, 131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 </w:t>
            </w:r>
            <w:r>
              <w:rPr>
                <w:color w:val="000000"/>
                <w:spacing w:val="0"/>
                <w:w w:val="100"/>
                <w:position w:val="0"/>
              </w:rPr>
              <w:t>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43, 25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7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狮国际</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9,407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0.97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8,994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7,166</w:t>
            </w:r>
          </w:p>
        </w:tc>
        <w:tc>
          <w:tcPr>
            <w:tcBorders>
              <w:left w:val="single" w:sz="4"/>
              <w:right w:val="single" w:sz="4"/>
            </w:tcBorders>
            <w:shd w:val="clear" w:color="auto" w:fill="FFFFFF"/>
            <w:vAlign w:val="top"/>
          </w:tcPr>
          <w:p>
            <w:pPr>
              <w:widowControl w:val="0"/>
              <w:rPr>
                <w:sz w:val="10"/>
                <w:szCs w:val="10"/>
              </w:rPr>
            </w:pPr>
          </w:p>
        </w:tc>
      </w:tr>
      <w:tr>
        <w:trPr>
          <w:trHeight w:val="101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集装箱 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一</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,106,</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96.30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627.4</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4, 146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3, 195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79,80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,115,</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564.2</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line="278"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line="278" w:lineRule="exact"/>
        <w:ind w:left="0" w:right="0" w:firstLine="0"/>
        <w:jc w:val="both"/>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日，本公司之联营公司大连港集团财务有限公司取得大连市中山区市场监督管理 局下发的（中市监）市监核注通内字〔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2020002982</w:t>
      </w:r>
      <w:r>
        <w:rPr>
          <w:color w:val="000000"/>
          <w:spacing w:val="0"/>
          <w:w w:val="100"/>
          <w:position w:val="0"/>
        </w:rPr>
        <w:t>号注销登记核准通知书，相关工商注 销登记手续已办理完毕。</w:t>
      </w:r>
    </w:p>
    <w:p>
      <w:pPr>
        <w:pStyle w:val="Style32"/>
        <w:keepNext/>
        <w:keepLines/>
        <w:widowControl w:val="0"/>
        <w:shd w:val="clear" w:color="auto" w:fill="auto"/>
        <w:bidi w:val="0"/>
        <w:spacing w:before="0" w:after="60" w:line="278" w:lineRule="exact"/>
        <w:ind w:left="0" w:right="0" w:firstLine="0"/>
        <w:jc w:val="both"/>
      </w:pPr>
      <w:bookmarkStart w:id="1396" w:name="bookmark1396"/>
      <w:bookmarkStart w:id="1397" w:name="bookmark1397"/>
      <w:bookmarkStart w:id="1398" w:name="bookmark1398"/>
      <w:bookmarkStart w:id="1399" w:name="bookmark1399"/>
      <w:r>
        <w:rPr>
          <w:color w:val="000000"/>
          <w:spacing w:val="0"/>
          <w:w w:val="100"/>
          <w:position w:val="0"/>
        </w:rPr>
        <w:t>1</w:t>
      </w:r>
      <w:bookmarkEnd w:id="1398"/>
      <w:r>
        <w:rPr>
          <w:color w:val="000000"/>
          <w:spacing w:val="0"/>
          <w:w w:val="100"/>
          <w:position w:val="0"/>
        </w:rPr>
        <w:t>8、其他权益工具投资</w:t>
      </w:r>
      <w:bookmarkEnd w:id="1396"/>
      <w:bookmarkEnd w:id="1397"/>
      <w:bookmarkEnd w:id="1399"/>
    </w:p>
    <w:p>
      <w:pPr>
        <w:pStyle w:val="Style32"/>
        <w:keepNext/>
        <w:keepLines/>
        <w:widowControl w:val="0"/>
        <w:shd w:val="clear" w:color="auto" w:fill="auto"/>
        <w:bidi w:val="0"/>
        <w:spacing w:before="0" w:after="60" w:line="278" w:lineRule="exact"/>
        <w:ind w:left="0" w:right="0" w:firstLine="0"/>
        <w:jc w:val="both"/>
      </w:pPr>
      <w:bookmarkStart w:id="1396" w:name="bookmark1396"/>
      <w:bookmarkStart w:id="1397" w:name="bookmark1397"/>
      <w:bookmarkStart w:id="1400" w:name="bookmark1400"/>
      <w:bookmarkStart w:id="1401" w:name="bookmark1401"/>
      <w:r>
        <w:rPr>
          <w:color w:val="000000"/>
          <w:spacing w:val="0"/>
          <w:w w:val="100"/>
          <w:position w:val="0"/>
        </w:rPr>
        <w:t>（</w:t>
      </w:r>
      <w:bookmarkEnd w:id="1400"/>
      <w:r>
        <w:rPr>
          <w:color w:val="000000"/>
          <w:spacing w:val="0"/>
          <w:w w:val="100"/>
          <w:position w:val="0"/>
        </w:rPr>
        <w:t>1）.</w:t>
      </w:r>
      <w:r>
        <w:rPr>
          <w:color w:val="000000"/>
          <w:spacing w:val="0"/>
          <w:w w:val="100"/>
          <w:position w:val="0"/>
        </w:rPr>
        <w:t>其他权益工具投资情况</w:t>
      </w:r>
      <w:bookmarkEnd w:id="1396"/>
      <w:bookmarkEnd w:id="1397"/>
      <w:bookmarkEnd w:id="1401"/>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78" w:lineRule="exact"/>
        <w:ind w:left="0" w:right="200" w:firstLine="0"/>
        <w:jc w:val="right"/>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锦州新时代集装箱码头有限公司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122,664,867.55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93,372,210.73</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秦皇岛港新港湾集装箱码头有限公司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46,336,955.14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48,859,117.98</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大连港口设计研究院有限公司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2,924, </w:t>
            </w:r>
            <w:r>
              <w:rPr>
                <w:color w:val="000000"/>
                <w:spacing w:val="0"/>
                <w:w w:val="100"/>
                <w:position w:val="0"/>
              </w:rPr>
              <w:t xml:space="preserve">996.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7,356, </w:t>
            </w:r>
            <w:r>
              <w:rPr>
                <w:color w:val="000000"/>
                <w:spacing w:val="0"/>
                <w:w w:val="100"/>
                <w:position w:val="0"/>
              </w:rPr>
              <w:t xml:space="preserve">565. </w:t>
            </w:r>
            <w:r>
              <w:rPr>
                <w:color w:val="000000"/>
                <w:spacing w:val="0"/>
                <w:w w:val="100"/>
                <w:position w:val="0"/>
              </w:rPr>
              <w:t>70</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大仁轮渡有限公司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9,329, </w:t>
            </w:r>
            <w:r>
              <w:rPr>
                <w:color w:val="000000"/>
                <w:spacing w:val="0"/>
                <w:w w:val="100"/>
                <w:position w:val="0"/>
              </w:rPr>
              <w:t xml:space="preserve">608. </w:t>
            </w:r>
            <w:r>
              <w:rPr>
                <w:color w:val="000000"/>
                <w:spacing w:val="0"/>
                <w:w w:val="100"/>
                <w:position w:val="0"/>
              </w:rPr>
              <w:t>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9,442, </w:t>
            </w:r>
            <w:r>
              <w:rPr>
                <w:color w:val="000000"/>
                <w:spacing w:val="0"/>
                <w:w w:val="100"/>
                <w:position w:val="0"/>
              </w:rPr>
              <w:t xml:space="preserve">976. </w:t>
            </w:r>
            <w:r>
              <w:rPr>
                <w:color w:val="000000"/>
                <w:spacing w:val="0"/>
                <w:w w:val="100"/>
                <w:position w:val="0"/>
              </w:rPr>
              <w:t>30</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福建宁连港口有限公司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11,412,157.86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13,149,050.10</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大连新北良股份有限公司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11,399,054.69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17,602,644.14</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204,067,639.27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189,782,564.95</w:t>
            </w:r>
          </w:p>
        </w:tc>
      </w:tr>
    </w:tbl>
    <w:p>
      <w:pPr>
        <w:pStyle w:val="Style32"/>
        <w:keepNext/>
        <w:keepLines/>
        <w:widowControl w:val="0"/>
        <w:numPr>
          <w:ilvl w:val="0"/>
          <w:numId w:val="129"/>
        </w:numPr>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w:t>
      </w:r>
      <w:r>
        <w:rPr>
          <w:color w:val="000000"/>
          <w:spacing w:val="0"/>
          <w:w w:val="100"/>
          <w:position w:val="0"/>
        </w:rPr>
        <w:t>非交易性权益工具投资的情况</w:t>
      </w:r>
      <w:bookmarkEnd w:id="1402"/>
      <w:bookmarkEnd w:id="1403"/>
      <w:bookmarkEnd w:id="140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4" w:val="left"/>
        </w:tabs>
        <w:bidi w:val="0"/>
        <w:spacing w:before="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1</w:t>
      </w:r>
      <w:bookmarkEnd w:id="1408"/>
      <w:r>
        <w:rPr>
          <w:color w:val="000000"/>
          <w:spacing w:val="0"/>
          <w:w w:val="100"/>
          <w:position w:val="0"/>
        </w:rPr>
        <w:t>9、</w:t>
        <w:tab/>
        <w:t>其他非流动金融资产</w:t>
      </w:r>
      <w:bookmarkEnd w:id="1406"/>
      <w:bookmarkEnd w:id="1407"/>
      <w:bookmarkEnd w:id="140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4" w:val="left"/>
        </w:tabs>
        <w:bidi w:val="0"/>
        <w:spacing w:before="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2</w:t>
      </w:r>
      <w:bookmarkEnd w:id="1412"/>
      <w:r>
        <w:rPr>
          <w:color w:val="000000"/>
          <w:spacing w:val="0"/>
          <w:w w:val="100"/>
          <w:position w:val="0"/>
        </w:rPr>
        <w:t>0、</w:t>
        <w:tab/>
        <w:t>投资性房地产</w:t>
      </w:r>
      <w:bookmarkEnd w:id="1410"/>
      <w:bookmarkEnd w:id="1411"/>
      <w:bookmarkEnd w:id="1413"/>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10"/>
        <w:keepNext w:val="0"/>
        <w:keepLines w:val="0"/>
        <w:widowControl w:val="0"/>
        <w:numPr>
          <w:ilvl w:val="0"/>
          <w:numId w:val="131"/>
        </w:numPr>
        <w:shd w:val="clear" w:color="auto" w:fill="auto"/>
        <w:bidi w:val="0"/>
        <w:spacing w:before="0" w:after="100" w:line="240" w:lineRule="auto"/>
        <w:ind w:left="0" w:right="0" w:firstLine="0"/>
        <w:jc w:val="left"/>
      </w:pPr>
      <w:bookmarkStart w:id="1414" w:name="bookmark1414"/>
      <w:bookmarkEnd w:id="1414"/>
      <w:r>
        <w:rPr>
          <w:b/>
          <w:bCs/>
          <w:color w:val="000000"/>
          <w:spacing w:val="0"/>
          <w:w w:val="100"/>
          <w:position w:val="0"/>
        </w:rPr>
        <w:t>.</w:t>
      </w:r>
      <w:r>
        <w:rPr>
          <w:b/>
          <w:bCs/>
          <w:color w:val="000000"/>
          <w:spacing w:val="0"/>
          <w:w w:val="100"/>
          <w:position w:val="0"/>
        </w:rPr>
        <w:t>采用成本计量模式的投资性房地产</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5"/>
        <w:gridCol w:w="1555"/>
        <w:gridCol w:w="1565"/>
        <w:gridCol w:w="1416"/>
        <w:gridCol w:w="427"/>
        <w:gridCol w:w="1574"/>
      </w:tblGrid>
      <w:tr>
        <w:trPr>
          <w:trHeight w:val="134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港务设施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在 建 工 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151,239,241.57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100,514, </w:t>
            </w:r>
            <w:r>
              <w:rPr>
                <w:color w:val="000000"/>
                <w:spacing w:val="0"/>
                <w:w w:val="100"/>
                <w:position w:val="0"/>
                <w:sz w:val="16"/>
                <w:szCs w:val="16"/>
              </w:rPr>
              <w:t xml:space="preserve">624.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32, 680, </w:t>
            </w:r>
            <w:r>
              <w:rPr>
                <w:color w:val="000000"/>
                <w:spacing w:val="0"/>
                <w:w w:val="100"/>
                <w:position w:val="0"/>
                <w:sz w:val="16"/>
                <w:szCs w:val="16"/>
              </w:rPr>
              <w:t xml:space="preserve">161. </w:t>
            </w:r>
            <w:r>
              <w:rPr>
                <w:color w:val="000000"/>
                <w:spacing w:val="0"/>
                <w:w w:val="100"/>
                <w:position w:val="0"/>
                <w:sz w:val="16"/>
                <w:szCs w:val="16"/>
              </w:rPr>
              <w:t>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284, 434, </w:t>
            </w:r>
            <w:r>
              <w:rPr>
                <w:color w:val="000000"/>
                <w:spacing w:val="0"/>
                <w:w w:val="100"/>
                <w:position w:val="0"/>
                <w:sz w:val="16"/>
                <w:szCs w:val="16"/>
              </w:rPr>
              <w:t xml:space="preserve">027. </w:t>
            </w:r>
            <w:r>
              <w:rPr>
                <w:color w:val="000000"/>
                <w:spacing w:val="0"/>
                <w:w w:val="100"/>
                <w:position w:val="0"/>
                <w:sz w:val="16"/>
                <w:szCs w:val="16"/>
              </w:rPr>
              <w:t>74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31,474, </w:t>
            </w:r>
            <w:r>
              <w:rPr>
                <w:color w:val="000000"/>
                <w:spacing w:val="0"/>
                <w:w w:val="100"/>
                <w:position w:val="0"/>
                <w:sz w:val="16"/>
                <w:szCs w:val="16"/>
              </w:rPr>
              <w:t xml:space="preserve">979.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379,016.00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866, </w:t>
            </w:r>
            <w:r>
              <w:rPr>
                <w:color w:val="000000"/>
                <w:spacing w:val="0"/>
                <w:w w:val="100"/>
                <w:position w:val="0"/>
                <w:sz w:val="16"/>
                <w:szCs w:val="16"/>
              </w:rPr>
              <w:t xml:space="preserve">254.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32, 720, </w:t>
            </w:r>
            <w:r>
              <w:rPr>
                <w:color w:val="000000"/>
                <w:spacing w:val="0"/>
                <w:w w:val="100"/>
                <w:position w:val="0"/>
                <w:sz w:val="16"/>
                <w:szCs w:val="16"/>
              </w:rPr>
              <w:t xml:space="preserve">249. </w:t>
            </w:r>
            <w:r>
              <w:rPr>
                <w:color w:val="000000"/>
                <w:spacing w:val="0"/>
                <w:w w:val="100"/>
                <w:position w:val="0"/>
                <w:sz w:val="16"/>
                <w:szCs w:val="16"/>
              </w:rPr>
              <w:t>47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存货'固定资产' 在建工程转入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31,474, </w:t>
            </w:r>
            <w:r>
              <w:rPr>
                <w:color w:val="000000"/>
                <w:spacing w:val="0"/>
                <w:w w:val="100"/>
                <w:position w:val="0"/>
                <w:sz w:val="16"/>
                <w:szCs w:val="16"/>
              </w:rPr>
              <w:t xml:space="preserve">979.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379,016.00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866, </w:t>
            </w:r>
            <w:r>
              <w:rPr>
                <w:color w:val="000000"/>
                <w:spacing w:val="0"/>
                <w:w w:val="100"/>
                <w:position w:val="0"/>
                <w:sz w:val="16"/>
                <w:szCs w:val="16"/>
              </w:rPr>
              <w:t xml:space="preserve">254.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32, 720, </w:t>
            </w:r>
            <w:r>
              <w:rPr>
                <w:color w:val="000000"/>
                <w:spacing w:val="0"/>
                <w:w w:val="100"/>
                <w:position w:val="0"/>
                <w:sz w:val="16"/>
                <w:szCs w:val="16"/>
              </w:rPr>
              <w:t xml:space="preserve">249. </w:t>
            </w:r>
            <w:r>
              <w:rPr>
                <w:color w:val="000000"/>
                <w:spacing w:val="0"/>
                <w:w w:val="100"/>
                <w:position w:val="0"/>
                <w:sz w:val="16"/>
                <w:szCs w:val="16"/>
              </w:rPr>
              <w:t>47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182,714, </w:t>
            </w:r>
            <w:r>
              <w:rPr>
                <w:color w:val="000000"/>
                <w:spacing w:val="0"/>
                <w:w w:val="100"/>
                <w:position w:val="0"/>
                <w:sz w:val="16"/>
                <w:szCs w:val="16"/>
              </w:rPr>
              <w:t xml:space="preserve">220.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100, 893, </w:t>
            </w:r>
            <w:r>
              <w:rPr>
                <w:color w:val="000000"/>
                <w:spacing w:val="0"/>
                <w:w w:val="100"/>
                <w:position w:val="0"/>
                <w:sz w:val="16"/>
                <w:szCs w:val="16"/>
              </w:rPr>
              <w:t xml:space="preserve">640.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546,415.49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317,154, </w:t>
            </w:r>
            <w:r>
              <w:rPr>
                <w:color w:val="000000"/>
                <w:spacing w:val="0"/>
                <w:w w:val="100"/>
                <w:position w:val="0"/>
                <w:sz w:val="16"/>
                <w:szCs w:val="16"/>
              </w:rPr>
              <w:t>277.21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36, 729, </w:t>
            </w:r>
            <w:r>
              <w:rPr>
                <w:color w:val="000000"/>
                <w:spacing w:val="0"/>
                <w:w w:val="100"/>
                <w:position w:val="0"/>
                <w:sz w:val="16"/>
                <w:szCs w:val="16"/>
              </w:rPr>
              <w:t>130.59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46, </w:t>
            </w:r>
            <w:r>
              <w:rPr>
                <w:color w:val="000000"/>
                <w:spacing w:val="0"/>
                <w:w w:val="100"/>
                <w:position w:val="0"/>
                <w:sz w:val="16"/>
                <w:szCs w:val="16"/>
              </w:rPr>
              <w:t>231,261.30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7, 653, </w:t>
            </w:r>
            <w:r>
              <w:rPr>
                <w:color w:val="000000"/>
                <w:spacing w:val="0"/>
                <w:w w:val="100"/>
                <w:position w:val="0"/>
                <w:sz w:val="16"/>
                <w:szCs w:val="16"/>
              </w:rPr>
              <w:t xml:space="preserve">839.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90,614, </w:t>
            </w:r>
            <w:r>
              <w:rPr>
                <w:color w:val="000000"/>
                <w:spacing w:val="0"/>
                <w:w w:val="100"/>
                <w:position w:val="0"/>
                <w:sz w:val="16"/>
                <w:szCs w:val="16"/>
              </w:rPr>
              <w:t>231.80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20, 454, </w:t>
            </w:r>
            <w:r>
              <w:rPr>
                <w:color w:val="000000"/>
                <w:spacing w:val="0"/>
                <w:w w:val="100"/>
                <w:position w:val="0"/>
                <w:sz w:val="16"/>
                <w:szCs w:val="16"/>
              </w:rPr>
              <w:t>176.01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2, 439, </w:t>
            </w:r>
            <w:r>
              <w:rPr>
                <w:color w:val="000000"/>
                <w:spacing w:val="0"/>
                <w:w w:val="100"/>
                <w:position w:val="0"/>
                <w:sz w:val="16"/>
                <w:szCs w:val="16"/>
              </w:rPr>
              <w:t xml:space="preserve">901.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918, </w:t>
            </w:r>
            <w:r>
              <w:rPr>
                <w:color w:val="000000"/>
                <w:spacing w:val="0"/>
                <w:w w:val="100"/>
                <w:position w:val="0"/>
                <w:sz w:val="16"/>
                <w:szCs w:val="16"/>
              </w:rPr>
              <w:t xml:space="preserve">654. </w:t>
            </w:r>
            <w:r>
              <w:rPr>
                <w:color w:val="000000"/>
                <w:spacing w:val="0"/>
                <w:w w:val="100"/>
                <w:position w:val="0"/>
                <w:sz w:val="16"/>
                <w:szCs w:val="16"/>
              </w:rPr>
              <w:t>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23,812, </w:t>
            </w:r>
            <w:r>
              <w:rPr>
                <w:color w:val="000000"/>
                <w:spacing w:val="0"/>
                <w:w w:val="100"/>
                <w:position w:val="0"/>
                <w:sz w:val="16"/>
                <w:szCs w:val="16"/>
              </w:rPr>
              <w:t xml:space="preserve">731. </w:t>
            </w:r>
            <w:r>
              <w:rPr>
                <w:color w:val="000000"/>
                <w:spacing w:val="0"/>
                <w:w w:val="100"/>
                <w:position w:val="0"/>
                <w:sz w:val="16"/>
                <w:szCs w:val="16"/>
              </w:rPr>
              <w:t>38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计提或摊销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20, 454, </w:t>
            </w:r>
            <w:r>
              <w:rPr>
                <w:color w:val="000000"/>
                <w:spacing w:val="0"/>
                <w:w w:val="100"/>
                <w:position w:val="0"/>
                <w:sz w:val="16"/>
                <w:szCs w:val="16"/>
              </w:rPr>
              <w:t>176.01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2, 439, </w:t>
            </w:r>
            <w:r>
              <w:rPr>
                <w:color w:val="000000"/>
                <w:spacing w:val="0"/>
                <w:w w:val="100"/>
                <w:position w:val="0"/>
                <w:sz w:val="16"/>
                <w:szCs w:val="16"/>
              </w:rPr>
              <w:t xml:space="preserve">901.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918, </w:t>
            </w:r>
            <w:r>
              <w:rPr>
                <w:color w:val="000000"/>
                <w:spacing w:val="0"/>
                <w:w w:val="100"/>
                <w:position w:val="0"/>
                <w:sz w:val="16"/>
                <w:szCs w:val="16"/>
              </w:rPr>
              <w:t xml:space="preserve">654. </w:t>
            </w:r>
            <w:r>
              <w:rPr>
                <w:color w:val="000000"/>
                <w:spacing w:val="0"/>
                <w:w w:val="100"/>
                <w:position w:val="0"/>
                <w:sz w:val="16"/>
                <w:szCs w:val="16"/>
              </w:rPr>
              <w:t>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23,812, </w:t>
            </w:r>
            <w:r>
              <w:rPr>
                <w:color w:val="000000"/>
                <w:spacing w:val="0"/>
                <w:w w:val="100"/>
                <w:position w:val="0"/>
                <w:sz w:val="16"/>
                <w:szCs w:val="16"/>
              </w:rPr>
              <w:t xml:space="preserve">731. </w:t>
            </w:r>
            <w:r>
              <w:rPr>
                <w:color w:val="000000"/>
                <w:spacing w:val="0"/>
                <w:w w:val="100"/>
                <w:position w:val="0"/>
                <w:sz w:val="16"/>
                <w:szCs w:val="16"/>
              </w:rPr>
              <w:t>38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57, 183, </w:t>
            </w:r>
            <w:r>
              <w:rPr>
                <w:color w:val="000000"/>
                <w:spacing w:val="0"/>
                <w:w w:val="100"/>
                <w:position w:val="0"/>
                <w:sz w:val="16"/>
                <w:szCs w:val="16"/>
              </w:rPr>
              <w:t xml:space="preserve">306.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48, 671,</w:t>
            </w:r>
            <w:r>
              <w:rPr>
                <w:color w:val="000000"/>
                <w:spacing w:val="0"/>
                <w:w w:val="100"/>
                <w:position w:val="0"/>
                <w:sz w:val="16"/>
                <w:szCs w:val="16"/>
              </w:rPr>
              <w:t>162.47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8, 572, </w:t>
            </w:r>
            <w:r>
              <w:rPr>
                <w:color w:val="000000"/>
                <w:spacing w:val="0"/>
                <w:w w:val="100"/>
                <w:position w:val="0"/>
                <w:sz w:val="16"/>
                <w:szCs w:val="16"/>
              </w:rPr>
              <w:t xml:space="preserve">494.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114, 426, </w:t>
            </w:r>
            <w:r>
              <w:rPr>
                <w:color w:val="000000"/>
                <w:spacing w:val="0"/>
                <w:w w:val="100"/>
                <w:position w:val="0"/>
                <w:sz w:val="16"/>
                <w:szCs w:val="16"/>
              </w:rPr>
              <w:t xml:space="preserve">963. </w:t>
            </w:r>
            <w:r>
              <w:rPr>
                <w:color w:val="000000"/>
                <w:spacing w:val="0"/>
                <w:w w:val="100"/>
                <w:position w:val="0"/>
                <w:sz w:val="16"/>
                <w:szCs w:val="16"/>
              </w:rPr>
              <w:t>18</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25"/>
        <w:gridCol w:w="1555"/>
        <w:gridCol w:w="1565"/>
        <w:gridCol w:w="1416"/>
        <w:gridCol w:w="427"/>
        <w:gridCol w:w="1574"/>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125, </w:t>
            </w:r>
            <w:r>
              <w:rPr>
                <w:color w:val="000000"/>
                <w:spacing w:val="0"/>
                <w:w w:val="100"/>
                <w:position w:val="0"/>
                <w:sz w:val="16"/>
                <w:szCs w:val="16"/>
              </w:rPr>
              <w:t xml:space="preserve">530,914. </w:t>
            </w:r>
            <w:r>
              <w:rPr>
                <w:color w:val="000000"/>
                <w:spacing w:val="0"/>
                <w:w w:val="100"/>
                <w:position w:val="0"/>
                <w:sz w:val="16"/>
                <w:szCs w:val="16"/>
              </w:rPr>
              <w:t>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 </w:t>
            </w:r>
            <w:r>
              <w:rPr>
                <w:color w:val="000000"/>
                <w:spacing w:val="0"/>
                <w:w w:val="100"/>
                <w:position w:val="0"/>
                <w:sz w:val="16"/>
                <w:szCs w:val="16"/>
              </w:rPr>
              <w:t>222,478.45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24, 973, </w:t>
            </w:r>
            <w:r>
              <w:rPr>
                <w:color w:val="000000"/>
                <w:spacing w:val="0"/>
                <w:w w:val="100"/>
                <w:position w:val="0"/>
                <w:sz w:val="16"/>
                <w:szCs w:val="16"/>
              </w:rPr>
              <w:t xml:space="preserve">921.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202, </w:t>
            </w:r>
            <w:r>
              <w:rPr>
                <w:color w:val="000000"/>
                <w:spacing w:val="0"/>
                <w:w w:val="100"/>
                <w:position w:val="0"/>
                <w:sz w:val="16"/>
                <w:szCs w:val="16"/>
              </w:rPr>
              <w:t xml:space="preserve">727,314. </w:t>
            </w:r>
            <w:r>
              <w:rPr>
                <w:color w:val="000000"/>
                <w:spacing w:val="0"/>
                <w:w w:val="100"/>
                <w:position w:val="0"/>
                <w:sz w:val="16"/>
                <w:szCs w:val="16"/>
              </w:rPr>
              <w:t>03</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114,510,110. </w:t>
            </w:r>
            <w:r>
              <w:rPr>
                <w:color w:val="000000"/>
                <w:spacing w:val="0"/>
                <w:w w:val="100"/>
                <w:position w:val="0"/>
                <w:sz w:val="16"/>
                <w:szCs w:val="16"/>
              </w:rPr>
              <w:t>98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54, 283, </w:t>
            </w:r>
            <w:r>
              <w:rPr>
                <w:color w:val="000000"/>
                <w:spacing w:val="0"/>
                <w:w w:val="100"/>
                <w:position w:val="0"/>
                <w:sz w:val="16"/>
                <w:szCs w:val="16"/>
              </w:rPr>
              <w:t>363.62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25, 026, </w:t>
            </w:r>
            <w:r>
              <w:rPr>
                <w:color w:val="000000"/>
                <w:spacing w:val="0"/>
                <w:w w:val="100"/>
                <w:position w:val="0"/>
                <w:sz w:val="16"/>
                <w:szCs w:val="16"/>
              </w:rPr>
              <w:t xml:space="preserve">321. </w:t>
            </w:r>
            <w:r>
              <w:rPr>
                <w:color w:val="000000"/>
                <w:spacing w:val="0"/>
                <w:w w:val="100"/>
                <w:position w:val="0"/>
                <w:sz w:val="16"/>
                <w:szCs w:val="16"/>
              </w:rPr>
              <w:t>34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193,819, </w:t>
            </w:r>
            <w:r>
              <w:rPr>
                <w:color w:val="000000"/>
                <w:spacing w:val="0"/>
                <w:w w:val="100"/>
                <w:position w:val="0"/>
                <w:sz w:val="16"/>
                <w:szCs w:val="16"/>
              </w:rPr>
              <w:t xml:space="preserve">795. </w:t>
            </w:r>
            <w:r>
              <w:rPr>
                <w:color w:val="000000"/>
                <w:spacing w:val="0"/>
                <w:w w:val="100"/>
                <w:position w:val="0"/>
                <w:sz w:val="16"/>
                <w:szCs w:val="16"/>
              </w:rPr>
              <w:t>94</w:t>
            </w:r>
          </w:p>
        </w:tc>
      </w:tr>
    </w:tbl>
    <w:p>
      <w:pPr>
        <w:widowControl w:val="0"/>
        <w:spacing w:after="379" w:line="1" w:lineRule="exact"/>
      </w:pPr>
    </w:p>
    <w:p>
      <w:pPr>
        <w:pStyle w:val="Style10"/>
        <w:keepNext w:val="0"/>
        <w:keepLines w:val="0"/>
        <w:widowControl w:val="0"/>
        <w:numPr>
          <w:ilvl w:val="0"/>
          <w:numId w:val="131"/>
        </w:numPr>
        <w:shd w:val="clear" w:color="auto" w:fill="auto"/>
        <w:bidi w:val="0"/>
        <w:spacing w:before="0" w:after="100" w:line="240" w:lineRule="auto"/>
        <w:ind w:left="0" w:right="0" w:firstLine="0"/>
        <w:jc w:val="left"/>
      </w:pPr>
      <w:bookmarkStart w:id="1415" w:name="bookmark1415"/>
      <w:bookmarkEnd w:id="1415"/>
      <w:r>
        <w:rPr>
          <w:b/>
          <w:bCs/>
          <w:color w:val="000000"/>
          <w:spacing w:val="0"/>
          <w:w w:val="100"/>
          <w:position w:val="0"/>
        </w:rPr>
        <w:t>.</w:t>
      </w:r>
      <w:r>
        <w:rPr>
          <w:b/>
          <w:bCs/>
          <w:color w:val="000000"/>
          <w:spacing w:val="0"/>
          <w:w w:val="100"/>
          <w:position w:val="0"/>
        </w:rPr>
        <w:t>未办妥产权证书的投资性房地产情况</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after="100" w:line="240" w:lineRule="auto"/>
        <w:ind w:left="0" w:right="0" w:firstLine="0"/>
        <w:jc w:val="left"/>
      </w:pPr>
      <w:bookmarkStart w:id="1416" w:name="bookmark1416"/>
      <w:bookmarkStart w:id="1417" w:name="bookmark1417"/>
      <w:bookmarkStart w:id="1418" w:name="bookmark1418"/>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bookmarkEnd w:id="1416"/>
      <w:bookmarkEnd w:id="1417"/>
      <w:bookmarkEnd w:id="1418"/>
    </w:p>
    <w:p>
      <w:pPr>
        <w:pStyle w:val="Style10"/>
        <w:keepNext w:val="0"/>
        <w:keepLines w:val="0"/>
        <w:widowControl w:val="0"/>
        <w:shd w:val="clear" w:color="auto" w:fill="auto"/>
        <w:bidi w:val="0"/>
        <w:spacing w:before="0" w:after="100" w:line="240" w:lineRule="auto"/>
        <w:ind w:left="0" w:right="0" w:firstLine="0"/>
        <w:jc w:val="both"/>
      </w:pPr>
      <w:bookmarkStart w:id="1419" w:name="bookmark1419"/>
      <w:r>
        <w:rPr>
          <w:b/>
          <w:bCs/>
          <w:color w:val="000000"/>
          <w:spacing w:val="0"/>
          <w:w w:val="100"/>
          <w:position w:val="0"/>
        </w:rPr>
        <w:t>2</w:t>
      </w:r>
      <w:bookmarkEnd w:id="1419"/>
      <w:r>
        <w:rPr>
          <w:b/>
          <w:bCs/>
          <w:color w:val="000000"/>
          <w:spacing w:val="0"/>
          <w:w w:val="100"/>
          <w:position w:val="0"/>
        </w:rPr>
        <w:t>1、固定资产</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项目列示</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16,008,238,933.05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16,611,742,844.36</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21,714,634.68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21,382,358.03</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16,029,953,567.73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16,633,125,202.39</w:t>
            </w:r>
          </w:p>
        </w:tc>
      </w:tr>
    </w:tbl>
    <w:p>
      <w:pPr>
        <w:widowControl w:val="0"/>
        <w:spacing w:after="4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10"/>
        <w:keepNext w:val="0"/>
        <w:keepLines w:val="0"/>
        <w:widowControl w:val="0"/>
        <w:numPr>
          <w:ilvl w:val="0"/>
          <w:numId w:val="133"/>
        </w:numPr>
        <w:shd w:val="clear" w:color="auto" w:fill="auto"/>
        <w:bidi w:val="0"/>
        <w:spacing w:before="0" w:after="100" w:line="240" w:lineRule="auto"/>
        <w:ind w:left="0" w:right="0" w:firstLine="0"/>
        <w:jc w:val="left"/>
      </w:pPr>
      <w:bookmarkStart w:id="1420" w:name="bookmark1420"/>
      <w:bookmarkEnd w:id="1420"/>
      <w:r>
        <w:rPr>
          <w:b/>
          <w:bCs/>
          <w:color w:val="000000"/>
          <w:spacing w:val="0"/>
          <w:w w:val="100"/>
          <w:position w:val="0"/>
        </w:rPr>
        <w:t>.</w:t>
      </w:r>
      <w:r>
        <w:rPr>
          <w:b/>
          <w:bCs/>
          <w:color w:val="000000"/>
          <w:spacing w:val="0"/>
          <w:w w:val="100"/>
          <w:position w:val="0"/>
        </w:rPr>
        <w:t>固定资产情况</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80"/>
        <w:gridCol w:w="893"/>
        <w:gridCol w:w="878"/>
        <w:gridCol w:w="869"/>
        <w:gridCol w:w="859"/>
        <w:gridCol w:w="768"/>
        <w:gridCol w:w="878"/>
        <w:gridCol w:w="864"/>
        <w:gridCol w:w="859"/>
        <w:gridCol w:w="768"/>
        <w:gridCol w:w="960"/>
      </w:tblGrid>
      <w:tr>
        <w:trPr>
          <w:trHeight w:val="76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房屋及 建筑物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港务设 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油罐油</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装卸机 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运输 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港作船 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库场设 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机器设 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160" w:right="0" w:firstLine="0"/>
              <w:jc w:val="left"/>
              <w:rPr>
                <w:sz w:val="20"/>
                <w:szCs w:val="20"/>
              </w:rPr>
            </w:pPr>
            <w:r>
              <w:rPr>
                <w:color w:val="000000"/>
                <w:spacing w:val="0"/>
                <w:w w:val="100"/>
                <w:position w:val="0"/>
                <w:sz w:val="20"/>
                <w:szCs w:val="20"/>
              </w:rPr>
              <w:t>其他 设备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1109"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w:t>
            </w:r>
          </w:p>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账 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0"/>
        <w:gridCol w:w="893"/>
        <w:gridCol w:w="878"/>
        <w:gridCol w:w="869"/>
        <w:gridCol w:w="859"/>
        <w:gridCol w:w="768"/>
        <w:gridCol w:w="878"/>
        <w:gridCol w:w="864"/>
        <w:gridCol w:w="859"/>
        <w:gridCol w:w="768"/>
        <w:gridCol w:w="960"/>
      </w:tblGrid>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2,130,8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26,031,6</w:t>
            </w:r>
          </w:p>
        </w:tc>
      </w:tr>
      <w:tr>
        <w:trPr>
          <w:trHeight w:val="197"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140"/>
              <w:jc w:val="both"/>
              <w:rPr>
                <w:sz w:val="16"/>
                <w:szCs w:val="16"/>
              </w:rPr>
            </w:pPr>
            <w:r>
              <w:rPr>
                <w:color w:val="000000"/>
                <w:spacing w:val="0"/>
                <w:w w:val="100"/>
                <w:position w:val="0"/>
                <w:sz w:val="16"/>
                <w:szCs w:val="16"/>
              </w:rPr>
              <w:t xml:space="preserve">52, </w:t>
            </w:r>
            <w:r>
              <w:rPr>
                <w:color w:val="000000"/>
                <w:spacing w:val="0"/>
                <w:w w:val="100"/>
                <w:position w:val="0"/>
                <w:sz w:val="16"/>
                <w:szCs w:val="16"/>
              </w:rPr>
              <w:t>051.</w:t>
            </w:r>
          </w:p>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94</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68,160.</w:t>
            </w:r>
          </w:p>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2,905,76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3,951,33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728,939</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53,022.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4,494,37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1,349,39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852,420</w:t>
            </w:r>
          </w:p>
        </w:tc>
        <w:tc>
          <w:tcPr>
            <w:vMerge w:val="restart"/>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99,176.4</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32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初</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6,505.46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2,137.18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,315.78</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3,147.65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4,713.85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,121.64</w:t>
            </w:r>
          </w:p>
        </w:tc>
        <w:tc>
          <w:tcPr>
            <w:vMerge/>
            <w:tcBorders>
              <w:left w:val="single" w:sz="4"/>
              <w:right w:val="single" w:sz="4"/>
            </w:tcBorders>
            <w:shd w:val="clear" w:color="auto" w:fill="FFFFFF"/>
            <w:vAlign w:val="bottom"/>
          </w:tcPr>
          <w:p>
            <w:pPr/>
          </w:p>
        </w:tc>
      </w:tr>
      <w:tr>
        <w:trPr>
          <w:trHeight w:val="25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200" w:right="0" w:firstLine="0"/>
              <w:jc w:val="left"/>
              <w:rPr>
                <w:sz w:val="16"/>
                <w:szCs w:val="16"/>
              </w:rPr>
            </w:pPr>
            <w:r>
              <w:rPr>
                <w:color w:val="000000"/>
                <w:spacing w:val="0"/>
                <w:w w:val="100"/>
                <w:position w:val="0"/>
                <w:sz w:val="16"/>
                <w:szCs w:val="16"/>
              </w:rPr>
              <w:t>6,833 ,583.</w:t>
            </w:r>
          </w:p>
          <w:p>
            <w:pPr>
              <w:pStyle w:val="Style28"/>
              <w:keepNext w:val="0"/>
              <w:keepLines w:val="0"/>
              <w:widowControl w:val="0"/>
              <w:shd w:val="clear" w:color="auto" w:fill="auto"/>
              <w:bidi w:val="0"/>
              <w:spacing w:before="0" w:after="0" w:line="250" w:lineRule="exact"/>
              <w:ind w:left="0" w:right="0" w:firstLine="460"/>
              <w:jc w:val="left"/>
              <w:rPr>
                <w:sz w:val="16"/>
                <w:szCs w:val="16"/>
              </w:rPr>
            </w:pP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66, 999,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25,439,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12,239,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45,713,</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81,330,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5,890,3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29,895,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29,896,</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304,238,</w:t>
            </w:r>
          </w:p>
        </w:tc>
      </w:tr>
      <w:tr>
        <w:trPr>
          <w:trHeight w:val="32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024. </w:t>
            </w:r>
            <w:r>
              <w:rPr>
                <w:color w:val="000000"/>
                <w:spacing w:val="0"/>
                <w:w w:val="100"/>
                <w:position w:val="0"/>
                <w:sz w:val="16"/>
                <w:szCs w:val="16"/>
              </w:rPr>
              <w:t>64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676.61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934.70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517.77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251.17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710.35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395.52</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414.07</w:t>
            </w:r>
          </w:p>
        </w:tc>
      </w:tr>
      <w:tr>
        <w:trPr>
          <w:trHeight w:val="25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180, 000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21,520,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200" w:right="0" w:firstLine="0"/>
              <w:jc w:val="left"/>
              <w:rPr>
                <w:sz w:val="16"/>
                <w:szCs w:val="16"/>
              </w:rPr>
            </w:pPr>
            <w:r>
              <w:rPr>
                <w:color w:val="000000"/>
                <w:spacing w:val="0"/>
                <w:w w:val="100"/>
                <w:position w:val="0"/>
                <w:sz w:val="16"/>
                <w:szCs w:val="16"/>
              </w:rPr>
              <w:t>4,541 ,290.</w:t>
            </w:r>
          </w:p>
          <w:p>
            <w:pPr>
              <w:pStyle w:val="Style28"/>
              <w:keepNext w:val="0"/>
              <w:keepLines w:val="0"/>
              <w:widowControl w:val="0"/>
              <w:shd w:val="clear" w:color="auto" w:fill="auto"/>
              <w:bidi w:val="0"/>
              <w:spacing w:before="0" w:after="0" w:line="254" w:lineRule="exact"/>
              <w:ind w:left="0" w:right="0" w:firstLine="46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4,252,6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44,323,2</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272.59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57.54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83.53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540.38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28.28</w:t>
            </w:r>
          </w:p>
        </w:tc>
      </w:tr>
      <w:tr>
        <w:trPr>
          <w:trHeight w:val="49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44,512,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25,269,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12,239,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24,193,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823,9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81,330,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4,135,2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25,631,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17,928,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236,063,</w:t>
            </w:r>
          </w:p>
        </w:tc>
      </w:tr>
      <w:tr>
        <w:trPr>
          <w:trHeight w:val="26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733. </w:t>
            </w:r>
            <w:r>
              <w:rPr>
                <w:color w:val="000000"/>
                <w:spacing w:val="0"/>
                <w:w w:val="100"/>
                <w:position w:val="0"/>
                <w:sz w:val="16"/>
                <w:szCs w:val="16"/>
              </w:rPr>
              <w:t>88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292.85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934.70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245.18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52.03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62.69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090.44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036.46</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799.40</w:t>
            </w:r>
          </w:p>
        </w:tc>
      </w:tr>
      <w:tr>
        <w:trPr>
          <w:trHeight w:val="312"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业</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22,306,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200" w:right="0" w:firstLine="0"/>
              <w:jc w:val="left"/>
              <w:rPr>
                <w:sz w:val="16"/>
                <w:szCs w:val="16"/>
              </w:rPr>
            </w:pPr>
            <w:r>
              <w:rPr>
                <w:color w:val="000000"/>
                <w:spacing w:val="0"/>
                <w:w w:val="100"/>
                <w:position w:val="0"/>
                <w:sz w:val="16"/>
                <w:szCs w:val="16"/>
              </w:rPr>
              <w:t>1,468 ,340.</w:t>
            </w:r>
          </w:p>
          <w:p>
            <w:pPr>
              <w:pStyle w:val="Style28"/>
              <w:keepNext w:val="0"/>
              <w:keepLines w:val="0"/>
              <w:widowControl w:val="0"/>
              <w:shd w:val="clear" w:color="auto" w:fill="auto"/>
              <w:bidi w:val="0"/>
              <w:spacing w:before="0" w:after="0" w:line="254" w:lineRule="exact"/>
              <w:ind w:left="0" w:right="0" w:firstLine="460"/>
              <w:jc w:val="left"/>
              <w:rPr>
                <w:sz w:val="16"/>
                <w:szCs w:val="16"/>
              </w:rPr>
            </w:pPr>
            <w:r>
              <w:rPr>
                <w:color w:val="000000"/>
                <w:spacing w:val="0"/>
                <w:w w:val="100"/>
                <w:position w:val="0"/>
                <w:sz w:val="16"/>
                <w:szCs w:val="16"/>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11,936.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64,818</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23,851,3</w:t>
            </w: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290.76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86.39</w:t>
            </w:r>
          </w:p>
        </w:tc>
      </w:tr>
      <w:tr>
        <w:trPr>
          <w:trHeight w:val="29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31,631,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19,037,</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492,018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32,794,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11,081,</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97,681,6</w:t>
            </w:r>
          </w:p>
        </w:tc>
      </w:tr>
      <w:tr>
        <w:trPr>
          <w:trHeight w:val="22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891.96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815.25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310.74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925.22</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26.44</w:t>
            </w:r>
          </w:p>
        </w:tc>
      </w:tr>
      <w:tr>
        <w:trPr>
          <w:trHeight w:val="331"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0"/>
        <w:gridCol w:w="893"/>
        <w:gridCol w:w="878"/>
        <w:gridCol w:w="869"/>
        <w:gridCol w:w="859"/>
        <w:gridCol w:w="768"/>
        <w:gridCol w:w="878"/>
        <w:gridCol w:w="864"/>
        <w:gridCol w:w="859"/>
        <w:gridCol w:w="768"/>
        <w:gridCol w:w="960"/>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置</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903, 377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19,037,</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,578.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492,018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11,453,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10,841,</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45,047,1</w:t>
            </w:r>
          </w:p>
        </w:tc>
      </w:tr>
      <w:tr>
        <w:trPr>
          <w:trHeight w:val="13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815.25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740.54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643.23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73.13</w:t>
            </w:r>
          </w:p>
        </w:tc>
      </w:tr>
      <w:tr>
        <w:trPr>
          <w:trHeight w:val="24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2"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30,728,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30,728,5</w:t>
            </w:r>
          </w:p>
        </w:tc>
      </w:tr>
      <w:tr>
        <w:trPr>
          <w:trHeight w:val="197"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514. </w:t>
            </w:r>
            <w:r>
              <w:rPr>
                <w:color w:val="000000"/>
                <w:spacing w:val="0"/>
                <w:w w:val="100"/>
                <w:position w:val="0"/>
                <w:sz w:val="16"/>
                <w:szCs w:val="16"/>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14.80</w:t>
            </w:r>
          </w:p>
        </w:tc>
      </w:tr>
      <w:tr>
        <w:trPr>
          <w:trHeight w:val="24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21,340,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240,28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21,905,9</w:t>
            </w:r>
          </w:p>
        </w:tc>
      </w:tr>
      <w:tr>
        <w:trPr>
          <w:trHeight w:val="25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86.32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570.20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38.51</w:t>
            </w:r>
          </w:p>
        </w:tc>
      </w:tr>
      <w:tr>
        <w:trPr>
          <w:trHeight w:val="31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91"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2, 166,2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26,238,2</w:t>
            </w:r>
          </w:p>
        </w:tc>
      </w:tr>
      <w:tr>
        <w:trPr>
          <w:trHeight w:val="197"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19,184.</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77,837.</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2,918,00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6,440.16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3,978,00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7,839.70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733,359</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,233.59</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83,273.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4,499,77</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1,449.88</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1,346,49</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6,113.46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871,234</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,591.94</w:t>
            </w:r>
          </w:p>
        </w:tc>
        <w:tc>
          <w:tcPr>
            <w:vMerge w:val="restart"/>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55,964.0</w:t>
            </w:r>
          </w:p>
        </w:tc>
      </w:tr>
      <w:tr>
        <w:trPr>
          <w:trHeight w:val="182"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末</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r>
      <w:tr>
        <w:trPr>
          <w:trHeight w:val="25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571,223</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1,694,3</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98,176.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1,280,75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2,410,71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376,206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701,980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1,066,02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850,634,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468,020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9,419,95</w:t>
            </w:r>
          </w:p>
        </w:tc>
      </w:tr>
      <w:tr>
        <w:trPr>
          <w:trHeight w:val="197"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,200.13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2,725.39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7,285.18</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,099.55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,976.05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3,726.12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046.26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,097.22</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6,332.10</w:t>
            </w:r>
          </w:p>
        </w:tc>
      </w:tr>
      <w:tr>
        <w:trPr>
          <w:trHeight w:val="355"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20</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480"/>
        <w:gridCol w:w="893"/>
        <w:gridCol w:w="878"/>
        <w:gridCol w:w="869"/>
        <w:gridCol w:w="859"/>
        <w:gridCol w:w="768"/>
        <w:gridCol w:w="878"/>
        <w:gridCol w:w="864"/>
        <w:gridCol w:w="859"/>
        <w:gridCol w:w="768"/>
        <w:gridCol w:w="960"/>
      </w:tblGrid>
      <w:tr>
        <w:trPr>
          <w:trHeight w:val="105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left"/>
              <w:rPr>
                <w:sz w:val="20"/>
                <w:szCs w:val="20"/>
              </w:rPr>
            </w:pPr>
            <w:r>
              <w:rPr>
                <w:color w:val="000000"/>
                <w:spacing w:val="0"/>
                <w:w w:val="100"/>
                <w:position w:val="0"/>
                <w:sz w:val="20"/>
                <w:szCs w:val="20"/>
              </w:rPr>
              <w:t>初 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63,174,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165, 694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104,737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212,569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27,843,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66,382,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110, 977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73,300,9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51,736,</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876,416,</w:t>
            </w:r>
          </w:p>
        </w:tc>
      </w:tr>
      <w:tr>
        <w:trPr>
          <w:trHeight w:val="25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433. </w:t>
            </w:r>
            <w:r>
              <w:rPr>
                <w:color w:val="000000"/>
                <w:spacing w:val="0"/>
                <w:w w:val="100"/>
                <w:position w:val="0"/>
                <w:sz w:val="16"/>
                <w:szCs w:val="16"/>
              </w:rPr>
              <w:t>08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,210.92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,716.63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,215.04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649.75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602.17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,360.43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87.04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088.64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263.70</w:t>
            </w:r>
          </w:p>
        </w:tc>
      </w:tr>
      <w:tr>
        <w:trPr>
          <w:trHeight w:val="317"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63,174,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165,694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104,737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212,569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27,843,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66,382,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110,977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73,300,9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51,736,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876,416,</w:t>
            </w:r>
          </w:p>
        </w:tc>
      </w:tr>
      <w:tr>
        <w:trPr>
          <w:trHeight w:val="25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433.08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,210.92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,716.63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,215.04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649.75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602.17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,360.43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87.04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088.64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263.70</w:t>
            </w:r>
          </w:p>
        </w:tc>
      </w:tr>
      <w:tr>
        <w:trPr>
          <w:trHeight w:val="49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200" w:right="0" w:firstLine="0"/>
              <w:jc w:val="left"/>
              <w:rPr>
                <w:sz w:val="16"/>
                <w:szCs w:val="16"/>
              </w:rPr>
            </w:pPr>
            <w:r>
              <w:rPr>
                <w:color w:val="000000"/>
                <w:spacing w:val="0"/>
                <w:w w:val="100"/>
                <w:position w:val="0"/>
                <w:sz w:val="16"/>
                <w:szCs w:val="16"/>
              </w:rPr>
              <w:t>2,177 ,739.</w:t>
            </w:r>
          </w:p>
          <w:p>
            <w:pPr>
              <w:pStyle w:val="Style28"/>
              <w:keepNext w:val="0"/>
              <w:keepLines w:val="0"/>
              <w:widowControl w:val="0"/>
              <w:shd w:val="clear" w:color="auto" w:fill="auto"/>
              <w:bidi w:val="0"/>
              <w:spacing w:before="0" w:after="0" w:line="254" w:lineRule="exact"/>
              <w:ind w:left="0" w:right="0" w:firstLine="460"/>
              <w:jc w:val="lef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16,731,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66,013.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17,992,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442,816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18,423,8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10,521,</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66,355,5</w:t>
            </w:r>
          </w:p>
        </w:tc>
      </w:tr>
      <w:tr>
        <w:trPr>
          <w:trHeight w:val="26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784.72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006.91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84.44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319.58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64.76</w:t>
            </w:r>
          </w:p>
        </w:tc>
      </w:tr>
      <w:tr>
        <w:trPr>
          <w:trHeight w:val="312"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置</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858, 208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66,013.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17,992,</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,804.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442,816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10,842,2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10,340,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42,542,6</w:t>
            </w:r>
          </w:p>
        </w:tc>
      </w:tr>
      <w:tr>
        <w:trPr>
          <w:trHeight w:val="13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006.91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21.07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588.17</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58.56</w:t>
            </w:r>
          </w:p>
        </w:tc>
      </w:tr>
      <w:tr>
        <w:trPr>
          <w:trHeight w:val="24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15, 873,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15, 873,5</w:t>
            </w:r>
          </w:p>
        </w:tc>
      </w:tr>
      <w:tr>
        <w:trPr>
          <w:trHeight w:val="28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576.42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76.42</w:t>
            </w:r>
          </w:p>
        </w:tc>
      </w:tr>
      <w:tr>
        <w:trPr>
          <w:trHeight w:val="341"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176,9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7, 581,6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180, 73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7, 939, 32</w:t>
            </w:r>
          </w:p>
        </w:tc>
      </w:tr>
      <w:tr>
        <w:trPr>
          <w:trHeight w:val="427"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63.37</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9.78</w:t>
            </w:r>
          </w:p>
        </w:tc>
      </w:tr>
    </w:tbl>
    <w:p>
      <w:pPr>
        <w:widowControl w:val="0"/>
        <w:spacing w:line="1" w:lineRule="exact"/>
      </w:pPr>
      <w:r>
        <w:br w:type="page"/>
      </w:r>
    </w:p>
    <w:tbl>
      <w:tblPr>
        <w:tblOverlap w:val="never"/>
        <w:jc w:val="center"/>
        <w:tblLayout w:type="fixed"/>
      </w:tblPr>
      <w:tblGrid>
        <w:gridCol w:w="480"/>
        <w:gridCol w:w="893"/>
        <w:gridCol w:w="878"/>
        <w:gridCol w:w="869"/>
        <w:gridCol w:w="859"/>
        <w:gridCol w:w="768"/>
        <w:gridCol w:w="878"/>
        <w:gridCol w:w="864"/>
        <w:gridCol w:w="859"/>
        <w:gridCol w:w="768"/>
        <w:gridCol w:w="960"/>
      </w:tblGrid>
      <w:tr>
        <w:trPr>
          <w:trHeight w:val="252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合 并 范 围 变 动 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期 末 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617, 665</w:t>
            </w:r>
          </w:p>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color w:val="000000"/>
                <w:spacing w:val="0"/>
                <w:w w:val="100"/>
                <w:position w:val="0"/>
                <w:sz w:val="16"/>
                <w:szCs w:val="16"/>
              </w:rPr>
              <w:t xml:space="preserve">848.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1,860,0</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373.</w:t>
            </w:r>
          </w:p>
          <w:p>
            <w:pPr>
              <w:pStyle w:val="Style28"/>
              <w:keepNext w:val="0"/>
              <w:keepLines w:val="0"/>
              <w:widowControl w:val="0"/>
              <w:shd w:val="clear" w:color="auto" w:fill="auto"/>
              <w:bidi w:val="0"/>
              <w:spacing w:before="0" w:after="60" w:line="240" w:lineRule="auto"/>
              <w:ind w:left="0" w:right="0" w:firstLine="580"/>
              <w:jc w:val="left"/>
              <w:rPr>
                <w:sz w:val="16"/>
                <w:szCs w:val="16"/>
              </w:rPr>
            </w:pP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1,385,49</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0,442.02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2,605,29</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4,493.31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401,872</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,009.63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768,363</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,578.22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1,176,55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8,270.35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905,511,</w:t>
            </w:r>
          </w:p>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148.86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509,234</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,866.28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10,230,0</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17,031.0</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4</w:t>
            </w:r>
          </w:p>
        </w:tc>
      </w:tr>
      <w:tr>
        <w:trPr>
          <w:trHeight w:val="16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期 初 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2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9" w:lineRule="exact"/>
              <w:ind w:left="0" w:right="0" w:firstLine="0"/>
              <w:jc w:val="both"/>
              <w:rPr>
                <w:sz w:val="20"/>
                <w:szCs w:val="20"/>
              </w:rPr>
            </w:pPr>
            <w:r>
              <w:rPr>
                <w:color w:val="000000"/>
                <w:spacing w:val="0"/>
                <w:w w:val="100"/>
                <w:position w:val="0"/>
                <w:sz w:val="20"/>
                <w:szCs w:val="20"/>
              </w:rPr>
              <w:t>本 期 增 加 金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13,765,</w:t>
            </w:r>
          </w:p>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697.89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13,765,6</w:t>
            </w:r>
          </w:p>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97.89</w:t>
            </w:r>
          </w:p>
        </w:tc>
      </w:tr>
      <w:tr>
        <w:trPr>
          <w:trHeight w:val="134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18"/>
                <w:szCs w:val="18"/>
              </w:rPr>
              <w:t xml:space="preserve">1) </w:t>
            </w:r>
            <w:r>
              <w:rPr>
                <w:color w:val="000000"/>
                <w:spacing w:val="0"/>
                <w:w w:val="100"/>
                <w:position w:val="0"/>
                <w:sz w:val="20"/>
                <w:szCs w:val="20"/>
              </w:rPr>
              <w:t>计 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13,765,6</w:t>
            </w:r>
          </w:p>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97.89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13,765,6</w:t>
            </w:r>
          </w:p>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97.89</w:t>
            </w:r>
          </w:p>
        </w:tc>
      </w:tr>
      <w:tr>
        <w:trPr>
          <w:trHeight w:val="1781"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91" w:lineRule="exact"/>
              <w:ind w:left="0" w:right="0" w:firstLine="0"/>
              <w:jc w:val="both"/>
              <w:rPr>
                <w:sz w:val="20"/>
                <w:szCs w:val="20"/>
              </w:rPr>
            </w:pPr>
            <w:r>
              <w:rPr>
                <w:color w:val="000000"/>
                <w:spacing w:val="0"/>
                <w:w w:val="100"/>
                <w:position w:val="0"/>
                <w:sz w:val="20"/>
                <w:szCs w:val="20"/>
              </w:rPr>
              <w:t>本 期 减 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13,765,6</w:t>
            </w:r>
          </w:p>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97.89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13,765,6</w:t>
            </w:r>
          </w:p>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97.89</w:t>
            </w:r>
          </w:p>
        </w:tc>
      </w:tr>
    </w:tbl>
    <w:p>
      <w:pPr>
        <w:widowControl w:val="0"/>
        <w:spacing w:line="1" w:lineRule="exact"/>
      </w:pPr>
      <w:r>
        <w:br w:type="page"/>
      </w:r>
    </w:p>
    <w:tbl>
      <w:tblPr>
        <w:tblOverlap w:val="never"/>
        <w:jc w:val="center"/>
        <w:tblLayout w:type="fixed"/>
      </w:tblPr>
      <w:tblGrid>
        <w:gridCol w:w="480"/>
        <w:gridCol w:w="893"/>
        <w:gridCol w:w="878"/>
        <w:gridCol w:w="869"/>
        <w:gridCol w:w="859"/>
        <w:gridCol w:w="768"/>
        <w:gridCol w:w="878"/>
        <w:gridCol w:w="864"/>
        <w:gridCol w:w="859"/>
        <w:gridCol w:w="768"/>
        <w:gridCol w:w="960"/>
      </w:tblGrid>
      <w:tr>
        <w:trPr>
          <w:trHeight w:val="76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8"/>
                <w:szCs w:val="18"/>
              </w:rPr>
              <w:t xml:space="preserve">1) </w:t>
            </w:r>
            <w:r>
              <w:rPr>
                <w:color w:val="000000"/>
                <w:spacing w:val="0"/>
                <w:w w:val="100"/>
                <w:position w:val="0"/>
                <w:sz w:val="20"/>
                <w:szCs w:val="20"/>
              </w:rPr>
              <w:t>处 置 或 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6" w:lineRule="exact"/>
              <w:ind w:left="0" w:right="0" w:firstLine="0"/>
              <w:jc w:val="left"/>
              <w:rPr>
                <w:sz w:val="20"/>
                <w:szCs w:val="20"/>
              </w:rPr>
            </w:pPr>
            <w:r>
              <w:rPr>
                <w:color w:val="000000"/>
                <w:spacing w:val="0"/>
                <w:w w:val="100"/>
                <w:position w:val="0"/>
                <w:sz w:val="18"/>
                <w:szCs w:val="18"/>
              </w:rPr>
              <w:t xml:space="preserve">2) </w:t>
            </w:r>
            <w:r>
              <w:rPr>
                <w:color w:val="000000"/>
                <w:spacing w:val="0"/>
                <w:w w:val="100"/>
                <w:position w:val="0"/>
                <w:sz w:val="20"/>
                <w:szCs w:val="20"/>
              </w:rPr>
              <w:t>合 并 范 围 变 动 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13, 765,6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13, 765,6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97.89</w:t>
            </w:r>
          </w:p>
        </w:tc>
      </w:tr>
      <w:tr>
        <w:trPr>
          <w:trHeight w:val="193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期 末 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四</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2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期 末 账 面 价 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1,548,5</w:t>
            </w:r>
          </w:p>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 xml:space="preserve">53, </w:t>
            </w:r>
            <w:r>
              <w:rPr>
                <w:color w:val="000000"/>
                <w:spacing w:val="0"/>
                <w:w w:val="100"/>
                <w:position w:val="0"/>
                <w:sz w:val="16"/>
                <w:szCs w:val="16"/>
              </w:rPr>
              <w:t>336.</w:t>
            </w:r>
          </w:p>
          <w:p>
            <w:pPr>
              <w:pStyle w:val="Style28"/>
              <w:keepNext w:val="0"/>
              <w:keepLines w:val="0"/>
              <w:widowControl w:val="0"/>
              <w:shd w:val="clear" w:color="auto" w:fill="auto"/>
              <w:bidi w:val="0"/>
              <w:spacing w:before="0" w:after="60" w:line="240" w:lineRule="auto"/>
              <w:ind w:left="0" w:right="0" w:firstLine="60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5, 903, 3 51,463.</w:t>
            </w:r>
          </w:p>
          <w:p>
            <w:pPr>
              <w:pStyle w:val="Style28"/>
              <w:keepNext w:val="0"/>
              <w:keepLines w:val="0"/>
              <w:widowControl w:val="0"/>
              <w:shd w:val="clear" w:color="auto" w:fill="auto"/>
              <w:bidi w:val="0"/>
              <w:spacing w:before="0" w:after="0" w:line="254" w:lineRule="exact"/>
              <w:ind w:left="0" w:right="0" w:firstLine="58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1,532,51</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5,998.14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1,372,71</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3,346.39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331,487</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,223.96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1,193,41</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9,695.16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3,323,21</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3,179.53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440,984,</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964.60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361,999</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,725.66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16,008,23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8,933.05</w:t>
            </w:r>
          </w:p>
        </w:tc>
      </w:tr>
      <w:tr>
        <w:trPr>
          <w:trHeight w:val="14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期 初 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140" w:right="0" w:firstLine="0"/>
              <w:jc w:val="left"/>
              <w:rPr>
                <w:sz w:val="16"/>
                <w:szCs w:val="16"/>
              </w:rPr>
            </w:pPr>
            <w:r>
              <w:rPr>
                <w:color w:val="000000"/>
                <w:spacing w:val="0"/>
                <w:w w:val="100"/>
                <w:position w:val="0"/>
                <w:sz w:val="16"/>
                <w:szCs w:val="16"/>
              </w:rPr>
              <w:t>1,559,6 28,851.</w:t>
            </w:r>
          </w:p>
          <w:p>
            <w:pPr>
              <w:pStyle w:val="Style28"/>
              <w:keepNext w:val="0"/>
              <w:keepLines w:val="0"/>
              <w:widowControl w:val="0"/>
              <w:shd w:val="clear" w:color="auto" w:fill="auto"/>
              <w:bidi w:val="0"/>
              <w:spacing w:before="0" w:after="0" w:line="254" w:lineRule="exact"/>
              <w:ind w:left="0" w:right="0" w:firstLine="600"/>
              <w:jc w:val="left"/>
              <w:rPr>
                <w:sz w:val="16"/>
                <w:szCs w:val="16"/>
              </w:rPr>
            </w:pP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6, 043, 76</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9,984.55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1,625,01</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3,780.07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1,540,614</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,852.00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352,733</w:t>
            </w:r>
          </w:p>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,216.23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1,178,47</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2,046.16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3,428,34</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9,421.53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498,760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,667.59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384,400</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,024.42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16,611,74</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2,844.36</w:t>
            </w:r>
          </w:p>
        </w:tc>
      </w:tr>
    </w:tbl>
    <w:p>
      <w:pPr>
        <w:widowControl w:val="0"/>
        <w:spacing w:line="1" w:lineRule="exact"/>
      </w:pPr>
      <w:r>
        <w:br w:type="page"/>
      </w:r>
    </w:p>
    <w:tbl>
      <w:tblPr>
        <w:tblOverlap w:val="never"/>
        <w:jc w:val="center"/>
        <w:tblLayout w:type="fixed"/>
      </w:tblPr>
      <w:tblGrid>
        <w:gridCol w:w="480"/>
        <w:gridCol w:w="893"/>
        <w:gridCol w:w="878"/>
        <w:gridCol w:w="869"/>
        <w:gridCol w:w="859"/>
        <w:gridCol w:w="768"/>
        <w:gridCol w:w="878"/>
        <w:gridCol w:w="864"/>
        <w:gridCol w:w="859"/>
        <w:gridCol w:w="768"/>
        <w:gridCol w:w="960"/>
      </w:tblGrid>
      <w:tr>
        <w:trPr>
          <w:trHeight w:val="10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面 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numPr>
          <w:ilvl w:val="0"/>
          <w:numId w:val="135"/>
        </w:numPr>
        <w:shd w:val="clear" w:color="auto" w:fill="auto"/>
        <w:tabs>
          <w:tab w:pos="430" w:val="left"/>
        </w:tabs>
        <w:bidi w:val="0"/>
        <w:spacing w:before="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w:t>
      </w:r>
      <w:r>
        <w:rPr>
          <w:color w:val="000000"/>
          <w:spacing w:val="0"/>
          <w:w w:val="100"/>
          <w:position w:val="0"/>
        </w:rPr>
        <w:t>暂时闲置的固定资产情况</w:t>
      </w:r>
      <w:bookmarkEnd w:id="1421"/>
      <w:bookmarkEnd w:id="1422"/>
      <w:bookmarkEnd w:id="1424"/>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35"/>
        </w:numPr>
        <w:shd w:val="clear" w:color="auto" w:fill="auto"/>
        <w:tabs>
          <w:tab w:pos="430" w:val="left"/>
        </w:tabs>
        <w:bidi w:val="0"/>
        <w:spacing w:before="0" w:line="240" w:lineRule="auto"/>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w:t>
      </w:r>
      <w:r>
        <w:rPr>
          <w:color w:val="000000"/>
          <w:spacing w:val="0"/>
          <w:w w:val="100"/>
          <w:position w:val="0"/>
        </w:rPr>
        <w:t>通过融资租赁租入的固定资产情况</w:t>
      </w:r>
      <w:bookmarkEnd w:id="1425"/>
      <w:bookmarkEnd w:id="1426"/>
      <w:bookmarkEnd w:id="1428"/>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35"/>
        </w:numPr>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w:t>
      </w:r>
      <w:r>
        <w:rPr>
          <w:color w:val="000000"/>
          <w:spacing w:val="0"/>
          <w:w w:val="100"/>
          <w:position w:val="0"/>
        </w:rPr>
        <w:t>通过经营租赁租出的固定资产</w:t>
      </w:r>
      <w:bookmarkEnd w:id="1429"/>
      <w:bookmarkEnd w:id="1430"/>
      <w:bookmarkEnd w:id="143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157"/>
        <w:gridCol w:w="490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420" w:right="0" w:firstLine="0"/>
              <w:jc w:val="left"/>
            </w:pPr>
            <w:r>
              <w:rPr>
                <w:color w:val="000000"/>
                <w:spacing w:val="0"/>
                <w:w w:val="100"/>
                <w:position w:val="0"/>
              </w:rPr>
              <w:t>16,671,970.04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港务设施</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320" w:right="0" w:firstLine="0"/>
              <w:jc w:val="left"/>
            </w:pPr>
            <w:r>
              <w:rPr>
                <w:color w:val="000000"/>
                <w:spacing w:val="0"/>
                <w:w w:val="100"/>
                <w:position w:val="0"/>
              </w:rPr>
              <w:t>295,720,102.79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油罐油管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420" w:right="0" w:firstLine="0"/>
              <w:jc w:val="left"/>
            </w:pPr>
            <w:r>
              <w:rPr>
                <w:color w:val="000000"/>
                <w:spacing w:val="0"/>
                <w:w w:val="100"/>
                <w:position w:val="0"/>
              </w:rPr>
              <w:t>37,266,026.17</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装卸机械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420" w:right="0" w:firstLine="0"/>
              <w:jc w:val="left"/>
            </w:pPr>
            <w:r>
              <w:rPr>
                <w:color w:val="000000"/>
                <w:spacing w:val="0"/>
                <w:w w:val="100"/>
                <w:position w:val="0"/>
              </w:rPr>
              <w:t>37,629,043.98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320" w:right="0" w:firstLine="0"/>
              <w:jc w:val="left"/>
            </w:pPr>
            <w:r>
              <w:rPr>
                <w:color w:val="000000"/>
                <w:spacing w:val="0"/>
                <w:w w:val="100"/>
                <w:position w:val="0"/>
              </w:rPr>
              <w:t>284,800,762.70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港作船舶</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320" w:right="0" w:firstLine="0"/>
              <w:jc w:val="left"/>
            </w:pPr>
            <w:r>
              <w:rPr>
                <w:color w:val="000000"/>
                <w:spacing w:val="0"/>
                <w:w w:val="100"/>
                <w:position w:val="0"/>
              </w:rPr>
              <w:t>334,155,378.80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库场设施</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420" w:right="0" w:firstLine="0"/>
              <w:jc w:val="left"/>
            </w:pPr>
            <w:r>
              <w:rPr>
                <w:color w:val="000000"/>
                <w:spacing w:val="0"/>
                <w:w w:val="100"/>
                <w:position w:val="0"/>
              </w:rPr>
              <w:t>46,069,742.08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1,354, </w:t>
            </w:r>
            <w:r>
              <w:rPr>
                <w:color w:val="000000"/>
                <w:spacing w:val="0"/>
                <w:w w:val="100"/>
                <w:position w:val="0"/>
              </w:rPr>
              <w:t xml:space="preserve">065. </w:t>
            </w:r>
            <w:r>
              <w:rPr>
                <w:color w:val="000000"/>
                <w:spacing w:val="0"/>
                <w:w w:val="100"/>
                <w:position w:val="0"/>
              </w:rPr>
              <w:t>44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523,763.91</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1,054, </w:t>
            </w:r>
            <w:r>
              <w:rPr>
                <w:color w:val="000000"/>
                <w:spacing w:val="0"/>
                <w:w w:val="100"/>
                <w:position w:val="0"/>
              </w:rPr>
              <w:t>190,855.91</w:t>
            </w:r>
          </w:p>
        </w:tc>
      </w:tr>
    </w:tbl>
    <w:p>
      <w:pPr>
        <w:widowControl w:val="0"/>
        <w:spacing w:after="459" w:line="1" w:lineRule="exact"/>
      </w:pPr>
    </w:p>
    <w:p>
      <w:pPr>
        <w:pStyle w:val="Style32"/>
        <w:keepNext/>
        <w:keepLines/>
        <w:widowControl w:val="0"/>
        <w:numPr>
          <w:ilvl w:val="0"/>
          <w:numId w:val="135"/>
        </w:numPr>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w:t>
      </w:r>
      <w:r>
        <w:rPr>
          <w:color w:val="000000"/>
          <w:spacing w:val="0"/>
          <w:w w:val="100"/>
          <w:position w:val="0"/>
        </w:rPr>
        <w:t>未办妥产权证书的固定资产情况</w:t>
      </w:r>
      <w:bookmarkEnd w:id="1433"/>
      <w:bookmarkEnd w:id="1434"/>
      <w:bookmarkEnd w:id="143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未办妥产权证书的原因</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874,202,931.30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w:t>
            </w:r>
          </w:p>
        </w:tc>
      </w:tr>
    </w:tbl>
    <w:p>
      <w:pPr>
        <w:widowControl w:val="0"/>
        <w:spacing w:after="539" w:line="1" w:lineRule="exact"/>
      </w:pP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69" w:lineRule="exact"/>
        <w:ind w:left="0" w:right="0" w:firstLine="0"/>
        <w:jc w:val="left"/>
      </w:pPr>
      <w:r>
        <w:rPr>
          <w:color w:val="000000"/>
          <w:spacing w:val="0"/>
          <w:w w:val="100"/>
          <w:position w:val="0"/>
        </w:rPr>
        <w:t>本公司之子公司森立达的主要实物资产被债权人申请查封，导致其所开展的微波原木处理项目被 迫终止并申请破产清算，因而根据资产的可变现价值对固定资产计提减值准备人民币</w:t>
      </w:r>
      <w:r>
        <w:br w:type="page"/>
      </w:r>
    </w:p>
    <w:p>
      <w:pPr>
        <w:pStyle w:val="Style10"/>
        <w:keepNext w:val="0"/>
        <w:keepLines w:val="0"/>
        <w:widowControl w:val="0"/>
        <w:shd w:val="clear" w:color="auto" w:fill="auto"/>
        <w:bidi w:val="0"/>
        <w:spacing w:before="0" w:after="340" w:line="288" w:lineRule="exact"/>
        <w:ind w:left="0" w:right="0" w:firstLine="0"/>
        <w:jc w:val="left"/>
      </w:pPr>
      <w:r>
        <w:rPr>
          <w:color w:val="000000"/>
          <w:spacing w:val="0"/>
          <w:w w:val="100"/>
          <w:position w:val="0"/>
          <w:sz w:val="18"/>
          <w:szCs w:val="18"/>
        </w:rPr>
        <w:t>13,765,697.89</w:t>
      </w:r>
      <w:r>
        <w:rPr>
          <w:color w:val="000000"/>
          <w:spacing w:val="0"/>
          <w:w w:val="100"/>
          <w:position w:val="0"/>
        </w:rPr>
        <w:t>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日，森立达被法院指定的破产 清算管理人接管，自该日起不再纳入本集团合并范围。</w:t>
      </w:r>
    </w:p>
    <w:p>
      <w:pPr>
        <w:pStyle w:val="Style32"/>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r>
        <w:rPr>
          <w:color w:val="000000"/>
          <w:spacing w:val="0"/>
          <w:w w:val="100"/>
          <w:position w:val="0"/>
        </w:rPr>
        <w:t>固定资产清理</w:t>
      </w:r>
      <w:bookmarkEnd w:id="1437"/>
      <w:bookmarkEnd w:id="1438"/>
      <w:bookmarkEnd w:id="143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00"/>
        <w:gridCol w:w="3283"/>
        <w:gridCol w:w="312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1,215,716. </w:t>
            </w:r>
            <w:r>
              <w:rPr>
                <w:color w:val="000000"/>
                <w:spacing w:val="0"/>
                <w:w w:val="100"/>
                <w:position w:val="0"/>
              </w:rPr>
              <w:t>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1,376, </w:t>
            </w:r>
            <w:r>
              <w:rPr>
                <w:color w:val="000000"/>
                <w:spacing w:val="0"/>
                <w:w w:val="100"/>
                <w:position w:val="0"/>
              </w:rPr>
              <w:t xml:space="preserve">339. </w:t>
            </w:r>
            <w:r>
              <w:rPr>
                <w:color w:val="000000"/>
                <w:spacing w:val="0"/>
                <w:w w:val="100"/>
                <w:position w:val="0"/>
              </w:rPr>
              <w:t>56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港务设施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10,843,723.45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10,678,907.45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装卸机械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4,160, </w:t>
            </w:r>
            <w:r>
              <w:rPr>
                <w:color w:val="000000"/>
                <w:spacing w:val="0"/>
                <w:w w:val="100"/>
                <w:position w:val="0"/>
              </w:rPr>
              <w:t xml:space="preserve">198. </w:t>
            </w:r>
            <w:r>
              <w:rPr>
                <w:color w:val="000000"/>
                <w:spacing w:val="0"/>
                <w:w w:val="100"/>
                <w:position w:val="0"/>
              </w:rPr>
              <w:t>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3,239, </w:t>
            </w:r>
            <w:r>
              <w:rPr>
                <w:color w:val="000000"/>
                <w:spacing w:val="0"/>
                <w:w w:val="100"/>
                <w:position w:val="0"/>
              </w:rPr>
              <w:t xml:space="preserve">164. </w:t>
            </w:r>
            <w:r>
              <w:rPr>
                <w:color w:val="000000"/>
                <w:spacing w:val="0"/>
                <w:w w:val="100"/>
                <w:position w:val="0"/>
              </w:rPr>
              <w:t>62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229,516.32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224,866.55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库场设施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1,276,572.44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1,276,572.44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125,321.11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130,731.61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3,863, </w:t>
            </w:r>
            <w:r>
              <w:rPr>
                <w:color w:val="000000"/>
                <w:spacing w:val="0"/>
                <w:w w:val="100"/>
                <w:position w:val="0"/>
              </w:rPr>
              <w:t xml:space="preserve">586. </w:t>
            </w:r>
            <w:r>
              <w:rPr>
                <w:color w:val="000000"/>
                <w:spacing w:val="0"/>
                <w:w w:val="100"/>
                <w:position w:val="0"/>
              </w:rPr>
              <w:t>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4,455,775.80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21,714,634.68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21,382,358.03</w:t>
            </w:r>
          </w:p>
        </w:tc>
      </w:tr>
    </w:tbl>
    <w:p>
      <w:pPr>
        <w:widowControl w:val="0"/>
        <w:spacing w:after="33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2</w:t>
      </w:r>
      <w:bookmarkEnd w:id="1442"/>
      <w:r>
        <w:rPr>
          <w:color w:val="000000"/>
          <w:spacing w:val="0"/>
          <w:w w:val="100"/>
          <w:position w:val="0"/>
        </w:rPr>
        <w:t>2、在建工程</w:t>
      </w:r>
      <w:bookmarkEnd w:id="1440"/>
      <w:bookmarkEnd w:id="1441"/>
      <w:bookmarkEnd w:id="1443"/>
    </w:p>
    <w:p>
      <w:pPr>
        <w:pStyle w:val="Style32"/>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4" w:name="bookmark1444"/>
      <w:r>
        <w:rPr>
          <w:color w:val="000000"/>
          <w:spacing w:val="0"/>
          <w:w w:val="100"/>
          <w:position w:val="0"/>
        </w:rPr>
        <w:t>项目列示</w:t>
      </w:r>
      <w:bookmarkEnd w:id="1440"/>
      <w:bookmarkEnd w:id="1441"/>
      <w:bookmarkEnd w:id="1444"/>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r>
        <w:rPr>
          <w:color w:val="000000"/>
          <w:spacing w:val="0"/>
          <w:w w:val="100"/>
          <w:position w:val="0"/>
        </w:rPr>
        <w:t>在建工程</w:t>
      </w:r>
      <w:bookmarkEnd w:id="1445"/>
      <w:bookmarkEnd w:id="1446"/>
      <w:bookmarkEnd w:id="1447"/>
    </w:p>
    <w:p>
      <w:pPr>
        <w:pStyle w:val="Style32"/>
        <w:keepNext/>
        <w:keepLines/>
        <w:widowControl w:val="0"/>
        <w:numPr>
          <w:ilvl w:val="0"/>
          <w:numId w:val="137"/>
        </w:numPr>
        <w:shd w:val="clear" w:color="auto" w:fill="auto"/>
        <w:bidi w:val="0"/>
        <w:spacing w:before="0" w:line="240" w:lineRule="auto"/>
        <w:ind w:left="0" w:right="0" w:firstLine="0"/>
        <w:jc w:val="left"/>
      </w:pPr>
      <w:bookmarkStart w:id="1445" w:name="bookmark1445"/>
      <w:bookmarkStart w:id="1446" w:name="bookmark1446"/>
      <w:bookmarkStart w:id="1448" w:name="bookmark1448"/>
      <w:bookmarkStart w:id="1449" w:name="bookmark1449"/>
      <w:bookmarkEnd w:id="1448"/>
      <w:r>
        <w:rPr>
          <w:color w:val="000000"/>
          <w:spacing w:val="0"/>
          <w:w w:val="100"/>
          <w:position w:val="0"/>
        </w:rPr>
        <w:t>.</w:t>
      </w:r>
      <w:r>
        <w:rPr>
          <w:color w:val="000000"/>
          <w:spacing w:val="0"/>
          <w:w w:val="100"/>
          <w:position w:val="0"/>
        </w:rPr>
        <w:t>在建工程情况</w:t>
      </w:r>
      <w:bookmarkEnd w:id="1445"/>
      <w:bookmarkEnd w:id="1446"/>
      <w:bookmarkEnd w:id="144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30"/>
        <w:gridCol w:w="1848"/>
        <w:gridCol w:w="418"/>
        <w:gridCol w:w="1848"/>
        <w:gridCol w:w="1843"/>
        <w:gridCol w:w="422"/>
        <w:gridCol w:w="1853"/>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top"/>
          </w:tcPr>
          <w:p>
            <w:pPr>
              <w:pStyle w:val="Style6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top"/>
          </w:tcPr>
          <w:p>
            <w:pPr>
              <w:pStyle w:val="Style6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138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 xml:space="preserve">大窑 湾二 期 </w:t>
            </w:r>
            <w:r>
              <w:rPr>
                <w:color w:val="000000"/>
                <w:spacing w:val="0"/>
                <w:w w:val="100"/>
                <w:position w:val="0"/>
                <w:sz w:val="18"/>
                <w:szCs w:val="18"/>
              </w:rPr>
              <w:t xml:space="preserve">13-16 </w:t>
            </w:r>
            <w:r>
              <w:rPr>
                <w:color w:val="000000"/>
                <w:spacing w:val="0"/>
                <w:w w:val="100"/>
                <w:position w:val="0"/>
                <w:sz w:val="20"/>
                <w:szCs w:val="20"/>
              </w:rPr>
              <w:t>#泊位</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722,441,503.06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722,441,503.06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721,798,253.63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721,798,253.63</w:t>
            </w:r>
          </w:p>
        </w:tc>
      </w:tr>
    </w:tbl>
    <w:p>
      <w:pPr>
        <w:widowControl w:val="0"/>
        <w:spacing w:line="1" w:lineRule="exact"/>
      </w:pPr>
      <w:r>
        <w:br w:type="page"/>
      </w:r>
    </w:p>
    <w:tbl>
      <w:tblPr>
        <w:tblOverlap w:val="never"/>
        <w:jc w:val="center"/>
        <w:tblLayout w:type="fixed"/>
      </w:tblPr>
      <w:tblGrid>
        <w:gridCol w:w="830"/>
        <w:gridCol w:w="1848"/>
        <w:gridCol w:w="418"/>
        <w:gridCol w:w="1848"/>
        <w:gridCol w:w="1843"/>
        <w:gridCol w:w="422"/>
        <w:gridCol w:w="1853"/>
      </w:tblGrid>
      <w:tr>
        <w:trPr>
          <w:trHeight w:val="110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 xml:space="preserve">19-21 </w:t>
            </w:r>
            <w:r>
              <w:rPr>
                <w:color w:val="000000"/>
                <w:spacing w:val="0"/>
                <w:w w:val="100"/>
                <w:position w:val="0"/>
                <w:sz w:val="20"/>
                <w:szCs w:val="20"/>
              </w:rPr>
              <w:t>#泊位 在建 工程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520,158,654.93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520,158,654.93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520,158,654.93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520,158,654.93</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新港</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18-21</w:t>
            </w:r>
          </w:p>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#泊位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351,516,342.18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351,516,342.18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351,587,042.76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351,587,042.76</w:t>
            </w: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大窑 湾北 岸汽 车物 流中 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148,898,592.13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148,898,592.13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148,898,592.13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148,898,592.13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149,920,868.28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149,920,868.28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227,338,245.22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227,338,245.22</w:t>
            </w:r>
          </w:p>
        </w:tc>
      </w:tr>
      <w:tr>
        <w:trPr>
          <w:trHeight w:val="76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pPr>
            <w:r>
              <w:rPr>
                <w:color w:val="000000"/>
                <w:spacing w:val="0"/>
                <w:w w:val="100"/>
                <w:position w:val="0"/>
              </w:rPr>
              <w:t xml:space="preserve">1,892, 935, </w:t>
            </w:r>
            <w:r>
              <w:rPr>
                <w:color w:val="000000"/>
                <w:spacing w:val="0"/>
                <w:w w:val="100"/>
                <w:position w:val="0"/>
              </w:rPr>
              <w:t xml:space="preserve">960. </w:t>
            </w:r>
            <w:r>
              <w:rPr>
                <w:color w:val="000000"/>
                <w:spacing w:val="0"/>
                <w:w w:val="100"/>
                <w:position w:val="0"/>
              </w:rPr>
              <w:t>5</w:t>
            </w:r>
          </w:p>
          <w:p>
            <w:pPr>
              <w:pStyle w:val="Style2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pPr>
            <w:r>
              <w:rPr>
                <w:color w:val="000000"/>
                <w:spacing w:val="0"/>
                <w:w w:val="100"/>
                <w:position w:val="0"/>
              </w:rPr>
              <w:t xml:space="preserve">1,892, 935, </w:t>
            </w:r>
            <w:r>
              <w:rPr>
                <w:color w:val="000000"/>
                <w:spacing w:val="0"/>
                <w:w w:val="100"/>
                <w:position w:val="0"/>
              </w:rPr>
              <w:t xml:space="preserve">960. </w:t>
            </w:r>
            <w:r>
              <w:rPr>
                <w:color w:val="000000"/>
                <w:spacing w:val="0"/>
                <w:w w:val="100"/>
                <w:position w:val="0"/>
              </w:rPr>
              <w:t>5</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 xml:space="preserve">1,969, 780, </w:t>
            </w:r>
            <w:r>
              <w:rPr>
                <w:color w:val="000000"/>
                <w:spacing w:val="0"/>
                <w:w w:val="100"/>
                <w:position w:val="0"/>
              </w:rPr>
              <w:t xml:space="preserve">788. </w:t>
            </w:r>
            <w:r>
              <w:rPr>
                <w:color w:val="000000"/>
                <w:spacing w:val="0"/>
                <w:w w:val="100"/>
                <w:position w:val="0"/>
              </w:rPr>
              <w:t>6</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60"/>
              <w:jc w:val="left"/>
            </w:pPr>
            <w:r>
              <w:rPr>
                <w:color w:val="000000"/>
                <w:spacing w:val="0"/>
                <w:w w:val="100"/>
                <w:position w:val="0"/>
              </w:rPr>
              <w:t xml:space="preserve">1,969, 780, </w:t>
            </w:r>
            <w:r>
              <w:rPr>
                <w:color w:val="000000"/>
                <w:spacing w:val="0"/>
                <w:w w:val="100"/>
                <w:position w:val="0"/>
              </w:rPr>
              <w:t xml:space="preserve">788. </w:t>
            </w:r>
            <w:r>
              <w:rPr>
                <w:color w:val="000000"/>
                <w:spacing w:val="0"/>
                <w:w w:val="100"/>
                <w:position w:val="0"/>
              </w:rPr>
              <w:t>6</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widowControl w:val="0"/>
        <w:spacing w:after="739" w:line="1" w:lineRule="exact"/>
      </w:pPr>
    </w:p>
    <w:p>
      <w:pPr>
        <w:pStyle w:val="Style32"/>
        <w:keepNext/>
        <w:keepLines/>
        <w:widowControl w:val="0"/>
        <w:numPr>
          <w:ilvl w:val="0"/>
          <w:numId w:val="137"/>
        </w:numPr>
        <w:shd w:val="clear" w:color="auto" w:fill="auto"/>
        <w:bidi w:val="0"/>
        <w:spacing w:before="0" w:after="120" w:line="240" w:lineRule="auto"/>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w:t>
      </w:r>
      <w:r>
        <w:rPr>
          <w:color w:val="000000"/>
          <w:spacing w:val="0"/>
          <w:w w:val="100"/>
          <w:position w:val="0"/>
        </w:rPr>
        <w:t>重要在建工程项目本期变动情况</w:t>
      </w:r>
      <w:bookmarkEnd w:id="1450"/>
      <w:bookmarkEnd w:id="1451"/>
      <w:bookmarkEnd w:id="145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38"/>
        <w:gridCol w:w="970"/>
        <w:gridCol w:w="922"/>
        <w:gridCol w:w="869"/>
        <w:gridCol w:w="869"/>
        <w:gridCol w:w="830"/>
        <w:gridCol w:w="922"/>
        <w:gridCol w:w="389"/>
        <w:gridCol w:w="389"/>
        <w:gridCol w:w="830"/>
        <w:gridCol w:w="667"/>
        <w:gridCol w:w="427"/>
        <w:gridCol w:w="442"/>
      </w:tblGrid>
      <w:tr>
        <w:trPr>
          <w:trHeight w:val="371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1" w:lineRule="exact"/>
              <w:ind w:left="0" w:right="0" w:firstLine="0"/>
              <w:jc w:val="left"/>
              <w:rPr>
                <w:sz w:val="16"/>
                <w:szCs w:val="16"/>
              </w:rPr>
            </w:pPr>
            <w:r>
              <w:rPr>
                <w:color w:val="000000"/>
                <w:spacing w:val="0"/>
                <w:w w:val="100"/>
                <w:position w:val="0"/>
                <w:sz w:val="16"/>
                <w:szCs w:val="16"/>
              </w:rPr>
              <w:t>项 目 名 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预算数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220"/>
              <w:jc w:val="left"/>
              <w:rPr>
                <w:sz w:val="16"/>
                <w:szCs w:val="16"/>
              </w:rPr>
            </w:pPr>
            <w:r>
              <w:rPr>
                <w:color w:val="000000"/>
                <w:spacing w:val="0"/>
                <w:w w:val="100"/>
                <w:position w:val="0"/>
                <w:sz w:val="16"/>
                <w:szCs w:val="16"/>
              </w:rPr>
              <w:t>期初</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本期增 加金额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本期转 入固定 资产金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2" w:lineRule="exact"/>
              <w:ind w:left="0" w:right="0" w:firstLine="0"/>
              <w:jc w:val="center"/>
              <w:rPr>
                <w:sz w:val="16"/>
                <w:szCs w:val="16"/>
              </w:rPr>
            </w:pPr>
            <w:r>
              <w:rPr>
                <w:color w:val="000000"/>
                <w:spacing w:val="0"/>
                <w:w w:val="100"/>
                <w:position w:val="0"/>
                <w:sz w:val="16"/>
                <w:szCs w:val="16"/>
              </w:rPr>
              <w:t>本期其 他减少 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200" w:line="240" w:lineRule="auto"/>
              <w:ind w:left="0" w:right="0" w:firstLine="0"/>
              <w:jc w:val="center"/>
              <w:rPr>
                <w:sz w:val="16"/>
                <w:szCs w:val="16"/>
              </w:rPr>
            </w:pPr>
            <w:r>
              <w:rPr>
                <w:color w:val="000000"/>
                <w:spacing w:val="0"/>
                <w:w w:val="100"/>
                <w:position w:val="0"/>
                <w:sz w:val="16"/>
                <w:szCs w:val="16"/>
              </w:rPr>
              <w:t>期末</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3" w:lineRule="exact"/>
              <w:ind w:left="0" w:right="0" w:firstLine="0"/>
              <w:jc w:val="left"/>
              <w:rPr>
                <w:sz w:val="16"/>
                <w:szCs w:val="16"/>
              </w:rPr>
            </w:pPr>
            <w:r>
              <w:rPr>
                <w:color w:val="000000"/>
                <w:spacing w:val="0"/>
                <w:w w:val="100"/>
                <w:position w:val="0"/>
                <w:sz w:val="16"/>
                <w:szCs w:val="16"/>
              </w:rPr>
              <w:t>工 程 累 计 投 入 占 预 算 比 例 ( % )</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1" w:lineRule="exact"/>
              <w:ind w:left="0" w:right="0" w:firstLine="0"/>
              <w:jc w:val="left"/>
              <w:rPr>
                <w:sz w:val="16"/>
                <w:szCs w:val="16"/>
              </w:rPr>
            </w:pPr>
            <w:r>
              <w:rPr>
                <w:color w:val="000000"/>
                <w:spacing w:val="0"/>
                <w:w w:val="100"/>
                <w:position w:val="0"/>
                <w:sz w:val="16"/>
                <w:szCs w:val="16"/>
              </w:rPr>
              <w:t>工 程 进 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140" w:right="0" w:firstLine="0"/>
              <w:jc w:val="left"/>
              <w:rPr>
                <w:sz w:val="16"/>
                <w:szCs w:val="16"/>
              </w:rPr>
            </w:pPr>
            <w:r>
              <w:rPr>
                <w:color w:val="000000"/>
                <w:spacing w:val="0"/>
                <w:w w:val="100"/>
                <w:position w:val="0"/>
                <w:sz w:val="16"/>
                <w:szCs w:val="16"/>
              </w:rPr>
              <w:t>利息资 本化累 计金额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9" w:lineRule="exact"/>
              <w:ind w:left="0" w:right="0" w:firstLine="0"/>
              <w:jc w:val="center"/>
              <w:rPr>
                <w:sz w:val="16"/>
                <w:szCs w:val="16"/>
              </w:rPr>
            </w:pPr>
            <w:r>
              <w:rPr>
                <w:color w:val="000000"/>
                <w:spacing w:val="0"/>
                <w:w w:val="100"/>
                <w:position w:val="0"/>
                <w:sz w:val="16"/>
                <w:szCs w:val="16"/>
              </w:rPr>
              <w:t>其中： 本期 利息 资本 化金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center"/>
              <w:rPr>
                <w:sz w:val="16"/>
                <w:szCs w:val="16"/>
              </w:rPr>
            </w:pPr>
            <w:r>
              <w:rPr>
                <w:color w:val="000000"/>
                <w:spacing w:val="0"/>
                <w:w w:val="100"/>
                <w:position w:val="0"/>
                <w:sz w:val="16"/>
                <w:szCs w:val="16"/>
              </w:rPr>
              <w:t>本 期 利 息 资 本 化 率 (% )</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资 金 来 源</w:t>
            </w:r>
          </w:p>
        </w:tc>
      </w:tr>
    </w:tbl>
    <w:p>
      <w:pPr>
        <w:widowControl w:val="0"/>
        <w:spacing w:line="1" w:lineRule="exact"/>
      </w:pPr>
      <w:r>
        <w:br w:type="page"/>
      </w:r>
    </w:p>
    <w:tbl>
      <w:tblPr>
        <w:tblOverlap w:val="never"/>
        <w:jc w:val="center"/>
        <w:tblLayout w:type="fixed"/>
      </w:tblPr>
      <w:tblGrid>
        <w:gridCol w:w="538"/>
        <w:gridCol w:w="970"/>
        <w:gridCol w:w="922"/>
        <w:gridCol w:w="869"/>
        <w:gridCol w:w="869"/>
        <w:gridCol w:w="830"/>
        <w:gridCol w:w="922"/>
        <w:gridCol w:w="389"/>
        <w:gridCol w:w="389"/>
        <w:gridCol w:w="830"/>
        <w:gridCol w:w="667"/>
        <w:gridCol w:w="427"/>
        <w:gridCol w:w="442"/>
      </w:tblGrid>
      <w:tr>
        <w:trPr>
          <w:trHeight w:val="374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300" w:line="250" w:lineRule="exact"/>
              <w:ind w:left="0" w:right="0" w:firstLine="0"/>
              <w:jc w:val="left"/>
              <w:rPr>
                <w:sz w:val="16"/>
                <w:szCs w:val="16"/>
              </w:rPr>
            </w:pPr>
            <w:r>
              <w:rPr>
                <w:color w:val="000000"/>
                <w:spacing w:val="0"/>
                <w:w w:val="100"/>
                <w:position w:val="0"/>
                <w:sz w:val="16"/>
                <w:szCs w:val="16"/>
              </w:rPr>
              <w:t>大 窑 湾</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w:t>
            </w:r>
          </w:p>
          <w:p>
            <w:pPr>
              <w:pStyle w:val="Style28"/>
              <w:keepNext w:val="0"/>
              <w:keepLines w:val="0"/>
              <w:widowControl w:val="0"/>
              <w:shd w:val="clear" w:color="auto" w:fill="auto"/>
              <w:bidi w:val="0"/>
              <w:spacing w:before="0" w:after="0" w:line="262" w:lineRule="exact"/>
              <w:ind w:left="0" w:right="0" w:firstLine="0"/>
              <w:jc w:val="both"/>
              <w:rPr>
                <w:sz w:val="16"/>
                <w:szCs w:val="16"/>
              </w:rPr>
            </w:pPr>
            <w:r>
              <w:rPr>
                <w:color w:val="000000"/>
                <w:spacing w:val="0"/>
                <w:w w:val="100"/>
                <w:position w:val="0"/>
                <w:sz w:val="16"/>
                <w:szCs w:val="16"/>
              </w:rPr>
              <w:t>13</w:t>
            </w:r>
          </w:p>
          <w:p>
            <w:pPr>
              <w:pStyle w:val="Style28"/>
              <w:keepNext w:val="0"/>
              <w:keepLines w:val="0"/>
              <w:widowControl w:val="0"/>
              <w:shd w:val="clear" w:color="auto" w:fill="auto"/>
              <w:bidi w:val="0"/>
              <w:spacing w:before="0" w:after="0" w:line="262" w:lineRule="exact"/>
              <w:ind w:left="0" w:right="0" w:firstLine="0"/>
              <w:jc w:val="both"/>
              <w:rPr>
                <w:sz w:val="16"/>
                <w:szCs w:val="16"/>
              </w:rPr>
            </w:pPr>
            <w:r>
              <w:rPr>
                <w:color w:val="000000"/>
                <w:spacing w:val="0"/>
                <w:w w:val="100"/>
                <w:position w:val="0"/>
                <w:sz w:val="16"/>
                <w:szCs w:val="16"/>
              </w:rPr>
              <w:t>-1</w:t>
            </w:r>
          </w:p>
          <w:p>
            <w:pPr>
              <w:pStyle w:val="Style28"/>
              <w:keepNext w:val="0"/>
              <w:keepLines w:val="0"/>
              <w:widowControl w:val="0"/>
              <w:shd w:val="clear" w:color="auto" w:fill="auto"/>
              <w:bidi w:val="0"/>
              <w:spacing w:before="0" w:after="0" w:line="262" w:lineRule="exact"/>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泊 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 xml:space="preserve">3, 783, 0 00, </w:t>
            </w:r>
            <w:r>
              <w:rPr>
                <w:color w:val="000000"/>
                <w:spacing w:val="0"/>
                <w:w w:val="100"/>
                <w:position w:val="0"/>
                <w:sz w:val="16"/>
                <w:szCs w:val="16"/>
              </w:rPr>
              <w:t>000.</w:t>
            </w:r>
          </w:p>
          <w:p>
            <w:pPr>
              <w:pStyle w:val="Style28"/>
              <w:keepNext w:val="0"/>
              <w:keepLines w:val="0"/>
              <w:widowControl w:val="0"/>
              <w:shd w:val="clear" w:color="auto" w:fill="auto"/>
              <w:bidi w:val="0"/>
              <w:spacing w:before="0" w:after="0" w:line="254" w:lineRule="exact"/>
              <w:ind w:left="0" w:right="0" w:firstLine="5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721,798</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,253.63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643, 24</w:t>
            </w:r>
          </w:p>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180" w:right="0" w:firstLine="0"/>
              <w:jc w:val="both"/>
              <w:rPr>
                <w:sz w:val="16"/>
                <w:szCs w:val="16"/>
              </w:rPr>
            </w:pPr>
            <w:r>
              <w:rPr>
                <w:color w:val="000000"/>
                <w:spacing w:val="0"/>
                <w:w w:val="100"/>
                <w:position w:val="0"/>
                <w:sz w:val="16"/>
                <w:szCs w:val="16"/>
              </w:rPr>
              <w:t>722, 441</w:t>
            </w:r>
          </w:p>
          <w:p>
            <w:pPr>
              <w:pStyle w:val="Style28"/>
              <w:keepNext w:val="0"/>
              <w:keepLines w:val="0"/>
              <w:widowControl w:val="0"/>
              <w:shd w:val="clear" w:color="auto" w:fill="auto"/>
              <w:bidi w:val="0"/>
              <w:spacing w:before="0" w:after="0" w:line="240" w:lineRule="auto"/>
              <w:ind w:left="180" w:right="0" w:firstLine="0"/>
              <w:jc w:val="both"/>
              <w:rPr>
                <w:sz w:val="16"/>
                <w:szCs w:val="16"/>
              </w:rPr>
            </w:pPr>
            <w:r>
              <w:rPr>
                <w:color w:val="000000"/>
                <w:spacing w:val="0"/>
                <w:w w:val="100"/>
                <w:position w:val="0"/>
                <w:sz w:val="16"/>
                <w:szCs w:val="16"/>
              </w:rPr>
              <w:t>,503.06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237,31</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1,095.</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自 有 资 金</w:t>
            </w:r>
          </w:p>
        </w:tc>
      </w:tr>
      <w:tr>
        <w:trPr>
          <w:trHeight w:val="25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19</w:t>
            </w:r>
          </w:p>
          <w:p>
            <w:pPr>
              <w:pStyle w:val="Style28"/>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-2</w:t>
            </w:r>
          </w:p>
          <w:p>
            <w:pPr>
              <w:pStyle w:val="Style28"/>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泊 位 在 建 工 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2,515,8</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23,200.</w:t>
            </w:r>
          </w:p>
          <w:p>
            <w:pPr>
              <w:pStyle w:val="Style28"/>
              <w:keepNext w:val="0"/>
              <w:keepLines w:val="0"/>
              <w:widowControl w:val="0"/>
              <w:shd w:val="clear" w:color="auto" w:fill="auto"/>
              <w:bidi w:val="0"/>
              <w:spacing w:before="0" w:after="60" w:line="240" w:lineRule="auto"/>
              <w:ind w:left="0" w:right="0" w:firstLine="5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520, 158</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,654.93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180" w:right="0" w:firstLine="0"/>
              <w:jc w:val="both"/>
              <w:rPr>
                <w:sz w:val="16"/>
                <w:szCs w:val="16"/>
              </w:rPr>
            </w:pPr>
            <w:r>
              <w:rPr>
                <w:color w:val="000000"/>
                <w:spacing w:val="0"/>
                <w:w w:val="100"/>
                <w:position w:val="0"/>
                <w:sz w:val="16"/>
                <w:szCs w:val="16"/>
              </w:rPr>
              <w:t>520, 158</w:t>
            </w:r>
          </w:p>
          <w:p>
            <w:pPr>
              <w:pStyle w:val="Style28"/>
              <w:keepNext w:val="0"/>
              <w:keepLines w:val="0"/>
              <w:widowControl w:val="0"/>
              <w:shd w:val="clear" w:color="auto" w:fill="auto"/>
              <w:bidi w:val="0"/>
              <w:spacing w:before="0" w:after="0" w:line="240" w:lineRule="auto"/>
              <w:ind w:left="180" w:right="0" w:firstLine="0"/>
              <w:jc w:val="both"/>
              <w:rPr>
                <w:sz w:val="16"/>
                <w:szCs w:val="16"/>
              </w:rPr>
            </w:pPr>
            <w:r>
              <w:rPr>
                <w:color w:val="000000"/>
                <w:spacing w:val="0"/>
                <w:w w:val="100"/>
                <w:position w:val="0"/>
                <w:sz w:val="16"/>
                <w:szCs w:val="16"/>
              </w:rPr>
              <w:t>,654.93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180" w:right="0" w:firstLine="0"/>
              <w:jc w:val="left"/>
              <w:rPr>
                <w:sz w:val="16"/>
                <w:szCs w:val="16"/>
              </w:rPr>
            </w:pPr>
            <w:r>
              <w:rPr>
                <w:color w:val="000000"/>
                <w:spacing w:val="0"/>
                <w:w w:val="100"/>
                <w:position w:val="0"/>
                <w:sz w:val="16"/>
                <w:szCs w:val="16"/>
              </w:rPr>
              <w:t>70, 396 ,661.3</w:t>
            </w:r>
          </w:p>
          <w:p>
            <w:pPr>
              <w:pStyle w:val="Style28"/>
              <w:keepNext w:val="0"/>
              <w:keepLines w:val="0"/>
              <w:widowControl w:val="0"/>
              <w:shd w:val="clear" w:color="auto" w:fill="auto"/>
              <w:bidi w:val="0"/>
              <w:spacing w:before="0" w:after="0" w:line="250" w:lineRule="exact"/>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68"/>
              <w:keepNext w:val="0"/>
              <w:keepLines w:val="0"/>
              <w:widowControl w:val="0"/>
              <w:shd w:val="clear" w:color="auto" w:fill="auto"/>
              <w:bidi w:val="0"/>
              <w:spacing w:before="140" w:after="0" w:line="240" w:lineRule="auto"/>
              <w:ind w:left="0" w:right="0" w:firstLine="0"/>
              <w:jc w:val="left"/>
            </w:pPr>
            <w:r>
              <w:rPr>
                <w:color w:val="000000"/>
                <w:spacing w:val="0"/>
                <w:w w:val="100"/>
                <w:position w:val="0"/>
              </w:rPr>
              <w:t>自有资金及金融机构贷款</w:t>
            </w:r>
          </w:p>
        </w:tc>
      </w:tr>
      <w:tr>
        <w:trPr>
          <w:trHeight w:val="25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6" w:lineRule="exact"/>
              <w:ind w:left="0" w:right="0" w:firstLine="0"/>
              <w:jc w:val="both"/>
              <w:rPr>
                <w:sz w:val="16"/>
                <w:szCs w:val="16"/>
              </w:rPr>
            </w:pPr>
            <w:r>
              <w:rPr>
                <w:color w:val="000000"/>
                <w:spacing w:val="0"/>
                <w:w w:val="100"/>
                <w:position w:val="0"/>
                <w:sz w:val="16"/>
                <w:szCs w:val="16"/>
              </w:rPr>
              <w:t>新 港</w:t>
            </w:r>
          </w:p>
          <w:p>
            <w:pPr>
              <w:pStyle w:val="Style28"/>
              <w:keepNext w:val="0"/>
              <w:keepLines w:val="0"/>
              <w:widowControl w:val="0"/>
              <w:shd w:val="clear" w:color="auto" w:fill="auto"/>
              <w:bidi w:val="0"/>
              <w:spacing w:before="0" w:after="0" w:line="246" w:lineRule="exact"/>
              <w:ind w:left="0" w:right="0" w:firstLine="0"/>
              <w:jc w:val="both"/>
              <w:rPr>
                <w:sz w:val="16"/>
                <w:szCs w:val="16"/>
              </w:rPr>
            </w:pPr>
            <w:r>
              <w:rPr>
                <w:color w:val="000000"/>
                <w:spacing w:val="0"/>
                <w:w w:val="100"/>
                <w:position w:val="0"/>
                <w:sz w:val="16"/>
                <w:szCs w:val="16"/>
              </w:rPr>
              <w:t>18</w:t>
            </w:r>
          </w:p>
          <w:p>
            <w:pPr>
              <w:pStyle w:val="Style28"/>
              <w:keepNext w:val="0"/>
              <w:keepLines w:val="0"/>
              <w:widowControl w:val="0"/>
              <w:shd w:val="clear" w:color="auto" w:fill="auto"/>
              <w:bidi w:val="0"/>
              <w:spacing w:before="0" w:after="0" w:line="246" w:lineRule="exact"/>
              <w:ind w:left="0" w:right="0" w:firstLine="0"/>
              <w:jc w:val="both"/>
              <w:rPr>
                <w:sz w:val="16"/>
                <w:szCs w:val="16"/>
              </w:rPr>
            </w:pPr>
            <w:r>
              <w:rPr>
                <w:color w:val="000000"/>
                <w:spacing w:val="0"/>
                <w:w w:val="100"/>
                <w:position w:val="0"/>
                <w:sz w:val="16"/>
                <w:szCs w:val="16"/>
              </w:rPr>
              <w:t>-2</w:t>
            </w:r>
          </w:p>
          <w:p>
            <w:pPr>
              <w:pStyle w:val="Style28"/>
              <w:keepNext w:val="0"/>
              <w:keepLines w:val="0"/>
              <w:widowControl w:val="0"/>
              <w:shd w:val="clear" w:color="auto" w:fill="auto"/>
              <w:bidi w:val="0"/>
              <w:spacing w:before="0" w:after="0" w:line="246" w:lineRule="exact"/>
              <w:ind w:left="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泊 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413, 770 ,000.00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351,587</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,042.76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 xml:space="preserve">-70, </w:t>
            </w:r>
            <w:r>
              <w:rPr>
                <w:color w:val="000000"/>
                <w:spacing w:val="0"/>
                <w:w w:val="100"/>
                <w:position w:val="0"/>
                <w:sz w:val="16"/>
                <w:szCs w:val="16"/>
              </w:rPr>
              <w:t>70</w:t>
            </w:r>
          </w:p>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180" w:right="0" w:firstLine="0"/>
              <w:jc w:val="both"/>
              <w:rPr>
                <w:sz w:val="16"/>
                <w:szCs w:val="16"/>
              </w:rPr>
            </w:pPr>
            <w:r>
              <w:rPr>
                <w:color w:val="000000"/>
                <w:spacing w:val="0"/>
                <w:w w:val="100"/>
                <w:position w:val="0"/>
                <w:sz w:val="16"/>
                <w:szCs w:val="16"/>
              </w:rPr>
              <w:t>351,516</w:t>
            </w:r>
          </w:p>
          <w:p>
            <w:pPr>
              <w:pStyle w:val="Style28"/>
              <w:keepNext w:val="0"/>
              <w:keepLines w:val="0"/>
              <w:widowControl w:val="0"/>
              <w:shd w:val="clear" w:color="auto" w:fill="auto"/>
              <w:bidi w:val="0"/>
              <w:spacing w:before="0" w:after="0" w:line="240" w:lineRule="auto"/>
              <w:ind w:left="180" w:right="0" w:firstLine="0"/>
              <w:jc w:val="both"/>
              <w:rPr>
                <w:sz w:val="16"/>
                <w:szCs w:val="16"/>
              </w:rPr>
            </w:pPr>
            <w:r>
              <w:rPr>
                <w:color w:val="000000"/>
                <w:spacing w:val="0"/>
                <w:w w:val="100"/>
                <w:position w:val="0"/>
                <w:sz w:val="16"/>
                <w:szCs w:val="16"/>
              </w:rPr>
              <w:t>,342.18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180" w:right="0" w:firstLine="0"/>
              <w:jc w:val="left"/>
              <w:rPr>
                <w:sz w:val="16"/>
                <w:szCs w:val="16"/>
              </w:rPr>
            </w:pPr>
            <w:r>
              <w:rPr>
                <w:color w:val="000000"/>
                <w:spacing w:val="0"/>
                <w:w w:val="100"/>
                <w:position w:val="0"/>
                <w:sz w:val="16"/>
                <w:szCs w:val="16"/>
              </w:rPr>
              <w:t>83, 522 ,029.5</w:t>
            </w:r>
          </w:p>
          <w:p>
            <w:pPr>
              <w:pStyle w:val="Style28"/>
              <w:keepNext w:val="0"/>
              <w:keepLines w:val="0"/>
              <w:widowControl w:val="0"/>
              <w:shd w:val="clear" w:color="auto" w:fill="auto"/>
              <w:bidi w:val="0"/>
              <w:spacing w:before="0" w:after="0" w:line="250" w:lineRule="exact"/>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68"/>
              <w:keepNext w:val="0"/>
              <w:keepLines w:val="0"/>
              <w:widowControl w:val="0"/>
              <w:shd w:val="clear" w:color="auto" w:fill="auto"/>
              <w:bidi w:val="0"/>
              <w:spacing w:before="120" w:after="0" w:line="240" w:lineRule="auto"/>
              <w:ind w:left="0" w:right="0" w:firstLine="0"/>
              <w:jc w:val="left"/>
            </w:pPr>
            <w:r>
              <w:rPr>
                <w:color w:val="000000"/>
                <w:spacing w:val="0"/>
                <w:w w:val="100"/>
                <w:position w:val="0"/>
              </w:rPr>
              <w:t>金融机构贷款及其他来源</w:t>
            </w:r>
          </w:p>
        </w:tc>
      </w:tr>
      <w:tr>
        <w:trPr>
          <w:trHeight w:val="29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大 窑 湾 北 岸 汽 车 物 流 中 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450, 000 ,000.00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148, 898</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180" w:right="0" w:firstLine="0"/>
              <w:jc w:val="both"/>
              <w:rPr>
                <w:sz w:val="16"/>
                <w:szCs w:val="16"/>
              </w:rPr>
            </w:pPr>
            <w:r>
              <w:rPr>
                <w:color w:val="000000"/>
                <w:spacing w:val="0"/>
                <w:w w:val="100"/>
                <w:position w:val="0"/>
                <w:sz w:val="16"/>
                <w:szCs w:val="16"/>
              </w:rPr>
              <w:t>148, 898</w:t>
            </w:r>
          </w:p>
          <w:p>
            <w:pPr>
              <w:pStyle w:val="Style28"/>
              <w:keepNext w:val="0"/>
              <w:keepLines w:val="0"/>
              <w:widowControl w:val="0"/>
              <w:shd w:val="clear" w:color="auto" w:fill="auto"/>
              <w:bidi w:val="0"/>
              <w:spacing w:before="0" w:after="0" w:line="240" w:lineRule="auto"/>
              <w:ind w:left="180" w:right="0" w:firstLine="0"/>
              <w:jc w:val="both"/>
              <w:rPr>
                <w:sz w:val="16"/>
                <w:szCs w:val="16"/>
              </w:rPr>
            </w:pPr>
            <w:r>
              <w:rPr>
                <w:color w:val="000000"/>
                <w:spacing w:val="0"/>
                <w:w w:val="100"/>
                <w:position w:val="0"/>
                <w:sz w:val="16"/>
                <w:szCs w:val="16"/>
              </w:rPr>
              <w:t>,592.13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8, 054,</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440.28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1" w:lineRule="exact"/>
              <w:ind w:left="0" w:right="0" w:firstLine="0"/>
              <w:jc w:val="both"/>
              <w:rPr>
                <w:sz w:val="16"/>
                <w:szCs w:val="16"/>
              </w:rPr>
            </w:pPr>
            <w:r>
              <w:rPr>
                <w:color w:val="000000"/>
                <w:spacing w:val="0"/>
                <w:w w:val="100"/>
                <w:position w:val="0"/>
                <w:sz w:val="16"/>
                <w:szCs w:val="16"/>
              </w:rPr>
              <w:t>自 有 资 金 及 金 融 机 构 贷 款</w:t>
            </w:r>
          </w:p>
        </w:tc>
      </w:tr>
      <w:tr>
        <w:trPr>
          <w:trHeight w:val="9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其 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796, 588 ,114.51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227, 338</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,245.22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209, 13</w:t>
            </w:r>
          </w:p>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8,776.</w:t>
            </w:r>
          </w:p>
          <w:p>
            <w:pPr>
              <w:pStyle w:val="Style28"/>
              <w:keepNext w:val="0"/>
              <w:keepLines w:val="0"/>
              <w:widowControl w:val="0"/>
              <w:shd w:val="clear" w:color="auto" w:fill="auto"/>
              <w:bidi w:val="0"/>
              <w:spacing w:before="0" w:after="60" w:line="240" w:lineRule="auto"/>
              <w:ind w:left="0" w:right="0" w:firstLine="50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255, 05</w:t>
            </w:r>
          </w:p>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0,421.</w:t>
            </w:r>
          </w:p>
          <w:p>
            <w:pPr>
              <w:pStyle w:val="Style28"/>
              <w:keepNext w:val="0"/>
              <w:keepLines w:val="0"/>
              <w:widowControl w:val="0"/>
              <w:shd w:val="clear" w:color="auto" w:fill="auto"/>
              <w:bidi w:val="0"/>
              <w:spacing w:before="0" w:after="60" w:line="240" w:lineRule="auto"/>
              <w:ind w:left="0" w:right="0" w:firstLine="500"/>
              <w:jc w:val="left"/>
              <w:rPr>
                <w:sz w:val="16"/>
                <w:szCs w:val="16"/>
              </w:rPr>
            </w:pPr>
            <w:r>
              <w:rPr>
                <w:color w:val="000000"/>
                <w:spacing w:val="0"/>
                <w:w w:val="100"/>
                <w:position w:val="0"/>
                <w:sz w:val="16"/>
                <w:szCs w:val="16"/>
              </w:rPr>
              <w:t>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180" w:right="0" w:firstLine="0"/>
              <w:jc w:val="left"/>
              <w:rPr>
                <w:sz w:val="16"/>
                <w:szCs w:val="16"/>
              </w:rPr>
            </w:pPr>
            <w:r>
              <w:rPr>
                <w:color w:val="000000"/>
                <w:spacing w:val="0"/>
                <w:w w:val="100"/>
                <w:position w:val="0"/>
                <w:sz w:val="16"/>
                <w:szCs w:val="16"/>
              </w:rPr>
              <w:t xml:space="preserve">-31,50 </w:t>
            </w:r>
            <w:r>
              <w:rPr>
                <w:color w:val="000000"/>
                <w:spacing w:val="0"/>
                <w:w w:val="100"/>
                <w:position w:val="0"/>
                <w:sz w:val="16"/>
                <w:szCs w:val="16"/>
              </w:rPr>
              <w:t>5,731.</w:t>
            </w:r>
          </w:p>
          <w:p>
            <w:pPr>
              <w:pStyle w:val="Style28"/>
              <w:keepNext w:val="0"/>
              <w:keepLines w:val="0"/>
              <w:widowControl w:val="0"/>
              <w:shd w:val="clear" w:color="auto" w:fill="auto"/>
              <w:bidi w:val="0"/>
              <w:spacing w:before="0" w:after="0" w:line="254" w:lineRule="exact"/>
              <w:ind w:left="0" w:right="0" w:firstLine="0"/>
              <w:jc w:val="righ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180" w:right="0" w:firstLine="0"/>
              <w:jc w:val="both"/>
              <w:rPr>
                <w:sz w:val="16"/>
                <w:szCs w:val="16"/>
              </w:rPr>
            </w:pPr>
            <w:r>
              <w:rPr>
                <w:color w:val="000000"/>
                <w:spacing w:val="0"/>
                <w:w w:val="100"/>
                <w:position w:val="0"/>
                <w:sz w:val="16"/>
                <w:szCs w:val="16"/>
              </w:rPr>
              <w:t>149, 920</w:t>
            </w:r>
          </w:p>
          <w:p>
            <w:pPr>
              <w:pStyle w:val="Style28"/>
              <w:keepNext w:val="0"/>
              <w:keepLines w:val="0"/>
              <w:widowControl w:val="0"/>
              <w:shd w:val="clear" w:color="auto" w:fill="auto"/>
              <w:bidi w:val="0"/>
              <w:spacing w:before="0" w:after="0" w:line="240" w:lineRule="auto"/>
              <w:ind w:left="180" w:right="0" w:firstLine="0"/>
              <w:jc w:val="both"/>
              <w:rPr>
                <w:sz w:val="16"/>
                <w:szCs w:val="16"/>
              </w:rPr>
            </w:pPr>
            <w:r>
              <w:rPr>
                <w:color w:val="000000"/>
                <w:spacing w:val="0"/>
                <w:w w:val="100"/>
                <w:position w:val="0"/>
                <w:sz w:val="16"/>
                <w:szCs w:val="16"/>
              </w:rPr>
              <w:t>,868.28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6, 090,</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158.98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1,313 ,900.</w:t>
            </w:r>
          </w:p>
          <w:p>
            <w:pPr>
              <w:pStyle w:val="Style28"/>
              <w:keepNext w:val="0"/>
              <w:keepLines w:val="0"/>
              <w:widowControl w:val="0"/>
              <w:shd w:val="clear" w:color="auto" w:fill="auto"/>
              <w:bidi w:val="0"/>
              <w:spacing w:before="0" w:after="0" w:line="254" w:lineRule="exact"/>
              <w:ind w:left="0" w:right="0" w:firstLine="0"/>
              <w:jc w:val="righ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59" w:lineRule="exact"/>
              <w:ind w:left="0" w:right="0" w:firstLine="0"/>
              <w:jc w:val="left"/>
              <w:rPr>
                <w:sz w:val="16"/>
                <w:szCs w:val="16"/>
              </w:rPr>
            </w:pPr>
            <w:r>
              <w:rPr>
                <w:color w:val="000000"/>
                <w:spacing w:val="0"/>
                <w:w w:val="100"/>
                <w:position w:val="0"/>
                <w:sz w:val="16"/>
                <w:szCs w:val="16"/>
              </w:rPr>
              <w:t>合 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 xml:space="preserve">7, 959,1 </w:t>
            </w:r>
            <w:r>
              <w:rPr>
                <w:color w:val="000000"/>
                <w:spacing w:val="0"/>
                <w:w w:val="100"/>
                <w:position w:val="0"/>
                <w:sz w:val="16"/>
                <w:szCs w:val="16"/>
              </w:rPr>
              <w:t>81,314.</w:t>
            </w:r>
          </w:p>
          <w:p>
            <w:pPr>
              <w:pStyle w:val="Style28"/>
              <w:keepNext w:val="0"/>
              <w:keepLines w:val="0"/>
              <w:widowControl w:val="0"/>
              <w:shd w:val="clear" w:color="auto" w:fill="auto"/>
              <w:bidi w:val="0"/>
              <w:spacing w:before="0" w:after="0" w:line="254" w:lineRule="exact"/>
              <w:ind w:left="0" w:right="0" w:firstLine="580"/>
              <w:jc w:val="lef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180" w:right="0" w:firstLine="0"/>
              <w:jc w:val="left"/>
              <w:rPr>
                <w:sz w:val="16"/>
                <w:szCs w:val="16"/>
              </w:rPr>
            </w:pPr>
            <w:r>
              <w:rPr>
                <w:color w:val="000000"/>
                <w:spacing w:val="0"/>
                <w:w w:val="100"/>
                <w:position w:val="0"/>
                <w:sz w:val="16"/>
                <w:szCs w:val="16"/>
              </w:rPr>
              <w:t>1,969,7 80,788.</w:t>
            </w:r>
          </w:p>
          <w:p>
            <w:pPr>
              <w:pStyle w:val="Style28"/>
              <w:keepNext w:val="0"/>
              <w:keepLines w:val="0"/>
              <w:widowControl w:val="0"/>
              <w:shd w:val="clear" w:color="auto" w:fill="auto"/>
              <w:bidi w:val="0"/>
              <w:spacing w:before="0" w:after="0" w:line="254" w:lineRule="exact"/>
              <w:ind w:left="0" w:right="0" w:firstLine="620"/>
              <w:jc w:val="left"/>
              <w:rPr>
                <w:sz w:val="16"/>
                <w:szCs w:val="16"/>
              </w:rPr>
            </w:pPr>
            <w:r>
              <w:rPr>
                <w:color w:val="000000"/>
                <w:spacing w:val="0"/>
                <w:w w:val="100"/>
                <w:position w:val="0"/>
                <w:sz w:val="16"/>
                <w:szCs w:val="16"/>
              </w:rPr>
              <w:t>67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140" w:right="0" w:firstLine="0"/>
              <w:jc w:val="left"/>
              <w:rPr>
                <w:sz w:val="16"/>
                <w:szCs w:val="16"/>
              </w:rPr>
            </w:pPr>
            <w:r>
              <w:rPr>
                <w:color w:val="000000"/>
                <w:spacing w:val="0"/>
                <w:w w:val="100"/>
                <w:position w:val="0"/>
                <w:sz w:val="16"/>
                <w:szCs w:val="16"/>
              </w:rPr>
              <w:t>209, 78 2,025.</w:t>
            </w:r>
          </w:p>
          <w:p>
            <w:pPr>
              <w:pStyle w:val="Style28"/>
              <w:keepNext w:val="0"/>
              <w:keepLines w:val="0"/>
              <w:widowControl w:val="0"/>
              <w:shd w:val="clear" w:color="auto" w:fill="auto"/>
              <w:bidi w:val="0"/>
              <w:spacing w:before="0" w:after="0" w:line="254" w:lineRule="exact"/>
              <w:ind w:left="0" w:right="0" w:firstLine="500"/>
              <w:jc w:val="left"/>
              <w:rPr>
                <w:sz w:val="16"/>
                <w:szCs w:val="16"/>
              </w:rPr>
            </w:pPr>
            <w:r>
              <w:rPr>
                <w:color w:val="000000"/>
                <w:spacing w:val="0"/>
                <w:w w:val="100"/>
                <w:position w:val="0"/>
                <w:sz w:val="16"/>
                <w:szCs w:val="16"/>
              </w:rPr>
              <w:t>99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255, 05</w:t>
            </w:r>
          </w:p>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0,421.</w:t>
            </w:r>
          </w:p>
          <w:p>
            <w:pPr>
              <w:pStyle w:val="Style28"/>
              <w:keepNext w:val="0"/>
              <w:keepLines w:val="0"/>
              <w:widowControl w:val="0"/>
              <w:shd w:val="clear" w:color="auto" w:fill="auto"/>
              <w:bidi w:val="0"/>
              <w:spacing w:before="0" w:after="60" w:line="240" w:lineRule="auto"/>
              <w:ind w:left="0" w:right="0" w:firstLine="500"/>
              <w:jc w:val="left"/>
              <w:rPr>
                <w:sz w:val="16"/>
                <w:szCs w:val="16"/>
              </w:rPr>
            </w:pPr>
            <w:r>
              <w:rPr>
                <w:color w:val="000000"/>
                <w:spacing w:val="0"/>
                <w:w w:val="100"/>
                <w:position w:val="0"/>
                <w:sz w:val="16"/>
                <w:szCs w:val="16"/>
              </w:rPr>
              <w:t>77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180" w:right="0" w:firstLine="0"/>
              <w:jc w:val="left"/>
              <w:rPr>
                <w:sz w:val="16"/>
                <w:szCs w:val="16"/>
              </w:rPr>
            </w:pPr>
            <w:r>
              <w:rPr>
                <w:color w:val="000000"/>
                <w:spacing w:val="0"/>
                <w:w w:val="100"/>
                <w:position w:val="0"/>
                <w:sz w:val="16"/>
                <w:szCs w:val="16"/>
              </w:rPr>
              <w:t xml:space="preserve">-31,57 </w:t>
            </w:r>
            <w:r>
              <w:rPr>
                <w:color w:val="000000"/>
                <w:spacing w:val="0"/>
                <w:w w:val="100"/>
                <w:position w:val="0"/>
                <w:sz w:val="16"/>
                <w:szCs w:val="16"/>
              </w:rPr>
              <w:t>6,432.</w:t>
            </w:r>
          </w:p>
          <w:p>
            <w:pPr>
              <w:pStyle w:val="Style28"/>
              <w:keepNext w:val="0"/>
              <w:keepLines w:val="0"/>
              <w:widowControl w:val="0"/>
              <w:shd w:val="clear" w:color="auto" w:fill="auto"/>
              <w:bidi w:val="0"/>
              <w:spacing w:before="0" w:after="0" w:line="254" w:lineRule="exact"/>
              <w:ind w:left="0" w:right="0" w:firstLine="0"/>
              <w:jc w:val="right"/>
              <w:rPr>
                <w:sz w:val="16"/>
                <w:szCs w:val="16"/>
              </w:rPr>
            </w:pPr>
            <w:r>
              <w:rPr>
                <w:color w:val="000000"/>
                <w:spacing w:val="0"/>
                <w:w w:val="100"/>
                <w:position w:val="0"/>
                <w:sz w:val="16"/>
                <w:szCs w:val="16"/>
              </w:rPr>
              <w:t>31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180" w:right="0" w:firstLine="0"/>
              <w:jc w:val="both"/>
              <w:rPr>
                <w:sz w:val="16"/>
                <w:szCs w:val="16"/>
              </w:rPr>
            </w:pPr>
            <w:r>
              <w:rPr>
                <w:color w:val="000000"/>
                <w:spacing w:val="0"/>
                <w:w w:val="100"/>
                <w:position w:val="0"/>
                <w:sz w:val="16"/>
                <w:szCs w:val="16"/>
              </w:rPr>
              <w:t>1,892,9 35,960.</w:t>
            </w:r>
          </w:p>
          <w:p>
            <w:pPr>
              <w:pStyle w:val="Style28"/>
              <w:keepNext w:val="0"/>
              <w:keepLines w:val="0"/>
              <w:widowControl w:val="0"/>
              <w:shd w:val="clear" w:color="auto" w:fill="auto"/>
              <w:bidi w:val="0"/>
              <w:spacing w:before="0" w:after="0" w:line="254" w:lineRule="exact"/>
              <w:ind w:left="0" w:right="0" w:firstLine="0"/>
              <w:jc w:val="right"/>
              <w:rPr>
                <w:sz w:val="16"/>
                <w:szCs w:val="16"/>
              </w:rPr>
            </w:pP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405, 37</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4,385.</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76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1,313 ,900.</w:t>
            </w:r>
          </w:p>
          <w:p>
            <w:pPr>
              <w:pStyle w:val="Style28"/>
              <w:keepNext w:val="0"/>
              <w:keepLines w:val="0"/>
              <w:widowControl w:val="0"/>
              <w:shd w:val="clear" w:color="auto" w:fill="auto"/>
              <w:bidi w:val="0"/>
              <w:spacing w:before="0" w:after="0" w:line="254" w:lineRule="exact"/>
              <w:ind w:left="0" w:right="0" w:firstLine="0"/>
              <w:jc w:val="right"/>
              <w:rPr>
                <w:sz w:val="16"/>
                <w:szCs w:val="16"/>
              </w:rPr>
            </w:pPr>
            <w:r>
              <w:rPr>
                <w:color w:val="000000"/>
                <w:spacing w:val="0"/>
                <w:w w:val="100"/>
                <w:position w:val="0"/>
                <w:sz w:val="16"/>
                <w:szCs w:val="16"/>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numPr>
          <w:ilvl w:val="0"/>
          <w:numId w:val="137"/>
        </w:numPr>
        <w:shd w:val="clear" w:color="auto" w:fill="auto"/>
        <w:tabs>
          <w:tab w:pos="430" w:val="left"/>
        </w:tabs>
        <w:bidi w:val="0"/>
        <w:spacing w:before="0" w:after="0" w:line="296" w:lineRule="exact"/>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w:t>
      </w:r>
      <w:r>
        <w:rPr>
          <w:color w:val="000000"/>
          <w:spacing w:val="0"/>
          <w:w w:val="100"/>
          <w:position w:val="0"/>
        </w:rPr>
        <w:t>本期计提在建工程减值准备情况</w:t>
      </w:r>
      <w:bookmarkEnd w:id="1454"/>
      <w:bookmarkEnd w:id="1455"/>
      <w:bookmarkEnd w:id="1457"/>
    </w:p>
    <w:p>
      <w:pPr>
        <w:pStyle w:val="Style10"/>
        <w:keepNext w:val="0"/>
        <w:keepLines w:val="0"/>
        <w:widowControl w:val="0"/>
        <w:shd w:val="clear" w:color="auto" w:fill="auto"/>
        <w:bidi w:val="0"/>
        <w:spacing w:before="0" w:after="240" w:line="29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96"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96" w:lineRule="exact"/>
        <w:ind w:left="0" w:right="0" w:firstLine="0"/>
        <w:jc w:val="left"/>
      </w:pPr>
      <w:r>
        <w:rPr>
          <w:color w:val="000000"/>
          <w:spacing w:val="0"/>
          <w:w w:val="100"/>
          <w:position w:val="0"/>
        </w:rPr>
        <w:t>森立达的主要实物资产被债权人申请查封，导致其所开展的微波原木处理项目被迫终止并申请破 产清算，因而根据资产的可变现价值对在建工程计提减值准备人民币</w:t>
      </w:r>
      <w:r>
        <w:rPr>
          <w:color w:val="000000"/>
          <w:spacing w:val="0"/>
          <w:w w:val="100"/>
          <w:position w:val="0"/>
          <w:sz w:val="18"/>
          <w:szCs w:val="18"/>
        </w:rPr>
        <w:t>24,256,173.96</w:t>
      </w:r>
      <w:r>
        <w:rPr>
          <w:color w:val="000000"/>
          <w:spacing w:val="0"/>
          <w:w w:val="100"/>
          <w:position w:val="0"/>
        </w:rPr>
        <w:t>元(</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日：无)。于</w:t>
      </w:r>
      <w:r>
        <w:rPr>
          <w:color w:val="000000"/>
          <w:spacing w:val="0"/>
          <w:w w:val="100"/>
          <w:position w:val="0"/>
          <w:sz w:val="18"/>
          <w:szCs w:val="18"/>
        </w:rPr>
        <w:t>2020</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日，森立达被法院指定的破产清算管理人接管，自该日起 不再纳入本集团合并范围。</w:t>
      </w:r>
    </w:p>
    <w:p>
      <w:pPr>
        <w:pStyle w:val="Style32"/>
        <w:keepNext/>
        <w:keepLines/>
        <w:widowControl w:val="0"/>
        <w:shd w:val="clear" w:color="auto" w:fill="auto"/>
        <w:bidi w:val="0"/>
        <w:spacing w:before="0" w:after="0" w:line="296" w:lineRule="exact"/>
        <w:ind w:left="0" w:right="0" w:firstLine="0"/>
        <w:jc w:val="left"/>
      </w:pPr>
      <w:bookmarkStart w:id="1458" w:name="bookmark1458"/>
      <w:bookmarkStart w:id="1459" w:name="bookmark1459"/>
      <w:bookmarkStart w:id="1460" w:name="bookmark1460"/>
      <w:r>
        <w:rPr>
          <w:color w:val="000000"/>
          <w:spacing w:val="0"/>
          <w:w w:val="100"/>
          <w:position w:val="0"/>
        </w:rPr>
        <w:t>工程物资</w:t>
      </w:r>
      <w:bookmarkEnd w:id="1458"/>
      <w:bookmarkEnd w:id="1459"/>
      <w:bookmarkEnd w:id="1460"/>
    </w:p>
    <w:p>
      <w:pPr>
        <w:pStyle w:val="Style32"/>
        <w:keepNext/>
        <w:keepLines/>
        <w:widowControl w:val="0"/>
        <w:numPr>
          <w:ilvl w:val="0"/>
          <w:numId w:val="137"/>
        </w:numPr>
        <w:shd w:val="clear" w:color="auto" w:fill="auto"/>
        <w:tabs>
          <w:tab w:pos="430" w:val="left"/>
        </w:tabs>
        <w:bidi w:val="0"/>
        <w:spacing w:before="0" w:after="0" w:line="296" w:lineRule="exact"/>
        <w:ind w:left="0" w:right="0" w:firstLine="0"/>
        <w:jc w:val="left"/>
      </w:pPr>
      <w:bookmarkStart w:id="1458" w:name="bookmark1458"/>
      <w:bookmarkStart w:id="1459" w:name="bookmark1459"/>
      <w:bookmarkStart w:id="1461" w:name="bookmark1461"/>
      <w:bookmarkStart w:id="1462" w:name="bookmark1462"/>
      <w:bookmarkEnd w:id="1461"/>
      <w:r>
        <w:rPr>
          <w:color w:val="000000"/>
          <w:spacing w:val="0"/>
          <w:w w:val="100"/>
          <w:position w:val="0"/>
        </w:rPr>
        <w:t>.</w:t>
      </w:r>
      <w:r>
        <w:rPr>
          <w:color w:val="000000"/>
          <w:spacing w:val="0"/>
          <w:w w:val="100"/>
          <w:position w:val="0"/>
        </w:rPr>
        <w:t>工程物资情况</w:t>
      </w:r>
      <w:bookmarkEnd w:id="1458"/>
      <w:bookmarkEnd w:id="1459"/>
      <w:bookmarkEnd w:id="1462"/>
    </w:p>
    <w:p>
      <w:pPr>
        <w:pStyle w:val="Style10"/>
        <w:keepNext w:val="0"/>
        <w:keepLines w:val="0"/>
        <w:widowControl w:val="0"/>
        <w:shd w:val="clear" w:color="auto" w:fill="auto"/>
        <w:bidi w:val="0"/>
        <w:spacing w:before="0" w:after="0" w:line="29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2" w:val="left"/>
        </w:tabs>
        <w:bidi w:val="0"/>
        <w:spacing w:before="0" w:after="0" w:line="296" w:lineRule="exact"/>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2</w:t>
      </w:r>
      <w:bookmarkEnd w:id="1465"/>
      <w:r>
        <w:rPr>
          <w:color w:val="000000"/>
          <w:spacing w:val="0"/>
          <w:w w:val="100"/>
          <w:position w:val="0"/>
        </w:rPr>
        <w:t>3、</w:t>
        <w:tab/>
        <w:t>生产性生物资产</w:t>
      </w:r>
      <w:bookmarkEnd w:id="1463"/>
      <w:bookmarkEnd w:id="1464"/>
      <w:bookmarkEnd w:id="1466"/>
    </w:p>
    <w:p>
      <w:pPr>
        <w:pStyle w:val="Style32"/>
        <w:keepNext/>
        <w:keepLines/>
        <w:widowControl w:val="0"/>
        <w:numPr>
          <w:ilvl w:val="0"/>
          <w:numId w:val="139"/>
        </w:numPr>
        <w:shd w:val="clear" w:color="auto" w:fill="auto"/>
        <w:tabs>
          <w:tab w:pos="430" w:val="left"/>
        </w:tabs>
        <w:bidi w:val="0"/>
        <w:spacing w:before="0" w:after="0" w:line="296" w:lineRule="exact"/>
        <w:ind w:left="0" w:right="0" w:firstLine="0"/>
        <w:jc w:val="left"/>
      </w:pPr>
      <w:bookmarkStart w:id="1463" w:name="bookmark1463"/>
      <w:bookmarkStart w:id="1464" w:name="bookmark1464"/>
      <w:bookmarkStart w:id="1467" w:name="bookmark1467"/>
      <w:bookmarkStart w:id="1468" w:name="bookmark1468"/>
      <w:bookmarkEnd w:id="1467"/>
      <w:r>
        <w:rPr>
          <w:color w:val="000000"/>
          <w:spacing w:val="0"/>
          <w:w w:val="100"/>
          <w:position w:val="0"/>
        </w:rPr>
        <w:t>.</w:t>
      </w:r>
      <w:r>
        <w:rPr>
          <w:color w:val="000000"/>
          <w:spacing w:val="0"/>
          <w:w w:val="100"/>
          <w:position w:val="0"/>
        </w:rPr>
        <w:t>采用成本计量模式的生产性生物资产</w:t>
      </w:r>
      <w:bookmarkEnd w:id="1463"/>
      <w:bookmarkEnd w:id="1464"/>
      <w:bookmarkEnd w:id="1468"/>
    </w:p>
    <w:p>
      <w:pPr>
        <w:pStyle w:val="Style10"/>
        <w:keepNext w:val="0"/>
        <w:keepLines w:val="0"/>
        <w:widowControl w:val="0"/>
        <w:shd w:val="clear" w:color="auto" w:fill="auto"/>
        <w:bidi w:val="0"/>
        <w:spacing w:before="0" w:after="0" w:line="29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9"/>
        </w:numPr>
        <w:shd w:val="clear" w:color="auto" w:fill="auto"/>
        <w:tabs>
          <w:tab w:pos="430" w:val="left"/>
        </w:tabs>
        <w:bidi w:val="0"/>
        <w:spacing w:before="0" w:after="100" w:line="296" w:lineRule="exact"/>
        <w:ind w:left="0" w:right="0" w:firstLine="0"/>
        <w:jc w:val="left"/>
      </w:pPr>
      <w:bookmarkStart w:id="1469" w:name="bookmark1469"/>
      <w:bookmarkEnd w:id="1469"/>
      <w:r>
        <w:rPr>
          <w:b/>
          <w:bCs/>
          <w:color w:val="000000"/>
          <w:spacing w:val="0"/>
          <w:w w:val="100"/>
          <w:position w:val="0"/>
        </w:rPr>
        <w:t>.</w:t>
      </w:r>
      <w:r>
        <w:rPr>
          <w:b/>
          <w:bCs/>
          <w:color w:val="000000"/>
          <w:spacing w:val="0"/>
          <w:w w:val="100"/>
          <w:position w:val="0"/>
        </w:rPr>
        <w:t>采用公允价值计量模式的生产性生物资产</w:t>
      </w:r>
    </w:p>
    <w:p>
      <w:pPr>
        <w:pStyle w:val="Style10"/>
        <w:keepNext w:val="0"/>
        <w:keepLines w:val="0"/>
        <w:widowControl w:val="0"/>
        <w:shd w:val="clear" w:color="auto" w:fill="auto"/>
        <w:bidi w:val="0"/>
        <w:spacing w:before="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10"/>
        <w:keepNext w:val="0"/>
        <w:keepLines w:val="0"/>
        <w:widowControl w:val="0"/>
        <w:shd w:val="clear" w:color="auto" w:fill="auto"/>
        <w:bidi w:val="0"/>
        <w:spacing w:before="0" w:line="29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2" w:val="left"/>
        </w:tabs>
        <w:bidi w:val="0"/>
        <w:spacing w:before="0" w:after="0" w:line="296" w:lineRule="exact"/>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2</w:t>
      </w:r>
      <w:bookmarkEnd w:id="1472"/>
      <w:r>
        <w:rPr>
          <w:color w:val="000000"/>
          <w:spacing w:val="0"/>
          <w:w w:val="100"/>
          <w:position w:val="0"/>
        </w:rPr>
        <w:t>4、</w:t>
        <w:tab/>
        <w:t>油气资产</w:t>
      </w:r>
      <w:bookmarkEnd w:id="1470"/>
      <w:bookmarkEnd w:id="1471"/>
      <w:bookmarkEnd w:id="1473"/>
    </w:p>
    <w:p>
      <w:pPr>
        <w:pStyle w:val="Style10"/>
        <w:keepNext w:val="0"/>
        <w:keepLines w:val="0"/>
        <w:widowControl w:val="0"/>
        <w:shd w:val="clear" w:color="auto" w:fill="auto"/>
        <w:bidi w:val="0"/>
        <w:spacing w:before="0" w:after="0" w:line="29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2" w:val="left"/>
        </w:tabs>
        <w:bidi w:val="0"/>
        <w:spacing w:before="0" w:line="296" w:lineRule="exact"/>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2</w:t>
      </w:r>
      <w:bookmarkEnd w:id="1476"/>
      <w:r>
        <w:rPr>
          <w:color w:val="000000"/>
          <w:spacing w:val="0"/>
          <w:w w:val="100"/>
          <w:position w:val="0"/>
        </w:rPr>
        <w:t>5、</w:t>
        <w:tab/>
        <w:t>使用权资产</w:t>
      </w:r>
      <w:bookmarkEnd w:id="1474"/>
      <w:bookmarkEnd w:id="1475"/>
      <w:bookmarkEnd w:id="147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65"/>
        <w:gridCol w:w="1133"/>
        <w:gridCol w:w="1133"/>
        <w:gridCol w:w="1277"/>
        <w:gridCol w:w="1277"/>
        <w:gridCol w:w="1133"/>
        <w:gridCol w:w="1138"/>
        <w:gridCol w:w="1008"/>
      </w:tblGrid>
      <w:tr>
        <w:trPr>
          <w:trHeight w:val="65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库场设施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房屋及建筑 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港务设施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r>
      <w:tr>
        <w:trPr>
          <w:trHeight w:val="65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一、账面 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w:t>
            </w:r>
            <w:r>
              <w:rPr>
                <w:color w:val="000000"/>
                <w:spacing w:val="0"/>
                <w:w w:val="100"/>
                <w:position w:val="0"/>
                <w:sz w:val="16"/>
                <w:szCs w:val="16"/>
              </w:rPr>
              <w:t>.期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10, 206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179, 301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4, 630, 6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3, 255, 53</w:t>
            </w:r>
          </w:p>
        </w:tc>
      </w:tr>
      <w:tr>
        <w:trPr>
          <w:trHeight w:val="38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初余额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152, </w:t>
            </w:r>
            <w:r>
              <w:rPr>
                <w:color w:val="000000"/>
                <w:spacing w:val="0"/>
                <w:w w:val="100"/>
                <w:position w:val="0"/>
                <w:sz w:val="16"/>
                <w:szCs w:val="16"/>
              </w:rPr>
              <w:t xml:space="preserve">572. </w:t>
            </w:r>
            <w:r>
              <w:rPr>
                <w:color w:val="000000"/>
                <w:spacing w:val="0"/>
                <w:w w:val="100"/>
                <w:position w:val="0"/>
                <w:sz w:val="16"/>
                <w:szCs w:val="16"/>
              </w:rPr>
              <w:t>09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w:t>
            </w:r>
            <w:r>
              <w:rPr>
                <w:color w:val="000000"/>
                <w:spacing w:val="0"/>
                <w:w w:val="100"/>
                <w:position w:val="0"/>
                <w:sz w:val="16"/>
                <w:szCs w:val="16"/>
              </w:rPr>
              <w:t xml:space="preserve">324. </w:t>
            </w:r>
            <w:r>
              <w:rPr>
                <w:color w:val="000000"/>
                <w:spacing w:val="0"/>
                <w:w w:val="100"/>
                <w:position w:val="0"/>
                <w:sz w:val="16"/>
                <w:szCs w:val="16"/>
              </w:rPr>
              <w:t>99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r>
              <w:rPr>
                <w:color w:val="000000"/>
                <w:spacing w:val="0"/>
                <w:w w:val="100"/>
                <w:position w:val="0"/>
                <w:sz w:val="16"/>
                <w:szCs w:val="16"/>
              </w:rPr>
              <w:t xml:space="preserve">078. </w:t>
            </w:r>
            <w:r>
              <w:rPr>
                <w:color w:val="000000"/>
                <w:spacing w:val="0"/>
                <w:w w:val="100"/>
                <w:position w:val="0"/>
                <w:sz w:val="16"/>
                <w:szCs w:val="16"/>
              </w:rPr>
              <w:t>24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 </w:t>
            </w:r>
            <w:r>
              <w:rPr>
                <w:color w:val="000000"/>
                <w:spacing w:val="0"/>
                <w:w w:val="100"/>
                <w:position w:val="0"/>
                <w:sz w:val="16"/>
                <w:szCs w:val="16"/>
              </w:rPr>
              <w:t>87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103,598.13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546. </w:t>
            </w:r>
            <w:r>
              <w:rPr>
                <w:color w:val="000000"/>
                <w:spacing w:val="0"/>
                <w:w w:val="100"/>
                <w:position w:val="0"/>
                <w:sz w:val="16"/>
                <w:szCs w:val="16"/>
              </w:rPr>
              <w:t>96</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799. </w:t>
            </w:r>
            <w:r>
              <w:rPr>
                <w:color w:val="000000"/>
                <w:spacing w:val="0"/>
                <w:w w:val="100"/>
                <w:position w:val="0"/>
                <w:sz w:val="16"/>
                <w:szCs w:val="16"/>
              </w:rPr>
              <w:t>28</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w:t>
            </w:r>
            <w:r>
              <w:rPr>
                <w:color w:val="000000"/>
                <w:spacing w:val="0"/>
                <w:w w:val="100"/>
                <w:position w:val="0"/>
                <w:sz w:val="16"/>
                <w:szCs w:val="16"/>
              </w:rPr>
              <w:t>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739,518. </w:t>
            </w:r>
            <w:r>
              <w:rPr>
                <w:color w:val="000000"/>
                <w:spacing w:val="0"/>
                <w:w w:val="100"/>
                <w:position w:val="0"/>
                <w:sz w:val="16"/>
                <w:szCs w:val="16"/>
              </w:rPr>
              <w:t>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526, </w:t>
            </w:r>
            <w:r>
              <w:rPr>
                <w:color w:val="000000"/>
                <w:spacing w:val="0"/>
                <w:w w:val="100"/>
                <w:position w:val="0"/>
                <w:sz w:val="16"/>
                <w:szCs w:val="16"/>
              </w:rPr>
              <w:t xml:space="preserve">060.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2, 778, </w:t>
            </w:r>
            <w:r>
              <w:rPr>
                <w:color w:val="000000"/>
                <w:spacing w:val="0"/>
                <w:w w:val="100"/>
                <w:position w:val="0"/>
                <w:sz w:val="16"/>
                <w:szCs w:val="16"/>
              </w:rPr>
              <w:t>242.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4, 043, 82</w:t>
            </w:r>
          </w:p>
        </w:tc>
      </w:tr>
      <w:tr>
        <w:trPr>
          <w:trHeight w:val="63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期增加金</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w:t>
            </w:r>
            <w:r>
              <w:rPr>
                <w:color w:val="000000"/>
                <w:spacing w:val="0"/>
                <w:w w:val="100"/>
                <w:position w:val="0"/>
                <w:sz w:val="16"/>
                <w:szCs w:val="16"/>
              </w:rPr>
              <w:t>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41,811,643.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588, </w:t>
            </w:r>
            <w:r>
              <w:rPr>
                <w:color w:val="000000"/>
                <w:spacing w:val="0"/>
                <w:w w:val="100"/>
                <w:position w:val="0"/>
                <w:sz w:val="16"/>
                <w:szCs w:val="16"/>
              </w:rPr>
              <w:t xml:space="preserve">989.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4, 083, </w:t>
            </w:r>
            <w:r>
              <w:rPr>
                <w:color w:val="000000"/>
                <w:spacing w:val="0"/>
                <w:w w:val="100"/>
                <w:position w:val="0"/>
                <w:sz w:val="16"/>
                <w:szCs w:val="16"/>
              </w:rPr>
              <w:t>665.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46, 484,2</w:t>
            </w:r>
          </w:p>
        </w:tc>
      </w:tr>
      <w:tr>
        <w:trPr>
          <w:trHeight w:val="63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期减少金</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98.17</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w:t>
            </w:r>
            <w:r>
              <w:rPr>
                <w:color w:val="000000"/>
                <w:spacing w:val="0"/>
                <w:w w:val="100"/>
                <w:position w:val="0"/>
                <w:sz w:val="16"/>
                <w:szCs w:val="16"/>
              </w:rPr>
              <w:t>.期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1,250,152,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10, 206, 324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138, 228, 953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4, 567, </w:t>
            </w:r>
            <w:r>
              <w:rPr>
                <w:color w:val="000000"/>
                <w:spacing w:val="0"/>
                <w:w w:val="100"/>
                <w:position w:val="0"/>
                <w:sz w:val="16"/>
                <w:szCs w:val="16"/>
              </w:rPr>
              <w:t xml:space="preserve">750. </w:t>
            </w:r>
            <w:r>
              <w:rPr>
                <w:color w:val="000000"/>
                <w:spacing w:val="0"/>
                <w:w w:val="100"/>
                <w:position w:val="0"/>
                <w:sz w:val="16"/>
                <w:szCs w:val="16"/>
              </w:rPr>
              <w:t>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1,714, 103,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95, 834,123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3,213, 09</w:t>
            </w:r>
          </w:p>
        </w:tc>
      </w:tr>
      <w:tr>
        <w:trPr>
          <w:trHeight w:val="39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末余额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572.09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598. </w:t>
            </w:r>
            <w:r>
              <w:rPr>
                <w:color w:val="000000"/>
                <w:spacing w:val="0"/>
                <w:w w:val="100"/>
                <w:position w:val="0"/>
                <w:sz w:val="16"/>
                <w:szCs w:val="16"/>
              </w:rPr>
              <w:t>13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323. </w:t>
            </w:r>
            <w:r>
              <w:rPr>
                <w:color w:val="000000"/>
                <w:spacing w:val="0"/>
                <w:w w:val="100"/>
                <w:position w:val="0"/>
                <w:sz w:val="16"/>
                <w:szCs w:val="16"/>
              </w:rPr>
              <w:t>27</w:t>
            </w:r>
          </w:p>
        </w:tc>
      </w:tr>
      <w:tr>
        <w:trPr>
          <w:trHeight w:val="65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二、累计 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w:t>
            </w:r>
            <w:r>
              <w:rPr>
                <w:color w:val="000000"/>
                <w:spacing w:val="0"/>
                <w:w w:val="100"/>
                <w:position w:val="0"/>
                <w:sz w:val="16"/>
                <w:szCs w:val="16"/>
              </w:rPr>
              <w:t>.期</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45,817, 047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972, </w:t>
            </w:r>
            <w:r>
              <w:rPr>
                <w:color w:val="000000"/>
                <w:spacing w:val="0"/>
                <w:w w:val="100"/>
                <w:position w:val="0"/>
                <w:sz w:val="16"/>
                <w:szCs w:val="16"/>
              </w:rPr>
              <w:t xml:space="preserve">030. </w:t>
            </w:r>
            <w:r>
              <w:rPr>
                <w:color w:val="000000"/>
                <w:spacing w:val="0"/>
                <w:w w:val="100"/>
                <w:position w:val="0"/>
                <w:sz w:val="16"/>
                <w:szCs w:val="16"/>
              </w:rPr>
              <w:t>93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 </w:t>
            </w:r>
            <w:r>
              <w:rPr>
                <w:color w:val="000000"/>
                <w:spacing w:val="0"/>
                <w:w w:val="100"/>
                <w:position w:val="0"/>
                <w:sz w:val="16"/>
                <w:szCs w:val="16"/>
              </w:rPr>
              <w:t>758,428.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1,154, </w:t>
            </w:r>
            <w:r>
              <w:rPr>
                <w:color w:val="000000"/>
                <w:spacing w:val="0"/>
                <w:w w:val="100"/>
                <w:position w:val="0"/>
                <w:sz w:val="16"/>
                <w:szCs w:val="16"/>
              </w:rPr>
              <w:t xml:space="preserve">593. </w:t>
            </w: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43, 951,374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19, 952,405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128, 605,</w:t>
            </w:r>
          </w:p>
        </w:tc>
      </w:tr>
    </w:tbl>
    <w:p>
      <w:pPr>
        <w:widowControl w:val="0"/>
        <w:spacing w:line="1" w:lineRule="exact"/>
      </w:pPr>
      <w:r>
        <w:br w:type="page"/>
      </w:r>
    </w:p>
    <w:tbl>
      <w:tblPr>
        <w:tblOverlap w:val="never"/>
        <w:jc w:val="center"/>
        <w:tblLayout w:type="fixed"/>
      </w:tblPr>
      <w:tblGrid>
        <w:gridCol w:w="965"/>
        <w:gridCol w:w="1133"/>
        <w:gridCol w:w="1133"/>
        <w:gridCol w:w="1277"/>
        <w:gridCol w:w="1277"/>
        <w:gridCol w:w="1133"/>
        <w:gridCol w:w="1138"/>
        <w:gridCol w:w="1008"/>
      </w:tblGrid>
      <w:tr>
        <w:trPr>
          <w:trHeight w:val="41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880. </w:t>
            </w:r>
            <w:r>
              <w:rPr>
                <w:color w:val="000000"/>
                <w:spacing w:val="0"/>
                <w:w w:val="100"/>
                <w:position w:val="0"/>
                <w:sz w:val="16"/>
                <w:szCs w:val="16"/>
              </w:rPr>
              <w:t>33</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w:t>
            </w:r>
            <w:r>
              <w:rPr>
                <w:color w:val="000000"/>
                <w:spacing w:val="0"/>
                <w:w w:val="100"/>
                <w:position w:val="0"/>
                <w:sz w:val="16"/>
                <w:szCs w:val="16"/>
              </w:rPr>
              <w:t>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37, 849,741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1,944, </w:t>
            </w:r>
            <w:r>
              <w:rPr>
                <w:color w:val="000000"/>
                <w:spacing w:val="0"/>
                <w:w w:val="100"/>
                <w:position w:val="0"/>
                <w:sz w:val="16"/>
                <w:szCs w:val="16"/>
              </w:rPr>
              <w:t>061.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22, 306, </w:t>
            </w:r>
            <w:r>
              <w:rPr>
                <w:color w:val="000000"/>
                <w:spacing w:val="0"/>
                <w:w w:val="100"/>
                <w:position w:val="0"/>
                <w:sz w:val="16"/>
                <w:szCs w:val="16"/>
              </w:rPr>
              <w:t>386.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880, </w:t>
            </w:r>
            <w:r>
              <w:rPr>
                <w:color w:val="000000"/>
                <w:spacing w:val="0"/>
                <w:w w:val="100"/>
                <w:position w:val="0"/>
                <w:sz w:val="16"/>
                <w:szCs w:val="16"/>
              </w:rPr>
              <w:t xml:space="preserve">987.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43, 951,374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10,615,516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117, 548,</w:t>
            </w:r>
          </w:p>
        </w:tc>
      </w:tr>
      <w:tr>
        <w:trPr>
          <w:trHeight w:val="63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期增加金 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92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067.75</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37, 849, 741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1,944, </w:t>
            </w:r>
            <w:r>
              <w:rPr>
                <w:color w:val="000000"/>
                <w:spacing w:val="0"/>
                <w:w w:val="100"/>
                <w:position w:val="0"/>
                <w:sz w:val="16"/>
                <w:szCs w:val="16"/>
              </w:rPr>
              <w:t>061.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22, 306, </w:t>
            </w:r>
            <w:r>
              <w:rPr>
                <w:color w:val="000000"/>
                <w:spacing w:val="0"/>
                <w:w w:val="100"/>
                <w:position w:val="0"/>
                <w:sz w:val="16"/>
                <w:szCs w:val="16"/>
              </w:rPr>
              <w:t>386.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880, </w:t>
            </w:r>
            <w:r>
              <w:rPr>
                <w:color w:val="000000"/>
                <w:spacing w:val="0"/>
                <w:w w:val="100"/>
                <w:position w:val="0"/>
                <w:sz w:val="16"/>
                <w:szCs w:val="16"/>
              </w:rPr>
              <w:t xml:space="preserve">987.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43, 951,374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10,615,516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117, 548,</w:t>
            </w:r>
          </w:p>
        </w:tc>
      </w:tr>
      <w:tr>
        <w:trPr>
          <w:trHeight w:val="39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92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067. </w:t>
            </w:r>
            <w:r>
              <w:rPr>
                <w:color w:val="000000"/>
                <w:spacing w:val="0"/>
                <w:w w:val="100"/>
                <w:position w:val="0"/>
                <w:sz w:val="16"/>
                <w:szCs w:val="16"/>
              </w:rPr>
              <w:t>75</w:t>
            </w: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w:t>
            </w:r>
            <w:r>
              <w:rPr>
                <w:color w:val="000000"/>
                <w:spacing w:val="0"/>
                <w:w w:val="100"/>
                <w:position w:val="0"/>
                <w:sz w:val="16"/>
                <w:szCs w:val="16"/>
              </w:rPr>
              <w:t>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22,153, </w:t>
            </w:r>
            <w:r>
              <w:rPr>
                <w:color w:val="000000"/>
                <w:spacing w:val="0"/>
                <w:w w:val="100"/>
                <w:position w:val="0"/>
                <w:sz w:val="16"/>
                <w:szCs w:val="16"/>
              </w:rPr>
              <w:t>263.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562, </w:t>
            </w:r>
            <w:r>
              <w:rPr>
                <w:color w:val="000000"/>
                <w:spacing w:val="0"/>
                <w:w w:val="100"/>
                <w:position w:val="0"/>
                <w:sz w:val="16"/>
                <w:szCs w:val="16"/>
              </w:rPr>
              <w:t xml:space="preserve">787.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3,919, </w:t>
            </w:r>
            <w:r>
              <w:rPr>
                <w:color w:val="000000"/>
                <w:spacing w:val="0"/>
                <w:w w:val="100"/>
                <w:position w:val="0"/>
                <w:sz w:val="16"/>
                <w:szCs w:val="16"/>
              </w:rPr>
              <w:t>284.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26, 635, 3</w:t>
            </w:r>
          </w:p>
        </w:tc>
      </w:tr>
      <w:tr>
        <w:trPr>
          <w:trHeight w:val="63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期减少金</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35.89</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w:t>
            </w:r>
            <w:r>
              <w:rPr>
                <w:color w:val="000000"/>
                <w:spacing w:val="0"/>
                <w:w w:val="100"/>
                <w:position w:val="0"/>
                <w:sz w:val="16"/>
                <w:szCs w:val="16"/>
              </w:rPr>
              <w:t>.期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83, 666, 788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2,916, </w:t>
            </w:r>
            <w:r>
              <w:rPr>
                <w:color w:val="000000"/>
                <w:spacing w:val="0"/>
                <w:w w:val="100"/>
                <w:position w:val="0"/>
                <w:sz w:val="16"/>
                <w:szCs w:val="16"/>
              </w:rPr>
              <w:t>092.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16,911,552.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1,472, </w:t>
            </w:r>
            <w:r>
              <w:rPr>
                <w:color w:val="000000"/>
                <w:spacing w:val="0"/>
                <w:w w:val="100"/>
                <w:position w:val="0"/>
                <w:sz w:val="16"/>
                <w:szCs w:val="16"/>
              </w:rPr>
              <w:t xml:space="preserve">792. </w:t>
            </w:r>
            <w:r>
              <w:rPr>
                <w:color w:val="000000"/>
                <w:spacing w:val="0"/>
                <w:w w:val="100"/>
                <w:position w:val="0"/>
                <w:sz w:val="16"/>
                <w:szCs w:val="16"/>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87, 902, 748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26, 648, 637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219,518,</w:t>
            </w:r>
          </w:p>
        </w:tc>
      </w:tr>
      <w:tr>
        <w:trPr>
          <w:trHeight w:val="39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末余额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31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.58</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612. </w:t>
            </w:r>
            <w:r>
              <w:rPr>
                <w:color w:val="000000"/>
                <w:spacing w:val="0"/>
                <w:w w:val="100"/>
                <w:position w:val="0"/>
                <w:sz w:val="16"/>
                <w:szCs w:val="16"/>
              </w:rPr>
              <w:t>19</w:t>
            </w:r>
          </w:p>
        </w:tc>
      </w:tr>
      <w:tr>
        <w:trPr>
          <w:trHeight w:val="65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w:t>
            </w:r>
            <w:r>
              <w:rPr>
                <w:color w:val="000000"/>
                <w:spacing w:val="0"/>
                <w:w w:val="100"/>
                <w:position w:val="0"/>
                <w:sz w:val="16"/>
                <w:szCs w:val="16"/>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初余额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w:t>
            </w:r>
            <w:r>
              <w:rPr>
                <w:color w:val="000000"/>
                <w:spacing w:val="0"/>
                <w:w w:val="100"/>
                <w:position w:val="0"/>
                <w:sz w:val="16"/>
                <w:szCs w:val="16"/>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期增加金 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w:t>
            </w:r>
            <w:r>
              <w:rPr>
                <w:color w:val="000000"/>
                <w:spacing w:val="0"/>
                <w:w w:val="100"/>
                <w:position w:val="0"/>
                <w:sz w:val="16"/>
                <w:szCs w:val="16"/>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期减少金 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w:t>
            </w:r>
            <w:r>
              <w:rPr>
                <w:color w:val="000000"/>
                <w:spacing w:val="0"/>
                <w:w w:val="100"/>
                <w:position w:val="0"/>
                <w:sz w:val="16"/>
                <w:szCs w:val="16"/>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末余额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四、账面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w:t>
            </w:r>
            <w:r>
              <w:rPr>
                <w:color w:val="000000"/>
                <w:spacing w:val="0"/>
                <w:w w:val="100"/>
                <w:position w:val="0"/>
                <w:sz w:val="16"/>
                <w:szCs w:val="16"/>
              </w:rPr>
              <w:t>.期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1,166, 485,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7, 290, </w:t>
            </w:r>
            <w:r>
              <w:rPr>
                <w:color w:val="000000"/>
                <w:spacing w:val="0"/>
                <w:w w:val="100"/>
                <w:position w:val="0"/>
                <w:sz w:val="16"/>
                <w:szCs w:val="16"/>
              </w:rPr>
              <w:t>232.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121,317, 401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3, 094, </w:t>
            </w:r>
            <w:r>
              <w:rPr>
                <w:color w:val="000000"/>
                <w:spacing w:val="0"/>
                <w:w w:val="100"/>
                <w:position w:val="0"/>
                <w:sz w:val="16"/>
                <w:szCs w:val="16"/>
              </w:rPr>
              <w:t xml:space="preserve">958. </w:t>
            </w:r>
            <w:r>
              <w:rPr>
                <w:color w:val="000000"/>
                <w:spacing w:val="0"/>
                <w:w w:val="100"/>
                <w:position w:val="0"/>
                <w:sz w:val="16"/>
                <w:szCs w:val="16"/>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1,626, 200,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69,185,486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2, 993, 57</w:t>
            </w:r>
          </w:p>
        </w:tc>
      </w:tr>
      <w:tr>
        <w:trPr>
          <w:trHeight w:val="63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末账面价 值</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783.56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849.41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4,711.08</w:t>
            </w:r>
          </w:p>
        </w:tc>
      </w:tr>
      <w:tr>
        <w:trPr>
          <w:trHeight w:val="25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w:t>
            </w:r>
            <w:r>
              <w:rPr>
                <w:color w:val="000000"/>
                <w:spacing w:val="0"/>
                <w:w w:val="100"/>
                <w:position w:val="0"/>
                <w:sz w:val="16"/>
                <w:szCs w:val="16"/>
              </w:rPr>
              <w:t>.期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1,204, 335,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9, 234, </w:t>
            </w:r>
            <w:r>
              <w:rPr>
                <w:color w:val="000000"/>
                <w:spacing w:val="0"/>
                <w:w w:val="100"/>
                <w:position w:val="0"/>
                <w:sz w:val="16"/>
                <w:szCs w:val="16"/>
              </w:rPr>
              <w:t>294.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162, 542, 649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3, 476, </w:t>
            </w:r>
            <w:r>
              <w:rPr>
                <w:color w:val="000000"/>
                <w:spacing w:val="0"/>
                <w:w w:val="100"/>
                <w:position w:val="0"/>
                <w:sz w:val="16"/>
                <w:szCs w:val="16"/>
              </w:rPr>
              <w:t xml:space="preserve">085. </w:t>
            </w:r>
            <w:r>
              <w:rPr>
                <w:color w:val="000000"/>
                <w:spacing w:val="0"/>
                <w:w w:val="100"/>
                <w:position w:val="0"/>
                <w:sz w:val="16"/>
                <w:szCs w:val="16"/>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1,670, 152,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77,187,141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3, 126, 92</w:t>
            </w:r>
          </w:p>
        </w:tc>
      </w:tr>
      <w:tr>
        <w:trPr>
          <w:trHeight w:val="643"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初账面价 值</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524.58</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06</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223.77</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.08</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7,918.95</w:t>
            </w:r>
          </w:p>
        </w:tc>
      </w:tr>
    </w:tbl>
    <w:p>
      <w:pPr>
        <w:widowControl w:val="0"/>
        <w:spacing w:after="31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2</w:t>
      </w:r>
      <w:bookmarkEnd w:id="1480"/>
      <w:r>
        <w:rPr>
          <w:color w:val="000000"/>
          <w:spacing w:val="0"/>
          <w:w w:val="100"/>
          <w:position w:val="0"/>
        </w:rPr>
        <w:t>6、无形资产</w:t>
      </w:r>
      <w:bookmarkEnd w:id="1478"/>
      <w:bookmarkEnd w:id="1479"/>
      <w:bookmarkEnd w:id="1481"/>
    </w:p>
    <w:p>
      <w:pPr>
        <w:pStyle w:val="Style32"/>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2" w:name="bookmark1482"/>
      <w:bookmarkStart w:id="1483" w:name="bookmark1483"/>
      <w:r>
        <w:rPr>
          <w:color w:val="000000"/>
          <w:spacing w:val="0"/>
          <w:w w:val="100"/>
          <w:position w:val="0"/>
        </w:rPr>
        <w:t>（</w:t>
      </w:r>
      <w:bookmarkEnd w:id="1482"/>
      <w:r>
        <w:rPr>
          <w:color w:val="000000"/>
          <w:spacing w:val="0"/>
          <w:w w:val="100"/>
          <w:position w:val="0"/>
        </w:rPr>
        <w:t>1）.</w:t>
      </w:r>
      <w:r>
        <w:rPr>
          <w:color w:val="000000"/>
          <w:spacing w:val="0"/>
          <w:w w:val="100"/>
          <w:position w:val="0"/>
        </w:rPr>
        <w:t>无形资产情况</w:t>
      </w:r>
      <w:bookmarkEnd w:id="1478"/>
      <w:bookmarkEnd w:id="1479"/>
      <w:bookmarkEnd w:id="1483"/>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21"/>
        <w:gridCol w:w="1138"/>
        <w:gridCol w:w="989"/>
        <w:gridCol w:w="850"/>
        <w:gridCol w:w="854"/>
        <w:gridCol w:w="989"/>
        <w:gridCol w:w="854"/>
        <w:gridCol w:w="850"/>
        <w:gridCol w:w="274"/>
        <w:gridCol w:w="437"/>
        <w:gridCol w:w="1008"/>
      </w:tblGrid>
      <w:tr>
        <w:trPr>
          <w:trHeight w:val="14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140"/>
              <w:jc w:val="left"/>
              <w:rPr>
                <w:sz w:val="16"/>
                <w:szCs w:val="16"/>
              </w:rPr>
            </w:pPr>
            <w:r>
              <w:rPr>
                <w:color w:val="000000"/>
                <w:spacing w:val="0"/>
                <w:w w:val="100"/>
                <w:position w:val="0"/>
                <w:sz w:val="16"/>
                <w:szCs w:val="16"/>
              </w:rPr>
              <w:t>集装箱平 车使用权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软件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海域使 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泊位配套 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客户关 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港口信 息平台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专 利 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2" w:lineRule="exact"/>
              <w:ind w:left="0" w:right="0" w:firstLine="0"/>
              <w:jc w:val="left"/>
              <w:rPr>
                <w:sz w:val="16"/>
                <w:szCs w:val="16"/>
              </w:rPr>
            </w:pPr>
            <w:r>
              <w:rPr>
                <w:color w:val="000000"/>
                <w:spacing w:val="0"/>
                <w:w w:val="100"/>
                <w:position w:val="0"/>
                <w:sz w:val="16"/>
                <w:szCs w:val="16"/>
              </w:rPr>
              <w:t>非 专 利 技 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一、账 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1,590, 329,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46, 660, 0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248, 984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3, 455, 9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407,216,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15, 970,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64,310,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2, 376, 92</w:t>
            </w:r>
          </w:p>
        </w:tc>
      </w:tr>
      <w:tr>
        <w:trPr>
          <w:trHeight w:val="45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期初余 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636. </w:t>
            </w:r>
            <w:r>
              <w:rPr>
                <w:color w:val="000000"/>
                <w:spacing w:val="0"/>
                <w:w w:val="100"/>
                <w:position w:val="0"/>
                <w:sz w:val="16"/>
                <w:szCs w:val="16"/>
              </w:rPr>
              <w:t>86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98.18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,543.65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152.62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6,414.03</w:t>
            </w: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11,564, 303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9, 061,9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20, 626,2</w:t>
            </w:r>
          </w:p>
        </w:tc>
      </w:tr>
      <w:tr>
        <w:trPr>
          <w:trHeight w:val="67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本期增 加金额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57. </w:t>
            </w:r>
            <w:r>
              <w:rPr>
                <w:color w:val="000000"/>
                <w:spacing w:val="0"/>
                <w:w w:val="100"/>
                <w:position w:val="0"/>
                <w:sz w:val="16"/>
                <w:szCs w:val="16"/>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61.73</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2, 603,2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2, 603, 25</w:t>
            </w:r>
          </w:p>
        </w:tc>
      </w:tr>
      <w:tr>
        <w:trPr>
          <w:trHeight w:val="42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购置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52. </w:t>
            </w:r>
            <w:r>
              <w:rPr>
                <w:color w:val="000000"/>
                <w:spacing w:val="0"/>
                <w:w w:val="100"/>
                <w:position w:val="0"/>
                <w:sz w:val="16"/>
                <w:szCs w:val="16"/>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92</w:t>
            </w:r>
          </w:p>
        </w:tc>
      </w:tr>
      <w:tr>
        <w:trPr>
          <w:trHeight w:val="23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内部 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11,564, 303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11,564,3</w:t>
            </w:r>
          </w:p>
        </w:tc>
      </w:tr>
      <w:tr>
        <w:trPr>
          <w:trHeight w:val="92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2"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企业 合并增 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03.86</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6, 458, 7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6, 458, 70</w:t>
            </w:r>
          </w:p>
        </w:tc>
      </w:tr>
      <w:tr>
        <w:trPr>
          <w:trHeight w:val="92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在 建工程 转入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04.95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4.95</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866, </w:t>
            </w:r>
            <w:r>
              <w:rPr>
                <w:color w:val="000000"/>
                <w:spacing w:val="0"/>
                <w:w w:val="100"/>
                <w:position w:val="0"/>
                <w:sz w:val="16"/>
                <w:szCs w:val="16"/>
              </w:rPr>
              <w:t xml:space="preserve">254.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1,761, 1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2, 627</w:t>
            </w: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84.41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,438.</w:t>
            </w:r>
          </w:p>
        </w:tc>
      </w:tr>
      <w:tr>
        <w:trPr>
          <w:trHeight w:val="35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少金额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65</w:t>
            </w: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1,480, 00</w:t>
            </w:r>
          </w:p>
        </w:tc>
      </w:tr>
      <w:tr>
        <w:trPr>
          <w:trHeight w:val="42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处置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281, 184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281, </w:t>
            </w:r>
            <w:r>
              <w:rPr>
                <w:color w:val="000000"/>
                <w:spacing w:val="0"/>
                <w:w w:val="100"/>
                <w:position w:val="0"/>
                <w:sz w:val="16"/>
                <w:szCs w:val="16"/>
              </w:rPr>
              <w:t>184.</w:t>
            </w:r>
          </w:p>
        </w:tc>
      </w:tr>
      <w:tr>
        <w:trPr>
          <w:trHeight w:val="93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2" w:lineRule="exact"/>
              <w:ind w:left="0" w:right="0" w:firstLine="0"/>
              <w:jc w:val="left"/>
              <w:rPr>
                <w:sz w:val="16"/>
                <w:szCs w:val="16"/>
              </w:rPr>
            </w:pPr>
            <w:r>
              <w:rPr>
                <w:color w:val="000000"/>
                <w:spacing w:val="0"/>
                <w:w w:val="100"/>
                <w:position w:val="0"/>
                <w:sz w:val="16"/>
                <w:szCs w:val="16"/>
              </w:rPr>
              <w:t>并范围 变动减 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w:t>
            </w: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866, </w:t>
            </w:r>
            <w:r>
              <w:rPr>
                <w:color w:val="000000"/>
                <w:spacing w:val="0"/>
                <w:w w:val="100"/>
                <w:position w:val="0"/>
                <w:sz w:val="16"/>
                <w:szCs w:val="16"/>
              </w:rPr>
              <w:t xml:space="preserve">254.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866, </w:t>
            </w:r>
            <w:r>
              <w:rPr>
                <w:color w:val="000000"/>
                <w:spacing w:val="0"/>
                <w:w w:val="100"/>
                <w:position w:val="0"/>
                <w:sz w:val="16"/>
                <w:szCs w:val="16"/>
              </w:rPr>
              <w:t>254.</w:t>
            </w:r>
          </w:p>
        </w:tc>
      </w:tr>
      <w:tr>
        <w:trPr>
          <w:trHeight w:val="1190"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转 入投资 性房地 产</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r>
    </w:tbl>
    <w:p>
      <w:pPr>
        <w:widowControl w:val="0"/>
        <w:spacing w:line="1" w:lineRule="exact"/>
      </w:pPr>
      <w:r>
        <w:br w:type="page"/>
      </w:r>
    </w:p>
    <w:tbl>
      <w:tblPr>
        <w:tblOverlap w:val="never"/>
        <w:jc w:val="center"/>
        <w:tblLayout w:type="fixed"/>
      </w:tblPr>
      <w:tblGrid>
        <w:gridCol w:w="821"/>
        <w:gridCol w:w="1138"/>
        <w:gridCol w:w="989"/>
        <w:gridCol w:w="850"/>
        <w:gridCol w:w="854"/>
        <w:gridCol w:w="989"/>
        <w:gridCol w:w="854"/>
        <w:gridCol w:w="850"/>
        <w:gridCol w:w="278"/>
        <w:gridCol w:w="432"/>
        <w:gridCol w:w="1008"/>
      </w:tblGrid>
      <w:tr>
        <w:trPr>
          <w:trHeight w:val="25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1,601,027,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46, 660, 0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256, 285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3, 455, 9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407,216,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15, 970,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64,310,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2, 394, 92</w:t>
            </w:r>
          </w:p>
        </w:tc>
      </w:tr>
      <w:tr>
        <w:trPr>
          <w:trHeight w:val="45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期末余 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686. </w:t>
            </w:r>
            <w:r>
              <w:rPr>
                <w:color w:val="000000"/>
                <w:spacing w:val="0"/>
                <w:w w:val="100"/>
                <w:position w:val="0"/>
                <w:sz w:val="16"/>
                <w:szCs w:val="16"/>
              </w:rPr>
              <w:t>48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98.18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,317.11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82.72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152.62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5,237.11</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一 里 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263, 522, 44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39, 642, 5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148, 888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3, 455, 9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123,617,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15, 970,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64,310,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659, 406,</w:t>
            </w:r>
          </w:p>
        </w:tc>
      </w:tr>
      <w:tr>
        <w:trPr>
          <w:trHeight w:val="66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期初余</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3. </w:t>
            </w:r>
            <w:r>
              <w:rPr>
                <w:color w:val="000000"/>
                <w:spacing w:val="0"/>
                <w:w w:val="100"/>
                <w:position w:val="0"/>
                <w:sz w:val="16"/>
                <w:szCs w:val="16"/>
              </w:rPr>
              <w:t>70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71.14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,401.83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82.72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539.33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938.72</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39,174, 129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2,916, 25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18, 641,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9, 320, 36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70, 051,7</w:t>
            </w:r>
          </w:p>
        </w:tc>
      </w:tr>
      <w:tr>
        <w:trPr>
          <w:trHeight w:val="67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本期增 加金额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6.09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033.70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88.78</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39,174, 129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2,916, 25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18, 641,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9, 320, 36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70, 051,7</w:t>
            </w:r>
          </w:p>
        </w:tc>
      </w:tr>
      <w:tr>
        <w:trPr>
          <w:trHeight w:val="41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计提</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6.09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033.70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88.78</w:t>
            </w: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204, </w:t>
            </w:r>
            <w:r>
              <w:rPr>
                <w:color w:val="000000"/>
                <w:spacing w:val="0"/>
                <w:w w:val="100"/>
                <w:position w:val="0"/>
                <w:sz w:val="16"/>
                <w:szCs w:val="16"/>
              </w:rPr>
              <w:t xml:space="preserve">532.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1,795, 62</w:t>
            </w:r>
          </w:p>
        </w:tc>
      </w:tr>
      <w:tr>
        <w:trPr>
          <w:trHeight w:val="67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本期减 少金额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89.68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1,480, 00</w:t>
            </w:r>
          </w:p>
        </w:tc>
      </w:tr>
      <w:tr>
        <w:trPr>
          <w:trHeight w:val="24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⑴处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3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111,089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111,089.</w:t>
            </w:r>
          </w:p>
        </w:tc>
      </w:tr>
      <w:tr>
        <w:trPr>
          <w:trHeight w:val="119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合 并范围 变动减 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w:t>
            </w: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204, </w:t>
            </w:r>
            <w:r>
              <w:rPr>
                <w:color w:val="000000"/>
                <w:spacing w:val="0"/>
                <w:w w:val="100"/>
                <w:position w:val="0"/>
                <w:sz w:val="16"/>
                <w:szCs w:val="16"/>
              </w:rPr>
              <w:t xml:space="preserve">532.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204, </w:t>
            </w:r>
            <w:r>
              <w:rPr>
                <w:color w:val="000000"/>
                <w:spacing w:val="0"/>
                <w:w w:val="100"/>
                <w:position w:val="0"/>
                <w:sz w:val="16"/>
                <w:szCs w:val="16"/>
              </w:rPr>
              <w:t>532.</w:t>
            </w:r>
          </w:p>
        </w:tc>
      </w:tr>
      <w:tr>
        <w:trPr>
          <w:trHeight w:val="118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转 入投资 性房地 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302, 492, 04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42, 558, 8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165, 938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3, 455, 9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132, 937,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15, 970,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64,310,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727, 663,</w:t>
            </w:r>
          </w:p>
        </w:tc>
      </w:tr>
      <w:tr>
        <w:trPr>
          <w:trHeight w:val="66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期末余 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1.26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27.23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,345.85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82.72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908.48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105.54</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三、减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期初余 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本期增 加金额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计提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本期减</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21"/>
        <w:gridCol w:w="1138"/>
        <w:gridCol w:w="989"/>
        <w:gridCol w:w="850"/>
        <w:gridCol w:w="854"/>
        <w:gridCol w:w="989"/>
        <w:gridCol w:w="854"/>
        <w:gridCol w:w="850"/>
        <w:gridCol w:w="278"/>
        <w:gridCol w:w="432"/>
        <w:gridCol w:w="1008"/>
      </w:tblGrid>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640"/>
              <w:jc w:val="left"/>
              <w:rPr>
                <w:sz w:val="16"/>
                <w:szCs w:val="16"/>
              </w:rPr>
            </w:pPr>
            <w:r>
              <w:rPr>
                <w:color w:val="000000"/>
                <w:spacing w:val="0"/>
                <w:w w:val="100"/>
                <w:position w:val="0"/>
                <w:sz w:val="16"/>
                <w:szCs w:val="16"/>
              </w:rPr>
              <w:t>(</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30" w:lineRule="exact"/>
              <w:ind w:left="0" w:right="0" w:firstLine="460"/>
              <w:jc w:val="left"/>
              <w:rPr>
                <w:sz w:val="16"/>
                <w:szCs w:val="16"/>
              </w:rPr>
            </w:pPr>
            <w:r>
              <w:rPr>
                <w:color w:val="000000"/>
                <w:spacing w:val="0"/>
                <w:w w:val="100"/>
                <w:position w:val="0"/>
                <w:sz w:val="16"/>
                <w:szCs w:val="16"/>
              </w:rPr>
              <w:t>4.</w:t>
            </w:r>
          </w:p>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四、账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460"/>
              <w:jc w:val="left"/>
              <w:rPr>
                <w:sz w:val="16"/>
                <w:szCs w:val="16"/>
              </w:rPr>
            </w:pPr>
            <w:r>
              <w:rPr>
                <w:color w:val="000000"/>
                <w:spacing w:val="0"/>
                <w:w w:val="100"/>
                <w:position w:val="0"/>
                <w:sz w:val="16"/>
                <w:szCs w:val="16"/>
              </w:rPr>
              <w:t xml:space="preserve">1. </w:t>
            </w:r>
            <w:r>
              <w:rPr>
                <w:color w:val="000000"/>
                <w:spacing w:val="0"/>
                <w:w w:val="100"/>
                <w:position w:val="0"/>
                <w:sz w:val="16"/>
                <w:szCs w:val="16"/>
              </w:rPr>
              <w:t>期末账 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1,298, 535,</w:t>
            </w:r>
          </w:p>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645. </w:t>
            </w:r>
            <w:r>
              <w:rPr>
                <w:color w:val="000000"/>
                <w:spacing w:val="0"/>
                <w:w w:val="100"/>
                <w:position w:val="0"/>
                <w:sz w:val="16"/>
                <w:szCs w:val="16"/>
              </w:rPr>
              <w:t>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4, 101,27</w:t>
            </w:r>
          </w:p>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90, 346,</w:t>
            </w:r>
          </w:p>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971.26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274, 278,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244.14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1,667, 26</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2,131.57</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460"/>
              <w:jc w:val="left"/>
              <w:rPr>
                <w:sz w:val="16"/>
                <w:szCs w:val="16"/>
              </w:rPr>
            </w:pPr>
            <w:r>
              <w:rPr>
                <w:color w:val="000000"/>
                <w:spacing w:val="0"/>
                <w:w w:val="100"/>
                <w:position w:val="0"/>
                <w:sz w:val="16"/>
                <w:szCs w:val="16"/>
              </w:rPr>
              <w:t xml:space="preserve">2. </w:t>
            </w:r>
            <w:r>
              <w:rPr>
                <w:color w:val="000000"/>
                <w:spacing w:val="0"/>
                <w:w w:val="100"/>
                <w:position w:val="0"/>
                <w:sz w:val="16"/>
                <w:szCs w:val="16"/>
              </w:rPr>
              <w:t>期初账 面价值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1,326, 807,</w:t>
            </w:r>
          </w:p>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193.16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7,017, 52</w:t>
            </w:r>
          </w:p>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7.04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100, 096 ,141.82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283, 598,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613.29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1,717,51</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9,475.31</w:t>
            </w:r>
          </w:p>
        </w:tc>
      </w:tr>
    </w:tbl>
    <w:p>
      <w:pPr>
        <w:pStyle w:val="Style25"/>
        <w:keepNext w:val="0"/>
        <w:keepLines w:val="0"/>
        <w:widowControl w:val="0"/>
        <w:shd w:val="clear" w:color="auto" w:fill="auto"/>
        <w:bidi w:val="0"/>
        <w:spacing w:before="0" w:after="0" w:line="240" w:lineRule="auto"/>
        <w:ind w:left="96"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widowControl w:val="0"/>
        <w:spacing w:after="179" w:line="1" w:lineRule="exact"/>
      </w:pPr>
    </w:p>
    <w:p>
      <w:pPr>
        <w:pStyle w:val="Style32"/>
        <w:keepNext/>
        <w:keepLines/>
        <w:widowControl w:val="0"/>
        <w:numPr>
          <w:ilvl w:val="0"/>
          <w:numId w:val="141"/>
        </w:numPr>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w:t>
      </w:r>
      <w:r>
        <w:rPr>
          <w:color w:val="000000"/>
          <w:spacing w:val="0"/>
          <w:w w:val="100"/>
          <w:position w:val="0"/>
        </w:rPr>
        <w:t>未办妥产权证书的土地使用权情况</w:t>
      </w:r>
      <w:bookmarkEnd w:id="1484"/>
      <w:bookmarkEnd w:id="1485"/>
      <w:bookmarkEnd w:id="148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19"/>
        <w:gridCol w:w="3019"/>
        <w:gridCol w:w="3024"/>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未办妥产权证书的原因</w:t>
            </w:r>
          </w:p>
        </w:tc>
      </w:tr>
      <w:tr>
        <w:trPr>
          <w:trHeight w:val="47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812,909.29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正在办理</w:t>
            </w:r>
          </w:p>
        </w:tc>
      </w:tr>
    </w:tbl>
    <w:p>
      <w:pPr>
        <w:widowControl w:val="0"/>
        <w:spacing w:after="43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日，本集团不存在土地使用权所有权受到限制的情形。</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本集团管理层认为，于资产负债表日之无形资产无需计提减值准备。</w:t>
      </w:r>
    </w:p>
    <w:p>
      <w:pPr>
        <w:pStyle w:val="Style32"/>
        <w:keepNext/>
        <w:keepLines/>
        <w:widowControl w:val="0"/>
        <w:shd w:val="clear" w:color="auto" w:fill="auto"/>
        <w:tabs>
          <w:tab w:pos="502" w:val="left"/>
        </w:tabs>
        <w:bidi w:val="0"/>
        <w:spacing w:before="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2</w:t>
      </w:r>
      <w:bookmarkEnd w:id="1490"/>
      <w:r>
        <w:rPr>
          <w:color w:val="000000"/>
          <w:spacing w:val="0"/>
          <w:w w:val="100"/>
          <w:position w:val="0"/>
        </w:rPr>
        <w:t>7、</w:t>
        <w:tab/>
        <w:t>开发支出</w:t>
      </w:r>
      <w:bookmarkEnd w:id="1488"/>
      <w:bookmarkEnd w:id="1489"/>
      <w:bookmarkEnd w:id="1491"/>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502" w:val="left"/>
        </w:tabs>
        <w:bidi w:val="0"/>
        <w:spacing w:before="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2</w:t>
      </w:r>
      <w:bookmarkEnd w:id="1494"/>
      <w:r>
        <w:rPr>
          <w:color w:val="000000"/>
          <w:spacing w:val="0"/>
          <w:w w:val="100"/>
          <w:position w:val="0"/>
        </w:rPr>
        <w:t>8、</w:t>
        <w:tab/>
        <w:t>商誉</w:t>
      </w:r>
      <w:bookmarkEnd w:id="1492"/>
      <w:bookmarkEnd w:id="1493"/>
      <w:bookmarkEnd w:id="1495"/>
    </w:p>
    <w:p>
      <w:pPr>
        <w:pStyle w:val="Style32"/>
        <w:keepNext/>
        <w:keepLines/>
        <w:widowControl w:val="0"/>
        <w:numPr>
          <w:ilvl w:val="0"/>
          <w:numId w:val="143"/>
        </w:numPr>
        <w:shd w:val="clear" w:color="auto" w:fill="auto"/>
        <w:bidi w:val="0"/>
        <w:spacing w:before="0" w:line="240" w:lineRule="auto"/>
        <w:ind w:left="0" w:right="0" w:firstLine="0"/>
        <w:jc w:val="left"/>
      </w:pPr>
      <w:bookmarkStart w:id="1492" w:name="bookmark1492"/>
      <w:bookmarkStart w:id="1493" w:name="bookmark1493"/>
      <w:bookmarkStart w:id="1496" w:name="bookmark1496"/>
      <w:bookmarkStart w:id="1497" w:name="bookmark1497"/>
      <w:bookmarkEnd w:id="1496"/>
      <w:r>
        <w:rPr>
          <w:color w:val="000000"/>
          <w:spacing w:val="0"/>
          <w:w w:val="100"/>
          <w:position w:val="0"/>
        </w:rPr>
        <w:t>.</w:t>
      </w:r>
      <w:r>
        <w:rPr>
          <w:color w:val="000000"/>
          <w:spacing w:val="0"/>
          <w:w w:val="100"/>
          <w:position w:val="0"/>
        </w:rPr>
        <w:t>商誉账面原值</w:t>
      </w:r>
      <w:bookmarkEnd w:id="1492"/>
      <w:bookmarkEnd w:id="1493"/>
      <w:bookmarkEnd w:id="149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98"/>
        <w:gridCol w:w="1699"/>
        <w:gridCol w:w="1138"/>
        <w:gridCol w:w="566"/>
        <w:gridCol w:w="854"/>
        <w:gridCol w:w="706"/>
        <w:gridCol w:w="2002"/>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被投资单位名称或 形成商誉的事项</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7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辽宁集铁国际物流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4,398, </w:t>
            </w:r>
            <w:r>
              <w:rPr>
                <w:color w:val="000000"/>
                <w:spacing w:val="0"/>
                <w:w w:val="100"/>
                <w:position w:val="0"/>
              </w:rPr>
              <w:t>401.85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4,398, </w:t>
            </w:r>
            <w:r>
              <w:rPr>
                <w:color w:val="000000"/>
                <w:spacing w:val="0"/>
                <w:w w:val="100"/>
                <w:position w:val="0"/>
              </w:rPr>
              <w:t>401.85</w:t>
            </w:r>
          </w:p>
        </w:tc>
      </w:tr>
    </w:tbl>
    <w:p>
      <w:pPr>
        <w:widowControl w:val="0"/>
        <w:spacing w:line="1" w:lineRule="exact"/>
      </w:pPr>
    </w:p>
    <w:tbl>
      <w:tblPr>
        <w:tblOverlap w:val="never"/>
        <w:jc w:val="center"/>
        <w:tblLayout w:type="fixed"/>
      </w:tblPr>
      <w:tblGrid>
        <w:gridCol w:w="2098"/>
        <w:gridCol w:w="1699"/>
        <w:gridCol w:w="1138"/>
        <w:gridCol w:w="566"/>
        <w:gridCol w:w="854"/>
        <w:gridCol w:w="706"/>
        <w:gridCol w:w="2002"/>
      </w:tblGrid>
      <w:tr>
        <w:trPr>
          <w:trHeight w:val="76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大连集益物流有限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2,397, </w:t>
            </w:r>
            <w:r>
              <w:rPr>
                <w:color w:val="000000"/>
                <w:spacing w:val="0"/>
                <w:w w:val="100"/>
                <w:position w:val="0"/>
              </w:rPr>
              <w:t xml:space="preserve">589. </w:t>
            </w:r>
            <w:r>
              <w:rPr>
                <w:color w:val="000000"/>
                <w:spacing w:val="0"/>
                <w:w w:val="100"/>
                <w:position w:val="0"/>
              </w:rPr>
              <w:t>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2,397, </w:t>
            </w:r>
            <w:r>
              <w:rPr>
                <w:color w:val="000000"/>
                <w:spacing w:val="0"/>
                <w:w w:val="100"/>
                <w:position w:val="0"/>
              </w:rPr>
              <w:t xml:space="preserve">589. </w:t>
            </w:r>
            <w:r>
              <w:rPr>
                <w:color w:val="000000"/>
                <w:spacing w:val="0"/>
                <w:w w:val="100"/>
                <w:position w:val="0"/>
              </w:rPr>
              <w:t>82</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大连集装箱码头物</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6,218, </w:t>
            </w:r>
            <w:r>
              <w:rPr>
                <w:color w:val="000000"/>
                <w:spacing w:val="0"/>
                <w:w w:val="100"/>
                <w:position w:val="0"/>
              </w:rPr>
              <w:t xml:space="preserve">460. </w:t>
            </w:r>
            <w:r>
              <w:rPr>
                <w:color w:val="000000"/>
                <w:spacing w:val="0"/>
                <w:w w:val="100"/>
                <w:position w:val="0"/>
              </w:rPr>
              <w:t>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6,218, </w:t>
            </w:r>
            <w:r>
              <w:rPr>
                <w:color w:val="000000"/>
                <w:spacing w:val="0"/>
                <w:w w:val="100"/>
                <w:position w:val="0"/>
              </w:rPr>
              <w:t xml:space="preserve">460. </w:t>
            </w:r>
            <w:r>
              <w:rPr>
                <w:color w:val="000000"/>
                <w:spacing w:val="0"/>
                <w:w w:val="100"/>
                <w:position w:val="0"/>
              </w:rPr>
              <w:t>29</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大连口岸物流网股</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7,419,238.63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7,419,238.63</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20,433,690.59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20,433,690.59</w:t>
            </w:r>
          </w:p>
        </w:tc>
      </w:tr>
    </w:tbl>
    <w:p>
      <w:pPr>
        <w:widowControl w:val="0"/>
        <w:spacing w:after="279" w:line="1" w:lineRule="exact"/>
      </w:pPr>
    </w:p>
    <w:p>
      <w:pPr>
        <w:pStyle w:val="Style32"/>
        <w:keepNext/>
        <w:keepLines/>
        <w:widowControl w:val="0"/>
        <w:numPr>
          <w:ilvl w:val="0"/>
          <w:numId w:val="143"/>
        </w:numPr>
        <w:shd w:val="clear" w:color="auto" w:fill="auto"/>
        <w:tabs>
          <w:tab w:pos="430" w:val="left"/>
        </w:tabs>
        <w:bidi w:val="0"/>
        <w:spacing w:before="0" w:after="40" w:line="294" w:lineRule="exact"/>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r>
      <w:r>
        <w:rPr>
          <w:color w:val="000000"/>
          <w:spacing w:val="0"/>
          <w:w w:val="100"/>
          <w:position w:val="0"/>
        </w:rPr>
        <w:t>商誉减值准备</w:t>
      </w:r>
      <w:bookmarkEnd w:id="1498"/>
      <w:bookmarkEnd w:id="1499"/>
      <w:bookmarkEnd w:id="1501"/>
    </w:p>
    <w:p>
      <w:pPr>
        <w:pStyle w:val="Style10"/>
        <w:keepNext w:val="0"/>
        <w:keepLines w:val="0"/>
        <w:widowControl w:val="0"/>
        <w:shd w:val="clear" w:color="auto" w:fill="auto"/>
        <w:bidi w:val="0"/>
        <w:spacing w:before="0" w:after="40" w:line="29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43"/>
        </w:numPr>
        <w:shd w:val="clear" w:color="auto" w:fill="auto"/>
        <w:tabs>
          <w:tab w:pos="430" w:val="left"/>
        </w:tabs>
        <w:bidi w:val="0"/>
        <w:spacing w:before="0" w:after="40" w:line="294" w:lineRule="exact"/>
        <w:ind w:left="0" w:right="0" w:firstLine="0"/>
        <w:jc w:val="left"/>
      </w:pPr>
      <w:bookmarkStart w:id="1502" w:name="bookmark1502"/>
      <w:bookmarkEnd w:id="1502"/>
      <w:r>
        <w:rPr>
          <w:b/>
          <w:bCs/>
          <w:color w:val="000000"/>
          <w:spacing w:val="0"/>
          <w:w w:val="100"/>
          <w:position w:val="0"/>
        </w:rPr>
        <w:t>.</w:t>
      </w:r>
      <w:r>
        <w:rPr>
          <w:b/>
          <w:bCs/>
          <w:color w:val="000000"/>
          <w:spacing w:val="0"/>
          <w:w w:val="100"/>
          <w:position w:val="0"/>
        </w:rPr>
        <w:t>商誉所在资产组或资产组组合的相关信息</w:t>
      </w:r>
    </w:p>
    <w:p>
      <w:pPr>
        <w:pStyle w:val="Style10"/>
        <w:keepNext w:val="0"/>
        <w:keepLines w:val="0"/>
        <w:widowControl w:val="0"/>
        <w:shd w:val="clear" w:color="auto" w:fill="auto"/>
        <w:bidi w:val="0"/>
        <w:spacing w:before="0" w:after="340" w:line="29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43"/>
        </w:numPr>
        <w:shd w:val="clear" w:color="auto" w:fill="auto"/>
        <w:tabs>
          <w:tab w:pos="430" w:val="left"/>
        </w:tabs>
        <w:bidi w:val="0"/>
        <w:spacing w:before="0" w:after="40" w:line="240" w:lineRule="auto"/>
        <w:ind w:left="0" w:right="0" w:firstLine="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503"/>
      <w:bookmarkEnd w:id="1504"/>
      <w:bookmarkEnd w:id="1506"/>
    </w:p>
    <w:p>
      <w:pPr>
        <w:pStyle w:val="Style32"/>
        <w:keepNext/>
        <w:keepLines/>
        <w:widowControl w:val="0"/>
        <w:shd w:val="clear" w:color="auto" w:fill="auto"/>
        <w:bidi w:val="0"/>
        <w:spacing w:before="0" w:after="120" w:line="240" w:lineRule="auto"/>
        <w:ind w:left="0" w:right="0" w:firstLine="540"/>
        <w:jc w:val="both"/>
      </w:pPr>
      <w:bookmarkStart w:id="1503" w:name="bookmark1503"/>
      <w:bookmarkStart w:id="1504" w:name="bookmark1504"/>
      <w:bookmarkStart w:id="1507" w:name="bookmark1507"/>
      <w:r>
        <w:rPr>
          <w:color w:val="000000"/>
          <w:spacing w:val="0"/>
          <w:w w:val="100"/>
          <w:position w:val="0"/>
        </w:rPr>
        <w:t>增长率、利润率、折现率、预测期等，如适用)及商誉减值损失的确认方法</w:t>
      </w:r>
      <w:bookmarkEnd w:id="1503"/>
      <w:bookmarkEnd w:id="1504"/>
      <w:bookmarkEnd w:id="150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上述资产组的可回收金额的计量基础如下：</w:t>
      </w:r>
    </w:p>
    <w:p>
      <w:pPr>
        <w:pStyle w:val="Style10"/>
        <w:keepNext w:val="0"/>
        <w:keepLines w:val="0"/>
        <w:widowControl w:val="0"/>
        <w:shd w:val="clear" w:color="auto" w:fill="auto"/>
        <w:bidi w:val="0"/>
        <w:spacing w:before="0" w:after="180" w:line="294" w:lineRule="exact"/>
        <w:ind w:left="0" w:right="0" w:firstLine="0"/>
        <w:jc w:val="both"/>
      </w:pPr>
      <w:r>
        <w:rPr>
          <w:color w:val="000000"/>
          <w:spacing w:val="0"/>
          <w:w w:val="100"/>
          <w:position w:val="0"/>
        </w:rPr>
        <w:t>辽宁集铁国际物流有限公司、大连集益物流有限公司、大连集装箱码头物流有限公司和大连口岸 物流网股份有限公司资产组的可回收金额按照资产组的预计未来现金流量的现值确定，预计未来 现金流量基于管理层批准之五年期财务预算，之后采用固定的增长率(如下表所述)为基础进行 估计，采用现金流量预测方法计算。该等资产组的可回收金额的主要假设如下：</w:t>
      </w:r>
    </w:p>
    <w:tbl>
      <w:tblPr>
        <w:tblOverlap w:val="never"/>
        <w:jc w:val="center"/>
        <w:tblLayout w:type="fixed"/>
      </w:tblPr>
      <w:tblGrid>
        <w:gridCol w:w="1814"/>
        <w:gridCol w:w="1810"/>
        <w:gridCol w:w="1810"/>
        <w:gridCol w:w="1810"/>
        <w:gridCol w:w="1819"/>
      </w:tblGrid>
      <w:tr>
        <w:trPr>
          <w:trHeight w:val="7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辽宁集铁国际物 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大连集益物流有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大连集装箱码头 物流有限公司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大连口岸物流网 股份有限公司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折现率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增长率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69" w:hRule="exact"/>
        </w:trPr>
        <w:tc>
          <w:tcPr>
            <w:gridSpan w:val="3"/>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上述采用的折现率为能够反映相关资产组特定风险的税前折</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开现率，增长率参考了同行业的预计增</w:t>
            </w:r>
          </w:p>
        </w:tc>
      </w:tr>
    </w:tbl>
    <w:p>
      <w:pPr>
        <w:pStyle w:val="Style25"/>
        <w:keepNext w:val="0"/>
        <w:keepLines w:val="0"/>
        <w:widowControl w:val="0"/>
        <w:shd w:val="clear" w:color="auto" w:fill="auto"/>
        <w:bidi w:val="0"/>
        <w:spacing w:before="0" w:after="0" w:line="274" w:lineRule="exact"/>
        <w:ind w:left="96" w:right="0" w:firstLine="0"/>
        <w:jc w:val="left"/>
      </w:pPr>
      <w:r>
        <w:rPr>
          <w:color w:val="000000"/>
          <w:spacing w:val="0"/>
          <w:w w:val="100"/>
          <w:position w:val="0"/>
        </w:rPr>
        <w:t>长率且不超过同行业长期平均增长率。确定现金流预测时作出的关键假设还包含预算毛利率，管 理层根据历史经验及对市场发展的预测确定预算毛利率。</w:t>
      </w:r>
    </w:p>
    <w:p>
      <w:pPr>
        <w:widowControl w:val="0"/>
        <w:spacing w:after="339" w:line="1" w:lineRule="exact"/>
      </w:pPr>
    </w:p>
    <w:p>
      <w:pPr>
        <w:pStyle w:val="Style32"/>
        <w:keepNext/>
        <w:keepLines/>
        <w:widowControl w:val="0"/>
        <w:numPr>
          <w:ilvl w:val="0"/>
          <w:numId w:val="143"/>
        </w:numPr>
        <w:shd w:val="clear" w:color="auto" w:fill="auto"/>
        <w:bidi w:val="0"/>
        <w:spacing w:before="0" w:after="40" w:line="274" w:lineRule="exact"/>
        <w:ind w:left="0" w:right="0" w:firstLine="0"/>
        <w:jc w:val="both"/>
      </w:pPr>
      <w:bookmarkStart w:id="1508" w:name="bookmark1508"/>
      <w:bookmarkStart w:id="1509" w:name="bookmark1509"/>
      <w:bookmarkStart w:id="1510" w:name="bookmark1510"/>
      <w:bookmarkStart w:id="1511" w:name="bookmark1511"/>
      <w:bookmarkEnd w:id="1510"/>
      <w:r>
        <w:rPr>
          <w:color w:val="000000"/>
          <w:spacing w:val="0"/>
          <w:w w:val="100"/>
          <w:position w:val="0"/>
        </w:rPr>
        <w:t>.</w:t>
      </w:r>
      <w:r>
        <w:rPr>
          <w:color w:val="000000"/>
          <w:spacing w:val="0"/>
          <w:w w:val="100"/>
          <w:position w:val="0"/>
        </w:rPr>
        <w:t>商誉减值测试的影响</w:t>
      </w:r>
      <w:bookmarkEnd w:id="1508"/>
      <w:bookmarkEnd w:id="1509"/>
      <w:bookmarkEnd w:id="1511"/>
    </w:p>
    <w:p>
      <w:pPr>
        <w:pStyle w:val="Style10"/>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40" w:line="274" w:lineRule="exact"/>
        <w:ind w:left="0" w:right="0" w:firstLine="0"/>
        <w:jc w:val="both"/>
      </w:pPr>
      <w:bookmarkStart w:id="1512" w:name="bookmark1512"/>
      <w:bookmarkStart w:id="1513" w:name="bookmark1513"/>
      <w:bookmarkStart w:id="1514" w:name="bookmark1514"/>
      <w:bookmarkStart w:id="1515" w:name="bookmark1515"/>
      <w:r>
        <w:rPr>
          <w:color w:val="000000"/>
          <w:spacing w:val="0"/>
          <w:w w:val="100"/>
          <w:position w:val="0"/>
        </w:rPr>
        <w:t>2</w:t>
      </w:r>
      <w:bookmarkEnd w:id="1514"/>
      <w:r>
        <w:rPr>
          <w:color w:val="000000"/>
          <w:spacing w:val="0"/>
          <w:w w:val="100"/>
          <w:position w:val="0"/>
        </w:rPr>
        <w:t>9、长期待摊费用</w:t>
      </w:r>
      <w:bookmarkEnd w:id="1512"/>
      <w:bookmarkEnd w:id="1513"/>
      <w:bookmarkEnd w:id="1515"/>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74" w:lineRule="exact"/>
        <w:ind w:left="0" w:right="0" w:firstLine="0"/>
        <w:jc w:val="right"/>
      </w:pPr>
      <w:r>
        <w:rPr>
          <w:color w:val="000000"/>
          <w:spacing w:val="0"/>
          <w:w w:val="100"/>
          <w:position w:val="0"/>
        </w:rPr>
        <w:t>单位：元币种：人民币</w:t>
      </w:r>
    </w:p>
    <w:tbl>
      <w:tblPr>
        <w:tblOverlap w:val="never"/>
        <w:jc w:val="center"/>
        <w:tblLayout w:type="fixed"/>
      </w:tblPr>
      <w:tblGrid>
        <w:gridCol w:w="1958"/>
        <w:gridCol w:w="1416"/>
        <w:gridCol w:w="1560"/>
        <w:gridCol w:w="1560"/>
        <w:gridCol w:w="984"/>
        <w:gridCol w:w="1584"/>
      </w:tblGrid>
      <w:tr>
        <w:trPr>
          <w:trHeight w:val="68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本期增加金额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本期摊销金额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其他减少 金额</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bl>
    <w:p>
      <w:pPr>
        <w:widowControl w:val="0"/>
        <w:spacing w:line="1" w:lineRule="exact"/>
      </w:pPr>
      <w:r>
        <w:br w:type="page"/>
      </w:r>
    </w:p>
    <w:tbl>
      <w:tblPr>
        <w:tblOverlap w:val="never"/>
        <w:jc w:val="center"/>
        <w:tblLayout w:type="fixed"/>
      </w:tblPr>
      <w:tblGrid>
        <w:gridCol w:w="1958"/>
        <w:gridCol w:w="1416"/>
        <w:gridCol w:w="1560"/>
        <w:gridCol w:w="1560"/>
        <w:gridCol w:w="984"/>
        <w:gridCol w:w="1584"/>
      </w:tblGrid>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保税港公共设施费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6, 840, </w:t>
            </w:r>
            <w:r>
              <w:rPr>
                <w:color w:val="000000"/>
                <w:spacing w:val="0"/>
                <w:w w:val="100"/>
                <w:position w:val="0"/>
                <w:sz w:val="16"/>
                <w:szCs w:val="16"/>
              </w:rPr>
              <w:t xml:space="preserve">537.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855, </w:t>
            </w:r>
            <w:r>
              <w:rPr>
                <w:color w:val="000000"/>
                <w:spacing w:val="0"/>
                <w:w w:val="100"/>
                <w:position w:val="0"/>
                <w:sz w:val="16"/>
                <w:szCs w:val="16"/>
              </w:rPr>
              <w:t xml:space="preserve">067.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5, 985, </w:t>
            </w:r>
            <w:r>
              <w:rPr>
                <w:color w:val="000000"/>
                <w:spacing w:val="0"/>
                <w:w w:val="100"/>
                <w:position w:val="0"/>
                <w:sz w:val="16"/>
                <w:szCs w:val="16"/>
              </w:rPr>
              <w:t xml:space="preserve">469. </w:t>
            </w:r>
            <w:r>
              <w:rPr>
                <w:color w:val="000000"/>
                <w:spacing w:val="0"/>
                <w:w w:val="100"/>
                <w:position w:val="0"/>
                <w:sz w:val="16"/>
                <w:szCs w:val="16"/>
              </w:rPr>
              <w:t>72</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房屋装修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2, 674, </w:t>
            </w:r>
            <w:r>
              <w:rPr>
                <w:color w:val="000000"/>
                <w:spacing w:val="0"/>
                <w:w w:val="100"/>
                <w:position w:val="0"/>
                <w:sz w:val="16"/>
                <w:szCs w:val="16"/>
              </w:rPr>
              <w:t xml:space="preserve">763. </w:t>
            </w:r>
            <w:r>
              <w:rPr>
                <w:color w:val="000000"/>
                <w:spacing w:val="0"/>
                <w:w w:val="100"/>
                <w:position w:val="0"/>
                <w:sz w:val="16"/>
                <w:szCs w:val="16"/>
              </w:rPr>
              <w:t>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412, </w:t>
            </w:r>
            <w:r>
              <w:rPr>
                <w:color w:val="000000"/>
                <w:spacing w:val="0"/>
                <w:w w:val="100"/>
                <w:position w:val="0"/>
                <w:sz w:val="16"/>
                <w:szCs w:val="16"/>
              </w:rPr>
              <w:t>282.96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1,304, </w:t>
            </w:r>
            <w:r>
              <w:rPr>
                <w:color w:val="000000"/>
                <w:spacing w:val="0"/>
                <w:w w:val="100"/>
                <w:position w:val="0"/>
                <w:sz w:val="16"/>
                <w:szCs w:val="16"/>
              </w:rPr>
              <w:t xml:space="preserve">435.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1,782,610.83</w:t>
            </w:r>
          </w:p>
        </w:tc>
      </w:tr>
      <w:tr>
        <w:trPr>
          <w:trHeight w:val="41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场地覆盖费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9, 586, </w:t>
            </w:r>
            <w:r>
              <w:rPr>
                <w:color w:val="000000"/>
                <w:spacing w:val="0"/>
                <w:w w:val="100"/>
                <w:position w:val="0"/>
                <w:sz w:val="16"/>
                <w:szCs w:val="16"/>
              </w:rPr>
              <w:t xml:space="preserve">805.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1,620, </w:t>
            </w:r>
            <w:r>
              <w:rPr>
                <w:color w:val="000000"/>
                <w:spacing w:val="0"/>
                <w:w w:val="100"/>
                <w:position w:val="0"/>
                <w:sz w:val="16"/>
                <w:szCs w:val="16"/>
              </w:rPr>
              <w:t xml:space="preserve">305. </w:t>
            </w:r>
            <w:r>
              <w:rPr>
                <w:color w:val="000000"/>
                <w:spacing w:val="0"/>
                <w:w w:val="100"/>
                <w:position w:val="0"/>
                <w:sz w:val="16"/>
                <w:szCs w:val="16"/>
              </w:rPr>
              <w:t>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7, 966, </w:t>
            </w:r>
            <w:r>
              <w:rPr>
                <w:color w:val="000000"/>
                <w:spacing w:val="0"/>
                <w:w w:val="100"/>
                <w:position w:val="0"/>
                <w:sz w:val="16"/>
                <w:szCs w:val="16"/>
              </w:rPr>
              <w:t xml:space="preserve">500. </w:t>
            </w:r>
            <w:r>
              <w:rPr>
                <w:color w:val="000000"/>
                <w:spacing w:val="0"/>
                <w:w w:val="100"/>
                <w:position w:val="0"/>
                <w:sz w:val="16"/>
                <w:szCs w:val="16"/>
              </w:rPr>
              <w:t>11</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环境改造费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19, 487, </w:t>
            </w:r>
            <w:r>
              <w:rPr>
                <w:color w:val="000000"/>
                <w:spacing w:val="0"/>
                <w:w w:val="100"/>
                <w:position w:val="0"/>
                <w:sz w:val="16"/>
                <w:szCs w:val="16"/>
              </w:rPr>
              <w:t xml:space="preserve">754. </w:t>
            </w:r>
            <w:r>
              <w:rPr>
                <w:color w:val="000000"/>
                <w:spacing w:val="0"/>
                <w:w w:val="100"/>
                <w:position w:val="0"/>
                <w:sz w:val="16"/>
                <w:szCs w:val="16"/>
              </w:rPr>
              <w:t>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1, 197, </w:t>
            </w:r>
            <w:r>
              <w:rPr>
                <w:color w:val="000000"/>
                <w:spacing w:val="0"/>
                <w:w w:val="100"/>
                <w:position w:val="0"/>
                <w:sz w:val="16"/>
                <w:szCs w:val="16"/>
              </w:rPr>
              <w:t xml:space="preserve">833. </w:t>
            </w:r>
            <w:r>
              <w:rPr>
                <w:color w:val="000000"/>
                <w:spacing w:val="0"/>
                <w:w w:val="100"/>
                <w:position w:val="0"/>
                <w:sz w:val="16"/>
                <w:szCs w:val="16"/>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18, 289, </w:t>
            </w:r>
            <w:r>
              <w:rPr>
                <w:color w:val="000000"/>
                <w:spacing w:val="0"/>
                <w:w w:val="100"/>
                <w:position w:val="0"/>
                <w:sz w:val="16"/>
                <w:szCs w:val="16"/>
              </w:rPr>
              <w:t>920.86</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六号桥改造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15,172, </w:t>
            </w:r>
            <w:r>
              <w:rPr>
                <w:color w:val="000000"/>
                <w:spacing w:val="0"/>
                <w:w w:val="100"/>
                <w:position w:val="0"/>
                <w:sz w:val="16"/>
                <w:szCs w:val="16"/>
              </w:rPr>
              <w:t>971.82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5, 864, </w:t>
            </w:r>
            <w:r>
              <w:rPr>
                <w:color w:val="000000"/>
                <w:spacing w:val="0"/>
                <w:w w:val="100"/>
                <w:position w:val="0"/>
                <w:sz w:val="16"/>
                <w:szCs w:val="16"/>
              </w:rPr>
              <w:t xml:space="preserve">408. </w:t>
            </w:r>
            <w:r>
              <w:rPr>
                <w:color w:val="000000"/>
                <w:spacing w:val="0"/>
                <w:w w:val="100"/>
                <w:position w:val="0"/>
                <w:sz w:val="16"/>
                <w:szCs w:val="16"/>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9, 308, </w:t>
            </w:r>
            <w:r>
              <w:rPr>
                <w:color w:val="000000"/>
                <w:spacing w:val="0"/>
                <w:w w:val="100"/>
                <w:position w:val="0"/>
                <w:sz w:val="16"/>
                <w:szCs w:val="16"/>
              </w:rPr>
              <w:t xml:space="preserve">563. </w:t>
            </w:r>
            <w:r>
              <w:rPr>
                <w:color w:val="000000"/>
                <w:spacing w:val="0"/>
                <w:w w:val="100"/>
                <w:position w:val="0"/>
                <w:sz w:val="16"/>
                <w:szCs w:val="16"/>
              </w:rPr>
              <w:t>30</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泊位疏浚工程费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11,341,799.99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1,512,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9, 829, </w:t>
            </w:r>
            <w:r>
              <w:rPr>
                <w:color w:val="000000"/>
                <w:spacing w:val="0"/>
                <w:w w:val="100"/>
                <w:position w:val="0"/>
                <w:sz w:val="16"/>
                <w:szCs w:val="16"/>
              </w:rPr>
              <w:t xml:space="preserve">559. </w:t>
            </w:r>
            <w:r>
              <w:rPr>
                <w:color w:val="000000"/>
                <w:spacing w:val="0"/>
                <w:w w:val="100"/>
                <w:position w:val="0"/>
                <w:sz w:val="16"/>
                <w:szCs w:val="16"/>
              </w:rPr>
              <w:t>99</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12, 546, </w:t>
            </w:r>
            <w:r>
              <w:rPr>
                <w:color w:val="000000"/>
                <w:spacing w:val="0"/>
                <w:w w:val="100"/>
                <w:position w:val="0"/>
                <w:sz w:val="16"/>
                <w:szCs w:val="16"/>
              </w:rPr>
              <w:t>096.58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813, </w:t>
            </w:r>
            <w:r>
              <w:rPr>
                <w:color w:val="000000"/>
                <w:spacing w:val="0"/>
                <w:w w:val="100"/>
                <w:position w:val="0"/>
                <w:sz w:val="16"/>
                <w:szCs w:val="16"/>
              </w:rPr>
              <w:t xml:space="preserve">627.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258,614.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9, 101, </w:t>
            </w:r>
            <w:r>
              <w:rPr>
                <w:color w:val="000000"/>
                <w:spacing w:val="0"/>
                <w:w w:val="100"/>
                <w:position w:val="0"/>
                <w:sz w:val="16"/>
                <w:szCs w:val="16"/>
              </w:rPr>
              <w:t>109.43</w:t>
            </w:r>
          </w:p>
        </w:tc>
      </w:tr>
      <w:tr>
        <w:trPr>
          <w:trHeight w:val="43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66, 308, </w:t>
            </w:r>
            <w:r>
              <w:rPr>
                <w:color w:val="000000"/>
                <w:spacing w:val="0"/>
                <w:w w:val="100"/>
                <w:position w:val="0"/>
                <w:sz w:val="16"/>
                <w:szCs w:val="16"/>
              </w:rPr>
              <w:t>928.28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567,710. </w:t>
            </w:r>
            <w:r>
              <w:rPr>
                <w:color w:val="000000"/>
                <w:spacing w:val="0"/>
                <w:w w:val="100"/>
                <w:position w:val="0"/>
                <w:sz w:val="16"/>
                <w:szCs w:val="16"/>
              </w:rPr>
              <w:t>14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16,612, </w:t>
            </w:r>
            <w:r>
              <w:rPr>
                <w:color w:val="000000"/>
                <w:spacing w:val="0"/>
                <w:w w:val="100"/>
                <w:position w:val="0"/>
                <w:sz w:val="16"/>
                <w:szCs w:val="16"/>
              </w:rPr>
              <w:t xml:space="preserve">904.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62, 263, </w:t>
            </w:r>
            <w:r>
              <w:rPr>
                <w:color w:val="000000"/>
                <w:spacing w:val="0"/>
                <w:w w:val="100"/>
                <w:position w:val="0"/>
                <w:sz w:val="16"/>
                <w:szCs w:val="16"/>
              </w:rPr>
              <w:t xml:space="preserve">734. </w:t>
            </w:r>
            <w:r>
              <w:rPr>
                <w:color w:val="000000"/>
                <w:spacing w:val="0"/>
                <w:w w:val="100"/>
                <w:position w:val="0"/>
                <w:sz w:val="16"/>
                <w:szCs w:val="16"/>
              </w:rPr>
              <w:t>24</w:t>
            </w:r>
          </w:p>
        </w:tc>
      </w:tr>
    </w:tbl>
    <w:p>
      <w:pPr>
        <w:widowControl w:val="0"/>
        <w:spacing w:after="279" w:line="1" w:lineRule="exact"/>
      </w:pPr>
    </w:p>
    <w:p>
      <w:pPr>
        <w:pStyle w:val="Style10"/>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 无</w:t>
      </w:r>
    </w:p>
    <w:p>
      <w:pPr>
        <w:pStyle w:val="Style32"/>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3</w:t>
      </w:r>
      <w:bookmarkEnd w:id="1518"/>
      <w:r>
        <w:rPr>
          <w:color w:val="000000"/>
          <w:spacing w:val="0"/>
          <w:w w:val="100"/>
          <w:position w:val="0"/>
        </w:rPr>
        <w:t>0、递延所得税资产/递延所得税负债</w:t>
      </w:r>
      <w:bookmarkEnd w:id="1516"/>
      <w:bookmarkEnd w:id="1517"/>
      <w:bookmarkEnd w:id="1519"/>
    </w:p>
    <w:p>
      <w:pPr>
        <w:pStyle w:val="Style32"/>
        <w:keepNext/>
        <w:keepLines/>
        <w:widowControl w:val="0"/>
        <w:numPr>
          <w:ilvl w:val="0"/>
          <w:numId w:val="145"/>
        </w:numPr>
        <w:shd w:val="clear" w:color="auto" w:fill="auto"/>
        <w:tabs>
          <w:tab w:pos="768" w:val="left"/>
        </w:tabs>
        <w:bidi w:val="0"/>
        <w:spacing w:before="0" w:line="240" w:lineRule="auto"/>
        <w:ind w:left="0" w:right="0" w:firstLine="0"/>
        <w:jc w:val="left"/>
      </w:pPr>
      <w:bookmarkStart w:id="1516" w:name="bookmark1516"/>
      <w:bookmarkStart w:id="1517" w:name="bookmark1517"/>
      <w:bookmarkStart w:id="1520" w:name="bookmark1520"/>
      <w:bookmarkStart w:id="1521" w:name="bookmark1521"/>
      <w:bookmarkEnd w:id="1520"/>
      <w:r>
        <w:rPr>
          <w:rFonts w:ascii="Times New Roman" w:eastAsia="Times New Roman" w:hAnsi="Times New Roman" w:cs="Times New Roman"/>
          <w:color w:val="000000"/>
          <w:spacing w:val="0"/>
          <w:w w:val="100"/>
          <w:position w:val="0"/>
          <w:sz w:val="22"/>
          <w:szCs w:val="22"/>
        </w:rPr>
        <w:t>.</w:t>
        <w:tab/>
      </w:r>
      <w:r>
        <w:rPr>
          <w:color w:val="000000"/>
          <w:spacing w:val="0"/>
          <w:w w:val="100"/>
          <w:position w:val="0"/>
        </w:rPr>
        <w:t>未经抵销的递延所得税资产</w:t>
      </w:r>
      <w:bookmarkEnd w:id="1516"/>
      <w:bookmarkEnd w:id="1517"/>
      <w:bookmarkEnd w:id="152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26"/>
        <w:gridCol w:w="1704"/>
        <w:gridCol w:w="1699"/>
        <w:gridCol w:w="1699"/>
        <w:gridCol w:w="1838"/>
      </w:tblGrid>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9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可抵扣暂时性差 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递延所得税</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可抵扣暂时性差 异</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340"/>
              <w:jc w:val="left"/>
              <w:rPr>
                <w:sz w:val="20"/>
                <w:szCs w:val="20"/>
              </w:rPr>
            </w:pPr>
            <w:r>
              <w:rPr>
                <w:color w:val="000000"/>
                <w:spacing w:val="0"/>
                <w:w w:val="100"/>
                <w:position w:val="0"/>
                <w:sz w:val="20"/>
                <w:szCs w:val="20"/>
              </w:rPr>
              <w:t>递延所得税</w:t>
            </w:r>
          </w:p>
          <w:p>
            <w:pPr>
              <w:pStyle w:val="Style28"/>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资产</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254,533,059.64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63,633,264.91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119,363,817.80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29,840,954.45</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173,924,139.60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43,481,034.90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189,768,125.92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47,442,031.48</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固定资产折旧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136,211,729.28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34,052,932.32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126,305,010.12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31,576,252.53</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17,594,052.72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4,398,513. </w:t>
            </w:r>
            <w:r>
              <w:rPr>
                <w:color w:val="000000"/>
                <w:spacing w:val="0"/>
                <w:w w:val="100"/>
                <w:position w:val="0"/>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17,594,052.72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4,398, </w:t>
            </w:r>
            <w:r>
              <w:rPr>
                <w:color w:val="000000"/>
                <w:spacing w:val="0"/>
                <w:w w:val="100"/>
                <w:position w:val="0"/>
              </w:rPr>
              <w:t xml:space="preserve">513. </w:t>
            </w:r>
            <w:r>
              <w:rPr>
                <w:color w:val="000000"/>
                <w:spacing w:val="0"/>
                <w:w w:val="100"/>
                <w:position w:val="0"/>
              </w:rPr>
              <w:t>18</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交易性金融资产公允 价值变动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5,046, </w:t>
            </w:r>
            <w:r>
              <w:rPr>
                <w:color w:val="000000"/>
                <w:spacing w:val="0"/>
                <w:w w:val="100"/>
                <w:position w:val="0"/>
              </w:rPr>
              <w:t xml:space="preserve">450. </w:t>
            </w:r>
            <w:r>
              <w:rPr>
                <w:color w:val="000000"/>
                <w:spacing w:val="0"/>
                <w:w w:val="100"/>
                <w:position w:val="0"/>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1,261,612.50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其他权益工具投资公 允价值变动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4,785, </w:t>
            </w:r>
            <w:r>
              <w:rPr>
                <w:color w:val="000000"/>
                <w:spacing w:val="0"/>
                <w:w w:val="100"/>
                <w:position w:val="0"/>
              </w:rPr>
              <w:t xml:space="preserve">345. </w:t>
            </w:r>
            <w:r>
              <w:rPr>
                <w:color w:val="000000"/>
                <w:spacing w:val="0"/>
                <w:w w:val="100"/>
                <w:position w:val="0"/>
              </w:rPr>
              <w:t>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1,196, </w:t>
            </w:r>
            <w:r>
              <w:rPr>
                <w:color w:val="000000"/>
                <w:spacing w:val="0"/>
                <w:w w:val="100"/>
                <w:position w:val="0"/>
              </w:rPr>
              <w:t xml:space="preserve">336. </w:t>
            </w:r>
            <w:r>
              <w:rPr>
                <w:color w:val="000000"/>
                <w:spacing w:val="0"/>
                <w:w w:val="100"/>
                <w:position w:val="0"/>
              </w:rPr>
              <w:t>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使用权资产/租赁负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122,861,858.24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30,715,464.56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73,840,084.28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18,460,021.07</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6,464,819.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1,616, </w:t>
            </w:r>
            <w:r>
              <w:rPr>
                <w:color w:val="000000"/>
                <w:spacing w:val="0"/>
                <w:w w:val="100"/>
                <w:position w:val="0"/>
              </w:rPr>
              <w:t xml:space="preserve">204. </w:t>
            </w:r>
            <w:r>
              <w:rPr>
                <w:color w:val="000000"/>
                <w:spacing w:val="0"/>
                <w:w w:val="100"/>
                <w:position w:val="0"/>
              </w:rPr>
              <w:t>75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2,795, </w:t>
            </w:r>
            <w:r>
              <w:rPr>
                <w:color w:val="000000"/>
                <w:spacing w:val="0"/>
                <w:w w:val="100"/>
                <w:position w:val="0"/>
              </w:rPr>
              <w:t xml:space="preserve">659. </w:t>
            </w:r>
            <w:r>
              <w:rPr>
                <w:color w:val="000000"/>
                <w:spacing w:val="0"/>
                <w:w w:val="100"/>
                <w:position w:val="0"/>
              </w:rPr>
              <w:t>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698,914.91</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716,375,003.80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179,093,750.95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534,713,200.48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133,678,300.12</w:t>
            </w:r>
          </w:p>
        </w:tc>
      </w:tr>
    </w:tbl>
    <w:p>
      <w:pPr>
        <w:widowControl w:val="0"/>
        <w:spacing w:after="359" w:line="1" w:lineRule="exact"/>
      </w:pPr>
    </w:p>
    <w:p>
      <w:pPr>
        <w:pStyle w:val="Style32"/>
        <w:keepNext/>
        <w:keepLines/>
        <w:widowControl w:val="0"/>
        <w:numPr>
          <w:ilvl w:val="0"/>
          <w:numId w:val="145"/>
        </w:numPr>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w:t>
      </w:r>
      <w:r>
        <w:rPr>
          <w:color w:val="000000"/>
          <w:spacing w:val="0"/>
          <w:w w:val="100"/>
          <w:position w:val="0"/>
        </w:rPr>
        <w:t>未经抵销的递延所得税负债</w:t>
      </w:r>
      <w:bookmarkEnd w:id="1522"/>
      <w:bookmarkEnd w:id="1523"/>
      <w:bookmarkEnd w:id="152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987"/>
        <w:gridCol w:w="1699"/>
        <w:gridCol w:w="1704"/>
        <w:gridCol w:w="1838"/>
        <w:gridCol w:w="1834"/>
      </w:tblGrid>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9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应纳税暂时性差 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递延所得税</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应纳税暂时性差 异</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340"/>
              <w:jc w:val="left"/>
              <w:rPr>
                <w:sz w:val="20"/>
                <w:szCs w:val="20"/>
              </w:rPr>
            </w:pPr>
            <w:r>
              <w:rPr>
                <w:color w:val="000000"/>
                <w:spacing w:val="0"/>
                <w:w w:val="100"/>
                <w:position w:val="0"/>
                <w:sz w:val="20"/>
                <w:szCs w:val="20"/>
              </w:rPr>
              <w:t>递延所得税</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非同一控制企业合 并资产评估增值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151,564,015.08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37,891,003.77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151,564,015.08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37,891,003.77</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其他债权投资公允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其他权益工具投资 公允价值变动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65,290,293.09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16,322,573.28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46,219,873.45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11,554,968.37</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固定资产折旧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332,779,798.80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83,194,949.70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346,165,824.12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86,541,456.03</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42,137,133.80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10,534,283.44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41,466,580.51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10,366,645.12</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591,771,240.77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147,942,810.19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585,416,293.16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146,354,073.29</w:t>
            </w:r>
          </w:p>
        </w:tc>
      </w:tr>
    </w:tbl>
    <w:p>
      <w:pPr>
        <w:widowControl w:val="0"/>
        <w:spacing w:after="359" w:line="1" w:lineRule="exact"/>
      </w:pPr>
    </w:p>
    <w:p>
      <w:pPr>
        <w:pStyle w:val="Style32"/>
        <w:keepNext/>
        <w:keepLines/>
        <w:widowControl w:val="0"/>
        <w:numPr>
          <w:ilvl w:val="0"/>
          <w:numId w:val="145"/>
        </w:numPr>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w:t>
      </w:r>
      <w:r>
        <w:rPr>
          <w:color w:val="000000"/>
          <w:spacing w:val="0"/>
          <w:w w:val="100"/>
          <w:position w:val="0"/>
        </w:rPr>
        <w:t>以抵销后净额列示的递延所得税资产或负债</w:t>
      </w:r>
      <w:bookmarkEnd w:id="1526"/>
      <w:bookmarkEnd w:id="1527"/>
      <w:bookmarkEnd w:id="152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87"/>
        <w:gridCol w:w="1843"/>
        <w:gridCol w:w="1699"/>
        <w:gridCol w:w="1699"/>
        <w:gridCol w:w="1834"/>
      </w:tblGrid>
      <w:tr>
        <w:trPr>
          <w:trHeight w:val="10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递延所得税资产 和负债期末互抵 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抵销后递延所得 税资产或负债期 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递延所得税资产 和负债期初互抵 金额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抵销后递延所得 税资产或负债期 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-34,867,260.64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144,226,490.31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-32,968,424.91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100,709,875.21</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-34,867,260.64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113,075,549.55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-32,968,424.91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113,385,648.38</w:t>
            </w:r>
          </w:p>
        </w:tc>
      </w:tr>
    </w:tbl>
    <w:p>
      <w:pPr>
        <w:widowControl w:val="0"/>
        <w:spacing w:after="359" w:line="1" w:lineRule="exact"/>
      </w:pPr>
    </w:p>
    <w:p>
      <w:pPr>
        <w:pStyle w:val="Style32"/>
        <w:keepNext/>
        <w:keepLines/>
        <w:widowControl w:val="0"/>
        <w:numPr>
          <w:ilvl w:val="0"/>
          <w:numId w:val="145"/>
        </w:numPr>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w:t>
      </w:r>
      <w:r>
        <w:rPr>
          <w:color w:val="000000"/>
          <w:spacing w:val="0"/>
          <w:w w:val="100"/>
          <w:position w:val="0"/>
        </w:rPr>
        <w:t>未确认递延所得税资产明细</w:t>
      </w:r>
      <w:bookmarkEnd w:id="1530"/>
      <w:bookmarkEnd w:id="1531"/>
      <w:bookmarkEnd w:id="153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35,484,305.46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24,392,068.86</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579,320,965.14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478,513,168.76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614,805,270.60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502,905,237.62</w:t>
            </w:r>
          </w:p>
        </w:tc>
      </w:tr>
    </w:tbl>
    <w:p>
      <w:pPr>
        <w:widowControl w:val="0"/>
        <w:spacing w:after="359" w:line="1" w:lineRule="exact"/>
      </w:pPr>
    </w:p>
    <w:p>
      <w:pPr>
        <w:pStyle w:val="Style32"/>
        <w:keepNext/>
        <w:keepLines/>
        <w:widowControl w:val="0"/>
        <w:numPr>
          <w:ilvl w:val="0"/>
          <w:numId w:val="145"/>
        </w:numPr>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w:t>
      </w:r>
      <w:r>
        <w:rPr>
          <w:color w:val="000000"/>
          <w:spacing w:val="0"/>
          <w:w w:val="100"/>
          <w:position w:val="0"/>
        </w:rPr>
        <w:t>未确认递延所得税资产的可抵扣亏损将于以下年度到期</w:t>
      </w:r>
      <w:bookmarkEnd w:id="1534"/>
      <w:bookmarkEnd w:id="1535"/>
      <w:bookmarkEnd w:id="153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88"/>
        <w:gridCol w:w="2290"/>
        <w:gridCol w:w="2323"/>
        <w:gridCol w:w="2362"/>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期初金额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37,507,805.52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88"/>
        <w:gridCol w:w="2290"/>
        <w:gridCol w:w="2323"/>
        <w:gridCol w:w="2362"/>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45,583,069.03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48,824,770.86</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122,658,530.96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122,795,990.21</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150,588,729.67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152,320,016.58</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116,881,970.67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117,064,585.59</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143,608,664.81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579,320,965.14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478,513,168.76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5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3</w:t>
      </w:r>
      <w:bookmarkEnd w:id="1540"/>
      <w:r>
        <w:rPr>
          <w:color w:val="000000"/>
          <w:spacing w:val="0"/>
          <w:w w:val="100"/>
          <w:position w:val="0"/>
        </w:rPr>
        <w:t>1、其他非流动资产</w:t>
      </w:r>
      <w:bookmarkEnd w:id="1538"/>
      <w:bookmarkEnd w:id="1539"/>
      <w:bookmarkEnd w:id="154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19"/>
        <w:gridCol w:w="1594"/>
        <w:gridCol w:w="768"/>
        <w:gridCol w:w="1594"/>
        <w:gridCol w:w="1608"/>
        <w:gridCol w:w="691"/>
        <w:gridCol w:w="1603"/>
      </w:tblGrid>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7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20"/>
                <w:szCs w:val="20"/>
              </w:rPr>
            </w:pPr>
            <w:r>
              <w:rPr>
                <w:color w:val="000000"/>
                <w:spacing w:val="0"/>
                <w:w w:val="100"/>
                <w:position w:val="0"/>
                <w:sz w:val="20"/>
                <w:szCs w:val="20"/>
              </w:rPr>
              <w:t>减值</w:t>
            </w:r>
          </w:p>
          <w:p>
            <w:pPr>
              <w:pStyle w:val="Style2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减值</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合同取得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应收退货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土地竞买 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1,860, </w:t>
            </w:r>
            <w:r>
              <w:rPr>
                <w:color w:val="000000"/>
                <w:spacing w:val="0"/>
                <w:w w:val="100"/>
                <w:position w:val="0"/>
              </w:rPr>
              <w:t xml:space="preserve">000. </w:t>
            </w:r>
            <w:r>
              <w:rPr>
                <w:color w:val="000000"/>
                <w:spacing w:val="0"/>
                <w:w w:val="100"/>
                <w:position w:val="0"/>
              </w:rPr>
              <w:t>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待抵扣进</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项税额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31,922,189.01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31,922,189.01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40,566,036.58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40,566,036.58</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33,782,189.01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33,782,189.01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42,426,036.58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42,426,036.58</w:t>
            </w:r>
          </w:p>
        </w:tc>
      </w:tr>
    </w:tbl>
    <w:p>
      <w:pPr>
        <w:widowControl w:val="0"/>
        <w:spacing w:after="33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3</w:t>
      </w:r>
      <w:bookmarkEnd w:id="1544"/>
      <w:r>
        <w:rPr>
          <w:color w:val="000000"/>
          <w:spacing w:val="0"/>
          <w:w w:val="100"/>
          <w:position w:val="0"/>
        </w:rPr>
        <w:t>2、短期借款</w:t>
      </w:r>
      <w:bookmarkEnd w:id="1542"/>
      <w:bookmarkEnd w:id="1543"/>
      <w:bookmarkEnd w:id="1545"/>
    </w:p>
    <w:p>
      <w:pPr>
        <w:pStyle w:val="Style32"/>
        <w:keepNext/>
        <w:keepLines/>
        <w:widowControl w:val="0"/>
        <w:numPr>
          <w:ilvl w:val="0"/>
          <w:numId w:val="147"/>
        </w:numPr>
        <w:shd w:val="clear" w:color="auto" w:fill="auto"/>
        <w:bidi w:val="0"/>
        <w:spacing w:before="0" w:line="240" w:lineRule="auto"/>
        <w:ind w:left="0" w:right="0" w:firstLine="0"/>
        <w:jc w:val="left"/>
      </w:pPr>
      <w:bookmarkStart w:id="1542" w:name="bookmark1542"/>
      <w:bookmarkStart w:id="1543" w:name="bookmark1543"/>
      <w:bookmarkStart w:id="1546" w:name="bookmark1546"/>
      <w:bookmarkStart w:id="1547" w:name="bookmark1547"/>
      <w:bookmarkEnd w:id="1546"/>
      <w:r>
        <w:rPr>
          <w:color w:val="000000"/>
          <w:spacing w:val="0"/>
          <w:w w:val="100"/>
          <w:position w:val="0"/>
        </w:rPr>
        <w:t>.</w:t>
      </w:r>
      <w:r>
        <w:rPr>
          <w:color w:val="000000"/>
          <w:spacing w:val="0"/>
          <w:w w:val="100"/>
          <w:position w:val="0"/>
        </w:rPr>
        <w:t>短期借款分类</w:t>
      </w:r>
      <w:bookmarkEnd w:id="1542"/>
      <w:bookmarkEnd w:id="1543"/>
      <w:bookmarkEnd w:id="154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3000"/>
        <w:gridCol w:w="3029"/>
      </w:tblGrid>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bl>
    <w:p>
      <w:pPr>
        <w:widowControl w:val="0"/>
        <w:spacing w:line="1" w:lineRule="exact"/>
      </w:pPr>
    </w:p>
    <w:tbl>
      <w:tblPr>
        <w:tblOverlap w:val="never"/>
        <w:jc w:val="center"/>
        <w:tblLayout w:type="fixed"/>
      </w:tblPr>
      <w:tblGrid>
        <w:gridCol w:w="2880"/>
        <w:gridCol w:w="3000"/>
        <w:gridCol w:w="3029"/>
      </w:tblGrid>
      <w:tr>
        <w:trPr>
          <w:trHeight w:val="4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150,000,000.00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497,000,000.00</w:t>
            </w:r>
          </w:p>
        </w:tc>
      </w:tr>
      <w:tr>
        <w:trPr>
          <w:trHeight w:val="4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142,083.34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660,595.83</w:t>
            </w:r>
          </w:p>
        </w:tc>
      </w:tr>
      <w:tr>
        <w:trPr>
          <w:trHeight w:val="45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150,142,083.34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497,660,595.83</w:t>
            </w:r>
          </w:p>
        </w:tc>
      </w:tr>
    </w:tbl>
    <w:p>
      <w:pPr>
        <w:widowControl w:val="0"/>
        <w:spacing w:after="339" w:line="1" w:lineRule="exact"/>
      </w:pP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短期借款分类的说明：</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2"/>
        <w:keepNext/>
        <w:keepLines/>
        <w:widowControl w:val="0"/>
        <w:numPr>
          <w:ilvl w:val="0"/>
          <w:numId w:val="147"/>
        </w:numPr>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bookmarkEnd w:id="1550"/>
      <w:r>
        <w:rPr>
          <w:color w:val="000000"/>
          <w:spacing w:val="0"/>
          <w:w w:val="100"/>
          <w:position w:val="0"/>
        </w:rPr>
        <w:t>,</w:t>
      </w:r>
      <w:r>
        <w:rPr>
          <w:color w:val="000000"/>
          <w:spacing w:val="0"/>
          <w:w w:val="100"/>
          <w:position w:val="0"/>
        </w:rPr>
        <w:t>已逾期未偿还的短期借款情况</w:t>
      </w:r>
      <w:bookmarkEnd w:id="1548"/>
      <w:bookmarkEnd w:id="1549"/>
      <w:bookmarkEnd w:id="1551"/>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其中重要的已逾期未偿还的短期借款情况如下：</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6" w:val="left"/>
        </w:tabs>
        <w:bidi w:val="0"/>
        <w:spacing w:before="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3</w:t>
      </w:r>
      <w:bookmarkEnd w:id="1554"/>
      <w:r>
        <w:rPr>
          <w:color w:val="000000"/>
          <w:spacing w:val="0"/>
          <w:w w:val="100"/>
          <w:position w:val="0"/>
        </w:rPr>
        <w:t>3、</w:t>
        <w:tab/>
        <w:t>交易性金融负债</w:t>
      </w:r>
      <w:bookmarkEnd w:id="1552"/>
      <w:bookmarkEnd w:id="1553"/>
      <w:bookmarkEnd w:id="1555"/>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6" w:val="left"/>
        </w:tabs>
        <w:bidi w:val="0"/>
        <w:spacing w:before="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3</w:t>
      </w:r>
      <w:bookmarkEnd w:id="1558"/>
      <w:r>
        <w:rPr>
          <w:color w:val="000000"/>
          <w:spacing w:val="0"/>
          <w:w w:val="100"/>
          <w:position w:val="0"/>
        </w:rPr>
        <w:t>4、</w:t>
        <w:tab/>
        <w:t>衍生金融负债</w:t>
      </w:r>
      <w:bookmarkEnd w:id="1556"/>
      <w:bookmarkEnd w:id="1557"/>
      <w:bookmarkEnd w:id="1559"/>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6" w:val="left"/>
        </w:tabs>
        <w:bidi w:val="0"/>
        <w:spacing w:before="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3</w:t>
      </w:r>
      <w:bookmarkEnd w:id="1562"/>
      <w:r>
        <w:rPr>
          <w:color w:val="000000"/>
          <w:spacing w:val="0"/>
          <w:w w:val="100"/>
          <w:position w:val="0"/>
        </w:rPr>
        <w:t>5、</w:t>
        <w:tab/>
        <w:t>应付票据</w:t>
      </w:r>
      <w:bookmarkEnd w:id="1560"/>
      <w:bookmarkEnd w:id="1561"/>
      <w:bookmarkEnd w:id="1563"/>
    </w:p>
    <w:p>
      <w:pPr>
        <w:pStyle w:val="Style32"/>
        <w:keepNext/>
        <w:keepLines/>
        <w:widowControl w:val="0"/>
        <w:numPr>
          <w:ilvl w:val="0"/>
          <w:numId w:val="149"/>
        </w:numPr>
        <w:shd w:val="clear" w:color="auto" w:fill="auto"/>
        <w:bidi w:val="0"/>
        <w:spacing w:before="0" w:line="240" w:lineRule="auto"/>
        <w:ind w:left="0" w:right="0" w:firstLine="0"/>
        <w:jc w:val="left"/>
      </w:pPr>
      <w:bookmarkStart w:id="1560" w:name="bookmark1560"/>
      <w:bookmarkStart w:id="1561" w:name="bookmark1561"/>
      <w:bookmarkStart w:id="1564" w:name="bookmark1564"/>
      <w:bookmarkStart w:id="1565" w:name="bookmark1565"/>
      <w:bookmarkEnd w:id="1564"/>
      <w:r>
        <w:rPr>
          <w:color w:val="000000"/>
          <w:spacing w:val="0"/>
          <w:w w:val="100"/>
          <w:position w:val="0"/>
        </w:rPr>
        <w:t>.</w:t>
      </w:r>
      <w:r>
        <w:rPr>
          <w:color w:val="000000"/>
          <w:spacing w:val="0"/>
          <w:w w:val="100"/>
          <w:position w:val="0"/>
        </w:rPr>
        <w:t>应付票据列示</w:t>
      </w:r>
      <w:bookmarkEnd w:id="1560"/>
      <w:bookmarkEnd w:id="1561"/>
      <w:bookmarkEnd w:id="1565"/>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6" w:val="left"/>
        </w:tabs>
        <w:bidi w:val="0"/>
        <w:spacing w:before="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3</w:t>
      </w:r>
      <w:bookmarkEnd w:id="1568"/>
      <w:r>
        <w:rPr>
          <w:color w:val="000000"/>
          <w:spacing w:val="0"/>
          <w:w w:val="100"/>
          <w:position w:val="0"/>
        </w:rPr>
        <w:t>6、</w:t>
        <w:tab/>
        <w:t>应付账款</w:t>
      </w:r>
      <w:bookmarkEnd w:id="1566"/>
      <w:bookmarkEnd w:id="1567"/>
      <w:bookmarkEnd w:id="1569"/>
    </w:p>
    <w:p>
      <w:pPr>
        <w:pStyle w:val="Style32"/>
        <w:keepNext/>
        <w:keepLines/>
        <w:widowControl w:val="0"/>
        <w:numPr>
          <w:ilvl w:val="0"/>
          <w:numId w:val="151"/>
        </w:numPr>
        <w:shd w:val="clear" w:color="auto" w:fill="auto"/>
        <w:bidi w:val="0"/>
        <w:spacing w:before="0" w:line="240" w:lineRule="auto"/>
        <w:ind w:left="0" w:right="0" w:firstLine="0"/>
        <w:jc w:val="left"/>
      </w:pPr>
      <w:bookmarkStart w:id="1566" w:name="bookmark1566"/>
      <w:bookmarkStart w:id="1567" w:name="bookmark1567"/>
      <w:bookmarkStart w:id="1570" w:name="bookmark1570"/>
      <w:bookmarkStart w:id="1571" w:name="bookmark1571"/>
      <w:bookmarkEnd w:id="1570"/>
      <w:r>
        <w:rPr>
          <w:color w:val="000000"/>
          <w:spacing w:val="0"/>
          <w:w w:val="100"/>
          <w:position w:val="0"/>
        </w:rPr>
        <w:t>.</w:t>
      </w:r>
      <w:r>
        <w:rPr>
          <w:color w:val="000000"/>
          <w:spacing w:val="0"/>
          <w:w w:val="100"/>
          <w:position w:val="0"/>
        </w:rPr>
        <w:t>应付账款列示</w:t>
      </w:r>
      <w:bookmarkEnd w:id="1566"/>
      <w:bookmarkEnd w:id="1567"/>
      <w:bookmarkEnd w:id="157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船只租金及海运费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76,288,798.66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77,398,031.78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采购商品款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5,756, </w:t>
            </w:r>
            <w:r>
              <w:rPr>
                <w:color w:val="000000"/>
                <w:spacing w:val="0"/>
                <w:w w:val="100"/>
                <w:position w:val="0"/>
              </w:rPr>
              <w:t>723.41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6,968, </w:t>
            </w:r>
            <w:r>
              <w:rPr>
                <w:color w:val="000000"/>
                <w:spacing w:val="0"/>
                <w:w w:val="100"/>
                <w:position w:val="0"/>
              </w:rPr>
              <w:t xml:space="preserve">059. </w:t>
            </w:r>
            <w:r>
              <w:rPr>
                <w:color w:val="000000"/>
                <w:spacing w:val="0"/>
                <w:w w:val="100"/>
                <w:position w:val="0"/>
              </w:rPr>
              <w:t>69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采购辅助材料款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106,465,797.80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105,451,424.16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188,511,319.87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189,817,515.63</w:t>
            </w:r>
          </w:p>
        </w:tc>
      </w:tr>
    </w:tbl>
    <w:p>
      <w:pPr>
        <w:pStyle w:val="Style32"/>
        <w:keepNext/>
        <w:keepLines/>
        <w:widowControl w:val="0"/>
        <w:numPr>
          <w:ilvl w:val="0"/>
          <w:numId w:val="151"/>
        </w:numPr>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w:t>
      </w:r>
      <w:r>
        <w:rPr>
          <w:color w:val="000000"/>
          <w:spacing w:val="0"/>
          <w:w w:val="100"/>
          <w:position w:val="0"/>
        </w:rPr>
        <w:t>账龄超过1年的重要应付账款</w:t>
      </w:r>
      <w:bookmarkEnd w:id="1572"/>
      <w:bookmarkEnd w:id="1573"/>
      <w:bookmarkEnd w:id="157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采购辅助材料款及质保金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尚未结算</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3</w:t>
      </w:r>
      <w:bookmarkEnd w:id="1578"/>
      <w:r>
        <w:rPr>
          <w:color w:val="000000"/>
          <w:spacing w:val="0"/>
          <w:w w:val="100"/>
          <w:position w:val="0"/>
        </w:rPr>
        <w:t>7、预收款项</w:t>
      </w:r>
      <w:bookmarkEnd w:id="1576"/>
      <w:bookmarkEnd w:id="1577"/>
      <w:bookmarkEnd w:id="1579"/>
    </w:p>
    <w:p>
      <w:pPr>
        <w:pStyle w:val="Style32"/>
        <w:keepNext/>
        <w:keepLines/>
        <w:widowControl w:val="0"/>
        <w:numPr>
          <w:ilvl w:val="0"/>
          <w:numId w:val="153"/>
        </w:numPr>
        <w:shd w:val="clear" w:color="auto" w:fill="auto"/>
        <w:bidi w:val="0"/>
        <w:spacing w:before="0" w:line="240" w:lineRule="auto"/>
        <w:ind w:left="0" w:right="0" w:firstLine="0"/>
        <w:jc w:val="left"/>
      </w:pPr>
      <w:bookmarkStart w:id="1576" w:name="bookmark1576"/>
      <w:bookmarkStart w:id="1577" w:name="bookmark1577"/>
      <w:bookmarkStart w:id="1580" w:name="bookmark1580"/>
      <w:bookmarkStart w:id="1581" w:name="bookmark1581"/>
      <w:bookmarkEnd w:id="1580"/>
      <w:r>
        <w:rPr>
          <w:color w:val="000000"/>
          <w:spacing w:val="0"/>
          <w:w w:val="100"/>
          <w:position w:val="0"/>
        </w:rPr>
        <w:t>.</w:t>
      </w:r>
      <w:r>
        <w:rPr>
          <w:color w:val="000000"/>
          <w:spacing w:val="0"/>
          <w:w w:val="100"/>
          <w:position w:val="0"/>
        </w:rPr>
        <w:t>预收账款项列示</w:t>
      </w:r>
      <w:bookmarkEnd w:id="1576"/>
      <w:bookmarkEnd w:id="1577"/>
      <w:bookmarkEnd w:id="158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3,154, </w:t>
            </w:r>
            <w:r>
              <w:rPr>
                <w:color w:val="000000"/>
                <w:spacing w:val="0"/>
                <w:w w:val="100"/>
                <w:position w:val="0"/>
              </w:rPr>
              <w:t xml:space="preserve">967. </w:t>
            </w:r>
            <w:r>
              <w:rPr>
                <w:color w:val="000000"/>
                <w:spacing w:val="0"/>
                <w:w w:val="100"/>
                <w:position w:val="0"/>
              </w:rPr>
              <w:t>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7,070, </w:t>
            </w:r>
            <w:r>
              <w:rPr>
                <w:color w:val="000000"/>
                <w:spacing w:val="0"/>
                <w:w w:val="100"/>
                <w:position w:val="0"/>
              </w:rPr>
              <w:t xml:space="preserve">884. </w:t>
            </w:r>
            <w:r>
              <w:rPr>
                <w:color w:val="000000"/>
                <w:spacing w:val="0"/>
                <w:w w:val="100"/>
                <w:position w:val="0"/>
              </w:rPr>
              <w:t>59</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3,154, </w:t>
            </w:r>
            <w:r>
              <w:rPr>
                <w:color w:val="000000"/>
                <w:spacing w:val="0"/>
                <w:w w:val="100"/>
                <w:position w:val="0"/>
              </w:rPr>
              <w:t xml:space="preserve">967. </w:t>
            </w:r>
            <w:r>
              <w:rPr>
                <w:color w:val="000000"/>
                <w:spacing w:val="0"/>
                <w:w w:val="100"/>
                <w:position w:val="0"/>
              </w:rPr>
              <w:t>98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7,070, </w:t>
            </w:r>
            <w:r>
              <w:rPr>
                <w:color w:val="000000"/>
                <w:spacing w:val="0"/>
                <w:w w:val="100"/>
                <w:position w:val="0"/>
              </w:rPr>
              <w:t xml:space="preserve">884. </w:t>
            </w:r>
            <w:r>
              <w:rPr>
                <w:color w:val="000000"/>
                <w:spacing w:val="0"/>
                <w:w w:val="100"/>
                <w:position w:val="0"/>
              </w:rPr>
              <w:t>59</w:t>
            </w:r>
          </w:p>
        </w:tc>
      </w:tr>
    </w:tbl>
    <w:p>
      <w:pPr>
        <w:widowControl w:val="0"/>
        <w:spacing w:after="379" w:line="1" w:lineRule="exact"/>
      </w:pPr>
    </w:p>
    <w:p>
      <w:pPr>
        <w:pStyle w:val="Style32"/>
        <w:keepNext/>
        <w:keepLines/>
        <w:widowControl w:val="0"/>
        <w:numPr>
          <w:ilvl w:val="0"/>
          <w:numId w:val="153"/>
        </w:numPr>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w:t>
      </w:r>
      <w:r>
        <w:rPr>
          <w:color w:val="000000"/>
          <w:spacing w:val="0"/>
          <w:w w:val="100"/>
          <w:position w:val="0"/>
        </w:rPr>
        <w:t>账龄超过1年的重要预收款项</w:t>
      </w:r>
      <w:bookmarkEnd w:id="1582"/>
      <w:bookmarkEnd w:id="1583"/>
      <w:bookmarkEnd w:id="158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3</w:t>
      </w:r>
      <w:bookmarkEnd w:id="1588"/>
      <w:r>
        <w:rPr>
          <w:color w:val="000000"/>
          <w:spacing w:val="0"/>
          <w:w w:val="100"/>
          <w:position w:val="0"/>
        </w:rPr>
        <w:t>8、合同负债</w:t>
      </w:r>
      <w:bookmarkEnd w:id="1586"/>
      <w:bookmarkEnd w:id="1587"/>
      <w:bookmarkEnd w:id="1589"/>
    </w:p>
    <w:p>
      <w:pPr>
        <w:pStyle w:val="Style32"/>
        <w:keepNext/>
        <w:keepLines/>
        <w:widowControl w:val="0"/>
        <w:numPr>
          <w:ilvl w:val="0"/>
          <w:numId w:val="155"/>
        </w:numPr>
        <w:shd w:val="clear" w:color="auto" w:fill="auto"/>
        <w:bidi w:val="0"/>
        <w:spacing w:before="0" w:line="240" w:lineRule="auto"/>
        <w:ind w:left="0" w:right="0" w:firstLine="0"/>
        <w:jc w:val="left"/>
      </w:pPr>
      <w:bookmarkStart w:id="1586" w:name="bookmark1586"/>
      <w:bookmarkStart w:id="1587" w:name="bookmark1587"/>
      <w:bookmarkStart w:id="1590" w:name="bookmark1590"/>
      <w:bookmarkStart w:id="1591" w:name="bookmark1591"/>
      <w:bookmarkEnd w:id="1590"/>
      <w:r>
        <w:rPr>
          <w:color w:val="000000"/>
          <w:spacing w:val="0"/>
          <w:w w:val="100"/>
          <w:position w:val="0"/>
        </w:rPr>
        <w:t>.</w:t>
      </w:r>
      <w:r>
        <w:rPr>
          <w:color w:val="000000"/>
          <w:spacing w:val="0"/>
          <w:w w:val="100"/>
          <w:position w:val="0"/>
        </w:rPr>
        <w:t>合同负债情况</w:t>
      </w:r>
      <w:bookmarkEnd w:id="1586"/>
      <w:bookmarkEnd w:id="1587"/>
      <w:bookmarkEnd w:id="159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港杂费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21,056,438.48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11,114,219.32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一年内到期的作业包干费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17,700,000.00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8,850, </w:t>
            </w:r>
            <w:r>
              <w:rPr>
                <w:color w:val="000000"/>
                <w:spacing w:val="0"/>
                <w:w w:val="100"/>
                <w:position w:val="0"/>
              </w:rPr>
              <w:t xml:space="preserve">000. </w:t>
            </w:r>
            <w:r>
              <w:rPr>
                <w:color w:val="000000"/>
                <w:spacing w:val="0"/>
                <w:w w:val="100"/>
                <w:position w:val="0"/>
              </w:rPr>
              <w:t>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19,299,028.44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6,631,684. </w:t>
            </w:r>
            <w:r>
              <w:rPr>
                <w:color w:val="000000"/>
                <w:spacing w:val="0"/>
                <w:w w:val="100"/>
                <w:position w:val="0"/>
              </w:rPr>
              <w:t>70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14,116,193.57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7,701,846.01</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72,171,660.49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34,297,750.03</w:t>
            </w:r>
          </w:p>
        </w:tc>
      </w:tr>
    </w:tbl>
    <w:p>
      <w:pPr>
        <w:widowControl w:val="0"/>
        <w:spacing w:after="279" w:line="1" w:lineRule="exact"/>
      </w:pPr>
    </w:p>
    <w:p>
      <w:pPr>
        <w:pStyle w:val="Style32"/>
        <w:keepNext/>
        <w:keepLines/>
        <w:widowControl w:val="0"/>
        <w:numPr>
          <w:ilvl w:val="0"/>
          <w:numId w:val="155"/>
        </w:numPr>
        <w:shd w:val="clear" w:color="auto" w:fill="auto"/>
        <w:bidi w:val="0"/>
        <w:spacing w:before="0" w:after="40" w:line="341" w:lineRule="exact"/>
        <w:ind w:left="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592"/>
      <w:bookmarkEnd w:id="1593"/>
      <w:bookmarkEnd w:id="159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3</w:t>
      </w:r>
      <w:bookmarkEnd w:id="1598"/>
      <w:r>
        <w:rPr>
          <w:color w:val="000000"/>
          <w:spacing w:val="0"/>
          <w:w w:val="100"/>
          <w:position w:val="0"/>
        </w:rPr>
        <w:t>9、应付职工薪酬</w:t>
      </w:r>
      <w:bookmarkEnd w:id="1596"/>
      <w:bookmarkEnd w:id="1597"/>
      <w:bookmarkEnd w:id="1599"/>
    </w:p>
    <w:p>
      <w:pPr>
        <w:pStyle w:val="Style32"/>
        <w:keepNext/>
        <w:keepLines/>
        <w:widowControl w:val="0"/>
        <w:numPr>
          <w:ilvl w:val="0"/>
          <w:numId w:val="157"/>
        </w:numPr>
        <w:shd w:val="clear" w:color="auto" w:fill="auto"/>
        <w:bidi w:val="0"/>
        <w:spacing w:before="0" w:line="240" w:lineRule="auto"/>
        <w:ind w:left="0" w:right="0" w:firstLine="0"/>
        <w:jc w:val="left"/>
      </w:pPr>
      <w:bookmarkStart w:id="1596" w:name="bookmark1596"/>
      <w:bookmarkStart w:id="1597" w:name="bookmark1597"/>
      <w:bookmarkStart w:id="1600" w:name="bookmark1600"/>
      <w:bookmarkStart w:id="1601" w:name="bookmark1601"/>
      <w:bookmarkEnd w:id="1600"/>
      <w:r>
        <w:rPr>
          <w:color w:val="000000"/>
          <w:spacing w:val="0"/>
          <w:w w:val="100"/>
          <w:position w:val="0"/>
        </w:rPr>
        <w:t>.</w:t>
      </w:r>
      <w:r>
        <w:rPr>
          <w:color w:val="000000"/>
          <w:spacing w:val="0"/>
          <w:w w:val="100"/>
          <w:position w:val="0"/>
        </w:rPr>
        <w:t>应付职工薪酬列示</w:t>
      </w:r>
      <w:bookmarkEnd w:id="1596"/>
      <w:bookmarkEnd w:id="1597"/>
      <w:bookmarkEnd w:id="160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06"/>
        <w:gridCol w:w="1613"/>
        <w:gridCol w:w="1603"/>
        <w:gridCol w:w="1613"/>
        <w:gridCol w:w="1627"/>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期末余额</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234,468,765.8</w:t>
            </w:r>
          </w:p>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1,460, 646, 807</w:t>
            </w:r>
          </w:p>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1,441,000,119</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254,115,453.4</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二、离职后福利-设定提存 计划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5,749, </w:t>
            </w:r>
            <w:r>
              <w:rPr>
                <w:color w:val="000000"/>
                <w:spacing w:val="0"/>
                <w:w w:val="100"/>
                <w:position w:val="0"/>
              </w:rPr>
              <w:t xml:space="preserve">756. </w:t>
            </w:r>
            <w:r>
              <w:rPr>
                <w:color w:val="000000"/>
                <w:spacing w:val="0"/>
                <w:w w:val="100"/>
                <w:position w:val="0"/>
              </w:rPr>
              <w:t>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97,691,094.25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102,143,863.1</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1,296, </w:t>
            </w:r>
            <w:r>
              <w:rPr>
                <w:color w:val="000000"/>
                <w:spacing w:val="0"/>
                <w:w w:val="100"/>
                <w:position w:val="0"/>
              </w:rPr>
              <w:t xml:space="preserve">987. </w:t>
            </w:r>
            <w:r>
              <w:rPr>
                <w:color w:val="000000"/>
                <w:spacing w:val="0"/>
                <w:w w:val="100"/>
                <w:position w:val="0"/>
              </w:rPr>
              <w:t>50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782,732.90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782,732.90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240,218,522.2</w:t>
            </w:r>
          </w:p>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1,559, 120, 634</w:t>
            </w:r>
          </w:p>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1,543, 926,715</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255,412,440.9</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widowControl w:val="0"/>
        <w:spacing w:after="339" w:line="1" w:lineRule="exact"/>
      </w:pPr>
    </w:p>
    <w:p>
      <w:pPr>
        <w:pStyle w:val="Style32"/>
        <w:keepNext/>
        <w:keepLines/>
        <w:widowControl w:val="0"/>
        <w:numPr>
          <w:ilvl w:val="0"/>
          <w:numId w:val="157"/>
        </w:numPr>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bookmarkEnd w:id="1604"/>
      <w:r>
        <w:rPr>
          <w:color w:val="000000"/>
          <w:spacing w:val="0"/>
          <w:w w:val="100"/>
          <w:position w:val="0"/>
        </w:rPr>
        <w:t>.</w:t>
      </w:r>
      <w:r>
        <w:rPr>
          <w:color w:val="000000"/>
          <w:spacing w:val="0"/>
          <w:w w:val="100"/>
          <w:position w:val="0"/>
        </w:rPr>
        <w:t>短期薪酬列示</w:t>
      </w:r>
      <w:bookmarkEnd w:id="1602"/>
      <w:bookmarkEnd w:id="1603"/>
      <w:bookmarkEnd w:id="160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21"/>
        <w:gridCol w:w="1613"/>
        <w:gridCol w:w="1594"/>
        <w:gridCol w:w="1608"/>
        <w:gridCol w:w="1627"/>
      </w:tblGrid>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本期减少</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期末余额</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一、工资、奖金、津贴和补贴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199, 664, </w:t>
            </w:r>
            <w:r>
              <w:rPr>
                <w:color w:val="000000"/>
                <w:spacing w:val="0"/>
                <w:w w:val="100"/>
                <w:position w:val="0"/>
                <w:sz w:val="16"/>
                <w:szCs w:val="16"/>
              </w:rPr>
              <w:t xml:space="preserve">070.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876, 406, </w:t>
            </w:r>
            <w:r>
              <w:rPr>
                <w:color w:val="000000"/>
                <w:spacing w:val="0"/>
                <w:w w:val="100"/>
                <w:position w:val="0"/>
                <w:sz w:val="16"/>
                <w:szCs w:val="16"/>
              </w:rPr>
              <w:t xml:space="preserve">134. </w:t>
            </w:r>
            <w:r>
              <w:rPr>
                <w:color w:val="000000"/>
                <w:spacing w:val="0"/>
                <w:w w:val="100"/>
                <w:position w:val="0"/>
                <w:sz w:val="16"/>
                <w:szCs w:val="16"/>
              </w:rPr>
              <w:t>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850, 273, </w:t>
            </w:r>
            <w:r>
              <w:rPr>
                <w:color w:val="000000"/>
                <w:spacing w:val="0"/>
                <w:w w:val="100"/>
                <w:position w:val="0"/>
                <w:sz w:val="16"/>
                <w:szCs w:val="16"/>
              </w:rPr>
              <w:t xml:space="preserve">706. </w:t>
            </w:r>
            <w:r>
              <w:rPr>
                <w:color w:val="000000"/>
                <w:spacing w:val="0"/>
                <w:w w:val="100"/>
                <w:position w:val="0"/>
                <w:sz w:val="16"/>
                <w:szCs w:val="16"/>
              </w:rPr>
              <w:t>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225, 796, </w:t>
            </w:r>
            <w:r>
              <w:rPr>
                <w:color w:val="000000"/>
                <w:spacing w:val="0"/>
                <w:w w:val="100"/>
                <w:position w:val="0"/>
                <w:sz w:val="16"/>
                <w:szCs w:val="16"/>
              </w:rPr>
              <w:t xml:space="preserve">498. </w:t>
            </w:r>
            <w:r>
              <w:rPr>
                <w:color w:val="000000"/>
                <w:spacing w:val="0"/>
                <w:w w:val="100"/>
                <w:position w:val="0"/>
                <w:sz w:val="16"/>
                <w:szCs w:val="16"/>
              </w:rPr>
              <w:t>10</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二、职工福利费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863,014. </w:t>
            </w:r>
            <w:r>
              <w:rPr>
                <w:color w:val="000000"/>
                <w:spacing w:val="0"/>
                <w:w w:val="100"/>
                <w:position w:val="0"/>
                <w:sz w:val="16"/>
                <w:szCs w:val="16"/>
              </w:rPr>
              <w:t>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863,014. </w:t>
            </w:r>
            <w:r>
              <w:rPr>
                <w:color w:val="000000"/>
                <w:spacing w:val="0"/>
                <w:w w:val="100"/>
                <w:position w:val="0"/>
                <w:sz w:val="16"/>
                <w:szCs w:val="16"/>
              </w:rPr>
              <w:t>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1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三、社会保险费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159, </w:t>
            </w:r>
            <w:r>
              <w:rPr>
                <w:color w:val="000000"/>
                <w:spacing w:val="0"/>
                <w:w w:val="100"/>
                <w:position w:val="0"/>
                <w:sz w:val="16"/>
                <w:szCs w:val="16"/>
              </w:rPr>
              <w:t xml:space="preserve">928.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64, 822, </w:t>
            </w:r>
            <w:r>
              <w:rPr>
                <w:color w:val="000000"/>
                <w:spacing w:val="0"/>
                <w:w w:val="100"/>
                <w:position w:val="0"/>
                <w:sz w:val="16"/>
                <w:szCs w:val="16"/>
              </w:rPr>
              <w:t xml:space="preserve">546.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64, 875, </w:t>
            </w:r>
            <w:r>
              <w:rPr>
                <w:color w:val="000000"/>
                <w:spacing w:val="0"/>
                <w:w w:val="100"/>
                <w:position w:val="0"/>
                <w:sz w:val="16"/>
                <w:szCs w:val="16"/>
              </w:rPr>
              <w:t xml:space="preserve">923.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551. </w:t>
            </w:r>
            <w:r>
              <w:rPr>
                <w:color w:val="000000"/>
                <w:spacing w:val="0"/>
                <w:w w:val="100"/>
                <w:position w:val="0"/>
                <w:sz w:val="16"/>
                <w:szCs w:val="16"/>
              </w:rPr>
              <w:t>50</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其中：医疗保险费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509. </w:t>
            </w:r>
            <w:r>
              <w:rPr>
                <w:color w:val="000000"/>
                <w:spacing w:val="0"/>
                <w:w w:val="100"/>
                <w:position w:val="0"/>
                <w:sz w:val="16"/>
                <w:szCs w:val="16"/>
              </w:rPr>
              <w:t>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50, 687, </w:t>
            </w:r>
            <w:r>
              <w:rPr>
                <w:color w:val="000000"/>
                <w:spacing w:val="0"/>
                <w:w w:val="100"/>
                <w:position w:val="0"/>
                <w:sz w:val="16"/>
                <w:szCs w:val="16"/>
              </w:rPr>
              <w:t>375.31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50,740, </w:t>
            </w:r>
            <w:r>
              <w:rPr>
                <w:color w:val="000000"/>
                <w:spacing w:val="0"/>
                <w:w w:val="100"/>
                <w:position w:val="0"/>
                <w:sz w:val="16"/>
                <w:szCs w:val="16"/>
              </w:rPr>
              <w:t>583.71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301.46</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工伤保险费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7,134.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3,112, </w:t>
            </w:r>
            <w:r>
              <w:rPr>
                <w:color w:val="000000"/>
                <w:spacing w:val="0"/>
                <w:w w:val="100"/>
                <w:position w:val="0"/>
                <w:sz w:val="16"/>
                <w:szCs w:val="16"/>
              </w:rPr>
              <w:t xml:space="preserve">597.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3,112, </w:t>
            </w:r>
            <w:r>
              <w:rPr>
                <w:color w:val="000000"/>
                <w:spacing w:val="0"/>
                <w:w w:val="100"/>
                <w:position w:val="0"/>
                <w:sz w:val="16"/>
                <w:szCs w:val="16"/>
              </w:rPr>
              <w:t xml:space="preserve">656. </w:t>
            </w:r>
            <w:r>
              <w:rPr>
                <w:color w:val="000000"/>
                <w:spacing w:val="0"/>
                <w:w w:val="100"/>
                <w:position w:val="0"/>
                <w:sz w:val="16"/>
                <w:szCs w:val="16"/>
              </w:rPr>
              <w:t>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075. </w:t>
            </w:r>
            <w:r>
              <w:rPr>
                <w:color w:val="000000"/>
                <w:spacing w:val="0"/>
                <w:w w:val="100"/>
                <w:position w:val="0"/>
                <w:sz w:val="16"/>
                <w:szCs w:val="16"/>
              </w:rPr>
              <w:t>26</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生育保险费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2,284. </w:t>
            </w:r>
            <w:r>
              <w:rPr>
                <w:color w:val="000000"/>
                <w:spacing w:val="0"/>
                <w:w w:val="100"/>
                <w:position w:val="0"/>
                <w:sz w:val="16"/>
                <w:szCs w:val="16"/>
              </w:rPr>
              <w:t>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8, 883, </w:t>
            </w:r>
            <w:r>
              <w:rPr>
                <w:color w:val="000000"/>
                <w:spacing w:val="0"/>
                <w:w w:val="100"/>
                <w:position w:val="0"/>
                <w:sz w:val="16"/>
                <w:szCs w:val="16"/>
              </w:rPr>
              <w:t xml:space="preserve">650.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8, 883, </w:t>
            </w:r>
            <w:r>
              <w:rPr>
                <w:color w:val="000000"/>
                <w:spacing w:val="0"/>
                <w:w w:val="100"/>
                <w:position w:val="0"/>
                <w:sz w:val="16"/>
                <w:szCs w:val="16"/>
              </w:rPr>
              <w:t xml:space="preserve">759. </w:t>
            </w:r>
            <w:r>
              <w:rPr>
                <w:color w:val="000000"/>
                <w:spacing w:val="0"/>
                <w:w w:val="100"/>
                <w:position w:val="0"/>
                <w:sz w:val="16"/>
                <w:szCs w:val="16"/>
              </w:rPr>
              <w:t>88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174. </w:t>
            </w:r>
            <w:r>
              <w:rPr>
                <w:color w:val="000000"/>
                <w:spacing w:val="0"/>
                <w:w w:val="100"/>
                <w:position w:val="0"/>
                <w:sz w:val="16"/>
                <w:szCs w:val="16"/>
              </w:rPr>
              <w:t>78</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2,138, </w:t>
            </w:r>
            <w:r>
              <w:rPr>
                <w:color w:val="000000"/>
                <w:spacing w:val="0"/>
                <w:w w:val="100"/>
                <w:position w:val="0"/>
                <w:sz w:val="16"/>
                <w:szCs w:val="16"/>
              </w:rPr>
              <w:t xml:space="preserve">922. </w:t>
            </w:r>
            <w:r>
              <w:rPr>
                <w:color w:val="000000"/>
                <w:spacing w:val="0"/>
                <w:w w:val="100"/>
                <w:position w:val="0"/>
                <w:sz w:val="16"/>
                <w:szCs w:val="16"/>
              </w:rPr>
              <w:t>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2,138, </w:t>
            </w:r>
            <w:r>
              <w:rPr>
                <w:color w:val="000000"/>
                <w:spacing w:val="0"/>
                <w:w w:val="100"/>
                <w:position w:val="0"/>
                <w:sz w:val="16"/>
                <w:szCs w:val="16"/>
              </w:rPr>
              <w:t xml:space="preserve">922.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四、住房公积金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777. </w:t>
            </w:r>
            <w:r>
              <w:rPr>
                <w:color w:val="000000"/>
                <w:spacing w:val="0"/>
                <w:w w:val="100"/>
                <w:position w:val="0"/>
                <w:sz w:val="16"/>
                <w:szCs w:val="16"/>
              </w:rPr>
              <w:t>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104,319, </w:t>
            </w:r>
            <w:r>
              <w:rPr>
                <w:color w:val="000000"/>
                <w:spacing w:val="0"/>
                <w:w w:val="100"/>
                <w:position w:val="0"/>
                <w:sz w:val="16"/>
                <w:szCs w:val="16"/>
              </w:rPr>
              <w:t>288.71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104, 322, </w:t>
            </w:r>
            <w:r>
              <w:rPr>
                <w:color w:val="000000"/>
                <w:spacing w:val="0"/>
                <w:w w:val="100"/>
                <w:position w:val="0"/>
                <w:sz w:val="16"/>
                <w:szCs w:val="16"/>
              </w:rPr>
              <w:t xml:space="preserve">065. </w:t>
            </w:r>
            <w:r>
              <w:rPr>
                <w:color w:val="000000"/>
                <w:spacing w:val="0"/>
                <w:w w:val="100"/>
                <w:position w:val="0"/>
                <w:sz w:val="16"/>
                <w:szCs w:val="16"/>
              </w:rPr>
              <w:t>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五、工会经费和职工教育经费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1,279, </w:t>
            </w:r>
            <w:r>
              <w:rPr>
                <w:color w:val="000000"/>
                <w:spacing w:val="0"/>
                <w:w w:val="100"/>
                <w:position w:val="0"/>
                <w:sz w:val="16"/>
                <w:szCs w:val="16"/>
              </w:rPr>
              <w:t xml:space="preserve">900. </w:t>
            </w:r>
            <w:r>
              <w:rPr>
                <w:color w:val="000000"/>
                <w:spacing w:val="0"/>
                <w:w w:val="100"/>
                <w:position w:val="0"/>
                <w:sz w:val="16"/>
                <w:szCs w:val="16"/>
              </w:rPr>
              <w:t>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21,516, </w:t>
            </w:r>
            <w:r>
              <w:rPr>
                <w:color w:val="000000"/>
                <w:spacing w:val="0"/>
                <w:w w:val="100"/>
                <w:position w:val="0"/>
                <w:sz w:val="16"/>
                <w:szCs w:val="16"/>
              </w:rPr>
              <w:t>762.41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21,286, </w:t>
            </w:r>
            <w:r>
              <w:rPr>
                <w:color w:val="000000"/>
                <w:spacing w:val="0"/>
                <w:w w:val="100"/>
                <w:position w:val="0"/>
                <w:sz w:val="16"/>
                <w:szCs w:val="16"/>
              </w:rPr>
              <w:t>631.88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1,510, </w:t>
            </w:r>
            <w:r>
              <w:rPr>
                <w:color w:val="000000"/>
                <w:spacing w:val="0"/>
                <w:w w:val="100"/>
                <w:position w:val="0"/>
                <w:sz w:val="16"/>
                <w:szCs w:val="16"/>
              </w:rPr>
              <w:t xml:space="preserve">030. </w:t>
            </w:r>
            <w:r>
              <w:rPr>
                <w:color w:val="000000"/>
                <w:spacing w:val="0"/>
                <w:w w:val="100"/>
                <w:position w:val="0"/>
                <w:sz w:val="16"/>
                <w:szCs w:val="16"/>
              </w:rPr>
              <w:t>96</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八、劳务费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809,159.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304, 855, </w:t>
            </w:r>
            <w:r>
              <w:rPr>
                <w:color w:val="000000"/>
                <w:spacing w:val="0"/>
                <w:w w:val="100"/>
                <w:position w:val="0"/>
                <w:sz w:val="16"/>
                <w:szCs w:val="16"/>
              </w:rPr>
              <w:t xml:space="preserve">772. </w:t>
            </w:r>
            <w:r>
              <w:rPr>
                <w:color w:val="000000"/>
                <w:spacing w:val="0"/>
                <w:w w:val="100"/>
                <w:position w:val="0"/>
                <w:sz w:val="16"/>
                <w:szCs w:val="16"/>
              </w:rPr>
              <w:t>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314, 995, </w:t>
            </w:r>
            <w:r>
              <w:rPr>
                <w:color w:val="000000"/>
                <w:spacing w:val="0"/>
                <w:w w:val="100"/>
                <w:position w:val="0"/>
                <w:sz w:val="16"/>
                <w:szCs w:val="16"/>
              </w:rPr>
              <w:t xml:space="preserve">566.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7, 669, </w:t>
            </w:r>
            <w:r>
              <w:rPr>
                <w:color w:val="000000"/>
                <w:spacing w:val="0"/>
                <w:w w:val="100"/>
                <w:position w:val="0"/>
                <w:sz w:val="16"/>
                <w:szCs w:val="16"/>
              </w:rPr>
              <w:t xml:space="preserve">365. </w:t>
            </w:r>
            <w:r>
              <w:rPr>
                <w:color w:val="000000"/>
                <w:spacing w:val="0"/>
                <w:w w:val="100"/>
                <w:position w:val="0"/>
                <w:sz w:val="16"/>
                <w:szCs w:val="16"/>
              </w:rPr>
              <w:t>47</w:t>
            </w:r>
          </w:p>
        </w:tc>
      </w:tr>
      <w:tr>
        <w:trPr>
          <w:trHeight w:val="41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九、其他短期薪酬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15, 552, </w:t>
            </w:r>
            <w:r>
              <w:rPr>
                <w:color w:val="000000"/>
                <w:spacing w:val="0"/>
                <w:w w:val="100"/>
                <w:position w:val="0"/>
                <w:sz w:val="16"/>
                <w:szCs w:val="16"/>
              </w:rPr>
              <w:t xml:space="preserve">930. </w:t>
            </w:r>
            <w:r>
              <w:rPr>
                <w:color w:val="000000"/>
                <w:spacing w:val="0"/>
                <w:w w:val="100"/>
                <w:position w:val="0"/>
                <w:sz w:val="16"/>
                <w:szCs w:val="16"/>
              </w:rPr>
              <w:t>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25, 863, </w:t>
            </w:r>
            <w:r>
              <w:rPr>
                <w:color w:val="000000"/>
                <w:spacing w:val="0"/>
                <w:w w:val="100"/>
                <w:position w:val="0"/>
                <w:sz w:val="16"/>
                <w:szCs w:val="16"/>
              </w:rPr>
              <w:t xml:space="preserve">287. </w:t>
            </w:r>
            <w:r>
              <w:rPr>
                <w:color w:val="000000"/>
                <w:spacing w:val="0"/>
                <w:w w:val="100"/>
                <w:position w:val="0"/>
                <w:sz w:val="16"/>
                <w:szCs w:val="16"/>
              </w:rPr>
              <w:t>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383,211.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19, 033, </w:t>
            </w:r>
            <w:r>
              <w:rPr>
                <w:color w:val="000000"/>
                <w:spacing w:val="0"/>
                <w:w w:val="100"/>
                <w:position w:val="0"/>
                <w:sz w:val="16"/>
                <w:szCs w:val="16"/>
              </w:rPr>
              <w:t xml:space="preserve">007. </w:t>
            </w:r>
            <w:r>
              <w:rPr>
                <w:color w:val="000000"/>
                <w:spacing w:val="0"/>
                <w:w w:val="100"/>
                <w:position w:val="0"/>
                <w:sz w:val="16"/>
                <w:szCs w:val="16"/>
              </w:rPr>
              <w:t>43</w:t>
            </w:r>
          </w:p>
        </w:tc>
      </w:tr>
      <w:tr>
        <w:trPr>
          <w:trHeight w:val="68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234, 468, </w:t>
            </w:r>
            <w:r>
              <w:rPr>
                <w:color w:val="000000"/>
                <w:spacing w:val="0"/>
                <w:w w:val="100"/>
                <w:position w:val="0"/>
                <w:sz w:val="16"/>
                <w:szCs w:val="16"/>
              </w:rPr>
              <w:t xml:space="preserve">765. </w:t>
            </w:r>
            <w:r>
              <w:rPr>
                <w:color w:val="000000"/>
                <w:spacing w:val="0"/>
                <w:w w:val="100"/>
                <w:position w:val="0"/>
                <w:sz w:val="16"/>
                <w:szCs w:val="16"/>
              </w:rPr>
              <w:t>83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1,460, 646, </w:t>
            </w:r>
            <w:r>
              <w:rPr>
                <w:color w:val="000000"/>
                <w:spacing w:val="0"/>
                <w:w w:val="100"/>
                <w:position w:val="0"/>
                <w:sz w:val="16"/>
                <w:szCs w:val="16"/>
              </w:rPr>
              <w:t xml:space="preserve">807. </w:t>
            </w:r>
            <w:r>
              <w:rPr>
                <w:color w:val="000000"/>
                <w:spacing w:val="0"/>
                <w:w w:val="100"/>
                <w:position w:val="0"/>
                <w:sz w:val="16"/>
                <w:szCs w:val="16"/>
              </w:rPr>
              <w:t>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1,441,000,119.6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254,115, </w:t>
            </w:r>
            <w:r>
              <w:rPr>
                <w:color w:val="000000"/>
                <w:spacing w:val="0"/>
                <w:w w:val="100"/>
                <w:position w:val="0"/>
                <w:sz w:val="16"/>
                <w:szCs w:val="16"/>
              </w:rPr>
              <w:t xml:space="preserve">453. </w:t>
            </w:r>
            <w:r>
              <w:rPr>
                <w:color w:val="000000"/>
                <w:spacing w:val="0"/>
                <w:w w:val="100"/>
                <w:position w:val="0"/>
                <w:sz w:val="16"/>
                <w:szCs w:val="16"/>
              </w:rPr>
              <w:t>46</w:t>
            </w:r>
          </w:p>
        </w:tc>
      </w:tr>
    </w:tbl>
    <w:p>
      <w:pPr>
        <w:spacing w:lineRule="exact" w:line="1"/>
        <w:rPr>
          <w:sz w:val="2"/>
          <w:szCs w:val="2"/>
        </w:rPr>
      </w:pPr>
      <w:r>
        <w:br w:type="page"/>
      </w:r>
    </w:p>
    <w:p>
      <w:pPr>
        <w:pStyle w:val="Style32"/>
        <w:keepNext/>
        <w:keepLines/>
        <w:widowControl w:val="0"/>
        <w:numPr>
          <w:ilvl w:val="0"/>
          <w:numId w:val="157"/>
        </w:numPr>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bookmarkEnd w:id="1608"/>
      <w:r>
        <w:rPr>
          <w:color w:val="000000"/>
          <w:spacing w:val="0"/>
          <w:w w:val="100"/>
          <w:position w:val="0"/>
        </w:rPr>
        <w:t>.</w:t>
      </w:r>
      <w:r>
        <w:rPr>
          <w:color w:val="000000"/>
          <w:spacing w:val="0"/>
          <w:w w:val="100"/>
          <w:position w:val="0"/>
        </w:rPr>
        <w:t>设定提存计划列示</w:t>
      </w:r>
      <w:bookmarkEnd w:id="1606"/>
      <w:bookmarkEnd w:id="1607"/>
      <w:bookmarkEnd w:id="160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43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本期减少</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期末余额</w:t>
            </w:r>
          </w:p>
        </w:tc>
      </w:tr>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、基本养老保险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265,</w:t>
            </w:r>
            <w:r>
              <w:rPr>
                <w:color w:val="000000"/>
                <w:spacing w:val="0"/>
                <w:w w:val="100"/>
                <w:position w:val="0"/>
                <w:sz w:val="16"/>
                <w:szCs w:val="16"/>
              </w:rPr>
              <w:t>801.</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62,615, </w:t>
            </w:r>
            <w:r>
              <w:rPr>
                <w:color w:val="000000"/>
                <w:spacing w:val="0"/>
                <w:w w:val="100"/>
                <w:position w:val="0"/>
                <w:sz w:val="16"/>
                <w:szCs w:val="16"/>
              </w:rPr>
              <w:t xml:space="preserve">324. </w:t>
            </w:r>
            <w:r>
              <w:rPr>
                <w:color w:val="000000"/>
                <w:spacing w:val="0"/>
                <w:w w:val="100"/>
                <w:position w:val="0"/>
                <w:sz w:val="16"/>
                <w:szCs w:val="16"/>
              </w:rPr>
              <w:t>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62,616, </w:t>
            </w:r>
            <w:r>
              <w:rPr>
                <w:color w:val="000000"/>
                <w:spacing w:val="0"/>
                <w:w w:val="100"/>
                <w:position w:val="0"/>
                <w:sz w:val="16"/>
                <w:szCs w:val="16"/>
              </w:rPr>
              <w:t>781.25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264, </w:t>
            </w:r>
            <w:r>
              <w:rPr>
                <w:color w:val="000000"/>
                <w:spacing w:val="0"/>
                <w:w w:val="100"/>
                <w:position w:val="0"/>
                <w:sz w:val="16"/>
                <w:szCs w:val="16"/>
              </w:rPr>
              <w:t xml:space="preserve">345. </w:t>
            </w:r>
            <w:r>
              <w:rPr>
                <w:color w:val="000000"/>
                <w:spacing w:val="0"/>
                <w:w w:val="100"/>
                <w:position w:val="0"/>
                <w:sz w:val="16"/>
                <w:szCs w:val="16"/>
              </w:rPr>
              <w:t>12</w:t>
            </w:r>
          </w:p>
        </w:tc>
      </w:tr>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、失业保险费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21,927.91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1,884,136.25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1,884,181.78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21,882.38</w:t>
            </w:r>
          </w:p>
        </w:tc>
      </w:tr>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、企业年金缴费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5, 462, </w:t>
            </w:r>
            <w:r>
              <w:rPr>
                <w:color w:val="000000"/>
                <w:spacing w:val="0"/>
                <w:w w:val="100"/>
                <w:position w:val="0"/>
                <w:sz w:val="16"/>
                <w:szCs w:val="16"/>
              </w:rPr>
              <w:t xml:space="preserve">026.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33,191,633.55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37, 642, </w:t>
            </w:r>
            <w:r>
              <w:rPr>
                <w:color w:val="000000"/>
                <w:spacing w:val="0"/>
                <w:w w:val="100"/>
                <w:position w:val="0"/>
                <w:sz w:val="16"/>
                <w:szCs w:val="16"/>
              </w:rPr>
              <w:t xml:space="preserve">900.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1,010, </w:t>
            </w:r>
            <w:r>
              <w:rPr>
                <w:color w:val="000000"/>
                <w:spacing w:val="0"/>
                <w:w w:val="100"/>
                <w:position w:val="0"/>
                <w:sz w:val="16"/>
                <w:szCs w:val="16"/>
              </w:rPr>
              <w:t xml:space="preserve">760. </w:t>
            </w:r>
            <w:r>
              <w:rPr>
                <w:color w:val="000000"/>
                <w:spacing w:val="0"/>
                <w:w w:val="100"/>
                <w:position w:val="0"/>
                <w:sz w:val="16"/>
                <w:szCs w:val="16"/>
              </w:rPr>
              <w:t>00</w:t>
            </w:r>
          </w:p>
        </w:tc>
      </w:tr>
      <w:tr>
        <w:trPr>
          <w:trHeight w:val="43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5, 749, </w:t>
            </w:r>
            <w:r>
              <w:rPr>
                <w:color w:val="000000"/>
                <w:spacing w:val="0"/>
                <w:w w:val="100"/>
                <w:position w:val="0"/>
                <w:sz w:val="16"/>
                <w:szCs w:val="16"/>
              </w:rPr>
              <w:t xml:space="preserve">756. </w:t>
            </w:r>
            <w:r>
              <w:rPr>
                <w:color w:val="000000"/>
                <w:spacing w:val="0"/>
                <w:w w:val="100"/>
                <w:position w:val="0"/>
                <w:sz w:val="16"/>
                <w:szCs w:val="16"/>
              </w:rPr>
              <w:t>39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97, </w:t>
            </w:r>
            <w:r>
              <w:rPr>
                <w:color w:val="000000"/>
                <w:spacing w:val="0"/>
                <w:w w:val="100"/>
                <w:position w:val="0"/>
                <w:sz w:val="16"/>
                <w:szCs w:val="16"/>
              </w:rPr>
              <w:t xml:space="preserve">691,094. </w:t>
            </w:r>
            <w:r>
              <w:rPr>
                <w:color w:val="000000"/>
                <w:spacing w:val="0"/>
                <w:w w:val="100"/>
                <w:position w:val="0"/>
                <w:sz w:val="16"/>
                <w:szCs w:val="16"/>
              </w:rPr>
              <w:t>25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102, 143, </w:t>
            </w:r>
            <w:r>
              <w:rPr>
                <w:color w:val="000000"/>
                <w:spacing w:val="0"/>
                <w:w w:val="100"/>
                <w:position w:val="0"/>
                <w:sz w:val="16"/>
                <w:szCs w:val="16"/>
              </w:rPr>
              <w:t xml:space="preserve">863. </w:t>
            </w:r>
            <w:r>
              <w:rPr>
                <w:color w:val="000000"/>
                <w:spacing w:val="0"/>
                <w:w w:val="100"/>
                <w:position w:val="0"/>
                <w:sz w:val="16"/>
                <w:szCs w:val="16"/>
              </w:rPr>
              <w:t>14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1,296, </w:t>
            </w:r>
            <w:r>
              <w:rPr>
                <w:color w:val="000000"/>
                <w:spacing w:val="0"/>
                <w:w w:val="100"/>
                <w:position w:val="0"/>
                <w:sz w:val="16"/>
                <w:szCs w:val="16"/>
              </w:rPr>
              <w:t xml:space="preserve">987. </w:t>
            </w:r>
            <w:r>
              <w:rPr>
                <w:color w:val="000000"/>
                <w:spacing w:val="0"/>
                <w:w w:val="100"/>
                <w:position w:val="0"/>
                <w:sz w:val="16"/>
                <w:szCs w:val="16"/>
              </w:rPr>
              <w:t>50</w:t>
            </w:r>
          </w:p>
        </w:tc>
      </w:tr>
    </w:tbl>
    <w:p>
      <w:pPr>
        <w:widowControl w:val="0"/>
        <w:spacing w:after="399" w:line="1" w:lineRule="exact"/>
      </w:pPr>
    </w:p>
    <w:p>
      <w:pPr>
        <w:pStyle w:val="Style10"/>
        <w:keepNext w:val="0"/>
        <w:keepLines w:val="0"/>
        <w:widowControl w:val="0"/>
        <w:shd w:val="clear" w:color="auto" w:fill="auto"/>
        <w:bidi w:val="0"/>
        <w:spacing w:before="0" w:after="180" w:line="288"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8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88" w:lineRule="exact"/>
        <w:ind w:left="0" w:right="0" w:firstLine="0"/>
        <w:jc w:val="both"/>
      </w:pPr>
      <w:r>
        <w:rPr>
          <w:color w:val="000000"/>
          <w:spacing w:val="0"/>
          <w:w w:val="100"/>
          <w:position w:val="0"/>
        </w:rPr>
        <w:t>本集团委托独立第三方运作一项设定提存退休金计划，该计划要求向独立管理的基金缴存费用。 根据该退休金计划，企业缴费最高额度不超过国家规定，为本集团上年度工资总额的</w:t>
      </w:r>
      <w:r>
        <w:rPr>
          <w:color w:val="000000"/>
          <w:spacing w:val="0"/>
          <w:w w:val="100"/>
          <w:position w:val="0"/>
          <w:sz w:val="18"/>
          <w:szCs w:val="18"/>
        </w:rPr>
        <w:t>8%</w:t>
      </w:r>
      <w:r>
        <w:rPr>
          <w:color w:val="000000"/>
          <w:spacing w:val="0"/>
          <w:w w:val="100"/>
          <w:position w:val="0"/>
        </w:rPr>
        <w:t>，企业和 职工个人缴费合计不超过本集团上年度工资总额</w:t>
      </w:r>
      <w:r>
        <w:rPr>
          <w:color w:val="000000"/>
          <w:spacing w:val="0"/>
          <w:w w:val="100"/>
          <w:position w:val="0"/>
          <w:sz w:val="18"/>
          <w:szCs w:val="18"/>
        </w:rPr>
        <w:t>12%</w:t>
      </w:r>
      <w:r>
        <w:rPr>
          <w:color w:val="000000"/>
          <w:spacing w:val="0"/>
          <w:w w:val="100"/>
          <w:position w:val="0"/>
        </w:rPr>
        <w:t>。本集团本年企业缴费金额按照上年度工资总 额</w:t>
      </w:r>
      <w:r>
        <w:rPr>
          <w:color w:val="000000"/>
          <w:spacing w:val="0"/>
          <w:w w:val="100"/>
          <w:position w:val="0"/>
          <w:sz w:val="18"/>
          <w:szCs w:val="18"/>
        </w:rPr>
        <w:t>5%</w:t>
      </w:r>
      <w:r>
        <w:rPr>
          <w:color w:val="000000"/>
          <w:spacing w:val="0"/>
          <w:w w:val="100"/>
          <w:position w:val="0"/>
        </w:rPr>
        <w:t>计算。</w:t>
      </w:r>
    </w:p>
    <w:p>
      <w:pPr>
        <w:pStyle w:val="Style32"/>
        <w:keepNext/>
        <w:keepLines/>
        <w:widowControl w:val="0"/>
        <w:shd w:val="clear" w:color="auto" w:fill="auto"/>
        <w:bidi w:val="0"/>
        <w:spacing w:before="0" w:after="40" w:line="288" w:lineRule="exact"/>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4</w:t>
      </w:r>
      <w:bookmarkEnd w:id="1612"/>
      <w:r>
        <w:rPr>
          <w:color w:val="000000"/>
          <w:spacing w:val="0"/>
          <w:w w:val="100"/>
          <w:position w:val="0"/>
        </w:rPr>
        <w:t>0、应交税费</w:t>
      </w:r>
      <w:bookmarkEnd w:id="1610"/>
      <w:bookmarkEnd w:id="1611"/>
      <w:bookmarkEnd w:id="1613"/>
    </w:p>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88" w:lineRule="exact"/>
        <w:ind w:left="0" w:right="0" w:firstLine="0"/>
        <w:jc w:val="right"/>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5,820, </w:t>
            </w:r>
            <w:r>
              <w:rPr>
                <w:color w:val="000000"/>
                <w:spacing w:val="0"/>
                <w:w w:val="100"/>
                <w:position w:val="0"/>
              </w:rPr>
              <w:t>128.64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6,136, </w:t>
            </w:r>
            <w:r>
              <w:rPr>
                <w:color w:val="000000"/>
                <w:spacing w:val="0"/>
                <w:w w:val="100"/>
                <w:position w:val="0"/>
              </w:rPr>
              <w:t xml:space="preserve">344. </w:t>
            </w:r>
            <w:r>
              <w:rPr>
                <w:color w:val="000000"/>
                <w:spacing w:val="0"/>
                <w:w w:val="100"/>
                <w:position w:val="0"/>
              </w:rPr>
              <w:t>01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79,911,811.05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76,904,889.39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2,627, </w:t>
            </w:r>
            <w:r>
              <w:rPr>
                <w:color w:val="000000"/>
                <w:spacing w:val="0"/>
                <w:w w:val="100"/>
                <w:position w:val="0"/>
              </w:rPr>
              <w:t xml:space="preserve">430. </w:t>
            </w:r>
            <w:r>
              <w:rPr>
                <w:color w:val="000000"/>
                <w:spacing w:val="0"/>
                <w:w w:val="100"/>
                <w:position w:val="0"/>
              </w:rPr>
              <w:t>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2,540, </w:t>
            </w:r>
            <w:r>
              <w:rPr>
                <w:color w:val="000000"/>
                <w:spacing w:val="0"/>
                <w:w w:val="100"/>
                <w:position w:val="0"/>
              </w:rPr>
              <w:t xml:space="preserve">774. </w:t>
            </w:r>
            <w:r>
              <w:rPr>
                <w:color w:val="000000"/>
                <w:spacing w:val="0"/>
                <w:w w:val="100"/>
                <w:position w:val="0"/>
              </w:rPr>
              <w:t>56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308,030.43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377,449.41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220,046.06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270,033.47</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应交环保税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1,140, </w:t>
            </w:r>
            <w:r>
              <w:rPr>
                <w:color w:val="000000"/>
                <w:spacing w:val="0"/>
                <w:w w:val="100"/>
                <w:position w:val="0"/>
              </w:rPr>
              <w:t xml:space="preserve">979. </w:t>
            </w:r>
            <w:r>
              <w:rPr>
                <w:color w:val="000000"/>
                <w:spacing w:val="0"/>
                <w:w w:val="100"/>
                <w:position w:val="0"/>
              </w:rPr>
              <w:t>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965,353.53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其他税费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9,813, </w:t>
            </w:r>
            <w:r>
              <w:rPr>
                <w:color w:val="000000"/>
                <w:spacing w:val="0"/>
                <w:w w:val="100"/>
                <w:position w:val="0"/>
              </w:rPr>
              <w:t>727.03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9,796, </w:t>
            </w:r>
            <w:r>
              <w:rPr>
                <w:color w:val="000000"/>
                <w:spacing w:val="0"/>
                <w:w w:val="100"/>
                <w:position w:val="0"/>
              </w:rPr>
              <w:t xml:space="preserve">226. </w:t>
            </w:r>
            <w:r>
              <w:rPr>
                <w:color w:val="000000"/>
                <w:spacing w:val="0"/>
                <w:w w:val="100"/>
                <w:position w:val="0"/>
              </w:rPr>
              <w:t>83</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99,842,152.83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96,991,071.20</w:t>
            </w:r>
          </w:p>
        </w:tc>
      </w:tr>
    </w:tbl>
    <w:p>
      <w:pPr>
        <w:widowControl w:val="0"/>
        <w:spacing w:after="259" w:line="1" w:lineRule="exact"/>
      </w:pPr>
    </w:p>
    <w:p>
      <w:pPr>
        <w:pStyle w:val="Style10"/>
        <w:keepNext w:val="0"/>
        <w:keepLines w:val="0"/>
        <w:widowControl w:val="0"/>
        <w:shd w:val="clear" w:color="auto" w:fill="auto"/>
        <w:bidi w:val="0"/>
        <w:spacing w:before="0" w:after="180" w:line="283" w:lineRule="exact"/>
        <w:ind w:left="0" w:right="0" w:firstLine="0"/>
        <w:jc w:val="left"/>
      </w:pPr>
      <w:r>
        <w:rPr>
          <w:color w:val="000000"/>
          <w:spacing w:val="0"/>
          <w:w w:val="100"/>
          <w:position w:val="0"/>
        </w:rPr>
        <w:t>其他说明： 无。</w:t>
      </w:r>
    </w:p>
    <w:p>
      <w:pPr>
        <w:pStyle w:val="Style32"/>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4</w:t>
      </w:r>
      <w:bookmarkEnd w:id="1616"/>
      <w:r>
        <w:rPr>
          <w:color w:val="000000"/>
          <w:spacing w:val="0"/>
          <w:w w:val="100"/>
          <w:position w:val="0"/>
        </w:rPr>
        <w:t>1、其他应付款</w:t>
      </w:r>
      <w:bookmarkEnd w:id="1614"/>
      <w:bookmarkEnd w:id="1615"/>
      <w:bookmarkEnd w:id="1617"/>
    </w:p>
    <w:p>
      <w:pPr>
        <w:pStyle w:val="Style32"/>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8" w:name="bookmark1618"/>
      <w:r>
        <w:rPr>
          <w:color w:val="000000"/>
          <w:spacing w:val="0"/>
          <w:w w:val="100"/>
          <w:position w:val="0"/>
        </w:rPr>
        <w:t>项目列示</w:t>
      </w:r>
      <w:bookmarkEnd w:id="1614"/>
      <w:bookmarkEnd w:id="1615"/>
      <w:bookmarkEnd w:id="161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1,003, </w:t>
            </w:r>
            <w:r>
              <w:rPr>
                <w:color w:val="000000"/>
                <w:spacing w:val="0"/>
                <w:w w:val="100"/>
                <w:position w:val="0"/>
              </w:rPr>
              <w:t xml:space="preserve">902. </w:t>
            </w:r>
            <w:r>
              <w:rPr>
                <w:color w:val="000000"/>
                <w:spacing w:val="0"/>
                <w:w w:val="100"/>
                <w:position w:val="0"/>
              </w:rPr>
              <w:t>03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153,269,260.93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241,653,084.84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504,978,427.22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667,924,909.63</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658,247,688.15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910,581,896.50</w:t>
            </w:r>
          </w:p>
        </w:tc>
      </w:tr>
    </w:tbl>
    <w:p>
      <w:pPr>
        <w:widowControl w:val="0"/>
        <w:spacing w:after="59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r>
        <w:rPr>
          <w:color w:val="000000"/>
          <w:spacing w:val="0"/>
          <w:w w:val="100"/>
          <w:position w:val="0"/>
        </w:rPr>
        <w:t>应付利息</w:t>
      </w:r>
      <w:bookmarkEnd w:id="1619"/>
      <w:bookmarkEnd w:id="1620"/>
      <w:bookmarkEnd w:id="1621"/>
    </w:p>
    <w:p>
      <w:pPr>
        <w:pStyle w:val="Style32"/>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2" w:name="bookmark1622"/>
      <w:r>
        <w:rPr>
          <w:color w:val="000000"/>
          <w:spacing w:val="0"/>
          <w:w w:val="100"/>
          <w:position w:val="0"/>
        </w:rPr>
        <w:t>(1).</w:t>
      </w:r>
      <w:r>
        <w:rPr>
          <w:color w:val="000000"/>
          <w:spacing w:val="0"/>
          <w:w w:val="100"/>
          <w:position w:val="0"/>
        </w:rPr>
        <w:t>分类列示</w:t>
      </w:r>
      <w:bookmarkEnd w:id="1619"/>
      <w:bookmarkEnd w:id="1620"/>
      <w:bookmarkEnd w:id="162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85"/>
        <w:gridCol w:w="2266"/>
        <w:gridCol w:w="2712"/>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分期付息到期还本的长期借款利息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1,003, </w:t>
            </w:r>
            <w:r>
              <w:rPr>
                <w:color w:val="000000"/>
                <w:spacing w:val="0"/>
                <w:w w:val="100"/>
                <w:position w:val="0"/>
              </w:rPr>
              <w:t xml:space="preserve">902. </w:t>
            </w:r>
            <w:r>
              <w:rPr>
                <w:color w:val="000000"/>
                <w:spacing w:val="0"/>
                <w:w w:val="100"/>
                <w:position w:val="0"/>
              </w:rPr>
              <w:t>03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划分为金融负债的优先股'永续债利息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1,003, </w:t>
            </w:r>
            <w:r>
              <w:rPr>
                <w:color w:val="000000"/>
                <w:spacing w:val="0"/>
                <w:w w:val="100"/>
                <w:position w:val="0"/>
              </w:rPr>
              <w:t xml:space="preserve">902. </w:t>
            </w:r>
            <w:r>
              <w:rPr>
                <w:color w:val="000000"/>
                <w:spacing w:val="0"/>
                <w:w w:val="100"/>
                <w:position w:val="0"/>
              </w:rPr>
              <w:t>03</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重要的已逾期未支付的利息情况：</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color w:val="000000"/>
          <w:spacing w:val="0"/>
          <w:w w:val="100"/>
          <w:position w:val="0"/>
        </w:rPr>
        <w:t>应付股利</w:t>
      </w:r>
      <w:bookmarkEnd w:id="1623"/>
      <w:bookmarkEnd w:id="1624"/>
      <w:bookmarkEnd w:id="1625"/>
    </w:p>
    <w:p>
      <w:pPr>
        <w:pStyle w:val="Style32"/>
        <w:keepNext/>
        <w:keepLines/>
        <w:widowControl w:val="0"/>
        <w:numPr>
          <w:ilvl w:val="0"/>
          <w:numId w:val="159"/>
        </w:numPr>
        <w:shd w:val="clear" w:color="auto" w:fill="auto"/>
        <w:bidi w:val="0"/>
        <w:spacing w:before="0" w:line="240" w:lineRule="auto"/>
        <w:ind w:left="0" w:right="0" w:firstLine="0"/>
        <w:jc w:val="left"/>
      </w:pPr>
      <w:bookmarkStart w:id="1623" w:name="bookmark1623"/>
      <w:bookmarkStart w:id="1624" w:name="bookmark1624"/>
      <w:bookmarkStart w:id="1626" w:name="bookmark1626"/>
      <w:bookmarkStart w:id="1627" w:name="bookmark1627"/>
      <w:bookmarkEnd w:id="1626"/>
      <w:r>
        <w:rPr>
          <w:color w:val="000000"/>
          <w:spacing w:val="0"/>
          <w:w w:val="100"/>
          <w:position w:val="0"/>
        </w:rPr>
        <w:t>.</w:t>
      </w:r>
      <w:r>
        <w:rPr>
          <w:color w:val="000000"/>
          <w:spacing w:val="0"/>
          <w:w w:val="100"/>
          <w:position w:val="0"/>
        </w:rPr>
        <w:t>分类列示</w:t>
      </w:r>
      <w:bookmarkEnd w:id="1623"/>
      <w:bookmarkEnd w:id="1624"/>
      <w:bookmarkEnd w:id="162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66"/>
        <w:gridCol w:w="3014"/>
        <w:gridCol w:w="3029"/>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66"/>
        <w:gridCol w:w="3014"/>
        <w:gridCol w:w="3029"/>
      </w:tblGrid>
      <w:tr>
        <w:trPr>
          <w:trHeight w:val="76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优先股'永续债股利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优先股'永续债股利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应付股利-新加坡大连港口投 资私人有限公司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540" w:right="0" w:firstLine="0"/>
              <w:jc w:val="left"/>
            </w:pPr>
            <w:r>
              <w:rPr>
                <w:color w:val="000000"/>
                <w:spacing w:val="0"/>
                <w:w w:val="100"/>
                <w:position w:val="0"/>
              </w:rPr>
              <w:t>73,256,442.62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1440" w:right="0" w:firstLine="0"/>
              <w:jc w:val="left"/>
            </w:pPr>
            <w:r>
              <w:rPr>
                <w:color w:val="000000"/>
                <w:spacing w:val="0"/>
                <w:w w:val="100"/>
                <w:position w:val="0"/>
              </w:rPr>
              <w:t>134,380,881.40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应付股利-中海码头发展有限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540" w:right="0" w:firstLine="0"/>
              <w:jc w:val="left"/>
            </w:pPr>
            <w:r>
              <w:rPr>
                <w:color w:val="000000"/>
                <w:spacing w:val="0"/>
                <w:w w:val="100"/>
                <w:position w:val="0"/>
              </w:rPr>
              <w:t>30,964,934.78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1540" w:right="0" w:firstLine="0"/>
              <w:jc w:val="left"/>
            </w:pPr>
            <w:r>
              <w:rPr>
                <w:color w:val="000000"/>
                <w:spacing w:val="0"/>
                <w:w w:val="100"/>
                <w:position w:val="0"/>
              </w:rPr>
              <w:t>24,688,807.01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应付股利-日本邮船株式会社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19,300,255.07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35,404,193.75</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应付股利-中远海运港口(大 连)有限公司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540" w:right="0" w:firstLine="0"/>
              <w:jc w:val="left"/>
            </w:pPr>
            <w:r>
              <w:rPr>
                <w:color w:val="000000"/>
                <w:spacing w:val="0"/>
                <w:w w:val="100"/>
                <w:position w:val="0"/>
              </w:rPr>
              <w:t>12,256,366.36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1540" w:right="0" w:firstLine="0"/>
              <w:jc w:val="left"/>
            </w:pPr>
            <w:r>
              <w:rPr>
                <w:color w:val="000000"/>
                <w:spacing w:val="0"/>
                <w:w w:val="100"/>
                <w:position w:val="0"/>
              </w:rPr>
              <w:t>22,482,955.16</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应付股利-中远海运港口发展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540" w:right="0" w:firstLine="0"/>
              <w:jc w:val="left"/>
            </w:pPr>
            <w:r>
              <w:rPr>
                <w:color w:val="000000"/>
                <w:spacing w:val="0"/>
                <w:w w:val="100"/>
                <w:position w:val="0"/>
              </w:rPr>
              <w:t>10,312,253.08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1540" w:right="0" w:firstLine="0"/>
              <w:jc w:val="left"/>
            </w:pPr>
            <w:r>
              <w:rPr>
                <w:color w:val="000000"/>
                <w:spacing w:val="0"/>
                <w:w w:val="100"/>
                <w:position w:val="0"/>
              </w:rPr>
              <w:t>18,916,693.30</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应付股利-大连保税正通有限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 xml:space="preserve">5,779, </w:t>
            </w:r>
            <w:r>
              <w:rPr>
                <w:color w:val="000000"/>
                <w:spacing w:val="0"/>
                <w:w w:val="100"/>
                <w:position w:val="0"/>
              </w:rPr>
              <w:t xml:space="preserve">554. </w:t>
            </w:r>
            <w:r>
              <w:rPr>
                <w:color w:val="000000"/>
                <w:spacing w:val="0"/>
                <w:w w:val="100"/>
                <w:position w:val="0"/>
              </w:rPr>
              <w:t>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 xml:space="preserve">5,779, </w:t>
            </w:r>
            <w:r>
              <w:rPr>
                <w:color w:val="000000"/>
                <w:spacing w:val="0"/>
                <w:w w:val="100"/>
                <w:position w:val="0"/>
              </w:rPr>
              <w:t xml:space="preserve">554. </w:t>
            </w:r>
            <w:r>
              <w:rPr>
                <w:color w:val="000000"/>
                <w:spacing w:val="0"/>
                <w:w w:val="100"/>
                <w:position w:val="0"/>
              </w:rPr>
              <w:t>22</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应付股利-日邮大件散货运输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621,979.91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应付股利-美国三协控股有限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777,474.89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153,269,260.93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241,653,084.84</w:t>
            </w:r>
          </w:p>
        </w:tc>
      </w:tr>
    </w:tbl>
    <w:p>
      <w:pPr>
        <w:widowControl w:val="0"/>
        <w:spacing w:after="31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r>
        <w:rPr>
          <w:color w:val="000000"/>
          <w:spacing w:val="0"/>
          <w:w w:val="100"/>
          <w:position w:val="0"/>
        </w:rPr>
        <w:t>其他应付款</w:t>
      </w:r>
      <w:bookmarkEnd w:id="1628"/>
      <w:bookmarkEnd w:id="1629"/>
      <w:bookmarkEnd w:id="1630"/>
    </w:p>
    <w:p>
      <w:pPr>
        <w:pStyle w:val="Style32"/>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1" w:name="bookmark1631"/>
      <w:r>
        <w:rPr>
          <w:color w:val="000000"/>
          <w:spacing w:val="0"/>
          <w:w w:val="100"/>
          <w:position w:val="0"/>
        </w:rPr>
        <w:t>(1).</w:t>
      </w:r>
      <w:r>
        <w:rPr>
          <w:color w:val="000000"/>
          <w:spacing w:val="0"/>
          <w:w w:val="100"/>
          <w:position w:val="0"/>
        </w:rPr>
        <w:t>按款项性质列示其他应付款</w:t>
      </w:r>
      <w:bookmarkEnd w:id="1628"/>
      <w:bookmarkEnd w:id="1629"/>
      <w:bookmarkEnd w:id="163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港建及安保费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29,604,205.19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34,539,492.24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工程款及质保金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249,822,703.48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305,199,654.88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土地补偿款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35,070,000.00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35,070,000.00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163,679,156.00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押金及保证金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24,992,745.81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22,335,161.23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47,431,412.20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29,565,710.74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118,057,360.54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77,535,734.54</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504,978,427.22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667,924,909.63</w:t>
            </w:r>
          </w:p>
        </w:tc>
      </w:tr>
    </w:tbl>
    <w:p>
      <w:pPr>
        <w:sectPr>
          <w:headerReference w:type="default" r:id="rId23"/>
          <w:footerReference w:type="default" r:id="rId24"/>
          <w:footnotePr>
            <w:pos w:val="pageBottom"/>
            <w:numFmt w:val="decimal"/>
            <w:numRestart w:val="continuous"/>
          </w:footnotePr>
          <w:pgSz w:w="11900" w:h="16840"/>
          <w:pgMar w:top="1230" w:right="1651" w:bottom="1531" w:left="1153" w:header="0" w:footer="3" w:gutter="0"/>
          <w:cols w:space="720"/>
          <w:noEndnote/>
          <w:rtlGutter w:val="0"/>
          <w:docGrid w:linePitch="360"/>
        </w:sectPr>
      </w:pPr>
    </w:p>
    <w:p>
      <w:pPr>
        <w:pStyle w:val="Style32"/>
        <w:keepNext/>
        <w:keepLines/>
        <w:widowControl w:val="0"/>
        <w:numPr>
          <w:ilvl w:val="0"/>
          <w:numId w:val="161"/>
        </w:numPr>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w:t>
      </w:r>
      <w:r>
        <w:rPr>
          <w:color w:val="000000"/>
          <w:spacing w:val="0"/>
          <w:w w:val="100"/>
          <w:position w:val="0"/>
        </w:rPr>
        <w:t>账龄超过1年的重要其他应付款</w:t>
      </w:r>
      <w:bookmarkEnd w:id="1632"/>
      <w:bookmarkEnd w:id="1633"/>
      <w:bookmarkEnd w:id="163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2914"/>
        <w:gridCol w:w="3029"/>
        <w:gridCol w:w="312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工程款及质保金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59,934,543.44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未满足支付条件</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港建费安保费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17,594,052.70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未满足支付条件</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土地补偿款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未满足支付条件</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85,028,596.14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3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4</w:t>
      </w:r>
      <w:bookmarkEnd w:id="1638"/>
      <w:r>
        <w:rPr>
          <w:color w:val="000000"/>
          <w:spacing w:val="0"/>
          <w:w w:val="100"/>
          <w:position w:val="0"/>
        </w:rPr>
        <w:t>2、持有待售负债</w:t>
      </w:r>
      <w:bookmarkEnd w:id="1636"/>
      <w:bookmarkEnd w:id="1637"/>
      <w:bookmarkEnd w:id="1639"/>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4</w:t>
      </w:r>
      <w:bookmarkEnd w:id="1642"/>
      <w:r>
        <w:rPr>
          <w:color w:val="000000"/>
          <w:spacing w:val="0"/>
          <w:w w:val="100"/>
          <w:position w:val="0"/>
        </w:rPr>
        <w:t>3、1年内到期的非流动负债</w:t>
      </w:r>
      <w:bookmarkEnd w:id="1640"/>
      <w:bookmarkEnd w:id="1641"/>
      <w:bookmarkEnd w:id="164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2914"/>
        <w:gridCol w:w="3038"/>
        <w:gridCol w:w="311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7,569, </w:t>
            </w:r>
            <w:r>
              <w:rPr>
                <w:color w:val="000000"/>
                <w:spacing w:val="0"/>
                <w:w w:val="100"/>
                <w:position w:val="0"/>
              </w:rPr>
              <w:t xml:space="preserve">355. </w:t>
            </w:r>
            <w:r>
              <w:rPr>
                <w:color w:val="000000"/>
                <w:spacing w:val="0"/>
                <w:w w:val="100"/>
                <w:position w:val="0"/>
              </w:rPr>
              <w:t>88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169,639,042.19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年内到期的应付债券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2,510, 985, </w:t>
            </w:r>
            <w:r>
              <w:rPr>
                <w:color w:val="000000"/>
                <w:spacing w:val="0"/>
                <w:w w:val="100"/>
                <w:position w:val="0"/>
              </w:rPr>
              <w:t>033.05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162,221,889.64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32,557,811.11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7,500, </w:t>
            </w:r>
            <w:r>
              <w:rPr>
                <w:color w:val="000000"/>
                <w:spacing w:val="0"/>
                <w:w w:val="100"/>
                <w:position w:val="0"/>
              </w:rPr>
              <w:t xml:space="preserve">000. </w:t>
            </w:r>
            <w:r>
              <w:rPr>
                <w:color w:val="000000"/>
                <w:spacing w:val="0"/>
                <w:w w:val="100"/>
                <w:position w:val="0"/>
              </w:rPr>
              <w:t>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61,338,885.75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61,418,218.86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2,612, </w:t>
            </w:r>
            <w:r>
              <w:rPr>
                <w:color w:val="000000"/>
                <w:spacing w:val="0"/>
                <w:w w:val="100"/>
                <w:position w:val="0"/>
              </w:rPr>
              <w:t>451,085.79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400,779,150.69</w:t>
            </w:r>
          </w:p>
        </w:tc>
      </w:tr>
    </w:tbl>
    <w:p>
      <w:pPr>
        <w:widowControl w:val="0"/>
        <w:spacing w:after="339" w:line="1" w:lineRule="exact"/>
      </w:pP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无。</w:t>
      </w:r>
    </w:p>
    <w:p>
      <w:pPr>
        <w:pStyle w:val="Style32"/>
        <w:keepNext/>
        <w:keepLines/>
        <w:widowControl w:val="0"/>
        <w:shd w:val="clear" w:color="auto" w:fill="auto"/>
        <w:tabs>
          <w:tab w:pos="499" w:val="left"/>
        </w:tabs>
        <w:bidi w:val="0"/>
        <w:spacing w:before="0" w:after="40" w:line="269" w:lineRule="exact"/>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4</w:t>
      </w:r>
      <w:bookmarkEnd w:id="1646"/>
      <w:r>
        <w:rPr>
          <w:color w:val="000000"/>
          <w:spacing w:val="0"/>
          <w:w w:val="100"/>
          <w:position w:val="0"/>
        </w:rPr>
        <w:t>4、</w:t>
        <w:tab/>
        <w:t>其他流动负债</w:t>
      </w:r>
      <w:bookmarkEnd w:id="1644"/>
      <w:bookmarkEnd w:id="1645"/>
      <w:bookmarkEnd w:id="1647"/>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其他流动负债情况</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69"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9" w:val="left"/>
        </w:tabs>
        <w:bidi w:val="0"/>
        <w:spacing w:before="0" w:after="40" w:line="269" w:lineRule="exact"/>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4</w:t>
      </w:r>
      <w:bookmarkEnd w:id="1650"/>
      <w:r>
        <w:rPr>
          <w:color w:val="000000"/>
          <w:spacing w:val="0"/>
          <w:w w:val="100"/>
          <w:position w:val="0"/>
        </w:rPr>
        <w:t>5、</w:t>
        <w:tab/>
        <w:t>长期借款</w:t>
      </w:r>
      <w:bookmarkEnd w:id="1648"/>
      <w:bookmarkEnd w:id="1649"/>
      <w:bookmarkEnd w:id="1651"/>
    </w:p>
    <w:p>
      <w:pPr>
        <w:pStyle w:val="Style32"/>
        <w:keepNext/>
        <w:keepLines/>
        <w:widowControl w:val="0"/>
        <w:shd w:val="clear" w:color="auto" w:fill="auto"/>
        <w:bidi w:val="0"/>
        <w:spacing w:before="0" w:after="40" w:line="269" w:lineRule="exact"/>
        <w:ind w:left="0" w:right="0" w:firstLine="0"/>
        <w:jc w:val="left"/>
      </w:pPr>
      <w:bookmarkStart w:id="1648" w:name="bookmark1648"/>
      <w:bookmarkStart w:id="1649" w:name="bookmark1649"/>
      <w:bookmarkStart w:id="1652" w:name="bookmark1652"/>
      <w:r>
        <w:rPr>
          <w:color w:val="000000"/>
          <w:spacing w:val="0"/>
          <w:w w:val="100"/>
          <w:position w:val="0"/>
        </w:rPr>
        <w:t>(1).</w:t>
      </w:r>
      <w:r>
        <w:rPr>
          <w:color w:val="000000"/>
          <w:spacing w:val="0"/>
          <w:w w:val="100"/>
          <w:position w:val="0"/>
        </w:rPr>
        <w:t>长期借款分类</w:t>
      </w:r>
      <w:bookmarkEnd w:id="1648"/>
      <w:bookmarkEnd w:id="1649"/>
      <w:bookmarkEnd w:id="1652"/>
    </w:p>
    <w:p>
      <w:pPr>
        <w:pStyle w:val="Style10"/>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3058"/>
        <w:gridCol w:w="3053"/>
        <w:gridCol w:w="2952"/>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6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44,063,861.11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1,140, 262, </w:t>
            </w:r>
            <w:r>
              <w:rPr>
                <w:color w:val="000000"/>
                <w:spacing w:val="0"/>
                <w:w w:val="100"/>
                <w:position w:val="0"/>
              </w:rPr>
              <w:t>653.88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1,634, 273, </w:t>
            </w:r>
            <w:r>
              <w:rPr>
                <w:color w:val="000000"/>
                <w:spacing w:val="0"/>
                <w:w w:val="100"/>
                <w:position w:val="0"/>
              </w:rPr>
              <w:t xml:space="preserve">995. </w:t>
            </w:r>
            <w:r>
              <w:rPr>
                <w:color w:val="000000"/>
                <w:spacing w:val="0"/>
                <w:w w:val="100"/>
                <w:position w:val="0"/>
              </w:rPr>
              <w:t>48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其中：信用借款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-7,569,355.88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-159,575,181.08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6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-10,063,861.11</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1,132, 693, </w:t>
            </w:r>
            <w:r>
              <w:rPr>
                <w:color w:val="000000"/>
                <w:spacing w:val="0"/>
                <w:w w:val="100"/>
                <w:position w:val="0"/>
              </w:rPr>
              <w:t xml:space="preserve">298.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1,508, </w:t>
            </w:r>
            <w:r>
              <w:rPr>
                <w:color w:val="000000"/>
                <w:spacing w:val="0"/>
                <w:w w:val="100"/>
                <w:position w:val="0"/>
              </w:rPr>
              <w:t xml:space="preserve">698,814. </w:t>
            </w:r>
            <w:r>
              <w:rPr>
                <w:color w:val="000000"/>
                <w:spacing w:val="0"/>
                <w:w w:val="100"/>
                <w:position w:val="0"/>
              </w:rPr>
              <w:t>40</w:t>
            </w:r>
          </w:p>
        </w:tc>
      </w:tr>
    </w:tbl>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长期借款分类的说明：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219" w:line="1" w:lineRule="exact"/>
      </w:pP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其他说明，包括利率区间：</w:t>
      </w: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0"/>
          <w:szCs w:val="20"/>
        </w:rPr>
        <w:t>于</w:t>
      </w:r>
      <w:r>
        <w:rPr>
          <w:color w:val="000000"/>
          <w:spacing w:val="0"/>
          <w:w w:val="100"/>
          <w:position w:val="0"/>
        </w:rPr>
        <w:t>2020</w:t>
      </w:r>
      <w:r>
        <w:rPr>
          <w:color w:val="000000"/>
          <w:spacing w:val="0"/>
          <w:w w:val="100"/>
          <w:position w:val="0"/>
          <w:sz w:val="20"/>
          <w:szCs w:val="20"/>
        </w:rPr>
        <w:t>年</w:t>
      </w:r>
      <w:r>
        <w:rPr>
          <w:color w:val="000000"/>
          <w:spacing w:val="0"/>
          <w:w w:val="100"/>
          <w:position w:val="0"/>
        </w:rPr>
        <w:t>12</w:t>
      </w:r>
      <w:r>
        <w:rPr>
          <w:color w:val="000000"/>
          <w:spacing w:val="0"/>
          <w:w w:val="100"/>
          <w:position w:val="0"/>
          <w:sz w:val="20"/>
          <w:szCs w:val="20"/>
        </w:rPr>
        <w:t>月</w:t>
      </w:r>
      <w:r>
        <w:rPr>
          <w:color w:val="000000"/>
          <w:spacing w:val="0"/>
          <w:w w:val="100"/>
          <w:position w:val="0"/>
        </w:rPr>
        <w:t>31</w:t>
      </w:r>
      <w:r>
        <w:rPr>
          <w:color w:val="000000"/>
          <w:spacing w:val="0"/>
          <w:w w:val="100"/>
          <w:position w:val="0"/>
          <w:sz w:val="20"/>
          <w:szCs w:val="20"/>
        </w:rPr>
        <w:t>日，上述借款的年利率为</w:t>
      </w:r>
      <w:r>
        <w:rPr>
          <w:color w:val="000000"/>
          <w:spacing w:val="0"/>
          <w:w w:val="100"/>
          <w:position w:val="0"/>
        </w:rPr>
        <w:t>3%-4. 9%（2019</w:t>
      </w:r>
      <w:r>
        <w:rPr>
          <w:color w:val="000000"/>
          <w:spacing w:val="0"/>
          <w:w w:val="100"/>
          <w:position w:val="0"/>
          <w:sz w:val="20"/>
          <w:szCs w:val="20"/>
        </w:rPr>
        <w:t>年</w:t>
      </w:r>
      <w:r>
        <w:rPr>
          <w:color w:val="000000"/>
          <w:spacing w:val="0"/>
          <w:w w:val="100"/>
          <w:position w:val="0"/>
        </w:rPr>
        <w:t>12</w:t>
      </w:r>
      <w:r>
        <w:rPr>
          <w:color w:val="000000"/>
          <w:spacing w:val="0"/>
          <w:w w:val="100"/>
          <w:position w:val="0"/>
          <w:sz w:val="20"/>
          <w:szCs w:val="20"/>
        </w:rPr>
        <w:t>月</w:t>
      </w:r>
      <w:r>
        <w:rPr>
          <w:color w:val="000000"/>
          <w:spacing w:val="0"/>
          <w:w w:val="100"/>
          <w:position w:val="0"/>
        </w:rPr>
        <w:t>31</w:t>
      </w:r>
      <w:r>
        <w:rPr>
          <w:color w:val="000000"/>
          <w:spacing w:val="0"/>
          <w:w w:val="100"/>
          <w:position w:val="0"/>
          <w:sz w:val="20"/>
          <w:szCs w:val="20"/>
        </w:rPr>
        <w:t>日：</w:t>
      </w:r>
      <w:r>
        <w:rPr>
          <w:color w:val="000000"/>
          <w:spacing w:val="0"/>
          <w:w w:val="100"/>
          <w:position w:val="0"/>
        </w:rPr>
        <w:t>4.35%-4.9%）o</w:t>
      </w: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rPr>
        <w:t>长期借款到期日分析如下：</w:t>
      </w:r>
    </w:p>
    <w:tbl>
      <w:tblPr>
        <w:tblOverlap w:val="never"/>
        <w:jc w:val="center"/>
        <w:tblLayout w:type="fixed"/>
      </w:tblPr>
      <w:tblGrid>
        <w:gridCol w:w="3725"/>
        <w:gridCol w:w="2664"/>
        <w:gridCol w:w="2674"/>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年内到期（含</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7,569,355.88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169,639,042.19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年内到期（含</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154,155,844.00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286,690,722.46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到</w:t>
            </w:r>
            <w:r>
              <w:rPr>
                <w:color w:val="000000"/>
                <w:spacing w:val="0"/>
                <w:w w:val="100"/>
                <w:position w:val="0"/>
                <w:sz w:val="18"/>
                <w:szCs w:val="18"/>
              </w:rPr>
              <w:t>5</w:t>
            </w:r>
            <w:r>
              <w:rPr>
                <w:color w:val="000000"/>
                <w:spacing w:val="0"/>
                <w:w w:val="100"/>
                <w:position w:val="0"/>
                <w:sz w:val="20"/>
                <w:szCs w:val="20"/>
              </w:rPr>
              <w:t>年内到期（含</w:t>
            </w:r>
            <w:r>
              <w:rPr>
                <w:color w:val="000000"/>
                <w:spacing w:val="0"/>
                <w:w w:val="100"/>
                <w:position w:val="0"/>
                <w:sz w:val="18"/>
                <w:szCs w:val="18"/>
              </w:rPr>
              <w:t>3</w:t>
            </w:r>
            <w:r>
              <w:rPr>
                <w:color w:val="000000"/>
                <w:spacing w:val="0"/>
                <w:w w:val="100"/>
                <w:position w:val="0"/>
                <w:sz w:val="20"/>
                <w:szCs w:val="20"/>
              </w:rPr>
              <w:t>年和</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620,463,532.00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653,059,925.94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358,073,922.00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568,948,166.00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1,140, 262, </w:t>
            </w:r>
            <w:r>
              <w:rPr>
                <w:color w:val="000000"/>
                <w:spacing w:val="0"/>
                <w:w w:val="100"/>
                <w:position w:val="0"/>
              </w:rPr>
              <w:t>653.88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1,678,337,856. </w:t>
            </w:r>
            <w:r>
              <w:rPr>
                <w:color w:val="000000"/>
                <w:spacing w:val="0"/>
                <w:w w:val="100"/>
                <w:position w:val="0"/>
              </w:rPr>
              <w:t>59</w:t>
            </w:r>
          </w:p>
        </w:tc>
      </w:tr>
    </w:tbl>
    <w:p>
      <w:pPr>
        <w:widowControl w:val="0"/>
        <w:spacing w:after="459" w:line="1" w:lineRule="exact"/>
      </w:pPr>
    </w:p>
    <w:p>
      <w:pPr>
        <w:pStyle w:val="Style32"/>
        <w:keepNext/>
        <w:keepLines/>
        <w:widowControl w:val="0"/>
        <w:shd w:val="clear" w:color="auto" w:fill="auto"/>
        <w:bidi w:val="0"/>
        <w:spacing w:before="0" w:line="240" w:lineRule="auto"/>
        <w:ind w:left="0" w:right="0" w:firstLine="0"/>
        <w:jc w:val="both"/>
      </w:pPr>
      <w:bookmarkStart w:id="1653" w:name="bookmark1653"/>
      <w:bookmarkStart w:id="1654" w:name="bookmark1654"/>
      <w:bookmarkStart w:id="1655" w:name="bookmark1655"/>
      <w:bookmarkStart w:id="1656" w:name="bookmark1656"/>
      <w:r>
        <w:rPr>
          <w:color w:val="000000"/>
          <w:spacing w:val="0"/>
          <w:w w:val="100"/>
          <w:position w:val="0"/>
        </w:rPr>
        <w:t>4</w:t>
      </w:r>
      <w:bookmarkEnd w:id="1655"/>
      <w:r>
        <w:rPr>
          <w:color w:val="000000"/>
          <w:spacing w:val="0"/>
          <w:w w:val="100"/>
          <w:position w:val="0"/>
        </w:rPr>
        <w:t>6、应付债券</w:t>
      </w:r>
      <w:bookmarkEnd w:id="1653"/>
      <w:bookmarkEnd w:id="1654"/>
      <w:bookmarkEnd w:id="1656"/>
    </w:p>
    <w:p>
      <w:pPr>
        <w:pStyle w:val="Style32"/>
        <w:keepNext/>
        <w:keepLines/>
        <w:widowControl w:val="0"/>
        <w:shd w:val="clear" w:color="auto" w:fill="auto"/>
        <w:bidi w:val="0"/>
        <w:spacing w:before="0" w:line="240" w:lineRule="auto"/>
        <w:ind w:left="0" w:right="0" w:firstLine="0"/>
        <w:jc w:val="both"/>
      </w:pPr>
      <w:bookmarkStart w:id="1653" w:name="bookmark1653"/>
      <w:bookmarkStart w:id="1654" w:name="bookmark1654"/>
      <w:bookmarkStart w:id="1657" w:name="bookmark1657"/>
      <w:r>
        <w:rPr>
          <w:color w:val="000000"/>
          <w:spacing w:val="0"/>
          <w:w w:val="100"/>
          <w:position w:val="0"/>
        </w:rPr>
        <w:t>（1）.</w:t>
      </w:r>
      <w:r>
        <w:rPr>
          <w:color w:val="000000"/>
          <w:spacing w:val="0"/>
          <w:w w:val="100"/>
          <w:position w:val="0"/>
        </w:rPr>
        <w:t>应付债券</w:t>
      </w:r>
      <w:bookmarkEnd w:id="1653"/>
      <w:bookmarkEnd w:id="1654"/>
      <w:bookmarkEnd w:id="1657"/>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62"/>
        <w:gridCol w:w="3077"/>
        <w:gridCol w:w="2938"/>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公司债券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3,547,236,158.87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5,884, 379, </w:t>
            </w:r>
            <w:r>
              <w:rPr>
                <w:color w:val="000000"/>
                <w:spacing w:val="0"/>
                <w:w w:val="100"/>
                <w:position w:val="0"/>
              </w:rPr>
              <w:t xml:space="preserve">767. </w:t>
            </w:r>
            <w:r>
              <w:rPr>
                <w:color w:val="000000"/>
                <w:spacing w:val="0"/>
                <w:w w:val="100"/>
                <w:position w:val="0"/>
              </w:rPr>
              <w:t>90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3,547,236,158.87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5,884, 379, </w:t>
            </w:r>
            <w:r>
              <w:rPr>
                <w:color w:val="000000"/>
                <w:spacing w:val="0"/>
                <w:w w:val="100"/>
                <w:position w:val="0"/>
              </w:rPr>
              <w:t xml:space="preserve">767. </w:t>
            </w:r>
            <w:r>
              <w:rPr>
                <w:color w:val="000000"/>
                <w:spacing w:val="0"/>
                <w:w w:val="100"/>
                <w:position w:val="0"/>
              </w:rPr>
              <w:t>90</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color w:val="000000"/>
          <w:spacing w:val="0"/>
          <w:w w:val="100"/>
          <w:position w:val="0"/>
        </w:rPr>
        <w:t>2）.</w:t>
      </w:r>
      <w:r>
        <w:rPr>
          <w:color w:val="000000"/>
          <w:spacing w:val="0"/>
          <w:w w:val="100"/>
          <w:position w:val="0"/>
        </w:rPr>
        <w:t>应付债券的增减变动：（不包括划分为金融负债的优先股、永续债等其他金融工具）</w:t>
      </w:r>
      <w:bookmarkEnd w:id="1658"/>
      <w:bookmarkEnd w:id="1659"/>
      <w:bookmarkEnd w:id="1661"/>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86"/>
        <w:gridCol w:w="566"/>
        <w:gridCol w:w="710"/>
        <w:gridCol w:w="566"/>
        <w:gridCol w:w="994"/>
        <w:gridCol w:w="994"/>
        <w:gridCol w:w="427"/>
        <w:gridCol w:w="1133"/>
        <w:gridCol w:w="989"/>
        <w:gridCol w:w="998"/>
        <w:gridCol w:w="1013"/>
      </w:tblGrid>
      <w:tr>
        <w:trPr>
          <w:trHeight w:val="13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债券</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面 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00" w:line="240" w:lineRule="auto"/>
              <w:ind w:left="0" w:right="0" w:firstLine="160"/>
              <w:jc w:val="left"/>
              <w:rPr>
                <w:sz w:val="16"/>
                <w:szCs w:val="16"/>
              </w:rPr>
            </w:pPr>
            <w:r>
              <w:rPr>
                <w:color w:val="000000"/>
                <w:spacing w:val="0"/>
                <w:w w:val="100"/>
                <w:position w:val="0"/>
                <w:sz w:val="16"/>
                <w:szCs w:val="16"/>
              </w:rPr>
              <w:t>发行</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日期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80" w:line="230" w:lineRule="exact"/>
              <w:ind w:left="180" w:right="0" w:firstLine="20"/>
              <w:jc w:val="left"/>
              <w:rPr>
                <w:sz w:val="16"/>
                <w:szCs w:val="16"/>
              </w:rPr>
            </w:pPr>
            <w:r>
              <w:rPr>
                <w:color w:val="000000"/>
                <w:spacing w:val="0"/>
                <w:w w:val="100"/>
                <w:position w:val="0"/>
                <w:sz w:val="16"/>
                <w:szCs w:val="16"/>
              </w:rPr>
              <w:t>债 券</w:t>
            </w:r>
          </w:p>
          <w:p>
            <w:pPr>
              <w:pStyle w:val="Style28"/>
              <w:keepNext w:val="0"/>
              <w:keepLines w:val="0"/>
              <w:widowControl w:val="0"/>
              <w:shd w:val="clear" w:color="auto" w:fill="auto"/>
              <w:bidi w:val="0"/>
              <w:spacing w:before="0" w:after="0" w:line="250" w:lineRule="exact"/>
              <w:ind w:left="180" w:right="0" w:firstLine="20"/>
              <w:jc w:val="left"/>
              <w:rPr>
                <w:sz w:val="16"/>
                <w:szCs w:val="16"/>
              </w:rPr>
            </w:pPr>
            <w:r>
              <w:rPr>
                <w:color w:val="000000"/>
                <w:spacing w:val="0"/>
                <w:w w:val="100"/>
                <w:position w:val="0"/>
                <w:sz w:val="16"/>
                <w:szCs w:val="16"/>
              </w:rPr>
              <w:t>期 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16"/>
                <w:szCs w:val="16"/>
              </w:rPr>
            </w:pPr>
            <w:r>
              <w:rPr>
                <w:color w:val="000000"/>
                <w:spacing w:val="0"/>
                <w:w w:val="100"/>
                <w:position w:val="0"/>
                <w:sz w:val="16"/>
                <w:szCs w:val="16"/>
              </w:rPr>
              <w:t>发行</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16"/>
                <w:szCs w:val="16"/>
              </w:rPr>
            </w:pPr>
            <w:r>
              <w:rPr>
                <w:color w:val="000000"/>
                <w:spacing w:val="0"/>
                <w:w w:val="100"/>
                <w:position w:val="0"/>
                <w:sz w:val="16"/>
                <w:szCs w:val="16"/>
              </w:rPr>
              <w:t>期初</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本</w:t>
            </w:r>
          </w:p>
          <w:p>
            <w:pPr>
              <w:pStyle w:val="Style28"/>
              <w:keepNext w:val="0"/>
              <w:keepLines w:val="0"/>
              <w:widowControl w:val="0"/>
              <w:shd w:val="clear" w:color="auto" w:fill="auto"/>
              <w:bidi w:val="0"/>
              <w:spacing w:before="0" w:after="180" w:line="235" w:lineRule="exact"/>
              <w:ind w:left="0" w:right="0" w:firstLine="0"/>
              <w:jc w:val="left"/>
              <w:rPr>
                <w:sz w:val="16"/>
                <w:szCs w:val="16"/>
              </w:rPr>
            </w:pPr>
            <w:r>
              <w:rPr>
                <w:color w:val="000000"/>
                <w:spacing w:val="0"/>
                <w:w w:val="100"/>
                <w:position w:val="0"/>
                <w:sz w:val="16"/>
                <w:szCs w:val="16"/>
              </w:rPr>
              <w:t>期</w:t>
            </w:r>
          </w:p>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发 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按面值计提 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溢折价摊 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320"/>
              <w:jc w:val="left"/>
              <w:rPr>
                <w:sz w:val="16"/>
                <w:szCs w:val="16"/>
              </w:rPr>
            </w:pPr>
            <w:r>
              <w:rPr>
                <w:color w:val="000000"/>
                <w:spacing w:val="0"/>
                <w:w w:val="100"/>
                <w:position w:val="0"/>
                <w:sz w:val="16"/>
                <w:szCs w:val="16"/>
              </w:rPr>
              <w:t>本期</w:t>
            </w:r>
          </w:p>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偿还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200" w:line="240" w:lineRule="auto"/>
              <w:ind w:left="0" w:right="0" w:firstLine="0"/>
              <w:jc w:val="center"/>
              <w:rPr>
                <w:sz w:val="16"/>
                <w:szCs w:val="16"/>
              </w:rPr>
            </w:pPr>
            <w:r>
              <w:rPr>
                <w:color w:val="000000"/>
                <w:spacing w:val="0"/>
                <w:w w:val="100"/>
                <w:position w:val="0"/>
                <w:sz w:val="16"/>
                <w:szCs w:val="16"/>
              </w:rPr>
              <w:t>期末</w:t>
            </w:r>
          </w:p>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余额</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2, 350, 00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2, 422, 34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124, 550, 00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3, 032, 12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124, 550,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2, 425, 37</w:t>
            </w:r>
          </w:p>
        </w:tc>
      </w:tr>
      <w:tr>
        <w:trPr>
          <w:trHeight w:val="22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年</w:t>
            </w:r>
            <w:r>
              <w:rPr>
                <w:color w:val="000000"/>
                <w:spacing w:val="0"/>
                <w:w w:val="100"/>
                <w:position w:val="0"/>
                <w:sz w:val="16"/>
                <w:szCs w:val="16"/>
              </w:rPr>
              <w:t>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0,879.45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000.00</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3,005.71</w:t>
            </w:r>
          </w:p>
        </w:tc>
      </w:tr>
      <w:tr>
        <w:trPr>
          <w:trHeight w:val="25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月</w:t>
            </w:r>
            <w:r>
              <w:rPr>
                <w:color w:val="000000"/>
                <w:spacing w:val="0"/>
                <w:w w:val="100"/>
                <w:position w:val="0"/>
                <w:sz w:val="16"/>
                <w:szCs w:val="16"/>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1,070, 00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1, 101,90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51,360, 000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1,217, 82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51,360,0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1, 103, 12</w:t>
            </w:r>
          </w:p>
        </w:tc>
      </w:tr>
      <w:tr>
        <w:trPr>
          <w:trHeight w:val="2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年</w:t>
            </w:r>
            <w:r>
              <w:rPr>
                <w:color w:val="000000"/>
                <w:spacing w:val="0"/>
                <w:w w:val="100"/>
                <w:position w:val="0"/>
                <w:sz w:val="16"/>
                <w:szCs w:val="16"/>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4,375.50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2,200.80</w:t>
            </w:r>
          </w:p>
        </w:tc>
      </w:tr>
      <w:tr>
        <w:trPr>
          <w:trHeight w:val="24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月</w:t>
            </w:r>
            <w:r>
              <w:rPr>
                <w:color w:val="000000"/>
                <w:spacing w:val="0"/>
                <w:w w:val="100"/>
                <w:position w:val="0"/>
                <w:sz w:val="16"/>
                <w:szCs w:val="16"/>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2, 500, 00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2, 522, 35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122,250, 00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7, 369, 58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122, 250,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2, 529, 72</w:t>
            </w:r>
          </w:p>
        </w:tc>
      </w:tr>
      <w:tr>
        <w:trPr>
          <w:trHeight w:val="22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票据</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年</w:t>
            </w:r>
            <w:r>
              <w:rPr>
                <w:color w:val="000000"/>
                <w:spacing w:val="0"/>
                <w:w w:val="100"/>
                <w:position w:val="0"/>
                <w:sz w:val="16"/>
                <w:szCs w:val="16"/>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6,402.59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000.00</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5,985.41</w:t>
            </w:r>
          </w:p>
        </w:tc>
      </w:tr>
      <w:tr>
        <w:trPr>
          <w:trHeight w:val="24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月</w:t>
            </w:r>
            <w:r>
              <w:rPr>
                <w:color w:val="000000"/>
                <w:spacing w:val="0"/>
                <w:w w:val="100"/>
                <w:position w:val="0"/>
                <w:sz w:val="16"/>
                <w:szCs w:val="16"/>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5, 920, 00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6, 046, 60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298,160, 00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11,619,5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298, 160,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6, 058, 22</w:t>
            </w:r>
          </w:p>
        </w:tc>
      </w:tr>
      <w:tr>
        <w:trPr>
          <w:trHeight w:val="427"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1,657.54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38</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191. </w:t>
            </w:r>
            <w:r>
              <w:rPr>
                <w:color w:val="000000"/>
                <w:spacing w:val="0"/>
                <w:w w:val="100"/>
                <w:position w:val="0"/>
                <w:sz w:val="16"/>
                <w:szCs w:val="16"/>
              </w:rPr>
              <w:t>92</w:t>
            </w:r>
          </w:p>
        </w:tc>
      </w:tr>
    </w:tbl>
    <w:p>
      <w:pPr>
        <w:widowControl w:val="0"/>
        <w:spacing w:after="359" w:line="1" w:lineRule="exact"/>
      </w:pPr>
    </w:p>
    <w:p>
      <w:pPr>
        <w:pStyle w:val="Style10"/>
        <w:keepNext w:val="0"/>
        <w:keepLines w:val="0"/>
        <w:widowControl w:val="0"/>
        <w:shd w:val="clear" w:color="auto" w:fill="auto"/>
        <w:bidi w:val="0"/>
        <w:spacing w:before="0" w:line="298"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经中国证券监督管理委员会证监许可〔</w:t>
      </w:r>
      <w:r>
        <w:rPr>
          <w:color w:val="000000"/>
          <w:spacing w:val="0"/>
          <w:w w:val="100"/>
          <w:position w:val="0"/>
          <w:sz w:val="18"/>
          <w:szCs w:val="18"/>
        </w:rPr>
        <w:t>2011） 699</w:t>
      </w:r>
      <w:r>
        <w:rPr>
          <w:color w:val="000000"/>
          <w:spacing w:val="0"/>
          <w:w w:val="100"/>
          <w:position w:val="0"/>
        </w:rPr>
        <w:t>号文核准，本公司于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日发 行公司债券。此债券采用单利按年计息，固定年利率为</w:t>
      </w:r>
      <w:r>
        <w:rPr>
          <w:color w:val="000000"/>
          <w:spacing w:val="0"/>
          <w:w w:val="100"/>
          <w:position w:val="0"/>
          <w:sz w:val="18"/>
          <w:szCs w:val="18"/>
        </w:rPr>
        <w:t xml:space="preserve">5. </w:t>
      </w:r>
      <w:r>
        <w:rPr>
          <w:color w:val="000000"/>
          <w:spacing w:val="0"/>
          <w:w w:val="100"/>
          <w:position w:val="0"/>
          <w:sz w:val="18"/>
          <w:szCs w:val="18"/>
        </w:rPr>
        <w:t>30%,</w:t>
      </w:r>
      <w:r>
        <w:rPr>
          <w:color w:val="000000"/>
          <w:spacing w:val="0"/>
          <w:w w:val="100"/>
          <w:position w:val="0"/>
        </w:rPr>
        <w:t>每年付息一次，相关发行费用人 民币</w:t>
      </w:r>
      <w:r>
        <w:rPr>
          <w:color w:val="000000"/>
          <w:spacing w:val="0"/>
          <w:w w:val="100"/>
          <w:position w:val="0"/>
          <w:sz w:val="18"/>
          <w:szCs w:val="18"/>
        </w:rPr>
        <w:t>25,156,495.00</w:t>
      </w:r>
      <w:r>
        <w:rPr>
          <w:color w:val="000000"/>
          <w:spacing w:val="0"/>
          <w:w w:val="100"/>
          <w:position w:val="0"/>
        </w:rPr>
        <w:t>元。于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日，面值人民币</w:t>
      </w:r>
      <w:r>
        <w:rPr>
          <w:color w:val="000000"/>
          <w:spacing w:val="0"/>
          <w:w w:val="100"/>
          <w:position w:val="0"/>
          <w:sz w:val="18"/>
          <w:szCs w:val="18"/>
        </w:rPr>
        <w:t>2,350,000,000.00</w:t>
      </w:r>
      <w:r>
        <w:rPr>
          <w:color w:val="000000"/>
          <w:spacing w:val="0"/>
          <w:w w:val="100"/>
          <w:position w:val="0"/>
        </w:rPr>
        <w:t>元的应付债券</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w:t>
      </w:r>
      <w:r>
        <w:rPr>
          <w:color w:val="000000"/>
          <w:spacing w:val="0"/>
          <w:w w:val="100"/>
          <w:position w:val="0"/>
          <w:sz w:val="18"/>
          <w:szCs w:val="18"/>
        </w:rPr>
        <w:t>2,350,000,000.00</w:t>
      </w:r>
      <w:r>
        <w:rPr>
          <w:color w:val="000000"/>
          <w:spacing w:val="0"/>
          <w:w w:val="100"/>
          <w:position w:val="0"/>
        </w:rPr>
        <w:t>元）系由本公司之母公司大连港集团有限公司提供无条 件的不可撤销的连带责任保证担保。</w:t>
      </w:r>
    </w:p>
    <w:p>
      <w:pPr>
        <w:pStyle w:val="Style10"/>
        <w:keepNext w:val="0"/>
        <w:keepLines w:val="0"/>
        <w:widowControl w:val="0"/>
        <w:shd w:val="clear" w:color="auto" w:fill="auto"/>
        <w:bidi w:val="0"/>
        <w:spacing w:before="0" w:line="295"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经中国证券监督管理委员会证监许可〔</w:t>
      </w:r>
      <w:r>
        <w:rPr>
          <w:color w:val="000000"/>
          <w:spacing w:val="0"/>
          <w:w w:val="100"/>
          <w:position w:val="0"/>
          <w:sz w:val="18"/>
          <w:szCs w:val="18"/>
        </w:rPr>
        <w:t>2016） 3075</w:t>
      </w:r>
      <w:r>
        <w:rPr>
          <w:color w:val="000000"/>
          <w:spacing w:val="0"/>
          <w:w w:val="100"/>
          <w:position w:val="0"/>
        </w:rPr>
        <w:t>号文核准，本公司于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 发行公司债券。此债券采用单利按年计息，固定年利率为</w:t>
      </w:r>
      <w:r>
        <w:rPr>
          <w:color w:val="000000"/>
          <w:spacing w:val="0"/>
          <w:w w:val="100"/>
          <w:position w:val="0"/>
          <w:sz w:val="18"/>
          <w:szCs w:val="18"/>
        </w:rPr>
        <w:t>4.80%</w:t>
      </w:r>
      <w:r>
        <w:rPr>
          <w:color w:val="000000"/>
          <w:spacing w:val="0"/>
          <w:w w:val="100"/>
          <w:position w:val="0"/>
        </w:rPr>
        <w:t xml:space="preserve">，每年付息一次，相关发行费用 人民币 </w:t>
      </w:r>
      <w:r>
        <w:rPr>
          <w:color w:val="000000"/>
          <w:spacing w:val="0"/>
          <w:w w:val="100"/>
          <w:position w:val="0"/>
          <w:sz w:val="18"/>
          <w:szCs w:val="18"/>
        </w:rPr>
        <w:t xml:space="preserve">6,360,413.25 </w:t>
      </w:r>
      <w:r>
        <w:rPr>
          <w:color w:val="000000"/>
          <w:spacing w:val="0"/>
          <w:w w:val="100"/>
          <w:position w:val="0"/>
        </w:rPr>
        <w:t>元。</w:t>
      </w:r>
    </w:p>
    <w:p>
      <w:pPr>
        <w:pStyle w:val="Style10"/>
        <w:keepNext w:val="0"/>
        <w:keepLines w:val="0"/>
        <w:widowControl w:val="0"/>
        <w:shd w:val="clear" w:color="auto" w:fill="auto"/>
        <w:bidi w:val="0"/>
        <w:spacing w:before="0" w:line="293" w:lineRule="exact"/>
        <w:ind w:left="0" w:right="0" w:firstLine="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经中国银行间市场交易商协会于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日签发的《接受注册通知书》（中世协注 〔</w:t>
      </w:r>
      <w:r>
        <w:rPr>
          <w:color w:val="000000"/>
          <w:spacing w:val="0"/>
          <w:w w:val="100"/>
          <w:position w:val="0"/>
          <w:sz w:val="18"/>
          <w:szCs w:val="18"/>
        </w:rPr>
        <w:t xml:space="preserve">2018） </w:t>
      </w:r>
      <w:r>
        <w:rPr>
          <w:color w:val="000000"/>
          <w:spacing w:val="0"/>
          <w:w w:val="100"/>
          <w:position w:val="0"/>
          <w:sz w:val="18"/>
          <w:szCs w:val="18"/>
        </w:rPr>
        <w:t>MTN360）</w:t>
      </w:r>
      <w:r>
        <w:rPr>
          <w:color w:val="000000"/>
          <w:spacing w:val="0"/>
          <w:w w:val="100"/>
          <w:position w:val="0"/>
          <w:sz w:val="18"/>
          <w:szCs w:val="18"/>
        </w:rPr>
        <w:t>，</w:t>
      </w:r>
      <w:r>
        <w:rPr>
          <w:color w:val="000000"/>
          <w:spacing w:val="0"/>
          <w:w w:val="100"/>
          <w:position w:val="0"/>
        </w:rPr>
        <w:t>本公司于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日发行中期票据。此债券采用单利按年计息，固定年 利率为</w:t>
      </w:r>
      <w:r>
        <w:rPr>
          <w:color w:val="000000"/>
          <w:spacing w:val="0"/>
          <w:w w:val="100"/>
          <w:position w:val="0"/>
          <w:sz w:val="18"/>
          <w:szCs w:val="18"/>
        </w:rPr>
        <w:t>4.89%，</w:t>
      </w:r>
      <w:r>
        <w:rPr>
          <w:color w:val="000000"/>
          <w:spacing w:val="0"/>
          <w:w w:val="100"/>
          <w:position w:val="0"/>
        </w:rPr>
        <w:t>每年付息一次，相关发行费用人民币</w:t>
      </w:r>
      <w:r>
        <w:rPr>
          <w:color w:val="000000"/>
          <w:spacing w:val="0"/>
          <w:w w:val="100"/>
          <w:position w:val="0"/>
          <w:sz w:val="18"/>
          <w:szCs w:val="18"/>
        </w:rPr>
        <w:t xml:space="preserve">38, 056,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32"/>
        <w:keepNext/>
        <w:keepLines/>
        <w:widowControl w:val="0"/>
        <w:shd w:val="clear" w:color="auto" w:fill="auto"/>
        <w:tabs>
          <w:tab w:pos="430" w:val="left"/>
        </w:tabs>
        <w:bidi w:val="0"/>
        <w:spacing w:before="0" w:after="40" w:line="296" w:lineRule="exact"/>
        <w:ind w:left="0" w:right="0" w:firstLine="0"/>
        <w:jc w:val="both"/>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color w:val="000000"/>
          <w:spacing w:val="0"/>
          <w:w w:val="100"/>
          <w:position w:val="0"/>
        </w:rPr>
        <w:t>3）</w:t>
        <w:tab/>
        <w:t>.</w:t>
      </w:r>
      <w:r>
        <w:rPr>
          <w:color w:val="000000"/>
          <w:spacing w:val="0"/>
          <w:w w:val="100"/>
          <w:position w:val="0"/>
        </w:rPr>
        <w:t>可转换公司债券的转股条件、转股时间说明</w:t>
      </w:r>
      <w:bookmarkEnd w:id="1662"/>
      <w:bookmarkEnd w:id="1663"/>
      <w:bookmarkEnd w:id="1665"/>
    </w:p>
    <w:p>
      <w:pPr>
        <w:pStyle w:val="Style10"/>
        <w:keepNext w:val="0"/>
        <w:keepLines w:val="0"/>
        <w:widowControl w:val="0"/>
        <w:shd w:val="clear" w:color="auto" w:fill="auto"/>
        <w:bidi w:val="0"/>
        <w:spacing w:before="0" w:after="40" w:line="296"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30" w:val="left"/>
        </w:tabs>
        <w:bidi w:val="0"/>
        <w:spacing w:before="0" w:after="40" w:line="296" w:lineRule="exact"/>
        <w:ind w:left="0" w:right="0" w:firstLine="0"/>
        <w:jc w:val="both"/>
      </w:pPr>
      <w:bookmarkStart w:id="1666" w:name="bookmark1666"/>
      <w:r>
        <w:rPr>
          <w:b/>
          <w:bCs/>
          <w:color w:val="000000"/>
          <w:spacing w:val="0"/>
          <w:w w:val="100"/>
          <w:position w:val="0"/>
        </w:rPr>
        <w:t>（</w:t>
      </w:r>
      <w:bookmarkEnd w:id="1666"/>
      <w:r>
        <w:rPr>
          <w:b/>
          <w:bCs/>
          <w:color w:val="000000"/>
          <w:spacing w:val="0"/>
          <w:w w:val="100"/>
          <w:position w:val="0"/>
        </w:rPr>
        <w:t>4）</w:t>
        <w:tab/>
        <w:t>.</w:t>
      </w:r>
      <w:r>
        <w:rPr>
          <w:b/>
          <w:bCs/>
          <w:color w:val="000000"/>
          <w:spacing w:val="0"/>
          <w:w w:val="100"/>
          <w:position w:val="0"/>
        </w:rPr>
        <w:t>划分为金融负债的其他金融工具说明</w:t>
      </w:r>
    </w:p>
    <w:p>
      <w:pPr>
        <w:pStyle w:val="Style10"/>
        <w:keepNext w:val="0"/>
        <w:keepLines w:val="0"/>
        <w:widowControl w:val="0"/>
        <w:shd w:val="clear" w:color="auto" w:fill="auto"/>
        <w:bidi w:val="0"/>
        <w:spacing w:before="0" w:after="0" w:line="296" w:lineRule="exact"/>
        <w:ind w:left="0" w:right="0" w:firstLine="0"/>
        <w:jc w:val="left"/>
      </w:pPr>
      <w:r>
        <w:rPr>
          <w:color w:val="000000"/>
          <w:spacing w:val="0"/>
          <w:w w:val="100"/>
          <w:position w:val="0"/>
        </w:rPr>
        <w:t>期末发行在外的优先股、永续债等其他金融工具基本情况</w:t>
      </w:r>
    </w:p>
    <w:p>
      <w:pPr>
        <w:pStyle w:val="Style10"/>
        <w:keepNext w:val="0"/>
        <w:keepLines w:val="0"/>
        <w:widowControl w:val="0"/>
        <w:shd w:val="clear" w:color="auto" w:fill="auto"/>
        <w:bidi w:val="0"/>
        <w:spacing w:before="0" w:after="240" w:line="29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96" w:lineRule="exact"/>
        <w:ind w:left="0" w:right="0" w:firstLine="0"/>
        <w:jc w:val="left"/>
      </w:pPr>
      <w:r>
        <w:rPr>
          <w:color w:val="000000"/>
          <w:spacing w:val="0"/>
          <w:w w:val="100"/>
          <w:position w:val="0"/>
        </w:rPr>
        <w:t>期末发行在外的优先股、永续债等金融工具变动情况表</w:t>
      </w:r>
    </w:p>
    <w:p>
      <w:pPr>
        <w:pStyle w:val="Style10"/>
        <w:keepNext w:val="0"/>
        <w:keepLines w:val="0"/>
        <w:widowControl w:val="0"/>
        <w:shd w:val="clear" w:color="auto" w:fill="auto"/>
        <w:bidi w:val="0"/>
        <w:spacing w:before="0" w:after="40" w:line="29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96" w:lineRule="exact"/>
        <w:ind w:left="0" w:right="0" w:firstLine="0"/>
        <w:jc w:val="left"/>
      </w:pPr>
      <w:r>
        <w:rPr>
          <w:color w:val="000000"/>
          <w:spacing w:val="0"/>
          <w:w w:val="100"/>
          <w:position w:val="0"/>
        </w:rPr>
        <w:t>其他金融工具划分为金融负债的依据说明：</w:t>
      </w:r>
    </w:p>
    <w:p>
      <w:pPr>
        <w:pStyle w:val="Style10"/>
        <w:keepNext w:val="0"/>
        <w:keepLines w:val="0"/>
        <w:widowControl w:val="0"/>
        <w:shd w:val="clear" w:color="auto" w:fill="auto"/>
        <w:bidi w:val="0"/>
        <w:spacing w:before="0" w:after="40" w:line="29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96" w:lineRule="exact"/>
        <w:ind w:left="0" w:right="0" w:firstLine="0"/>
        <w:jc w:val="left"/>
      </w:pPr>
      <w:r>
        <w:rPr>
          <w:color w:val="000000"/>
          <w:spacing w:val="0"/>
          <w:w w:val="100"/>
          <w:position w:val="0"/>
        </w:rPr>
        <w:t>其他说明：</w:t>
      </w:r>
      <w:r>
        <w:br w:type="page"/>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4</w:t>
      </w:r>
      <w:bookmarkEnd w:id="1669"/>
      <w:r>
        <w:rPr>
          <w:color w:val="000000"/>
          <w:spacing w:val="0"/>
          <w:w w:val="100"/>
          <w:position w:val="0"/>
        </w:rPr>
        <w:t>7、租赁负债</w:t>
      </w:r>
      <w:bookmarkEnd w:id="1667"/>
      <w:bookmarkEnd w:id="1668"/>
      <w:bookmarkEnd w:id="167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11"/>
        <w:gridCol w:w="2923"/>
        <w:gridCol w:w="2928"/>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3,108, 391, </w:t>
            </w:r>
            <w:r>
              <w:rPr>
                <w:color w:val="000000"/>
                <w:spacing w:val="0"/>
                <w:w w:val="100"/>
                <w:position w:val="0"/>
              </w:rPr>
              <w:t xml:space="preserve">540. </w:t>
            </w:r>
            <w:r>
              <w:rPr>
                <w:color w:val="000000"/>
                <w:spacing w:val="0"/>
                <w:w w:val="100"/>
                <w:position w:val="0"/>
              </w:rPr>
              <w:t>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3,193, </w:t>
            </w:r>
            <w:r>
              <w:rPr>
                <w:color w:val="000000"/>
                <w:spacing w:val="0"/>
                <w:w w:val="100"/>
                <w:position w:val="0"/>
              </w:rPr>
              <w:t>860,715.68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-61,338,885.75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-61,418,218.86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3,047, 052, </w:t>
            </w:r>
            <w:r>
              <w:rPr>
                <w:color w:val="000000"/>
                <w:spacing w:val="0"/>
                <w:w w:val="100"/>
                <w:position w:val="0"/>
              </w:rPr>
              <w:t xml:space="preserve">655. </w:t>
            </w:r>
            <w:r>
              <w:rPr>
                <w:color w:val="000000"/>
                <w:spacing w:val="0"/>
                <w:w w:val="100"/>
                <w:position w:val="0"/>
              </w:rPr>
              <w:t>02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3,132, 442, </w:t>
            </w:r>
            <w:r>
              <w:rPr>
                <w:color w:val="000000"/>
                <w:spacing w:val="0"/>
                <w:w w:val="100"/>
                <w:position w:val="0"/>
              </w:rPr>
              <w:t xml:space="preserve">496. </w:t>
            </w:r>
            <w:r>
              <w:rPr>
                <w:color w:val="000000"/>
                <w:spacing w:val="0"/>
                <w:w w:val="100"/>
                <w:position w:val="0"/>
              </w:rPr>
              <w:t>82</w:t>
            </w:r>
          </w:p>
        </w:tc>
      </w:tr>
    </w:tbl>
    <w:p>
      <w:pPr>
        <w:widowControl w:val="0"/>
        <w:spacing w:after="4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tbl>
      <w:tblPr>
        <w:tblOverlap w:val="never"/>
        <w:jc w:val="center"/>
        <w:tblLayout w:type="fixed"/>
      </w:tblPr>
      <w:tblGrid>
        <w:gridCol w:w="4498"/>
        <w:gridCol w:w="4565"/>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80" w:right="0" w:firstLine="0"/>
              <w:jc w:val="left"/>
            </w:pPr>
            <w:r>
              <w:rPr>
                <w:color w:val="000000"/>
                <w:spacing w:val="0"/>
                <w:w w:val="100"/>
                <w:position w:val="0"/>
              </w:rPr>
              <w:t>61,338,885.75</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80" w:right="0" w:firstLine="0"/>
              <w:jc w:val="left"/>
            </w:pPr>
            <w:r>
              <w:rPr>
                <w:color w:val="000000"/>
                <w:spacing w:val="0"/>
                <w:w w:val="100"/>
                <w:position w:val="0"/>
              </w:rPr>
              <w:t>62,932,186.36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80" w:right="0" w:firstLine="0"/>
              <w:jc w:val="left"/>
            </w:pPr>
            <w:r>
              <w:rPr>
                <w:color w:val="000000"/>
                <w:spacing w:val="0"/>
                <w:w w:val="100"/>
                <w:position w:val="0"/>
              </w:rPr>
              <w:t>63,320,132.38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以后年度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 xml:space="preserve">2,920, 800, </w:t>
            </w:r>
            <w:r>
              <w:rPr>
                <w:color w:val="000000"/>
                <w:spacing w:val="0"/>
                <w:w w:val="100"/>
                <w:position w:val="0"/>
              </w:rPr>
              <w:t xml:space="preserve">336. </w:t>
            </w:r>
            <w:r>
              <w:rPr>
                <w:color w:val="000000"/>
                <w:spacing w:val="0"/>
                <w:w w:val="100"/>
                <w:position w:val="0"/>
              </w:rPr>
              <w:t>28</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 xml:space="preserve">3,108, 391, </w:t>
            </w:r>
            <w:r>
              <w:rPr>
                <w:color w:val="000000"/>
                <w:spacing w:val="0"/>
                <w:w w:val="100"/>
                <w:position w:val="0"/>
              </w:rPr>
              <w:t xml:space="preserve">540. </w:t>
            </w:r>
            <w:r>
              <w:rPr>
                <w:color w:val="000000"/>
                <w:spacing w:val="0"/>
                <w:w w:val="100"/>
                <w:position w:val="0"/>
              </w:rPr>
              <w:t>77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4</w:t>
      </w:r>
      <w:bookmarkEnd w:id="1673"/>
      <w:r>
        <w:rPr>
          <w:color w:val="000000"/>
          <w:spacing w:val="0"/>
          <w:w w:val="100"/>
          <w:position w:val="0"/>
        </w:rPr>
        <w:t>8、长期应付款</w:t>
      </w:r>
      <w:bookmarkEnd w:id="1671"/>
      <w:bookmarkEnd w:id="1672"/>
      <w:bookmarkEnd w:id="1674"/>
    </w:p>
    <w:p>
      <w:pPr>
        <w:pStyle w:val="Style32"/>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5" w:name="bookmark1675"/>
      <w:r>
        <w:rPr>
          <w:color w:val="000000"/>
          <w:spacing w:val="0"/>
          <w:w w:val="100"/>
          <w:position w:val="0"/>
        </w:rPr>
        <w:t>项目列示</w:t>
      </w:r>
      <w:bookmarkEnd w:id="1671"/>
      <w:bookmarkEnd w:id="1672"/>
      <w:bookmarkEnd w:id="167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44,070,000.00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32,500,000.00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44,070,000.00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32,500,000.00</w:t>
            </w:r>
          </w:p>
        </w:tc>
      </w:tr>
    </w:tbl>
    <w:p>
      <w:pPr>
        <w:widowControl w:val="0"/>
        <w:spacing w:after="31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r>
        <w:rPr>
          <w:color w:val="000000"/>
          <w:spacing w:val="0"/>
          <w:w w:val="100"/>
          <w:position w:val="0"/>
        </w:rPr>
        <w:t>长期应付款</w:t>
      </w:r>
      <w:bookmarkEnd w:id="1676"/>
      <w:bookmarkEnd w:id="1677"/>
      <w:bookmarkEnd w:id="1678"/>
    </w:p>
    <w:p>
      <w:pPr>
        <w:pStyle w:val="Style32"/>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9" w:name="bookmark1679"/>
      <w:r>
        <w:rPr>
          <w:color w:val="000000"/>
          <w:spacing w:val="0"/>
          <w:w w:val="100"/>
          <w:position w:val="0"/>
        </w:rPr>
        <w:t>(1).</w:t>
      </w:r>
      <w:r>
        <w:rPr>
          <w:color w:val="000000"/>
          <w:spacing w:val="0"/>
          <w:w w:val="100"/>
          <w:position w:val="0"/>
        </w:rPr>
        <w:t>按款项性质列示长期应付款</w:t>
      </w:r>
      <w:bookmarkEnd w:id="1676"/>
      <w:bookmarkEnd w:id="1677"/>
      <w:bookmarkEnd w:id="167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16"/>
        <w:gridCol w:w="2923"/>
        <w:gridCol w:w="2938"/>
      </w:tblGrid>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bl>
    <w:p>
      <w:pPr>
        <w:widowControl w:val="0"/>
        <w:spacing w:line="1" w:lineRule="exact"/>
        <w:sectPr>
          <w:headerReference w:type="default" r:id="rId25"/>
          <w:footerReference w:type="default" r:id="rId26"/>
          <w:headerReference w:type="first" r:id="rId27"/>
          <w:footerReference w:type="first" r:id="rId28"/>
          <w:footnotePr>
            <w:pos w:val="pageBottom"/>
            <w:numFmt w:val="decimal"/>
            <w:numRestart w:val="continuous"/>
          </w:footnotePr>
          <w:pgSz w:w="11900" w:h="16840"/>
          <w:pgMar w:top="1230" w:right="1651" w:bottom="1531" w:left="1153" w:header="0" w:footer="3" w:gutter="0"/>
          <w:cols w:space="720"/>
          <w:noEndnote/>
          <w:titlePg/>
          <w:rtlGutter w:val="0"/>
          <w:docGrid w:linePitch="360"/>
        </w:sectPr>
      </w:pPr>
    </w:p>
    <w:tbl>
      <w:tblPr>
        <w:tblOverlap w:val="never"/>
        <w:jc w:val="center"/>
        <w:tblLayout w:type="fixed"/>
      </w:tblPr>
      <w:tblGrid>
        <w:gridCol w:w="3216"/>
        <w:gridCol w:w="2923"/>
        <w:gridCol w:w="2938"/>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债券承销费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22,500,000.00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15,000,000.00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股权回购款（注</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17,500,000.00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17,500,000.00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关联方借款（注</w:t>
            </w:r>
            <w:r>
              <w:rPr>
                <w:color w:val="000000"/>
                <w:spacing w:val="0"/>
                <w:w w:val="100"/>
                <w:position w:val="0"/>
              </w:rPr>
              <w:t>2</w:t>
            </w:r>
            <w:r>
              <w:rPr>
                <w:color w:val="000000"/>
                <w:spacing w:val="0"/>
                <w:w w:val="100"/>
                <w:position w:val="0"/>
                <w:sz w:val="20"/>
                <w:szCs w:val="20"/>
              </w:rPr>
              <w:t>、</w:t>
            </w:r>
            <w:r>
              <w:rPr>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44,127,811.11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减：一年内到期的长期应付款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-7,500,000.00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-32,557,811.11</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32,500,000.00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44,070,000.00</w:t>
            </w:r>
          </w:p>
        </w:tc>
      </w:tr>
    </w:tbl>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line="294"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国家开发基金有限公司（以下简称“国开基金”）对本集团子公司大连港集发物流有限责 任公司（以下简称“集发物流”）的合营公司大连港毅都冷链有限公司增资人民币</w:t>
      </w:r>
      <w:r>
        <w:rPr>
          <w:color w:val="000000"/>
          <w:spacing w:val="0"/>
          <w:w w:val="100"/>
          <w:position w:val="0"/>
          <w:sz w:val="18"/>
          <w:szCs w:val="18"/>
        </w:rPr>
        <w:t xml:space="preserve">35, 000,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元，增资后集发物流持股比例由</w:t>
      </w:r>
      <w:r>
        <w:rPr>
          <w:color w:val="000000"/>
          <w:spacing w:val="0"/>
          <w:w w:val="100"/>
          <w:position w:val="0"/>
          <w:sz w:val="18"/>
          <w:szCs w:val="18"/>
        </w:rPr>
        <w:t>50%</w:t>
      </w:r>
      <w:r>
        <w:rPr>
          <w:color w:val="000000"/>
          <w:spacing w:val="0"/>
          <w:w w:val="100"/>
          <w:position w:val="0"/>
        </w:rPr>
        <w:t>降至</w:t>
      </w:r>
      <w:r>
        <w:rPr>
          <w:color w:val="000000"/>
          <w:spacing w:val="0"/>
          <w:w w:val="100"/>
          <w:position w:val="0"/>
          <w:sz w:val="18"/>
          <w:szCs w:val="18"/>
        </w:rPr>
        <w:t>46.6%</w:t>
      </w:r>
      <w:r>
        <w:rPr>
          <w:color w:val="000000"/>
          <w:spacing w:val="0"/>
          <w:w w:val="100"/>
          <w:position w:val="0"/>
        </w:rPr>
        <w:t>。根据投资合同，集发物流在</w:t>
      </w:r>
      <w:r>
        <w:rPr>
          <w:color w:val="000000"/>
          <w:spacing w:val="0"/>
          <w:w w:val="100"/>
          <w:position w:val="0"/>
          <w:sz w:val="18"/>
          <w:szCs w:val="18"/>
        </w:rPr>
        <w:t>2030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 起负有将国开基金持有的股份按增资前持股比例无条件回购的义务，本集团针对该回购义务相应 确认长期应付款。</w:t>
      </w:r>
    </w:p>
    <w:p>
      <w:pPr>
        <w:pStyle w:val="Style10"/>
        <w:keepNext w:val="0"/>
        <w:keepLines w:val="0"/>
        <w:widowControl w:val="0"/>
        <w:shd w:val="clear" w:color="auto" w:fill="auto"/>
        <w:bidi w:val="0"/>
        <w:spacing w:before="0" w:line="294"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 xml:space="preserve">本集团子公司大连集发船舶管理有限公司本年自大连港集团有限公司取得借款人民币 </w:t>
      </w:r>
      <w:r>
        <w:rPr>
          <w:color w:val="000000"/>
          <w:spacing w:val="0"/>
          <w:w w:val="100"/>
          <w:position w:val="0"/>
          <w:sz w:val="18"/>
          <w:szCs w:val="18"/>
        </w:rPr>
        <w:t>44,000,000.00</w:t>
      </w:r>
      <w:r>
        <w:rPr>
          <w:color w:val="000000"/>
          <w:spacing w:val="0"/>
          <w:w w:val="100"/>
          <w:position w:val="0"/>
        </w:rPr>
        <w:t>元，年利率为</w:t>
      </w:r>
      <w:r>
        <w:rPr>
          <w:color w:val="000000"/>
          <w:spacing w:val="0"/>
          <w:w w:val="100"/>
          <w:position w:val="0"/>
          <w:sz w:val="18"/>
          <w:szCs w:val="18"/>
        </w:rPr>
        <w:t>4.3%</w:t>
      </w:r>
      <w:r>
        <w:rPr>
          <w:color w:val="000000"/>
          <w:spacing w:val="0"/>
          <w:w w:val="100"/>
          <w:position w:val="0"/>
        </w:rPr>
        <w:t>，借款期限自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日，无抵押。 根据合同约定，大连集发船舶管理有限公司将于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日偿还本金人民币</w:t>
      </w:r>
      <w:r>
        <w:rPr>
          <w:color w:val="000000"/>
          <w:spacing w:val="0"/>
          <w:w w:val="100"/>
          <w:position w:val="0"/>
          <w:sz w:val="18"/>
          <w:szCs w:val="18"/>
        </w:rPr>
        <w:t xml:space="preserve">10,000,000.00 </w:t>
      </w:r>
      <w:r>
        <w:rPr>
          <w:color w:val="000000"/>
          <w:spacing w:val="0"/>
          <w:w w:val="100"/>
          <w:position w:val="0"/>
        </w:rPr>
        <w:t>元，于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日偿还本金人民币</w:t>
      </w:r>
      <w:r>
        <w:rPr>
          <w:color w:val="000000"/>
          <w:spacing w:val="0"/>
          <w:w w:val="100"/>
          <w:position w:val="0"/>
          <w:sz w:val="18"/>
          <w:szCs w:val="18"/>
        </w:rPr>
        <w:t>15,000,000.00</w:t>
      </w:r>
      <w:r>
        <w:rPr>
          <w:color w:val="000000"/>
          <w:spacing w:val="0"/>
          <w:w w:val="100"/>
          <w:position w:val="0"/>
        </w:rPr>
        <w:t>元，于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日偿还本金人民币 </w:t>
      </w:r>
      <w:r>
        <w:rPr>
          <w:color w:val="000000"/>
          <w:spacing w:val="0"/>
          <w:w w:val="100"/>
          <w:position w:val="0"/>
          <w:sz w:val="18"/>
          <w:szCs w:val="18"/>
        </w:rPr>
        <w:t xml:space="preserve">19,000,000.00 </w:t>
      </w:r>
      <w:r>
        <w:rPr>
          <w:color w:val="000000"/>
          <w:spacing w:val="0"/>
          <w:w w:val="100"/>
          <w:position w:val="0"/>
        </w:rPr>
        <w:t>元。</w:t>
      </w:r>
    </w:p>
    <w:p>
      <w:pPr>
        <w:pStyle w:val="Style10"/>
        <w:keepNext w:val="0"/>
        <w:keepLines w:val="0"/>
        <w:widowControl w:val="0"/>
        <w:shd w:val="clear" w:color="auto" w:fill="auto"/>
        <w:bidi w:val="0"/>
        <w:spacing w:before="0" w:after="220" w:line="298" w:lineRule="exact"/>
        <w:ind w:left="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本集团子公司大连港润燃气有限公司本年自其关联方大连保税区华润燃气有限公司借款人 民币</w:t>
      </w:r>
      <w:r>
        <w:rPr>
          <w:color w:val="000000"/>
          <w:spacing w:val="0"/>
          <w:w w:val="100"/>
          <w:position w:val="0"/>
          <w:sz w:val="18"/>
          <w:szCs w:val="18"/>
        </w:rPr>
        <w:t>70,000.00</w:t>
      </w:r>
      <w:r>
        <w:rPr>
          <w:color w:val="000000"/>
          <w:spacing w:val="0"/>
          <w:w w:val="100"/>
          <w:position w:val="0"/>
        </w:rPr>
        <w:t>元，该借款不计息，期限自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日起</w:t>
      </w:r>
      <w:r>
        <w:rPr>
          <w:color w:val="000000"/>
          <w:spacing w:val="0"/>
          <w:w w:val="100"/>
          <w:position w:val="0"/>
          <w:sz w:val="18"/>
          <w:szCs w:val="18"/>
        </w:rPr>
        <w:t>24</w:t>
      </w:r>
      <w:r>
        <w:rPr>
          <w:color w:val="000000"/>
          <w:spacing w:val="0"/>
          <w:w w:val="100"/>
          <w:position w:val="0"/>
        </w:rPr>
        <w:t>个月。</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长期应付款到期日分析如下:</w:t>
      </w:r>
    </w:p>
    <w:tbl>
      <w:tblPr>
        <w:tblOverlap w:val="never"/>
        <w:jc w:val="center"/>
        <w:tblLayout w:type="fixed"/>
      </w:tblPr>
      <w:tblGrid>
        <w:gridCol w:w="3749"/>
        <w:gridCol w:w="2654"/>
        <w:gridCol w:w="2659"/>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年内到期（含</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32,557,811.11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7,500, </w:t>
            </w:r>
            <w:r>
              <w:rPr>
                <w:color w:val="000000"/>
                <w:spacing w:val="0"/>
                <w:w w:val="100"/>
                <w:position w:val="0"/>
              </w:rPr>
              <w:t xml:space="preserve">000.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年内到期（含</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26,570,000.00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7,500, </w:t>
            </w:r>
            <w:r>
              <w:rPr>
                <w:color w:val="000000"/>
                <w:spacing w:val="0"/>
                <w:w w:val="100"/>
                <w:position w:val="0"/>
              </w:rPr>
              <w:t xml:space="preserve">000.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到</w:t>
            </w:r>
            <w:r>
              <w:rPr>
                <w:color w:val="000000"/>
                <w:spacing w:val="0"/>
                <w:w w:val="100"/>
                <w:position w:val="0"/>
                <w:sz w:val="18"/>
                <w:szCs w:val="18"/>
              </w:rPr>
              <w:t>5</w:t>
            </w:r>
            <w:r>
              <w:rPr>
                <w:color w:val="000000"/>
                <w:spacing w:val="0"/>
                <w:w w:val="100"/>
                <w:position w:val="0"/>
                <w:sz w:val="20"/>
                <w:szCs w:val="20"/>
              </w:rPr>
              <w:t>年内到期（含</w:t>
            </w:r>
            <w:r>
              <w:rPr>
                <w:color w:val="000000"/>
                <w:spacing w:val="0"/>
                <w:w w:val="100"/>
                <w:position w:val="0"/>
                <w:sz w:val="18"/>
                <w:szCs w:val="18"/>
              </w:rPr>
              <w:t>3</w:t>
            </w:r>
            <w:r>
              <w:rPr>
                <w:color w:val="000000"/>
                <w:spacing w:val="0"/>
                <w:w w:val="100"/>
                <w:position w:val="0"/>
                <w:sz w:val="20"/>
                <w:szCs w:val="20"/>
              </w:rPr>
              <w:t>年和</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7,500, </w:t>
            </w:r>
            <w:r>
              <w:rPr>
                <w:color w:val="000000"/>
                <w:spacing w:val="0"/>
                <w:w w:val="100"/>
                <w:position w:val="0"/>
              </w:rPr>
              <w:t xml:space="preserve">000. </w:t>
            </w:r>
            <w:r>
              <w:rPr>
                <w:color w:val="000000"/>
                <w:spacing w:val="0"/>
                <w:w w:val="100"/>
                <w:position w:val="0"/>
              </w:rPr>
              <w:t>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17,500,000.00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17,500,000.00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76,627,811.11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40,000,000.00</w:t>
            </w:r>
          </w:p>
        </w:tc>
      </w:tr>
    </w:tbl>
    <w:p>
      <w:pPr>
        <w:widowControl w:val="0"/>
        <w:spacing w:after="419" w:line="1" w:lineRule="exact"/>
      </w:pPr>
    </w:p>
    <w:p>
      <w:pPr>
        <w:pStyle w:val="Style32"/>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color w:val="000000"/>
          <w:spacing w:val="0"/>
          <w:w w:val="100"/>
          <w:position w:val="0"/>
        </w:rPr>
        <w:t>专项应付款</w:t>
      </w:r>
      <w:bookmarkEnd w:id="1680"/>
      <w:bookmarkEnd w:id="1681"/>
      <w:bookmarkEnd w:id="1682"/>
    </w:p>
    <w:p>
      <w:pPr>
        <w:pStyle w:val="Style32"/>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3" w:name="bookmark1683"/>
      <w:r>
        <w:rPr>
          <w:color w:val="000000"/>
          <w:spacing w:val="0"/>
          <w:w w:val="100"/>
          <w:position w:val="0"/>
        </w:rPr>
        <w:t>（1）.</w:t>
      </w:r>
      <w:r>
        <w:rPr>
          <w:color w:val="000000"/>
          <w:spacing w:val="0"/>
          <w:w w:val="100"/>
          <w:position w:val="0"/>
        </w:rPr>
        <w:t>按款项性质列示专项应付款</w:t>
      </w:r>
      <w:bookmarkEnd w:id="1680"/>
      <w:bookmarkEnd w:id="1681"/>
      <w:bookmarkEnd w:id="1683"/>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8" w:val="left"/>
        </w:tabs>
        <w:bidi w:val="0"/>
        <w:spacing w:before="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4</w:t>
      </w:r>
      <w:bookmarkEnd w:id="1686"/>
      <w:r>
        <w:rPr>
          <w:color w:val="000000"/>
          <w:spacing w:val="0"/>
          <w:w w:val="100"/>
          <w:position w:val="0"/>
        </w:rPr>
        <w:t>9、</w:t>
        <w:tab/>
        <w:t>长期应付职工薪酬</w:t>
      </w:r>
      <w:bookmarkEnd w:id="1684"/>
      <w:bookmarkEnd w:id="1685"/>
      <w:bookmarkEnd w:id="1687"/>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8" w:val="left"/>
        </w:tabs>
        <w:bidi w:val="0"/>
        <w:spacing w:before="0" w:line="240" w:lineRule="auto"/>
        <w:ind w:left="0" w:right="0" w:firstLine="0"/>
        <w:jc w:val="both"/>
      </w:pPr>
      <w:bookmarkStart w:id="1688" w:name="bookmark1688"/>
      <w:bookmarkStart w:id="1689" w:name="bookmark1689"/>
      <w:bookmarkStart w:id="1690" w:name="bookmark1690"/>
      <w:bookmarkStart w:id="1691" w:name="bookmark1691"/>
      <w:r>
        <w:rPr>
          <w:color w:val="000000"/>
          <w:spacing w:val="0"/>
          <w:w w:val="100"/>
          <w:position w:val="0"/>
        </w:rPr>
        <w:t>5</w:t>
      </w:r>
      <w:bookmarkEnd w:id="1690"/>
      <w:r>
        <w:rPr>
          <w:color w:val="000000"/>
          <w:spacing w:val="0"/>
          <w:w w:val="100"/>
          <w:position w:val="0"/>
        </w:rPr>
        <w:t>0、</w:t>
        <w:tab/>
        <w:t>预计负债</w:t>
      </w:r>
      <w:bookmarkEnd w:id="1688"/>
      <w:bookmarkEnd w:id="1689"/>
      <w:bookmarkEnd w:id="1691"/>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8" w:val="left"/>
        </w:tabs>
        <w:bidi w:val="0"/>
        <w:spacing w:before="0" w:line="240" w:lineRule="auto"/>
        <w:ind w:left="0" w:right="0" w:firstLine="0"/>
        <w:jc w:val="left"/>
      </w:pPr>
      <w:bookmarkStart w:id="1692" w:name="bookmark1692"/>
      <w:bookmarkStart w:id="1693" w:name="bookmark1693"/>
      <w:bookmarkStart w:id="1694" w:name="bookmark1694"/>
      <w:bookmarkStart w:id="1695" w:name="bookmark1695"/>
      <w:r>
        <w:rPr>
          <w:color w:val="000000"/>
          <w:spacing w:val="0"/>
          <w:w w:val="100"/>
          <w:position w:val="0"/>
        </w:rPr>
        <w:t>5</w:t>
      </w:r>
      <w:bookmarkEnd w:id="1694"/>
      <w:r>
        <w:rPr>
          <w:color w:val="000000"/>
          <w:spacing w:val="0"/>
          <w:w w:val="100"/>
          <w:position w:val="0"/>
        </w:rPr>
        <w:t>1、</w:t>
        <w:tab/>
        <w:t>递延收益</w:t>
      </w:r>
      <w:bookmarkEnd w:id="1692"/>
      <w:bookmarkEnd w:id="1693"/>
      <w:bookmarkEnd w:id="169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r>
        <w:br w:type="page"/>
      </w:r>
    </w:p>
    <w:tbl>
      <w:tblPr>
        <w:tblOverlap w:val="never"/>
        <w:jc w:val="center"/>
        <w:tblLayout w:type="fixed"/>
      </w:tblPr>
      <w:tblGrid>
        <w:gridCol w:w="1267"/>
        <w:gridCol w:w="1694"/>
        <w:gridCol w:w="1488"/>
        <w:gridCol w:w="1589"/>
        <w:gridCol w:w="1699"/>
        <w:gridCol w:w="1339"/>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549,490,699.73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45,464,954.13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511,025,745.60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549,490,699.73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45,464,954.13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511,025,745.60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6"/>
        <w:gridCol w:w="1560"/>
        <w:gridCol w:w="1133"/>
        <w:gridCol w:w="994"/>
        <w:gridCol w:w="1416"/>
        <w:gridCol w:w="1133"/>
        <w:gridCol w:w="1277"/>
        <w:gridCol w:w="878"/>
      </w:tblGrid>
      <w:tr>
        <w:trPr>
          <w:trHeight w:val="13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负债 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本期新增 补助金额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本期计 入营业 外收入 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本期计入其 他收益金额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与资产 相关/ 与收益 相关</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搬迁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363,233,718.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27,031,975.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336,201,74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补助</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27,084,117.9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1,271,978.5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25,812,139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生产</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海铁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12,297,938.1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2,191,030.9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10,106,907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联运</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补助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交通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106,018,300.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3,412, </w:t>
            </w:r>
            <w:r>
              <w:rPr>
                <w:color w:val="000000"/>
                <w:spacing w:val="0"/>
                <w:w w:val="100"/>
                <w:position w:val="0"/>
              </w:rPr>
              <w:t>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102,605,41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枢纽</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客运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站项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8,500,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8,250, </w:t>
            </w: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补助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8,300,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节能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9,121,712.87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874,605.92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7,987, </w:t>
            </w:r>
            <w:r>
              <w:rPr>
                <w:color w:val="000000"/>
                <w:spacing w:val="0"/>
                <w:w w:val="100"/>
                <w:position w:val="0"/>
              </w:rPr>
              <w:t>246.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专项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船舶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517,478.20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517,478.20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补助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9,449, </w:t>
            </w:r>
            <w:r>
              <w:rPr>
                <w:color w:val="000000"/>
                <w:spacing w:val="0"/>
                <w:w w:val="100"/>
                <w:position w:val="0"/>
              </w:rPr>
              <w:t xml:space="preserve">891. </w:t>
            </w:r>
            <w:r>
              <w:rPr>
                <w:color w:val="000000"/>
                <w:spacing w:val="0"/>
                <w:w w:val="100"/>
                <w:position w:val="0"/>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6,000, 00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560,947.31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14,888,943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改造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485"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补助</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1560"/>
        <w:gridCol w:w="1133"/>
        <w:gridCol w:w="994"/>
        <w:gridCol w:w="1416"/>
        <w:gridCol w:w="1133"/>
        <w:gridCol w:w="1277"/>
        <w:gridCol w:w="878"/>
      </w:tblGrid>
      <w:tr>
        <w:trPr>
          <w:trHeight w:val="31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4,967, </w:t>
            </w:r>
            <w:r>
              <w:rPr>
                <w:color w:val="000000"/>
                <w:spacing w:val="0"/>
                <w:w w:val="100"/>
                <w:position w:val="0"/>
              </w:rPr>
              <w:t xml:space="preserve">542. </w:t>
            </w:r>
            <w:r>
              <w:rPr>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1,000, 00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794,191.76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5,173,350.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tc>
      </w:tr>
      <w:tr>
        <w:trPr>
          <w:trHeight w:val="461"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5</w:t>
      </w:r>
      <w:bookmarkEnd w:id="1698"/>
      <w:r>
        <w:rPr>
          <w:color w:val="000000"/>
          <w:spacing w:val="0"/>
          <w:w w:val="100"/>
          <w:position w:val="0"/>
        </w:rPr>
        <w:t>2、其他非流动负债</w:t>
      </w:r>
      <w:bookmarkEnd w:id="1696"/>
      <w:bookmarkEnd w:id="1697"/>
      <w:bookmarkEnd w:id="169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18"/>
        <w:gridCol w:w="2640"/>
        <w:gridCol w:w="2904"/>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87,355,256.65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104,394,136.00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减：一年内到期的其他非流动负债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-8,850,000.00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69,655,256.65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95,544,136.00</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540" w:line="296" w:lineRule="exact"/>
        <w:ind w:left="0" w:right="0" w:firstLine="0"/>
        <w:jc w:val="both"/>
      </w:pPr>
      <w:r>
        <w:rPr>
          <w:color w:val="000000"/>
          <w:spacing w:val="0"/>
          <w:w w:val="100"/>
          <w:position w:val="0"/>
        </w:rPr>
        <w:t>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日，本公司与中纺粮油（黑龙江）有限公司签订合作协议，由中纺粮油（黑龙 江）有限公司向本公司预付全程物流包干费（配送服务费和港口作业包干费）人民币</w:t>
      </w:r>
      <w:r>
        <w:rPr>
          <w:color w:val="000000"/>
          <w:spacing w:val="0"/>
          <w:w w:val="100"/>
          <w:position w:val="0"/>
          <w:sz w:val="18"/>
          <w:szCs w:val="18"/>
        </w:rPr>
        <w:t>1.12</w:t>
      </w:r>
      <w:r>
        <w:rPr>
          <w:color w:val="000000"/>
          <w:spacing w:val="0"/>
          <w:w w:val="100"/>
          <w:position w:val="0"/>
        </w:rPr>
        <w:t>亿元。 协议签订后的第一年至第七年为合同预付全程物流包干费的计息抵扣期，利率参照中国人民银行 同期贷款利率执行，第八年至第十年为优惠期。于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日，本公司与中纺粮油（黑龙江） 有限公司签订补充协议，合作期延长三年，即第一年至第七年为预付全程物流包干费的计息抵扣 期，第八年至第十年为不计息抵扣期，第十一年至第十三年为优惠期。</w:t>
      </w:r>
    </w:p>
    <w:p>
      <w:pPr>
        <w:pStyle w:val="Style32"/>
        <w:keepNext/>
        <w:keepLines/>
        <w:widowControl w:val="0"/>
        <w:shd w:val="clear" w:color="auto" w:fill="auto"/>
        <w:bidi w:val="0"/>
        <w:spacing w:before="0" w:line="240" w:lineRule="auto"/>
        <w:ind w:left="0" w:right="0" w:firstLine="0"/>
        <w:jc w:val="both"/>
      </w:pPr>
      <w:bookmarkStart w:id="1700" w:name="bookmark1700"/>
      <w:bookmarkStart w:id="1701" w:name="bookmark1701"/>
      <w:bookmarkStart w:id="1702" w:name="bookmark1702"/>
      <w:bookmarkStart w:id="1703" w:name="bookmark1703"/>
      <w:r>
        <w:rPr>
          <w:color w:val="000000"/>
          <w:spacing w:val="0"/>
          <w:w w:val="100"/>
          <w:position w:val="0"/>
        </w:rPr>
        <w:t>5</w:t>
      </w:r>
      <w:bookmarkEnd w:id="1702"/>
      <w:r>
        <w:rPr>
          <w:color w:val="000000"/>
          <w:spacing w:val="0"/>
          <w:w w:val="100"/>
          <w:position w:val="0"/>
        </w:rPr>
        <w:t>3、股本</w:t>
      </w:r>
      <w:bookmarkEnd w:id="1700"/>
      <w:bookmarkEnd w:id="1701"/>
      <w:bookmarkEnd w:id="1703"/>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9"/>
        <w:gridCol w:w="2126"/>
        <w:gridCol w:w="706"/>
        <w:gridCol w:w="566"/>
        <w:gridCol w:w="720"/>
        <w:gridCol w:w="413"/>
        <w:gridCol w:w="566"/>
        <w:gridCol w:w="2146"/>
      </w:tblGrid>
      <w:tr>
        <w:trPr>
          <w:trHeight w:val="47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本次变动增减（+、一）</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121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发行</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送 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60" w:line="283" w:lineRule="exact"/>
              <w:ind w:left="0" w:right="0" w:firstLine="0"/>
              <w:jc w:val="center"/>
              <w:rPr>
                <w:sz w:val="20"/>
                <w:szCs w:val="20"/>
              </w:rPr>
            </w:pPr>
            <w:r>
              <w:rPr>
                <w:color w:val="000000"/>
                <w:spacing w:val="0"/>
                <w:w w:val="100"/>
                <w:position w:val="0"/>
                <w:sz w:val="20"/>
                <w:szCs w:val="20"/>
              </w:rPr>
              <w:t>公积 金</w:t>
            </w:r>
          </w:p>
          <w:p>
            <w:pPr>
              <w:pStyle w:val="Style28"/>
              <w:keepNext w:val="0"/>
              <w:keepLines w:val="0"/>
              <w:widowControl w:val="0"/>
              <w:shd w:val="clear" w:color="auto" w:fill="auto"/>
              <w:bidi w:val="0"/>
              <w:spacing w:before="0" w:after="0" w:line="283" w:lineRule="exact"/>
              <w:ind w:left="0" w:right="0" w:firstLine="140"/>
              <w:jc w:val="left"/>
              <w:rPr>
                <w:sz w:val="20"/>
                <w:szCs w:val="20"/>
              </w:rPr>
            </w:pPr>
            <w:r>
              <w:rPr>
                <w:color w:val="000000"/>
                <w:spacing w:val="0"/>
                <w:w w:val="100"/>
                <w:position w:val="0"/>
                <w:sz w:val="20"/>
                <w:szCs w:val="20"/>
              </w:rPr>
              <w:t>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right"/>
              <w:rPr>
                <w:sz w:val="20"/>
                <w:szCs w:val="20"/>
              </w:rPr>
            </w:pPr>
            <w:r>
              <w:rPr>
                <w:color w:val="000000"/>
                <w:spacing w:val="0"/>
                <w:w w:val="100"/>
                <w:position w:val="0"/>
                <w:sz w:val="20"/>
                <w:szCs w:val="20"/>
              </w:rPr>
              <w:t>其 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小 计</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股份总数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12,894,535,999.00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12,894,535,999.00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7,735, 820,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7,735, 820, </w:t>
            </w:r>
            <w:r>
              <w:rPr>
                <w:color w:val="000000"/>
                <w:spacing w:val="0"/>
                <w:w w:val="100"/>
                <w:position w:val="0"/>
              </w:rPr>
              <w:t xml:space="preserve">000. </w:t>
            </w:r>
            <w:r>
              <w:rPr>
                <w:color w:val="000000"/>
                <w:spacing w:val="0"/>
                <w:w w:val="100"/>
                <w:position w:val="0"/>
              </w:rPr>
              <w:t>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境外上市外资股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5,158,715, </w:t>
            </w:r>
            <w:r>
              <w:rPr>
                <w:color w:val="000000"/>
                <w:spacing w:val="0"/>
                <w:w w:val="100"/>
                <w:position w:val="0"/>
              </w:rPr>
              <w:t xml:space="preserve">999.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5,158, 715, </w:t>
            </w:r>
            <w:r>
              <w:rPr>
                <w:color w:val="000000"/>
                <w:spacing w:val="0"/>
                <w:w w:val="100"/>
                <w:position w:val="0"/>
              </w:rPr>
              <w:t xml:space="preserve">999. </w:t>
            </w:r>
            <w:r>
              <w:rPr>
                <w:color w:val="000000"/>
                <w:spacing w:val="0"/>
                <w:w w:val="100"/>
                <w:position w:val="0"/>
              </w:rPr>
              <w:t>00</w:t>
            </w:r>
          </w:p>
        </w:tc>
      </w:tr>
    </w:tbl>
    <w:p>
      <w:pPr>
        <w:pStyle w:val="Style25"/>
        <w:keepNext w:val="0"/>
        <w:keepLines w:val="0"/>
        <w:widowControl w:val="0"/>
        <w:shd w:val="clear" w:color="auto" w:fill="auto"/>
        <w:bidi w:val="0"/>
        <w:spacing w:before="0" w:after="40" w:line="302" w:lineRule="exact"/>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02" w:lineRule="exact"/>
        <w:ind w:left="96" w:right="0" w:firstLine="0"/>
        <w:jc w:val="left"/>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日，境外上市的外资股中有</w:t>
      </w:r>
      <w:r>
        <w:rPr>
          <w:color w:val="000000"/>
          <w:spacing w:val="0"/>
          <w:w w:val="100"/>
          <w:position w:val="0"/>
          <w:sz w:val="18"/>
          <w:szCs w:val="18"/>
        </w:rPr>
        <w:t>722, 166,000</w:t>
      </w:r>
      <w:r>
        <w:rPr>
          <w:color w:val="000000"/>
          <w:spacing w:val="0"/>
          <w:w w:val="100"/>
          <w:position w:val="0"/>
        </w:rPr>
        <w:t>股为大连港集团有限公司通过香港中 央结算（代理人）有限公司持有</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722,166,000</w:t>
      </w:r>
      <w:r>
        <w:rPr>
          <w:color w:val="000000"/>
          <w:spacing w:val="0"/>
          <w:w w:val="100"/>
          <w:position w:val="0"/>
        </w:rPr>
        <w:t>股）。</w:t>
      </w:r>
    </w:p>
    <w:p>
      <w:pPr>
        <w:widowControl w:val="0"/>
        <w:spacing w:after="99" w:line="1" w:lineRule="exact"/>
      </w:pPr>
    </w:p>
    <w:p>
      <w:pPr>
        <w:pStyle w:val="Style10"/>
        <w:keepNext w:val="0"/>
        <w:keepLines w:val="0"/>
        <w:widowControl w:val="0"/>
        <w:shd w:val="clear" w:color="auto" w:fill="auto"/>
        <w:bidi w:val="0"/>
        <w:spacing w:before="0" w:after="0" w:line="331" w:lineRule="exact"/>
        <w:ind w:left="0" w:right="0" w:firstLine="0"/>
        <w:jc w:val="left"/>
      </w:pPr>
      <w:bookmarkStart w:id="1704" w:name="bookmark1704"/>
      <w:r>
        <w:rPr>
          <w:b/>
          <w:bCs/>
          <w:color w:val="000000"/>
          <w:spacing w:val="0"/>
          <w:w w:val="100"/>
          <w:position w:val="0"/>
        </w:rPr>
        <w:t>5</w:t>
      </w:r>
      <w:bookmarkEnd w:id="1704"/>
      <w:r>
        <w:rPr>
          <w:b/>
          <w:bCs/>
          <w:color w:val="000000"/>
          <w:spacing w:val="0"/>
          <w:w w:val="100"/>
          <w:position w:val="0"/>
        </w:rPr>
        <w:t>4、其他权益工具</w:t>
      </w:r>
    </w:p>
    <w:p>
      <w:pPr>
        <w:pStyle w:val="Style10"/>
        <w:keepNext w:val="0"/>
        <w:keepLines w:val="0"/>
        <w:widowControl w:val="0"/>
        <w:shd w:val="clear" w:color="auto" w:fill="auto"/>
        <w:bidi w:val="0"/>
        <w:spacing w:before="0" w:after="100" w:line="331" w:lineRule="exact"/>
        <w:ind w:left="0" w:right="0" w:firstLine="0"/>
        <w:jc w:val="left"/>
      </w:pPr>
      <w:r>
        <w:rPr>
          <w:b/>
          <w:bCs/>
          <w:color w:val="000000"/>
          <w:spacing w:val="0"/>
          <w:w w:val="100"/>
          <w:position w:val="0"/>
        </w:rPr>
        <w:t>（1）.</w:t>
      </w:r>
      <w:r>
        <w:rPr>
          <w:b/>
          <w:bCs/>
          <w:color w:val="000000"/>
          <w:spacing w:val="0"/>
          <w:w w:val="100"/>
          <w:position w:val="0"/>
        </w:rPr>
        <w:t xml:space="preserve">期末发行在外的优先股、永续债等其他金融工具基本情况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40" w:line="274" w:lineRule="exact"/>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color w:val="000000"/>
          <w:spacing w:val="0"/>
          <w:w w:val="100"/>
          <w:position w:val="0"/>
        </w:rPr>
        <w:t>2）.</w:t>
      </w:r>
      <w:r>
        <w:rPr>
          <w:color w:val="000000"/>
          <w:spacing w:val="0"/>
          <w:w w:val="100"/>
          <w:position w:val="0"/>
        </w:rPr>
        <w:t>期末发行在外的优先股、永续债等金融工具变动情况表</w:t>
      </w:r>
      <w:bookmarkEnd w:id="1705"/>
      <w:bookmarkEnd w:id="1706"/>
      <w:bookmarkEnd w:id="1708"/>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5</w:t>
      </w:r>
      <w:bookmarkEnd w:id="1711"/>
      <w:r>
        <w:rPr>
          <w:color w:val="000000"/>
          <w:spacing w:val="0"/>
          <w:w w:val="100"/>
          <w:position w:val="0"/>
        </w:rPr>
        <w:t>5、资本公积</w:t>
      </w:r>
      <w:bookmarkEnd w:id="1709"/>
      <w:bookmarkEnd w:id="1710"/>
      <w:bookmarkEnd w:id="171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46"/>
        <w:gridCol w:w="1982"/>
        <w:gridCol w:w="1560"/>
        <w:gridCol w:w="1133"/>
        <w:gridCol w:w="2155"/>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资本溢价（股本溢价）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2,910, 765, </w:t>
            </w:r>
            <w:r>
              <w:rPr>
                <w:color w:val="000000"/>
                <w:spacing w:val="0"/>
                <w:w w:val="100"/>
                <w:position w:val="0"/>
              </w:rPr>
              <w:t xml:space="preserve">975. </w:t>
            </w:r>
            <w:r>
              <w:rPr>
                <w:color w:val="000000"/>
                <w:spacing w:val="0"/>
                <w:w w:val="100"/>
                <w:position w:val="0"/>
              </w:rPr>
              <w:t>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2,910, 765, </w:t>
            </w:r>
            <w:r>
              <w:rPr>
                <w:color w:val="000000"/>
                <w:spacing w:val="0"/>
                <w:w w:val="100"/>
                <w:position w:val="0"/>
              </w:rPr>
              <w:t xml:space="preserve">975. </w:t>
            </w:r>
            <w:r>
              <w:rPr>
                <w:color w:val="000000"/>
                <w:spacing w:val="0"/>
                <w:w w:val="100"/>
                <w:position w:val="0"/>
              </w:rPr>
              <w:t>69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27,981,566.83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1,779,737.04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29,761,303.87</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2,938, 747, </w:t>
            </w:r>
            <w:r>
              <w:rPr>
                <w:color w:val="000000"/>
                <w:spacing w:val="0"/>
                <w:w w:val="100"/>
                <w:position w:val="0"/>
              </w:rPr>
              <w:t xml:space="preserve">542. </w:t>
            </w:r>
            <w:r>
              <w:rPr>
                <w:color w:val="000000"/>
                <w:spacing w:val="0"/>
                <w:w w:val="100"/>
                <w:position w:val="0"/>
              </w:rPr>
              <w:t>52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1,779,737.04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2,940, 527, </w:t>
            </w:r>
            <w:r>
              <w:rPr>
                <w:color w:val="000000"/>
                <w:spacing w:val="0"/>
                <w:w w:val="100"/>
                <w:position w:val="0"/>
              </w:rPr>
              <w:t xml:space="preserve">279. </w:t>
            </w:r>
            <w:r>
              <w:rPr>
                <w:color w:val="000000"/>
                <w:spacing w:val="0"/>
                <w:w w:val="100"/>
                <w:position w:val="0"/>
              </w:rPr>
              <w:t>56</w:t>
            </w:r>
          </w:p>
        </w:tc>
      </w:tr>
    </w:tbl>
    <w:p>
      <w:pPr>
        <w:pStyle w:val="Style25"/>
        <w:keepNext w:val="0"/>
        <w:keepLines w:val="0"/>
        <w:widowControl w:val="0"/>
        <w:shd w:val="clear" w:color="auto" w:fill="auto"/>
        <w:bidi w:val="0"/>
        <w:spacing w:before="0" w:after="0" w:line="254" w:lineRule="exact"/>
        <w:ind w:left="101"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0" w:line="254" w:lineRule="exact"/>
        <w:ind w:left="101" w:right="0" w:firstLine="0"/>
        <w:jc w:val="left"/>
      </w:pPr>
      <w:r>
        <w:rPr>
          <w:color w:val="000000"/>
          <w:spacing w:val="0"/>
          <w:w w:val="100"/>
          <w:position w:val="0"/>
        </w:rPr>
        <w:t xml:space="preserve">本集团投资的合营和联营企业于本年提取专项储备,导致本集团资本公积增加人民币 </w:t>
      </w:r>
      <w:r>
        <w:rPr>
          <w:color w:val="000000"/>
          <w:spacing w:val="0"/>
          <w:w w:val="100"/>
          <w:position w:val="0"/>
          <w:sz w:val="18"/>
          <w:szCs w:val="18"/>
        </w:rPr>
        <w:t xml:space="preserve">1,779, </w:t>
      </w:r>
      <w:r>
        <w:rPr>
          <w:color w:val="000000"/>
          <w:spacing w:val="0"/>
          <w:w w:val="100"/>
          <w:position w:val="0"/>
          <w:sz w:val="18"/>
          <w:szCs w:val="18"/>
        </w:rPr>
        <w:t xml:space="preserve">737.04 </w:t>
      </w:r>
      <w:r>
        <w:rPr>
          <w:color w:val="000000"/>
          <w:spacing w:val="0"/>
          <w:w w:val="100"/>
          <w:position w:val="0"/>
        </w:rPr>
        <w:t>元（</w:t>
      </w:r>
      <w:r>
        <w:rPr>
          <w:color w:val="000000"/>
          <w:spacing w:val="0"/>
          <w:w w:val="100"/>
          <w:position w:val="0"/>
          <w:sz w:val="18"/>
          <w:szCs w:val="18"/>
        </w:rPr>
        <w:t xml:space="preserve">2019 </w:t>
      </w:r>
      <w:r>
        <w:rPr>
          <w:color w:val="000000"/>
          <w:spacing w:val="0"/>
          <w:w w:val="100"/>
          <w:position w:val="0"/>
        </w:rPr>
        <w:t xml:space="preserve">年：人民币 </w:t>
      </w:r>
      <w:r>
        <w:rPr>
          <w:color w:val="000000"/>
          <w:spacing w:val="0"/>
          <w:w w:val="100"/>
          <w:position w:val="0"/>
          <w:sz w:val="18"/>
          <w:szCs w:val="18"/>
        </w:rPr>
        <w:t xml:space="preserve">3,554,036.20 </w:t>
      </w:r>
      <w:r>
        <w:rPr>
          <w:color w:val="000000"/>
          <w:spacing w:val="0"/>
          <w:w w:val="100"/>
          <w:position w:val="0"/>
        </w:rPr>
        <w:t>元）。</w:t>
      </w:r>
    </w:p>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5</w:t>
      </w:r>
      <w:bookmarkEnd w:id="1715"/>
      <w:r>
        <w:rPr>
          <w:color w:val="000000"/>
          <w:spacing w:val="0"/>
          <w:w w:val="100"/>
          <w:position w:val="0"/>
        </w:rPr>
        <w:t>6、库存股</w:t>
      </w:r>
      <w:bookmarkEnd w:id="1713"/>
      <w:bookmarkEnd w:id="1714"/>
      <w:bookmarkEnd w:id="1716"/>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5</w:t>
      </w:r>
      <w:bookmarkEnd w:id="1719"/>
      <w:r>
        <w:rPr>
          <w:color w:val="000000"/>
          <w:spacing w:val="0"/>
          <w:w w:val="100"/>
          <w:position w:val="0"/>
        </w:rPr>
        <w:t>7、其他综合收益</w:t>
      </w:r>
      <w:bookmarkEnd w:id="1717"/>
      <w:bookmarkEnd w:id="1718"/>
      <w:bookmarkEnd w:id="172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75"/>
        <w:gridCol w:w="850"/>
        <w:gridCol w:w="1138"/>
        <w:gridCol w:w="706"/>
        <w:gridCol w:w="994"/>
        <w:gridCol w:w="994"/>
        <w:gridCol w:w="850"/>
        <w:gridCol w:w="850"/>
        <w:gridCol w:w="1008"/>
      </w:tblGrid>
      <w:tr>
        <w:trPr>
          <w:trHeight w:val="42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16"/>
                <w:szCs w:val="16"/>
              </w:rPr>
            </w:pPr>
            <w:r>
              <w:rPr>
                <w:color w:val="000000"/>
                <w:spacing w:val="0"/>
                <w:w w:val="100"/>
                <w:position w:val="0"/>
                <w:sz w:val="16"/>
                <w:szCs w:val="16"/>
              </w:rPr>
              <w:t>期初</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200" w:line="240" w:lineRule="auto"/>
              <w:ind w:left="0" w:right="0" w:firstLine="0"/>
              <w:jc w:val="center"/>
              <w:rPr>
                <w:sz w:val="16"/>
                <w:szCs w:val="16"/>
              </w:rPr>
            </w:pPr>
            <w:r>
              <w:rPr>
                <w:color w:val="000000"/>
                <w:spacing w:val="0"/>
                <w:w w:val="100"/>
                <w:position w:val="0"/>
                <w:sz w:val="16"/>
                <w:szCs w:val="16"/>
              </w:rPr>
              <w:t>期末</w:t>
            </w:r>
          </w:p>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余额</w:t>
            </w:r>
          </w:p>
        </w:tc>
      </w:tr>
      <w:tr>
        <w:trPr>
          <w:trHeight w:val="24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本期所得税 前发生额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减：前 期计 入其 他综 合收 益当 期转 入损 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3" w:lineRule="exact"/>
              <w:ind w:left="0" w:right="0" w:firstLine="0"/>
              <w:jc w:val="center"/>
              <w:rPr>
                <w:sz w:val="16"/>
                <w:szCs w:val="16"/>
              </w:rPr>
            </w:pPr>
            <w:r>
              <w:rPr>
                <w:color w:val="000000"/>
                <w:spacing w:val="0"/>
                <w:w w:val="100"/>
                <w:position w:val="0"/>
                <w:sz w:val="16"/>
                <w:szCs w:val="16"/>
              </w:rPr>
              <w:t>减：前期 计入其他 综合收益 当期转入 留存收益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rPr>
                <w:sz w:val="16"/>
                <w:szCs w:val="16"/>
              </w:rPr>
            </w:pPr>
            <w:r>
              <w:rPr>
                <w:color w:val="000000"/>
                <w:spacing w:val="0"/>
                <w:w w:val="100"/>
                <w:position w:val="0"/>
                <w:sz w:val="16"/>
                <w:szCs w:val="16"/>
              </w:rPr>
              <w:t>减：所得 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center"/>
              <w:rPr>
                <w:sz w:val="16"/>
                <w:szCs w:val="16"/>
              </w:rPr>
            </w:pPr>
            <w:r>
              <w:rPr>
                <w:color w:val="000000"/>
                <w:spacing w:val="0"/>
                <w:w w:val="100"/>
                <w:position w:val="0"/>
                <w:sz w:val="16"/>
                <w:szCs w:val="16"/>
              </w:rPr>
              <w:t>税后归 属于母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税后归 属于少 数股东</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一、不能重分类进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33, 066,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14, 285, 074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571,2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11,544,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-830,91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44,611,3</w:t>
            </w:r>
          </w:p>
        </w:tc>
      </w:tr>
      <w:tr>
        <w:trPr>
          <w:trHeight w:val="46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损益的其他综合收 益</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665. </w:t>
            </w:r>
            <w:r>
              <w:rPr>
                <w:color w:val="000000"/>
                <w:spacing w:val="0"/>
                <w:w w:val="100"/>
                <w:position w:val="0"/>
                <w:sz w:val="16"/>
                <w:szCs w:val="16"/>
              </w:rPr>
              <w:t>70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68.58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725.06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9.32</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90.76</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其中：重新计量设 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权益法下不能转损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其他权益工具投</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33, 066,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14, 285, 074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571,2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11,544,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-830,91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44,611,3</w:t>
            </w:r>
          </w:p>
        </w:tc>
      </w:tr>
    </w:tbl>
    <w:p>
      <w:pPr>
        <w:widowControl w:val="0"/>
        <w:spacing w:line="1" w:lineRule="exact"/>
      </w:pPr>
      <w:r>
        <w:br w:type="page"/>
      </w:r>
    </w:p>
    <w:tbl>
      <w:tblPr>
        <w:tblOverlap w:val="never"/>
        <w:jc w:val="center"/>
        <w:tblLayout w:type="fixed"/>
      </w:tblPr>
      <w:tblGrid>
        <w:gridCol w:w="1675"/>
        <w:gridCol w:w="850"/>
        <w:gridCol w:w="1138"/>
        <w:gridCol w:w="706"/>
        <w:gridCol w:w="994"/>
        <w:gridCol w:w="994"/>
        <w:gridCol w:w="850"/>
        <w:gridCol w:w="850"/>
        <w:gridCol w:w="1008"/>
      </w:tblGrid>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资公允价值变动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665.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w:t>
            </w:r>
            <w:r>
              <w:rPr>
                <w:color w:val="000000"/>
                <w:spacing w:val="0"/>
                <w:w w:val="100"/>
                <w:position w:val="0"/>
                <w:sz w:val="16"/>
                <w:szCs w:val="16"/>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725. </w:t>
            </w:r>
            <w:r>
              <w:rPr>
                <w:color w:val="000000"/>
                <w:spacing w:val="0"/>
                <w:w w:val="100"/>
                <w:position w:val="0"/>
                <w:sz w:val="16"/>
                <w:szCs w:val="16"/>
              </w:rPr>
              <w:t>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76</w:t>
            </w:r>
          </w:p>
        </w:tc>
      </w:tr>
      <w:tr>
        <w:trPr>
          <w:trHeight w:val="67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280"/>
              <w:jc w:val="both"/>
              <w:rPr>
                <w:sz w:val="16"/>
                <w:szCs w:val="16"/>
              </w:rPr>
            </w:pPr>
            <w:r>
              <w:rPr>
                <w:color w:val="000000"/>
                <w:spacing w:val="0"/>
                <w:w w:val="100"/>
                <w:position w:val="0"/>
                <w:sz w:val="16"/>
                <w:szCs w:val="16"/>
              </w:rPr>
              <w:t>企业自身信用风 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二、将重分类进损 益的其他综合收益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37, 876,</w:t>
            </w:r>
          </w:p>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693.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2, 069, </w:t>
            </w:r>
            <w:r>
              <w:rPr>
                <w:color w:val="000000"/>
                <w:spacing w:val="0"/>
                <w:w w:val="100"/>
                <w:position w:val="0"/>
                <w:sz w:val="16"/>
                <w:szCs w:val="16"/>
              </w:rPr>
              <w:t>058.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2, 069, 0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39, 945, 7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51.57</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其中：权益法下可 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280"/>
              <w:jc w:val="both"/>
              <w:rPr>
                <w:sz w:val="16"/>
                <w:szCs w:val="16"/>
              </w:rPr>
            </w:pPr>
            <w:r>
              <w:rPr>
                <w:color w:val="000000"/>
                <w:spacing w:val="0"/>
                <w:w w:val="100"/>
                <w:position w:val="0"/>
                <w:sz w:val="16"/>
                <w:szCs w:val="16"/>
              </w:rPr>
              <w:t>其他债权投资公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2" w:lineRule="exact"/>
              <w:ind w:left="0" w:right="0" w:firstLine="280"/>
              <w:jc w:val="both"/>
              <w:rPr>
                <w:sz w:val="16"/>
                <w:szCs w:val="16"/>
              </w:rPr>
            </w:pPr>
            <w:r>
              <w:rPr>
                <w:color w:val="000000"/>
                <w:spacing w:val="0"/>
                <w:w w:val="100"/>
                <w:position w:val="0"/>
                <w:sz w:val="16"/>
                <w:szCs w:val="16"/>
              </w:rPr>
              <w:t>金融资产重分类 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280"/>
              <w:jc w:val="both"/>
              <w:rPr>
                <w:sz w:val="16"/>
                <w:szCs w:val="16"/>
              </w:rPr>
            </w:pPr>
            <w:r>
              <w:rPr>
                <w:color w:val="000000"/>
                <w:spacing w:val="0"/>
                <w:w w:val="100"/>
                <w:position w:val="0"/>
                <w:sz w:val="16"/>
                <w:szCs w:val="16"/>
              </w:rPr>
              <w:t>其他债权投资信 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外币财务报表折算 差额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37, 876,</w:t>
            </w:r>
          </w:p>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693.23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2, 069, </w:t>
            </w:r>
            <w:r>
              <w:rPr>
                <w:color w:val="000000"/>
                <w:spacing w:val="0"/>
                <w:w w:val="100"/>
                <w:position w:val="0"/>
                <w:sz w:val="16"/>
                <w:szCs w:val="16"/>
              </w:rPr>
              <w:t>058.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2, 069, 0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39, 945, 7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51.57</w:t>
            </w:r>
          </w:p>
        </w:tc>
      </w:tr>
      <w:tr>
        <w:trPr>
          <w:trHeight w:val="68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其他综合收益合计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70, 943,</w:t>
            </w:r>
          </w:p>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358. </w:t>
            </w:r>
            <w:r>
              <w:rPr>
                <w:color w:val="000000"/>
                <w:spacing w:val="0"/>
                <w:w w:val="100"/>
                <w:position w:val="0"/>
                <w:sz w:val="16"/>
                <w:szCs w:val="16"/>
              </w:rPr>
              <w:t>93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16, 354,132</w:t>
            </w:r>
          </w:p>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r>
              <w:rPr>
                <w:color w:val="000000"/>
                <w:spacing w:val="0"/>
                <w:w w:val="100"/>
                <w:position w:val="0"/>
                <w:sz w:val="16"/>
                <w:szCs w:val="16"/>
              </w:rPr>
              <w:t>66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571,2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w:t>
            </w: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13,613,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783. </w:t>
            </w:r>
            <w:r>
              <w:rPr>
                <w:color w:val="000000"/>
                <w:spacing w:val="0"/>
                <w:w w:val="100"/>
                <w:position w:val="0"/>
                <w:sz w:val="16"/>
                <w:szCs w:val="16"/>
              </w:rPr>
              <w:t>40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—830,91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84, 557, 1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 </w:t>
            </w:r>
            <w:r>
              <w:rPr>
                <w:color w:val="000000"/>
                <w:spacing w:val="0"/>
                <w:w w:val="100"/>
                <w:position w:val="0"/>
                <w:sz w:val="16"/>
                <w:szCs w:val="16"/>
              </w:rPr>
              <w:t>33</w:t>
            </w:r>
          </w:p>
        </w:tc>
      </w:tr>
    </w:tbl>
    <w:p>
      <w:pPr>
        <w:widowControl w:val="0"/>
        <w:spacing w:after="339" w:line="1" w:lineRule="exact"/>
      </w:pPr>
    </w:p>
    <w:p>
      <w:pPr>
        <w:pStyle w:val="Style10"/>
        <w:keepNext w:val="0"/>
        <w:keepLines w:val="0"/>
        <w:widowControl w:val="0"/>
        <w:shd w:val="clear" w:color="auto" w:fill="auto"/>
        <w:bidi w:val="0"/>
        <w:spacing w:before="0" w:after="240" w:line="350"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32"/>
        <w:keepNext/>
        <w:keepLines/>
        <w:widowControl w:val="0"/>
        <w:shd w:val="clear" w:color="auto" w:fill="auto"/>
        <w:bidi w:val="0"/>
        <w:spacing w:before="0" w:after="0" w:line="350" w:lineRule="exact"/>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5</w:t>
      </w:r>
      <w:bookmarkEnd w:id="1723"/>
      <w:r>
        <w:rPr>
          <w:color w:val="000000"/>
          <w:spacing w:val="0"/>
          <w:w w:val="100"/>
          <w:position w:val="0"/>
        </w:rPr>
        <w:t>8、专项储备</w:t>
      </w:r>
      <w:bookmarkEnd w:id="1721"/>
      <w:bookmarkEnd w:id="1722"/>
      <w:bookmarkEnd w:id="1724"/>
    </w:p>
    <w:p>
      <w:pPr>
        <w:pStyle w:val="Style10"/>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18"/>
        <w:gridCol w:w="1824"/>
        <w:gridCol w:w="1819"/>
        <w:gridCol w:w="1867"/>
        <w:gridCol w:w="1848"/>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38,503,545.54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60,815,255.58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28,342,390.26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70,976,410.86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38,503,545.54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60,815,255.58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28,342,390.26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70,976,410.86</w:t>
            </w:r>
          </w:p>
        </w:tc>
      </w:tr>
    </w:tbl>
    <w:p>
      <w:pPr>
        <w:widowControl w:val="0"/>
        <w:spacing w:after="33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12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5</w:t>
      </w:r>
      <w:bookmarkEnd w:id="1727"/>
      <w:r>
        <w:rPr>
          <w:color w:val="000000"/>
          <w:spacing w:val="0"/>
          <w:w w:val="100"/>
          <w:position w:val="0"/>
        </w:rPr>
        <w:t>9、盈余公积</w:t>
      </w:r>
      <w:bookmarkEnd w:id="1725"/>
      <w:bookmarkEnd w:id="1726"/>
      <w:bookmarkEnd w:id="172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bl>
    <w:p>
      <w:pPr>
        <w:widowControl w:val="0"/>
        <w:spacing w:line="1" w:lineRule="exact"/>
      </w:pPr>
      <w:r>
        <w:br w:type="page"/>
      </w:r>
    </w:p>
    <w:tbl>
      <w:tblPr>
        <w:tblOverlap w:val="never"/>
        <w:jc w:val="center"/>
        <w:tblLayout w:type="fixed"/>
      </w:tblPr>
      <w:tblGrid>
        <w:gridCol w:w="1680"/>
        <w:gridCol w:w="1795"/>
        <w:gridCol w:w="1805"/>
        <w:gridCol w:w="1814"/>
        <w:gridCol w:w="1814"/>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895,555,636.91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78,155,097.18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973,710,734.09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620,468.49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620,468.49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储备基金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353,065.88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353,065.88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896,529,171.28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78,155,097.18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974,684,268.46</w:t>
            </w:r>
          </w:p>
        </w:tc>
      </w:tr>
    </w:tbl>
    <w:p>
      <w:pPr>
        <w:pStyle w:val="Style10"/>
        <w:keepNext w:val="0"/>
        <w:keepLines w:val="0"/>
        <w:widowControl w:val="0"/>
        <w:shd w:val="clear" w:color="auto" w:fill="auto"/>
        <w:bidi w:val="0"/>
        <w:spacing w:before="0" w:after="60" w:line="290" w:lineRule="exact"/>
        <w:ind w:left="0" w:right="0" w:firstLine="0"/>
        <w:jc w:val="left"/>
      </w:pPr>
      <w:r>
        <w:rPr>
          <w:color w:val="000000"/>
          <w:spacing w:val="0"/>
          <w:w w:val="100"/>
          <w:position w:val="0"/>
        </w:rPr>
        <w:t>盈余公积说明，包括本期增减变动情况、变动原因说明：</w:t>
      </w:r>
    </w:p>
    <w:p>
      <w:pPr>
        <w:pStyle w:val="Style10"/>
        <w:keepNext w:val="0"/>
        <w:keepLines w:val="0"/>
        <w:widowControl w:val="0"/>
        <w:shd w:val="clear" w:color="auto" w:fill="auto"/>
        <w:bidi w:val="0"/>
        <w:spacing w:before="0" w:line="278" w:lineRule="exact"/>
        <w:ind w:left="0" w:right="0" w:firstLine="0"/>
        <w:jc w:val="left"/>
      </w:pPr>
      <w:r>
        <w:rPr>
          <w:color w:val="000000"/>
          <w:spacing w:val="0"/>
          <w:w w:val="100"/>
          <w:position w:val="0"/>
        </w:rPr>
        <w:t>根据公司法、本公司章程的规定，本公司按净利润的</w:t>
      </w:r>
      <w:r>
        <w:rPr>
          <w:color w:val="000000"/>
          <w:spacing w:val="0"/>
          <w:w w:val="100"/>
          <w:position w:val="0"/>
          <w:sz w:val="18"/>
          <w:szCs w:val="18"/>
        </w:rPr>
        <w:t>10%</w:t>
      </w:r>
      <w:r>
        <w:rPr>
          <w:color w:val="000000"/>
          <w:spacing w:val="0"/>
          <w:w w:val="100"/>
          <w:position w:val="0"/>
        </w:rPr>
        <w:t>提取法定盈余公积金。法定盈余公积累 计额为本公司注册资本</w:t>
      </w:r>
      <w:r>
        <w:rPr>
          <w:color w:val="000000"/>
          <w:spacing w:val="0"/>
          <w:w w:val="100"/>
          <w:position w:val="0"/>
          <w:sz w:val="18"/>
          <w:szCs w:val="18"/>
        </w:rPr>
        <w:t>50%</w:t>
      </w:r>
      <w:r>
        <w:rPr>
          <w:color w:val="000000"/>
          <w:spacing w:val="0"/>
          <w:w w:val="100"/>
          <w:position w:val="0"/>
        </w:rPr>
        <w:t>以上的，可不再提取。</w:t>
      </w:r>
    </w:p>
    <w:p>
      <w:pPr>
        <w:pStyle w:val="Style10"/>
        <w:keepNext w:val="0"/>
        <w:keepLines w:val="0"/>
        <w:widowControl w:val="0"/>
        <w:shd w:val="clear" w:color="auto" w:fill="auto"/>
        <w:bidi w:val="0"/>
        <w:spacing w:before="0" w:line="302" w:lineRule="exact"/>
        <w:ind w:left="0" w:right="0" w:firstLine="0"/>
        <w:jc w:val="left"/>
      </w:pPr>
      <w:r>
        <w:rPr>
          <w:color w:val="000000"/>
          <w:spacing w:val="0"/>
          <w:w w:val="100"/>
          <w:position w:val="0"/>
        </w:rPr>
        <w:t>本公司在提取法定盈余公积金后，可提取任意盈余公积金。经批准，任意盈余公积金可用于弥 补以前年度亏损或增加实收资本。</w:t>
      </w:r>
    </w:p>
    <w:p>
      <w:pPr>
        <w:pStyle w:val="Style32"/>
        <w:keepNext/>
        <w:keepLines/>
        <w:widowControl w:val="0"/>
        <w:shd w:val="clear" w:color="auto" w:fill="auto"/>
        <w:bidi w:val="0"/>
        <w:spacing w:before="0" w:after="0" w:line="290" w:lineRule="exact"/>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6</w:t>
      </w:r>
      <w:bookmarkEnd w:id="1731"/>
      <w:r>
        <w:rPr>
          <w:color w:val="000000"/>
          <w:spacing w:val="0"/>
          <w:w w:val="100"/>
          <w:position w:val="0"/>
        </w:rPr>
        <w:t>0、未分配利润</w:t>
      </w:r>
      <w:bookmarkEnd w:id="1729"/>
      <w:bookmarkEnd w:id="1730"/>
      <w:bookmarkEnd w:id="1732"/>
    </w:p>
    <w:p>
      <w:pPr>
        <w:pStyle w:val="Style10"/>
        <w:keepNext w:val="0"/>
        <w:keepLines w:val="0"/>
        <w:widowControl w:val="0"/>
        <w:shd w:val="clear" w:color="auto" w:fill="auto"/>
        <w:bidi w:val="0"/>
        <w:spacing w:before="0" w:after="0" w:line="29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90" w:lineRule="exact"/>
        <w:ind w:left="0" w:right="0" w:firstLine="0"/>
        <w:jc w:val="right"/>
      </w:pPr>
      <w:r>
        <w:rPr>
          <w:color w:val="000000"/>
          <w:spacing w:val="0"/>
          <w:w w:val="100"/>
          <w:position w:val="0"/>
        </w:rPr>
        <w:t>单位：元币种：人民币</w:t>
      </w:r>
    </w:p>
    <w:tbl>
      <w:tblPr>
        <w:tblOverlap w:val="never"/>
        <w:jc w:val="center"/>
        <w:tblLayout w:type="fixed"/>
      </w:tblPr>
      <w:tblGrid>
        <w:gridCol w:w="3499"/>
        <w:gridCol w:w="2827"/>
        <w:gridCol w:w="275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1,930, 530, </w:t>
            </w:r>
            <w:r>
              <w:rPr>
                <w:color w:val="000000"/>
                <w:spacing w:val="0"/>
                <w:w w:val="100"/>
                <w:position w:val="0"/>
              </w:rPr>
              <w:t xml:space="preserve">105. </w:t>
            </w:r>
            <w:r>
              <w:rPr>
                <w:color w:val="000000"/>
                <w:spacing w:val="0"/>
                <w:w w:val="100"/>
                <w:position w:val="0"/>
              </w:rPr>
              <w:t>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1,584, 535, </w:t>
            </w:r>
            <w:r>
              <w:rPr>
                <w:color w:val="000000"/>
                <w:spacing w:val="0"/>
                <w:w w:val="100"/>
                <w:position w:val="0"/>
              </w:rPr>
              <w:t xml:space="preserve">562. </w:t>
            </w:r>
            <w:r>
              <w:rPr>
                <w:color w:val="000000"/>
                <w:spacing w:val="0"/>
                <w:w w:val="100"/>
                <w:position w:val="0"/>
              </w:rPr>
              <w:t>22</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调整期初未分配利润合计数（调增+, 调减一）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-7,703,297.95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1,930, 530, </w:t>
            </w:r>
            <w:r>
              <w:rPr>
                <w:color w:val="000000"/>
                <w:spacing w:val="0"/>
                <w:w w:val="100"/>
                <w:position w:val="0"/>
              </w:rPr>
              <w:t xml:space="preserve">105. </w:t>
            </w:r>
            <w:r>
              <w:rPr>
                <w:color w:val="000000"/>
                <w:spacing w:val="0"/>
                <w:w w:val="100"/>
                <w:position w:val="0"/>
              </w:rPr>
              <w:t>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1,576,832, </w:t>
            </w:r>
            <w:r>
              <w:rPr>
                <w:color w:val="000000"/>
                <w:spacing w:val="0"/>
                <w:w w:val="100"/>
                <w:position w:val="0"/>
              </w:rPr>
              <w:t xml:space="preserve">264. </w:t>
            </w:r>
            <w:r>
              <w:rPr>
                <w:color w:val="000000"/>
                <w:spacing w:val="0"/>
                <w:w w:val="100"/>
                <w:position w:val="0"/>
              </w:rPr>
              <w:t>27</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加:本期归属于母公司所有者的净利 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812,640,222.02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718,230,462.31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78,155,097.18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72,531,564.11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270,785,255.98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244,996,183.98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子公司提取提取职工奖福基金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6,498, </w:t>
            </w:r>
            <w:r>
              <w:rPr>
                <w:color w:val="000000"/>
                <w:spacing w:val="0"/>
                <w:w w:val="100"/>
                <w:position w:val="0"/>
              </w:rPr>
              <w:t xml:space="preserve">188. </w:t>
            </w:r>
            <w:r>
              <w:rPr>
                <w:color w:val="000000"/>
                <w:spacing w:val="0"/>
                <w:w w:val="100"/>
                <w:position w:val="0"/>
              </w:rPr>
              <w:t>61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5,789, </w:t>
            </w:r>
            <w:r>
              <w:rPr>
                <w:color w:val="000000"/>
                <w:spacing w:val="0"/>
                <w:w w:val="100"/>
                <w:position w:val="0"/>
              </w:rPr>
              <w:t xml:space="preserve">295. </w:t>
            </w:r>
            <w:r>
              <w:rPr>
                <w:color w:val="000000"/>
                <w:spacing w:val="0"/>
                <w:w w:val="100"/>
                <w:position w:val="0"/>
              </w:rPr>
              <w:t>88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其他综合收益结转留存收益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41,215,576.63</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2,387,731,786.23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1,930, 530, </w:t>
            </w:r>
            <w:r>
              <w:rPr>
                <w:color w:val="000000"/>
                <w:spacing w:val="0"/>
                <w:w w:val="100"/>
                <w:position w:val="0"/>
              </w:rPr>
              <w:t xml:space="preserve">105. </w:t>
            </w:r>
            <w:r>
              <w:rPr>
                <w:color w:val="000000"/>
                <w:spacing w:val="0"/>
                <w:w w:val="100"/>
                <w:position w:val="0"/>
              </w:rPr>
              <w:t>98</w:t>
            </w:r>
          </w:p>
        </w:tc>
      </w:tr>
    </w:tbl>
    <w:p>
      <w:pPr>
        <w:pStyle w:val="Style25"/>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427" w:val="left"/>
        </w:tabs>
        <w:bidi w:val="0"/>
        <w:spacing w:before="0" w:after="40" w:line="240" w:lineRule="auto"/>
        <w:ind w:left="101" w:right="0" w:firstLine="0"/>
        <w:jc w:val="left"/>
      </w:pPr>
      <w:r>
        <w:rPr>
          <w:color w:val="000000"/>
          <w:spacing w:val="0"/>
          <w:w w:val="100"/>
          <w:position w:val="0"/>
          <w:sz w:val="18"/>
          <w:szCs w:val="18"/>
        </w:rPr>
        <w:t>1</w:t>
      </w:r>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25"/>
        <w:keepNext w:val="0"/>
        <w:keepLines w:val="0"/>
        <w:widowControl w:val="0"/>
        <w:shd w:val="clear" w:color="auto" w:fill="auto"/>
        <w:tabs>
          <w:tab w:pos="442" w:val="left"/>
        </w:tabs>
        <w:bidi w:val="0"/>
        <w:spacing w:before="0" w:after="40" w:line="240" w:lineRule="auto"/>
        <w:ind w:left="101" w:right="0" w:firstLine="0"/>
        <w:jc w:val="left"/>
      </w:pPr>
      <w:r>
        <w:rPr>
          <w:color w:val="000000"/>
          <w:spacing w:val="0"/>
          <w:w w:val="100"/>
          <w:position w:val="0"/>
          <w:sz w:val="18"/>
          <w:szCs w:val="18"/>
        </w:rPr>
        <w:t>2</w:t>
      </w:r>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25"/>
        <w:keepNext w:val="0"/>
        <w:keepLines w:val="0"/>
        <w:widowControl w:val="0"/>
        <w:shd w:val="clear" w:color="auto" w:fill="auto"/>
        <w:tabs>
          <w:tab w:pos="437" w:val="left"/>
        </w:tabs>
        <w:bidi w:val="0"/>
        <w:spacing w:before="0" w:after="40" w:line="240" w:lineRule="auto"/>
        <w:ind w:left="101" w:right="0" w:firstLine="0"/>
        <w:jc w:val="left"/>
      </w:pPr>
      <w:r>
        <w:rPr>
          <w:color w:val="000000"/>
          <w:spacing w:val="0"/>
          <w:w w:val="100"/>
          <w:position w:val="0"/>
          <w:sz w:val="18"/>
          <w:szCs w:val="18"/>
        </w:rPr>
        <w:t>3</w:t>
      </w:r>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25"/>
        <w:keepNext w:val="0"/>
        <w:keepLines w:val="0"/>
        <w:widowControl w:val="0"/>
        <w:shd w:val="clear" w:color="auto" w:fill="auto"/>
        <w:tabs>
          <w:tab w:pos="442" w:val="left"/>
        </w:tabs>
        <w:bidi w:val="0"/>
        <w:spacing w:before="0" w:after="40" w:line="240" w:lineRule="auto"/>
        <w:ind w:left="101" w:right="0" w:firstLine="0"/>
        <w:jc w:val="left"/>
      </w:pPr>
      <w:r>
        <w:rPr>
          <w:color w:val="000000"/>
          <w:spacing w:val="0"/>
          <w:w w:val="100"/>
          <w:position w:val="0"/>
          <w:sz w:val="18"/>
          <w:szCs w:val="18"/>
        </w:rPr>
        <w:t>4</w:t>
      </w:r>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bidi w:val="0"/>
        <w:spacing w:before="0" w:after="260" w:line="275" w:lineRule="exact"/>
        <w:ind w:left="0" w:right="0" w:firstLine="0"/>
        <w:jc w:val="left"/>
      </w:pPr>
      <w:bookmarkStart w:id="1733" w:name="bookmark1733"/>
      <w:r>
        <w:rPr>
          <w:color w:val="000000"/>
          <w:spacing w:val="0"/>
          <w:w w:val="100"/>
          <w:position w:val="0"/>
          <w:sz w:val="18"/>
          <w:szCs w:val="18"/>
        </w:rPr>
        <w:t>5</w:t>
      </w:r>
      <w:bookmarkEnd w:id="1733"/>
      <w:r>
        <w:rPr>
          <w:color w:val="000000"/>
          <w:spacing w:val="0"/>
          <w:w w:val="100"/>
          <w:position w:val="0"/>
        </w:rPr>
        <w:t>、其他调整合计影响期初未分配利润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bidi w:val="0"/>
        <w:spacing w:before="0" w:after="300" w:line="275" w:lineRule="exact"/>
        <w:ind w:left="0" w:right="0" w:firstLine="0"/>
        <w:jc w:val="left"/>
      </w:pPr>
      <w:r>
        <w:rPr>
          <w:color w:val="000000"/>
          <w:spacing w:val="0"/>
          <w:w w:val="100"/>
          <w:position w:val="0"/>
        </w:rPr>
        <w:t>根据本公司于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日召开的董事会决议，</w:t>
      </w:r>
      <w:r>
        <w:rPr>
          <w:color w:val="000000"/>
          <w:spacing w:val="0"/>
          <w:w w:val="100"/>
          <w:position w:val="0"/>
          <w:sz w:val="18"/>
          <w:szCs w:val="18"/>
        </w:rPr>
        <w:t>2019</w:t>
      </w:r>
      <w:r>
        <w:rPr>
          <w:color w:val="000000"/>
          <w:spacing w:val="0"/>
          <w:w w:val="100"/>
          <w:position w:val="0"/>
        </w:rPr>
        <w:t>年度利润分配按已发行在外之普通股股 数</w:t>
      </w:r>
      <w:r>
        <w:rPr>
          <w:color w:val="000000"/>
          <w:spacing w:val="0"/>
          <w:w w:val="100"/>
          <w:position w:val="0"/>
          <w:sz w:val="18"/>
          <w:szCs w:val="18"/>
        </w:rPr>
        <w:t>12, 894, 535, 999</w:t>
      </w:r>
      <w:r>
        <w:rPr>
          <w:color w:val="000000"/>
          <w:spacing w:val="0"/>
          <w:w w:val="100"/>
          <w:position w:val="0"/>
        </w:rPr>
        <w:t>股计算，以每</w:t>
      </w:r>
      <w:r>
        <w:rPr>
          <w:color w:val="000000"/>
          <w:spacing w:val="0"/>
          <w:w w:val="100"/>
          <w:position w:val="0"/>
          <w:sz w:val="18"/>
          <w:szCs w:val="18"/>
        </w:rPr>
        <w:t>10</w:t>
      </w:r>
      <w:r>
        <w:rPr>
          <w:color w:val="000000"/>
          <w:spacing w:val="0"/>
          <w:w w:val="100"/>
          <w:position w:val="0"/>
        </w:rPr>
        <w:t>股向全体股东派发现金股利人民币</w:t>
      </w:r>
      <w:r>
        <w:rPr>
          <w:color w:val="000000"/>
          <w:spacing w:val="0"/>
          <w:w w:val="100"/>
          <w:position w:val="0"/>
          <w:sz w:val="18"/>
          <w:szCs w:val="18"/>
        </w:rPr>
        <w:t>0.21</w:t>
      </w:r>
      <w:r>
        <w:rPr>
          <w:color w:val="000000"/>
          <w:spacing w:val="0"/>
          <w:w w:val="100"/>
          <w:position w:val="0"/>
        </w:rPr>
        <w:t>元(含税)</w:t>
      </w:r>
      <w:r>
        <w:rPr>
          <w:color w:val="000000"/>
          <w:spacing w:val="0"/>
          <w:w w:val="100"/>
          <w:position w:val="0"/>
          <w:sz w:val="18"/>
          <w:szCs w:val="18"/>
        </w:rPr>
        <w:t>，</w:t>
      </w:r>
      <w:r>
        <w:rPr>
          <w:color w:val="000000"/>
          <w:spacing w:val="0"/>
          <w:w w:val="100"/>
          <w:position w:val="0"/>
        </w:rPr>
        <w:t>共分配 现金股利人民币</w:t>
      </w:r>
      <w:r>
        <w:rPr>
          <w:color w:val="000000"/>
          <w:spacing w:val="0"/>
          <w:w w:val="100"/>
          <w:position w:val="0"/>
          <w:sz w:val="18"/>
          <w:szCs w:val="18"/>
        </w:rPr>
        <w:t xml:space="preserve">270,785, </w:t>
      </w:r>
      <w:r>
        <w:rPr>
          <w:color w:val="000000"/>
          <w:spacing w:val="0"/>
          <w:w w:val="100"/>
          <w:position w:val="0"/>
          <w:sz w:val="18"/>
          <w:szCs w:val="18"/>
        </w:rPr>
        <w:t>255.98</w:t>
      </w:r>
      <w:r>
        <w:rPr>
          <w:color w:val="000000"/>
          <w:spacing w:val="0"/>
          <w:w w:val="100"/>
          <w:position w:val="0"/>
        </w:rPr>
        <w:t>元。上述股利分配方案已经本公司于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日召开的股 东大会批准。</w:t>
      </w:r>
    </w:p>
    <w:p>
      <w:pPr>
        <w:pStyle w:val="Style32"/>
        <w:keepNext/>
        <w:keepLines/>
        <w:widowControl w:val="0"/>
        <w:shd w:val="clear" w:color="auto" w:fill="auto"/>
        <w:bidi w:val="0"/>
        <w:spacing w:before="0" w:after="40" w:line="275" w:lineRule="exact"/>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6</w:t>
      </w:r>
      <w:bookmarkEnd w:id="1736"/>
      <w:r>
        <w:rPr>
          <w:color w:val="000000"/>
          <w:spacing w:val="0"/>
          <w:w w:val="100"/>
          <w:position w:val="0"/>
        </w:rPr>
        <w:t>1、营业收入和营业成本</w:t>
      </w:r>
      <w:bookmarkEnd w:id="1734"/>
      <w:bookmarkEnd w:id="1735"/>
      <w:bookmarkEnd w:id="1737"/>
    </w:p>
    <w:p>
      <w:pPr>
        <w:pStyle w:val="Style32"/>
        <w:keepNext/>
        <w:keepLines/>
        <w:widowControl w:val="0"/>
        <w:shd w:val="clear" w:color="auto" w:fill="auto"/>
        <w:bidi w:val="0"/>
        <w:spacing w:before="0" w:after="40" w:line="275" w:lineRule="exact"/>
        <w:ind w:left="0" w:right="0" w:firstLine="0"/>
        <w:jc w:val="left"/>
      </w:pPr>
      <w:bookmarkStart w:id="1734" w:name="bookmark1734"/>
      <w:bookmarkStart w:id="1735" w:name="bookmark1735"/>
      <w:bookmarkStart w:id="1738" w:name="bookmark1738"/>
      <w:r>
        <w:rPr>
          <w:color w:val="000000"/>
          <w:spacing w:val="0"/>
          <w:w w:val="100"/>
          <w:position w:val="0"/>
        </w:rPr>
        <w:t>(1).</w:t>
      </w:r>
      <w:r>
        <w:rPr>
          <w:color w:val="000000"/>
          <w:spacing w:val="0"/>
          <w:w w:val="100"/>
          <w:position w:val="0"/>
        </w:rPr>
        <w:t>营业收入和营业成本情况</w:t>
      </w:r>
      <w:bookmarkEnd w:id="1734"/>
      <w:bookmarkEnd w:id="1735"/>
      <w:bookmarkEnd w:id="1738"/>
    </w:p>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75" w:lineRule="exact"/>
        <w:ind w:left="0" w:right="0" w:firstLine="0"/>
        <w:jc w:val="right"/>
      </w:pPr>
      <w:r>
        <w:rPr>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6,393,875,537.45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4,190, 305, </w:t>
            </w:r>
            <w:r>
              <w:rPr>
                <w:color w:val="000000"/>
                <w:spacing w:val="0"/>
                <w:w w:val="100"/>
                <w:position w:val="0"/>
              </w:rPr>
              <w:t xml:space="preserve">072. </w:t>
            </w:r>
            <w:r>
              <w:rPr>
                <w:color w:val="000000"/>
                <w:spacing w:val="0"/>
                <w:w w:val="100"/>
                <w:position w:val="0"/>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6,368, </w:t>
            </w:r>
            <w:r>
              <w:rPr>
                <w:color w:val="000000"/>
                <w:spacing w:val="0"/>
                <w:w w:val="100"/>
                <w:position w:val="0"/>
              </w:rPr>
              <w:t>605,011.51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4,412, 174, </w:t>
            </w:r>
            <w:r>
              <w:rPr>
                <w:color w:val="000000"/>
                <w:spacing w:val="0"/>
                <w:w w:val="100"/>
                <w:position w:val="0"/>
              </w:rPr>
              <w:t>637.33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263,581,756.13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231,805,291.47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277,302,264.68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242,765,722.95</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6,657, 457, </w:t>
            </w:r>
            <w:r>
              <w:rPr>
                <w:color w:val="000000"/>
                <w:spacing w:val="0"/>
                <w:w w:val="100"/>
                <w:position w:val="0"/>
              </w:rPr>
              <w:t xml:space="preserve">293. </w:t>
            </w:r>
            <w:r>
              <w:rPr>
                <w:color w:val="000000"/>
                <w:spacing w:val="0"/>
                <w:w w:val="100"/>
                <w:position w:val="0"/>
              </w:rPr>
              <w:t>58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4,422, 110, </w:t>
            </w:r>
            <w:r>
              <w:rPr>
                <w:color w:val="000000"/>
                <w:spacing w:val="0"/>
                <w:w w:val="100"/>
                <w:position w:val="0"/>
              </w:rPr>
              <w:t xml:space="preserve">364. </w:t>
            </w:r>
            <w:r>
              <w:rPr>
                <w:color w:val="000000"/>
                <w:spacing w:val="0"/>
                <w:w w:val="100"/>
                <w:position w:val="0"/>
              </w:rPr>
              <w:t>05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6,645, 907, </w:t>
            </w:r>
            <w:r>
              <w:rPr>
                <w:color w:val="000000"/>
                <w:spacing w:val="0"/>
                <w:w w:val="100"/>
                <w:position w:val="0"/>
              </w:rPr>
              <w:t xml:space="preserve">276. </w:t>
            </w:r>
            <w:r>
              <w:rPr>
                <w:color w:val="000000"/>
                <w:spacing w:val="0"/>
                <w:w w:val="100"/>
                <w:position w:val="0"/>
              </w:rPr>
              <w:t>19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4,654, 940, </w:t>
            </w:r>
            <w:r>
              <w:rPr>
                <w:color w:val="000000"/>
                <w:spacing w:val="0"/>
                <w:w w:val="100"/>
                <w:position w:val="0"/>
              </w:rPr>
              <w:t xml:space="preserve">360. </w:t>
            </w:r>
            <w:r>
              <w:rPr>
                <w:color w:val="000000"/>
                <w:spacing w:val="0"/>
                <w:w w:val="100"/>
                <w:position w:val="0"/>
              </w:rPr>
              <w:t>28</w:t>
            </w:r>
          </w:p>
        </w:tc>
      </w:tr>
    </w:tbl>
    <w:p>
      <w:pPr>
        <w:widowControl w:val="0"/>
        <w:spacing w:after="259" w:line="1" w:lineRule="exact"/>
      </w:pPr>
    </w:p>
    <w:p>
      <w:pPr>
        <w:pStyle w:val="Style32"/>
        <w:keepNext/>
        <w:keepLines/>
        <w:widowControl w:val="0"/>
        <w:numPr>
          <w:ilvl w:val="0"/>
          <w:numId w:val="163"/>
        </w:numPr>
        <w:shd w:val="clear" w:color="auto" w:fill="auto"/>
        <w:tabs>
          <w:tab w:pos="430" w:val="left"/>
        </w:tabs>
        <w:bidi w:val="0"/>
        <w:spacing w:before="0" w:after="40" w:line="288" w:lineRule="exact"/>
        <w:ind w:left="0" w:right="0" w:firstLine="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w:t>
      </w:r>
      <w:r>
        <w:rPr>
          <w:color w:val="000000"/>
          <w:spacing w:val="0"/>
          <w:w w:val="100"/>
          <w:position w:val="0"/>
        </w:rPr>
        <w:t>合同产生的收入的情况</w:t>
      </w:r>
      <w:bookmarkEnd w:id="1739"/>
      <w:bookmarkEnd w:id="1740"/>
      <w:bookmarkEnd w:id="1742"/>
    </w:p>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合同产生的收入说明：</w:t>
      </w:r>
    </w:p>
    <w:p>
      <w:pPr>
        <w:pStyle w:val="Style10"/>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3"/>
        </w:numPr>
        <w:shd w:val="clear" w:color="auto" w:fill="auto"/>
        <w:tabs>
          <w:tab w:pos="430" w:val="left"/>
        </w:tabs>
        <w:bidi w:val="0"/>
        <w:spacing w:before="0" w:after="40" w:line="288" w:lineRule="exact"/>
        <w:ind w:left="0" w:right="0" w:firstLine="0"/>
        <w:jc w:val="left"/>
      </w:pPr>
      <w:bookmarkStart w:id="1743" w:name="bookmark1743"/>
      <w:bookmarkEnd w:id="1743"/>
      <w:r>
        <w:rPr>
          <w:b/>
          <w:bCs/>
          <w:color w:val="000000"/>
          <w:spacing w:val="0"/>
          <w:w w:val="100"/>
          <w:position w:val="0"/>
        </w:rPr>
        <w:t>.</w:t>
      </w:r>
      <w:r>
        <w:rPr>
          <w:b/>
          <w:bCs/>
          <w:color w:val="000000"/>
          <w:spacing w:val="0"/>
          <w:w w:val="100"/>
          <w:position w:val="0"/>
        </w:rPr>
        <w:t>履约义务的说明</w:t>
      </w:r>
    </w:p>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88" w:lineRule="exact"/>
        <w:ind w:left="0" w:right="0" w:firstLine="0"/>
        <w:jc w:val="left"/>
      </w:pPr>
      <w:r>
        <w:rPr>
          <w:color w:val="000000"/>
          <w:spacing w:val="0"/>
          <w:w w:val="100"/>
          <w:position w:val="0"/>
          <w:u w:val="single"/>
        </w:rPr>
        <w:t>商品销售</w:t>
      </w:r>
    </w:p>
    <w:p>
      <w:pPr>
        <w:pStyle w:val="Style10"/>
        <w:keepNext w:val="0"/>
        <w:keepLines w:val="0"/>
        <w:widowControl w:val="0"/>
        <w:shd w:val="clear" w:color="auto" w:fill="auto"/>
        <w:bidi w:val="0"/>
        <w:spacing w:before="0" w:line="298" w:lineRule="exact"/>
        <w:ind w:left="0" w:right="0" w:firstLine="0"/>
        <w:jc w:val="left"/>
      </w:pPr>
      <w:r>
        <w:rPr>
          <w:color w:val="000000"/>
          <w:spacing w:val="0"/>
          <w:w w:val="100"/>
          <w:position w:val="0"/>
        </w:rPr>
        <w:t>向客户交付商品时履行履约义务。对于老客户，合同价款通常在交付商品后</w:t>
      </w:r>
      <w:r>
        <w:rPr>
          <w:color w:val="000000"/>
          <w:spacing w:val="0"/>
          <w:w w:val="100"/>
          <w:position w:val="0"/>
          <w:sz w:val="18"/>
          <w:szCs w:val="18"/>
        </w:rPr>
        <w:t>30</w:t>
      </w:r>
      <w:r>
        <w:rPr>
          <w:color w:val="000000"/>
          <w:spacing w:val="0"/>
          <w:w w:val="100"/>
          <w:position w:val="0"/>
        </w:rPr>
        <w:t>至</w:t>
      </w:r>
      <w:r>
        <w:rPr>
          <w:color w:val="000000"/>
          <w:spacing w:val="0"/>
          <w:w w:val="100"/>
          <w:position w:val="0"/>
          <w:sz w:val="18"/>
          <w:szCs w:val="18"/>
        </w:rPr>
        <w:t>90</w:t>
      </w:r>
      <w:r>
        <w:rPr>
          <w:color w:val="000000"/>
          <w:spacing w:val="0"/>
          <w:w w:val="100"/>
          <w:position w:val="0"/>
        </w:rPr>
        <w:t>天内到期；对 于新客户，通常需要预付。</w:t>
      </w:r>
    </w:p>
    <w:p>
      <w:pPr>
        <w:pStyle w:val="Style10"/>
        <w:keepNext w:val="0"/>
        <w:keepLines w:val="0"/>
        <w:widowControl w:val="0"/>
        <w:shd w:val="clear" w:color="auto" w:fill="auto"/>
        <w:bidi w:val="0"/>
        <w:spacing w:before="0" w:line="288" w:lineRule="exact"/>
        <w:ind w:left="0" w:right="0" w:firstLine="0"/>
        <w:jc w:val="left"/>
      </w:pPr>
      <w:r>
        <w:rPr>
          <w:color w:val="000000"/>
          <w:spacing w:val="0"/>
          <w:w w:val="100"/>
          <w:position w:val="0"/>
          <w:u w:val="single"/>
        </w:rPr>
        <w:t>港口作业服务</w:t>
      </w:r>
    </w:p>
    <w:p>
      <w:pPr>
        <w:pStyle w:val="Style10"/>
        <w:keepNext w:val="0"/>
        <w:keepLines w:val="0"/>
        <w:widowControl w:val="0"/>
        <w:shd w:val="clear" w:color="auto" w:fill="auto"/>
        <w:bidi w:val="0"/>
        <w:spacing w:before="0" w:line="288" w:lineRule="exact"/>
        <w:ind w:left="0" w:right="0" w:firstLine="0"/>
        <w:jc w:val="left"/>
      </w:pPr>
      <w:r>
        <w:rPr>
          <w:color w:val="000000"/>
          <w:spacing w:val="0"/>
          <w:w w:val="100"/>
          <w:position w:val="0"/>
        </w:rPr>
        <w:t>在提供服务的时间内履行履约义务。对于老客户，通常在作业完成且客户确认后客户支付合同价 款；对于新客户，通常需要预付。</w:t>
      </w:r>
    </w:p>
    <w:p>
      <w:pPr>
        <w:pStyle w:val="Style10"/>
        <w:keepNext w:val="0"/>
        <w:keepLines w:val="0"/>
        <w:widowControl w:val="0"/>
        <w:shd w:val="clear" w:color="auto" w:fill="auto"/>
        <w:bidi w:val="0"/>
        <w:spacing w:before="0" w:line="288" w:lineRule="exact"/>
        <w:ind w:left="0" w:right="0" w:firstLine="0"/>
        <w:jc w:val="left"/>
      </w:pPr>
      <w:r>
        <w:rPr>
          <w:color w:val="000000"/>
          <w:spacing w:val="0"/>
          <w:w w:val="100"/>
          <w:position w:val="0"/>
          <w:u w:val="single"/>
        </w:rPr>
        <w:t>运输及代理服务</w:t>
      </w:r>
    </w:p>
    <w:p>
      <w:pPr>
        <w:pStyle w:val="Style10"/>
        <w:keepNext w:val="0"/>
        <w:keepLines w:val="0"/>
        <w:widowControl w:val="0"/>
        <w:shd w:val="clear" w:color="auto" w:fill="auto"/>
        <w:bidi w:val="0"/>
        <w:spacing w:before="0" w:line="288" w:lineRule="exact"/>
        <w:ind w:left="0" w:right="0" w:firstLine="0"/>
        <w:jc w:val="left"/>
      </w:pPr>
      <w:r>
        <w:rPr>
          <w:color w:val="000000"/>
          <w:spacing w:val="0"/>
          <w:w w:val="100"/>
          <w:position w:val="0"/>
        </w:rPr>
        <w:t>在提供服务的时间内履行履约义务。对于老客户，通常在运输完成且客户确认后客户支付合同价 款；对于新客户，通常需要预付。</w:t>
      </w:r>
    </w:p>
    <w:p>
      <w:pPr>
        <w:pStyle w:val="Style10"/>
        <w:keepNext w:val="0"/>
        <w:keepLines w:val="0"/>
        <w:widowControl w:val="0"/>
        <w:shd w:val="clear" w:color="auto" w:fill="auto"/>
        <w:bidi w:val="0"/>
        <w:spacing w:before="0" w:line="288" w:lineRule="exact"/>
        <w:ind w:left="0" w:right="0" w:firstLine="0"/>
        <w:jc w:val="left"/>
      </w:pPr>
      <w:r>
        <w:rPr>
          <w:color w:val="000000"/>
          <w:spacing w:val="0"/>
          <w:w w:val="100"/>
          <w:position w:val="0"/>
          <w:u w:val="single"/>
        </w:rPr>
        <w:t>工程建造与监理服务</w:t>
      </w:r>
    </w:p>
    <w:p>
      <w:pPr>
        <w:pStyle w:val="Style10"/>
        <w:keepNext w:val="0"/>
        <w:keepLines w:val="0"/>
        <w:widowControl w:val="0"/>
        <w:shd w:val="clear" w:color="auto" w:fill="auto"/>
        <w:bidi w:val="0"/>
        <w:spacing w:before="0" w:line="312" w:lineRule="exact"/>
        <w:ind w:left="0" w:right="0" w:firstLine="0"/>
        <w:jc w:val="left"/>
      </w:pPr>
      <w:r>
        <w:rPr>
          <w:color w:val="000000"/>
          <w:spacing w:val="0"/>
          <w:w w:val="100"/>
          <w:position w:val="0"/>
        </w:rPr>
        <w:t>在提供服务的时间内履行履约义务，合同价款通常在每个工程结点结算后</w:t>
      </w:r>
      <w:r>
        <w:rPr>
          <w:color w:val="000000"/>
          <w:spacing w:val="0"/>
          <w:w w:val="100"/>
          <w:position w:val="0"/>
          <w:sz w:val="18"/>
          <w:szCs w:val="18"/>
        </w:rPr>
        <w:t>30</w:t>
      </w:r>
      <w:r>
        <w:rPr>
          <w:color w:val="000000"/>
          <w:spacing w:val="0"/>
          <w:w w:val="100"/>
          <w:position w:val="0"/>
        </w:rPr>
        <w:t>天内支付。通常客户 保留一定比例的质保金，质保金通常在质保期满后支付。</w:t>
      </w:r>
    </w:p>
    <w:p>
      <w:pPr>
        <w:pStyle w:val="Style32"/>
        <w:keepNext/>
        <w:keepLines/>
        <w:widowControl w:val="0"/>
        <w:numPr>
          <w:ilvl w:val="0"/>
          <w:numId w:val="163"/>
        </w:numPr>
        <w:shd w:val="clear" w:color="auto" w:fill="auto"/>
        <w:tabs>
          <w:tab w:pos="430" w:val="left"/>
        </w:tabs>
        <w:bidi w:val="0"/>
        <w:spacing w:before="0" w:after="40" w:line="288" w:lineRule="exact"/>
        <w:ind w:left="0" w:right="0" w:firstLine="0"/>
        <w:jc w:val="left"/>
      </w:pPr>
      <w:bookmarkStart w:id="1744" w:name="bookmark1744"/>
      <w:bookmarkStart w:id="1745" w:name="bookmark1745"/>
      <w:bookmarkStart w:id="1746" w:name="bookmark1746"/>
      <w:bookmarkStart w:id="1747" w:name="bookmark1747"/>
      <w:bookmarkEnd w:id="1746"/>
      <w:r>
        <w:rPr>
          <w:color w:val="000000"/>
          <w:spacing w:val="0"/>
          <w:w w:val="100"/>
          <w:position w:val="0"/>
        </w:rPr>
        <w:t>.</w:t>
      </w:r>
      <w:r>
        <w:rPr>
          <w:color w:val="000000"/>
          <w:spacing w:val="0"/>
          <w:w w:val="100"/>
          <w:position w:val="0"/>
        </w:rPr>
        <w:t>分摊至剩余履约义务的说明</w:t>
      </w:r>
      <w:bookmarkEnd w:id="1744"/>
      <w:bookmarkEnd w:id="1745"/>
      <w:bookmarkEnd w:id="1747"/>
    </w:p>
    <w:p>
      <w:pPr>
        <w:pStyle w:val="Style10"/>
        <w:keepNext w:val="0"/>
        <w:keepLines w:val="0"/>
        <w:widowControl w:val="0"/>
        <w:shd w:val="clear" w:color="auto" w:fill="auto"/>
        <w:bidi w:val="0"/>
        <w:spacing w:before="0" w:after="40" w:line="2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59" w:lineRule="exact"/>
        <w:ind w:left="0" w:right="0" w:firstLine="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18"/>
          <w:szCs w:val="18"/>
        </w:rPr>
        <w:t xml:space="preserve">50,523,068.13 </w:t>
      </w:r>
      <w:r>
        <w:rPr>
          <w:color w:val="000000"/>
          <w:spacing w:val="0"/>
          <w:w w:val="100"/>
          <w:position w:val="0"/>
        </w:rPr>
        <w:t>元，其中：</w:t>
      </w:r>
      <w:r>
        <w:br w:type="page"/>
      </w:r>
    </w:p>
    <w:p>
      <w:pPr>
        <w:pStyle w:val="Style10"/>
        <w:keepNext w:val="0"/>
        <w:keepLines w:val="0"/>
        <w:widowControl w:val="0"/>
        <w:shd w:val="clear" w:color="auto" w:fill="auto"/>
        <w:bidi w:val="0"/>
        <w:spacing w:before="0" w:after="280" w:line="346" w:lineRule="exact"/>
        <w:ind w:left="0" w:right="0" w:firstLine="0"/>
        <w:jc w:val="left"/>
      </w:pPr>
      <w:r>
        <w:rPr>
          <w:color w:val="000000"/>
          <w:spacing w:val="0"/>
          <w:w w:val="100"/>
          <w:position w:val="0"/>
          <w:sz w:val="18"/>
          <w:szCs w:val="18"/>
        </w:rPr>
        <w:t>50,523,068.13</w:t>
      </w:r>
      <w:r>
        <w:rPr>
          <w:color w:val="000000"/>
          <w:spacing w:val="0"/>
          <w:w w:val="100"/>
          <w:position w:val="0"/>
        </w:rPr>
        <w:t>元预计将于</w:t>
      </w:r>
      <w:r>
        <w:rPr>
          <w:color w:val="000000"/>
          <w:spacing w:val="0"/>
          <w:w w:val="100"/>
          <w:position w:val="0"/>
          <w:sz w:val="18"/>
          <w:szCs w:val="18"/>
        </w:rPr>
        <w:t>2021</w:t>
      </w:r>
      <w:r>
        <w:rPr>
          <w:color w:val="000000"/>
          <w:spacing w:val="0"/>
          <w:w w:val="100"/>
          <w:position w:val="0"/>
        </w:rPr>
        <w:t>年度确认收入 其他说明：</w:t>
      </w:r>
    </w:p>
    <w:p>
      <w:pPr>
        <w:pStyle w:val="Style10"/>
        <w:keepNext w:val="0"/>
        <w:keepLines w:val="0"/>
        <w:widowControl w:val="0"/>
        <w:shd w:val="clear" w:color="auto" w:fill="auto"/>
        <w:bidi w:val="0"/>
        <w:spacing w:before="0" w:after="200" w:line="346" w:lineRule="exact"/>
        <w:ind w:left="0" w:right="0" w:firstLine="0"/>
        <w:jc w:val="left"/>
      </w:pPr>
      <w:r>
        <w:rPr>
          <w:color w:val="000000"/>
          <w:spacing w:val="0"/>
          <w:w w:val="100"/>
          <w:position w:val="0"/>
        </w:rPr>
        <w:t>营业收入列示如下：</w:t>
      </w:r>
    </w:p>
    <w:tbl>
      <w:tblPr>
        <w:tblOverlap w:val="never"/>
        <w:jc w:val="center"/>
        <w:tblLayout w:type="fixed"/>
      </w:tblPr>
      <w:tblGrid>
        <w:gridCol w:w="4618"/>
        <w:gridCol w:w="2218"/>
        <w:gridCol w:w="2227"/>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与客户之间的合同产生的收入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6,529,750,811.09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6,531,860,273.93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127,706,482.49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114,047,002.26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6,657, 457, </w:t>
            </w:r>
            <w:r>
              <w:rPr>
                <w:color w:val="000000"/>
                <w:spacing w:val="0"/>
                <w:w w:val="100"/>
                <w:position w:val="0"/>
              </w:rPr>
              <w:t xml:space="preserve">293. </w:t>
            </w:r>
            <w:r>
              <w:rPr>
                <w:color w:val="000000"/>
                <w:spacing w:val="0"/>
                <w:w w:val="100"/>
                <w:position w:val="0"/>
              </w:rPr>
              <w:t>58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6,645, 907, </w:t>
            </w:r>
            <w:r>
              <w:rPr>
                <w:color w:val="000000"/>
                <w:spacing w:val="0"/>
                <w:w w:val="100"/>
                <w:position w:val="0"/>
              </w:rPr>
              <w:t xml:space="preserve">276. </w:t>
            </w:r>
            <w:r>
              <w:rPr>
                <w:color w:val="000000"/>
                <w:spacing w:val="0"/>
                <w:w w:val="100"/>
                <w:position w:val="0"/>
              </w:rPr>
              <w:t>19</w:t>
            </w:r>
          </w:p>
        </w:tc>
      </w:tr>
    </w:tbl>
    <w:p>
      <w:pPr>
        <w:widowControl w:val="0"/>
        <w:spacing w:after="279" w:line="1" w:lineRule="exact"/>
      </w:pP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rPr>
        <w:t>营业收入分解情况如下:</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主要经营地区</w:t>
      </w:r>
    </w:p>
    <w:tbl>
      <w:tblPr>
        <w:tblOverlap w:val="never"/>
        <w:jc w:val="center"/>
        <w:tblLayout w:type="fixed"/>
      </w:tblPr>
      <w:tblGrid>
        <w:gridCol w:w="1891"/>
        <w:gridCol w:w="1685"/>
        <w:gridCol w:w="1896"/>
        <w:gridCol w:w="1685"/>
        <w:gridCol w:w="190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报告分部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劳务或服务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101,208,402.97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6,121, 509, </w:t>
            </w:r>
            <w:r>
              <w:rPr>
                <w:color w:val="000000"/>
                <w:spacing w:val="0"/>
                <w:w w:val="100"/>
                <w:position w:val="0"/>
              </w:rPr>
              <w:t xml:space="preserve">077. </w:t>
            </w:r>
            <w:r>
              <w:rPr>
                <w:color w:val="000000"/>
                <w:spacing w:val="0"/>
                <w:w w:val="100"/>
                <w:position w:val="0"/>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311,084,947.06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6,533, 802, </w:t>
            </w:r>
            <w:r>
              <w:rPr>
                <w:color w:val="000000"/>
                <w:spacing w:val="0"/>
                <w:w w:val="100"/>
                <w:position w:val="0"/>
              </w:rPr>
              <w:t xml:space="preserve">427. </w:t>
            </w:r>
            <w:r>
              <w:rPr>
                <w:color w:val="000000"/>
                <w:spacing w:val="0"/>
                <w:w w:val="100"/>
                <w:position w:val="0"/>
              </w:rPr>
              <w:t>05</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37,320.24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123,612,893.46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123,654,866.53</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101,245,723.21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6,245, </w:t>
            </w:r>
            <w:r>
              <w:rPr>
                <w:color w:val="000000"/>
                <w:spacing w:val="0"/>
                <w:w w:val="100"/>
                <w:position w:val="0"/>
              </w:rPr>
              <w:t xml:space="preserve">121,970. </w:t>
            </w:r>
            <w:r>
              <w:rPr>
                <w:color w:val="000000"/>
                <w:spacing w:val="0"/>
                <w:w w:val="100"/>
                <w:position w:val="0"/>
              </w:rPr>
              <w:t>48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311,089,599.89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6,657, 457, </w:t>
            </w:r>
            <w:r>
              <w:rPr>
                <w:color w:val="000000"/>
                <w:spacing w:val="0"/>
                <w:w w:val="100"/>
                <w:position w:val="0"/>
              </w:rPr>
              <w:t xml:space="preserve">293. </w:t>
            </w:r>
            <w:r>
              <w:rPr>
                <w:color w:val="000000"/>
                <w:spacing w:val="0"/>
                <w:w w:val="100"/>
                <w:position w:val="0"/>
              </w:rPr>
              <w:t>58</w:t>
            </w:r>
          </w:p>
        </w:tc>
      </w:tr>
    </w:tbl>
    <w:p>
      <w:pPr>
        <w:widowControl w:val="0"/>
        <w:spacing w:after="2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主要业务分部</w:t>
      </w:r>
    </w:p>
    <w:tbl>
      <w:tblPr>
        <w:tblOverlap w:val="never"/>
        <w:jc w:val="center"/>
        <w:tblLayout w:type="fixed"/>
      </w:tblPr>
      <w:tblGrid>
        <w:gridCol w:w="1675"/>
        <w:gridCol w:w="1699"/>
        <w:gridCol w:w="1982"/>
        <w:gridCol w:w="1704"/>
        <w:gridCol w:w="2002"/>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报告分部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劳务或服务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集装箱码头及 相关物流、贸易 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7,854,489.53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2,381, 163, </w:t>
            </w:r>
            <w:r>
              <w:rPr>
                <w:color w:val="000000"/>
                <w:spacing w:val="0"/>
                <w:w w:val="100"/>
                <w:position w:val="0"/>
              </w:rPr>
              <w:t xml:space="preserve">504. </w:t>
            </w:r>
            <w:r>
              <w:rPr>
                <w:color w:val="000000"/>
                <w:spacing w:val="0"/>
                <w:w w:val="100"/>
                <w:position w:val="0"/>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114,686,290.69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2,503,704,284.66</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油品、液体化工 品码头及相关 物流、贸易业务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28,259,579.98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1,470,179,229.91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46,175,440.93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1,544,614,250. </w:t>
            </w:r>
            <w:r>
              <w:rPr>
                <w:color w:val="000000"/>
                <w:spacing w:val="0"/>
                <w:w w:val="100"/>
                <w:position w:val="0"/>
              </w:rPr>
              <w:t>82</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散杂货码头及 相关物流业务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561,962.70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1,105, </w:t>
            </w:r>
            <w:r>
              <w:rPr>
                <w:color w:val="000000"/>
                <w:spacing w:val="0"/>
                <w:w w:val="100"/>
                <w:position w:val="0"/>
              </w:rPr>
              <w:t>471,785.76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13,542,290.75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1,119, 576, </w:t>
            </w:r>
            <w:r>
              <w:rPr>
                <w:color w:val="000000"/>
                <w:spacing w:val="0"/>
                <w:w w:val="100"/>
                <w:position w:val="0"/>
              </w:rPr>
              <w:t>039.21</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粮食码头及相 关物流、贸易业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167,984,636.84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13,075,232.96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181,059,869.80</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客运滚装码头 及相关物流业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520,799.55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129,830,489.89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10,720,658.51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141,071,947.95</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港口增值及支 持业务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48,944,466.30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897,122,908.13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93,178,940.05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1,039, </w:t>
            </w:r>
            <w:r>
              <w:rPr>
                <w:color w:val="000000"/>
                <w:spacing w:val="0"/>
                <w:w w:val="100"/>
                <w:position w:val="0"/>
              </w:rPr>
              <w:t xml:space="preserve">246,314. </w:t>
            </w:r>
            <w:r>
              <w:rPr>
                <w:color w:val="000000"/>
                <w:spacing w:val="0"/>
                <w:w w:val="100"/>
                <w:position w:val="0"/>
              </w:rPr>
              <w:t>48</w:t>
            </w:r>
          </w:p>
        </w:tc>
      </w:tr>
      <w:tr>
        <w:trPr>
          <w:trHeight w:val="47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汽车码头及相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15,104,425.15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47,488,351.78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1,592, </w:t>
            </w:r>
            <w:r>
              <w:rPr>
                <w:color w:val="000000"/>
                <w:spacing w:val="0"/>
                <w:w w:val="100"/>
                <w:position w:val="0"/>
              </w:rPr>
              <w:t xml:space="preserve">220. </w:t>
            </w:r>
            <w:r>
              <w:rPr>
                <w:color w:val="000000"/>
                <w:spacing w:val="0"/>
                <w:w w:val="100"/>
                <w:position w:val="0"/>
              </w:rPr>
              <w:t>06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64,184,996.99</w:t>
            </w:r>
          </w:p>
        </w:tc>
      </w:tr>
    </w:tbl>
    <w:p>
      <w:pPr>
        <w:widowControl w:val="0"/>
        <w:spacing w:line="1" w:lineRule="exact"/>
      </w:pPr>
      <w:r>
        <w:br w:type="page"/>
      </w:r>
    </w:p>
    <w:tbl>
      <w:tblPr>
        <w:tblOverlap w:val="never"/>
        <w:jc w:val="center"/>
        <w:tblLayout w:type="fixed"/>
      </w:tblPr>
      <w:tblGrid>
        <w:gridCol w:w="1675"/>
        <w:gridCol w:w="1699"/>
        <w:gridCol w:w="1982"/>
        <w:gridCol w:w="1704"/>
        <w:gridCol w:w="2002"/>
      </w:tblGrid>
      <w:tr>
        <w:trPr>
          <w:trHeight w:val="78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关物流、贸易业</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45,881,063.73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18,118,525.94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63,999,589.67</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101,245,723.21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6,245, </w:t>
            </w:r>
            <w:r>
              <w:rPr>
                <w:color w:val="000000"/>
                <w:spacing w:val="0"/>
                <w:w w:val="100"/>
                <w:position w:val="0"/>
              </w:rPr>
              <w:t xml:space="preserve">121,970. </w:t>
            </w:r>
            <w:r>
              <w:rPr>
                <w:color w:val="000000"/>
                <w:spacing w:val="0"/>
                <w:w w:val="100"/>
                <w:position w:val="0"/>
              </w:rPr>
              <w:t>48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311,089,599.89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6,657, 457, </w:t>
            </w:r>
            <w:r>
              <w:rPr>
                <w:color w:val="000000"/>
                <w:spacing w:val="0"/>
                <w:w w:val="100"/>
                <w:position w:val="0"/>
              </w:rPr>
              <w:t xml:space="preserve">293. </w:t>
            </w:r>
            <w:r>
              <w:rPr>
                <w:color w:val="000000"/>
                <w:spacing w:val="0"/>
                <w:w w:val="100"/>
                <w:position w:val="0"/>
              </w:rPr>
              <w:t>58</w:t>
            </w: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收入确认时点</w:t>
      </w:r>
    </w:p>
    <w:tbl>
      <w:tblPr>
        <w:tblOverlap w:val="never"/>
        <w:jc w:val="center"/>
        <w:tblLayout w:type="fixed"/>
      </w:tblPr>
      <w:tblGrid>
        <w:gridCol w:w="1675"/>
        <w:gridCol w:w="1699"/>
        <w:gridCol w:w="1982"/>
        <w:gridCol w:w="1704"/>
        <w:gridCol w:w="2002"/>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报告分部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劳务或服务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在某一时点确 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产品销售收入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29,022,738.01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29,022,738.01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售电收入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50,492,370.33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50,492,370.33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商品贸易收入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21,730,614.87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21,730,614.87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在某一时段内 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647,252,592.90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647,252,592.90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工程施工及监 理收入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135,794,647.87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135,794,647.87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932,271,238.96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932,271,238.96</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港口作业业务</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4,192, 556, </w:t>
            </w:r>
            <w:r>
              <w:rPr>
                <w:color w:val="000000"/>
                <w:spacing w:val="0"/>
                <w:w w:val="100"/>
                <w:position w:val="0"/>
              </w:rPr>
              <w:t xml:space="preserve">393. </w:t>
            </w:r>
            <w:r>
              <w:rPr>
                <w:color w:val="000000"/>
                <w:spacing w:val="0"/>
                <w:w w:val="100"/>
                <w:position w:val="0"/>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4,192, 556, </w:t>
            </w:r>
            <w:r>
              <w:rPr>
                <w:color w:val="000000"/>
                <w:spacing w:val="0"/>
                <w:w w:val="100"/>
                <w:position w:val="0"/>
              </w:rPr>
              <w:t xml:space="preserve">393. </w:t>
            </w:r>
            <w:r>
              <w:rPr>
                <w:color w:val="000000"/>
                <w:spacing w:val="0"/>
                <w:w w:val="100"/>
                <w:position w:val="0"/>
              </w:rPr>
              <w:t>90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港务管理收入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201,687,961.59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201,687,961.59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理货收入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57,845,573.22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57,845,573.22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77,713,562.04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77,713,562.04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183,383,117.40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183,383,117.40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127,706,482.49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127,706,482.49</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101,245,723.21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6,245, </w:t>
            </w:r>
            <w:r>
              <w:rPr>
                <w:color w:val="000000"/>
                <w:spacing w:val="0"/>
                <w:w w:val="100"/>
                <w:position w:val="0"/>
              </w:rPr>
              <w:t xml:space="preserve">121,970. </w:t>
            </w:r>
            <w:r>
              <w:rPr>
                <w:color w:val="000000"/>
                <w:spacing w:val="0"/>
                <w:w w:val="100"/>
                <w:position w:val="0"/>
              </w:rPr>
              <w:t>48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311,089,599.89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6,657, 457, </w:t>
            </w:r>
            <w:r>
              <w:rPr>
                <w:color w:val="000000"/>
                <w:spacing w:val="0"/>
                <w:w w:val="100"/>
                <w:position w:val="0"/>
              </w:rPr>
              <w:t xml:space="preserve">293. </w:t>
            </w:r>
            <w:r>
              <w:rPr>
                <w:color w:val="000000"/>
                <w:spacing w:val="0"/>
                <w:w w:val="100"/>
                <w:position w:val="0"/>
              </w:rPr>
              <w:t>58</w:t>
            </w:r>
          </w:p>
        </w:tc>
      </w:tr>
    </w:tbl>
    <w:p>
      <w:pPr>
        <w:widowControl w:val="0"/>
        <w:spacing w:after="599" w:line="1" w:lineRule="exact"/>
      </w:pPr>
    </w:p>
    <w:p>
      <w:pPr>
        <w:pStyle w:val="Style32"/>
        <w:keepNext/>
        <w:keepLines/>
        <w:widowControl w:val="0"/>
        <w:shd w:val="clear" w:color="auto" w:fill="auto"/>
        <w:bidi w:val="0"/>
        <w:spacing w:before="0" w:after="12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6</w:t>
      </w:r>
      <w:bookmarkEnd w:id="1750"/>
      <w:r>
        <w:rPr>
          <w:color w:val="000000"/>
          <w:spacing w:val="0"/>
          <w:w w:val="100"/>
          <w:position w:val="0"/>
        </w:rPr>
        <w:t>2、税金及附加</w:t>
      </w:r>
      <w:bookmarkEnd w:id="1748"/>
      <w:bookmarkEnd w:id="1749"/>
      <w:bookmarkEnd w:id="175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23"/>
        <w:gridCol w:w="3072"/>
        <w:gridCol w:w="3086"/>
      </w:tblGrid>
      <w:tr>
        <w:trPr>
          <w:trHeight w:val="49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bl>
    <w:p>
      <w:pPr>
        <w:widowControl w:val="0"/>
        <w:spacing w:line="1" w:lineRule="exact"/>
      </w:pPr>
      <w:r>
        <w:br w:type="page"/>
      </w:r>
    </w:p>
    <w:tbl>
      <w:tblPr>
        <w:tblOverlap w:val="never"/>
        <w:jc w:val="center"/>
        <w:tblLayout w:type="fixed"/>
      </w:tblPr>
      <w:tblGrid>
        <w:gridCol w:w="2923"/>
        <w:gridCol w:w="3072"/>
        <w:gridCol w:w="3086"/>
      </w:tblGrid>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10,585,853.58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7,961,478.83</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7,564,538.51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5,706,831.77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15,230,838.73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16,159,070.98</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17,446,747.59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20,201,870.84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1,680, </w:t>
            </w:r>
            <w:r>
              <w:rPr>
                <w:color w:val="000000"/>
                <w:spacing w:val="0"/>
                <w:w w:val="100"/>
                <w:position w:val="0"/>
              </w:rPr>
              <w:t>074.91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1,621,204. </w:t>
            </w:r>
            <w:r>
              <w:rPr>
                <w:color w:val="000000"/>
                <w:spacing w:val="0"/>
                <w:w w:val="100"/>
                <w:position w:val="0"/>
              </w:rPr>
              <w:t>69</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3,224,780.93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3,307, </w:t>
            </w:r>
            <w:r>
              <w:rPr>
                <w:color w:val="000000"/>
                <w:spacing w:val="0"/>
                <w:w w:val="100"/>
                <w:position w:val="0"/>
              </w:rPr>
              <w:t xml:space="preserve">763. </w:t>
            </w:r>
            <w:r>
              <w:rPr>
                <w:color w:val="000000"/>
                <w:spacing w:val="0"/>
                <w:w w:val="100"/>
                <w:position w:val="0"/>
              </w:rPr>
              <w:t>16</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环保税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4,257,383.27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3,466, </w:t>
            </w:r>
            <w:r>
              <w:rPr>
                <w:color w:val="000000"/>
                <w:spacing w:val="0"/>
                <w:w w:val="100"/>
                <w:position w:val="0"/>
              </w:rPr>
              <w:t xml:space="preserve">072. </w:t>
            </w:r>
            <w:r>
              <w:rPr>
                <w:color w:val="000000"/>
                <w:spacing w:val="0"/>
                <w:w w:val="100"/>
                <w:position w:val="0"/>
              </w:rPr>
              <w:t>95</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59,990,217.52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58,424,293.22</w:t>
            </w:r>
          </w:p>
        </w:tc>
      </w:tr>
    </w:tbl>
    <w:p>
      <w:pPr>
        <w:widowControl w:val="0"/>
        <w:spacing w:after="4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6</w:t>
      </w:r>
      <w:bookmarkEnd w:id="1754"/>
      <w:r>
        <w:rPr>
          <w:color w:val="000000"/>
          <w:spacing w:val="0"/>
          <w:w w:val="100"/>
          <w:position w:val="0"/>
        </w:rPr>
        <w:t>3、销售费用</w:t>
      </w:r>
      <w:bookmarkEnd w:id="1752"/>
      <w:bookmarkEnd w:id="1753"/>
      <w:bookmarkEnd w:id="175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64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 </w:t>
            </w:r>
            <w:r>
              <w:rPr>
                <w:color w:val="000000"/>
                <w:spacing w:val="0"/>
                <w:w w:val="100"/>
                <w:position w:val="0"/>
              </w:rPr>
              <w:t>032.00</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宣传费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64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58,273.06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64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23,023.97</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2640" w:right="0" w:firstLine="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266,329.03</w:t>
            </w:r>
          </w:p>
        </w:tc>
      </w:tr>
    </w:tbl>
    <w:p>
      <w:pPr>
        <w:widowControl w:val="0"/>
        <w:spacing w:after="3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after="100" w:line="240" w:lineRule="auto"/>
        <w:ind w:left="0" w:right="0" w:firstLine="0"/>
        <w:jc w:val="left"/>
      </w:pPr>
      <w:bookmarkStart w:id="1756" w:name="bookmark1756"/>
      <w:bookmarkStart w:id="1757" w:name="bookmark1757"/>
      <w:bookmarkStart w:id="1758" w:name="bookmark1758"/>
      <w:r>
        <w:rPr>
          <w:color w:val="000000"/>
          <w:spacing w:val="0"/>
          <w:w w:val="100"/>
          <w:position w:val="0"/>
        </w:rPr>
        <w:t>无</w:t>
      </w:r>
      <w:bookmarkEnd w:id="1756"/>
      <w:bookmarkEnd w:id="1757"/>
      <w:bookmarkEnd w:id="1758"/>
    </w:p>
    <w:p>
      <w:pPr>
        <w:pStyle w:val="Style32"/>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6</w:t>
      </w:r>
      <w:bookmarkEnd w:id="1761"/>
      <w:r>
        <w:rPr>
          <w:color w:val="000000"/>
          <w:spacing w:val="0"/>
          <w:w w:val="100"/>
          <w:position w:val="0"/>
        </w:rPr>
        <w:t>4、管理费用</w:t>
      </w:r>
      <w:bookmarkEnd w:id="1759"/>
      <w:bookmarkEnd w:id="1760"/>
      <w:bookmarkEnd w:id="176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418,366,881.10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465,217,404.78</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19,343,248.45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19,660,040.73</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折旧及摊销</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47,004,040.33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49,836,173.21</w:t>
            </w:r>
          </w:p>
        </w:tc>
      </w:tr>
    </w:tbl>
    <w:p>
      <w:pPr>
        <w:widowControl w:val="0"/>
        <w:spacing w:line="1" w:lineRule="exact"/>
      </w:pPr>
      <w:r>
        <w:br w:type="page"/>
      </w:r>
    </w:p>
    <w:tbl>
      <w:tblPr>
        <w:tblOverlap w:val="never"/>
        <w:jc w:val="center"/>
        <w:tblLayout w:type="fixed"/>
      </w:tblPr>
      <w:tblGrid>
        <w:gridCol w:w="4013"/>
        <w:gridCol w:w="2602"/>
        <w:gridCol w:w="2448"/>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12,293,503.90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12,025,205.68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4,367, </w:t>
            </w:r>
            <w:r>
              <w:rPr>
                <w:color w:val="000000"/>
                <w:spacing w:val="0"/>
                <w:w w:val="100"/>
                <w:position w:val="0"/>
              </w:rPr>
              <w:t xml:space="preserve">914. </w:t>
            </w:r>
            <w:r>
              <w:rPr>
                <w:color w:val="000000"/>
                <w:spacing w:val="0"/>
                <w:w w:val="100"/>
                <w:position w:val="0"/>
              </w:rPr>
              <w:t>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5,970,137.80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聘请中介机构费用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55,043,913.60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17,028,029.64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财产保险费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6,167, </w:t>
            </w:r>
            <w:r>
              <w:rPr>
                <w:color w:val="000000"/>
                <w:spacing w:val="0"/>
                <w:w w:val="100"/>
                <w:position w:val="0"/>
              </w:rPr>
              <w:t>132.52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6,696, </w:t>
            </w:r>
            <w:r>
              <w:rPr>
                <w:color w:val="000000"/>
                <w:spacing w:val="0"/>
                <w:w w:val="100"/>
                <w:position w:val="0"/>
              </w:rPr>
              <w:t xml:space="preserve">452. </w:t>
            </w:r>
            <w:r>
              <w:rPr>
                <w:color w:val="000000"/>
                <w:spacing w:val="0"/>
                <w:w w:val="100"/>
                <w:position w:val="0"/>
              </w:rPr>
              <w:t>99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水电能源消耗费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4,739,353.31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5,860, </w:t>
            </w:r>
            <w:r>
              <w:rPr>
                <w:color w:val="000000"/>
                <w:spacing w:val="0"/>
                <w:w w:val="100"/>
                <w:position w:val="0"/>
              </w:rPr>
              <w:t xml:space="preserve">569. </w:t>
            </w:r>
            <w:r>
              <w:rPr>
                <w:color w:val="000000"/>
                <w:spacing w:val="0"/>
                <w:w w:val="100"/>
                <w:position w:val="0"/>
              </w:rPr>
              <w:t>37</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67,918,303.22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76,623,238.18</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635,244,291.37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658,917,252.38</w:t>
            </w:r>
          </w:p>
        </w:tc>
      </w:tr>
    </w:tbl>
    <w:p>
      <w:pPr>
        <w:widowControl w:val="0"/>
        <w:spacing w:after="31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6</w:t>
      </w:r>
      <w:bookmarkEnd w:id="1765"/>
      <w:r>
        <w:rPr>
          <w:color w:val="000000"/>
          <w:spacing w:val="0"/>
          <w:w w:val="100"/>
          <w:position w:val="0"/>
        </w:rPr>
        <w:t>5、研发费用</w:t>
      </w:r>
      <w:bookmarkEnd w:id="1763"/>
      <w:bookmarkEnd w:id="1764"/>
      <w:bookmarkEnd w:id="1766"/>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16,853,630.24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13,371,395.92</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1,366, </w:t>
            </w:r>
            <w:r>
              <w:rPr>
                <w:color w:val="000000"/>
                <w:spacing w:val="0"/>
                <w:w w:val="100"/>
                <w:position w:val="0"/>
              </w:rPr>
              <w:t xml:space="preserve">820. </w:t>
            </w:r>
            <w:r>
              <w:rPr>
                <w:color w:val="000000"/>
                <w:spacing w:val="0"/>
                <w:w w:val="100"/>
                <w:position w:val="0"/>
              </w:rPr>
              <w:t>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1,297, </w:t>
            </w:r>
            <w:r>
              <w:rPr>
                <w:color w:val="000000"/>
                <w:spacing w:val="0"/>
                <w:w w:val="100"/>
                <w:position w:val="0"/>
              </w:rPr>
              <w:t>787.05</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216,998.96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173,643.20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18,437,450.14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14,842,826.17</w:t>
            </w:r>
          </w:p>
        </w:tc>
      </w:tr>
    </w:tbl>
    <w:p>
      <w:pPr>
        <w:widowControl w:val="0"/>
        <w:spacing w:after="31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6</w:t>
      </w:r>
      <w:bookmarkEnd w:id="1769"/>
      <w:r>
        <w:rPr>
          <w:color w:val="000000"/>
          <w:spacing w:val="0"/>
          <w:w w:val="100"/>
          <w:position w:val="0"/>
        </w:rPr>
        <w:t>6、财务费用</w:t>
      </w:r>
      <w:bookmarkEnd w:id="1767"/>
      <w:bookmarkEnd w:id="1768"/>
      <w:bookmarkEnd w:id="177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390,066,026.60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500,860,948.16</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减：已资本化的利息费用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-1,313,900.96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-7,000,704.63</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-45,357,545.91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-62,587,427.37</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汇兑净损失（净收益以号填列）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1,641, </w:t>
            </w:r>
            <w:r>
              <w:rPr>
                <w:color w:val="000000"/>
                <w:spacing w:val="0"/>
                <w:w w:val="100"/>
                <w:position w:val="0"/>
              </w:rPr>
              <w:t xml:space="preserve">423. </w:t>
            </w:r>
            <w:r>
              <w:rPr>
                <w:color w:val="000000"/>
                <w:spacing w:val="0"/>
                <w:w w:val="100"/>
                <w:position w:val="0"/>
              </w:rPr>
              <w:t>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-25,823,736.49</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租赁负债的利息费用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168,413,110.59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174,228,353.65</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472,764.85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1,213,915.58</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513,921,878.49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580,891,348.90</w:t>
            </w:r>
          </w:p>
        </w:tc>
      </w:tr>
    </w:tbl>
    <w:p>
      <w:pPr>
        <w:spacing w:lineRule="exact" w:line="1"/>
        <w:rPr>
          <w:sz w:val="2"/>
          <w:szCs w:val="2"/>
        </w:rPr>
      </w:pPr>
      <w:r>
        <w:br w:type="page"/>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借款费用资本化金额已计入在建工程。</w:t>
      </w:r>
    </w:p>
    <w:p>
      <w:pPr>
        <w:pStyle w:val="Style32"/>
        <w:keepNext/>
        <w:keepLines/>
        <w:widowControl w:val="0"/>
        <w:shd w:val="clear" w:color="auto" w:fill="auto"/>
        <w:bidi w:val="0"/>
        <w:spacing w:before="0" w:after="12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6</w:t>
      </w:r>
      <w:bookmarkEnd w:id="1773"/>
      <w:r>
        <w:rPr>
          <w:color w:val="000000"/>
          <w:spacing w:val="0"/>
          <w:w w:val="100"/>
          <w:position w:val="0"/>
        </w:rPr>
        <w:t>7、其他收益</w:t>
      </w:r>
      <w:bookmarkEnd w:id="1771"/>
      <w:bookmarkEnd w:id="1772"/>
      <w:bookmarkEnd w:id="1774"/>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24"/>
        <w:gridCol w:w="3014"/>
        <w:gridCol w:w="3024"/>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与日常活动相关的政府补助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77,842,149.60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90,435,361.38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代扣个人所得税手续费返还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1,530, </w:t>
            </w:r>
            <w:r>
              <w:rPr>
                <w:color w:val="000000"/>
                <w:spacing w:val="0"/>
                <w:w w:val="100"/>
                <w:position w:val="0"/>
              </w:rPr>
              <w:t>425.41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3,933, </w:t>
            </w:r>
            <w:r>
              <w:rPr>
                <w:color w:val="000000"/>
                <w:spacing w:val="0"/>
                <w:w w:val="100"/>
                <w:position w:val="0"/>
              </w:rPr>
              <w:t xml:space="preserve">284. </w:t>
            </w:r>
            <w:r>
              <w:rPr>
                <w:color w:val="000000"/>
                <w:spacing w:val="0"/>
                <w:w w:val="100"/>
                <w:position w:val="0"/>
              </w:rPr>
              <w:t>30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增值税加计扣除</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15,741,673.57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11,983,994.85</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95,114,248.58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106,352,640.53</w:t>
            </w:r>
          </w:p>
        </w:tc>
      </w:tr>
    </w:tbl>
    <w:p>
      <w:pPr>
        <w:widowControl w:val="0"/>
        <w:spacing w:after="339" w:line="1" w:lineRule="exact"/>
      </w:pPr>
    </w:p>
    <w:p>
      <w:pPr>
        <w:widowControl w:val="0"/>
        <w:spacing w:line="1" w:lineRule="exact"/>
      </w:pPr>
    </w:p>
    <w:p>
      <w:pPr>
        <w:pStyle w:val="Style25"/>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与日常活动相关的政府补助如下:</w:t>
      </w:r>
    </w:p>
    <w:tbl>
      <w:tblPr>
        <w:tblOverlap w:val="never"/>
        <w:jc w:val="center"/>
        <w:tblLayout w:type="fixed"/>
      </w:tblPr>
      <w:tblGrid>
        <w:gridCol w:w="2270"/>
        <w:gridCol w:w="2261"/>
        <w:gridCol w:w="2261"/>
        <w:gridCol w:w="2270"/>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与资产/收益相关</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搬迁补助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27,031,975.66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29,562,016.86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1,271,978.56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船舶购置补助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517,478.20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节能减排专项资金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874,605.92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59,527.40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设备改造补助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560,947.31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541,628.00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海铁联运补助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2,191,030. </w:t>
            </w:r>
            <w:r>
              <w:rPr>
                <w:color w:val="000000"/>
                <w:spacing w:val="0"/>
                <w:w w:val="100"/>
                <w:position w:val="0"/>
              </w:rPr>
              <w:t>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2,191,030. </w:t>
            </w:r>
            <w:r>
              <w:rPr>
                <w:color w:val="000000"/>
                <w:spacing w:val="0"/>
                <w:w w:val="100"/>
                <w:position w:val="0"/>
              </w:rPr>
              <w:t>92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交通枢纽客运站项目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3,412, </w:t>
            </w:r>
            <w:r>
              <w:rPr>
                <w:color w:val="000000"/>
                <w:spacing w:val="0"/>
                <w:w w:val="100"/>
                <w:position w:val="0"/>
              </w:rPr>
              <w:t>885.44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3,412, </w:t>
            </w:r>
            <w:r>
              <w:rPr>
                <w:color w:val="000000"/>
                <w:spacing w:val="0"/>
                <w:w w:val="100"/>
                <w:position w:val="0"/>
              </w:rPr>
              <w:t xml:space="preserve">885. </w:t>
            </w:r>
            <w:r>
              <w:rPr>
                <w:color w:val="000000"/>
                <w:spacing w:val="0"/>
                <w:w w:val="100"/>
                <w:position w:val="0"/>
              </w:rPr>
              <w:t>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其他与资产相关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1,044, </w:t>
            </w:r>
            <w:r>
              <w:rPr>
                <w:color w:val="000000"/>
                <w:spacing w:val="0"/>
                <w:w w:val="100"/>
                <w:position w:val="0"/>
              </w:rPr>
              <w:t xml:space="preserve">191. </w:t>
            </w:r>
            <w:r>
              <w:rPr>
                <w:color w:val="000000"/>
                <w:spacing w:val="0"/>
                <w:w w:val="100"/>
                <w:position w:val="0"/>
              </w:rPr>
              <w:t>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742,187.60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34,409,012.55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46,319,759.28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稳岗补贴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6,455,312.84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4,186,117.00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59,780.00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193,000.00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其他与收益相关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12,950.44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3,225,230. </w:t>
            </w:r>
            <w:r>
              <w:rPr>
                <w:color w:val="000000"/>
                <w:spacing w:val="0"/>
                <w:w w:val="100"/>
                <w:position w:val="0"/>
              </w:rPr>
              <w:t>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77,842,149.60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90,435,361.38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39" w:line="1" w:lineRule="exact"/>
      </w:pPr>
    </w:p>
    <w:p>
      <w:pPr>
        <w:pStyle w:val="Style32"/>
        <w:keepNext/>
        <w:keepLines/>
        <w:widowControl w:val="0"/>
        <w:shd w:val="clear" w:color="auto" w:fill="auto"/>
        <w:bidi w:val="0"/>
        <w:spacing w:before="0" w:after="12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6</w:t>
      </w:r>
      <w:bookmarkEnd w:id="1777"/>
      <w:r>
        <w:rPr>
          <w:color w:val="000000"/>
          <w:spacing w:val="0"/>
          <w:w w:val="100"/>
          <w:position w:val="0"/>
        </w:rPr>
        <w:t>8、投资收益</w:t>
      </w:r>
      <w:bookmarkEnd w:id="1775"/>
      <w:bookmarkEnd w:id="1776"/>
      <w:bookmarkEnd w:id="177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51"/>
        <w:gridCol w:w="2266"/>
        <w:gridCol w:w="2146"/>
      </w:tblGrid>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bl>
    <w:p>
      <w:pPr>
        <w:widowControl w:val="0"/>
        <w:spacing w:line="1" w:lineRule="exact"/>
      </w:pPr>
      <w:r>
        <w:br w:type="page"/>
      </w:r>
    </w:p>
    <w:tbl>
      <w:tblPr>
        <w:tblOverlap w:val="never"/>
        <w:jc w:val="center"/>
        <w:tblLayout w:type="fixed"/>
      </w:tblPr>
      <w:tblGrid>
        <w:gridCol w:w="4651"/>
        <w:gridCol w:w="2266"/>
        <w:gridCol w:w="2146"/>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247,079,803.01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309,660,253.74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103,993.00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其他权益工具投资在持有期间取得的股利收入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1,134, </w:t>
            </w:r>
            <w:r>
              <w:rPr>
                <w:color w:val="000000"/>
                <w:spacing w:val="0"/>
                <w:w w:val="100"/>
                <w:position w:val="0"/>
              </w:rPr>
              <w:t xml:space="preserve">967.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9,019,773.00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31,878,450.06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43,452,014.85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处置子公司产生的投资收益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13,548,342.78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5,372, </w:t>
            </w:r>
            <w:r>
              <w:rPr>
                <w:color w:val="000000"/>
                <w:spacing w:val="0"/>
                <w:w w:val="100"/>
                <w:position w:val="0"/>
              </w:rPr>
              <w:t xml:space="preserve">800. </w:t>
            </w:r>
            <w:r>
              <w:rPr>
                <w:color w:val="000000"/>
                <w:spacing w:val="0"/>
                <w:w w:val="100"/>
                <w:position w:val="0"/>
              </w:rPr>
              <w:t>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2,832, </w:t>
            </w:r>
            <w:r>
              <w:rPr>
                <w:color w:val="000000"/>
                <w:spacing w:val="0"/>
                <w:w w:val="100"/>
                <w:position w:val="0"/>
              </w:rPr>
              <w:t xml:space="preserve">334. </w:t>
            </w:r>
            <w:r>
              <w:rPr>
                <w:color w:val="000000"/>
                <w:spacing w:val="0"/>
                <w:w w:val="100"/>
                <w:position w:val="0"/>
              </w:rPr>
              <w:t>24</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299,067,552.91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365,068,663.83</w:t>
            </w:r>
          </w:p>
        </w:tc>
      </w:tr>
    </w:tbl>
    <w:p>
      <w:pPr>
        <w:widowControl w:val="0"/>
        <w:spacing w:after="13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本集团不存在投资收益汇回有重大限制的情形。</w:t>
      </w:r>
    </w:p>
    <w:p>
      <w:pPr>
        <w:pStyle w:val="Style32"/>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6</w:t>
      </w:r>
      <w:bookmarkEnd w:id="1781"/>
      <w:r>
        <w:rPr>
          <w:color w:val="000000"/>
          <w:spacing w:val="0"/>
          <w:w w:val="100"/>
          <w:position w:val="0"/>
        </w:rPr>
        <w:t>9、净敞口套期收益</w:t>
      </w:r>
      <w:bookmarkEnd w:id="1779"/>
      <w:bookmarkEnd w:id="1780"/>
      <w:bookmarkEnd w:id="1782"/>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7</w:t>
      </w:r>
      <w:bookmarkEnd w:id="1785"/>
      <w:r>
        <w:rPr>
          <w:color w:val="000000"/>
          <w:spacing w:val="0"/>
          <w:w w:val="100"/>
          <w:position w:val="0"/>
        </w:rPr>
        <w:t>0、公允价值变动收益</w:t>
      </w:r>
      <w:bookmarkEnd w:id="1783"/>
      <w:bookmarkEnd w:id="1784"/>
      <w:bookmarkEnd w:id="1786"/>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07"/>
        <w:gridCol w:w="2270"/>
        <w:gridCol w:w="2285"/>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-323,118.00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-930,957.50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-323,118.00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-930,957.50</w:t>
            </w:r>
          </w:p>
        </w:tc>
      </w:tr>
    </w:tbl>
    <w:p>
      <w:pPr>
        <w:widowControl w:val="0"/>
        <w:spacing w:after="35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7</w:t>
      </w:r>
      <w:bookmarkEnd w:id="1789"/>
      <w:r>
        <w:rPr>
          <w:color w:val="000000"/>
          <w:spacing w:val="0"/>
          <w:w w:val="100"/>
          <w:position w:val="0"/>
        </w:rPr>
        <w:t>1、信用减值损失</w:t>
      </w:r>
      <w:bookmarkEnd w:id="1787"/>
      <w:bookmarkEnd w:id="1788"/>
      <w:bookmarkEnd w:id="179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658"/>
        <w:gridCol w:w="2688"/>
        <w:gridCol w:w="2717"/>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应收票据坏账损失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应收账款坏账损失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-120,215,016.74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-16,698,809.96</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其他应收款坏账损失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-11,773,887.89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-11,429,431.87</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left"/>
            </w:pPr>
            <w:r>
              <w:rPr>
                <w:color w:val="000000"/>
                <w:spacing w:val="0"/>
                <w:w w:val="100"/>
                <w:position w:val="0"/>
              </w:rPr>
              <w:t>-</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left"/>
            </w:pPr>
            <w:r>
              <w:rPr>
                <w:color w:val="000000"/>
                <w:spacing w:val="0"/>
                <w:w w:val="100"/>
                <w:position w:val="0"/>
              </w:rPr>
              <w:t>-</w:t>
            </w:r>
          </w:p>
        </w:tc>
      </w:tr>
      <w:tr>
        <w:trPr>
          <w:trHeight w:val="4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长期应收款坏账损失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-800,478.73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12,387,400.00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-132,789,383.36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-15,740,841.83</w:t>
            </w:r>
          </w:p>
        </w:tc>
      </w:tr>
    </w:tbl>
    <w:p>
      <w:pPr>
        <w:widowControl w:val="0"/>
        <w:spacing w:after="33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7</w:t>
      </w:r>
      <w:bookmarkEnd w:id="1793"/>
      <w:r>
        <w:rPr>
          <w:color w:val="000000"/>
          <w:spacing w:val="0"/>
          <w:w w:val="100"/>
          <w:position w:val="0"/>
        </w:rPr>
        <w:t>2、资产减值损失</w:t>
      </w:r>
      <w:bookmarkEnd w:id="1791"/>
      <w:bookmarkEnd w:id="1792"/>
      <w:bookmarkEnd w:id="1794"/>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二、存货跌价损失及合同履约成本 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三、长期股权投资减值损失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四、投资性房地产减值损失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五、固定资产减值损失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rPr>
                <w:sz w:val="22"/>
                <w:szCs w:val="22"/>
              </w:rPr>
            </w:pPr>
            <w:r>
              <w:rPr>
                <w:rFonts w:ascii="Times New Roman" w:eastAsia="Times New Roman" w:hAnsi="Times New Roman" w:cs="Times New Roman"/>
                <w:color w:val="000000"/>
                <w:spacing w:val="0"/>
                <w:w w:val="100"/>
                <w:position w:val="0"/>
                <w:sz w:val="22"/>
                <w:szCs w:val="22"/>
              </w:rPr>
              <w:t>-13,765,697.89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六、工程物资减值损失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七、在建工程减值损失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rPr>
                <w:sz w:val="22"/>
                <w:szCs w:val="22"/>
              </w:rPr>
            </w:pPr>
            <w:r>
              <w:rPr>
                <w:rFonts w:ascii="Times New Roman" w:eastAsia="Times New Roman" w:hAnsi="Times New Roman" w:cs="Times New Roman"/>
                <w:color w:val="000000"/>
                <w:spacing w:val="0"/>
                <w:w w:val="100"/>
                <w:position w:val="0"/>
                <w:sz w:val="22"/>
                <w:szCs w:val="22"/>
              </w:rPr>
              <w:t>-24,256,173.96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八、生产性生物资产减值损失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九、油气资产减值损失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十、无形资产减值损失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十一、商誉减值损失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r>
        <w:trPr>
          <w:trHeight w:val="48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rPr>
                <w:sz w:val="22"/>
                <w:szCs w:val="22"/>
              </w:rPr>
            </w:pPr>
            <w:r>
              <w:rPr>
                <w:rFonts w:ascii="Times New Roman" w:eastAsia="Times New Roman" w:hAnsi="Times New Roman" w:cs="Times New Roman"/>
                <w:color w:val="000000"/>
                <w:spacing w:val="0"/>
                <w:w w:val="100"/>
                <w:position w:val="0"/>
                <w:sz w:val="22"/>
                <w:szCs w:val="22"/>
              </w:rPr>
              <w:t>-38,021,871.85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60" w:right="0" w:firstLine="0"/>
              <w:jc w:val="both"/>
              <w:rPr>
                <w:sz w:val="20"/>
                <w:szCs w:val="20"/>
              </w:rPr>
            </w:pPr>
            <w:r>
              <w:rPr>
                <w:color w:val="000000"/>
                <w:spacing w:val="0"/>
                <w:w w:val="100"/>
                <w:position w:val="0"/>
                <w:sz w:val="20"/>
                <w:szCs w:val="20"/>
              </w:rPr>
              <w:t>-</w:t>
            </w:r>
          </w:p>
        </w:tc>
      </w:tr>
    </w:tbl>
    <w:p>
      <w:pPr>
        <w:spacing w:lineRule="exact" w:line="1"/>
        <w:rPr>
          <w:sz w:val="2"/>
          <w:szCs w:val="2"/>
        </w:rPr>
      </w:pPr>
      <w:r>
        <w:br w:type="page"/>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7</w:t>
      </w:r>
      <w:bookmarkEnd w:id="1797"/>
      <w:r>
        <w:rPr>
          <w:color w:val="000000"/>
          <w:spacing w:val="0"/>
          <w:w w:val="100"/>
          <w:position w:val="0"/>
        </w:rPr>
        <w:t>3、资产处置收益</w:t>
      </w:r>
      <w:bookmarkEnd w:id="1795"/>
      <w:bookmarkEnd w:id="1796"/>
      <w:bookmarkEnd w:id="1798"/>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固定资产处置收益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-335,654.07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148,338.29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无形资产处置收益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-937,117.83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使用权资产处置收益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9,456, </w:t>
            </w:r>
            <w:r>
              <w:rPr>
                <w:color w:val="000000"/>
                <w:spacing w:val="0"/>
                <w:w w:val="100"/>
                <w:position w:val="0"/>
              </w:rPr>
              <w:t>457.81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4,904, </w:t>
            </w:r>
            <w:r>
              <w:rPr>
                <w:color w:val="000000"/>
                <w:spacing w:val="0"/>
                <w:w w:val="100"/>
                <w:position w:val="0"/>
              </w:rPr>
              <w:t xml:space="preserve">373. </w:t>
            </w:r>
            <w:r>
              <w:rPr>
                <w:color w:val="000000"/>
                <w:spacing w:val="0"/>
                <w:w w:val="100"/>
                <w:position w:val="0"/>
              </w:rPr>
              <w:t>99</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9,120, </w:t>
            </w:r>
            <w:r>
              <w:rPr>
                <w:color w:val="000000"/>
                <w:spacing w:val="0"/>
                <w:w w:val="100"/>
                <w:position w:val="0"/>
              </w:rPr>
              <w:t xml:space="preserve">803. </w:t>
            </w:r>
            <w:r>
              <w:rPr>
                <w:color w:val="000000"/>
                <w:spacing w:val="0"/>
                <w:w w:val="100"/>
                <w:position w:val="0"/>
              </w:rPr>
              <w:t>74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4,115, </w:t>
            </w:r>
            <w:r>
              <w:rPr>
                <w:color w:val="000000"/>
                <w:spacing w:val="0"/>
                <w:w w:val="100"/>
                <w:position w:val="0"/>
              </w:rPr>
              <w:t xml:space="preserve">594. </w:t>
            </w:r>
            <w:r>
              <w:rPr>
                <w:color w:val="000000"/>
                <w:spacing w:val="0"/>
                <w:w w:val="100"/>
                <w:position w:val="0"/>
              </w:rPr>
              <w:t>45</w:t>
            </w: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7</w:t>
      </w:r>
      <w:bookmarkEnd w:id="1801"/>
      <w:r>
        <w:rPr>
          <w:color w:val="000000"/>
          <w:spacing w:val="0"/>
          <w:w w:val="100"/>
          <w:position w:val="0"/>
        </w:rPr>
        <w:t>4、营业外收入</w:t>
      </w:r>
      <w:bookmarkEnd w:id="1799"/>
      <w:bookmarkEnd w:id="1800"/>
      <w:bookmarkEnd w:id="180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17"/>
        <w:gridCol w:w="2304"/>
        <w:gridCol w:w="2318"/>
        <w:gridCol w:w="2323"/>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非流动资产处置利得 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其中：固定资产处置 利得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740"/>
              <w:jc w:val="left"/>
              <w:rPr>
                <w:sz w:val="20"/>
                <w:szCs w:val="20"/>
              </w:rPr>
            </w:pPr>
            <w:r>
              <w:rPr>
                <w:color w:val="000000"/>
                <w:spacing w:val="0"/>
                <w:w w:val="100"/>
                <w:position w:val="0"/>
                <w:sz w:val="20"/>
                <w:szCs w:val="20"/>
              </w:rPr>
              <w:t>无形资产处置</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债务重组利得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非货币性资产交换利 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3,260, </w:t>
            </w:r>
            <w:r>
              <w:rPr>
                <w:color w:val="000000"/>
                <w:spacing w:val="0"/>
                <w:w w:val="100"/>
                <w:position w:val="0"/>
              </w:rPr>
              <w:t xml:space="preserve">520. </w:t>
            </w:r>
            <w:r>
              <w:rPr>
                <w:color w:val="000000"/>
                <w:spacing w:val="0"/>
                <w:w w:val="100"/>
                <w:position w:val="0"/>
              </w:rPr>
              <w:t>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7,066, </w:t>
            </w:r>
            <w:r>
              <w:rPr>
                <w:color w:val="000000"/>
                <w:spacing w:val="0"/>
                <w:w w:val="100"/>
                <w:position w:val="0"/>
              </w:rPr>
              <w:t xml:space="preserve">486. </w:t>
            </w:r>
            <w:r>
              <w:rPr>
                <w:color w:val="000000"/>
                <w:spacing w:val="0"/>
                <w:w w:val="100"/>
                <w:position w:val="0"/>
              </w:rPr>
              <w:t>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3,260, </w:t>
            </w:r>
            <w:r>
              <w:rPr>
                <w:color w:val="000000"/>
                <w:spacing w:val="0"/>
                <w:w w:val="100"/>
                <w:position w:val="0"/>
              </w:rPr>
              <w:t xml:space="preserve">520. </w:t>
            </w:r>
            <w:r>
              <w:rPr>
                <w:color w:val="000000"/>
                <w:spacing w:val="0"/>
                <w:w w:val="100"/>
                <w:position w:val="0"/>
              </w:rPr>
              <w:t>36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滞纳金收入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1,682,714.85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14,979.00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1,682,714.85</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港建手续费返还收入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1,878, </w:t>
            </w:r>
            <w:r>
              <w:rPr>
                <w:color w:val="000000"/>
                <w:spacing w:val="0"/>
                <w:w w:val="100"/>
                <w:position w:val="0"/>
              </w:rPr>
              <w:t xml:space="preserve">245. </w:t>
            </w:r>
            <w:r>
              <w:rPr>
                <w:color w:val="000000"/>
                <w:spacing w:val="0"/>
                <w:w w:val="100"/>
                <w:position w:val="0"/>
              </w:rPr>
              <w:t>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4,523,117.43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1,878, </w:t>
            </w:r>
            <w:r>
              <w:rPr>
                <w:color w:val="000000"/>
                <w:spacing w:val="0"/>
                <w:w w:val="100"/>
                <w:position w:val="0"/>
              </w:rPr>
              <w:t xml:space="preserve">245. </w:t>
            </w:r>
            <w:r>
              <w:rPr>
                <w:color w:val="000000"/>
                <w:spacing w:val="0"/>
                <w:w w:val="100"/>
                <w:position w:val="0"/>
              </w:rPr>
              <w:t>55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保险理赔款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1,570, </w:t>
            </w:r>
            <w:r>
              <w:rPr>
                <w:color w:val="000000"/>
                <w:spacing w:val="0"/>
                <w:w w:val="100"/>
                <w:position w:val="0"/>
              </w:rPr>
              <w:t>941.20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30,502,717.69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1,570, </w:t>
            </w:r>
            <w:r>
              <w:rPr>
                <w:color w:val="000000"/>
                <w:spacing w:val="0"/>
                <w:w w:val="100"/>
                <w:position w:val="0"/>
              </w:rPr>
              <w:t>941.20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4,259,851.83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3,511, </w:t>
            </w:r>
            <w:r>
              <w:rPr>
                <w:color w:val="000000"/>
                <w:spacing w:val="0"/>
                <w:w w:val="100"/>
                <w:position w:val="0"/>
              </w:rPr>
              <w:t xml:space="preserve">316. </w:t>
            </w:r>
            <w:r>
              <w:rPr>
                <w:color w:val="000000"/>
                <w:spacing w:val="0"/>
                <w:w w:val="100"/>
                <w:position w:val="0"/>
              </w:rPr>
              <w:t>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4,259,851.83</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12,652,273.79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45,618,617.77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12,652,273.79</w:t>
            </w:r>
          </w:p>
        </w:tc>
      </w:tr>
    </w:tbl>
    <w:p>
      <w:pPr>
        <w:spacing w:lineRule="exact" w:line="1"/>
        <w:rPr>
          <w:sz w:val="2"/>
          <w:szCs w:val="2"/>
        </w:rPr>
      </w:pPr>
      <w:r>
        <w:br w:type="page"/>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计入当期损益的政府补助</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18"/>
        <w:gridCol w:w="2323"/>
        <w:gridCol w:w="2333"/>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上期发生金额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与资产相关/与收益相 关</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1,270,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船舶购置补助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789,967.76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节能减排专项资金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259,860.36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1,120, </w:t>
            </w:r>
            <w:r>
              <w:rPr>
                <w:color w:val="000000"/>
                <w:spacing w:val="0"/>
                <w:w w:val="100"/>
                <w:position w:val="0"/>
              </w:rPr>
              <w:t xml:space="preserve">064. </w:t>
            </w:r>
            <w:r>
              <w:rPr>
                <w:color w:val="000000"/>
                <w:spacing w:val="0"/>
                <w:w w:val="100"/>
                <w:position w:val="0"/>
              </w:rPr>
              <w:t>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3,000, </w:t>
            </w:r>
            <w:r>
              <w:rPr>
                <w:color w:val="000000"/>
                <w:spacing w:val="0"/>
                <w:w w:val="100"/>
                <w:position w:val="0"/>
              </w:rPr>
              <w:t xml:space="preserve">660.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2,962,818.73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923,635.35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47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3,260, </w:t>
            </w:r>
            <w:r>
              <w:rPr>
                <w:color w:val="000000"/>
                <w:spacing w:val="0"/>
                <w:w w:val="100"/>
                <w:position w:val="0"/>
              </w:rPr>
              <w:t xml:space="preserve">520. </w:t>
            </w:r>
            <w:r>
              <w:rPr>
                <w:color w:val="000000"/>
                <w:spacing w:val="0"/>
                <w:w w:val="100"/>
                <w:position w:val="0"/>
              </w:rPr>
              <w:t>36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7,066, </w:t>
            </w:r>
            <w:r>
              <w:rPr>
                <w:color w:val="000000"/>
                <w:spacing w:val="0"/>
                <w:w w:val="100"/>
                <w:position w:val="0"/>
              </w:rPr>
              <w:t xml:space="preserve">486. </w:t>
            </w:r>
            <w:r>
              <w:rPr>
                <w:color w:val="000000"/>
                <w:spacing w:val="0"/>
                <w:w w:val="100"/>
                <w:position w:val="0"/>
              </w:rPr>
              <w:t>69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43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7</w:t>
      </w:r>
      <w:bookmarkEnd w:id="1805"/>
      <w:r>
        <w:rPr>
          <w:color w:val="000000"/>
          <w:spacing w:val="0"/>
          <w:w w:val="100"/>
          <w:position w:val="0"/>
        </w:rPr>
        <w:t>5、营业外支出</w:t>
      </w:r>
      <w:bookmarkEnd w:id="1803"/>
      <w:bookmarkEnd w:id="1804"/>
      <w:bookmarkEnd w:id="1806"/>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5"/>
        <w:gridCol w:w="1886"/>
        <w:gridCol w:w="2328"/>
        <w:gridCol w:w="2323"/>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93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非流动资产处置损失合 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2"/>
                <w:szCs w:val="22"/>
              </w:rPr>
            </w:pPr>
            <w:r>
              <w:rPr>
                <w:rFonts w:ascii="Times New Roman" w:eastAsia="Times New Roman" w:hAnsi="Times New Roman" w:cs="Times New Roman"/>
                <w:color w:val="000000"/>
                <w:spacing w:val="0"/>
                <w:w w:val="100"/>
                <w:position w:val="0"/>
                <w:sz w:val="22"/>
                <w:szCs w:val="22"/>
              </w:rPr>
              <w:t>924,583.97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170,941.29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924,583.97</w:t>
            </w:r>
          </w:p>
        </w:tc>
      </w:tr>
      <w:tr>
        <w:trPr>
          <w:trHeight w:val="93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2"/>
                <w:szCs w:val="22"/>
              </w:rPr>
            </w:pPr>
            <w:r>
              <w:rPr>
                <w:rFonts w:ascii="Times New Roman" w:eastAsia="Times New Roman" w:hAnsi="Times New Roman" w:cs="Times New Roman"/>
                <w:color w:val="000000"/>
                <w:spacing w:val="0"/>
                <w:w w:val="100"/>
                <w:position w:val="0"/>
                <w:sz w:val="22"/>
                <w:szCs w:val="22"/>
              </w:rPr>
              <w:t>924,583.97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170,941.29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924,583.97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740"/>
              <w:jc w:val="left"/>
              <w:rPr>
                <w:sz w:val="20"/>
                <w:szCs w:val="20"/>
              </w:rPr>
            </w:pPr>
            <w:r>
              <w:rPr>
                <w:color w:val="000000"/>
                <w:spacing w:val="0"/>
                <w:w w:val="100"/>
                <w:position w:val="0"/>
                <w:sz w:val="20"/>
                <w:szCs w:val="20"/>
              </w:rPr>
              <w:t>无形资产处置损 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滞期费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23,953,579.27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18,791,025.93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23,953,579.27</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2,430, </w:t>
            </w:r>
            <w:r>
              <w:rPr>
                <w:color w:val="000000"/>
                <w:spacing w:val="0"/>
                <w:w w:val="100"/>
                <w:position w:val="0"/>
              </w:rPr>
              <w:t xml:space="preserve">621. </w:t>
            </w:r>
            <w:r>
              <w:rPr>
                <w:color w:val="000000"/>
                <w:spacing w:val="0"/>
                <w:w w:val="100"/>
                <w:position w:val="0"/>
              </w:rPr>
              <w:t>12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973,382.76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2,430, </w:t>
            </w:r>
            <w:r>
              <w:rPr>
                <w:color w:val="000000"/>
                <w:spacing w:val="0"/>
                <w:w w:val="100"/>
                <w:position w:val="0"/>
              </w:rPr>
              <w:t xml:space="preserve">621. </w:t>
            </w:r>
            <w:r>
              <w:rPr>
                <w:color w:val="000000"/>
                <w:spacing w:val="0"/>
                <w:w w:val="100"/>
                <w:position w:val="0"/>
              </w:rPr>
              <w:t>12</w:t>
            </w:r>
          </w:p>
        </w:tc>
      </w:tr>
    </w:tbl>
    <w:p>
      <w:pPr>
        <w:widowControl w:val="0"/>
        <w:spacing w:line="1" w:lineRule="exact"/>
      </w:pPr>
      <w:r>
        <w:br w:type="page"/>
      </w:r>
    </w:p>
    <w:tbl>
      <w:tblPr>
        <w:tblOverlap w:val="never"/>
        <w:jc w:val="center"/>
        <w:tblLayout w:type="fixed"/>
      </w:tblPr>
      <w:tblGrid>
        <w:gridCol w:w="2525"/>
        <w:gridCol w:w="1886"/>
        <w:gridCol w:w="2328"/>
        <w:gridCol w:w="2323"/>
      </w:tblGrid>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27,308,784.36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19,935,349.98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27,308,784.36</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rPr>
        <w:t>7</w:t>
      </w:r>
      <w:bookmarkEnd w:id="1809"/>
      <w:r>
        <w:rPr>
          <w:color w:val="000000"/>
          <w:spacing w:val="0"/>
          <w:w w:val="100"/>
          <w:position w:val="0"/>
        </w:rPr>
        <w:t>6、所得税费用</w:t>
      </w:r>
      <w:bookmarkEnd w:id="1807"/>
      <w:bookmarkEnd w:id="1808"/>
      <w:bookmarkEnd w:id="1810"/>
    </w:p>
    <w:p>
      <w:pPr>
        <w:pStyle w:val="Style32"/>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11" w:name="bookmark1811"/>
      <w:r>
        <w:rPr>
          <w:color w:val="000000"/>
          <w:spacing w:val="0"/>
          <w:w w:val="100"/>
          <w:position w:val="0"/>
        </w:rPr>
        <w:t>(1).</w:t>
      </w:r>
      <w:r>
        <w:rPr>
          <w:color w:val="000000"/>
          <w:spacing w:val="0"/>
          <w:w w:val="100"/>
          <w:position w:val="0"/>
        </w:rPr>
        <w:t>所得税费用表</w:t>
      </w:r>
      <w:bookmarkEnd w:id="1807"/>
      <w:bookmarkEnd w:id="1808"/>
      <w:bookmarkEnd w:id="181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21"/>
        <w:gridCol w:w="2933"/>
        <w:gridCol w:w="2923"/>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321,845,570.26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291,751,836.39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-47,397,982.51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-24,510,507.99</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274,447,587.75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267,241,328.40</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r>
        <w:rPr>
          <w:color w:val="000000"/>
          <w:spacing w:val="0"/>
          <w:w w:val="100"/>
          <w:position w:val="0"/>
        </w:rPr>
        <w:t>(2).</w:t>
      </w:r>
      <w:r>
        <w:rPr>
          <w:color w:val="000000"/>
          <w:spacing w:val="0"/>
          <w:w w:val="100"/>
          <w:position w:val="0"/>
        </w:rPr>
        <w:t>会计利润与所得税费用调整过程</w:t>
      </w:r>
      <w:bookmarkEnd w:id="1812"/>
      <w:bookmarkEnd w:id="1813"/>
      <w:bookmarkEnd w:id="1814"/>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87"/>
        <w:gridCol w:w="4685"/>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1,225, </w:t>
            </w:r>
            <w:r>
              <w:rPr>
                <w:color w:val="000000"/>
                <w:spacing w:val="0"/>
                <w:w w:val="100"/>
                <w:position w:val="0"/>
              </w:rPr>
              <w:t>264,813.46</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80" w:right="0" w:firstLine="0"/>
              <w:jc w:val="left"/>
            </w:pPr>
            <w:r>
              <w:rPr>
                <w:color w:val="000000"/>
                <w:spacing w:val="0"/>
                <w:w w:val="100"/>
                <w:position w:val="0"/>
              </w:rPr>
              <w:t>306,316,203.37</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5,811,950. </w:t>
            </w:r>
            <w:r>
              <w:rPr>
                <w:color w:val="000000"/>
                <w:spacing w:val="0"/>
                <w:w w:val="100"/>
                <w:position w:val="0"/>
              </w:rPr>
              <w:t>06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180" w:right="0" w:firstLine="0"/>
              <w:jc w:val="left"/>
            </w:pPr>
            <w:r>
              <w:rPr>
                <w:color w:val="000000"/>
                <w:spacing w:val="0"/>
                <w:w w:val="100"/>
                <w:position w:val="0"/>
              </w:rPr>
              <w:t>-3,150,064.37</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80" w:right="0" w:firstLine="0"/>
              <w:jc w:val="left"/>
            </w:pPr>
            <w:r>
              <w:rPr>
                <w:color w:val="000000"/>
                <w:spacing w:val="0"/>
                <w:w w:val="100"/>
                <w:position w:val="0"/>
              </w:rPr>
              <w:t>-78,805,524.79</w:t>
            </w:r>
          </w:p>
        </w:tc>
      </w:tr>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7,334, </w:t>
            </w:r>
            <w:r>
              <w:rPr>
                <w:color w:val="000000"/>
                <w:spacing w:val="0"/>
                <w:w w:val="100"/>
                <w:position w:val="0"/>
              </w:rPr>
              <w:t xml:space="preserve">407. </w:t>
            </w:r>
            <w:r>
              <w:rPr>
                <w:color w:val="000000"/>
                <w:spacing w:val="0"/>
                <w:w w:val="100"/>
                <w:position w:val="0"/>
              </w:rPr>
              <w:t>28</w:t>
            </w:r>
          </w:p>
        </w:tc>
      </w:tr>
      <w:tr>
        <w:trPr>
          <w:trHeight w:val="76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使用前期未确认递延所得税资产的可抵扣亏 损的影响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180" w:right="0" w:firstLine="0"/>
              <w:jc w:val="left"/>
            </w:pPr>
            <w:r>
              <w:rPr>
                <w:color w:val="000000"/>
                <w:spacing w:val="0"/>
                <w:w w:val="100"/>
                <w:position w:val="0"/>
              </w:rPr>
              <w:t>-1,734,609.15</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180" w:right="0" w:firstLine="0"/>
              <w:jc w:val="left"/>
            </w:pPr>
            <w:r>
              <w:rPr>
                <w:color w:val="000000"/>
                <w:spacing w:val="0"/>
                <w:w w:val="100"/>
                <w:position w:val="0"/>
              </w:rPr>
              <w:t>38,675,225.35</w:t>
            </w:r>
          </w:p>
        </w:tc>
      </w:tr>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80" w:right="0" w:firstLine="0"/>
              <w:jc w:val="left"/>
            </w:pPr>
            <w:r>
              <w:rPr>
                <w:color w:val="000000"/>
                <w:spacing w:val="0"/>
                <w:w w:val="100"/>
                <w:position w:val="0"/>
              </w:rPr>
              <w:t>274,447,587.75</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7</w:t>
      </w:r>
      <w:bookmarkEnd w:id="1817"/>
      <w:r>
        <w:rPr>
          <w:color w:val="000000"/>
          <w:spacing w:val="0"/>
          <w:w w:val="100"/>
          <w:position w:val="0"/>
        </w:rPr>
        <w:t>7、其他综合收益</w:t>
      </w:r>
      <w:bookmarkEnd w:id="1815"/>
      <w:bookmarkEnd w:id="1816"/>
      <w:bookmarkEnd w:id="181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详见附注</w:t>
      </w:r>
      <w:r>
        <w:rPr>
          <w:color w:val="000000"/>
          <w:spacing w:val="0"/>
          <w:w w:val="100"/>
          <w:position w:val="0"/>
          <w:sz w:val="18"/>
          <w:szCs w:val="18"/>
        </w:rPr>
        <w:t>57.</w:t>
      </w:r>
      <w:r>
        <w:rPr>
          <w:color w:val="000000"/>
          <w:spacing w:val="0"/>
          <w:w w:val="100"/>
          <w:position w:val="0"/>
        </w:rPr>
        <w:t>其他综合收益。</w:t>
      </w:r>
      <w:r>
        <w:br w:type="page"/>
      </w:r>
    </w:p>
    <w:p>
      <w:pPr>
        <w:pStyle w:val="Style32"/>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7</w:t>
      </w:r>
      <w:bookmarkEnd w:id="1821"/>
      <w:r>
        <w:rPr>
          <w:color w:val="000000"/>
          <w:spacing w:val="0"/>
          <w:w w:val="100"/>
          <w:position w:val="0"/>
        </w:rPr>
        <w:t>8、现金流量表项目</w:t>
      </w:r>
      <w:bookmarkEnd w:id="1819"/>
      <w:bookmarkEnd w:id="1820"/>
      <w:bookmarkEnd w:id="1822"/>
    </w:p>
    <w:p>
      <w:pPr>
        <w:pStyle w:val="Style32"/>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3" w:name="bookmark1823"/>
      <w:r>
        <w:rPr>
          <w:color w:val="000000"/>
          <w:spacing w:val="0"/>
          <w:w w:val="100"/>
          <w:position w:val="0"/>
        </w:rPr>
        <w:t>(1).</w:t>
      </w:r>
      <w:r>
        <w:rPr>
          <w:color w:val="000000"/>
          <w:spacing w:val="0"/>
          <w:w w:val="100"/>
          <w:position w:val="0"/>
        </w:rPr>
        <w:t>收到的其他与经营活动有关的现金</w:t>
      </w:r>
      <w:bookmarkEnd w:id="1819"/>
      <w:bookmarkEnd w:id="1820"/>
      <w:bookmarkEnd w:id="182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18"/>
        <w:gridCol w:w="2827"/>
        <w:gridCol w:w="2832"/>
      </w:tblGrid>
      <w:tr>
        <w:trPr>
          <w:trHeight w:val="4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收到银行存款利息收入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48,035,940.21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85,724,068.12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收到的政府补助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34,474,269.02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48,582,278.53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收到租金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18,517,749.85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18,208,124.25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收到保证金、押金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32,631,233.50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22,276,256.35</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收到的港口建设费及手续费返还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2,866,252.75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2,167, </w:t>
            </w:r>
            <w:r>
              <w:rPr>
                <w:color w:val="000000"/>
                <w:spacing w:val="0"/>
                <w:w w:val="100"/>
                <w:position w:val="0"/>
              </w:rPr>
              <w:t xml:space="preserve">408. </w:t>
            </w:r>
            <w:r>
              <w:rPr>
                <w:color w:val="000000"/>
                <w:spacing w:val="0"/>
                <w:w w:val="100"/>
                <w:position w:val="0"/>
              </w:rPr>
              <w:t>55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31,641,839.90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20,135,090.14</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168,167,285.23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197,093,225.94</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收到的其他与经营活动有关的现金说明：</w:t>
      </w: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r>
        <w:rPr>
          <w:color w:val="000000"/>
          <w:spacing w:val="0"/>
          <w:w w:val="100"/>
          <w:position w:val="0"/>
        </w:rPr>
        <w:t>(2).</w:t>
      </w:r>
      <w:r>
        <w:rPr>
          <w:color w:val="000000"/>
          <w:spacing w:val="0"/>
          <w:w w:val="100"/>
          <w:position w:val="0"/>
        </w:rPr>
        <w:t>支付的其他与经营活动有关的现金</w:t>
      </w:r>
      <w:bookmarkEnd w:id="1824"/>
      <w:bookmarkEnd w:id="1825"/>
      <w:bookmarkEnd w:id="1826"/>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18"/>
        <w:gridCol w:w="2808"/>
        <w:gridCol w:w="2851"/>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支付营业成本及管理费用等日常相 关支出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116,104,435.56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85,600,451.71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支付保证金及押金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36,796,287.21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43,170,607.71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18,888,020.37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12,288,579.30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171,788,743.14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141,059,638.72</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支付的其他与经营活动有关的现金说明：</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32"/>
        <w:keepNext/>
        <w:keepLines/>
        <w:widowControl w:val="0"/>
        <w:numPr>
          <w:ilvl w:val="0"/>
          <w:numId w:val="165"/>
        </w:numPr>
        <w:shd w:val="clear" w:color="auto" w:fill="auto"/>
        <w:bidi w:val="0"/>
        <w:spacing w:before="0" w:line="240" w:lineRule="auto"/>
        <w:ind w:left="0" w:right="0" w:firstLine="0"/>
        <w:jc w:val="left"/>
      </w:pPr>
      <w:bookmarkStart w:id="1827" w:name="bookmark1827"/>
      <w:bookmarkStart w:id="1828" w:name="bookmark1828"/>
      <w:bookmarkStart w:id="1829" w:name="bookmark1829"/>
      <w:bookmarkStart w:id="1830" w:name="bookmark1830"/>
      <w:bookmarkEnd w:id="1829"/>
      <w:r>
        <w:rPr>
          <w:color w:val="000000"/>
          <w:spacing w:val="0"/>
          <w:w w:val="100"/>
          <w:position w:val="0"/>
        </w:rPr>
        <w:t>.</w:t>
      </w:r>
      <w:r>
        <w:rPr>
          <w:color w:val="000000"/>
          <w:spacing w:val="0"/>
          <w:w w:val="100"/>
          <w:position w:val="0"/>
        </w:rPr>
        <w:t>收到的其他与投资活动有关的现金</w:t>
      </w:r>
      <w:bookmarkEnd w:id="1827"/>
      <w:bookmarkEnd w:id="1828"/>
      <w:bookmarkEnd w:id="183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4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收回六个月以上的定期存款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167,088,620.00</w:t>
            </w:r>
          </w:p>
        </w:tc>
      </w:tr>
    </w:tbl>
    <w:p>
      <w:pPr>
        <w:widowControl w:val="0"/>
        <w:spacing w:line="1" w:lineRule="exact"/>
      </w:pPr>
      <w:r>
        <w:br w:type="page"/>
      </w:r>
    </w:p>
    <w:tbl>
      <w:tblPr>
        <w:tblOverlap w:val="never"/>
        <w:jc w:val="center"/>
        <w:tblLayout w:type="fixed"/>
      </w:tblPr>
      <w:tblGrid>
        <w:gridCol w:w="3418"/>
        <w:gridCol w:w="2914"/>
        <w:gridCol w:w="2746"/>
      </w:tblGrid>
      <w:tr>
        <w:trPr>
          <w:trHeight w:val="72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收回存放于金融机构的限制用途的 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2,234,715.21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2,919, </w:t>
            </w:r>
            <w:r>
              <w:rPr>
                <w:color w:val="000000"/>
                <w:spacing w:val="0"/>
                <w:w w:val="100"/>
                <w:position w:val="0"/>
              </w:rPr>
              <w:t xml:space="preserve">400. </w:t>
            </w:r>
            <w:r>
              <w:rPr>
                <w:color w:val="000000"/>
                <w:spacing w:val="0"/>
                <w:w w:val="100"/>
                <w:position w:val="0"/>
              </w:rPr>
              <w:t>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取得子公司收到的现金净额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1,662, </w:t>
            </w:r>
            <w:r>
              <w:rPr>
                <w:color w:val="000000"/>
                <w:spacing w:val="0"/>
                <w:w w:val="100"/>
                <w:position w:val="0"/>
              </w:rPr>
              <w:t xml:space="preserve">174. </w:t>
            </w:r>
            <w:r>
              <w:rPr>
                <w:color w:val="000000"/>
                <w:spacing w:val="0"/>
                <w:w w:val="100"/>
                <w:position w:val="0"/>
              </w:rPr>
              <w:t>84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25,000,000.00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79,847.50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28,976,737.55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170,008,020.00</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收到的其他与投资活动有关的现金说明：</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2"/>
        <w:keepNext/>
        <w:keepLines/>
        <w:widowControl w:val="0"/>
        <w:numPr>
          <w:ilvl w:val="0"/>
          <w:numId w:val="165"/>
        </w:numPr>
        <w:shd w:val="clear" w:color="auto" w:fill="auto"/>
        <w:bidi w:val="0"/>
        <w:spacing w:before="0" w:line="240" w:lineRule="auto"/>
        <w:ind w:left="0" w:right="0" w:firstLine="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w:t>
      </w:r>
      <w:r>
        <w:rPr>
          <w:color w:val="000000"/>
          <w:spacing w:val="0"/>
          <w:w w:val="100"/>
          <w:position w:val="0"/>
        </w:rPr>
        <w:t>支付的其他与投资活动有关的现金</w:t>
      </w:r>
      <w:bookmarkEnd w:id="1831"/>
      <w:bookmarkEnd w:id="1832"/>
      <w:bookmarkEnd w:id="1834"/>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存放于金融机构的限制用途的资金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3,878,353.77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3,321,664.77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54,700,000.00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9,222. </w:t>
            </w:r>
            <w:r>
              <w:rPr>
                <w:color w:val="000000"/>
                <w:spacing w:val="0"/>
                <w:w w:val="100"/>
                <w:position w:val="0"/>
              </w:rPr>
              <w:t>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58,587,576.01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3,321,664.77</w:t>
            </w:r>
          </w:p>
        </w:tc>
      </w:tr>
    </w:tbl>
    <w:p>
      <w:pPr>
        <w:widowControl w:val="0"/>
        <w:spacing w:after="37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支付的其他与投资活动有关的现金说明：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0"/>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835" w:name="bookmark1835"/>
      <w:bookmarkEnd w:id="1835"/>
      <w:r>
        <w:rPr>
          <w:b/>
          <w:bCs/>
          <w:color w:val="000000"/>
          <w:spacing w:val="0"/>
          <w:w w:val="100"/>
          <w:position w:val="0"/>
        </w:rPr>
        <w:t>.</w:t>
      </w:r>
      <w:r>
        <w:rPr>
          <w:b/>
          <w:bCs/>
          <w:color w:val="000000"/>
          <w:spacing w:val="0"/>
          <w:w w:val="100"/>
          <w:position w:val="0"/>
        </w:rPr>
        <w:t>收到的其他与筹资活动有关的现金</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836" w:name="bookmark1836"/>
      <w:bookmarkEnd w:id="1836"/>
      <w:r>
        <w:rPr>
          <w:b/>
          <w:bCs/>
          <w:color w:val="000000"/>
          <w:spacing w:val="0"/>
          <w:w w:val="100"/>
          <w:position w:val="0"/>
        </w:rPr>
        <w:t>.</w:t>
      </w:r>
      <w:r>
        <w:rPr>
          <w:b/>
          <w:bCs/>
          <w:color w:val="000000"/>
          <w:spacing w:val="0"/>
          <w:w w:val="100"/>
          <w:position w:val="0"/>
        </w:rPr>
        <w:t>支付的其他与筹资活动有关的现金</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支付债券发行费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7,500,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7,500, </w:t>
            </w:r>
            <w:r>
              <w:rPr>
                <w:color w:val="000000"/>
                <w:spacing w:val="0"/>
                <w:w w:val="100"/>
                <w:position w:val="0"/>
              </w:rPr>
              <w:t xml:space="preserve">000. </w:t>
            </w:r>
            <w:r>
              <w:rPr>
                <w:color w:val="000000"/>
                <w:spacing w:val="0"/>
                <w:w w:val="100"/>
                <w:position w:val="0"/>
              </w:rPr>
              <w:t>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支付的租赁款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237,668,246.94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50,936.86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7,550, </w:t>
            </w:r>
            <w:r>
              <w:rPr>
                <w:color w:val="000000"/>
                <w:spacing w:val="0"/>
                <w:w w:val="100"/>
                <w:position w:val="0"/>
              </w:rPr>
              <w:t xml:space="preserve">936. </w:t>
            </w:r>
            <w:r>
              <w:rPr>
                <w:color w:val="000000"/>
                <w:spacing w:val="0"/>
                <w:w w:val="100"/>
                <w:position w:val="0"/>
              </w:rPr>
              <w:t>86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245,168,246.94</w:t>
            </w:r>
          </w:p>
        </w:tc>
      </w:tr>
    </w:tbl>
    <w:p>
      <w:pPr>
        <w:widowControl w:val="0"/>
        <w:spacing w:after="259" w:line="1" w:lineRule="exact"/>
      </w:pPr>
    </w:p>
    <w:p>
      <w:pPr>
        <w:pStyle w:val="Style10"/>
        <w:keepNext w:val="0"/>
        <w:keepLines w:val="0"/>
        <w:widowControl w:val="0"/>
        <w:shd w:val="clear" w:color="auto" w:fill="auto"/>
        <w:bidi w:val="0"/>
        <w:spacing w:before="0" w:after="100" w:line="350" w:lineRule="exact"/>
        <w:ind w:left="0" w:right="0" w:firstLine="0"/>
        <w:jc w:val="left"/>
      </w:pPr>
      <w:r>
        <w:rPr>
          <w:color w:val="000000"/>
          <w:spacing w:val="0"/>
          <w:w w:val="100"/>
          <w:position w:val="0"/>
        </w:rPr>
        <w:t>支付的其他与筹资活动有关的现金说明： 无。</w:t>
      </w:r>
      <w:r>
        <w:br w:type="page"/>
      </w:r>
    </w:p>
    <w:p>
      <w:pPr>
        <w:pStyle w:val="Style32"/>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7</w:t>
      </w:r>
      <w:bookmarkEnd w:id="1839"/>
      <w:r>
        <w:rPr>
          <w:color w:val="000000"/>
          <w:spacing w:val="0"/>
          <w:w w:val="100"/>
          <w:position w:val="0"/>
        </w:rPr>
        <w:t>9、现金流量表补充资料</w:t>
      </w:r>
      <w:bookmarkEnd w:id="1837"/>
      <w:bookmarkEnd w:id="1838"/>
      <w:bookmarkEnd w:id="1840"/>
    </w:p>
    <w:p>
      <w:pPr>
        <w:pStyle w:val="Style32"/>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41" w:name="bookmark1841"/>
      <w:r>
        <w:rPr>
          <w:color w:val="000000"/>
          <w:spacing w:val="0"/>
          <w:w w:val="100"/>
          <w:position w:val="0"/>
        </w:rPr>
        <w:t>（1）.</w:t>
      </w:r>
      <w:r>
        <w:rPr>
          <w:color w:val="000000"/>
          <w:spacing w:val="0"/>
          <w:w w:val="100"/>
          <w:position w:val="0"/>
        </w:rPr>
        <w:t>现金流量表补充资料</w:t>
      </w:r>
      <w:bookmarkEnd w:id="1837"/>
      <w:bookmarkEnd w:id="1838"/>
      <w:bookmarkEnd w:id="184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07"/>
        <w:gridCol w:w="2544"/>
        <w:gridCol w:w="2011"/>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950,817,225.71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894,931,905.08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38,021,871.85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132,789,383.36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15,740,841.83</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固定资产折旧、油气资产折耗、生产性生物资 产折旧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876,416,263.70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877,439,321.50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投资性房地产折旧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7,734, </w:t>
            </w:r>
            <w:r>
              <w:rPr>
                <w:color w:val="000000"/>
                <w:spacing w:val="0"/>
                <w:w w:val="100"/>
                <w:position w:val="0"/>
              </w:rPr>
              <w:t xml:space="preserve">622. </w:t>
            </w:r>
            <w:r>
              <w:rPr>
                <w:color w:val="000000"/>
                <w:spacing w:val="0"/>
                <w:w w:val="100"/>
                <w:position w:val="0"/>
              </w:rPr>
              <w:t>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7,144, </w:t>
            </w:r>
            <w:r>
              <w:rPr>
                <w:color w:val="000000"/>
                <w:spacing w:val="0"/>
                <w:w w:val="100"/>
                <w:position w:val="0"/>
              </w:rPr>
              <w:t xml:space="preserve">676. </w:t>
            </w:r>
            <w:r>
              <w:rPr>
                <w:color w:val="000000"/>
                <w:spacing w:val="0"/>
                <w:w w:val="100"/>
                <w:position w:val="0"/>
              </w:rPr>
              <w:t>12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117,548,067.75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123,771,915.39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70,051,788.78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70,672,354.07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16,612,904.18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15,641,327.99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-37,164,954.13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-39,941,287.39</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处置固定资产、无形资产和其他长期资产的损 失（收益以"一”号填列）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-9,120,803.74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-4,115,594.45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固定资产报废损失（收益以“一”号填列）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924,583.97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170,941.29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公允价值变动损失（收益以“一”号填列）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323,118.00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930,957.50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558,806,659.55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642,264,860.69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-299,067,552.91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-365,068,663.83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递延所得税资产减少（增加以“一”号填列）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-42,327,221.40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-18,235,134.03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递延所得税负债增加（减少以“一”号填列）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-5,077,703.74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-6,275,373.96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26,871,883.35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44,422,744.46</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经营性应收项目的减少（增加以“一”号填列）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-414,909,248.87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-548,548,457.69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经营性应付项目的增加（减少以“一”号填列）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74,499,817.24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-113,092,298.62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34,625,883.43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8,736, </w:t>
            </w:r>
            <w:r>
              <w:rPr>
                <w:color w:val="000000"/>
                <w:spacing w:val="0"/>
                <w:w w:val="100"/>
                <w:position w:val="0"/>
              </w:rPr>
              <w:t xml:space="preserve">947. </w:t>
            </w:r>
            <w:r>
              <w:rPr>
                <w:color w:val="000000"/>
                <w:spacing w:val="0"/>
                <w:w w:val="100"/>
                <w:position w:val="0"/>
              </w:rPr>
              <w:t>56</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2,098, 376, </w:t>
            </w:r>
            <w:r>
              <w:rPr>
                <w:color w:val="000000"/>
                <w:spacing w:val="0"/>
                <w:w w:val="100"/>
                <w:position w:val="0"/>
              </w:rPr>
              <w:t xml:space="preserve">588. </w:t>
            </w:r>
            <w:r>
              <w:rPr>
                <w:color w:val="000000"/>
                <w:spacing w:val="0"/>
                <w:w w:val="100"/>
                <w:position w:val="0"/>
              </w:rPr>
              <w:t>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1,606, </w:t>
            </w:r>
            <w:r>
              <w:rPr>
                <w:color w:val="000000"/>
                <w:spacing w:val="0"/>
                <w:w w:val="100"/>
                <w:position w:val="0"/>
              </w:rPr>
              <w:t>591,983.51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07"/>
        <w:gridCol w:w="2544"/>
        <w:gridCol w:w="2011"/>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4,503, 708, </w:t>
            </w:r>
            <w:r>
              <w:rPr>
                <w:color w:val="000000"/>
                <w:spacing w:val="0"/>
                <w:w w:val="100"/>
                <w:position w:val="0"/>
              </w:rPr>
              <w:t>061.44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4,042, 339, </w:t>
            </w:r>
            <w:r>
              <w:rPr>
                <w:color w:val="000000"/>
                <w:spacing w:val="0"/>
                <w:w w:val="100"/>
                <w:position w:val="0"/>
              </w:rPr>
              <w:t xml:space="preserve">664. </w:t>
            </w:r>
            <w:r>
              <w:rPr>
                <w:color w:val="000000"/>
                <w:spacing w:val="0"/>
                <w:w w:val="100"/>
                <w:position w:val="0"/>
              </w:rPr>
              <w:t>50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4,042, 339, </w:t>
            </w:r>
            <w:r>
              <w:rPr>
                <w:color w:val="000000"/>
                <w:spacing w:val="0"/>
                <w:w w:val="100"/>
                <w:position w:val="0"/>
              </w:rPr>
              <w:t xml:space="preserve">664. </w:t>
            </w:r>
            <w:r>
              <w:rPr>
                <w:color w:val="000000"/>
                <w:spacing w:val="0"/>
                <w:w w:val="100"/>
                <w:position w:val="0"/>
              </w:rPr>
              <w:t>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5,554,545, </w:t>
            </w:r>
            <w:r>
              <w:rPr>
                <w:color w:val="000000"/>
                <w:spacing w:val="0"/>
                <w:w w:val="100"/>
                <w:position w:val="0"/>
              </w:rPr>
              <w:t xml:space="preserve">244. </w:t>
            </w:r>
            <w:r>
              <w:rPr>
                <w:color w:val="000000"/>
                <w:spacing w:val="0"/>
                <w:w w:val="100"/>
                <w:position w:val="0"/>
              </w:rPr>
              <w:t>33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461,368,396.94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-1,512,205,579.83</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r>
        <w:rPr>
          <w:color w:val="000000"/>
          <w:spacing w:val="0"/>
          <w:w w:val="100"/>
          <w:position w:val="0"/>
        </w:rPr>
        <w:t>(2).</w:t>
      </w:r>
      <w:r>
        <w:rPr>
          <w:color w:val="000000"/>
          <w:spacing w:val="0"/>
          <w:w w:val="100"/>
          <w:position w:val="0"/>
        </w:rPr>
        <w:t>本期支付的取得子公司的现金净额</w:t>
      </w:r>
      <w:bookmarkEnd w:id="1842"/>
      <w:bookmarkEnd w:id="1843"/>
      <w:bookmarkEnd w:id="1844"/>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67"/>
        </w:numPr>
        <w:shd w:val="clear" w:color="auto" w:fill="auto"/>
        <w:bidi w:val="0"/>
        <w:spacing w:before="0" w:line="240" w:lineRule="auto"/>
        <w:ind w:left="0" w:right="0" w:firstLine="32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w:t>
      </w:r>
      <w:r>
        <w:rPr>
          <w:color w:val="000000"/>
          <w:spacing w:val="0"/>
          <w:w w:val="100"/>
          <w:position w:val="0"/>
        </w:rPr>
        <w:t>本期收到的处置子公司的现金净额</w:t>
      </w:r>
      <w:bookmarkEnd w:id="1845"/>
      <w:bookmarkEnd w:id="1846"/>
      <w:bookmarkEnd w:id="1848"/>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67"/>
        </w:numPr>
        <w:shd w:val="clear" w:color="auto" w:fill="auto"/>
        <w:bidi w:val="0"/>
        <w:spacing w:before="0" w:line="240" w:lineRule="auto"/>
        <w:ind w:left="0" w:right="0" w:firstLine="0"/>
        <w:jc w:val="left"/>
      </w:pPr>
      <w:bookmarkStart w:id="1849" w:name="bookmark1849"/>
      <w:bookmarkStart w:id="1850" w:name="bookmark1850"/>
      <w:bookmarkStart w:id="1851" w:name="bookmark1851"/>
      <w:bookmarkStart w:id="1852" w:name="bookmark1852"/>
      <w:bookmarkEnd w:id="1851"/>
      <w:r>
        <w:rPr>
          <w:color w:val="000000"/>
          <w:spacing w:val="0"/>
          <w:w w:val="100"/>
          <w:position w:val="0"/>
        </w:rPr>
        <w:t>.</w:t>
      </w:r>
      <w:r>
        <w:rPr>
          <w:color w:val="000000"/>
          <w:spacing w:val="0"/>
          <w:w w:val="100"/>
          <w:position w:val="0"/>
        </w:rPr>
        <w:t>现金和现金等价物的构成</w:t>
      </w:r>
      <w:bookmarkEnd w:id="1849"/>
      <w:bookmarkEnd w:id="1850"/>
      <w:bookmarkEnd w:id="185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98"/>
        <w:gridCol w:w="2923"/>
        <w:gridCol w:w="2741"/>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4,503, 708, </w:t>
            </w:r>
            <w:r>
              <w:rPr>
                <w:color w:val="000000"/>
                <w:spacing w:val="0"/>
                <w:w w:val="100"/>
                <w:position w:val="0"/>
              </w:rPr>
              <w:t xml:space="preserve">061. </w:t>
            </w:r>
            <w:r>
              <w:rPr>
                <w:color w:val="000000"/>
                <w:spacing w:val="0"/>
                <w:w w:val="100"/>
                <w:position w:val="0"/>
              </w:rPr>
              <w:t>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4,042, 339, </w:t>
            </w:r>
            <w:r>
              <w:rPr>
                <w:color w:val="000000"/>
                <w:spacing w:val="0"/>
                <w:w w:val="100"/>
                <w:position w:val="0"/>
              </w:rPr>
              <w:t xml:space="preserve">664. </w:t>
            </w:r>
            <w:r>
              <w:rPr>
                <w:color w:val="000000"/>
                <w:spacing w:val="0"/>
                <w:w w:val="100"/>
                <w:position w:val="0"/>
              </w:rPr>
              <w:t>50</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199,008.22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324,984.10</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4,503, 509, </w:t>
            </w:r>
            <w:r>
              <w:rPr>
                <w:color w:val="000000"/>
                <w:spacing w:val="0"/>
                <w:w w:val="100"/>
                <w:position w:val="0"/>
              </w:rPr>
              <w:t xml:space="preserve">053. </w:t>
            </w:r>
            <w:r>
              <w:rPr>
                <w:color w:val="000000"/>
                <w:spacing w:val="0"/>
                <w:w w:val="100"/>
                <w:position w:val="0"/>
              </w:rPr>
              <w:t>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4,041, 774, </w:t>
            </w:r>
            <w:r>
              <w:rPr>
                <w:color w:val="000000"/>
                <w:spacing w:val="0"/>
                <w:w w:val="100"/>
                <w:position w:val="0"/>
              </w:rPr>
              <w:t xml:space="preserve">970. </w:t>
            </w:r>
            <w:r>
              <w:rPr>
                <w:color w:val="000000"/>
                <w:spacing w:val="0"/>
                <w:w w:val="100"/>
                <w:position w:val="0"/>
              </w:rPr>
              <w:t>26</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520"/>
              <w:jc w:val="left"/>
              <w:rPr>
                <w:sz w:val="20"/>
                <w:szCs w:val="20"/>
              </w:rPr>
            </w:pPr>
            <w:r>
              <w:rPr>
                <w:color w:val="000000"/>
                <w:spacing w:val="0"/>
                <w:w w:val="100"/>
                <w:position w:val="0"/>
                <w:sz w:val="20"/>
                <w:szCs w:val="20"/>
              </w:rPr>
              <w:t>可随时用于支付的其他货币资 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239,710.14</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4,503, 708, </w:t>
            </w:r>
            <w:r>
              <w:rPr>
                <w:color w:val="000000"/>
                <w:spacing w:val="0"/>
                <w:w w:val="100"/>
                <w:position w:val="0"/>
              </w:rPr>
              <w:t xml:space="preserve">061. </w:t>
            </w:r>
            <w:r>
              <w:rPr>
                <w:color w:val="000000"/>
                <w:spacing w:val="0"/>
                <w:w w:val="100"/>
                <w:position w:val="0"/>
              </w:rPr>
              <w:t>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4,042, 339, </w:t>
            </w:r>
            <w:r>
              <w:rPr>
                <w:color w:val="000000"/>
                <w:spacing w:val="0"/>
                <w:w w:val="100"/>
                <w:position w:val="0"/>
              </w:rPr>
              <w:t xml:space="preserve">664. </w:t>
            </w:r>
            <w:r>
              <w:rPr>
                <w:color w:val="000000"/>
                <w:spacing w:val="0"/>
                <w:w w:val="100"/>
                <w:position w:val="0"/>
              </w:rPr>
              <w:t>50</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shd w:val="clear" w:color="auto" w:fill="auto"/>
        <w:tabs>
          <w:tab w:pos="499" w:val="left"/>
        </w:tabs>
        <w:bidi w:val="0"/>
        <w:spacing w:before="0" w:after="40" w:line="274" w:lineRule="exact"/>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8</w:t>
      </w:r>
      <w:bookmarkEnd w:id="1855"/>
      <w:r>
        <w:rPr>
          <w:color w:val="000000"/>
          <w:spacing w:val="0"/>
          <w:w w:val="100"/>
          <w:position w:val="0"/>
        </w:rPr>
        <w:t>0、</w:t>
        <w:tab/>
        <w:t>所有者权益变动表项目注释</w:t>
      </w:r>
      <w:bookmarkEnd w:id="1853"/>
      <w:bookmarkEnd w:id="1854"/>
      <w:bookmarkEnd w:id="1856"/>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9" w:val="left"/>
        </w:tabs>
        <w:bidi w:val="0"/>
        <w:spacing w:before="0" w:after="40" w:line="274" w:lineRule="exact"/>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8</w:t>
      </w:r>
      <w:bookmarkEnd w:id="1859"/>
      <w:r>
        <w:rPr>
          <w:color w:val="000000"/>
          <w:spacing w:val="0"/>
          <w:w w:val="100"/>
          <w:position w:val="0"/>
        </w:rPr>
        <w:t>1、</w:t>
        <w:tab/>
        <w:t>所有权或使用权受到限制的资产</w:t>
      </w:r>
      <w:bookmarkEnd w:id="1857"/>
      <w:bookmarkEnd w:id="1858"/>
      <w:bookmarkEnd w:id="1860"/>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3101"/>
        <w:gridCol w:w="2755"/>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5,286, </w:t>
            </w:r>
            <w:r>
              <w:rPr>
                <w:color w:val="000000"/>
                <w:spacing w:val="0"/>
                <w:w w:val="100"/>
                <w:position w:val="0"/>
              </w:rPr>
              <w:t xml:space="preserve">529. </w:t>
            </w:r>
            <w:r>
              <w:rPr>
                <w:color w:val="000000"/>
                <w:spacing w:val="0"/>
                <w:w w:val="100"/>
                <w:position w:val="0"/>
              </w:rPr>
              <w:t>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保证金</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5,286, </w:t>
            </w:r>
            <w:r>
              <w:rPr>
                <w:color w:val="000000"/>
                <w:spacing w:val="0"/>
                <w:w w:val="100"/>
                <w:position w:val="0"/>
              </w:rPr>
              <w:t xml:space="preserve">529. </w:t>
            </w:r>
            <w:r>
              <w:rPr>
                <w:color w:val="000000"/>
                <w:spacing w:val="0"/>
                <w:w w:val="100"/>
                <w:position w:val="0"/>
              </w:rPr>
              <w:t>35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9" w:line="1" w:lineRule="exact"/>
      </w:pPr>
    </w:p>
    <w:p>
      <w:pPr>
        <w:pStyle w:val="Style10"/>
        <w:keepNext w:val="0"/>
        <w:keepLines w:val="0"/>
        <w:widowControl w:val="0"/>
        <w:shd w:val="clear" w:color="auto" w:fill="auto"/>
        <w:bidi w:val="0"/>
        <w:spacing w:before="0" w:after="40" w:line="288" w:lineRule="exact"/>
        <w:ind w:left="0" w:right="0" w:firstLine="0"/>
        <w:jc w:val="left"/>
      </w:pPr>
      <w:r>
        <w:rPr>
          <w:color w:val="000000"/>
          <w:spacing w:val="0"/>
          <w:w w:val="100"/>
          <w:position w:val="0"/>
        </w:rPr>
        <w:t>其他说明:</w:t>
      </w:r>
    </w:p>
    <w:p>
      <w:pPr>
        <w:pStyle w:val="Style7"/>
        <w:keepNext w:val="0"/>
        <w:keepLines w:val="0"/>
        <w:widowControl w:val="0"/>
        <w:shd w:val="clear" w:color="auto" w:fill="auto"/>
        <w:tabs>
          <w:tab w:pos="4814" w:val="left"/>
        </w:tabs>
        <w:bidi w:val="0"/>
        <w:spacing w:before="0" w:after="0" w:line="288" w:lineRule="exact"/>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日，本集团以人民币</w:t>
      </w:r>
      <w:r>
        <w:rPr>
          <w:color w:val="000000"/>
          <w:spacing w:val="0"/>
          <w:w w:val="100"/>
          <w:position w:val="0"/>
          <w:sz w:val="18"/>
          <w:szCs w:val="18"/>
        </w:rPr>
        <w:t>3,286,529.35</w:t>
      </w:r>
      <w:r>
        <w:rPr>
          <w:color w:val="000000"/>
          <w:spacing w:val="0"/>
          <w:w w:val="100"/>
          <w:position w:val="0"/>
          <w:sz w:val="20"/>
          <w:szCs w:val="20"/>
        </w:rPr>
        <w:t>元</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日：人民币</w:t>
      </w:r>
      <w:r>
        <w:rPr>
          <w:color w:val="000000"/>
          <w:spacing w:val="0"/>
          <w:w w:val="100"/>
          <w:position w:val="0"/>
          <w:sz w:val="18"/>
          <w:szCs w:val="18"/>
        </w:rPr>
        <w:t xml:space="preserve">1, 620,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20"/>
          <w:szCs w:val="20"/>
        </w:rPr>
        <w:t>元）的银行存款作为工程履约保证金。</w:t>
        <w:tab/>
        <w:t>_</w:t>
      </w:r>
    </w:p>
    <w:p>
      <w:pPr>
        <w:pStyle w:val="Style7"/>
        <w:keepNext w:val="0"/>
        <w:keepLines w:val="0"/>
        <w:widowControl w:val="0"/>
        <w:shd w:val="clear" w:color="auto" w:fill="auto"/>
        <w:bidi w:val="0"/>
        <w:spacing w:before="0" w:after="300" w:line="288" w:lineRule="exact"/>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日，本集团以人民币</w:t>
      </w:r>
      <w:r>
        <w:rPr>
          <w:color w:val="000000"/>
          <w:spacing w:val="0"/>
          <w:w w:val="100"/>
          <w:position w:val="0"/>
          <w:sz w:val="18"/>
          <w:szCs w:val="18"/>
        </w:rPr>
        <w:t>2,000,000.00</w:t>
      </w:r>
      <w:r>
        <w:rPr>
          <w:color w:val="000000"/>
          <w:spacing w:val="0"/>
          <w:w w:val="100"/>
          <w:position w:val="0"/>
          <w:sz w:val="20"/>
          <w:szCs w:val="20"/>
        </w:rPr>
        <w:t>元</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日：人民币</w:t>
      </w: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20"/>
          <w:szCs w:val="20"/>
        </w:rPr>
        <w:t>元）的银行存款作为购电资金保证金。</w:t>
      </w:r>
    </w:p>
    <w:p>
      <w:pPr>
        <w:pStyle w:val="Style32"/>
        <w:keepNext/>
        <w:keepLines/>
        <w:widowControl w:val="0"/>
        <w:shd w:val="clear" w:color="auto" w:fill="auto"/>
        <w:bidi w:val="0"/>
        <w:spacing w:before="0" w:after="40" w:line="288" w:lineRule="exact"/>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8</w:t>
      </w:r>
      <w:bookmarkEnd w:id="1863"/>
      <w:r>
        <w:rPr>
          <w:color w:val="000000"/>
          <w:spacing w:val="0"/>
          <w:w w:val="100"/>
          <w:position w:val="0"/>
        </w:rPr>
        <w:t>2、外币货币性项目</w:t>
      </w:r>
      <w:bookmarkEnd w:id="1861"/>
      <w:bookmarkEnd w:id="1862"/>
      <w:bookmarkEnd w:id="1864"/>
    </w:p>
    <w:p>
      <w:pPr>
        <w:pStyle w:val="Style32"/>
        <w:keepNext/>
        <w:keepLines/>
        <w:widowControl w:val="0"/>
        <w:shd w:val="clear" w:color="auto" w:fill="auto"/>
        <w:bidi w:val="0"/>
        <w:spacing w:before="0" w:after="40" w:line="288" w:lineRule="exact"/>
        <w:ind w:left="0" w:right="0" w:firstLine="0"/>
        <w:jc w:val="left"/>
      </w:pPr>
      <w:bookmarkStart w:id="1861" w:name="bookmark1861"/>
      <w:bookmarkStart w:id="1862" w:name="bookmark1862"/>
      <w:bookmarkStart w:id="1865" w:name="bookmark1865"/>
      <w:r>
        <w:rPr>
          <w:color w:val="000000"/>
          <w:spacing w:val="0"/>
          <w:w w:val="100"/>
          <w:position w:val="0"/>
        </w:rPr>
        <w:t>（1）.</w:t>
      </w:r>
      <w:r>
        <w:rPr>
          <w:color w:val="000000"/>
          <w:spacing w:val="0"/>
          <w:w w:val="100"/>
          <w:position w:val="0"/>
        </w:rPr>
        <w:t>外币货币性项目</w:t>
      </w:r>
      <w:bookmarkEnd w:id="1861"/>
      <w:bookmarkEnd w:id="1862"/>
      <w:bookmarkEnd w:id="1865"/>
    </w:p>
    <w:p>
      <w:pPr>
        <w:pStyle w:val="Style10"/>
        <w:keepNext w:val="0"/>
        <w:keepLines w:val="0"/>
        <w:widowControl w:val="0"/>
        <w:shd w:val="clear" w:color="auto" w:fill="auto"/>
        <w:bidi w:val="0"/>
        <w:spacing w:before="0" w:after="40" w:line="28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9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期末折算人民币</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8,665, </w:t>
            </w:r>
            <w:r>
              <w:rPr>
                <w:color w:val="000000"/>
                <w:spacing w:val="0"/>
                <w:w w:val="100"/>
                <w:position w:val="0"/>
              </w:rPr>
              <w:t xml:space="preserve">029. </w:t>
            </w:r>
            <w:r>
              <w:rPr>
                <w:color w:val="000000"/>
                <w:spacing w:val="0"/>
                <w:w w:val="100"/>
                <w:position w:val="0"/>
              </w:rPr>
              <w:t>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56,538,448.11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4,132.00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0.0632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rPr>
              <w:t>506,469.03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rPr>
              <w:t>426,244.34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2,351, </w:t>
            </w:r>
            <w:r>
              <w:rPr>
                <w:color w:val="000000"/>
                <w:spacing w:val="0"/>
                <w:w w:val="100"/>
                <w:position w:val="0"/>
              </w:rPr>
              <w:t xml:space="preserve">350. </w:t>
            </w:r>
            <w:r>
              <w:rPr>
                <w:color w:val="000000"/>
                <w:spacing w:val="0"/>
                <w:w w:val="100"/>
                <w:position w:val="0"/>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15,342,327.40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65,579,281.10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0.0632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4,144,610.57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韩元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33,850,000.00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rPr>
              <w:t>203,100.00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04"/>
        <w:gridCol w:w="2050"/>
        <w:gridCol w:w="2054"/>
        <w:gridCol w:w="2054"/>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543,535.18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3,546,512.70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1,553, </w:t>
            </w:r>
            <w:r>
              <w:rPr>
                <w:color w:val="000000"/>
                <w:spacing w:val="0"/>
                <w:w w:val="100"/>
                <w:position w:val="0"/>
              </w:rPr>
              <w:t>025.00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0.0632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98,151.18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196,216.79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1,588, </w:t>
            </w:r>
            <w:r>
              <w:rPr>
                <w:color w:val="000000"/>
                <w:spacing w:val="0"/>
                <w:w w:val="100"/>
                <w:position w:val="0"/>
              </w:rPr>
              <w:t xml:space="preserve">694. </w:t>
            </w:r>
            <w:r>
              <w:rPr>
                <w:color w:val="000000"/>
                <w:spacing w:val="0"/>
                <w:w w:val="100"/>
                <w:position w:val="0"/>
              </w:rPr>
              <w:t>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10,366,075.81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0.0632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7,248, </w:t>
            </w:r>
            <w:r>
              <w:rPr>
                <w:color w:val="000000"/>
                <w:spacing w:val="0"/>
                <w:w w:val="100"/>
                <w:position w:val="0"/>
              </w:rPr>
              <w:t xml:space="preserve">130. </w:t>
            </w:r>
            <w:r>
              <w:rPr>
                <w:color w:val="000000"/>
                <w:spacing w:val="0"/>
                <w:w w:val="100"/>
                <w:position w:val="0"/>
              </w:rPr>
              <w:t>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47,293,325.59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483,895.24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3,157, </w:t>
            </w:r>
            <w:r>
              <w:rPr>
                <w:color w:val="000000"/>
                <w:spacing w:val="0"/>
                <w:w w:val="100"/>
                <w:position w:val="0"/>
              </w:rPr>
              <w:t xml:space="preserve">368. </w:t>
            </w:r>
            <w:r>
              <w:rPr>
                <w:color w:val="000000"/>
                <w:spacing w:val="0"/>
                <w:w w:val="100"/>
                <w:position w:val="0"/>
              </w:rPr>
              <w:t>05</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日元</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24,999.40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0.0632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1,579. </w:t>
            </w:r>
            <w:r>
              <w:rPr>
                <w:color w:val="000000"/>
                <w:spacing w:val="0"/>
                <w:w w:val="100"/>
                <w:position w:val="0"/>
              </w:rPr>
              <w:t>96</w:t>
            </w:r>
          </w:p>
        </w:tc>
      </w:tr>
    </w:tbl>
    <w:p>
      <w:pPr>
        <w:widowControl w:val="0"/>
        <w:spacing w:after="299" w:line="1" w:lineRule="exact"/>
      </w:pPr>
    </w:p>
    <w:p>
      <w:pPr>
        <w:pStyle w:val="Style10"/>
        <w:keepNext w:val="0"/>
        <w:keepLines w:val="0"/>
        <w:widowControl w:val="0"/>
        <w:shd w:val="clear" w:color="auto" w:fill="auto"/>
        <w:bidi w:val="0"/>
        <w:spacing w:before="0" w:after="40" w:line="283"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83" w:lineRule="exact"/>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40" w:line="283" w:lineRule="exact"/>
        <w:ind w:left="540" w:right="0" w:hanging="54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 及选择依据，记账本位币发生变化的还应披露原因</w:t>
      </w:r>
    </w:p>
    <w:p>
      <w:pPr>
        <w:pStyle w:val="Style10"/>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9" w:val="left"/>
        </w:tabs>
        <w:bidi w:val="0"/>
        <w:spacing w:before="0" w:after="40" w:line="283" w:lineRule="exact"/>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8</w:t>
      </w:r>
      <w:bookmarkEnd w:id="1868"/>
      <w:r>
        <w:rPr>
          <w:color w:val="000000"/>
          <w:spacing w:val="0"/>
          <w:w w:val="100"/>
          <w:position w:val="0"/>
        </w:rPr>
        <w:t>3、</w:t>
        <w:tab/>
        <w:t>套期</w:t>
      </w:r>
      <w:bookmarkEnd w:id="1866"/>
      <w:bookmarkEnd w:id="1867"/>
      <w:bookmarkEnd w:id="1869"/>
    </w:p>
    <w:p>
      <w:pPr>
        <w:pStyle w:val="Style10"/>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99" w:val="left"/>
        </w:tabs>
        <w:bidi w:val="0"/>
        <w:spacing w:before="0" w:after="40" w:line="283" w:lineRule="exact"/>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8</w:t>
      </w:r>
      <w:bookmarkEnd w:id="1872"/>
      <w:r>
        <w:rPr>
          <w:color w:val="000000"/>
          <w:spacing w:val="0"/>
          <w:w w:val="100"/>
          <w:position w:val="0"/>
        </w:rPr>
        <w:t>4、</w:t>
        <w:tab/>
        <w:t>政府补助</w:t>
      </w:r>
      <w:bookmarkEnd w:id="1870"/>
      <w:bookmarkEnd w:id="1871"/>
      <w:bookmarkEnd w:id="1873"/>
    </w:p>
    <w:p>
      <w:pPr>
        <w:pStyle w:val="Style32"/>
        <w:keepNext/>
        <w:keepLines/>
        <w:widowControl w:val="0"/>
        <w:shd w:val="clear" w:color="auto" w:fill="auto"/>
        <w:bidi w:val="0"/>
        <w:spacing w:before="0" w:after="40" w:line="283" w:lineRule="exact"/>
        <w:ind w:left="0" w:right="0" w:firstLine="0"/>
        <w:jc w:val="left"/>
      </w:pPr>
      <w:bookmarkStart w:id="1870" w:name="bookmark1870"/>
      <w:bookmarkStart w:id="1871" w:name="bookmark1871"/>
      <w:bookmarkStart w:id="1874" w:name="bookmark1874"/>
      <w:r>
        <w:rPr>
          <w:color w:val="000000"/>
          <w:spacing w:val="0"/>
          <w:w w:val="100"/>
          <w:position w:val="0"/>
        </w:rPr>
        <w:t>(1).</w:t>
      </w:r>
      <w:r>
        <w:rPr>
          <w:color w:val="000000"/>
          <w:spacing w:val="0"/>
          <w:w w:val="100"/>
          <w:position w:val="0"/>
        </w:rPr>
        <w:t>政府补助基本情况</w:t>
      </w:r>
      <w:bookmarkEnd w:id="1870"/>
      <w:bookmarkEnd w:id="1871"/>
      <w:bookmarkEnd w:id="1874"/>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0"/>
        <w:keepNext w:val="0"/>
        <w:keepLines w:val="0"/>
        <w:widowControl w:val="0"/>
        <w:shd w:val="clear" w:color="auto" w:fill="auto"/>
        <w:bidi w:val="0"/>
        <w:spacing w:before="0" w:after="200" w:line="283" w:lineRule="exact"/>
        <w:ind w:left="0" w:right="0" w:firstLine="0"/>
        <w:jc w:val="right"/>
      </w:pPr>
      <w:r>
        <w:rPr>
          <w:color w:val="000000"/>
          <w:spacing w:val="0"/>
          <w:w w:val="100"/>
          <w:position w:val="0"/>
        </w:rPr>
        <w:t>单位：元币种：人民币</w:t>
      </w:r>
    </w:p>
    <w:tbl>
      <w:tblPr>
        <w:tblOverlap w:val="never"/>
        <w:jc w:val="center"/>
        <w:tblLayout w:type="fixed"/>
      </w:tblPr>
      <w:tblGrid>
        <w:gridCol w:w="2270"/>
        <w:gridCol w:w="2261"/>
        <w:gridCol w:w="2261"/>
        <w:gridCol w:w="227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列报项目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计入当期损益的金额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搬迁补助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27,031,975.66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27,031,975.66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1,271,978.56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1,271,978.56</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船舶购置补助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517,478.20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517,478.20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节能减排专项资金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874,605.92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874,605.92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设备改造补助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560,947.31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560,947.31</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海铁联运补助</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2,191,030. </w:t>
            </w:r>
            <w:r>
              <w:rPr>
                <w:color w:val="000000"/>
                <w:spacing w:val="0"/>
                <w:w w:val="100"/>
                <w:position w:val="0"/>
              </w:rPr>
              <w:t>92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2,191,030. </w:t>
            </w:r>
            <w:r>
              <w:rPr>
                <w:color w:val="000000"/>
                <w:spacing w:val="0"/>
                <w:w w:val="100"/>
                <w:position w:val="0"/>
              </w:rPr>
              <w:t>92</w:t>
            </w:r>
          </w:p>
        </w:tc>
      </w:tr>
    </w:tbl>
    <w:p>
      <w:pPr>
        <w:widowControl w:val="0"/>
        <w:spacing w:line="1" w:lineRule="exact"/>
      </w:pPr>
      <w:r>
        <w:br w:type="page"/>
      </w:r>
    </w:p>
    <w:tbl>
      <w:tblPr>
        <w:tblOverlap w:val="never"/>
        <w:jc w:val="center"/>
        <w:tblLayout w:type="fixed"/>
      </w:tblPr>
      <w:tblGrid>
        <w:gridCol w:w="2270"/>
        <w:gridCol w:w="2261"/>
        <w:gridCol w:w="2261"/>
        <w:gridCol w:w="2270"/>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交通枢纽客运站项目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3,412, </w:t>
            </w:r>
            <w:r>
              <w:rPr>
                <w:color w:val="000000"/>
                <w:spacing w:val="0"/>
                <w:w w:val="100"/>
                <w:position w:val="0"/>
              </w:rPr>
              <w:t xml:space="preserve">885. </w:t>
            </w:r>
            <w:r>
              <w:rPr>
                <w:color w:val="000000"/>
                <w:spacing w:val="0"/>
                <w:w w:val="100"/>
                <w:position w:val="0"/>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3,412, </w:t>
            </w:r>
            <w:r>
              <w:rPr>
                <w:color w:val="000000"/>
                <w:spacing w:val="0"/>
                <w:w w:val="100"/>
                <w:position w:val="0"/>
              </w:rPr>
              <w:t>885.44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其他与资产相关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1,044, </w:t>
            </w:r>
            <w:r>
              <w:rPr>
                <w:color w:val="000000"/>
                <w:spacing w:val="0"/>
                <w:w w:val="100"/>
                <w:position w:val="0"/>
              </w:rPr>
              <w:t xml:space="preserve">191. </w:t>
            </w:r>
            <w:r>
              <w:rPr>
                <w:color w:val="000000"/>
                <w:spacing w:val="0"/>
                <w:w w:val="100"/>
                <w:position w:val="0"/>
              </w:rPr>
              <w:t>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1,044, </w:t>
            </w:r>
            <w:r>
              <w:rPr>
                <w:color w:val="000000"/>
                <w:spacing w:val="0"/>
                <w:w w:val="100"/>
                <w:position w:val="0"/>
              </w:rPr>
              <w:t xml:space="preserve">191. </w:t>
            </w:r>
            <w:r>
              <w:rPr>
                <w:color w:val="000000"/>
                <w:spacing w:val="0"/>
                <w:w w:val="100"/>
                <w:position w:val="0"/>
              </w:rPr>
              <w:t>76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34,409,012.55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34,409,012.55</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稳岗补贴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6,455,312.84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6,455,312.84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集装箱补助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59,780.00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59,780.00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其他与收益相关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12,950.44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12,950.44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节能减排专项资金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259,860.36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营业外收入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259,860.36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经营补助</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3,000, </w:t>
            </w:r>
            <w:r>
              <w:rPr>
                <w:color w:val="000000"/>
                <w:spacing w:val="0"/>
                <w:w w:val="100"/>
                <w:position w:val="0"/>
              </w:rPr>
              <w:t xml:space="preserve">660.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营业外收入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3,000, </w:t>
            </w:r>
            <w:r>
              <w:rPr>
                <w:color w:val="000000"/>
                <w:spacing w:val="0"/>
                <w:w w:val="100"/>
                <w:position w:val="0"/>
              </w:rPr>
              <w:t xml:space="preserve">660. </w:t>
            </w:r>
            <w:r>
              <w:rPr>
                <w:color w:val="000000"/>
                <w:spacing w:val="0"/>
                <w:w w:val="100"/>
                <w:position w:val="0"/>
              </w:rPr>
              <w:t>00</w:t>
            </w:r>
          </w:p>
        </w:tc>
      </w:tr>
    </w:tbl>
    <w:p>
      <w:pPr>
        <w:widowControl w:val="0"/>
        <w:spacing w:after="359" w:line="1" w:lineRule="exact"/>
      </w:pPr>
    </w:p>
    <w:p>
      <w:pPr>
        <w:pStyle w:val="Style32"/>
        <w:keepNext/>
        <w:keepLines/>
        <w:widowControl w:val="0"/>
        <w:shd w:val="clear" w:color="auto" w:fill="auto"/>
        <w:bidi w:val="0"/>
        <w:spacing w:before="0" w:after="120" w:line="240" w:lineRule="auto"/>
        <w:ind w:left="0" w:right="0" w:firstLine="0"/>
        <w:jc w:val="left"/>
      </w:pPr>
      <w:bookmarkStart w:id="1875" w:name="bookmark1875"/>
      <w:bookmarkStart w:id="1876" w:name="bookmark1876"/>
      <w:bookmarkStart w:id="1877" w:name="bookmark1877"/>
      <w:r>
        <w:rPr>
          <w:color w:val="000000"/>
          <w:spacing w:val="0"/>
          <w:w w:val="100"/>
          <w:position w:val="0"/>
        </w:rPr>
        <w:t>(2).</w:t>
      </w:r>
      <w:r>
        <w:rPr>
          <w:color w:val="000000"/>
          <w:spacing w:val="0"/>
          <w:w w:val="100"/>
          <w:position w:val="0"/>
        </w:rPr>
        <w:t>政府补助退回情况</w:t>
      </w:r>
      <w:bookmarkEnd w:id="1875"/>
      <w:bookmarkEnd w:id="1876"/>
      <w:bookmarkEnd w:id="187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85、其他</w:t>
      </w:r>
    </w:p>
    <w:p>
      <w:pPr>
        <w:pStyle w:val="Style25"/>
        <w:keepNext w:val="0"/>
        <w:keepLines w:val="0"/>
        <w:widowControl w:val="0"/>
        <w:shd w:val="clear" w:color="auto" w:fill="auto"/>
        <w:bidi w:val="0"/>
        <w:spacing w:before="0" w:after="4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60" w:line="240" w:lineRule="auto"/>
        <w:ind w:left="5" w:right="0" w:firstLine="0"/>
        <w:jc w:val="left"/>
      </w:pPr>
      <w:r>
        <w:rPr>
          <w:color w:val="000000"/>
          <w:spacing w:val="0"/>
          <w:w w:val="100"/>
          <w:position w:val="0"/>
          <w:sz w:val="18"/>
          <w:szCs w:val="18"/>
        </w:rPr>
        <w:t>1</w:t>
      </w:r>
      <w:r>
        <w:rPr>
          <w:color w:val="000000"/>
          <w:spacing w:val="0"/>
          <w:w w:val="100"/>
          <w:position w:val="0"/>
        </w:rPr>
        <w:t>、资产减值准备</w:t>
      </w:r>
    </w:p>
    <w:tbl>
      <w:tblPr>
        <w:tblOverlap w:val="never"/>
        <w:jc w:val="center"/>
        <w:tblLayout w:type="fixed"/>
      </w:tblPr>
      <w:tblGrid>
        <w:gridCol w:w="1723"/>
        <w:gridCol w:w="1368"/>
        <w:gridCol w:w="1483"/>
        <w:gridCol w:w="1488"/>
        <w:gridCol w:w="1042"/>
        <w:gridCol w:w="432"/>
        <w:gridCol w:w="1435"/>
      </w:tblGrid>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年初数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合并范围变更之 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本年计提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本年转回</w:t>
            </w:r>
          </w:p>
        </w:tc>
        <w:tc>
          <w:tcPr>
            <w:tcBorders>
              <w:top w:val="single" w:sz="4"/>
              <w:left w:val="single" w:sz="4"/>
            </w:tcBorders>
            <w:shd w:val="clear" w:color="auto" w:fill="FFFFFF"/>
            <w:textDirection w:val="tbRlV"/>
            <w:vAlign w:val="top"/>
          </w:tcPr>
          <w:p>
            <w:pPr>
              <w:pStyle w:val="Style6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本年核销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年末数</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135,304,831.43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132,853,746.91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64,363.55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268,094,214.79</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存货跌价准备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7,803,794.80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7,803,794.80</w:t>
            </w:r>
          </w:p>
        </w:tc>
      </w:tr>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-13,765,697.89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13,765,697.89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在建工程减值准备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-24,256,173.96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24,256,173.96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143,108,626.23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-38,021,871.85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170,875,618.76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64,363.55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275,898,009.59</w:t>
            </w:r>
          </w:p>
        </w:tc>
      </w:tr>
    </w:tbl>
    <w:p>
      <w:pPr>
        <w:widowControl w:val="0"/>
        <w:spacing w:after="199" w:line="1" w:lineRule="exact"/>
      </w:pPr>
    </w:p>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2</w:t>
      </w:r>
      <w:r>
        <w:rPr>
          <w:color w:val="000000"/>
          <w:spacing w:val="0"/>
          <w:w w:val="100"/>
          <w:position w:val="0"/>
        </w:rPr>
        <w:t>、每股收益</w:t>
      </w:r>
    </w:p>
    <w:p>
      <w:pPr>
        <w:pStyle w:val="Style10"/>
        <w:keepNext w:val="0"/>
        <w:keepLines w:val="0"/>
        <w:widowControl w:val="0"/>
        <w:shd w:val="clear" w:color="auto" w:fill="auto"/>
        <w:bidi w:val="0"/>
        <w:spacing w:before="0" w:after="120" w:line="298" w:lineRule="exact"/>
        <w:ind w:left="0" w:right="0" w:firstLine="0"/>
        <w:jc w:val="left"/>
      </w:pPr>
      <w:r>
        <w:rPr>
          <w:color w:val="000000"/>
          <w:spacing w:val="0"/>
          <w:w w:val="100"/>
          <w:position w:val="0"/>
        </w:rPr>
        <w:t>基本每股收益按照归属于本公司普通股股东的当期净利润，除以发行在外普通股的加权平均数计 算。</w:t>
      </w:r>
    </w:p>
    <w:p>
      <w:pPr>
        <w:pStyle w:val="Style10"/>
        <w:keepNext w:val="0"/>
        <w:keepLines w:val="0"/>
        <w:widowControl w:val="0"/>
        <w:shd w:val="clear" w:color="auto" w:fill="auto"/>
        <w:bidi w:val="0"/>
        <w:spacing w:before="0" w:after="200" w:line="298" w:lineRule="exact"/>
        <w:ind w:left="0" w:right="0" w:firstLine="0"/>
        <w:jc w:val="left"/>
      </w:pPr>
      <w:r>
        <w:rPr>
          <w:color w:val="000000"/>
          <w:spacing w:val="0"/>
          <w:w w:val="100"/>
          <w:position w:val="0"/>
        </w:rPr>
        <w:t>基本每股收益的具体计算如下：</w:t>
      </w:r>
    </w:p>
    <w:tbl>
      <w:tblPr>
        <w:tblOverlap w:val="never"/>
        <w:jc w:val="center"/>
        <w:tblLayout w:type="fixed"/>
      </w:tblPr>
      <w:tblGrid>
        <w:gridCol w:w="4085"/>
        <w:gridCol w:w="2410"/>
        <w:gridCol w:w="255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归属于母公司普通股股东的当期净利润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持续经营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812,640,222.02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718,230,462.31</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本公司发行在外普通股的加权平均数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12,894,535,999.00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12,894,535,999.00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bl>
    <w:p>
      <w:pPr>
        <w:pStyle w:val="Style25"/>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年和</w:t>
      </w:r>
      <w:r>
        <w:rPr>
          <w:rFonts w:ascii="Calibri" w:eastAsia="Calibri" w:hAnsi="Calibri" w:cs="Calibri"/>
          <w:color w:val="000000"/>
          <w:spacing w:val="0"/>
          <w:w w:val="100"/>
          <w:position w:val="0"/>
          <w:sz w:val="20"/>
          <w:szCs w:val="20"/>
        </w:rPr>
        <w:t>2019</w:t>
      </w:r>
      <w:r>
        <w:rPr>
          <w:color w:val="000000"/>
          <w:spacing w:val="0"/>
          <w:w w:val="100"/>
          <w:position w:val="0"/>
        </w:rPr>
        <w:t>年，本公司无发行在外的稀释性潜在普通股。</w:t>
      </w:r>
      <w:r>
        <w:br w:type="page"/>
      </w:r>
    </w:p>
    <w:p>
      <w:pPr>
        <w:pStyle w:val="Style32"/>
        <w:keepNext/>
        <w:keepLines/>
        <w:widowControl w:val="0"/>
        <w:shd w:val="clear" w:color="auto" w:fill="auto"/>
        <w:bidi w:val="0"/>
        <w:spacing w:before="0" w:line="240" w:lineRule="auto"/>
        <w:ind w:left="0" w:right="0" w:firstLine="0"/>
        <w:jc w:val="both"/>
      </w:pPr>
      <w:bookmarkStart w:id="1878" w:name="bookmark1878"/>
      <w:bookmarkStart w:id="1879" w:name="bookmark1879"/>
      <w:bookmarkStart w:id="1880" w:name="bookmark1880"/>
      <w:bookmarkStart w:id="1881" w:name="bookmark1881"/>
      <w:r>
        <w:rPr>
          <w:color w:val="000000"/>
          <w:spacing w:val="0"/>
          <w:w w:val="100"/>
          <w:position w:val="0"/>
        </w:rPr>
        <w:t>八</w:t>
      </w:r>
      <w:bookmarkEnd w:id="1880"/>
      <w:r>
        <w:rPr>
          <w:color w:val="000000"/>
          <w:spacing w:val="0"/>
          <w:w w:val="100"/>
          <w:position w:val="0"/>
        </w:rPr>
        <w:t>、合并范围的变更</w:t>
      </w:r>
      <w:bookmarkEnd w:id="1878"/>
      <w:bookmarkEnd w:id="1879"/>
      <w:bookmarkEnd w:id="1881"/>
    </w:p>
    <w:p>
      <w:pPr>
        <w:pStyle w:val="Style32"/>
        <w:keepNext/>
        <w:keepLines/>
        <w:widowControl w:val="0"/>
        <w:shd w:val="clear" w:color="auto" w:fill="auto"/>
        <w:bidi w:val="0"/>
        <w:spacing w:before="0" w:line="240" w:lineRule="auto"/>
        <w:ind w:left="0" w:right="0" w:firstLine="0"/>
        <w:jc w:val="both"/>
      </w:pPr>
      <w:bookmarkStart w:id="1878" w:name="bookmark1878"/>
      <w:bookmarkStart w:id="1879" w:name="bookmark1879"/>
      <w:bookmarkStart w:id="1882" w:name="bookmark1882"/>
      <w:bookmarkStart w:id="1883" w:name="bookmark1883"/>
      <w:r>
        <w:rPr>
          <w:color w:val="000000"/>
          <w:spacing w:val="0"/>
          <w:w w:val="100"/>
          <w:position w:val="0"/>
        </w:rPr>
        <w:t>1</w:t>
      </w:r>
      <w:bookmarkEnd w:id="1882"/>
      <w:r>
        <w:rPr>
          <w:color w:val="000000"/>
          <w:spacing w:val="0"/>
          <w:w w:val="100"/>
          <w:position w:val="0"/>
        </w:rPr>
        <w:t>、非同一控制下企业合并</w:t>
      </w:r>
      <w:bookmarkEnd w:id="1878"/>
      <w:bookmarkEnd w:id="1879"/>
      <w:bookmarkEnd w:id="1883"/>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w:t>
      </w:r>
      <w:r>
        <w:rPr>
          <w:b/>
          <w:bCs/>
          <w:color w:val="000000"/>
          <w:spacing w:val="0"/>
          <w:w w:val="100"/>
          <w:position w:val="0"/>
        </w:rPr>
        <w:t>本期发生的非同一控制下企业合并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21"/>
        <w:gridCol w:w="974"/>
        <w:gridCol w:w="1382"/>
        <w:gridCol w:w="739"/>
        <w:gridCol w:w="600"/>
        <w:gridCol w:w="634"/>
        <w:gridCol w:w="845"/>
        <w:gridCol w:w="1584"/>
        <w:gridCol w:w="1483"/>
      </w:tblGrid>
      <w:tr>
        <w:trPr>
          <w:trHeight w:val="13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被购买 方名称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股权取得 时点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股权取得成本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20" w:line="250" w:lineRule="exact"/>
              <w:ind w:left="0" w:right="0" w:firstLine="0"/>
              <w:jc w:val="center"/>
              <w:rPr>
                <w:sz w:val="16"/>
                <w:szCs w:val="16"/>
              </w:rPr>
            </w:pPr>
            <w:r>
              <w:rPr>
                <w:color w:val="000000"/>
                <w:spacing w:val="0"/>
                <w:w w:val="100"/>
                <w:position w:val="0"/>
                <w:sz w:val="16"/>
                <w:szCs w:val="16"/>
              </w:rPr>
              <w:t>股权 取得 比例</w:t>
            </w:r>
          </w:p>
          <w:p>
            <w:pPr>
              <w:pStyle w:val="Style28"/>
              <w:keepNext w:val="0"/>
              <w:keepLines w:val="0"/>
              <w:widowControl w:val="0"/>
              <w:shd w:val="clear" w:color="auto" w:fill="auto"/>
              <w:bidi w:val="0"/>
              <w:spacing w:before="0" w:after="0" w:line="250" w:lineRule="exact"/>
              <w:ind w:left="0" w:right="0" w:firstLine="1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rPr>
                <w:sz w:val="16"/>
                <w:szCs w:val="16"/>
              </w:rPr>
            </w:pPr>
            <w:r>
              <w:rPr>
                <w:color w:val="000000"/>
                <w:spacing w:val="0"/>
                <w:w w:val="100"/>
                <w:position w:val="0"/>
                <w:sz w:val="16"/>
                <w:szCs w:val="16"/>
              </w:rPr>
              <w:t>股权 取得 方式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购买 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购买日 的确定 依据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购买日至期末被 购买方的收入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购买日至期末被 购买方的净利润</w:t>
            </w:r>
          </w:p>
        </w:tc>
      </w:tr>
      <w:tr>
        <w:trPr>
          <w:trHeight w:val="118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大连港 湾东车 物流有 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 xml:space="preserve">年 </w:t>
            </w:r>
            <w:r>
              <w:rPr>
                <w:color w:val="000000"/>
                <w:spacing w:val="0"/>
                <w:w w:val="100"/>
                <w:position w:val="0"/>
                <w:sz w:val="16"/>
                <w:szCs w:val="16"/>
              </w:rPr>
              <w:t>1</w:t>
            </w:r>
            <w:r>
              <w:rPr>
                <w:color w:val="000000"/>
                <w:spacing w:val="0"/>
                <w:w w:val="100"/>
                <w:position w:val="0"/>
                <w:sz w:val="16"/>
                <w:szCs w:val="16"/>
              </w:rPr>
              <w:t>月</w:t>
            </w:r>
            <w:r>
              <w:rPr>
                <w:color w:val="000000"/>
                <w:spacing w:val="0"/>
                <w:w w:val="100"/>
                <w:position w:val="0"/>
                <w:sz w:val="16"/>
                <w:szCs w:val="16"/>
              </w:rPr>
              <w:t xml:space="preserve">1 </w:t>
            </w:r>
            <w:r>
              <w:rPr>
                <w:color w:val="000000"/>
                <w:spacing w:val="0"/>
                <w:w w:val="100"/>
                <w:position w:val="0"/>
                <w:sz w:val="16"/>
                <w:szCs w:val="16"/>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31,931,668.81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非同 一控 制下 企业 合并</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2020</w:t>
            </w:r>
          </w:p>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年</w:t>
            </w:r>
          </w:p>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月</w:t>
            </w:r>
          </w:p>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实施控 制生效 日(注)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27,790, </w:t>
            </w:r>
            <w:r>
              <w:rPr>
                <w:color w:val="000000"/>
                <w:spacing w:val="0"/>
                <w:w w:val="100"/>
                <w:position w:val="0"/>
                <w:sz w:val="16"/>
                <w:szCs w:val="16"/>
              </w:rPr>
              <w:t xml:space="preserve">538. </w:t>
            </w:r>
            <w:r>
              <w:rPr>
                <w:color w:val="000000"/>
                <w:spacing w:val="0"/>
                <w:w w:val="100"/>
                <w:position w:val="0"/>
                <w:sz w:val="16"/>
                <w:szCs w:val="16"/>
              </w:rPr>
              <w:t>34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2, 732, </w:t>
            </w:r>
            <w:r>
              <w:rPr>
                <w:color w:val="000000"/>
                <w:spacing w:val="0"/>
                <w:w w:val="100"/>
                <w:position w:val="0"/>
                <w:sz w:val="16"/>
                <w:szCs w:val="16"/>
              </w:rPr>
              <w:t xml:space="preserve">965. </w:t>
            </w:r>
            <w:r>
              <w:rPr>
                <w:color w:val="000000"/>
                <w:spacing w:val="0"/>
                <w:w w:val="100"/>
                <w:position w:val="0"/>
                <w:sz w:val="16"/>
                <w:szCs w:val="16"/>
              </w:rPr>
              <w:t>32</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00" w:line="293" w:lineRule="exact"/>
        <w:ind w:left="0" w:right="0" w:firstLine="0"/>
        <w:jc w:val="both"/>
      </w:pPr>
      <w:r>
        <w:rPr>
          <w:color w:val="000000"/>
          <w:spacing w:val="0"/>
          <w:w w:val="100"/>
          <w:position w:val="0"/>
        </w:rPr>
        <w:t>注：基于业务整合和管理的需要，本年本公司与对大连港湾东车物流有限公司(以下简称“港湾东 车”)持股</w:t>
      </w:r>
      <w:r>
        <w:rPr>
          <w:color w:val="000000"/>
          <w:spacing w:val="0"/>
          <w:w w:val="100"/>
          <w:position w:val="0"/>
          <w:sz w:val="18"/>
          <w:szCs w:val="18"/>
        </w:rPr>
        <w:t>25%</w:t>
      </w:r>
      <w:r>
        <w:rPr>
          <w:color w:val="000000"/>
          <w:spacing w:val="0"/>
          <w:w w:val="100"/>
          <w:position w:val="0"/>
        </w:rPr>
        <w:t>的股东深圳招商滚装运输有限公司(以下简称“招商滚装”)签署一致行动人协 议，招商滚装自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日对涉及港湾东车重大经营和管理决策的董事会和股东大会决 议事项与本公司的决策保持一致。自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日起，本公司实质上拥有港湾东车</w:t>
      </w:r>
      <w:r>
        <w:rPr>
          <w:color w:val="000000"/>
          <w:spacing w:val="0"/>
          <w:w w:val="100"/>
          <w:position w:val="0"/>
          <w:sz w:val="18"/>
          <w:szCs w:val="18"/>
        </w:rPr>
        <w:t>75%</w:t>
      </w:r>
      <w:r>
        <w:rPr>
          <w:color w:val="000000"/>
          <w:spacing w:val="0"/>
          <w:w w:val="100"/>
          <w:position w:val="0"/>
        </w:rPr>
        <w:t>的 表决权，从而能够对其实施控制，因此合并日确定为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日，自该日起将其纳入本 集团合并范围。</w:t>
      </w:r>
    </w:p>
    <w:p>
      <w:pPr>
        <w:pStyle w:val="Style32"/>
        <w:keepNext/>
        <w:keepLines/>
        <w:widowControl w:val="0"/>
        <w:shd w:val="clear" w:color="auto" w:fill="auto"/>
        <w:bidi w:val="0"/>
        <w:spacing w:before="0" w:line="240" w:lineRule="auto"/>
        <w:ind w:left="0" w:right="0" w:firstLine="0"/>
        <w:jc w:val="both"/>
      </w:pPr>
      <w:bookmarkStart w:id="1884" w:name="bookmark1884"/>
      <w:bookmarkStart w:id="1885" w:name="bookmark1885"/>
      <w:bookmarkStart w:id="1886" w:name="bookmark1886"/>
      <w:r>
        <w:rPr>
          <w:color w:val="000000"/>
          <w:spacing w:val="0"/>
          <w:w w:val="100"/>
          <w:position w:val="0"/>
        </w:rPr>
        <w:t>(2).</w:t>
      </w:r>
      <w:r>
        <w:rPr>
          <w:color w:val="000000"/>
          <w:spacing w:val="0"/>
          <w:w w:val="100"/>
          <w:position w:val="0"/>
        </w:rPr>
        <w:t>合并成本及商誉</w:t>
      </w:r>
      <w:bookmarkEnd w:id="1884"/>
      <w:bookmarkEnd w:id="1885"/>
      <w:bookmarkEnd w:id="1886"/>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08"/>
        <w:gridCol w:w="4454"/>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大连港湾东车物流有限公司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一购买日之前持有的股权于购买日的公允价值</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960" w:right="0" w:firstLine="0"/>
              <w:jc w:val="left"/>
            </w:pPr>
            <w:r>
              <w:rPr>
                <w:color w:val="000000"/>
                <w:spacing w:val="0"/>
                <w:w w:val="100"/>
                <w:position w:val="0"/>
              </w:rPr>
              <w:t>31,931,668.81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960" w:right="0" w:firstLine="0"/>
              <w:jc w:val="left"/>
            </w:pPr>
            <w:r>
              <w:rPr>
                <w:color w:val="000000"/>
                <w:spacing w:val="0"/>
                <w:w w:val="100"/>
                <w:position w:val="0"/>
              </w:rPr>
              <w:t>31,931,668.81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减：取得的可辨认净资产公允价值份额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960" w:right="0" w:firstLine="0"/>
              <w:jc w:val="left"/>
            </w:pPr>
            <w:r>
              <w:rPr>
                <w:color w:val="000000"/>
                <w:spacing w:val="0"/>
                <w:w w:val="100"/>
                <w:position w:val="0"/>
              </w:rPr>
              <w:t>31,931,668.81</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商誉/合并成本小于取得的可辨认净资产公允价 值份额的金额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0" w:line="456" w:lineRule="exact"/>
        <w:ind w:left="0" w:right="0" w:firstLine="0"/>
        <w:jc w:val="left"/>
      </w:pPr>
      <w:r>
        <w:rPr>
          <w:color w:val="000000"/>
          <w:spacing w:val="0"/>
          <w:w w:val="100"/>
          <w:position w:val="0"/>
        </w:rPr>
        <w:t>合并成本公允价值的确定方法、或有对价及其变动的说明: 无。</w:t>
      </w:r>
    </w:p>
    <w:p>
      <w:pPr>
        <w:pStyle w:val="Style10"/>
        <w:keepNext w:val="0"/>
        <w:keepLines w:val="0"/>
        <w:widowControl w:val="0"/>
        <w:shd w:val="clear" w:color="auto" w:fill="auto"/>
        <w:bidi w:val="0"/>
        <w:spacing w:before="0" w:after="0" w:line="456" w:lineRule="exact"/>
        <w:ind w:left="0" w:right="0" w:firstLine="0"/>
        <w:jc w:val="left"/>
      </w:pPr>
      <w:r>
        <w:rPr>
          <w:color w:val="000000"/>
          <w:spacing w:val="0"/>
          <w:w w:val="100"/>
          <w:position w:val="0"/>
        </w:rPr>
        <w:t>大额商誉形成的主要原因：</w:t>
      </w:r>
    </w:p>
    <w:p>
      <w:pPr>
        <w:pStyle w:val="Style10"/>
        <w:keepNext w:val="0"/>
        <w:keepLines w:val="0"/>
        <w:widowControl w:val="0"/>
        <w:shd w:val="clear" w:color="auto" w:fill="auto"/>
        <w:bidi w:val="0"/>
        <w:spacing w:before="0" w:after="0" w:line="456" w:lineRule="exact"/>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100" w:line="456"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32"/>
        <w:keepNext/>
        <w:keepLines/>
        <w:widowControl w:val="0"/>
        <w:numPr>
          <w:ilvl w:val="0"/>
          <w:numId w:val="169"/>
        </w:numPr>
        <w:shd w:val="clear" w:color="auto" w:fill="auto"/>
        <w:bidi w:val="0"/>
        <w:spacing w:before="0" w:line="240" w:lineRule="auto"/>
        <w:ind w:left="0" w:right="0" w:firstLine="0"/>
        <w:jc w:val="left"/>
      </w:pPr>
      <w:bookmarkStart w:id="1887" w:name="bookmark1887"/>
      <w:bookmarkStart w:id="1888" w:name="bookmark1888"/>
      <w:bookmarkStart w:id="1889" w:name="bookmark1889"/>
      <w:bookmarkStart w:id="1890" w:name="bookmark1890"/>
      <w:bookmarkEnd w:id="1889"/>
      <w:r>
        <w:rPr>
          <w:color w:val="000000"/>
          <w:spacing w:val="0"/>
          <w:w w:val="100"/>
          <w:position w:val="0"/>
        </w:rPr>
        <w:t>.</w:t>
      </w:r>
      <w:r>
        <w:rPr>
          <w:color w:val="000000"/>
          <w:spacing w:val="0"/>
          <w:w w:val="100"/>
          <w:position w:val="0"/>
        </w:rPr>
        <w:t>被购买方于购买日可辨认资产、负债</w:t>
      </w:r>
      <w:bookmarkEnd w:id="1887"/>
      <w:bookmarkEnd w:id="1888"/>
      <w:bookmarkEnd w:id="189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8"/>
        <w:gridCol w:w="3792"/>
        <w:gridCol w:w="3782"/>
      </w:tblGrid>
      <w:tr>
        <w:trPr>
          <w:trHeight w:val="47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大连港湾东车物流有限公司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购买日公允价值</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购买日账面价值</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65,115,730.58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65,115,730.58</w:t>
            </w:r>
          </w:p>
        </w:tc>
      </w:tr>
      <w:tr>
        <w:trPr>
          <w:trHeight w:val="48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1,665, </w:t>
            </w:r>
            <w:r>
              <w:rPr>
                <w:color w:val="000000"/>
                <w:spacing w:val="0"/>
                <w:w w:val="100"/>
                <w:position w:val="0"/>
              </w:rPr>
              <w:t xml:space="preserve">597. </w:t>
            </w:r>
            <w:r>
              <w:rPr>
                <w:color w:val="000000"/>
                <w:spacing w:val="0"/>
                <w:w w:val="100"/>
                <w:position w:val="0"/>
              </w:rPr>
              <w:t>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1,665, </w:t>
            </w:r>
            <w:r>
              <w:rPr>
                <w:color w:val="000000"/>
                <w:spacing w:val="0"/>
                <w:w w:val="100"/>
                <w:position w:val="0"/>
              </w:rPr>
              <w:t xml:space="preserve">597. </w:t>
            </w:r>
            <w:r>
              <w:rPr>
                <w:color w:val="000000"/>
                <w:spacing w:val="0"/>
                <w:w w:val="100"/>
                <w:position w:val="0"/>
              </w:rPr>
              <w:t>10</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27,814,699.75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27,814,699.75</w:t>
            </w:r>
          </w:p>
        </w:tc>
      </w:tr>
      <w:tr>
        <w:trPr>
          <w:trHeight w:val="48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620" w:right="0" w:firstLine="0"/>
              <w:jc w:val="both"/>
            </w:pPr>
            <w:r>
              <w:rPr>
                <w:color w:val="000000"/>
                <w:spacing w:val="0"/>
                <w:w w:val="100"/>
                <w:position w:val="0"/>
              </w:rPr>
              <w:t>185,499.43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185,499.43</w:t>
            </w:r>
          </w:p>
        </w:tc>
      </w:tr>
      <w:tr>
        <w:trPr>
          <w:trHeight w:val="48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23,851,386.39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23,851,386.39</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11,564,303.86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11,564,303.86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34,244.05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34,244.05</w:t>
            </w: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1,252, </w:t>
            </w:r>
            <w:r>
              <w:rPr>
                <w:color w:val="000000"/>
                <w:spacing w:val="0"/>
                <w:w w:val="100"/>
                <w:position w:val="0"/>
              </w:rPr>
              <w:t>392.95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1,252, </w:t>
            </w:r>
            <w:r>
              <w:rPr>
                <w:color w:val="000000"/>
                <w:spacing w:val="0"/>
                <w:w w:val="100"/>
                <w:position w:val="0"/>
              </w:rPr>
              <w:t xml:space="preserve">392. </w:t>
            </w:r>
            <w:r>
              <w:rPr>
                <w:color w:val="000000"/>
                <w:spacing w:val="0"/>
                <w:w w:val="100"/>
                <w:position w:val="0"/>
              </w:rPr>
              <w:t>95</w:t>
            </w:r>
          </w:p>
        </w:tc>
      </w:tr>
      <w:tr>
        <w:trPr>
          <w:trHeight w:val="48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620" w:right="0" w:firstLine="0"/>
              <w:jc w:val="both"/>
            </w:pPr>
            <w:r>
              <w:rPr>
                <w:color w:val="000000"/>
                <w:spacing w:val="0"/>
                <w:w w:val="100"/>
                <w:position w:val="0"/>
              </w:rPr>
              <w:t>712,240.00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600" w:right="0" w:firstLine="0"/>
              <w:jc w:val="both"/>
            </w:pPr>
            <w:r>
              <w:rPr>
                <w:color w:val="000000"/>
                <w:spacing w:val="0"/>
                <w:w w:val="100"/>
                <w:position w:val="0"/>
              </w:rPr>
              <w:t>712,240.00</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递延所得税负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620" w:right="0" w:firstLine="0"/>
              <w:jc w:val="both"/>
            </w:pPr>
            <w:r>
              <w:rPr>
                <w:color w:val="000000"/>
                <w:spacing w:val="0"/>
                <w:w w:val="100"/>
                <w:position w:val="0"/>
              </w:rPr>
              <w:t>244,267.52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244,267.52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620" w:right="0" w:firstLine="0"/>
              <w:jc w:val="both"/>
            </w:pPr>
            <w:r>
              <w:rPr>
                <w:color w:val="000000"/>
                <w:spacing w:val="0"/>
                <w:w w:val="100"/>
                <w:position w:val="0"/>
              </w:rPr>
              <w:t>295,885.43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295,885.43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63,863,337.63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63,863,337.63</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减：少数股东 权益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31,931,668.82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31,931,668.82</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取得的净资产</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31,931,668.81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31,931,668.81</w:t>
            </w:r>
          </w:p>
        </w:tc>
      </w:tr>
    </w:tbl>
    <w:p>
      <w:pPr>
        <w:widowControl w:val="0"/>
        <w:spacing w:after="259" w:line="1" w:lineRule="exact"/>
      </w:pPr>
    </w:p>
    <w:p>
      <w:pPr>
        <w:pStyle w:val="Style10"/>
        <w:keepNext w:val="0"/>
        <w:keepLines w:val="0"/>
        <w:widowControl w:val="0"/>
        <w:shd w:val="clear" w:color="auto" w:fill="auto"/>
        <w:bidi w:val="0"/>
        <w:spacing w:before="0" w:after="100" w:line="355" w:lineRule="exact"/>
        <w:ind w:left="0" w:right="0" w:firstLine="0"/>
        <w:jc w:val="left"/>
      </w:pPr>
      <w:r>
        <w:rPr>
          <w:color w:val="000000"/>
          <w:spacing w:val="0"/>
          <w:w w:val="100"/>
          <w:position w:val="0"/>
        </w:rPr>
        <w:t>可辨认资产、负债公允价值的确定方法： 收益法。</w:t>
      </w:r>
    </w:p>
    <w:p>
      <w:pPr>
        <w:pStyle w:val="Style10"/>
        <w:keepNext w:val="0"/>
        <w:keepLines w:val="0"/>
        <w:widowControl w:val="0"/>
        <w:shd w:val="clear" w:color="auto" w:fill="auto"/>
        <w:bidi w:val="0"/>
        <w:spacing w:before="0" w:after="0" w:line="346" w:lineRule="exact"/>
        <w:ind w:left="0" w:right="0" w:firstLine="0"/>
        <w:jc w:val="left"/>
      </w:pPr>
      <w:r>
        <w:rPr>
          <w:color w:val="000000"/>
          <w:spacing w:val="0"/>
          <w:w w:val="100"/>
          <w:position w:val="0"/>
        </w:rPr>
        <w:t>企业合并中承担的被购买方的或有负债：</w:t>
      </w:r>
    </w:p>
    <w:p>
      <w:pPr>
        <w:pStyle w:val="Style10"/>
        <w:keepNext w:val="0"/>
        <w:keepLines w:val="0"/>
        <w:widowControl w:val="0"/>
        <w:shd w:val="clear" w:color="auto" w:fill="auto"/>
        <w:bidi w:val="0"/>
        <w:spacing w:before="0" w:after="100" w:line="346" w:lineRule="exact"/>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346" w:lineRule="exact"/>
        <w:ind w:left="0" w:right="0" w:firstLine="0"/>
        <w:jc w:val="left"/>
      </w:pPr>
      <w:r>
        <w:rPr>
          <w:color w:val="000000"/>
          <w:spacing w:val="0"/>
          <w:w w:val="100"/>
          <w:position w:val="0"/>
        </w:rPr>
        <w:t>无。</w:t>
      </w:r>
    </w:p>
    <w:p>
      <w:pPr>
        <w:pStyle w:val="Style10"/>
        <w:keepNext w:val="0"/>
        <w:keepLines w:val="0"/>
        <w:widowControl w:val="0"/>
        <w:numPr>
          <w:ilvl w:val="0"/>
          <w:numId w:val="169"/>
        </w:numPr>
        <w:shd w:val="clear" w:color="auto" w:fill="auto"/>
        <w:bidi w:val="0"/>
        <w:spacing w:before="0" w:after="220" w:line="346" w:lineRule="exact"/>
        <w:ind w:left="0" w:right="0" w:firstLine="0"/>
        <w:jc w:val="left"/>
      </w:pPr>
      <w:bookmarkStart w:id="1891" w:name="bookmark1891"/>
      <w:bookmarkEnd w:id="1891"/>
      <w:r>
        <w:rPr>
          <w:b/>
          <w:bCs/>
          <w:color w:val="000000"/>
          <w:spacing w:val="0"/>
          <w:w w:val="100"/>
          <w:position w:val="0"/>
        </w:rPr>
        <w:t>.</w:t>
      </w:r>
      <w:r>
        <w:rPr>
          <w:b/>
          <w:bCs/>
          <w:color w:val="000000"/>
          <w:spacing w:val="0"/>
          <w:w w:val="100"/>
          <w:position w:val="0"/>
        </w:rPr>
        <w:t xml:space="preserve">购买日之前持有的股权按照公允价值重新计量产生的利得或损失 </w:t>
      </w:r>
      <w:r>
        <w:rPr>
          <w:color w:val="000000"/>
          <w:spacing w:val="0"/>
          <w:w w:val="100"/>
          <w:position w:val="0"/>
        </w:rPr>
        <w:t>是否存在通过多次交易分步实现企业合并且在报告期内取得控制权的交易</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80"/>
        <w:gridCol w:w="1579"/>
        <w:gridCol w:w="1584"/>
        <w:gridCol w:w="1402"/>
        <w:gridCol w:w="1699"/>
        <w:gridCol w:w="1718"/>
      </w:tblGrid>
      <w:tr>
        <w:trPr>
          <w:trHeight w:val="19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被购买方 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6" w:lineRule="exact"/>
              <w:ind w:left="0" w:right="0" w:firstLine="0"/>
              <w:jc w:val="center"/>
              <w:rPr>
                <w:sz w:val="20"/>
                <w:szCs w:val="20"/>
              </w:rPr>
            </w:pPr>
            <w:r>
              <w:rPr>
                <w:color w:val="000000"/>
                <w:spacing w:val="0"/>
                <w:w w:val="100"/>
                <w:position w:val="0"/>
                <w:sz w:val="20"/>
                <w:szCs w:val="20"/>
              </w:rPr>
              <w:t>购买日之前原 持有股权在购 买日的账面价 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6" w:lineRule="exact"/>
              <w:ind w:left="0" w:right="0" w:firstLine="0"/>
              <w:jc w:val="center"/>
              <w:rPr>
                <w:sz w:val="20"/>
                <w:szCs w:val="20"/>
              </w:rPr>
            </w:pPr>
            <w:r>
              <w:rPr>
                <w:color w:val="000000"/>
                <w:spacing w:val="0"/>
                <w:w w:val="100"/>
                <w:position w:val="0"/>
                <w:sz w:val="20"/>
                <w:szCs w:val="20"/>
              </w:rPr>
              <w:t>购买日之前原 持有股权在购 买日的公允价 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购买日之前 原持有股权 按照公允价 值重新计量 产生的利得 或损失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购买日之前原持 有股权在购买日 的公允价值的确 定方法及主要假 设</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购买日之前与原 持有股权相关的 其他综合收益转 入投资收益的金 额</w:t>
            </w:r>
          </w:p>
        </w:tc>
      </w:tr>
      <w:tr>
        <w:trPr>
          <w:trHeight w:val="84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大连港湾 东车物流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31,931,668.81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31,931,668.81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收益法</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pStyle w:val="Style25"/>
        <w:keepNext w:val="0"/>
        <w:keepLines w:val="0"/>
        <w:widowControl w:val="0"/>
        <w:shd w:val="clear" w:color="auto" w:fill="auto"/>
        <w:bidi w:val="0"/>
        <w:spacing w:before="0" w:after="0" w:line="360" w:lineRule="exact"/>
        <w:ind w:left="96" w:right="0" w:firstLine="0"/>
        <w:jc w:val="left"/>
      </w:pPr>
      <w:r>
        <w:rPr>
          <w:color w:val="000000"/>
          <w:spacing w:val="0"/>
          <w:w w:val="100"/>
          <w:position w:val="0"/>
        </w:rPr>
        <w:t>其他说明： 无。</w:t>
      </w:r>
    </w:p>
    <w:p>
      <w:pPr>
        <w:widowControl w:val="0"/>
        <w:spacing w:after="579" w:line="1" w:lineRule="exact"/>
      </w:pPr>
    </w:p>
    <w:p>
      <w:pPr>
        <w:pStyle w:val="Style10"/>
        <w:keepNext w:val="0"/>
        <w:keepLines w:val="0"/>
        <w:widowControl w:val="0"/>
        <w:numPr>
          <w:ilvl w:val="0"/>
          <w:numId w:val="169"/>
        </w:numPr>
        <w:shd w:val="clear" w:color="auto" w:fill="auto"/>
        <w:tabs>
          <w:tab w:pos="430" w:val="left"/>
        </w:tabs>
        <w:bidi w:val="0"/>
        <w:spacing w:before="0" w:after="0" w:line="240" w:lineRule="auto"/>
        <w:ind w:left="0" w:right="0" w:firstLine="0"/>
        <w:jc w:val="left"/>
      </w:pPr>
      <w:bookmarkStart w:id="1892" w:name="bookmark1892"/>
      <w:bookmarkEnd w:id="1892"/>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购买日或合并当期期末无法合理确定合并对价或被购买方可辨认资产、负债公允价值的相关</w:t>
      </w:r>
    </w:p>
    <w:p>
      <w:pPr>
        <w:pStyle w:val="Style10"/>
        <w:keepNext w:val="0"/>
        <w:keepLines w:val="0"/>
        <w:widowControl w:val="0"/>
        <w:shd w:val="clear" w:color="auto" w:fill="auto"/>
        <w:bidi w:val="0"/>
        <w:spacing w:before="0" w:after="100" w:line="240" w:lineRule="auto"/>
        <w:ind w:left="0" w:right="0" w:firstLine="540"/>
        <w:jc w:val="left"/>
      </w:pPr>
      <w:r>
        <w:rPr>
          <w:b/>
          <w:bCs/>
          <w:color w:val="000000"/>
          <w:spacing w:val="0"/>
          <w:w w:val="100"/>
          <w:position w:val="0"/>
        </w:rPr>
        <w:t>说明</w:t>
      </w:r>
    </w:p>
    <w:p>
      <w:pPr>
        <w:pStyle w:val="Style10"/>
        <w:keepNext w:val="0"/>
        <w:keepLines w:val="0"/>
        <w:widowControl w:val="0"/>
        <w:shd w:val="clear" w:color="auto" w:fill="auto"/>
        <w:tabs>
          <w:tab w:pos="859" w:val="left"/>
        </w:tabs>
        <w:bidi w:val="0"/>
        <w:spacing w:before="0" w:after="2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9"/>
        </w:numPr>
        <w:shd w:val="clear" w:color="auto" w:fill="auto"/>
        <w:tabs>
          <w:tab w:pos="430" w:val="left"/>
        </w:tabs>
        <w:bidi w:val="0"/>
        <w:spacing w:before="0" w:after="100" w:line="240" w:lineRule="auto"/>
        <w:ind w:left="0" w:right="0" w:firstLine="0"/>
        <w:jc w:val="left"/>
      </w:pPr>
      <w:bookmarkStart w:id="1893" w:name="bookmark1893"/>
      <w:bookmarkEnd w:id="1893"/>
      <w:r>
        <w:rPr>
          <w:b/>
          <w:bCs/>
          <w:color w:val="000000"/>
          <w:spacing w:val="0"/>
          <w:w w:val="100"/>
          <w:position w:val="0"/>
        </w:rPr>
        <w:t>.</w:t>
      </w:r>
      <w:r>
        <w:rPr>
          <w:b/>
          <w:bCs/>
          <w:color w:val="000000"/>
          <w:spacing w:val="0"/>
          <w:w w:val="100"/>
          <w:position w:val="0"/>
        </w:rPr>
        <w:t>其他说明</w:t>
      </w:r>
    </w:p>
    <w:p>
      <w:pPr>
        <w:pStyle w:val="Style10"/>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373" w:val="left"/>
        </w:tabs>
        <w:bidi w:val="0"/>
        <w:spacing w:before="0" w:after="100" w:line="240" w:lineRule="auto"/>
        <w:ind w:left="0" w:right="0" w:firstLine="0"/>
        <w:jc w:val="left"/>
      </w:pPr>
      <w:bookmarkStart w:id="1894" w:name="bookmark1894"/>
      <w:r>
        <w:rPr>
          <w:b/>
          <w:bCs/>
          <w:color w:val="000000"/>
          <w:spacing w:val="0"/>
          <w:w w:val="100"/>
          <w:position w:val="0"/>
        </w:rPr>
        <w:t>2</w:t>
      </w:r>
      <w:bookmarkEnd w:id="1894"/>
      <w:r>
        <w:rPr>
          <w:b/>
          <w:bCs/>
          <w:color w:val="000000"/>
          <w:spacing w:val="0"/>
          <w:w w:val="100"/>
          <w:position w:val="0"/>
        </w:rPr>
        <w:t>、</w:t>
        <w:tab/>
        <w:t>同一控制下企业合并</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373" w:val="left"/>
        </w:tabs>
        <w:bidi w:val="0"/>
        <w:spacing w:before="0" w:after="100" w:line="240" w:lineRule="auto"/>
        <w:ind w:left="0" w:right="0" w:firstLine="0"/>
        <w:jc w:val="left"/>
      </w:pPr>
      <w:bookmarkStart w:id="1895" w:name="bookmark1895"/>
      <w:r>
        <w:rPr>
          <w:b/>
          <w:bCs/>
          <w:color w:val="000000"/>
          <w:spacing w:val="0"/>
          <w:w w:val="100"/>
          <w:position w:val="0"/>
        </w:rPr>
        <w:t>3</w:t>
      </w:r>
      <w:bookmarkEnd w:id="1895"/>
      <w:r>
        <w:rPr>
          <w:b/>
          <w:bCs/>
          <w:color w:val="000000"/>
          <w:spacing w:val="0"/>
          <w:w w:val="100"/>
          <w:position w:val="0"/>
        </w:rPr>
        <w:t>、</w:t>
        <w:tab/>
        <w:t>反向购买</w:t>
      </w:r>
    </w:p>
    <w:p>
      <w:pPr>
        <w:pStyle w:val="Style10"/>
        <w:keepNext w:val="0"/>
        <w:keepLines w:val="0"/>
        <w:widowControl w:val="0"/>
        <w:shd w:val="clear" w:color="auto" w:fill="auto"/>
        <w:bidi w:val="0"/>
        <w:spacing w:before="0" w:after="100" w:line="240" w:lineRule="auto"/>
        <w:ind w:left="0" w:right="0" w:firstLine="0"/>
        <w:jc w:val="left"/>
        <w:sectPr>
          <w:headerReference w:type="default" r:id="rId29"/>
          <w:footerReference w:type="default" r:id="rId30"/>
          <w:headerReference w:type="first" r:id="rId31"/>
          <w:footerReference w:type="first" r:id="rId32"/>
          <w:footnotePr>
            <w:pos w:val="pageBottom"/>
            <w:numFmt w:val="decimal"/>
            <w:numRestart w:val="continuous"/>
          </w:footnotePr>
          <w:pgSz w:w="11900" w:h="16840"/>
          <w:pgMar w:top="1230" w:right="1651" w:bottom="1531" w:left="1153"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60" w:line="269" w:lineRule="exact"/>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4</w:t>
      </w:r>
      <w:bookmarkEnd w:id="1898"/>
      <w:r>
        <w:rPr>
          <w:color w:val="000000"/>
          <w:spacing w:val="0"/>
          <w:w w:val="100"/>
          <w:position w:val="0"/>
        </w:rPr>
        <w:t>、处置子公司</w:t>
      </w:r>
      <w:bookmarkEnd w:id="1896"/>
      <w:bookmarkEnd w:id="1897"/>
      <w:bookmarkEnd w:id="1899"/>
    </w:p>
    <w:p>
      <w:pPr>
        <w:pStyle w:val="Style10"/>
        <w:keepNext w:val="0"/>
        <w:keepLines w:val="0"/>
        <w:widowControl w:val="0"/>
        <w:shd w:val="clear" w:color="auto" w:fill="auto"/>
        <w:bidi w:val="0"/>
        <w:spacing w:before="0" w:after="160" w:line="269" w:lineRule="exact"/>
        <w:ind w:left="0" w:right="0" w:firstLine="0"/>
        <w:jc w:val="left"/>
      </w:pPr>
      <w:r>
        <w:rPr>
          <w:color w:val="000000"/>
          <w:spacing w:val="0"/>
          <w:w w:val="100"/>
          <w:position w:val="0"/>
        </w:rPr>
        <w:t>是否存在单次处置对子公司投资即丧失控制权的情形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60" w:line="269"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50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056"/>
        <w:gridCol w:w="1800"/>
        <w:gridCol w:w="1608"/>
        <w:gridCol w:w="1829"/>
        <w:gridCol w:w="2611"/>
        <w:gridCol w:w="2002"/>
      </w:tblGrid>
      <w:tr>
        <w:trPr>
          <w:trHeight w:val="10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本集团合计持股比例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130" w:lineRule="exact"/>
              <w:ind w:left="0" w:right="0" w:firstLine="0"/>
              <w:jc w:val="center"/>
              <w:rPr>
                <w:sz w:val="32"/>
                <w:szCs w:val="32"/>
              </w:rPr>
            </w:pPr>
            <w:r>
              <w:rPr>
                <w:color w:val="000000"/>
                <w:spacing w:val="0"/>
                <w:w w:val="100"/>
                <w:position w:val="0"/>
                <w:sz w:val="20"/>
                <w:szCs w:val="20"/>
              </w:rPr>
              <w:t xml:space="preserve">本集团合计享有的表决权比 </w:t>
            </w:r>
            <w:r>
              <w:rPr>
                <w:color w:val="000000"/>
                <w:spacing w:val="0"/>
                <w:w w:val="100"/>
                <w:position w:val="0"/>
                <w:sz w:val="32"/>
                <w:szCs w:val="32"/>
                <w:vertAlign w:val="subscript"/>
              </w:rPr>
              <w:t>例</w:t>
            </w:r>
          </w:p>
          <w:p>
            <w:pPr>
              <w:pStyle w:val="Style28"/>
              <w:keepNext w:val="0"/>
              <w:keepLines w:val="0"/>
              <w:widowControl w:val="0"/>
              <w:shd w:val="clear" w:color="auto" w:fill="auto"/>
              <w:bidi w:val="0"/>
              <w:spacing w:before="0" w:after="0" w:line="130" w:lineRule="exact"/>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不再成为子公司原因</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大连港欧陆国际物流有限公司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货运服务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注</w:t>
            </w:r>
            <w:r>
              <w:rPr>
                <w:color w:val="000000"/>
                <w:spacing w:val="0"/>
                <w:w w:val="100"/>
                <w:position w:val="0"/>
              </w:rPr>
              <w:t>1</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大连泓洋国际物流有限公司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货运服务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注</w:t>
            </w:r>
            <w:r>
              <w:rPr>
                <w:color w:val="000000"/>
                <w:spacing w:val="0"/>
                <w:w w:val="100"/>
                <w:position w:val="0"/>
              </w:rPr>
              <w:t>2</w:t>
            </w:r>
          </w:p>
        </w:tc>
      </w:tr>
      <w:tr>
        <w:trPr>
          <w:trHeight w:val="49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亚太港口发展有限公司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物流业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注</w:t>
            </w:r>
            <w:r>
              <w:rPr>
                <w:color w:val="000000"/>
                <w:spacing w:val="0"/>
                <w:w w:val="100"/>
                <w:position w:val="0"/>
              </w:rPr>
              <w:t>3</w:t>
            </w:r>
          </w:p>
        </w:tc>
      </w:tr>
    </w:tbl>
    <w:p>
      <w:pPr>
        <w:widowControl w:val="0"/>
        <w:spacing w:after="379" w:line="1" w:lineRule="exact"/>
      </w:pPr>
    </w:p>
    <w:p>
      <w:pPr>
        <w:pStyle w:val="Style10"/>
        <w:keepNext w:val="0"/>
        <w:keepLines w:val="0"/>
        <w:widowControl w:val="0"/>
        <w:shd w:val="clear" w:color="auto" w:fill="auto"/>
        <w:bidi w:val="0"/>
        <w:spacing w:before="0" w:after="160" w:line="298"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本公司之子公司大连港欧陆国际物流有限公司于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月注销。因该公司自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日已停止经营，注销该公司对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日的合并及公司财务状况以及</w:t>
      </w:r>
      <w:r>
        <w:rPr>
          <w:color w:val="000000"/>
          <w:spacing w:val="0"/>
          <w:w w:val="100"/>
          <w:position w:val="0"/>
          <w:sz w:val="18"/>
          <w:szCs w:val="18"/>
        </w:rPr>
        <w:t>2020</w:t>
      </w:r>
      <w:r>
        <w:rPr>
          <w:color w:val="000000"/>
          <w:spacing w:val="0"/>
          <w:w w:val="100"/>
          <w:position w:val="0"/>
        </w:rPr>
        <w:t>年度的合并及公司经营成果和现金流量无重大影响。</w:t>
      </w:r>
    </w:p>
    <w:p>
      <w:pPr>
        <w:pStyle w:val="Style10"/>
        <w:keepNext w:val="0"/>
        <w:keepLines w:val="0"/>
        <w:widowControl w:val="0"/>
        <w:shd w:val="clear" w:color="auto" w:fill="auto"/>
        <w:bidi w:val="0"/>
        <w:spacing w:before="0" w:after="160" w:line="298"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本公司之子公司大连泓洋国际物流有限公司于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月注销。该公司自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日停止经营，注销该公司对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的合并及公司财务状况以及</w:t>
      </w:r>
      <w:r>
        <w:rPr>
          <w:color w:val="000000"/>
          <w:spacing w:val="0"/>
          <w:w w:val="100"/>
          <w:position w:val="0"/>
          <w:sz w:val="18"/>
          <w:szCs w:val="18"/>
        </w:rPr>
        <w:t>2020</w:t>
      </w:r>
      <w:r>
        <w:rPr>
          <w:color w:val="000000"/>
          <w:spacing w:val="0"/>
          <w:w w:val="100"/>
          <w:position w:val="0"/>
        </w:rPr>
        <w:t>年度的合并及公司经营成果和现金流量无重大影响。</w:t>
      </w:r>
    </w:p>
    <w:p>
      <w:pPr>
        <w:pStyle w:val="Style10"/>
        <w:keepNext w:val="0"/>
        <w:keepLines w:val="0"/>
        <w:widowControl w:val="0"/>
        <w:shd w:val="clear" w:color="auto" w:fill="auto"/>
        <w:bidi w:val="0"/>
        <w:spacing w:before="0" w:after="160" w:line="298" w:lineRule="exact"/>
        <w:ind w:left="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本公司之子公司亚太港口发展有限公司于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月注销。因该公司自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日已停止经营，注销该公司对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的合并及公司财务状况以及</w:t>
      </w:r>
      <w:r>
        <w:rPr>
          <w:color w:val="000000"/>
          <w:spacing w:val="0"/>
          <w:w w:val="100"/>
          <w:position w:val="0"/>
          <w:sz w:val="18"/>
          <w:szCs w:val="18"/>
        </w:rPr>
        <w:t>2020</w:t>
      </w:r>
      <w:r>
        <w:rPr>
          <w:color w:val="000000"/>
          <w:spacing w:val="0"/>
          <w:w w:val="100"/>
          <w:position w:val="0"/>
        </w:rPr>
        <w:t>年度的合并及公司经营成果和现金流量无重大影响。</w:t>
      </w:r>
    </w:p>
    <w:p>
      <w:pPr>
        <w:pStyle w:val="Style32"/>
        <w:keepNext/>
        <w:keepLines/>
        <w:widowControl w:val="0"/>
        <w:shd w:val="clear" w:color="auto" w:fill="auto"/>
        <w:bidi w:val="0"/>
        <w:spacing w:before="0" w:after="60" w:line="298" w:lineRule="exact"/>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5</w:t>
      </w:r>
      <w:bookmarkEnd w:id="1902"/>
      <w:r>
        <w:rPr>
          <w:color w:val="000000"/>
          <w:spacing w:val="0"/>
          <w:w w:val="100"/>
          <w:position w:val="0"/>
        </w:rPr>
        <w:t>、其他原因的合并范围变动</w:t>
      </w:r>
      <w:bookmarkEnd w:id="1900"/>
      <w:bookmarkEnd w:id="1901"/>
      <w:bookmarkEnd w:id="1903"/>
    </w:p>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说明其他原因导致的合并范围变动(如，新设子公司、清算子公司等)及其相关情况：</w:t>
      </w:r>
    </w:p>
    <w:p>
      <w:pPr>
        <w:pStyle w:val="Style10"/>
        <w:keepNext w:val="0"/>
        <w:keepLines w:val="0"/>
        <w:widowControl w:val="0"/>
        <w:shd w:val="clear" w:color="auto" w:fill="auto"/>
        <w:bidi w:val="0"/>
        <w:spacing w:before="0" w:after="160" w:line="298" w:lineRule="exact"/>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4051"/>
        <w:gridCol w:w="1805"/>
        <w:gridCol w:w="1608"/>
        <w:gridCol w:w="1829"/>
        <w:gridCol w:w="2611"/>
        <w:gridCol w:w="2002"/>
      </w:tblGrid>
      <w:tr>
        <w:trPr>
          <w:trHeight w:val="10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本集团合计持股比 例</w:t>
            </w:r>
          </w:p>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本集团合计享有的表决权比 例</w:t>
            </w:r>
          </w:p>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不再成为子公司原因</w:t>
            </w:r>
          </w:p>
        </w:tc>
      </w:tr>
      <w:tr>
        <w:trPr>
          <w:trHeight w:val="50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大连港森立达木材交易中心有限公司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大连市</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服务业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p>
        </w:tc>
      </w:tr>
    </w:tbl>
    <w:p>
      <w:pPr>
        <w:pStyle w:val="Style25"/>
        <w:keepNext w:val="0"/>
        <w:keepLines w:val="0"/>
        <w:widowControl w:val="0"/>
        <w:shd w:val="clear" w:color="auto" w:fill="auto"/>
        <w:bidi w:val="0"/>
        <w:spacing w:before="0" w:after="0" w:line="302" w:lineRule="exact"/>
        <w:ind w:left="5" w:right="0" w:firstLine="0"/>
        <w:jc w:val="left"/>
      </w:pPr>
      <w:r>
        <w:rPr>
          <w:color w:val="000000"/>
          <w:spacing w:val="0"/>
          <w:w w:val="100"/>
          <w:position w:val="0"/>
        </w:rPr>
        <w:t>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日，大连经济技术开发区人民法院裁定受理本公司之子公司森立达破产清算案件(</w:t>
      </w:r>
      <w:r>
        <w:rPr>
          <w:color w:val="000000"/>
          <w:spacing w:val="0"/>
          <w:w w:val="100"/>
          <w:position w:val="0"/>
          <w:sz w:val="18"/>
          <w:szCs w:val="18"/>
        </w:rPr>
        <w:t>(2020)</w:t>
      </w:r>
      <w:r>
        <w:rPr>
          <w:color w:val="000000"/>
          <w:spacing w:val="0"/>
          <w:w w:val="100"/>
          <w:position w:val="0"/>
        </w:rPr>
        <w:t>辽</w:t>
      </w:r>
      <w:r>
        <w:rPr>
          <w:color w:val="000000"/>
          <w:spacing w:val="0"/>
          <w:w w:val="100"/>
          <w:position w:val="0"/>
          <w:sz w:val="18"/>
          <w:szCs w:val="18"/>
        </w:rPr>
        <w:t>0291</w:t>
      </w:r>
      <w:r>
        <w:rPr>
          <w:color w:val="000000"/>
          <w:spacing w:val="0"/>
          <w:w w:val="100"/>
          <w:position w:val="0"/>
        </w:rPr>
        <w:t>破申</w:t>
      </w:r>
      <w:r>
        <w:rPr>
          <w:color w:val="000000"/>
          <w:spacing w:val="0"/>
          <w:w w:val="100"/>
          <w:position w:val="0"/>
          <w:sz w:val="18"/>
          <w:szCs w:val="18"/>
        </w:rPr>
        <w:t>1</w:t>
      </w:r>
      <w:r>
        <w:rPr>
          <w:color w:val="000000"/>
          <w:spacing w:val="0"/>
          <w:w w:val="100"/>
          <w:position w:val="0"/>
        </w:rPr>
        <w:t>号)，并于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8</w:t>
      </w:r>
      <w:r>
        <w:rPr>
          <w:color w:val="000000"/>
          <w:spacing w:val="0"/>
          <w:w w:val="100"/>
          <w:position w:val="0"/>
        </w:rPr>
        <w:t>日指定破产清算管理人。</w:t>
      </w:r>
      <w:r>
        <w:rPr>
          <w:color w:val="000000"/>
          <w:spacing w:val="0"/>
          <w:w w:val="100"/>
          <w:position w:val="0"/>
          <w:sz w:val="18"/>
          <w:szCs w:val="18"/>
        </w:rPr>
        <w:t>2020</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日，管理人依据破产法相关规定接管森立达公司。故自</w:t>
      </w:r>
      <w:r>
        <w:rPr>
          <w:color w:val="000000"/>
          <w:spacing w:val="0"/>
          <w:w w:val="100"/>
          <w:position w:val="0"/>
          <w:sz w:val="18"/>
          <w:szCs w:val="18"/>
        </w:rPr>
        <w:t>2020</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日起，本集团不再将森立达纳入 合并范围。</w:t>
      </w:r>
    </w:p>
    <w:p>
      <w:pPr>
        <w:widowControl w:val="0"/>
        <w:spacing w:after="99" w:line="1" w:lineRule="exact"/>
      </w:pPr>
    </w:p>
    <w:p>
      <w:pPr>
        <w:pStyle w:val="Style32"/>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6</w:t>
      </w:r>
      <w:bookmarkEnd w:id="1906"/>
      <w:r>
        <w:rPr>
          <w:color w:val="000000"/>
          <w:spacing w:val="0"/>
          <w:w w:val="100"/>
          <w:position w:val="0"/>
        </w:rPr>
        <w:t>、其他</w:t>
      </w:r>
      <w:bookmarkEnd w:id="1904"/>
      <w:bookmarkEnd w:id="1905"/>
      <w:bookmarkEnd w:id="1907"/>
    </w:p>
    <w:p>
      <w:pPr>
        <w:pStyle w:val="Style10"/>
        <w:keepNext w:val="0"/>
        <w:keepLines w:val="0"/>
        <w:widowControl w:val="0"/>
        <w:shd w:val="clear" w:color="auto" w:fill="auto"/>
        <w:bidi w:val="0"/>
        <w:spacing w:before="0" w:after="100" w:line="240" w:lineRule="auto"/>
        <w:ind w:left="0" w:right="0" w:firstLine="0"/>
        <w:jc w:val="left"/>
        <w:sectPr>
          <w:headerReference w:type="default" r:id="rId33"/>
          <w:footerReference w:type="default" r:id="rId34"/>
          <w:footnotePr>
            <w:pos w:val="pageBottom"/>
            <w:numFmt w:val="decimal"/>
            <w:numRestart w:val="continuous"/>
          </w:footnotePr>
          <w:pgSz w:w="16840" w:h="11900" w:orient="landscape"/>
          <w:pgMar w:top="1768" w:right="1507" w:bottom="1762" w:left="1413"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180" w:after="100" w:line="240" w:lineRule="auto"/>
        <w:ind w:left="0" w:right="0" w:firstLine="0"/>
        <w:jc w:val="left"/>
      </w:pPr>
      <w:bookmarkStart w:id="1908" w:name="bookmark1908"/>
      <w:r>
        <w:rPr>
          <w:b/>
          <w:bCs/>
          <w:color w:val="000000"/>
          <w:spacing w:val="0"/>
          <w:w w:val="100"/>
          <w:position w:val="0"/>
        </w:rPr>
        <w:t>九</w:t>
      </w:r>
      <w:bookmarkEnd w:id="1908"/>
      <w:r>
        <w:rPr>
          <w:b/>
          <w:bCs/>
          <w:color w:val="000000"/>
          <w:spacing w:val="0"/>
          <w:w w:val="100"/>
          <w:position w:val="0"/>
        </w:rPr>
        <w:t>、在其他主体中的权益</w:t>
      </w:r>
    </w:p>
    <w:p>
      <w:pPr>
        <w:pStyle w:val="Style10"/>
        <w:keepNext w:val="0"/>
        <w:keepLines w:val="0"/>
        <w:widowControl w:val="0"/>
        <w:shd w:val="clear" w:color="auto" w:fill="auto"/>
        <w:bidi w:val="0"/>
        <w:spacing w:before="0" w:after="100" w:line="240" w:lineRule="auto"/>
        <w:ind w:left="0" w:right="0" w:firstLine="0"/>
        <w:jc w:val="left"/>
      </w:pPr>
      <w:bookmarkStart w:id="1909" w:name="bookmark1909"/>
      <w:r>
        <w:rPr>
          <w:b/>
          <w:bCs/>
          <w:color w:val="000000"/>
          <w:spacing w:val="0"/>
          <w:w w:val="100"/>
          <w:position w:val="0"/>
        </w:rPr>
        <w:t>1</w:t>
      </w:r>
      <w:bookmarkEnd w:id="1909"/>
      <w:r>
        <w:rPr>
          <w:b/>
          <w:bCs/>
          <w:color w:val="000000"/>
          <w:spacing w:val="0"/>
          <w:w w:val="100"/>
          <w:position w:val="0"/>
        </w:rPr>
        <w:t>、在子公司中的权益</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05"/>
        <w:gridCol w:w="1286"/>
        <w:gridCol w:w="1272"/>
        <w:gridCol w:w="1301"/>
        <w:gridCol w:w="1286"/>
        <w:gridCol w:w="1286"/>
        <w:gridCol w:w="1426"/>
      </w:tblGrid>
      <w:tr>
        <w:trPr>
          <w:trHeight w:val="427"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00" w:line="240" w:lineRule="auto"/>
              <w:ind w:left="0" w:right="0" w:firstLine="0"/>
              <w:jc w:val="center"/>
              <w:rPr>
                <w:sz w:val="16"/>
                <w:szCs w:val="16"/>
              </w:rPr>
            </w:pPr>
            <w:r>
              <w:rPr>
                <w:color w:val="000000"/>
                <w:spacing w:val="0"/>
                <w:w w:val="100"/>
                <w:position w:val="0"/>
                <w:sz w:val="16"/>
                <w:szCs w:val="16"/>
              </w:rPr>
              <w:t>子公司</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业务性质</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200" w:line="240" w:lineRule="auto"/>
              <w:ind w:left="0" w:right="0" w:firstLine="520"/>
              <w:jc w:val="left"/>
              <w:rPr>
                <w:sz w:val="16"/>
                <w:szCs w:val="16"/>
              </w:rPr>
            </w:pPr>
            <w:r>
              <w:rPr>
                <w:color w:val="000000"/>
                <w:spacing w:val="0"/>
                <w:w w:val="100"/>
                <w:position w:val="0"/>
                <w:sz w:val="16"/>
                <w:szCs w:val="16"/>
              </w:rPr>
              <w:t>取得</w:t>
            </w:r>
          </w:p>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方式</w:t>
            </w: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直接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间接</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大连港集装 箱发展有限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集装箱业务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股权出资投入</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大连港集发 物流有限责 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股权出资投入</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大连口岸物 流科技有限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股权出资投入</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大连集发船 舶代理有限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船舶代理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股权出资投入</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大连国际物 流园发展有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股权出资投入</w:t>
            </w:r>
          </w:p>
        </w:tc>
      </w:tr>
      <w:tr>
        <w:trPr>
          <w:trHeight w:val="94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大连集发环 渤海集装箱 运输有限公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交通运输业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股权出资投入</w:t>
            </w:r>
          </w:p>
        </w:tc>
      </w:tr>
      <w:tr>
        <w:trPr>
          <w:trHeight w:val="9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大连国际集 装箱服务有 限公司（注</w:t>
            </w:r>
          </w:p>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股权出资投入</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大连集发国 际货运有限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股权出资投入</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大连集发港 口技术服务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股权出资投入</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大连集发船 舶管理有限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管理服务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股权出资投入</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大连保税区 金鑫石化有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批发及代理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股权出资投入</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大连迪朗斯 瑞房车有限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大连港泓国 际贸易有限 公司（注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贸易业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亚太港口有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港丰集团有 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英属维京群 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英属维京群 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亚太港口投 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48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亚太港口</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bl>
    <w:p>
      <w:pPr>
        <w:spacing w:lineRule="exact" w:line="1"/>
        <w:rPr>
          <w:sz w:val="2"/>
          <w:szCs w:val="2"/>
        </w:rPr>
      </w:pPr>
      <w:r>
        <w:br w:type="page"/>
      </w:r>
    </w:p>
    <w:tbl>
      <w:tblPr>
        <w:tblOverlap w:val="never"/>
        <w:jc w:val="center"/>
        <w:tblLayout w:type="fixed"/>
      </w:tblPr>
      <w:tblGrid>
        <w:gridCol w:w="1205"/>
        <w:gridCol w:w="1286"/>
        <w:gridCol w:w="1272"/>
        <w:gridCol w:w="1301"/>
        <w:gridCol w:w="1286"/>
        <w:gridCol w:w="1286"/>
        <w:gridCol w:w="1426"/>
      </w:tblGrid>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亚太港口发 展有限公司</w:t>
            </w:r>
          </w:p>
          <w:p>
            <w:pPr>
              <w:pStyle w:val="Style2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英属维京群 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英属维京群 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大连集装箱 码头有限公 司（注</w:t>
            </w:r>
            <w:r>
              <w:rPr>
                <w:color w:val="000000"/>
                <w:spacing w:val="0"/>
                <w:w w:val="100"/>
                <w:position w:val="0"/>
                <w:sz w:val="16"/>
                <w:szCs w:val="16"/>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港口业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黑龙江绥穆 大连港物流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穆棱市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穆棱市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秦皇岛集港 船舶代理有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秦皇岛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秦皇岛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大连港粮油 贸易有限公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贸易业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大连市钢材 物流园有限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贸易业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大连海嘉汽 车码头有限 公司（注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建设经营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曹妃甸港集 装箱物流有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唐山市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唐山市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船舶代理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9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38" w:lineRule="exact"/>
              <w:ind w:left="0" w:right="0" w:firstLine="0"/>
              <w:jc w:val="left"/>
              <w:rPr>
                <w:sz w:val="16"/>
                <w:szCs w:val="16"/>
              </w:rPr>
            </w:pPr>
            <w:r>
              <w:rPr>
                <w:color w:val="000000"/>
                <w:spacing w:val="0"/>
                <w:w w:val="100"/>
                <w:position w:val="0"/>
                <w:sz w:val="16"/>
                <w:szCs w:val="16"/>
              </w:rPr>
              <w:t>大连港欧陆 国际物流有 限公司（注</w:t>
            </w:r>
          </w:p>
          <w:p>
            <w:pPr>
              <w:pStyle w:val="Style28"/>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货运服务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大连庄河港 兴投资有限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94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大连港森立 达木材交易 中心有限公 司（注</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内蒙古陆港 保税物流园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通辽市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通辽市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货运服务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大连泓洋国 际物流有限 公司（注</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货运服务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大连港润燃 气有限公司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燃气销售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大连港连恒 供应链管理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供应链管理服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大连集发南 岸国际物流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港口业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7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大连迪朗斯 瑞旅游开发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旅游开发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投资设立</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大连外轮理 货有限公司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理货服务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同一控制下企 业合并</w:t>
            </w:r>
          </w:p>
        </w:tc>
      </w:tr>
      <w:tr>
        <w:trPr>
          <w:trHeight w:val="72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大连港隆科 技有限公司</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（注 </w:t>
            </w:r>
            <w:r>
              <w:rPr>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计算机系统服 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同一控制下企 业合并</w:t>
            </w:r>
          </w:p>
        </w:tc>
      </w:tr>
    </w:tbl>
    <w:p>
      <w:pPr>
        <w:spacing w:lineRule="exact" w:line="1"/>
        <w:rPr>
          <w:sz w:val="2"/>
          <w:szCs w:val="2"/>
        </w:rPr>
      </w:pPr>
      <w:r>
        <w:br w:type="page"/>
      </w:r>
    </w:p>
    <w:tbl>
      <w:tblPr>
        <w:tblOverlap w:val="never"/>
        <w:jc w:val="center"/>
        <w:tblLayout w:type="fixed"/>
      </w:tblPr>
      <w:tblGrid>
        <w:gridCol w:w="1205"/>
        <w:gridCol w:w="1286"/>
        <w:gridCol w:w="1272"/>
        <w:gridCol w:w="1301"/>
        <w:gridCol w:w="1286"/>
        <w:gridCol w:w="1286"/>
        <w:gridCol w:w="1426"/>
      </w:tblGrid>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大连港隆网 络技术有限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计算机系统服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同一控制下企 业合并</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大连港口建 设监理咨询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监理服务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同一控制下企 业合并</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大连港通信 工程有限公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通信服务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同一控制下企 业合并</w:t>
            </w:r>
          </w:p>
        </w:tc>
      </w:tr>
      <w:tr>
        <w:trPr>
          <w:trHeight w:val="9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大连金港湾 粮食物流有 限公司（注</w:t>
            </w:r>
          </w:p>
          <w:p>
            <w:pPr>
              <w:pStyle w:val="Style28"/>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 </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同一控制下企 业合并</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大连港集团 庄河码头有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港口业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同一控制下企 业合并</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大连港电力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工程服务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同一控制下企 业合并</w:t>
            </w:r>
          </w:p>
        </w:tc>
      </w:tr>
      <w:tr>
        <w:trPr>
          <w:trHeight w:val="11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大连长兴岛 经济区万鹏 港口建设监 理咨询有限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监理服务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同一控制下企 业合并</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大连港海恒 船舶管理有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同一控制下企 业合并</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大连集装箱 码头物流有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非同一控制下 企业合并</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大连口岸物 流网股份有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信息服务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非同一控制下 企业合并</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大连集益物 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货运服务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非同一控制下 企业合并</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大连港旅顺 港务有限公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港口业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非同一控制下 企业合并</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辽宁集铁国 际物流有限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非同一控制下 企业合并</w:t>
            </w:r>
          </w:p>
        </w:tc>
      </w:tr>
      <w:tr>
        <w:trPr>
          <w:trHeight w:val="72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6"/>
                <w:szCs w:val="16"/>
              </w:rPr>
              <w:t>大连港湾东 车物流有限 公司（注</w:t>
            </w: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港口业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非同一控制下 企业合并</w:t>
            </w:r>
          </w:p>
        </w:tc>
      </w:tr>
    </w:tbl>
    <w:p>
      <w:pPr>
        <w:widowControl w:val="0"/>
        <w:spacing w:after="239" w:line="1" w:lineRule="exact"/>
      </w:pPr>
    </w:p>
    <w:p>
      <w:pPr>
        <w:pStyle w:val="Style10"/>
        <w:keepNext w:val="0"/>
        <w:keepLines w:val="0"/>
        <w:widowControl w:val="0"/>
        <w:shd w:val="clear" w:color="auto" w:fill="auto"/>
        <w:bidi w:val="0"/>
        <w:spacing w:before="0" w:line="307" w:lineRule="exact"/>
        <w:ind w:left="0" w:right="0" w:firstLine="0"/>
        <w:jc w:val="left"/>
      </w:pPr>
      <w:r>
        <w:rPr>
          <w:color w:val="000000"/>
          <w:spacing w:val="0"/>
          <w:w w:val="100"/>
          <w:position w:val="0"/>
        </w:rPr>
        <w:t>在子公司的持股比例不同于表决权比例的说明：</w:t>
      </w:r>
    </w:p>
    <w:p>
      <w:pPr>
        <w:pStyle w:val="Style10"/>
        <w:keepNext w:val="0"/>
        <w:keepLines w:val="0"/>
        <w:widowControl w:val="0"/>
        <w:shd w:val="clear" w:color="auto" w:fill="auto"/>
        <w:bidi w:val="0"/>
        <w:spacing w:before="0" w:line="302" w:lineRule="exact"/>
        <w:ind w:left="0"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：在子公司的持股比例不同于表决权比例，根据与其他股东签订的合资合同，其他股东 在对合资公司的重大经营事项上与本公司的决策保持一致，本公司实际上对其实施控制。</w:t>
      </w:r>
    </w:p>
    <w:p>
      <w:pPr>
        <w:pStyle w:val="Style10"/>
        <w:keepNext w:val="0"/>
        <w:keepLines w:val="0"/>
        <w:widowControl w:val="0"/>
        <w:shd w:val="clear" w:color="auto" w:fill="auto"/>
        <w:bidi w:val="0"/>
        <w:spacing w:before="0" w:line="322" w:lineRule="exact"/>
        <w:ind w:left="0"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：在子公司的持股比例不同于表决权比例，持股比例根据投资协议中出资份额确定，表 决权比例根据被投资公司章程中最高决策机构表决方式确定，因此存在不一致的情况。</w:t>
      </w:r>
    </w:p>
    <w:p>
      <w:pPr>
        <w:pStyle w:val="Style10"/>
        <w:keepNext w:val="0"/>
        <w:keepLines w:val="0"/>
        <w:widowControl w:val="0"/>
        <w:shd w:val="clear" w:color="auto" w:fill="auto"/>
        <w:bidi w:val="0"/>
        <w:spacing w:before="0" w:line="307" w:lineRule="exact"/>
        <w:ind w:left="0" w:right="0" w:firstLine="0"/>
        <w:jc w:val="left"/>
        <w:rPr>
          <w:sz w:val="22"/>
          <w:szCs w:val="22"/>
        </w:rPr>
      </w:pPr>
      <w:r>
        <w:rPr>
          <w:color w:val="000000"/>
          <w:spacing w:val="0"/>
          <w:w w:val="100"/>
          <w:position w:val="0"/>
          <w:sz w:val="22"/>
          <w:szCs w:val="22"/>
        </w:rPr>
        <w:t>持有半数或以下表决权但仍控制被投资单位、以及持有半数以上表决权但不控制被投资单位 的依据：</w:t>
      </w:r>
    </w:p>
    <w:p>
      <w:pPr>
        <w:pStyle w:val="Style10"/>
        <w:keepNext w:val="0"/>
        <w:keepLines w:val="0"/>
        <w:widowControl w:val="0"/>
        <w:shd w:val="clear" w:color="auto" w:fill="auto"/>
        <w:bidi w:val="0"/>
        <w:spacing w:before="0" w:after="120" w:line="307" w:lineRule="exact"/>
        <w:ind w:left="0" w:right="0" w:firstLine="0"/>
        <w:jc w:val="left"/>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 xml:space="preserve">：由于在董事会中拥有多数表决权，本公司实际上对其实施控制。 </w:t>
      </w:r>
      <w:r>
        <w:rPr>
          <w:color w:val="000000"/>
          <w:spacing w:val="0"/>
          <w:w w:val="100"/>
          <w:position w:val="0"/>
        </w:rPr>
        <w:t>注</w:t>
      </w:r>
      <w:r>
        <w:rPr>
          <w:color w:val="000000"/>
          <w:spacing w:val="0"/>
          <w:w w:val="100"/>
          <w:position w:val="0"/>
          <w:sz w:val="18"/>
          <w:szCs w:val="18"/>
        </w:rPr>
        <w:t>4：</w:t>
      </w:r>
      <w:r>
        <w:rPr>
          <w:color w:val="000000"/>
          <w:spacing w:val="0"/>
          <w:w w:val="100"/>
          <w:position w:val="0"/>
        </w:rPr>
        <w:t>根据与另一股东签署的一致行动协议，另一股东与本公司下属子公司大连港集装箱发展有 限公司的决策保持一致，本公司实际上对其实施控制。</w:t>
      </w:r>
    </w:p>
    <w:p>
      <w:pPr>
        <w:pStyle w:val="Style10"/>
        <w:keepNext w:val="0"/>
        <w:keepLines w:val="0"/>
        <w:widowControl w:val="0"/>
        <w:shd w:val="clear" w:color="auto" w:fill="auto"/>
        <w:bidi w:val="0"/>
        <w:spacing w:before="0" w:after="120" w:line="298" w:lineRule="exact"/>
        <w:ind w:left="0" w:right="0" w:firstLine="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根据与部分其他股东签署的一致行动协议，部分其他股东与本公司的决策保持一致，本公 司实际上对其实施控制。</w:t>
      </w:r>
    </w:p>
    <w:p>
      <w:pPr>
        <w:pStyle w:val="Style10"/>
        <w:keepNext w:val="0"/>
        <w:keepLines w:val="0"/>
        <w:widowControl w:val="0"/>
        <w:shd w:val="clear" w:color="auto" w:fill="auto"/>
        <w:bidi w:val="0"/>
        <w:spacing w:before="0" w:after="120" w:line="322" w:lineRule="exact"/>
        <w:ind w:left="0"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月，本公司之子公司大连港欧陆国际物流有限公司工商注销登记已办理完 毕。</w:t>
      </w:r>
    </w:p>
    <w:p>
      <w:pPr>
        <w:pStyle w:val="Style10"/>
        <w:keepNext w:val="0"/>
        <w:keepLines w:val="0"/>
        <w:widowControl w:val="0"/>
        <w:shd w:val="clear" w:color="auto" w:fill="auto"/>
        <w:bidi w:val="0"/>
        <w:spacing w:before="0" w:after="120" w:line="317" w:lineRule="exact"/>
        <w:ind w:left="0"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日，本公司之子公司大连港森立达木材交易中心有限公司(以下简 称“森立达”)由于被管理人接管，不再纳入本集团合并范围。</w:t>
      </w:r>
    </w:p>
    <w:p>
      <w:pPr>
        <w:pStyle w:val="Style10"/>
        <w:keepNext w:val="0"/>
        <w:keepLines w:val="0"/>
        <w:widowControl w:val="0"/>
        <w:shd w:val="clear" w:color="auto" w:fill="auto"/>
        <w:bidi w:val="0"/>
        <w:spacing w:before="0" w:after="120" w:line="317" w:lineRule="exact"/>
        <w:ind w:left="0"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月，本公司之子公司亚太港口发展有限公司在英属维京群岛完成公司注销。</w:t>
      </w:r>
    </w:p>
    <w:p>
      <w:pPr>
        <w:pStyle w:val="Style10"/>
        <w:keepNext w:val="0"/>
        <w:keepLines w:val="0"/>
        <w:widowControl w:val="0"/>
        <w:shd w:val="clear" w:color="auto" w:fill="auto"/>
        <w:bidi w:val="0"/>
        <w:spacing w:before="0" w:after="120" w:line="326" w:lineRule="exact"/>
        <w:ind w:left="0"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月，本公司之子公司大连泓洋国际物流有限公司工商注销登记已办理完 毕。</w:t>
      </w:r>
    </w:p>
    <w:p>
      <w:pPr>
        <w:pStyle w:val="Style1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于纳入合并范围的重要的结构化主体，控制的依据：</w:t>
      </w:r>
    </w:p>
    <w:p>
      <w:pPr>
        <w:pStyle w:val="Style1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确定公司是代理人还是委托人的依据：</w:t>
      </w:r>
    </w:p>
    <w:p>
      <w:pPr>
        <w:pStyle w:val="Style1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无。</w:t>
      </w:r>
    </w:p>
    <w:p>
      <w:pPr>
        <w:pStyle w:val="Style1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00" w:line="317"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120" w:line="240" w:lineRule="auto"/>
        <w:ind w:left="0" w:right="0" w:firstLine="0"/>
        <w:jc w:val="left"/>
      </w:pPr>
      <w:bookmarkStart w:id="1910" w:name="bookmark1910"/>
      <w:bookmarkStart w:id="1911" w:name="bookmark1911"/>
      <w:bookmarkStart w:id="1912" w:name="bookmark1912"/>
      <w:r>
        <w:rPr>
          <w:color w:val="000000"/>
          <w:spacing w:val="0"/>
          <w:w w:val="100"/>
          <w:position w:val="0"/>
        </w:rPr>
        <w:t>(2).</w:t>
      </w:r>
      <w:r>
        <w:rPr>
          <w:color w:val="000000"/>
          <w:spacing w:val="0"/>
          <w:w w:val="100"/>
          <w:position w:val="0"/>
        </w:rPr>
        <w:t>重要的非全资子公司</w:t>
      </w:r>
      <w:bookmarkEnd w:id="1910"/>
      <w:bookmarkEnd w:id="1911"/>
      <w:bookmarkEnd w:id="191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74"/>
        <w:gridCol w:w="1776"/>
        <w:gridCol w:w="1901"/>
        <w:gridCol w:w="1906"/>
        <w:gridCol w:w="1906"/>
      </w:tblGrid>
      <w:tr>
        <w:trPr>
          <w:trHeight w:val="9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220" w:line="240" w:lineRule="auto"/>
              <w:ind w:left="0" w:right="0" w:firstLine="240"/>
              <w:jc w:val="left"/>
              <w:rPr>
                <w:sz w:val="20"/>
                <w:szCs w:val="20"/>
              </w:rPr>
            </w:pPr>
            <w:r>
              <w:rPr>
                <w:color w:val="000000"/>
                <w:spacing w:val="0"/>
                <w:w w:val="100"/>
                <w:position w:val="0"/>
                <w:sz w:val="20"/>
                <w:szCs w:val="20"/>
              </w:rPr>
              <w:t>少数股东持股</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本期归属于少数股 东的损益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本期向少数股东宣 告分派的股利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期末少数股东权益 余额</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大连集装箱码 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51.85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20"/>
              <w:jc w:val="left"/>
            </w:pPr>
            <w:r>
              <w:rPr>
                <w:color w:val="000000"/>
                <w:spacing w:val="0"/>
                <w:w w:val="100"/>
                <w:position w:val="0"/>
              </w:rPr>
              <w:t>164,405,693.20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20"/>
              <w:jc w:val="left"/>
            </w:pPr>
            <w:r>
              <w:rPr>
                <w:color w:val="000000"/>
                <w:spacing w:val="0"/>
                <w:w w:val="100"/>
                <w:position w:val="0"/>
              </w:rPr>
              <w:t>146,090,251.92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rPr>
              <w:t xml:space="preserve">2,006, </w:t>
            </w:r>
            <w:r>
              <w:rPr>
                <w:color w:val="000000"/>
                <w:spacing w:val="0"/>
                <w:w w:val="100"/>
                <w:position w:val="0"/>
              </w:rPr>
              <w:t xml:space="preserve">763,238. </w:t>
            </w:r>
            <w:r>
              <w:rPr>
                <w:color w:val="000000"/>
                <w:spacing w:val="0"/>
                <w:w w:val="100"/>
                <w:position w:val="0"/>
              </w:rPr>
              <w:t>60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大连海嘉汽车 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20"/>
              <w:jc w:val="left"/>
            </w:pPr>
            <w:r>
              <w:rPr>
                <w:color w:val="000000"/>
                <w:spacing w:val="0"/>
                <w:w w:val="100"/>
                <w:position w:val="0"/>
              </w:rPr>
              <w:t>-5,353,660.56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00"/>
              <w:jc w:val="left"/>
            </w:pPr>
            <w:r>
              <w:rPr>
                <w:color w:val="000000"/>
                <w:spacing w:val="0"/>
                <w:w w:val="100"/>
                <w:position w:val="0"/>
              </w:rPr>
              <w:t>210,432,397.68</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大连港旅顺港 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40.00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620"/>
              <w:jc w:val="left"/>
            </w:pPr>
            <w:r>
              <w:rPr>
                <w:color w:val="000000"/>
                <w:spacing w:val="0"/>
                <w:w w:val="100"/>
                <w:position w:val="0"/>
              </w:rPr>
              <w:t>-197,921.10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00"/>
              <w:jc w:val="left"/>
            </w:pPr>
            <w:r>
              <w:rPr>
                <w:color w:val="000000"/>
                <w:spacing w:val="0"/>
                <w:w w:val="100"/>
                <w:position w:val="0"/>
              </w:rPr>
              <w:t>139,574,981.64</w:t>
            </w:r>
          </w:p>
        </w:tc>
      </w:tr>
      <w:tr>
        <w:trPr>
          <w:trHeight w:val="84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大连金港湾粮 食物流有限公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62.50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-1,239,133.09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117,607,006.62</w:t>
            </w:r>
          </w:p>
        </w:tc>
      </w:tr>
    </w:tbl>
    <w:p>
      <w:pPr>
        <w:widowControl w:val="0"/>
        <w:spacing w:after="119" w:line="1" w:lineRule="exact"/>
      </w:pPr>
    </w:p>
    <w:p>
      <w:pPr>
        <w:pStyle w:val="Style10"/>
        <w:keepNext w:val="0"/>
        <w:keepLines w:val="0"/>
        <w:widowControl w:val="0"/>
        <w:shd w:val="clear" w:color="auto" w:fill="auto"/>
        <w:bidi w:val="0"/>
        <w:spacing w:before="0" w:after="0" w:line="456"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456"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20" w:line="45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numPr>
          <w:ilvl w:val="0"/>
          <w:numId w:val="171"/>
        </w:numPr>
        <w:shd w:val="clear" w:color="auto" w:fill="auto"/>
        <w:bidi w:val="0"/>
        <w:spacing w:before="0" w:line="240" w:lineRule="auto"/>
        <w:ind w:left="0" w:right="0" w:firstLine="280"/>
        <w:jc w:val="left"/>
      </w:pPr>
      <w:bookmarkStart w:id="1913" w:name="bookmark1913"/>
      <w:bookmarkStart w:id="1914" w:name="bookmark1914"/>
      <w:bookmarkStart w:id="1915" w:name="bookmark1915"/>
      <w:bookmarkStart w:id="1916" w:name="bookmark1916"/>
      <w:bookmarkEnd w:id="1915"/>
      <w:r>
        <w:rPr>
          <w:color w:val="000000"/>
          <w:spacing w:val="0"/>
          <w:w w:val="100"/>
          <w:position w:val="0"/>
        </w:rPr>
        <w:t>.</w:t>
      </w:r>
      <w:r>
        <w:rPr>
          <w:color w:val="000000"/>
          <w:spacing w:val="0"/>
          <w:w w:val="100"/>
          <w:position w:val="0"/>
        </w:rPr>
        <w:t>重要非全资子公司的主要财务信息</w:t>
      </w:r>
      <w:bookmarkEnd w:id="1913"/>
      <w:bookmarkEnd w:id="1914"/>
      <w:bookmarkEnd w:id="1916"/>
    </w:p>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1"/>
        <w:gridCol w:w="509"/>
        <w:gridCol w:w="749"/>
        <w:gridCol w:w="744"/>
        <w:gridCol w:w="682"/>
        <w:gridCol w:w="754"/>
        <w:gridCol w:w="672"/>
        <w:gridCol w:w="994"/>
        <w:gridCol w:w="710"/>
        <w:gridCol w:w="706"/>
        <w:gridCol w:w="710"/>
        <w:gridCol w:w="566"/>
        <w:gridCol w:w="758"/>
      </w:tblGrid>
      <w:tr>
        <w:trPr>
          <w:trHeight w:val="422"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1" w:lineRule="exact"/>
              <w:ind w:left="140" w:right="0" w:firstLine="0"/>
              <w:jc w:val="left"/>
              <w:rPr>
                <w:sz w:val="16"/>
                <w:szCs w:val="16"/>
              </w:rPr>
            </w:pPr>
            <w:r>
              <w:rPr>
                <w:color w:val="000000"/>
                <w:spacing w:val="0"/>
                <w:w w:val="100"/>
                <w:position w:val="0"/>
                <w:sz w:val="16"/>
                <w:szCs w:val="16"/>
              </w:rPr>
              <w:t>子 公 司 名 称</w:t>
            </w:r>
          </w:p>
        </w:tc>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118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流 动 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非流动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180" w:right="0" w:firstLine="0"/>
              <w:jc w:val="left"/>
              <w:rPr>
                <w:sz w:val="16"/>
                <w:szCs w:val="16"/>
              </w:rPr>
            </w:pPr>
            <w:r>
              <w:rPr>
                <w:color w:val="000000"/>
                <w:spacing w:val="0"/>
                <w:w w:val="100"/>
                <w:position w:val="0"/>
                <w:sz w:val="16"/>
                <w:szCs w:val="16"/>
              </w:rPr>
              <w:t>资产 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rPr>
                <w:sz w:val="16"/>
                <w:szCs w:val="16"/>
              </w:rPr>
            </w:pPr>
            <w:r>
              <w:rPr>
                <w:color w:val="000000"/>
                <w:spacing w:val="0"/>
                <w:w w:val="100"/>
                <w:position w:val="0"/>
                <w:sz w:val="16"/>
                <w:szCs w:val="16"/>
              </w:rPr>
              <w:t>流动 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非流动 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负债 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非流动</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140" w:right="0" w:firstLine="0"/>
              <w:jc w:val="left"/>
              <w:rPr>
                <w:sz w:val="16"/>
                <w:szCs w:val="16"/>
              </w:rPr>
            </w:pPr>
            <w:r>
              <w:rPr>
                <w:color w:val="000000"/>
                <w:spacing w:val="0"/>
                <w:w w:val="100"/>
                <w:position w:val="0"/>
                <w:sz w:val="16"/>
                <w:szCs w:val="16"/>
              </w:rPr>
              <w:t>资产 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140" w:right="0" w:firstLine="0"/>
              <w:jc w:val="left"/>
              <w:rPr>
                <w:sz w:val="16"/>
                <w:szCs w:val="16"/>
              </w:rPr>
            </w:pPr>
            <w:r>
              <w:rPr>
                <w:color w:val="000000"/>
                <w:spacing w:val="0"/>
                <w:w w:val="100"/>
                <w:position w:val="0"/>
                <w:sz w:val="16"/>
                <w:szCs w:val="16"/>
              </w:rPr>
              <w:t>流动 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52" w:lineRule="exact"/>
              <w:ind w:left="0" w:right="0" w:firstLine="0"/>
              <w:jc w:val="center"/>
              <w:rPr>
                <w:sz w:val="16"/>
                <w:szCs w:val="16"/>
              </w:rPr>
            </w:pPr>
            <w:r>
              <w:rPr>
                <w:color w:val="000000"/>
                <w:spacing w:val="0"/>
                <w:w w:val="100"/>
                <w:position w:val="0"/>
                <w:sz w:val="16"/>
                <w:szCs w:val="16"/>
              </w:rPr>
              <w:t>非流 动负 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180" w:right="0" w:firstLine="0"/>
              <w:jc w:val="left"/>
              <w:rPr>
                <w:sz w:val="16"/>
                <w:szCs w:val="16"/>
              </w:rPr>
            </w:pPr>
            <w:r>
              <w:rPr>
                <w:color w:val="000000"/>
                <w:spacing w:val="0"/>
                <w:w w:val="100"/>
                <w:position w:val="0"/>
                <w:sz w:val="16"/>
                <w:szCs w:val="16"/>
              </w:rPr>
              <w:t>负债 合计</w:t>
            </w:r>
          </w:p>
        </w:tc>
      </w:tr>
      <w:tr>
        <w:trPr>
          <w:trHeight w:val="2578" w:hRule="exact"/>
        </w:trPr>
        <w:tc>
          <w:tcPr>
            <w:tcBorders>
              <w:top w:val="single" w:sz="4"/>
              <w:left w:val="single" w:sz="4"/>
            </w:tcBorders>
            <w:shd w:val="clear" w:color="auto" w:fill="FFFFFF"/>
            <w:textDirection w:val="tbRlV"/>
            <w:vAlign w:val="bottom"/>
          </w:tcPr>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大连集装箱码头有限公司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426</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,51</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8,8</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68.</w:t>
            </w:r>
          </w:p>
          <w:p>
            <w:pPr>
              <w:pStyle w:val="Style28"/>
              <w:keepNext w:val="0"/>
              <w:keepLines w:val="0"/>
              <w:widowControl w:val="0"/>
              <w:shd w:val="clear" w:color="auto" w:fill="auto"/>
              <w:bidi w:val="0"/>
              <w:spacing w:before="0" w:after="60" w:line="240" w:lineRule="auto"/>
              <w:ind w:left="0" w:right="0" w:firstLine="22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7,403</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,214,</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667.8</w:t>
            </w:r>
          </w:p>
          <w:p>
            <w:pPr>
              <w:pStyle w:val="Style28"/>
              <w:keepNext w:val="0"/>
              <w:keepLines w:val="0"/>
              <w:widowControl w:val="0"/>
              <w:shd w:val="clear" w:color="auto" w:fill="auto"/>
              <w:bidi w:val="0"/>
              <w:spacing w:before="0" w:after="60" w:line="240" w:lineRule="auto"/>
              <w:ind w:left="0" w:right="0" w:firstLine="54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7,829</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,733,</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536.3</w:t>
            </w:r>
          </w:p>
          <w:p>
            <w:pPr>
              <w:pStyle w:val="Style28"/>
              <w:keepNext w:val="0"/>
              <w:keepLines w:val="0"/>
              <w:widowControl w:val="0"/>
              <w:shd w:val="clear" w:color="auto" w:fill="auto"/>
              <w:bidi w:val="0"/>
              <w:spacing w:before="0" w:after="60" w:line="240" w:lineRule="auto"/>
              <w:ind w:left="0" w:right="0" w:firstLine="54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633,8</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93,60</w:t>
            </w:r>
          </w:p>
          <w:p>
            <w:pPr>
              <w:pStyle w:val="Style28"/>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7.10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3,325</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,515,</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457.4</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3,959</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,409,</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064.5</w:t>
            </w:r>
          </w:p>
          <w:p>
            <w:pPr>
              <w:pStyle w:val="Style28"/>
              <w:keepNext w:val="0"/>
              <w:keepLines w:val="0"/>
              <w:widowControl w:val="0"/>
              <w:shd w:val="clear" w:color="auto" w:fill="auto"/>
              <w:bidi w:val="0"/>
              <w:spacing w:before="0" w:after="60" w:line="240" w:lineRule="auto"/>
              <w:ind w:left="0" w:right="0" w:firstLine="46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526,841,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7,695</w:t>
            </w:r>
          </w:p>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,099,</w:t>
            </w:r>
          </w:p>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246.5</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6"/>
                <w:szCs w:val="16"/>
              </w:rPr>
            </w:pPr>
            <w:r>
              <w:rPr>
                <w:color w:val="000000"/>
                <w:spacing w:val="0"/>
                <w:w w:val="100"/>
                <w:position w:val="0"/>
                <w:sz w:val="16"/>
                <w:szCs w:val="16"/>
              </w:rPr>
              <w:t>8,221</w:t>
            </w:r>
          </w:p>
          <w:p>
            <w:pPr>
              <w:pStyle w:val="Style28"/>
              <w:keepNext w:val="0"/>
              <w:keepLines w:val="0"/>
              <w:widowControl w:val="0"/>
              <w:shd w:val="clear" w:color="auto" w:fill="auto"/>
              <w:bidi w:val="0"/>
              <w:spacing w:before="0" w:after="60" w:line="240" w:lineRule="auto"/>
              <w:ind w:left="0" w:right="0" w:firstLine="140"/>
              <w:jc w:val="both"/>
              <w:rPr>
                <w:sz w:val="16"/>
                <w:szCs w:val="16"/>
              </w:rPr>
            </w:pPr>
            <w:r>
              <w:rPr>
                <w:color w:val="000000"/>
                <w:spacing w:val="0"/>
                <w:w w:val="100"/>
                <w:position w:val="0"/>
                <w:sz w:val="16"/>
                <w:szCs w:val="16"/>
              </w:rPr>
              <w:t>,940,</w:t>
            </w:r>
          </w:p>
          <w:p>
            <w:pPr>
              <w:pStyle w:val="Style28"/>
              <w:keepNext w:val="0"/>
              <w:keepLines w:val="0"/>
              <w:widowControl w:val="0"/>
              <w:shd w:val="clear" w:color="auto" w:fill="auto"/>
              <w:bidi w:val="0"/>
              <w:spacing w:before="0" w:after="60" w:line="240" w:lineRule="auto"/>
              <w:ind w:left="0" w:right="0" w:firstLine="140"/>
              <w:jc w:val="both"/>
              <w:rPr>
                <w:sz w:val="16"/>
                <w:szCs w:val="16"/>
              </w:rPr>
            </w:pPr>
            <w:r>
              <w:rPr>
                <w:color w:val="000000"/>
                <w:spacing w:val="0"/>
                <w:w w:val="100"/>
                <w:position w:val="0"/>
                <w:sz w:val="16"/>
                <w:szCs w:val="16"/>
              </w:rPr>
              <w:t>864.0</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662,1</w:t>
            </w:r>
          </w:p>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47,19</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3,7</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16,</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119</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,79</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3.9</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4,378</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,266,</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987.6</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6</w:t>
            </w:r>
          </w:p>
        </w:tc>
      </w:tr>
      <w:tr>
        <w:trPr>
          <w:trHeight w:val="2813" w:hRule="exact"/>
        </w:trPr>
        <w:tc>
          <w:tcPr>
            <w:tcBorders>
              <w:top w:val="single" w:sz="4"/>
              <w:left w:val="single" w:sz="4"/>
            </w:tcBorders>
            <w:shd w:val="clear" w:color="auto" w:fill="FFFFFF"/>
            <w:textDirection w:val="tbRlV"/>
            <w:vAlign w:val="bottom"/>
          </w:tcPr>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大连海嘉汽车码头有限公司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51,</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323</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,75</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1.7</w:t>
            </w:r>
          </w:p>
          <w:p>
            <w:pPr>
              <w:pStyle w:val="Style28"/>
              <w:keepNext w:val="0"/>
              <w:keepLines w:val="0"/>
              <w:widowControl w:val="0"/>
              <w:shd w:val="clear" w:color="auto" w:fill="auto"/>
              <w:bidi w:val="0"/>
              <w:spacing w:before="0" w:after="60" w:line="240" w:lineRule="auto"/>
              <w:ind w:left="0" w:right="0" w:firstLine="300"/>
              <w:jc w:val="both"/>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381,4</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26,40</w:t>
            </w:r>
          </w:p>
          <w:p>
            <w:pPr>
              <w:pStyle w:val="Style28"/>
              <w:keepNext w:val="0"/>
              <w:keepLines w:val="0"/>
              <w:widowControl w:val="0"/>
              <w:shd w:val="clear" w:color="auto" w:fill="auto"/>
              <w:bidi w:val="0"/>
              <w:spacing w:before="0" w:after="60" w:line="240" w:lineRule="auto"/>
              <w:ind w:left="0" w:right="0" w:firstLine="280"/>
              <w:jc w:val="left"/>
              <w:rPr>
                <w:sz w:val="16"/>
                <w:szCs w:val="16"/>
              </w:rPr>
            </w:pPr>
            <w:r>
              <w:rPr>
                <w:color w:val="000000"/>
                <w:spacing w:val="0"/>
                <w:w w:val="100"/>
                <w:position w:val="0"/>
                <w:sz w:val="16"/>
                <w:szCs w:val="16"/>
              </w:rPr>
              <w:t>0.44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432,7</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50,15</w:t>
            </w:r>
          </w:p>
          <w:p>
            <w:pPr>
              <w:pStyle w:val="Style28"/>
              <w:keepNext w:val="0"/>
              <w:keepLines w:val="0"/>
              <w:widowControl w:val="0"/>
              <w:shd w:val="clear" w:color="auto" w:fill="auto"/>
              <w:bidi w:val="0"/>
              <w:spacing w:before="0" w:after="60" w:line="240" w:lineRule="auto"/>
              <w:ind w:left="0" w:right="0" w:firstLine="260"/>
              <w:jc w:val="left"/>
              <w:rPr>
                <w:sz w:val="16"/>
                <w:szCs w:val="16"/>
              </w:rPr>
            </w:pPr>
            <w:r>
              <w:rPr>
                <w:color w:val="000000"/>
                <w:spacing w:val="0"/>
                <w:w w:val="100"/>
                <w:position w:val="0"/>
                <w:sz w:val="16"/>
                <w:szCs w:val="16"/>
              </w:rPr>
              <w:t>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11,88</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5,356</w:t>
            </w:r>
          </w:p>
          <w:p>
            <w:pPr>
              <w:pStyle w:val="Style28"/>
              <w:keepNext w:val="0"/>
              <w:keepLines w:val="0"/>
              <w:widowControl w:val="0"/>
              <w:shd w:val="clear" w:color="auto" w:fill="auto"/>
              <w:bidi w:val="0"/>
              <w:spacing w:before="0" w:after="60" w:line="240" w:lineRule="auto"/>
              <w:ind w:left="0" w:right="0" w:firstLine="300"/>
              <w:jc w:val="lef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11,88</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5,356</w:t>
            </w:r>
          </w:p>
          <w:p>
            <w:pPr>
              <w:pStyle w:val="Style28"/>
              <w:keepNext w:val="0"/>
              <w:keepLines w:val="0"/>
              <w:widowControl w:val="0"/>
              <w:shd w:val="clear" w:color="auto" w:fill="auto"/>
              <w:bidi w:val="0"/>
              <w:spacing w:before="0" w:after="60" w:line="240" w:lineRule="auto"/>
              <w:ind w:left="0" w:right="0" w:firstLine="280"/>
              <w:jc w:val="both"/>
              <w:rPr>
                <w:sz w:val="16"/>
                <w:szCs w:val="16"/>
              </w:rPr>
            </w:pP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63,547,4</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398,0</w:t>
            </w:r>
          </w:p>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12, 46</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9.44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6"/>
                <w:szCs w:val="16"/>
              </w:rPr>
            </w:pPr>
            <w:r>
              <w:rPr>
                <w:color w:val="000000"/>
                <w:spacing w:val="0"/>
                <w:w w:val="100"/>
                <w:position w:val="0"/>
                <w:sz w:val="16"/>
                <w:szCs w:val="16"/>
              </w:rPr>
              <w:t>461,5</w:t>
            </w:r>
          </w:p>
          <w:p>
            <w:pPr>
              <w:pStyle w:val="Style28"/>
              <w:keepNext w:val="0"/>
              <w:keepLines w:val="0"/>
              <w:widowControl w:val="0"/>
              <w:shd w:val="clear" w:color="auto" w:fill="auto"/>
              <w:bidi w:val="0"/>
              <w:spacing w:before="0" w:after="60" w:line="240" w:lineRule="auto"/>
              <w:ind w:left="0" w:right="0" w:firstLine="140"/>
              <w:jc w:val="both"/>
              <w:rPr>
                <w:sz w:val="16"/>
                <w:szCs w:val="16"/>
              </w:rPr>
            </w:pPr>
            <w:r>
              <w:rPr>
                <w:color w:val="000000"/>
                <w:spacing w:val="0"/>
                <w:w w:val="100"/>
                <w:position w:val="0"/>
                <w:sz w:val="16"/>
                <w:szCs w:val="16"/>
              </w:rPr>
              <w:t>59,93</w:t>
            </w:r>
          </w:p>
          <w:p>
            <w:pPr>
              <w:pStyle w:val="Style28"/>
              <w:keepNext w:val="0"/>
              <w:keepLines w:val="0"/>
              <w:widowControl w:val="0"/>
              <w:shd w:val="clear" w:color="auto" w:fill="auto"/>
              <w:bidi w:val="0"/>
              <w:spacing w:before="0" w:after="60" w:line="240" w:lineRule="auto"/>
              <w:ind w:left="0" w:right="0" w:firstLine="240"/>
              <w:jc w:val="left"/>
              <w:rPr>
                <w:sz w:val="16"/>
                <w:szCs w:val="16"/>
              </w:rPr>
            </w:pPr>
            <w:r>
              <w:rPr>
                <w:color w:val="000000"/>
                <w:spacing w:val="0"/>
                <w:w w:val="100"/>
                <w:position w:val="0"/>
                <w:sz w:val="16"/>
                <w:szCs w:val="16"/>
              </w:rPr>
              <w:t>5.09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25,45</w:t>
            </w:r>
          </w:p>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6,206</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7,2</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12,</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101</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32,66</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8,307</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.14</w:t>
            </w:r>
          </w:p>
        </w:tc>
      </w:tr>
      <w:tr>
        <w:trPr>
          <w:trHeight w:val="2578" w:hRule="exact"/>
        </w:trPr>
        <w:tc>
          <w:tcPr>
            <w:tcBorders>
              <w:top w:val="single" w:sz="4"/>
              <w:left w:val="single" w:sz="4"/>
            </w:tcBorders>
            <w:shd w:val="clear" w:color="auto" w:fill="FFFFFF"/>
            <w:textDirection w:val="tbRlV"/>
            <w:vAlign w:val="top"/>
          </w:tcPr>
          <w:p>
            <w:pPr>
              <w:pStyle w:val="Style68"/>
              <w:keepNext w:val="0"/>
              <w:keepLines w:val="0"/>
              <w:widowControl w:val="0"/>
              <w:shd w:val="clear" w:color="auto" w:fill="auto"/>
              <w:bidi w:val="0"/>
              <w:spacing w:before="140" w:after="0" w:line="240" w:lineRule="auto"/>
              <w:ind w:left="0" w:right="0" w:firstLine="0"/>
              <w:jc w:val="left"/>
            </w:pPr>
            <w:r>
              <w:rPr>
                <w:color w:val="000000"/>
                <w:spacing w:val="0"/>
                <w:w w:val="100"/>
                <w:position w:val="0"/>
              </w:rPr>
              <w:t>大连港旅顺港务有限公司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42,</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272</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,10</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1.8</w:t>
            </w:r>
          </w:p>
          <w:p>
            <w:pPr>
              <w:pStyle w:val="Style28"/>
              <w:keepNext w:val="0"/>
              <w:keepLines w:val="0"/>
              <w:widowControl w:val="0"/>
              <w:shd w:val="clear" w:color="auto" w:fill="auto"/>
              <w:bidi w:val="0"/>
              <w:spacing w:before="0" w:after="60" w:line="240" w:lineRule="auto"/>
              <w:ind w:left="0" w:right="0" w:firstLine="300"/>
              <w:jc w:val="both"/>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318,2</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46,15</w:t>
            </w:r>
          </w:p>
          <w:p>
            <w:pPr>
              <w:pStyle w:val="Style28"/>
              <w:keepNext w:val="0"/>
              <w:keepLines w:val="0"/>
              <w:widowControl w:val="0"/>
              <w:shd w:val="clear" w:color="auto" w:fill="auto"/>
              <w:bidi w:val="0"/>
              <w:spacing w:before="0" w:after="60" w:line="240" w:lineRule="auto"/>
              <w:ind w:left="0" w:right="0" w:firstLine="280"/>
              <w:jc w:val="left"/>
              <w:rPr>
                <w:sz w:val="16"/>
                <w:szCs w:val="16"/>
              </w:rPr>
            </w:pPr>
            <w:r>
              <w:rPr>
                <w:color w:val="000000"/>
                <w:spacing w:val="0"/>
                <w:w w:val="100"/>
                <w:position w:val="0"/>
                <w:sz w:val="16"/>
                <w:szCs w:val="16"/>
              </w:rPr>
              <w:t>5.87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360,5</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18, 25</w:t>
            </w:r>
          </w:p>
          <w:p>
            <w:pPr>
              <w:pStyle w:val="Style28"/>
              <w:keepNext w:val="0"/>
              <w:keepLines w:val="0"/>
              <w:widowControl w:val="0"/>
              <w:shd w:val="clear" w:color="auto" w:fill="auto"/>
              <w:bidi w:val="0"/>
              <w:spacing w:before="0" w:after="60" w:line="240" w:lineRule="auto"/>
              <w:ind w:left="0" w:right="0" w:firstLine="260"/>
              <w:jc w:val="left"/>
              <w:rPr>
                <w:sz w:val="16"/>
                <w:szCs w:val="16"/>
              </w:rPr>
            </w:pPr>
            <w:r>
              <w:rPr>
                <w:color w:val="000000"/>
                <w:spacing w:val="0"/>
                <w:w w:val="100"/>
                <w:position w:val="0"/>
                <w:sz w:val="16"/>
                <w:szCs w:val="16"/>
              </w:rPr>
              <w:t>7.70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7,087 ,497.</w:t>
            </w:r>
          </w:p>
          <w:p>
            <w:pPr>
              <w:pStyle w:val="Style28"/>
              <w:keepNext w:val="0"/>
              <w:keepLines w:val="0"/>
              <w:widowControl w:val="0"/>
              <w:shd w:val="clear" w:color="auto" w:fill="auto"/>
              <w:bidi w:val="0"/>
              <w:spacing w:before="0" w:after="0" w:line="254" w:lineRule="exact"/>
              <w:ind w:left="0" w:right="0" w:firstLine="38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180" w:right="0" w:firstLine="0"/>
              <w:jc w:val="left"/>
              <w:rPr>
                <w:sz w:val="16"/>
                <w:szCs w:val="16"/>
              </w:rPr>
            </w:pPr>
            <w:r>
              <w:rPr>
                <w:color w:val="000000"/>
                <w:spacing w:val="0"/>
                <w:w w:val="100"/>
                <w:position w:val="0"/>
                <w:sz w:val="16"/>
                <w:szCs w:val="16"/>
              </w:rPr>
              <w:t>4,493 ,306.</w:t>
            </w:r>
          </w:p>
          <w:p>
            <w:pPr>
              <w:pStyle w:val="Style28"/>
              <w:keepNext w:val="0"/>
              <w:keepLines w:val="0"/>
              <w:widowControl w:val="0"/>
              <w:shd w:val="clear" w:color="auto" w:fill="auto"/>
              <w:bidi w:val="0"/>
              <w:spacing w:before="0" w:after="0" w:line="254" w:lineRule="exact"/>
              <w:ind w:left="0" w:right="0" w:firstLine="46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11,58</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0,803</w:t>
            </w:r>
          </w:p>
          <w:p>
            <w:pPr>
              <w:pStyle w:val="Style28"/>
              <w:keepNext w:val="0"/>
              <w:keepLines w:val="0"/>
              <w:widowControl w:val="0"/>
              <w:shd w:val="clear" w:color="auto" w:fill="auto"/>
              <w:bidi w:val="0"/>
              <w:spacing w:before="0" w:after="60" w:line="240" w:lineRule="auto"/>
              <w:ind w:left="0" w:right="0" w:firstLine="280"/>
              <w:jc w:val="both"/>
              <w:rPr>
                <w:sz w:val="16"/>
                <w:szCs w:val="16"/>
              </w:rPr>
            </w:pP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36,046,5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330,3</w:t>
            </w:r>
          </w:p>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53,69</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6"/>
                <w:szCs w:val="16"/>
              </w:rPr>
            </w:pPr>
            <w:r>
              <w:rPr>
                <w:color w:val="000000"/>
                <w:spacing w:val="0"/>
                <w:w w:val="100"/>
                <w:position w:val="0"/>
                <w:sz w:val="16"/>
                <w:szCs w:val="16"/>
              </w:rPr>
              <w:t>366,4</w:t>
            </w:r>
          </w:p>
          <w:p>
            <w:pPr>
              <w:pStyle w:val="Style28"/>
              <w:keepNext w:val="0"/>
              <w:keepLines w:val="0"/>
              <w:widowControl w:val="0"/>
              <w:shd w:val="clear" w:color="auto" w:fill="auto"/>
              <w:bidi w:val="0"/>
              <w:spacing w:before="0" w:after="60" w:line="240" w:lineRule="auto"/>
              <w:ind w:left="0" w:right="0" w:firstLine="140"/>
              <w:jc w:val="both"/>
              <w:rPr>
                <w:sz w:val="16"/>
                <w:szCs w:val="16"/>
              </w:rPr>
            </w:pPr>
            <w:r>
              <w:rPr>
                <w:color w:val="000000"/>
                <w:spacing w:val="0"/>
                <w:w w:val="100"/>
                <w:position w:val="0"/>
                <w:sz w:val="16"/>
                <w:szCs w:val="16"/>
              </w:rPr>
              <w:t>00,22</w:t>
            </w:r>
          </w:p>
          <w:p>
            <w:pPr>
              <w:pStyle w:val="Style28"/>
              <w:keepNext w:val="0"/>
              <w:keepLines w:val="0"/>
              <w:widowControl w:val="0"/>
              <w:shd w:val="clear" w:color="auto" w:fill="auto"/>
              <w:bidi w:val="0"/>
              <w:spacing w:before="0" w:after="60" w:line="240" w:lineRule="auto"/>
              <w:ind w:left="0" w:right="0" w:firstLine="240"/>
              <w:jc w:val="left"/>
              <w:rPr>
                <w:sz w:val="16"/>
                <w:szCs w:val="16"/>
              </w:rPr>
            </w:pPr>
            <w:r>
              <w:rPr>
                <w:color w:val="000000"/>
                <w:spacing w:val="0"/>
                <w:w w:val="100"/>
                <w:position w:val="0"/>
                <w:sz w:val="16"/>
                <w:szCs w:val="16"/>
              </w:rPr>
              <w:t>6.97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12,92</w:t>
            </w:r>
          </w:p>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3,493</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4,8</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12,</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014</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17,73</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5,507</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.44</w:t>
            </w:r>
          </w:p>
        </w:tc>
      </w:tr>
      <w:tr>
        <w:trPr>
          <w:trHeight w:val="2587" w:hRule="exact"/>
        </w:trPr>
        <w:tc>
          <w:tcPr>
            <w:tcBorders>
              <w:top w:val="single" w:sz="4"/>
              <w:left w:val="single" w:sz="4"/>
              <w:bottom w:val="single" w:sz="4"/>
            </w:tcBorders>
            <w:shd w:val="clear" w:color="auto" w:fill="FFFFFF"/>
            <w:textDirection w:val="tbRlV"/>
            <w:vAlign w:val="top"/>
          </w:tcPr>
          <w:p>
            <w:pPr>
              <w:pStyle w:val="Style68"/>
              <w:keepNext w:val="0"/>
              <w:keepLines w:val="0"/>
              <w:widowControl w:val="0"/>
              <w:shd w:val="clear" w:color="auto" w:fill="auto"/>
              <w:bidi w:val="0"/>
              <w:spacing w:before="140" w:after="0" w:line="240" w:lineRule="auto"/>
              <w:ind w:left="0" w:right="0" w:firstLine="0"/>
              <w:jc w:val="left"/>
            </w:pPr>
            <w:r>
              <w:rPr>
                <w:color w:val="000000"/>
                <w:spacing w:val="0"/>
                <w:w w:val="100"/>
                <w:position w:val="0"/>
              </w:rPr>
              <w:t>大连金港湾粮食物流有限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149</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,59</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8,1</w:t>
            </w:r>
          </w:p>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07.</w:t>
            </w:r>
          </w:p>
          <w:p>
            <w:pPr>
              <w:pStyle w:val="Style28"/>
              <w:keepNext w:val="0"/>
              <w:keepLines w:val="0"/>
              <w:widowControl w:val="0"/>
              <w:shd w:val="clear" w:color="auto" w:fill="auto"/>
              <w:bidi w:val="0"/>
              <w:spacing w:before="0" w:after="60" w:line="240" w:lineRule="auto"/>
              <w:ind w:left="0" w:right="0" w:firstLine="220"/>
              <w:jc w:val="left"/>
              <w:rPr>
                <w:sz w:val="16"/>
                <w:szCs w:val="16"/>
              </w:rPr>
            </w:pP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40,20</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1,046</w:t>
            </w:r>
          </w:p>
          <w:p>
            <w:pPr>
              <w:pStyle w:val="Style28"/>
              <w:keepNext w:val="0"/>
              <w:keepLines w:val="0"/>
              <w:widowControl w:val="0"/>
              <w:shd w:val="clear" w:color="auto" w:fill="auto"/>
              <w:bidi w:val="0"/>
              <w:spacing w:before="0" w:after="60" w:line="240" w:lineRule="auto"/>
              <w:ind w:left="0" w:right="0" w:firstLine="360"/>
              <w:jc w:val="left"/>
              <w:rPr>
                <w:sz w:val="16"/>
                <w:szCs w:val="16"/>
              </w:rPr>
            </w:pP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189,7</w:t>
            </w:r>
          </w:p>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99,15</w:t>
            </w:r>
          </w:p>
          <w:p>
            <w:pPr>
              <w:pStyle w:val="Style28"/>
              <w:keepNext w:val="0"/>
              <w:keepLines w:val="0"/>
              <w:widowControl w:val="0"/>
              <w:shd w:val="clear" w:color="auto" w:fill="auto"/>
              <w:bidi w:val="0"/>
              <w:spacing w:before="0" w:after="60" w:line="240" w:lineRule="auto"/>
              <w:ind w:left="0" w:right="0" w:firstLine="260"/>
              <w:jc w:val="left"/>
              <w:rPr>
                <w:sz w:val="16"/>
                <w:szCs w:val="16"/>
              </w:rPr>
            </w:pPr>
            <w:r>
              <w:rPr>
                <w:color w:val="000000"/>
                <w:spacing w:val="0"/>
                <w:w w:val="100"/>
                <w:position w:val="0"/>
                <w:sz w:val="16"/>
                <w:szCs w:val="16"/>
              </w:rPr>
              <w:t>4.20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607,6</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180" w:right="0" w:firstLine="0"/>
              <w:jc w:val="left"/>
              <w:rPr>
                <w:sz w:val="16"/>
                <w:szCs w:val="16"/>
              </w:rPr>
            </w:pPr>
            <w:r>
              <w:rPr>
                <w:color w:val="000000"/>
                <w:spacing w:val="0"/>
                <w:w w:val="100"/>
                <w:position w:val="0"/>
                <w:sz w:val="16"/>
                <w:szCs w:val="16"/>
              </w:rPr>
              <w:t>1,020 ,279.</w:t>
            </w:r>
          </w:p>
          <w:p>
            <w:pPr>
              <w:pStyle w:val="Style28"/>
              <w:keepNext w:val="0"/>
              <w:keepLines w:val="0"/>
              <w:widowControl w:val="0"/>
              <w:shd w:val="clear" w:color="auto" w:fill="auto"/>
              <w:bidi w:val="0"/>
              <w:spacing w:before="0" w:after="0" w:line="254" w:lineRule="exact"/>
              <w:ind w:left="0" w:right="0" w:firstLine="460"/>
              <w:jc w:val="left"/>
              <w:rPr>
                <w:sz w:val="16"/>
                <w:szCs w:val="16"/>
              </w:rPr>
            </w:pP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1,627 ,943.</w:t>
            </w:r>
          </w:p>
          <w:p>
            <w:pPr>
              <w:pStyle w:val="Style28"/>
              <w:keepNext w:val="0"/>
              <w:keepLines w:val="0"/>
              <w:widowControl w:val="0"/>
              <w:shd w:val="clear" w:color="auto" w:fill="auto"/>
              <w:bidi w:val="0"/>
              <w:spacing w:before="0" w:after="0" w:line="254" w:lineRule="exact"/>
              <w:ind w:left="0" w:right="0" w:firstLine="380"/>
              <w:jc w:val="left"/>
              <w:rPr>
                <w:sz w:val="16"/>
                <w:szCs w:val="16"/>
              </w:rPr>
            </w:pPr>
            <w:r>
              <w:rPr>
                <w:color w:val="000000"/>
                <w:spacing w:val="0"/>
                <w:w w:val="100"/>
                <w:position w:val="0"/>
                <w:sz w:val="16"/>
                <w:szCs w:val="16"/>
              </w:rPr>
              <w:t>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148,211,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019.32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44,45</w:t>
            </w:r>
          </w:p>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1,407</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6"/>
                <w:szCs w:val="16"/>
              </w:rPr>
            </w:pPr>
            <w:r>
              <w:rPr>
                <w:color w:val="000000"/>
                <w:spacing w:val="0"/>
                <w:w w:val="100"/>
                <w:position w:val="0"/>
                <w:sz w:val="16"/>
                <w:szCs w:val="16"/>
              </w:rPr>
              <w:t>192,6</w:t>
            </w:r>
          </w:p>
          <w:p>
            <w:pPr>
              <w:pStyle w:val="Style28"/>
              <w:keepNext w:val="0"/>
              <w:keepLines w:val="0"/>
              <w:widowControl w:val="0"/>
              <w:shd w:val="clear" w:color="auto" w:fill="auto"/>
              <w:bidi w:val="0"/>
              <w:spacing w:before="0" w:after="60" w:line="240" w:lineRule="auto"/>
              <w:ind w:left="0" w:right="0" w:firstLine="140"/>
              <w:jc w:val="both"/>
              <w:rPr>
                <w:sz w:val="16"/>
                <w:szCs w:val="16"/>
              </w:rPr>
            </w:pPr>
            <w:r>
              <w:rPr>
                <w:color w:val="000000"/>
                <w:spacing w:val="0"/>
                <w:w w:val="100"/>
                <w:position w:val="0"/>
                <w:sz w:val="16"/>
                <w:szCs w:val="16"/>
              </w:rPr>
              <w:t>62,42</w:t>
            </w:r>
          </w:p>
          <w:p>
            <w:pPr>
              <w:pStyle w:val="Style28"/>
              <w:keepNext w:val="0"/>
              <w:keepLines w:val="0"/>
              <w:widowControl w:val="0"/>
              <w:shd w:val="clear" w:color="auto" w:fill="auto"/>
              <w:bidi w:val="0"/>
              <w:spacing w:before="0" w:after="60" w:line="240" w:lineRule="auto"/>
              <w:ind w:left="0" w:right="0" w:firstLine="240"/>
              <w:jc w:val="left"/>
              <w:rPr>
                <w:sz w:val="16"/>
                <w:szCs w:val="16"/>
              </w:rPr>
            </w:pPr>
            <w:r>
              <w:rPr>
                <w:color w:val="000000"/>
                <w:spacing w:val="0"/>
                <w:w w:val="100"/>
                <w:position w:val="0"/>
                <w:sz w:val="16"/>
                <w:szCs w:val="16"/>
              </w:rPr>
              <w:t>6.38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140" w:right="0" w:firstLine="0"/>
              <w:jc w:val="both"/>
              <w:rPr>
                <w:sz w:val="16"/>
                <w:szCs w:val="16"/>
              </w:rPr>
            </w:pPr>
            <w:r>
              <w:rPr>
                <w:color w:val="000000"/>
                <w:spacing w:val="0"/>
                <w:w w:val="100"/>
                <w:position w:val="0"/>
                <w:sz w:val="16"/>
                <w:szCs w:val="16"/>
              </w:rPr>
              <w:t>1,098 ,347.</w:t>
            </w:r>
          </w:p>
          <w:p>
            <w:pPr>
              <w:pStyle w:val="Style28"/>
              <w:keepNext w:val="0"/>
              <w:keepLines w:val="0"/>
              <w:widowControl w:val="0"/>
              <w:shd w:val="clear" w:color="auto" w:fill="auto"/>
              <w:bidi w:val="0"/>
              <w:spacing w:before="0" w:after="0" w:line="254" w:lineRule="exact"/>
              <w:ind w:left="0" w:right="0" w:firstLine="0"/>
              <w:jc w:val="right"/>
              <w:rPr>
                <w:sz w:val="16"/>
                <w:szCs w:val="16"/>
              </w:rPr>
            </w:pP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1,3</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97,</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633</w:t>
            </w:r>
          </w:p>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180" w:right="0" w:firstLine="0"/>
              <w:jc w:val="left"/>
              <w:rPr>
                <w:sz w:val="16"/>
                <w:szCs w:val="16"/>
              </w:rPr>
            </w:pPr>
            <w:r>
              <w:rPr>
                <w:color w:val="000000"/>
                <w:spacing w:val="0"/>
                <w:w w:val="100"/>
                <w:position w:val="0"/>
                <w:sz w:val="16"/>
                <w:szCs w:val="16"/>
              </w:rPr>
              <w:t>2,495 ,981.</w:t>
            </w:r>
          </w:p>
          <w:p>
            <w:pPr>
              <w:pStyle w:val="Style28"/>
              <w:keepNext w:val="0"/>
              <w:keepLines w:val="0"/>
              <w:widowControl w:val="0"/>
              <w:shd w:val="clear" w:color="auto" w:fill="auto"/>
              <w:bidi w:val="0"/>
              <w:spacing w:before="0" w:after="0" w:line="254" w:lineRule="exact"/>
              <w:ind w:left="0" w:right="0" w:firstLine="0"/>
              <w:jc w:val="right"/>
              <w:rPr>
                <w:sz w:val="16"/>
                <w:szCs w:val="16"/>
              </w:rPr>
            </w:pPr>
            <w:r>
              <w:rPr>
                <w:color w:val="000000"/>
                <w:spacing w:val="0"/>
                <w:w w:val="100"/>
                <w:position w:val="0"/>
                <w:sz w:val="16"/>
                <w:szCs w:val="16"/>
              </w:rPr>
              <w:t>02</w:t>
            </w:r>
          </w:p>
        </w:tc>
      </w:tr>
    </w:tbl>
    <w:p>
      <w:pPr>
        <w:spacing w:lineRule="exact" w:line="1"/>
        <w:rPr>
          <w:sz w:val="2"/>
          <w:szCs w:val="2"/>
        </w:rPr>
      </w:pPr>
      <w:r>
        <w:br w:type="page"/>
      </w:r>
    </w:p>
    <w:tbl>
      <w:tblPr>
        <w:tblOverlap w:val="never"/>
        <w:jc w:val="center"/>
        <w:tblLayout w:type="fixed"/>
      </w:tblPr>
      <w:tblGrid>
        <w:gridCol w:w="461"/>
        <w:gridCol w:w="509"/>
        <w:gridCol w:w="749"/>
        <w:gridCol w:w="744"/>
        <w:gridCol w:w="682"/>
        <w:gridCol w:w="754"/>
        <w:gridCol w:w="672"/>
        <w:gridCol w:w="994"/>
        <w:gridCol w:w="710"/>
        <w:gridCol w:w="706"/>
        <w:gridCol w:w="710"/>
        <w:gridCol w:w="566"/>
        <w:gridCol w:w="758"/>
      </w:tblGrid>
      <w:tr>
        <w:trPr>
          <w:trHeight w:val="4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tbl>
      <w:tblPr>
        <w:tblOverlap w:val="never"/>
        <w:jc w:val="center"/>
        <w:tblLayout w:type="fixed"/>
      </w:tblPr>
      <w:tblGrid>
        <w:gridCol w:w="730"/>
        <w:gridCol w:w="946"/>
        <w:gridCol w:w="1056"/>
        <w:gridCol w:w="1061"/>
        <w:gridCol w:w="1061"/>
        <w:gridCol w:w="1176"/>
        <w:gridCol w:w="1056"/>
        <w:gridCol w:w="1061"/>
        <w:gridCol w:w="1070"/>
      </w:tblGrid>
      <w:tr>
        <w:trPr>
          <w:trHeight w:val="446"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rPr>
                <w:sz w:val="16"/>
                <w:szCs w:val="16"/>
              </w:rPr>
            </w:pPr>
            <w:r>
              <w:rPr>
                <w:color w:val="000000"/>
                <w:spacing w:val="0"/>
                <w:w w:val="100"/>
                <w:position w:val="0"/>
                <w:sz w:val="16"/>
                <w:szCs w:val="16"/>
              </w:rPr>
              <w:t>子公 司名 称</w:t>
            </w: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70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rPr>
                <w:sz w:val="16"/>
                <w:szCs w:val="16"/>
              </w:rPr>
            </w:pPr>
            <w:r>
              <w:rPr>
                <w:color w:val="000000"/>
                <w:spacing w:val="0"/>
                <w:w w:val="100"/>
                <w:position w:val="0"/>
                <w:sz w:val="16"/>
                <w:szCs w:val="16"/>
              </w:rPr>
              <w:t>综合收益 总额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140" w:right="0" w:firstLine="0"/>
              <w:jc w:val="left"/>
              <w:rPr>
                <w:sz w:val="16"/>
                <w:szCs w:val="16"/>
              </w:rPr>
            </w:pPr>
            <w:r>
              <w:rPr>
                <w:color w:val="000000"/>
                <w:spacing w:val="0"/>
                <w:w w:val="100"/>
                <w:position w:val="0"/>
                <w:sz w:val="16"/>
                <w:szCs w:val="16"/>
              </w:rPr>
              <w:t>经营活动 现金流量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22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rPr>
                <w:sz w:val="16"/>
                <w:szCs w:val="16"/>
              </w:rPr>
            </w:pPr>
            <w:r>
              <w:rPr>
                <w:color w:val="000000"/>
                <w:spacing w:val="0"/>
                <w:w w:val="100"/>
                <w:position w:val="0"/>
                <w:sz w:val="16"/>
                <w:szCs w:val="16"/>
              </w:rPr>
              <w:t>综合收益 总额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9" w:lineRule="exact"/>
              <w:ind w:left="140" w:right="0" w:firstLine="0"/>
              <w:jc w:val="left"/>
              <w:rPr>
                <w:sz w:val="16"/>
                <w:szCs w:val="16"/>
              </w:rPr>
            </w:pPr>
            <w:r>
              <w:rPr>
                <w:color w:val="000000"/>
                <w:spacing w:val="0"/>
                <w:w w:val="100"/>
                <w:position w:val="0"/>
                <w:sz w:val="16"/>
                <w:szCs w:val="16"/>
              </w:rPr>
              <w:t>经营活动 现金流量</w:t>
            </w:r>
          </w:p>
        </w:tc>
      </w:tr>
      <w:tr>
        <w:trPr>
          <w:trHeight w:val="2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集装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箱码</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1,314,11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317,079,4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317,079,4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836,111,0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1,382, 404,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343,648,9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343,648,9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827,232,4</w:t>
            </w:r>
          </w:p>
        </w:tc>
      </w:tr>
      <w:tr>
        <w:trPr>
          <w:trHeight w:val="25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头有</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260. </w:t>
            </w:r>
            <w:r>
              <w:rPr>
                <w:color w:val="000000"/>
                <w:spacing w:val="0"/>
                <w:w w:val="100"/>
                <w:position w:val="0"/>
                <w:sz w:val="16"/>
                <w:szCs w:val="16"/>
              </w:rPr>
              <w:t>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46.87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46.87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75.96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752.63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46.74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46.74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03.90</w:t>
            </w:r>
          </w:p>
        </w:tc>
      </w:tr>
      <w:tr>
        <w:trPr>
          <w:trHeight w:val="27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汽车</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20, 838, 3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707,3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-10,707,3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6,957,975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9,815,094.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-11,629,0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-11,629,0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-5,441,76</w:t>
            </w:r>
          </w:p>
        </w:tc>
      </w:tr>
      <w:tr>
        <w:trPr>
          <w:trHeight w:val="25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码头</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23. </w:t>
            </w:r>
            <w:r>
              <w:rPr>
                <w:color w:val="000000"/>
                <w:spacing w:val="0"/>
                <w:w w:val="100"/>
                <w:position w:val="0"/>
                <w:sz w:val="16"/>
                <w:szCs w:val="16"/>
              </w:rPr>
              <w:t>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21.12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21.12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.46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81.92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81.92</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6.78</w:t>
            </w:r>
          </w:p>
        </w:tc>
      </w:tr>
      <w:tr>
        <w:trPr>
          <w:trHeight w:val="27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顺港</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55, 042, 7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-494,802.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-494,802.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12,165,80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68,101,479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7,401,168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7,401,168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29,906,68</w:t>
            </w:r>
          </w:p>
        </w:tc>
      </w:tr>
      <w:tr>
        <w:trPr>
          <w:trHeight w:val="25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务有</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47. </w:t>
            </w:r>
            <w:r>
              <w:rPr>
                <w:color w:val="000000"/>
                <w:spacing w:val="0"/>
                <w:w w:val="100"/>
                <w:position w:val="0"/>
                <w:sz w:val="16"/>
                <w:szCs w:val="16"/>
              </w:rPr>
              <w:t>18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3.82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w:t>
            </w:r>
          </w:p>
        </w:tc>
      </w:tr>
      <w:tr>
        <w:trPr>
          <w:trHeight w:val="27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湾粮</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4,007,13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-1,982,61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-1,982,61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1,812,151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1,894,591.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-4,604,69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-4,604,69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-935,207.</w:t>
            </w:r>
          </w:p>
        </w:tc>
      </w:tr>
      <w:tr>
        <w:trPr>
          <w:trHeight w:val="312"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流有</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2.95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.15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w:t>
            </w:r>
          </w:p>
        </w:tc>
      </w:tr>
      <w:tr>
        <w:trPr>
          <w:trHeight w:val="34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0"/>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其他说明：</w:t>
      </w:r>
    </w:p>
    <w:p>
      <w:pPr>
        <w:pStyle w:val="Style10"/>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无。</w:t>
      </w:r>
    </w:p>
    <w:p>
      <w:pPr>
        <w:pStyle w:val="Style32"/>
        <w:keepNext/>
        <w:keepLines/>
        <w:widowControl w:val="0"/>
        <w:numPr>
          <w:ilvl w:val="0"/>
          <w:numId w:val="171"/>
        </w:numPr>
        <w:shd w:val="clear" w:color="auto" w:fill="auto"/>
        <w:tabs>
          <w:tab w:pos="710" w:val="left"/>
        </w:tabs>
        <w:bidi w:val="0"/>
        <w:spacing w:before="0" w:after="80" w:line="240" w:lineRule="auto"/>
        <w:ind w:left="0" w:right="0" w:firstLine="28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w:t>
      </w:r>
      <w:r>
        <w:rPr>
          <w:color w:val="000000"/>
          <w:spacing w:val="0"/>
          <w:w w:val="100"/>
          <w:position w:val="0"/>
        </w:rPr>
        <w:t>使用企业集团资产和清偿企业集团债务的重大限制</w:t>
      </w:r>
      <w:bookmarkEnd w:id="1917"/>
      <w:bookmarkEnd w:id="1918"/>
      <w:bookmarkEnd w:id="1920"/>
    </w:p>
    <w:p>
      <w:pPr>
        <w:pStyle w:val="Style10"/>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1"/>
        </w:numPr>
        <w:shd w:val="clear" w:color="auto" w:fill="auto"/>
        <w:tabs>
          <w:tab w:pos="710" w:val="left"/>
        </w:tabs>
        <w:bidi w:val="0"/>
        <w:spacing w:before="0" w:after="80" w:line="240" w:lineRule="auto"/>
        <w:ind w:left="0" w:right="0" w:firstLine="280"/>
        <w:jc w:val="left"/>
      </w:pPr>
      <w:bookmarkStart w:id="1921" w:name="bookmark1921"/>
      <w:bookmarkEnd w:id="1921"/>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10"/>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280"/>
        <w:jc w:val="left"/>
      </w:pPr>
      <w:bookmarkStart w:id="1922" w:name="bookmark1922"/>
      <w:bookmarkStart w:id="1923" w:name="bookmark1923"/>
      <w:bookmarkStart w:id="1924" w:name="bookmark1924"/>
      <w:bookmarkStart w:id="1925" w:name="bookmark1925"/>
      <w:r>
        <w:rPr>
          <w:color w:val="000000"/>
          <w:spacing w:val="0"/>
          <w:w w:val="100"/>
          <w:position w:val="0"/>
        </w:rPr>
        <w:t>2</w:t>
      </w:r>
      <w:bookmarkEnd w:id="1924"/>
      <w:r>
        <w:rPr>
          <w:color w:val="000000"/>
          <w:spacing w:val="0"/>
          <w:w w:val="100"/>
          <w:position w:val="0"/>
        </w:rPr>
        <w:t>、在子公司的所有者权益份额发生变化且仍控制子公司的交易</w:t>
      </w:r>
      <w:bookmarkEnd w:id="1922"/>
      <w:bookmarkEnd w:id="1923"/>
      <w:bookmarkEnd w:id="1925"/>
    </w:p>
    <w:p>
      <w:pPr>
        <w:pStyle w:val="Style10"/>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numPr>
          <w:ilvl w:val="0"/>
          <w:numId w:val="173"/>
        </w:numPr>
        <w:shd w:val="clear" w:color="auto" w:fill="auto"/>
        <w:tabs>
          <w:tab w:pos="430" w:val="left"/>
        </w:tabs>
        <w:bidi w:val="0"/>
        <w:spacing w:before="0" w:line="240" w:lineRule="auto"/>
        <w:ind w:left="0" w:right="0" w:firstLine="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w:t>
      </w:r>
      <w:r>
        <w:rPr>
          <w:color w:val="000000"/>
          <w:spacing w:val="0"/>
          <w:w w:val="100"/>
          <w:position w:val="0"/>
        </w:rPr>
        <w:t>在子公司所有者权益份额的变化情况的说明</w:t>
      </w:r>
      <w:bookmarkEnd w:id="1926"/>
      <w:bookmarkEnd w:id="1927"/>
      <w:bookmarkEnd w:id="1929"/>
    </w:p>
    <w:p>
      <w:pPr>
        <w:pStyle w:val="Style10"/>
        <w:keepNext w:val="0"/>
        <w:keepLines w:val="0"/>
        <w:widowControl w:val="0"/>
        <w:shd w:val="clear" w:color="auto" w:fill="auto"/>
        <w:tabs>
          <w:tab w:pos="859" w:val="left"/>
        </w:tabs>
        <w:bidi w:val="0"/>
        <w:spacing w:before="0" w:after="2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73"/>
        </w:numPr>
        <w:shd w:val="clear" w:color="auto" w:fill="auto"/>
        <w:tabs>
          <w:tab w:pos="430" w:val="left"/>
        </w:tabs>
        <w:bidi w:val="0"/>
        <w:spacing w:before="0" w:line="240" w:lineRule="auto"/>
        <w:ind w:left="0" w:right="0" w:firstLine="0"/>
        <w:jc w:val="left"/>
      </w:pPr>
      <w:bookmarkStart w:id="1930" w:name="bookmark1930"/>
      <w:bookmarkStart w:id="1931" w:name="bookmark1931"/>
      <w:bookmarkStart w:id="1932" w:name="bookmark1932"/>
      <w:bookmarkStart w:id="1933" w:name="bookmark1933"/>
      <w:bookmarkEnd w:id="1932"/>
      <w:r>
        <w:rPr>
          <w:color w:val="000000"/>
          <w:spacing w:val="0"/>
          <w:w w:val="100"/>
          <w:position w:val="0"/>
        </w:rPr>
        <w:t>.</w:t>
      </w:r>
      <w:r>
        <w:rPr>
          <w:color w:val="000000"/>
          <w:spacing w:val="0"/>
          <w:w w:val="100"/>
          <w:position w:val="0"/>
        </w:rPr>
        <w:t>交易对于少数股东权益及归属于母公司所有者权益的影响</w:t>
      </w:r>
      <w:bookmarkEnd w:id="1930"/>
      <w:bookmarkEnd w:id="1931"/>
      <w:bookmarkEnd w:id="1933"/>
    </w:p>
    <w:p>
      <w:pPr>
        <w:pStyle w:val="Style10"/>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3</w:t>
      </w:r>
      <w:bookmarkEnd w:id="1936"/>
      <w:r>
        <w:rPr>
          <w:color w:val="000000"/>
          <w:spacing w:val="0"/>
          <w:w w:val="100"/>
          <w:position w:val="0"/>
        </w:rPr>
        <w:t>、在合营企业或联营企业中的权益</w:t>
      </w:r>
      <w:bookmarkEnd w:id="1934"/>
      <w:bookmarkEnd w:id="1935"/>
      <w:bookmarkEnd w:id="1937"/>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10"/>
        <w:gridCol w:w="1330"/>
        <w:gridCol w:w="1253"/>
        <w:gridCol w:w="1291"/>
        <w:gridCol w:w="1061"/>
        <w:gridCol w:w="1094"/>
        <w:gridCol w:w="1824"/>
      </w:tblGrid>
      <w:tr>
        <w:trPr>
          <w:trHeight w:val="470"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7" w:lineRule="exact"/>
              <w:ind w:left="0" w:right="0" w:firstLine="0"/>
              <w:jc w:val="center"/>
              <w:rPr>
                <w:sz w:val="16"/>
                <w:szCs w:val="16"/>
              </w:rPr>
            </w:pPr>
            <w:r>
              <w:rPr>
                <w:color w:val="000000"/>
                <w:spacing w:val="0"/>
                <w:w w:val="100"/>
                <w:position w:val="0"/>
                <w:sz w:val="16"/>
                <w:szCs w:val="16"/>
              </w:rPr>
              <w:t>合营企业或 联营企业名 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业务性质</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对合营企业或联营 企业投资的会计处 理方法</w:t>
            </w:r>
          </w:p>
        </w:tc>
      </w:tr>
      <w:tr>
        <w:trPr>
          <w:trHeight w:val="46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直接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间接</w:t>
            </w:r>
          </w:p>
        </w:tc>
        <w:tc>
          <w:tcPr>
            <w:vMerge/>
            <w:tcBorders>
              <w:left w:val="single" w:sz="4"/>
              <w:right w:val="single" w:sz="4"/>
            </w:tcBorders>
            <w:shd w:val="clear" w:color="auto" w:fill="FFFFFF"/>
            <w:vAlign w:val="top"/>
          </w:tcPr>
          <w:p>
            <w:pPr/>
          </w:p>
        </w:tc>
      </w:tr>
      <w:tr>
        <w:trPr>
          <w:trHeight w:val="9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大连港通利 船务代理有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国内货运代 理、国内船舶 代理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大连港湾东 车物流有限 公司(注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仓储、码头装 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大连港湾液 体储罐码头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建设、经营储 罐码头等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大连港中石 油国际码头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油品码头、装 卸、咨询服务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9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大连联合国 际船舶代理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船舶代理、航 运技术咨询 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大连万捷国 际物流有限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460" w:right="0" w:hanging="280"/>
              <w:jc w:val="left"/>
              <w:rPr>
                <w:sz w:val="16"/>
                <w:szCs w:val="16"/>
              </w:rPr>
            </w:pPr>
            <w:r>
              <w:rPr>
                <w:color w:val="000000"/>
                <w:spacing w:val="0"/>
                <w:w w:val="100"/>
                <w:position w:val="0"/>
                <w:sz w:val="16"/>
                <w:szCs w:val="16"/>
              </w:rPr>
              <w:t>国际集装箱 仓储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6"/>
                <w:szCs w:val="16"/>
              </w:rPr>
              <w:t>大连港毅都 冷链有限公 司(注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360" w:right="0" w:hanging="180"/>
              <w:jc w:val="left"/>
              <w:rPr>
                <w:sz w:val="16"/>
                <w:szCs w:val="16"/>
              </w:rPr>
            </w:pPr>
            <w:r>
              <w:rPr>
                <w:color w:val="000000"/>
                <w:spacing w:val="0"/>
                <w:w w:val="100"/>
                <w:position w:val="0"/>
                <w:sz w:val="16"/>
                <w:szCs w:val="16"/>
              </w:rPr>
              <w:t>贸易仓储货 运代理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46. </w:t>
            </w:r>
            <w:r>
              <w:rPr>
                <w:color w:val="000000"/>
                <w:spacing w:val="0"/>
                <w:w w:val="100"/>
                <w:position w:val="0"/>
                <w:sz w:val="16"/>
                <w:szCs w:val="16"/>
              </w:rPr>
              <w:t>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大连中联理 货有限公司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360" w:right="0" w:hanging="180"/>
              <w:jc w:val="left"/>
              <w:rPr>
                <w:sz w:val="16"/>
                <w:szCs w:val="16"/>
              </w:rPr>
            </w:pPr>
            <w:r>
              <w:rPr>
                <w:color w:val="000000"/>
                <w:spacing w:val="0"/>
                <w:w w:val="100"/>
                <w:position w:val="0"/>
                <w:sz w:val="16"/>
                <w:szCs w:val="16"/>
              </w:rPr>
              <w:t>船舶的理货 业务等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大连中油码 头管理有限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rPr>
                <w:sz w:val="16"/>
                <w:szCs w:val="16"/>
              </w:rPr>
            </w:pPr>
            <w:r>
              <w:rPr>
                <w:color w:val="000000"/>
                <w:spacing w:val="0"/>
                <w:w w:val="100"/>
                <w:position w:val="0"/>
                <w:sz w:val="16"/>
                <w:szCs w:val="16"/>
              </w:rPr>
              <w:t>油品码头业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9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6"/>
                <w:szCs w:val="16"/>
              </w:rPr>
              <w:t>辽宁电子口 岸有限责任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计算机系统 服务、数据处 理等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9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6"/>
                <w:szCs w:val="16"/>
              </w:rPr>
              <w:t>大连大港中 海集装箱码 头有限公司</w:t>
            </w:r>
          </w:p>
          <w:p>
            <w:pPr>
              <w:pStyle w:val="Style28"/>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50" w:lineRule="exact"/>
              <w:ind w:left="460" w:right="0" w:hanging="280"/>
              <w:jc w:val="left"/>
              <w:rPr>
                <w:sz w:val="16"/>
                <w:szCs w:val="16"/>
              </w:rPr>
            </w:pPr>
            <w:r>
              <w:rPr>
                <w:color w:val="000000"/>
                <w:spacing w:val="0"/>
                <w:w w:val="100"/>
                <w:position w:val="0"/>
                <w:sz w:val="16"/>
                <w:szCs w:val="16"/>
              </w:rPr>
              <w:t>集装箱码头 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48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大连集龙物 流有限公司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物流仓储等</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bl>
    <w:p>
      <w:pPr>
        <w:spacing w:lineRule="exact" w:line="1"/>
        <w:rPr>
          <w:sz w:val="2"/>
          <w:szCs w:val="2"/>
        </w:rPr>
      </w:pPr>
      <w:r>
        <w:br w:type="page"/>
      </w:r>
    </w:p>
    <w:tbl>
      <w:tblPr>
        <w:tblOverlap w:val="never"/>
        <w:jc w:val="center"/>
        <w:tblLayout w:type="fixed"/>
      </w:tblPr>
      <w:tblGrid>
        <w:gridCol w:w="1210"/>
        <w:gridCol w:w="1330"/>
        <w:gridCol w:w="1253"/>
        <w:gridCol w:w="1291"/>
        <w:gridCol w:w="1061"/>
        <w:gridCol w:w="1094"/>
        <w:gridCol w:w="1824"/>
      </w:tblGrid>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大连中铁联 合国际集装 箱有限公司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460" w:right="0" w:hanging="280"/>
              <w:jc w:val="left"/>
              <w:rPr>
                <w:sz w:val="16"/>
                <w:szCs w:val="16"/>
              </w:rPr>
            </w:pPr>
            <w:r>
              <w:rPr>
                <w:color w:val="000000"/>
                <w:spacing w:val="0"/>
                <w:w w:val="100"/>
                <w:position w:val="0"/>
                <w:sz w:val="16"/>
                <w:szCs w:val="16"/>
              </w:rPr>
              <w:t>国际集装箱 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大连奥德费 尔长兴仓储 码头有限公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7" w:lineRule="exact"/>
              <w:ind w:left="0" w:right="0" w:firstLine="0"/>
              <w:jc w:val="center"/>
              <w:rPr>
                <w:sz w:val="16"/>
                <w:szCs w:val="16"/>
              </w:rPr>
            </w:pPr>
            <w:r>
              <w:rPr>
                <w:color w:val="000000"/>
                <w:spacing w:val="0"/>
                <w:w w:val="100"/>
                <w:position w:val="0"/>
                <w:sz w:val="16"/>
                <w:szCs w:val="16"/>
              </w:rPr>
              <w:t>码头及港口 仓储设施开 发建设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大连长兴岛 港口有限公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港口业务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大连港散货 物流中心有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散货物流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大连港奥德 费尔咨询有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技术培训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大连长兴岛 港口投资发 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360" w:right="0" w:hanging="180"/>
              <w:jc w:val="left"/>
              <w:rPr>
                <w:sz w:val="16"/>
                <w:szCs w:val="16"/>
              </w:rPr>
            </w:pPr>
            <w:r>
              <w:rPr>
                <w:color w:val="000000"/>
                <w:spacing w:val="0"/>
                <w:w w:val="100"/>
                <w:position w:val="0"/>
                <w:sz w:val="16"/>
                <w:szCs w:val="16"/>
              </w:rPr>
              <w:t>码头设施开 发建设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中海港联航 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港行联运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大连港新丝 路国际物流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460" w:right="0" w:hanging="280"/>
              <w:jc w:val="left"/>
              <w:rPr>
                <w:sz w:val="16"/>
                <w:szCs w:val="16"/>
              </w:rPr>
            </w:pPr>
            <w:r>
              <w:rPr>
                <w:color w:val="000000"/>
                <w:spacing w:val="0"/>
                <w:w w:val="100"/>
                <w:position w:val="0"/>
                <w:sz w:val="16"/>
                <w:szCs w:val="16"/>
              </w:rPr>
              <w:t>国内外货运 代理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大连舜德集 发供应链管 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货物、技术进 出口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哈欧国际物 流股份有限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哈尔滨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哈尔滨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国际货物代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9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大连港象屿 粮食物流有 限公司（注</w:t>
            </w:r>
          </w:p>
          <w:p>
            <w:pPr>
              <w:pStyle w:val="Style2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exact"/>
              <w:ind w:left="0" w:right="0" w:firstLine="0"/>
              <w:jc w:val="center"/>
              <w:rPr>
                <w:sz w:val="16"/>
                <w:szCs w:val="16"/>
              </w:rPr>
            </w:pPr>
            <w:r>
              <w:rPr>
                <w:color w:val="000000"/>
                <w:spacing w:val="0"/>
                <w:w w:val="100"/>
                <w:position w:val="0"/>
                <w:sz w:val="16"/>
                <w:szCs w:val="16"/>
              </w:rPr>
              <w:t>货物运输代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潍坊森大集 装箱服务有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潍坊市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潍坊市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货物装卸、仓 储等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大连普集仓 储设施有限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其他仓储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大连中石油 国际储运有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360" w:right="0" w:hanging="180"/>
              <w:jc w:val="left"/>
              <w:rPr>
                <w:sz w:val="16"/>
                <w:szCs w:val="16"/>
              </w:rPr>
            </w:pPr>
            <w:r>
              <w:rPr>
                <w:color w:val="000000"/>
                <w:spacing w:val="0"/>
                <w:w w:val="100"/>
                <w:position w:val="0"/>
                <w:sz w:val="16"/>
                <w:szCs w:val="16"/>
              </w:rPr>
              <w:t>原油储罐出 租业务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44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权益法</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太仓兴港拖 轮有限公司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苏州市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苏州市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船舶拖带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42.8571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中石油大连 液化天然气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180" w:right="0" w:firstLine="0"/>
              <w:jc w:val="left"/>
              <w:rPr>
                <w:sz w:val="16"/>
                <w:szCs w:val="16"/>
              </w:rPr>
            </w:pPr>
            <w:r>
              <w:rPr>
                <w:color w:val="000000"/>
                <w:spacing w:val="0"/>
                <w:w w:val="100"/>
                <w:position w:val="0"/>
                <w:sz w:val="16"/>
                <w:szCs w:val="16"/>
              </w:rPr>
              <w:t>液化天然气 的相关业务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9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大连北方油 品储运有限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开发建设石 油及石油制 品储罐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大连万鹏港 口工程检测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工程检测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2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大连港集团 财务有限公 司（注</w:t>
            </w: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金融业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bl>
    <w:p>
      <w:pPr>
        <w:spacing w:lineRule="exact" w:line="1"/>
        <w:rPr>
          <w:sz w:val="2"/>
          <w:szCs w:val="2"/>
        </w:rPr>
      </w:pPr>
      <w:r>
        <w:br w:type="page"/>
      </w:r>
    </w:p>
    <w:tbl>
      <w:tblPr>
        <w:tblOverlap w:val="never"/>
        <w:jc w:val="center"/>
        <w:tblLayout w:type="fixed"/>
      </w:tblPr>
      <w:tblGrid>
        <w:gridCol w:w="1210"/>
        <w:gridCol w:w="1330"/>
        <w:gridCol w:w="1253"/>
        <w:gridCol w:w="1291"/>
        <w:gridCol w:w="1061"/>
        <w:gridCol w:w="1094"/>
        <w:gridCol w:w="1824"/>
      </w:tblGrid>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中铁渤海铁 路轮渡有限 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烟台市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烟台市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轮渡运输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 </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中世国际物 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rPr>
              <w:t>芜湖市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rPr>
              <w:t>芜湖市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国际货运代 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rPr>
              <w:t>权益法</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大连沈铁远 港物流有限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国内外货运 代理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权益法</w:t>
            </w:r>
          </w:p>
        </w:tc>
      </w:tr>
      <w:tr>
        <w:trPr>
          <w:trHeight w:val="9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大连汽车码 头有限公司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国内外进出 口、装卸、仓 储等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72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大连胜狮国 际集装箱有 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大连市</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集装箱服务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43.63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权益法</w:t>
            </w:r>
          </w:p>
        </w:tc>
      </w:tr>
    </w:tbl>
    <w:p>
      <w:pPr>
        <w:widowControl w:val="0"/>
        <w:spacing w:after="239" w:line="1" w:lineRule="exact"/>
      </w:pPr>
    </w:p>
    <w:p>
      <w:pPr>
        <w:pStyle w:val="Style10"/>
        <w:keepNext w:val="0"/>
        <w:keepLines w:val="0"/>
        <w:widowControl w:val="0"/>
        <w:shd w:val="clear" w:color="auto" w:fill="auto"/>
        <w:bidi w:val="0"/>
        <w:spacing w:before="0" w:line="298" w:lineRule="exact"/>
        <w:ind w:left="0" w:right="0" w:firstLine="0"/>
        <w:jc w:val="both"/>
      </w:pPr>
      <w:r>
        <w:rPr>
          <w:color w:val="000000"/>
          <w:spacing w:val="0"/>
          <w:w w:val="100"/>
          <w:position w:val="0"/>
        </w:rPr>
        <w:t>在合营企业或联营企业的持股比例不同于表决权比例的说明：</w:t>
      </w:r>
    </w:p>
    <w:p>
      <w:pPr>
        <w:pStyle w:val="Style10"/>
        <w:keepNext w:val="0"/>
        <w:keepLines w:val="0"/>
        <w:widowControl w:val="0"/>
        <w:shd w:val="clear" w:color="auto" w:fill="auto"/>
        <w:bidi w:val="0"/>
        <w:spacing w:before="0" w:line="288"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本公司与其他股东签订一致行动人协议，其他股东与本公司的决策保持一致，本公司实际 上对其实施控制，于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日将其纳入本集团合并财务报表范围。</w:t>
      </w:r>
    </w:p>
    <w:p>
      <w:pPr>
        <w:pStyle w:val="Style10"/>
        <w:keepNext w:val="0"/>
        <w:keepLines w:val="0"/>
        <w:widowControl w:val="0"/>
        <w:shd w:val="clear" w:color="auto" w:fill="auto"/>
        <w:bidi w:val="0"/>
        <w:spacing w:before="0" w:line="298"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根据投资合同，股东方国家开发基金有限公司每年收取固定收益，不参与公司决策，因此 集发物流按大连港毅都冷链有限公司扣除国家开发基金有限公司收益后的净利润的</w:t>
      </w:r>
      <w:r>
        <w:rPr>
          <w:color w:val="000000"/>
          <w:spacing w:val="0"/>
          <w:w w:val="100"/>
          <w:position w:val="0"/>
          <w:sz w:val="18"/>
          <w:szCs w:val="18"/>
        </w:rPr>
        <w:t>50%</w:t>
      </w:r>
      <w:r>
        <w:rPr>
          <w:color w:val="000000"/>
          <w:spacing w:val="0"/>
          <w:w w:val="100"/>
          <w:position w:val="0"/>
        </w:rPr>
        <w:t>确认投资 收益。</w:t>
      </w:r>
    </w:p>
    <w:p>
      <w:pPr>
        <w:pStyle w:val="Style10"/>
        <w:keepNext w:val="0"/>
        <w:keepLines w:val="0"/>
        <w:widowControl w:val="0"/>
        <w:shd w:val="clear" w:color="auto" w:fill="auto"/>
        <w:bidi w:val="0"/>
        <w:spacing w:before="0" w:line="298" w:lineRule="exact"/>
        <w:ind w:left="0" w:right="0" w:firstLine="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根据公司章程规定，重大事项均由投资方共同决定，因此本集团与其他投资方共同控制该 企业，该企业为本集团合营企业。</w:t>
      </w:r>
    </w:p>
    <w:p>
      <w:pPr>
        <w:pStyle w:val="Style10"/>
        <w:keepNext w:val="0"/>
        <w:keepLines w:val="0"/>
        <w:widowControl w:val="0"/>
        <w:shd w:val="clear" w:color="auto" w:fill="auto"/>
        <w:bidi w:val="0"/>
        <w:spacing w:before="0" w:line="298" w:lineRule="exact"/>
        <w:ind w:left="0" w:right="0" w:firstLine="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大连港集团财务有限公司已注销。</w:t>
      </w:r>
    </w:p>
    <w:p>
      <w:pPr>
        <w:pStyle w:val="Style10"/>
        <w:keepNext w:val="0"/>
        <w:keepLines w:val="0"/>
        <w:widowControl w:val="0"/>
        <w:shd w:val="clear" w:color="auto" w:fill="auto"/>
        <w:bidi w:val="0"/>
        <w:spacing w:before="0" w:line="298" w:lineRule="exact"/>
        <w:ind w:left="0" w:right="0" w:firstLine="0"/>
        <w:jc w:val="left"/>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w:t>
      </w:r>
    </w:p>
    <w:p>
      <w:pPr>
        <w:pStyle w:val="Style10"/>
        <w:keepNext w:val="0"/>
        <w:keepLines w:val="0"/>
        <w:widowControl w:val="0"/>
        <w:shd w:val="clear" w:color="auto" w:fill="auto"/>
        <w:bidi w:val="0"/>
        <w:spacing w:before="0" w:line="298"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140" w:line="298" w:lineRule="exact"/>
        <w:ind w:left="0" w:right="0" w:firstLine="0"/>
        <w:jc w:val="left"/>
      </w:pPr>
      <w:bookmarkStart w:id="1938" w:name="bookmark1938"/>
      <w:bookmarkStart w:id="1939" w:name="bookmark1939"/>
      <w:bookmarkStart w:id="1940" w:name="bookmark1940"/>
      <w:r>
        <w:rPr>
          <w:color w:val="000000"/>
          <w:spacing w:val="0"/>
          <w:w w:val="100"/>
          <w:position w:val="0"/>
        </w:rPr>
        <w:t>(2).</w:t>
      </w:r>
      <w:r>
        <w:rPr>
          <w:color w:val="000000"/>
          <w:spacing w:val="0"/>
          <w:w w:val="100"/>
          <w:position w:val="0"/>
        </w:rPr>
        <w:t>重要合营企业的主要财务信息</w:t>
      </w:r>
      <w:bookmarkEnd w:id="1938"/>
      <w:bookmarkEnd w:id="1939"/>
      <w:bookmarkEnd w:id="1940"/>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9"/>
        <w:gridCol w:w="758"/>
        <w:gridCol w:w="686"/>
        <w:gridCol w:w="758"/>
        <w:gridCol w:w="686"/>
        <w:gridCol w:w="691"/>
        <w:gridCol w:w="758"/>
        <w:gridCol w:w="754"/>
        <w:gridCol w:w="691"/>
        <w:gridCol w:w="758"/>
        <w:gridCol w:w="686"/>
        <w:gridCol w:w="691"/>
        <w:gridCol w:w="763"/>
      </w:tblGrid>
      <w:tr>
        <w:trPr>
          <w:trHeight w:val="475" w:hRule="exact"/>
        </w:trPr>
        <w:tc>
          <w:tcPr>
            <w:vMerge w:val="restart"/>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30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大连 长兴 岛港 口投 资发 展有 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大连 中铁 联合 国际 集装 箱有 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大连 港毅 都冷 链有 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left"/>
              <w:rPr>
                <w:sz w:val="20"/>
                <w:szCs w:val="20"/>
              </w:rPr>
            </w:pPr>
            <w:r>
              <w:rPr>
                <w:color w:val="000000"/>
                <w:spacing w:val="0"/>
                <w:w w:val="100"/>
                <w:position w:val="0"/>
                <w:sz w:val="20"/>
                <w:szCs w:val="20"/>
              </w:rPr>
              <w:t>大连 港中 石油 国际 码头 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left"/>
              <w:rPr>
                <w:sz w:val="20"/>
                <w:szCs w:val="20"/>
              </w:rPr>
            </w:pPr>
            <w:r>
              <w:rPr>
                <w:color w:val="000000"/>
                <w:spacing w:val="0"/>
                <w:w w:val="100"/>
                <w:position w:val="0"/>
                <w:sz w:val="20"/>
                <w:szCs w:val="20"/>
              </w:rPr>
              <w:t>大连 港湾 液体 储罐 码头 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大连 长兴 岛港 口有 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大连 长兴 岛港 口投 资发 展有 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大连 中铁 联合 国际 集装 箱有 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大连 港毅 都冷 链有 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left"/>
              <w:rPr>
                <w:sz w:val="20"/>
                <w:szCs w:val="20"/>
              </w:rPr>
            </w:pPr>
            <w:r>
              <w:rPr>
                <w:color w:val="000000"/>
                <w:spacing w:val="0"/>
                <w:w w:val="100"/>
                <w:position w:val="0"/>
                <w:sz w:val="20"/>
                <w:szCs w:val="20"/>
              </w:rPr>
              <w:t>大连 港中 石油 国际 码头 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left"/>
              <w:rPr>
                <w:sz w:val="20"/>
                <w:szCs w:val="20"/>
              </w:rPr>
            </w:pPr>
            <w:r>
              <w:rPr>
                <w:color w:val="000000"/>
                <w:spacing w:val="0"/>
                <w:w w:val="100"/>
                <w:position w:val="0"/>
                <w:sz w:val="20"/>
                <w:szCs w:val="20"/>
              </w:rPr>
              <w:t>大连 港湾 液体 储罐 码头 有限 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大连 长兴 岛港 口有 限公 司</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367, 03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500, 23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65, 945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333,23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56, 11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454, 10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76, 59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77, 466</w:t>
            </w:r>
          </w:p>
        </w:tc>
      </w:tr>
      <w:tr>
        <w:trPr>
          <w:trHeight w:val="312"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动</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2,717.</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6,760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666.</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4, 628</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3, 409</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,721.9</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4,312.</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6, 478</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1,392.</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4,694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3,016</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,463.5</w:t>
            </w:r>
          </w:p>
        </w:tc>
      </w:tr>
    </w:tbl>
    <w:p>
      <w:pPr>
        <w:spacing w:lineRule="exact" w:line="1"/>
        <w:rPr>
          <w:sz w:val="2"/>
          <w:szCs w:val="2"/>
        </w:rPr>
      </w:pPr>
      <w:r>
        <w:br w:type="page"/>
      </w:r>
    </w:p>
    <w:tbl>
      <w:tblPr>
        <w:tblOverlap w:val="never"/>
        <w:jc w:val="center"/>
        <w:tblLayout w:type="fixed"/>
      </w:tblPr>
      <w:tblGrid>
        <w:gridCol w:w="379"/>
        <w:gridCol w:w="758"/>
        <w:gridCol w:w="686"/>
        <w:gridCol w:w="758"/>
        <w:gridCol w:w="686"/>
        <w:gridCol w:w="691"/>
        <w:gridCol w:w="758"/>
        <w:gridCol w:w="754"/>
        <w:gridCol w:w="691"/>
        <w:gridCol w:w="758"/>
        <w:gridCol w:w="686"/>
        <w:gridCol w:w="691"/>
        <w:gridCol w:w="763"/>
      </w:tblGrid>
      <w:tr>
        <w:trPr>
          <w:trHeight w:val="7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资 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r>
      <w:tr>
        <w:trPr>
          <w:trHeight w:val="7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金 和</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103, 00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36,14</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7,636,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60,77</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4,214,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76,097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26,17</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2,138,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24,66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57,06</w:t>
            </w:r>
          </w:p>
        </w:tc>
        <w:tc>
          <w:tcPr>
            <w:vMerge w:val="restart"/>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6,541,</w:t>
            </w:r>
          </w:p>
        </w:tc>
      </w:tr>
      <w:tr>
        <w:trPr>
          <w:trHeight w:val="12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3,310.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0,519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5,296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9,648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6,106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2,205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7,299</w:t>
            </w:r>
          </w:p>
        </w:tc>
        <w:tc>
          <w:tcPr>
            <w:vMerge/>
            <w:tcBorders>
              <w:left w:val="single" w:sz="4"/>
              <w:right w:val="single" w:sz="4"/>
            </w:tcBorders>
            <w:shd w:val="clear" w:color="auto" w:fill="FFFFFF"/>
            <w:vAlign w:val="bottom"/>
          </w:tcPr>
          <w:p>
            <w:pPr/>
          </w:p>
        </w:tc>
      </w:tr>
      <w:tr>
        <w:trPr>
          <w:trHeight w:val="12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452.97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479.05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087.59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949.05</w:t>
            </w:r>
          </w:p>
        </w:tc>
      </w:tr>
      <w:tr>
        <w:trPr>
          <w:trHeight w:val="21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4, 521,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660,33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438,6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393,3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1,960,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4,637,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388,9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622,94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454,3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387,7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w:t>
            </w:r>
          </w:p>
        </w:tc>
      </w:tr>
      <w:tr>
        <w:trPr>
          <w:trHeight w:val="24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动</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259, 75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73,82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1,894.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51,80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73,96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094,23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197,86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98,61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8,544.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29,15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33,74</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165,84</w:t>
            </w:r>
          </w:p>
        </w:tc>
      </w:tr>
      <w:tr>
        <w:trPr>
          <w:trHeight w:val="27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6.22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7.73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5.48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9.60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8.77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3.47</w:t>
            </w:r>
          </w:p>
        </w:tc>
      </w:tr>
      <w:tr>
        <w:trPr>
          <w:trHeight w:val="50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产 合</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4,888,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441,9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482,3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475,9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4,970,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445,1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1,077,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479,2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464,3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2,089,</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292,47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30,58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569,56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06,43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87,37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039,96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432,18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049,93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53,84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26,75</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632,30</w:t>
            </w:r>
          </w:p>
        </w:tc>
      </w:tr>
      <w:tr>
        <w:trPr>
          <w:trHeight w:val="20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4.18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5.36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0.61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6.14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1.56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7.12</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7.01</w:t>
            </w:r>
          </w:p>
        </w:tc>
      </w:tr>
      <w:tr>
        <w:trPr>
          <w:trHeight w:val="43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动 负</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166,65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419,90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8,646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71,67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653,47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394,32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6,146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59,30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934,09</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3,582.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6,453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5,158.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5,714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3,087.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2,790.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7,068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8,130.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1,487</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0,795.</w:t>
            </w:r>
          </w:p>
        </w:tc>
      </w:tr>
      <w:tr>
        <w:trPr>
          <w:trHeight w:val="206"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w:t>
            </w:r>
          </w:p>
        </w:tc>
      </w:tr>
      <w:tr>
        <w:trPr>
          <w:trHeight w:val="43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67,99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1,036,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113,83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73,09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808,18</w:t>
            </w:r>
          </w:p>
        </w:tc>
      </w:tr>
      <w:tr>
        <w:trPr>
          <w:trHeight w:val="25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动</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974,21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1,739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466,71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655,43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0,790.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4,714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4,471.</w:t>
            </w:r>
          </w:p>
        </w:tc>
      </w:tr>
      <w:tr>
        <w:trPr>
          <w:trHeight w:val="26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负</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9.86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r>
      <w:tr>
        <w:trPr>
          <w:trHeight w:val="50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both"/>
              <w:rPr>
                <w:sz w:val="13"/>
                <w:szCs w:val="13"/>
              </w:rPr>
            </w:pPr>
            <w:r>
              <w:rPr>
                <w:color w:val="000000"/>
                <w:spacing w:val="0"/>
                <w:w w:val="100"/>
                <w:position w:val="0"/>
                <w:sz w:val="20"/>
                <w:szCs w:val="20"/>
              </w:rPr>
              <w:t xml:space="preserve">债 </w:t>
            </w:r>
            <w:r>
              <w:rPr>
                <w:color w:val="000000"/>
                <w:spacing w:val="0"/>
                <w:w w:val="100"/>
                <w:position w:val="0"/>
                <w:sz w:val="13"/>
                <w:szCs w:val="13"/>
                <w:vertAlign w:val="subscript"/>
              </w:rPr>
              <w:t>合</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4,092,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527,95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8,646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1,689,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4,124,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508,15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6,146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132,3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1,742,</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627,79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6,453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939,80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538,22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7,068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8,920.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96,20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275,26</w:t>
            </w:r>
          </w:p>
        </w:tc>
      </w:tr>
      <w:tr>
        <w:trPr>
          <w:trHeight w:val="20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6.48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3.68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7.85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2.12</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6.81</w:t>
            </w:r>
          </w:p>
        </w:tc>
      </w:tr>
      <w:tr>
        <w:trPr>
          <w:trHeight w:val="43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东</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9"/>
        <w:gridCol w:w="758"/>
        <w:gridCol w:w="686"/>
        <w:gridCol w:w="758"/>
        <w:gridCol w:w="686"/>
        <w:gridCol w:w="691"/>
        <w:gridCol w:w="758"/>
        <w:gridCol w:w="754"/>
        <w:gridCol w:w="691"/>
        <w:gridCol w:w="758"/>
        <w:gridCol w:w="686"/>
        <w:gridCol w:w="691"/>
        <w:gridCol w:w="763"/>
      </w:tblGrid>
      <w:tr>
        <w:trPr>
          <w:trHeight w:val="7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25" w:lineRule="exact"/>
              <w:ind w:left="0" w:right="0" w:firstLine="0"/>
              <w:jc w:val="both"/>
              <w:rPr>
                <w:sz w:val="20"/>
                <w:szCs w:val="20"/>
              </w:rPr>
            </w:pPr>
            <w:r>
              <w:rPr>
                <w:color w:val="000000"/>
                <w:spacing w:val="0"/>
                <w:w w:val="100"/>
                <w:position w:val="0"/>
                <w:sz w:val="20"/>
                <w:szCs w:val="20"/>
              </w:rPr>
              <w:t>权</w:t>
            </w:r>
          </w:p>
          <w:p>
            <w:pPr>
              <w:pStyle w:val="Style28"/>
              <w:keepNext w:val="0"/>
              <w:keepLines w:val="0"/>
              <w:widowControl w:val="0"/>
              <w:shd w:val="clear" w:color="auto" w:fill="auto"/>
              <w:bidi w:val="0"/>
              <w:spacing w:before="0" w:after="0" w:line="125" w:lineRule="exact"/>
              <w:ind w:left="0" w:right="0" w:firstLine="0"/>
              <w:jc w:val="center"/>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 xml:space="preserve">八 </w:t>
            </w:r>
            <w:r>
              <w:rPr>
                <w:color w:val="000000"/>
                <w:spacing w:val="0"/>
                <w:w w:val="100"/>
                <w:position w:val="0"/>
                <w:sz w:val="20"/>
                <w:szCs w:val="2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母 公 司 股</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795, 66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426,3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632,61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473,6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336,3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336,10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845,89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435,0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568,89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473,1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331,9</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347,35</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677.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64,13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4,431.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60,08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19,92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0,153.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3,960.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28,02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07,58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30,55</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7,040.</w:t>
            </w:r>
          </w:p>
        </w:tc>
      </w:tr>
      <w:tr>
        <w:trPr>
          <w:trHeight w:val="461"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1.96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0.12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370, 62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170,5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316,30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168,1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134,44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394,01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284,44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138,94</w:t>
            </w:r>
          </w:p>
        </w:tc>
      </w:tr>
      <w:tr>
        <w:trPr>
          <w:trHeight w:val="25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算</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0,606.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45,65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7,215.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59,96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0,061.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7,406.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5,508.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53,79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65,27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2,816.</w:t>
            </w:r>
          </w:p>
        </w:tc>
      </w:tr>
      <w:tr>
        <w:trPr>
          <w:trHeight w:val="27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2.78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0.06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0.71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w:t>
            </w:r>
          </w:p>
        </w:tc>
      </w:tr>
      <w:tr>
        <w:trPr>
          <w:trHeight w:val="32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调 整 事 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 </w:t>
            </w:r>
            <w:r>
              <w:rPr>
                <w:color w:val="000000"/>
                <w:spacing w:val="0"/>
                <w:w w:val="100"/>
                <w:position w:val="0"/>
                <w:sz w:val="16"/>
                <w:szCs w:val="16"/>
              </w:rPr>
              <w:t>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w:t>
            </w:r>
            <w:r>
              <w:rPr>
                <w:color w:val="000000"/>
                <w:spacing w:val="0"/>
                <w:w w:val="100"/>
                <w:position w:val="0"/>
                <w:sz w:val="16"/>
                <w:szCs w:val="16"/>
              </w:rPr>
              <w:t>142.2</w:t>
            </w:r>
          </w:p>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,025.7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部</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交</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,025.7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8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易</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9"/>
        <w:gridCol w:w="758"/>
        <w:gridCol w:w="686"/>
        <w:gridCol w:w="758"/>
        <w:gridCol w:w="686"/>
        <w:gridCol w:w="691"/>
        <w:gridCol w:w="758"/>
        <w:gridCol w:w="754"/>
        <w:gridCol w:w="691"/>
        <w:gridCol w:w="758"/>
        <w:gridCol w:w="686"/>
        <w:gridCol w:w="691"/>
        <w:gridCol w:w="763"/>
      </w:tblGrid>
      <w:tr>
        <w:trPr>
          <w:trHeight w:val="7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权</w:t>
            </w:r>
          </w:p>
          <w:p>
            <w:pPr>
              <w:pStyle w:val="Style28"/>
              <w:keepNext w:val="0"/>
              <w:keepLines w:val="0"/>
              <w:widowControl w:val="0"/>
              <w:shd w:val="clear" w:color="auto" w:fill="auto"/>
              <w:bidi w:val="0"/>
              <w:spacing w:before="0" w:after="0" w:line="101" w:lineRule="exact"/>
              <w:ind w:left="0" w:right="0" w:firstLine="0"/>
              <w:jc w:val="center"/>
              <w:rPr>
                <w:sz w:val="13"/>
                <w:szCs w:val="13"/>
              </w:rPr>
            </w:pPr>
            <w:r>
              <w:rPr>
                <w:color w:val="000000"/>
                <w:spacing w:val="0"/>
                <w:w w:val="100"/>
                <w:position w:val="0"/>
                <w:sz w:val="13"/>
                <w:szCs w:val="13"/>
                <w:u w:val="single"/>
              </w:rPr>
              <w:t>、</w:t>
            </w:r>
            <w:r>
              <w:rPr>
                <w:i/>
                <w:iCs/>
                <w:color w:val="000000"/>
                <w:spacing w:val="0"/>
                <w:w w:val="100"/>
                <w:position w:val="0"/>
                <w:sz w:val="20"/>
                <w:szCs w:val="20"/>
                <w:u w:val="single"/>
              </w:rPr>
              <w:t xml:space="preserve">八 </w:t>
            </w:r>
            <w:r>
              <w:rPr>
                <w:color w:val="000000"/>
                <w:spacing w:val="0"/>
                <w:w w:val="100"/>
                <w:position w:val="0"/>
                <w:sz w:val="13"/>
                <w:szCs w:val="13"/>
              </w:rPr>
              <w:t>益</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365,18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170,5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316,30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168,1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134,44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388,10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284,44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165,9</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138,94</w:t>
            </w:r>
          </w:p>
        </w:tc>
      </w:tr>
      <w:tr>
        <w:trPr>
          <w:trHeight w:val="235" w:hRule="exact"/>
        </w:trPr>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投 资</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464.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45,65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7,215.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59,96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0,061.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3,380.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5,508.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53,79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65,27</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2,816.</w:t>
            </w:r>
          </w:p>
        </w:tc>
      </w:tr>
      <w:tr>
        <w:trPr>
          <w:trHeight w:val="461"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78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0.06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0.71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w:t>
            </w: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vertAlign w:val="subscript"/>
              </w:rPr>
              <w:t>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3"/>
                <w:szCs w:val="13"/>
                <w:u w:val="single"/>
              </w:rPr>
              <w:t>、</w:t>
            </w:r>
            <w:r>
              <w:rPr>
                <w:i/>
                <w:iCs/>
                <w:color w:val="000000"/>
                <w:spacing w:val="0"/>
                <w:w w:val="100"/>
                <w:position w:val="0"/>
                <w:sz w:val="20"/>
                <w:szCs w:val="20"/>
                <w:u w:val="single"/>
              </w:rPr>
              <w:t>八</w:t>
            </w:r>
          </w:p>
          <w:p>
            <w:pPr>
              <w:pStyle w:val="Style28"/>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444, 45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72, 99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341,43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190, 49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380,29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45, 89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217, 39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239, 19</w:t>
            </w:r>
          </w:p>
        </w:tc>
      </w:tr>
    </w:tbl>
    <w:p>
      <w:pPr>
        <w:spacing w:lineRule="exact" w:line="1"/>
        <w:rPr>
          <w:sz w:val="2"/>
          <w:szCs w:val="2"/>
        </w:rPr>
      </w:pPr>
      <w:r>
        <w:br w:type="page"/>
      </w:r>
    </w:p>
    <w:tbl>
      <w:tblPr>
        <w:tblOverlap w:val="never"/>
        <w:jc w:val="center"/>
        <w:tblLayout w:type="fixed"/>
      </w:tblPr>
      <w:tblGrid>
        <w:gridCol w:w="379"/>
        <w:gridCol w:w="758"/>
        <w:gridCol w:w="686"/>
        <w:gridCol w:w="758"/>
        <w:gridCol w:w="686"/>
        <w:gridCol w:w="691"/>
        <w:gridCol w:w="758"/>
        <w:gridCol w:w="754"/>
        <w:gridCol w:w="691"/>
        <w:gridCol w:w="758"/>
        <w:gridCol w:w="686"/>
        <w:gridCol w:w="691"/>
        <w:gridCol w:w="763"/>
      </w:tblGrid>
      <w:tr>
        <w:trPr>
          <w:trHeight w:val="10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0" w:lineRule="exact"/>
              <w:ind w:left="0" w:right="0" w:firstLine="0"/>
              <w:jc w:val="both"/>
              <w:rPr>
                <w:sz w:val="20"/>
                <w:szCs w:val="20"/>
              </w:rPr>
            </w:pPr>
            <w:r>
              <w:rPr>
                <w:color w:val="000000"/>
                <w:spacing w:val="0"/>
                <w:w w:val="100"/>
                <w:position w:val="0"/>
                <w:sz w:val="20"/>
                <w:szCs w:val="20"/>
              </w:rPr>
              <w:t>业 收 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633.</w:t>
            </w:r>
          </w:p>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4,223</w:t>
            </w:r>
          </w:p>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5,284.</w:t>
            </w:r>
          </w:p>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71,42</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62, 42</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7,719.</w:t>
            </w:r>
          </w:p>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9,750.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9, 647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379.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85,71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47, 48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467.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务</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244, 84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17,342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100,13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222,09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-522,</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6,487,</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193,4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-824,</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101,70</w:t>
            </w:r>
          </w:p>
        </w:tc>
      </w:tr>
      <w:tr>
        <w:trPr>
          <w:trHeight w:val="17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979.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261.6</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,659.2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248.0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262.5</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1,290.</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0,331.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312.8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922.2</w:t>
            </w:r>
          </w:p>
        </w:tc>
        <w:tc>
          <w:tcPr>
            <w:vMerge w:val="restart"/>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5,165.</w:t>
            </w:r>
          </w:p>
        </w:tc>
      </w:tr>
      <w:tr>
        <w:trPr>
          <w:trHeight w:val="130"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费</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215.63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32.04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r>
      <w:tr>
        <w:trPr>
          <w:trHeight w:val="43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11,979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19,64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8,242,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19,54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16,22</w:t>
            </w:r>
          </w:p>
        </w:tc>
        <w:tc>
          <w:tcPr>
            <w:tcBorders>
              <w:left w:val="single" w:sz="4"/>
              <w:right w:val="single" w:sz="4"/>
            </w:tcBorders>
            <w:shd w:val="clear" w:color="auto" w:fill="FFFFFF"/>
            <w:vAlign w:val="top"/>
          </w:tcPr>
          <w:p>
            <w:pPr>
              <w:widowControl w:val="0"/>
              <w:rPr>
                <w:sz w:val="10"/>
                <w:szCs w:val="10"/>
              </w:rPr>
            </w:pPr>
          </w:p>
        </w:tc>
      </w:tr>
      <w:tr>
        <w:trPr>
          <w:trHeight w:val="197"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税</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,134.0</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3,439</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9,936</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2,665</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8,761</w:t>
            </w:r>
          </w:p>
        </w:tc>
        <w:tc>
          <w:tcPr>
            <w:vMerge w:val="restart"/>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12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856.88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w:t>
            </w:r>
          </w:p>
        </w:tc>
        <w:tc>
          <w:tcPr>
            <w:tcBorders>
              <w:left w:val="single" w:sz="4"/>
              <w:right w:val="single" w:sz="4"/>
            </w:tcBorders>
            <w:shd w:val="clear" w:color="auto" w:fill="FFFFFF"/>
            <w:vAlign w:val="top"/>
          </w:tcPr>
          <w:p>
            <w:pPr>
              <w:widowControl w:val="0"/>
              <w:rPr>
                <w:sz w:val="10"/>
                <w:szCs w:val="10"/>
              </w:rPr>
            </w:pPr>
          </w:p>
        </w:tc>
      </w:tr>
      <w:tr>
        <w:trPr>
          <w:trHeight w:val="50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49,38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23,297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51,87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28,799</w:t>
            </w:r>
          </w:p>
        </w:tc>
      </w:tr>
      <w:tr>
        <w:trPr>
          <w:trHeight w:val="24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4,377.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3,893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2,499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9,366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6,786.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6,114.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6,418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,833.3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6,958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0,899</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,314. </w:t>
            </w:r>
            <w:r>
              <w:rPr>
                <w:color w:val="000000"/>
                <w:spacing w:val="0"/>
                <w:w w:val="100"/>
                <w:position w:val="0"/>
                <w:sz w:val="16"/>
                <w:szCs w:val="16"/>
              </w:rPr>
              <w:t>1</w:t>
            </w:r>
          </w:p>
        </w:tc>
      </w:tr>
      <w:tr>
        <w:trPr>
          <w:trHeight w:val="49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润</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vertAlign w:val="subscript"/>
              </w:rPr>
              <w:t>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125" w:lineRule="exact"/>
              <w:ind w:left="0" w:right="0" w:firstLine="0"/>
              <w:jc w:val="both"/>
              <w:rPr>
                <w:sz w:val="20"/>
                <w:szCs w:val="20"/>
              </w:rPr>
            </w:pPr>
            <w:r>
              <w:rPr>
                <w:color w:val="000000"/>
                <w:spacing w:val="0"/>
                <w:w w:val="100"/>
                <w:position w:val="0"/>
                <w:sz w:val="20"/>
                <w:szCs w:val="20"/>
              </w:rPr>
              <w:t>收</w:t>
            </w:r>
          </w:p>
          <w:p>
            <w:pPr>
              <w:pStyle w:val="Style28"/>
              <w:keepNext w:val="0"/>
              <w:keepLines w:val="0"/>
              <w:widowControl w:val="0"/>
              <w:shd w:val="clear" w:color="auto" w:fill="auto"/>
              <w:bidi w:val="0"/>
              <w:spacing w:before="0" w:after="0" w:line="125" w:lineRule="exact"/>
              <w:ind w:left="0" w:right="0" w:firstLine="0"/>
              <w:jc w:val="center"/>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 xml:space="preserve">八 </w:t>
            </w:r>
            <w:r>
              <w:rPr>
                <w:color w:val="000000"/>
                <w:spacing w:val="0"/>
                <w:w w:val="100"/>
                <w:position w:val="0"/>
                <w:sz w:val="20"/>
                <w:szCs w:val="20"/>
                <w:u w:val="single"/>
              </w:rPr>
              <w:t>益</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-51,97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63,030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58,55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49,38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-94,91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23,297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57,94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51,87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28,799</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4,377.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3,893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2,499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9,366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6,786.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6,114.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6,418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,833.3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6,958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0,899</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,314.1</w:t>
            </w:r>
          </w:p>
        </w:tc>
      </w:tr>
      <w:tr>
        <w:trPr>
          <w:trHeight w:val="20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25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29,00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25,00</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度 收</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3,100,</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0,000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18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9"/>
        <w:gridCol w:w="758"/>
        <w:gridCol w:w="686"/>
        <w:gridCol w:w="758"/>
        <w:gridCol w:w="686"/>
        <w:gridCol w:w="691"/>
        <w:gridCol w:w="758"/>
        <w:gridCol w:w="754"/>
        <w:gridCol w:w="691"/>
        <w:gridCol w:w="758"/>
        <w:gridCol w:w="686"/>
        <w:gridCol w:w="691"/>
        <w:gridCol w:w="763"/>
      </w:tblGrid>
      <w:tr>
        <w:trPr>
          <w:trHeight w:val="283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来 自 合 营 企 业 的 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32"/>
        <w:keepNext/>
        <w:keepLines/>
        <w:widowControl w:val="0"/>
        <w:numPr>
          <w:ilvl w:val="0"/>
          <w:numId w:val="175"/>
        </w:numPr>
        <w:shd w:val="clear" w:color="auto" w:fill="auto"/>
        <w:bidi w:val="0"/>
        <w:spacing w:before="0" w:line="240" w:lineRule="auto"/>
        <w:ind w:left="0" w:right="0" w:firstLine="0"/>
        <w:jc w:val="left"/>
      </w:pPr>
      <w:bookmarkStart w:id="1941" w:name="bookmark1941"/>
      <w:bookmarkStart w:id="1942" w:name="bookmark1942"/>
      <w:bookmarkStart w:id="1943" w:name="bookmark1943"/>
      <w:bookmarkStart w:id="1944" w:name="bookmark1944"/>
      <w:bookmarkEnd w:id="1943"/>
      <w:r>
        <w:rPr>
          <w:color w:val="000000"/>
          <w:spacing w:val="0"/>
          <w:w w:val="100"/>
          <w:position w:val="0"/>
        </w:rPr>
        <w:t>.</w:t>
      </w:r>
      <w:r>
        <w:rPr>
          <w:color w:val="000000"/>
          <w:spacing w:val="0"/>
          <w:w w:val="100"/>
          <w:position w:val="0"/>
        </w:rPr>
        <w:t>重要联营企业的主要财务信息</w:t>
      </w:r>
      <w:bookmarkEnd w:id="1941"/>
      <w:bookmarkEnd w:id="1942"/>
      <w:bookmarkEnd w:id="1944"/>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2"/>
        <w:gridCol w:w="907"/>
        <w:gridCol w:w="912"/>
        <w:gridCol w:w="907"/>
        <w:gridCol w:w="821"/>
        <w:gridCol w:w="821"/>
        <w:gridCol w:w="907"/>
        <w:gridCol w:w="907"/>
        <w:gridCol w:w="907"/>
        <w:gridCol w:w="821"/>
        <w:gridCol w:w="830"/>
      </w:tblGrid>
      <w:tr>
        <w:trPr>
          <w:trHeight w:val="470"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gridSpan w:val="5"/>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19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中石油 大连液 化天然 气有限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中世国 际物流 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中铁渤 海铁路 轮渡有 限责任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1" w:lineRule="exact"/>
              <w:ind w:left="160" w:right="0" w:firstLine="20"/>
              <w:jc w:val="left"/>
              <w:rPr>
                <w:sz w:val="20"/>
                <w:szCs w:val="20"/>
              </w:rPr>
            </w:pPr>
            <w:r>
              <w:rPr>
                <w:color w:val="000000"/>
                <w:spacing w:val="0"/>
                <w:w w:val="100"/>
                <w:position w:val="0"/>
                <w:sz w:val="20"/>
                <w:szCs w:val="20"/>
              </w:rPr>
              <w:t>大连 普集 仓储 设施 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0" w:lineRule="exact"/>
              <w:ind w:left="160" w:right="0" w:firstLine="20"/>
              <w:jc w:val="left"/>
              <w:rPr>
                <w:sz w:val="20"/>
                <w:szCs w:val="20"/>
              </w:rPr>
            </w:pPr>
            <w:r>
              <w:rPr>
                <w:color w:val="000000"/>
                <w:spacing w:val="0"/>
                <w:w w:val="100"/>
                <w:position w:val="0"/>
                <w:sz w:val="20"/>
                <w:szCs w:val="20"/>
              </w:rPr>
              <w:t>大连 汽车 码头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center"/>
              <w:rPr>
                <w:sz w:val="20"/>
                <w:szCs w:val="20"/>
              </w:rPr>
            </w:pPr>
            <w:r>
              <w:rPr>
                <w:color w:val="000000"/>
                <w:spacing w:val="0"/>
                <w:w w:val="100"/>
                <w:position w:val="0"/>
                <w:sz w:val="20"/>
                <w:szCs w:val="20"/>
              </w:rPr>
              <w:t>中石油 大连液 化天然 气有限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1" w:lineRule="exact"/>
              <w:ind w:left="0" w:right="0" w:firstLine="0"/>
              <w:jc w:val="center"/>
              <w:rPr>
                <w:sz w:val="20"/>
                <w:szCs w:val="20"/>
              </w:rPr>
            </w:pPr>
            <w:r>
              <w:rPr>
                <w:color w:val="000000"/>
                <w:spacing w:val="0"/>
                <w:w w:val="100"/>
                <w:position w:val="0"/>
                <w:sz w:val="20"/>
                <w:szCs w:val="20"/>
              </w:rPr>
              <w:t>大连港 集团财 务有限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中铁渤 海铁路 轮渡有 限责任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1" w:lineRule="exact"/>
              <w:ind w:left="160" w:right="0" w:firstLine="20"/>
              <w:jc w:val="left"/>
              <w:rPr>
                <w:sz w:val="20"/>
                <w:szCs w:val="20"/>
              </w:rPr>
            </w:pPr>
            <w:r>
              <w:rPr>
                <w:color w:val="000000"/>
                <w:spacing w:val="0"/>
                <w:w w:val="100"/>
                <w:position w:val="0"/>
                <w:sz w:val="20"/>
                <w:szCs w:val="20"/>
              </w:rPr>
              <w:t>大连 普集 仓储 设施 有限 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大连 汽车 码头 公司</w:t>
            </w:r>
          </w:p>
        </w:tc>
      </w:tr>
      <w:tr>
        <w:trPr>
          <w:trHeight w:val="5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流 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8, 326, 6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584,851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203,386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82,518</w:t>
            </w:r>
          </w:p>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,513.7</w:t>
            </w:r>
          </w:p>
          <w:p>
            <w:pPr>
              <w:pStyle w:val="Style28"/>
              <w:keepNext w:val="0"/>
              <w:keepLines w:val="0"/>
              <w:widowControl w:val="0"/>
              <w:shd w:val="clear" w:color="auto" w:fill="auto"/>
              <w:bidi w:val="0"/>
              <w:spacing w:before="0" w:after="60" w:line="240" w:lineRule="auto"/>
              <w:ind w:left="0" w:right="0" w:firstLine="600"/>
              <w:jc w:val="left"/>
              <w:rPr>
                <w:sz w:val="16"/>
                <w:szCs w:val="16"/>
              </w:rPr>
            </w:pPr>
            <w:r>
              <w:rPr>
                <w:color w:val="000000"/>
                <w:spacing w:val="0"/>
                <w:w w:val="100"/>
                <w:position w:val="0"/>
                <w:sz w:val="16"/>
                <w:szCs w:val="16"/>
              </w:rPr>
              <w:t>1</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89,305</w:t>
            </w:r>
          </w:p>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,083.9</w:t>
            </w:r>
          </w:p>
          <w:p>
            <w:pPr>
              <w:pStyle w:val="Style28"/>
              <w:keepNext w:val="0"/>
              <w:keepLines w:val="0"/>
              <w:widowControl w:val="0"/>
              <w:shd w:val="clear" w:color="auto" w:fill="auto"/>
              <w:bidi w:val="0"/>
              <w:spacing w:before="0" w:after="60" w:line="240" w:lineRule="auto"/>
              <w:ind w:left="0" w:right="0" w:firstLine="60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32,934,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8,348,3</w:t>
            </w:r>
          </w:p>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89,784.</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183,252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9,674,</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85,472</w:t>
            </w:r>
          </w:p>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,581.6</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9</w:t>
            </w: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88.93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,893.38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,637.28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830.40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,259.46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285.46</w:t>
            </w:r>
          </w:p>
        </w:tc>
        <w:tc>
          <w:tcPr>
            <w:vMerge/>
            <w:tcBorders>
              <w:left w:val="single" w:sz="4"/>
              <w:right w:val="single" w:sz="4"/>
            </w:tcBorders>
            <w:shd w:val="clear" w:color="auto" w:fill="FFFFFF"/>
            <w:vAlign w:val="center"/>
          </w:tcPr>
          <w:p>
            <w:pPr/>
          </w:p>
        </w:tc>
      </w:tr>
      <w:tr>
        <w:trPr>
          <w:trHeight w:val="49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3, 454, 4</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604,566</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507. </w:t>
            </w:r>
            <w:r>
              <w:rPr>
                <w:color w:val="000000"/>
                <w:spacing w:val="0"/>
                <w:w w:val="100"/>
                <w:position w:val="0"/>
                <w:sz w:val="16"/>
                <w:szCs w:val="16"/>
              </w:rPr>
              <w:t>06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1,645,5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446,16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521,18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3,632,0</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843,443</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,225.93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1,717,0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536,23</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518,76</w:t>
            </w:r>
          </w:p>
        </w:tc>
      </w:tr>
      <w:tr>
        <w:trPr>
          <w:trHeight w:val="24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动</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83, </w:t>
            </w:r>
            <w:r>
              <w:rPr>
                <w:color w:val="000000"/>
                <w:spacing w:val="0"/>
                <w:w w:val="100"/>
                <w:position w:val="0"/>
                <w:sz w:val="16"/>
                <w:szCs w:val="16"/>
              </w:rPr>
              <w:t>465.</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70,203.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7,603.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0,784.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78,515.</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89,206.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7,265.</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2,042.</w:t>
            </w:r>
          </w:p>
        </w:tc>
      </w:tr>
      <w:tr>
        <w:trPr>
          <w:trHeight w:val="27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32</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r>
      <w:tr>
        <w:trPr>
          <w:trHeight w:val="50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 xml:space="preserve">资 产 </w:t>
            </w:r>
            <w:r>
              <w:rPr>
                <w:color w:val="000000"/>
                <w:spacing w:val="0"/>
                <w:w w:val="100"/>
                <w:position w:val="0"/>
                <w:sz w:val="13"/>
                <w:szCs w:val="13"/>
                <w:vertAlign w:val="subscript"/>
              </w:rPr>
              <w:t xml:space="preserve">合 </w:t>
            </w:r>
            <w:r>
              <w:rPr>
                <w:color w:val="000000"/>
                <w:spacing w:val="0"/>
                <w:w w:val="100"/>
                <w:position w:val="0"/>
                <w:sz w:val="20"/>
                <w:szCs w:val="20"/>
              </w:rPr>
              <w:t>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3,462,8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1,848,9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528,68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610, 48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3,665,0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9, 191,8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1,900,3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545,91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604,23</w:t>
            </w:r>
          </w:p>
        </w:tc>
      </w:tr>
      <w:tr>
        <w:trPr>
          <w:trHeight w:val="240"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154.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18,400.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56,840.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6,117.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5,868.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13,346.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33,010.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41,465.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1,550.</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4,624.</w:t>
            </w:r>
          </w:p>
        </w:tc>
      </w:tr>
      <w:tr>
        <w:trPr>
          <w:trHeight w:val="63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流 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95,955,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460,876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392,054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70,895</w:t>
            </w:r>
          </w:p>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,526.4</w:t>
            </w:r>
          </w:p>
          <w:p>
            <w:pPr>
              <w:pStyle w:val="Style28"/>
              <w:keepNext w:val="0"/>
              <w:keepLines w:val="0"/>
              <w:widowControl w:val="0"/>
              <w:shd w:val="clear" w:color="auto" w:fill="auto"/>
              <w:bidi w:val="0"/>
              <w:spacing w:before="0" w:after="60" w:line="240" w:lineRule="auto"/>
              <w:ind w:left="0" w:right="0" w:firstLine="600"/>
              <w:jc w:val="left"/>
              <w:rPr>
                <w:sz w:val="16"/>
                <w:szCs w:val="16"/>
              </w:rPr>
            </w:pPr>
            <w:r>
              <w:rPr>
                <w:color w:val="000000"/>
                <w:spacing w:val="0"/>
                <w:w w:val="100"/>
                <w:position w:val="0"/>
                <w:sz w:val="16"/>
                <w:szCs w:val="16"/>
              </w:rPr>
              <w:t>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61,886</w:t>
            </w:r>
          </w:p>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,061.0</w:t>
            </w:r>
          </w:p>
          <w:p>
            <w:pPr>
              <w:pStyle w:val="Style28"/>
              <w:keepNext w:val="0"/>
              <w:keepLines w:val="0"/>
              <w:widowControl w:val="0"/>
              <w:shd w:val="clear" w:color="auto" w:fill="auto"/>
              <w:bidi w:val="0"/>
              <w:spacing w:before="0" w:after="60" w:line="240" w:lineRule="auto"/>
              <w:ind w:left="0" w:right="0" w:firstLine="60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151,402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140"/>
              <w:jc w:val="both"/>
              <w:rPr>
                <w:sz w:val="16"/>
                <w:szCs w:val="16"/>
              </w:rPr>
            </w:pPr>
            <w:r>
              <w:rPr>
                <w:color w:val="000000"/>
                <w:spacing w:val="0"/>
                <w:w w:val="100"/>
                <w:position w:val="0"/>
                <w:sz w:val="16"/>
                <w:szCs w:val="16"/>
              </w:rPr>
              <w:t>6,961,1 03,539.</w:t>
            </w:r>
          </w:p>
          <w:p>
            <w:pPr>
              <w:pStyle w:val="Style28"/>
              <w:keepNext w:val="0"/>
              <w:keepLines w:val="0"/>
              <w:widowControl w:val="0"/>
              <w:shd w:val="clear" w:color="auto" w:fill="auto"/>
              <w:bidi w:val="0"/>
              <w:spacing w:before="0" w:after="0" w:line="254" w:lineRule="exact"/>
              <w:ind w:left="0" w:right="0" w:firstLine="0"/>
              <w:jc w:val="righ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288,944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28,955</w:t>
            </w:r>
          </w:p>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,063.4</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4</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72,212</w:t>
            </w:r>
          </w:p>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,872.3</w:t>
            </w:r>
          </w:p>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3</w:t>
            </w:r>
          </w:p>
        </w:tc>
      </w:tr>
      <w:tr>
        <w:trPr>
          <w:trHeight w:val="25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负</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004. </w:t>
            </w:r>
            <w:r>
              <w:rPr>
                <w:color w:val="000000"/>
                <w:spacing w:val="0"/>
                <w:w w:val="100"/>
                <w:position w:val="0"/>
                <w:sz w:val="16"/>
                <w:szCs w:val="16"/>
              </w:rPr>
              <w:t>55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,945.54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,407.60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,929.69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,812.72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4"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22"/>
        <w:gridCol w:w="907"/>
        <w:gridCol w:w="912"/>
        <w:gridCol w:w="907"/>
        <w:gridCol w:w="821"/>
        <w:gridCol w:w="821"/>
        <w:gridCol w:w="907"/>
        <w:gridCol w:w="907"/>
        <w:gridCol w:w="907"/>
        <w:gridCol w:w="821"/>
        <w:gridCol w:w="830"/>
      </w:tblGrid>
      <w:tr>
        <w:trPr>
          <w:trHeight w:val="165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非 流 动 负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3, 852, 0</w:t>
            </w:r>
          </w:p>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327,110</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,060.69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52,151,</w:t>
            </w:r>
          </w:p>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758.31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160" w:right="0" w:firstLine="0"/>
              <w:jc w:val="left"/>
              <w:rPr>
                <w:sz w:val="16"/>
                <w:szCs w:val="16"/>
              </w:rPr>
            </w:pPr>
            <w:r>
              <w:rPr>
                <w:color w:val="000000"/>
                <w:spacing w:val="0"/>
                <w:w w:val="100"/>
                <w:position w:val="0"/>
                <w:sz w:val="16"/>
                <w:szCs w:val="16"/>
              </w:rPr>
              <w:t xml:space="preserve">139, 55 </w:t>
            </w:r>
            <w:r>
              <w:rPr>
                <w:color w:val="000000"/>
                <w:spacing w:val="0"/>
                <w:w w:val="100"/>
                <w:position w:val="0"/>
                <w:sz w:val="16"/>
                <w:szCs w:val="16"/>
              </w:rPr>
              <w:t>0,000.</w:t>
            </w:r>
          </w:p>
          <w:p>
            <w:pPr>
              <w:pStyle w:val="Style28"/>
              <w:keepNext w:val="0"/>
              <w:keepLines w:val="0"/>
              <w:widowControl w:val="0"/>
              <w:shd w:val="clear" w:color="auto" w:fill="auto"/>
              <w:bidi w:val="0"/>
              <w:spacing w:before="0" w:after="0" w:line="254" w:lineRule="exact"/>
              <w:ind w:left="0" w:right="0" w:firstLine="52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200,177</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,236.29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160" w:right="0" w:firstLine="0"/>
              <w:jc w:val="left"/>
              <w:rPr>
                <w:sz w:val="16"/>
                <w:szCs w:val="16"/>
              </w:rPr>
            </w:pPr>
            <w:r>
              <w:rPr>
                <w:color w:val="000000"/>
                <w:spacing w:val="0"/>
                <w:w w:val="100"/>
                <w:position w:val="0"/>
                <w:sz w:val="16"/>
                <w:szCs w:val="16"/>
              </w:rPr>
              <w:t>194,70 0,000.</w:t>
            </w:r>
          </w:p>
          <w:p>
            <w:pPr>
              <w:pStyle w:val="Style28"/>
              <w:keepNext w:val="0"/>
              <w:keepLines w:val="0"/>
              <w:widowControl w:val="0"/>
              <w:shd w:val="clear" w:color="auto" w:fill="auto"/>
              <w:bidi w:val="0"/>
              <w:spacing w:before="0" w:after="0" w:line="254" w:lineRule="exact"/>
              <w:ind w:left="0" w:right="0" w:firstLine="0"/>
              <w:jc w:val="righ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210,44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6, 961, 1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223,65</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72,212</w:t>
            </w:r>
          </w:p>
        </w:tc>
      </w:tr>
      <w:tr>
        <w:trPr>
          <w:trHeight w:val="134"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99, 807,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787,987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444,206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151,402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489,122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5,526.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,061.0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03,539.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5,063.</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,872.3</w:t>
            </w:r>
          </w:p>
        </w:tc>
      </w:tr>
      <w:tr>
        <w:trPr>
          <w:trHeight w:val="125"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065. </w:t>
            </w:r>
            <w:r>
              <w:rPr>
                <w:color w:val="000000"/>
                <w:spacing w:val="0"/>
                <w:w w:val="100"/>
                <w:position w:val="0"/>
                <w:sz w:val="16"/>
                <w:szCs w:val="16"/>
              </w:rPr>
              <w:t>15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,006.23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,165.91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,929.69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,049.01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r>
      <w:tr>
        <w:trPr>
          <w:trHeight w:val="43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 </w:t>
            </w:r>
            <w:r>
              <w:rPr>
                <w:color w:val="000000"/>
                <w:spacing w:val="0"/>
                <w:w w:val="100"/>
                <w:position w:val="0"/>
                <w:sz w:val="16"/>
                <w:szCs w:val="16"/>
              </w:rPr>
              <w:t>377,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24,614,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23,437,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575.86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053.46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543.26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125" w:lineRule="exact"/>
              <w:ind w:left="0" w:right="0" w:firstLine="0"/>
              <w:jc w:val="right"/>
              <w:rPr>
                <w:sz w:val="13"/>
                <w:szCs w:val="13"/>
              </w:rPr>
            </w:pPr>
            <w:r>
              <w:rPr>
                <w:color w:val="000000"/>
                <w:spacing w:val="0"/>
                <w:w w:val="100"/>
                <w:position w:val="0"/>
                <w:sz w:val="13"/>
                <w:szCs w:val="13"/>
                <w:u w:val="single"/>
              </w:rPr>
              <w:t>、</w:t>
            </w:r>
            <w:r>
              <w:rPr>
                <w:i/>
                <w:iCs/>
                <w:color w:val="000000"/>
                <w:spacing w:val="0"/>
                <w:w w:val="100"/>
                <w:position w:val="0"/>
                <w:sz w:val="20"/>
                <w:szCs w:val="20"/>
                <w:u w:val="single"/>
              </w:rPr>
              <w:t xml:space="preserve">八 </w:t>
            </w:r>
            <w:r>
              <w:rPr>
                <w:color w:val="000000"/>
                <w:spacing w:val="0"/>
                <w:w w:val="100"/>
                <w:position w:val="0"/>
                <w:sz w:val="13"/>
                <w:szCs w:val="13"/>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3,363,0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1,380,1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318,24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548,59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3,513,6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2,230,7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1,387,7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322,25</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532,02</w:t>
            </w:r>
          </w:p>
        </w:tc>
      </w:tr>
      <w:tr>
        <w:trPr>
          <w:trHeight w:val="187"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03,089.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36,621.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0,591.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9,807.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10,416.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29,470.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81,873.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6,487.</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1,751.</w:t>
            </w:r>
          </w:p>
        </w:tc>
      </w:tr>
      <w:tr>
        <w:trPr>
          <w:trHeight w:val="110"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,970.07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r>
      <w:tr>
        <w:trPr>
          <w:trHeight w:val="25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125" w:lineRule="exact"/>
              <w:ind w:left="0" w:right="0" w:firstLine="0"/>
              <w:jc w:val="right"/>
              <w:rPr>
                <w:sz w:val="13"/>
                <w:szCs w:val="13"/>
              </w:rPr>
            </w:pPr>
            <w:r>
              <w:rPr>
                <w:color w:val="000000"/>
                <w:spacing w:val="0"/>
                <w:w w:val="100"/>
                <w:position w:val="0"/>
                <w:sz w:val="13"/>
                <w:szCs w:val="13"/>
                <w:u w:val="single"/>
              </w:rPr>
              <w:t>、</w:t>
            </w:r>
            <w:r>
              <w:rPr>
                <w:i/>
                <w:iCs/>
                <w:color w:val="000000"/>
                <w:spacing w:val="0"/>
                <w:w w:val="100"/>
                <w:position w:val="0"/>
                <w:sz w:val="20"/>
                <w:szCs w:val="20"/>
                <w:u w:val="single"/>
              </w:rPr>
              <w:t xml:space="preserve">八 </w:t>
            </w:r>
            <w:r>
              <w:rPr>
                <w:color w:val="000000"/>
                <w:spacing w:val="0"/>
                <w:w w:val="100"/>
                <w:position w:val="0"/>
                <w:sz w:val="13"/>
                <w:szCs w:val="13"/>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127,29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175,55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128, 90</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170,24</w:t>
            </w:r>
          </w:p>
        </w:tc>
      </w:tr>
      <w:tr>
        <w:trPr>
          <w:trHeight w:val="25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算</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672,600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122, 342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241,523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6,236.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1,938.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702,722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892,291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242,861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2,594.</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6,960.</w:t>
            </w:r>
          </w:p>
        </w:tc>
      </w:tr>
      <w:tr>
        <w:trPr>
          <w:trHeight w:val="12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,617.82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,691.02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,908.68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,083.30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,788.16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,827.81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w:t>
            </w:r>
          </w:p>
        </w:tc>
      </w:tr>
      <w:tr>
        <w:trPr>
          <w:trHeight w:val="3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2, 453,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2, 453,</w:t>
            </w:r>
          </w:p>
        </w:tc>
      </w:tr>
      <w:tr>
        <w:trPr>
          <w:trHeight w:val="389"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整</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8,043.</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618.25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9,564.</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618.25</w:t>
            </w:r>
          </w:p>
        </w:tc>
      </w:tr>
    </w:tbl>
    <w:p>
      <w:pPr>
        <w:spacing w:lineRule="exact" w:line="1"/>
        <w:rPr>
          <w:sz w:val="2"/>
          <w:szCs w:val="2"/>
        </w:rPr>
      </w:pPr>
      <w:r>
        <w:br w:type="page"/>
      </w:r>
    </w:p>
    <w:tbl>
      <w:tblPr>
        <w:tblOverlap w:val="never"/>
        <w:jc w:val="center"/>
        <w:tblLayout w:type="fixed"/>
      </w:tblPr>
      <w:tblGrid>
        <w:gridCol w:w="322"/>
        <w:gridCol w:w="907"/>
        <w:gridCol w:w="912"/>
        <w:gridCol w:w="907"/>
        <w:gridCol w:w="821"/>
        <w:gridCol w:w="821"/>
        <w:gridCol w:w="907"/>
        <w:gridCol w:w="907"/>
        <w:gridCol w:w="907"/>
        <w:gridCol w:w="821"/>
        <w:gridCol w:w="830"/>
      </w:tblGrid>
      <w:tr>
        <w:trPr>
          <w:trHeight w:val="7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13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商 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2,453,</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2,453,</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618.25</w:t>
            </w:r>
          </w:p>
        </w:tc>
      </w:tr>
      <w:tr>
        <w:trPr>
          <w:trHeight w:val="3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内 部 交 易 未 实 现 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160" w:right="0" w:firstLine="0"/>
              <w:jc w:val="left"/>
              <w:rPr>
                <w:sz w:val="16"/>
                <w:szCs w:val="16"/>
              </w:rPr>
            </w:pPr>
            <w:r>
              <w:rPr>
                <w:color w:val="000000"/>
                <w:spacing w:val="0"/>
                <w:w w:val="100"/>
                <w:position w:val="0"/>
                <w:sz w:val="16"/>
                <w:szCs w:val="16"/>
              </w:rPr>
              <w:t xml:space="preserve">-23, </w:t>
            </w:r>
            <w:r>
              <w:rPr>
                <w:color w:val="000000"/>
                <w:spacing w:val="0"/>
                <w:w w:val="100"/>
                <w:position w:val="0"/>
                <w:sz w:val="16"/>
                <w:szCs w:val="16"/>
              </w:rPr>
              <w:t>56 8,043.</w:t>
            </w:r>
          </w:p>
          <w:p>
            <w:pPr>
              <w:pStyle w:val="Style28"/>
              <w:keepNext w:val="0"/>
              <w:keepLines w:val="0"/>
              <w:widowControl w:val="0"/>
              <w:shd w:val="clear" w:color="auto" w:fill="auto"/>
              <w:bidi w:val="0"/>
              <w:spacing w:before="0" w:after="0" w:line="254" w:lineRule="exact"/>
              <w:ind w:left="0" w:right="0" w:firstLine="520"/>
              <w:jc w:val="left"/>
              <w:rPr>
                <w:sz w:val="16"/>
                <w:szCs w:val="16"/>
              </w:rPr>
            </w:pP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160" w:right="0" w:firstLine="0"/>
              <w:jc w:val="left"/>
              <w:rPr>
                <w:sz w:val="16"/>
                <w:szCs w:val="16"/>
              </w:rPr>
            </w:pPr>
            <w:r>
              <w:rPr>
                <w:color w:val="000000"/>
                <w:spacing w:val="0"/>
                <w:w w:val="100"/>
                <w:position w:val="0"/>
                <w:sz w:val="16"/>
                <w:szCs w:val="16"/>
              </w:rPr>
              <w:t>-24,30 9,564.</w:t>
            </w:r>
          </w:p>
          <w:p>
            <w:pPr>
              <w:pStyle w:val="Style28"/>
              <w:keepNext w:val="0"/>
              <w:keepLines w:val="0"/>
              <w:widowControl w:val="0"/>
              <w:shd w:val="clear" w:color="auto" w:fill="auto"/>
              <w:bidi w:val="0"/>
              <w:spacing w:before="0" w:after="0" w:line="254" w:lineRule="exact"/>
              <w:ind w:left="0" w:right="0" w:firstLine="520"/>
              <w:jc w:val="left"/>
              <w:rPr>
                <w:sz w:val="16"/>
                <w:szCs w:val="16"/>
              </w:rPr>
            </w:pPr>
            <w:r>
              <w:rPr>
                <w:color w:val="000000"/>
                <w:spacing w:val="0"/>
                <w:w w:val="100"/>
                <w:position w:val="0"/>
                <w:sz w:val="16"/>
                <w:szCs w:val="16"/>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9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4" w:lineRule="exact"/>
              <w:ind w:left="0" w:right="0" w:firstLine="0"/>
              <w:jc w:val="both"/>
              <w:rPr>
                <w:sz w:val="20"/>
                <w:szCs w:val="20"/>
              </w:rPr>
            </w:pPr>
            <w:r>
              <w:rPr>
                <w:color w:val="000000"/>
                <w:spacing w:val="0"/>
                <w:w w:val="100"/>
                <w:position w:val="0"/>
                <w:sz w:val="20"/>
                <w:szCs w:val="20"/>
              </w:rPr>
              <w:t>对 联 营 企 业 权</w:t>
            </w:r>
          </w:p>
          <w:p>
            <w:pPr>
              <w:pStyle w:val="Style28"/>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 xml:space="preserve">八 </w:t>
            </w:r>
            <w:r>
              <w:rPr>
                <w:color w:val="000000"/>
                <w:spacing w:val="0"/>
                <w:w w:val="100"/>
                <w:position w:val="0"/>
                <w:sz w:val="20"/>
                <w:szCs w:val="20"/>
                <w:u w:val="single"/>
              </w:rPr>
              <w:t xml:space="preserve">益. </w:t>
            </w:r>
            <w:r>
              <w:rPr>
                <w:color w:val="000000"/>
                <w:spacing w:val="0"/>
                <w:w w:val="100"/>
                <w:position w:val="0"/>
                <w:sz w:val="20"/>
                <w:szCs w:val="20"/>
              </w:rPr>
              <w:t>投 资 的 账 面 价 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672, 600</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,617.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 xml:space="preserve">122, 342 </w:t>
            </w:r>
            <w:r>
              <w:rPr>
                <w:color w:val="000000"/>
                <w:spacing w:val="0"/>
                <w:w w:val="100"/>
                <w:position w:val="0"/>
                <w:sz w:val="16"/>
                <w:szCs w:val="16"/>
              </w:rPr>
              <w:t>,691.02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241,523</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,908.68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160" w:right="0" w:firstLine="0"/>
              <w:jc w:val="left"/>
              <w:rPr>
                <w:sz w:val="16"/>
                <w:szCs w:val="16"/>
              </w:rPr>
            </w:pPr>
            <w:r>
              <w:rPr>
                <w:color w:val="000000"/>
                <w:spacing w:val="0"/>
                <w:w w:val="100"/>
                <w:position w:val="0"/>
                <w:sz w:val="16"/>
                <w:szCs w:val="16"/>
              </w:rPr>
              <w:t>103, 72 8,192.</w:t>
            </w:r>
          </w:p>
          <w:p>
            <w:pPr>
              <w:pStyle w:val="Style28"/>
              <w:keepNext w:val="0"/>
              <w:keepLines w:val="0"/>
              <w:widowControl w:val="0"/>
              <w:shd w:val="clear" w:color="auto" w:fill="auto"/>
              <w:bidi w:val="0"/>
              <w:spacing w:before="0" w:after="0" w:line="250" w:lineRule="exact"/>
              <w:ind w:left="0" w:right="0" w:firstLine="520"/>
              <w:jc w:val="left"/>
              <w:rPr>
                <w:sz w:val="16"/>
                <w:szCs w:val="16"/>
              </w:rPr>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160" w:right="0" w:firstLine="0"/>
              <w:jc w:val="left"/>
              <w:rPr>
                <w:sz w:val="16"/>
                <w:szCs w:val="16"/>
              </w:rPr>
            </w:pPr>
            <w:r>
              <w:rPr>
                <w:color w:val="000000"/>
                <w:spacing w:val="0"/>
                <w:w w:val="100"/>
                <w:position w:val="0"/>
                <w:sz w:val="16"/>
                <w:szCs w:val="16"/>
              </w:rPr>
              <w:t>178,00 5,556.</w:t>
            </w:r>
          </w:p>
          <w:p>
            <w:pPr>
              <w:pStyle w:val="Style28"/>
              <w:keepNext w:val="0"/>
              <w:keepLines w:val="0"/>
              <w:widowControl w:val="0"/>
              <w:shd w:val="clear" w:color="auto" w:fill="auto"/>
              <w:bidi w:val="0"/>
              <w:spacing w:before="0" w:after="0" w:line="250" w:lineRule="exact"/>
              <w:ind w:left="0" w:right="0" w:firstLine="520"/>
              <w:jc w:val="lef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702,722</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,083.30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892,291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242,861</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,827.81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160" w:right="0" w:firstLine="0"/>
              <w:jc w:val="left"/>
              <w:rPr>
                <w:sz w:val="16"/>
                <w:szCs w:val="16"/>
              </w:rPr>
            </w:pPr>
            <w:r>
              <w:rPr>
                <w:color w:val="000000"/>
                <w:spacing w:val="0"/>
                <w:w w:val="100"/>
                <w:position w:val="0"/>
                <w:sz w:val="16"/>
                <w:szCs w:val="16"/>
              </w:rPr>
              <w:t>104,59 3,030.</w:t>
            </w:r>
          </w:p>
          <w:p>
            <w:pPr>
              <w:pStyle w:val="Style28"/>
              <w:keepNext w:val="0"/>
              <w:keepLines w:val="0"/>
              <w:widowControl w:val="0"/>
              <w:shd w:val="clear" w:color="auto" w:fill="auto"/>
              <w:bidi w:val="0"/>
              <w:spacing w:before="0" w:after="0" w:line="250" w:lineRule="exact"/>
              <w:ind w:left="0" w:right="0" w:firstLine="520"/>
              <w:jc w:val="left"/>
              <w:rPr>
                <w:sz w:val="16"/>
                <w:szCs w:val="16"/>
              </w:rPr>
            </w:pP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160" w:right="0" w:firstLine="0"/>
              <w:jc w:val="left"/>
              <w:rPr>
                <w:sz w:val="16"/>
                <w:szCs w:val="16"/>
              </w:rPr>
            </w:pPr>
            <w:r>
              <w:rPr>
                <w:color w:val="000000"/>
                <w:spacing w:val="0"/>
                <w:w w:val="100"/>
                <w:position w:val="0"/>
                <w:sz w:val="16"/>
                <w:szCs w:val="16"/>
              </w:rPr>
              <w:t>172,70 0,578.</w:t>
            </w:r>
          </w:p>
          <w:p>
            <w:pPr>
              <w:pStyle w:val="Style28"/>
              <w:keepNext w:val="0"/>
              <w:keepLines w:val="0"/>
              <w:widowControl w:val="0"/>
              <w:shd w:val="clear" w:color="auto" w:fill="auto"/>
              <w:bidi w:val="0"/>
              <w:spacing w:before="0" w:after="0" w:line="250" w:lineRule="exact"/>
              <w:ind w:left="0" w:right="0" w:firstLine="0"/>
              <w:jc w:val="right"/>
              <w:rPr>
                <w:sz w:val="16"/>
                <w:szCs w:val="16"/>
              </w:rPr>
            </w:pPr>
            <w:r>
              <w:rPr>
                <w:color w:val="000000"/>
                <w:spacing w:val="0"/>
                <w:w w:val="100"/>
                <w:position w:val="0"/>
                <w:sz w:val="16"/>
                <w:szCs w:val="16"/>
              </w:rPr>
              <w:t>83</w:t>
            </w:r>
          </w:p>
        </w:tc>
      </w:tr>
      <w:tr>
        <w:trPr>
          <w:trHeight w:val="266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存 在 公 开 报 价 的 联 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2"/>
        <w:gridCol w:w="907"/>
        <w:gridCol w:w="912"/>
        <w:gridCol w:w="907"/>
        <w:gridCol w:w="821"/>
        <w:gridCol w:w="821"/>
        <w:gridCol w:w="907"/>
        <w:gridCol w:w="907"/>
        <w:gridCol w:w="907"/>
        <w:gridCol w:w="821"/>
        <w:gridCol w:w="830"/>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125" w:lineRule="exact"/>
              <w:ind w:left="0" w:right="0" w:firstLine="0"/>
              <w:jc w:val="both"/>
              <w:rPr>
                <w:sz w:val="13"/>
                <w:szCs w:val="13"/>
              </w:rPr>
            </w:pPr>
            <w:r>
              <w:rPr>
                <w:color w:val="000000"/>
                <w:spacing w:val="0"/>
                <w:w w:val="100"/>
                <w:position w:val="0"/>
                <w:sz w:val="13"/>
                <w:szCs w:val="13"/>
                <w:u w:val="single"/>
              </w:rPr>
              <w:t>、</w:t>
            </w:r>
            <w:r>
              <w:rPr>
                <w:i/>
                <w:iCs/>
                <w:color w:val="000000"/>
                <w:spacing w:val="0"/>
                <w:w w:val="100"/>
                <w:position w:val="0"/>
                <w:sz w:val="20"/>
                <w:szCs w:val="20"/>
                <w:u w:val="single"/>
              </w:rPr>
              <w:t xml:space="preserve">八 </w:t>
            </w:r>
            <w:r>
              <w:rPr>
                <w:color w:val="000000"/>
                <w:spacing w:val="0"/>
                <w:w w:val="100"/>
                <w:position w:val="0"/>
                <w:sz w:val="13"/>
                <w:szCs w:val="13"/>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营 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1,053,7</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909,553</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374,571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39,581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154,01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1,374,9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306,314</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420,738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42,831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135,59</w:t>
            </w:r>
          </w:p>
        </w:tc>
      </w:tr>
      <w:tr>
        <w:trPr>
          <w:trHeight w:val="115"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59, </w:t>
            </w:r>
            <w:r>
              <w:rPr>
                <w:color w:val="000000"/>
                <w:spacing w:val="0"/>
                <w:w w:val="100"/>
                <w:position w:val="0"/>
                <w:sz w:val="16"/>
                <w:szCs w:val="16"/>
              </w:rPr>
              <w:t>206.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,155.9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9,995.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65,591.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,041.5</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6,419.</w:t>
            </w:r>
          </w:p>
        </w:tc>
      </w:tr>
      <w:tr>
        <w:trPr>
          <w:trHeight w:val="12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,407.03</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,484.83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,142.19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,757.63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r>
      <w:tr>
        <w:trPr>
          <w:trHeight w:val="43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37,248</w:t>
            </w:r>
          </w:p>
        </w:tc>
      </w:tr>
      <w:tr>
        <w:trPr>
          <w:trHeight w:val="250"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486, 691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-52,</w:t>
            </w:r>
            <w:r>
              <w:rPr>
                <w:color w:val="000000"/>
                <w:spacing w:val="0"/>
                <w:w w:val="100"/>
                <w:position w:val="0"/>
                <w:sz w:val="16"/>
                <w:szCs w:val="16"/>
              </w:rPr>
              <w:t>433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-7,645,</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,094.9</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,683.7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706,710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174,997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-14,266</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1,295.</w:t>
            </w:r>
          </w:p>
        </w:tc>
        <w:tc>
          <w:tcPr>
            <w:vMerge w:val="restart"/>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,270.2</w:t>
            </w:r>
          </w:p>
        </w:tc>
      </w:tr>
      <w:tr>
        <w:trPr>
          <w:trHeight w:val="13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,245. </w:t>
            </w:r>
            <w:r>
              <w:rPr>
                <w:color w:val="000000"/>
                <w:spacing w:val="0"/>
                <w:w w:val="100"/>
                <w:position w:val="0"/>
                <w:sz w:val="16"/>
                <w:szCs w:val="16"/>
              </w:rPr>
              <w:t>85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,552.87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252.17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,000.00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,261.20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,785.49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润</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125" w:lineRule="exact"/>
              <w:ind w:left="0" w:right="0" w:firstLine="0"/>
              <w:jc w:val="both"/>
              <w:rPr>
                <w:sz w:val="13"/>
                <w:szCs w:val="13"/>
              </w:rPr>
            </w:pPr>
            <w:r>
              <w:rPr>
                <w:color w:val="000000"/>
                <w:spacing w:val="0"/>
                <w:w w:val="100"/>
                <w:position w:val="0"/>
                <w:sz w:val="13"/>
                <w:szCs w:val="13"/>
                <w:u w:val="single"/>
              </w:rPr>
              <w:t>、</w:t>
            </w:r>
            <w:r>
              <w:rPr>
                <w:i/>
                <w:iCs/>
                <w:color w:val="000000"/>
                <w:spacing w:val="0"/>
                <w:w w:val="100"/>
                <w:position w:val="0"/>
                <w:sz w:val="20"/>
                <w:szCs w:val="20"/>
                <w:u w:val="single"/>
              </w:rPr>
              <w:t xml:space="preserve">八 </w:t>
            </w:r>
            <w:r>
              <w:rPr>
                <w:color w:val="000000"/>
                <w:spacing w:val="0"/>
                <w:w w:val="100"/>
                <w:position w:val="0"/>
                <w:sz w:val="13"/>
                <w:szCs w:val="13"/>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vertAlign w:val="subscript"/>
              </w:rPr>
              <w:t>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-2,162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46,792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-21,36</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37,248</w:t>
            </w:r>
          </w:p>
        </w:tc>
      </w:tr>
      <w:tr>
        <w:trPr>
          <w:trHeight w:val="19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486,691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-52,433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-7,645,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80" w:after="60" w:line="240" w:lineRule="auto"/>
              <w:ind w:left="0" w:right="0" w:firstLine="160"/>
              <w:jc w:val="left"/>
              <w:rPr>
                <w:sz w:val="16"/>
                <w:szCs w:val="16"/>
              </w:rPr>
            </w:pPr>
            <w:r>
              <w:rPr>
                <w:color w:val="000000"/>
                <w:spacing w:val="0"/>
                <w:w w:val="100"/>
                <w:position w:val="0"/>
                <w:sz w:val="16"/>
                <w:szCs w:val="16"/>
              </w:rPr>
              <w:t>,094.9</w:t>
            </w:r>
          </w:p>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80" w:after="60" w:line="240" w:lineRule="auto"/>
              <w:ind w:left="0" w:right="0" w:firstLine="160"/>
              <w:jc w:val="left"/>
              <w:rPr>
                <w:sz w:val="16"/>
                <w:szCs w:val="16"/>
              </w:rPr>
            </w:pPr>
            <w:r>
              <w:rPr>
                <w:color w:val="000000"/>
                <w:spacing w:val="0"/>
                <w:w w:val="100"/>
                <w:position w:val="0"/>
                <w:sz w:val="16"/>
                <w:szCs w:val="16"/>
              </w:rPr>
              <w:t>,683.7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706,710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174,997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-14,266</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80" w:after="60" w:line="240" w:lineRule="auto"/>
              <w:ind w:left="0" w:right="0" w:firstLine="0"/>
              <w:jc w:val="right"/>
              <w:rPr>
                <w:sz w:val="16"/>
                <w:szCs w:val="16"/>
              </w:rPr>
            </w:pPr>
            <w:r>
              <w:rPr>
                <w:color w:val="000000"/>
                <w:spacing w:val="0"/>
                <w:w w:val="100"/>
                <w:position w:val="0"/>
                <w:sz w:val="16"/>
                <w:szCs w:val="16"/>
              </w:rPr>
              <w:t>1,295.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80" w:after="60" w:line="240" w:lineRule="auto"/>
              <w:ind w:left="0" w:right="0" w:firstLine="160"/>
              <w:jc w:val="left"/>
              <w:rPr>
                <w:sz w:val="16"/>
                <w:szCs w:val="16"/>
              </w:rPr>
            </w:pPr>
            <w:r>
              <w:rPr>
                <w:color w:val="000000"/>
                <w:spacing w:val="0"/>
                <w:w w:val="100"/>
                <w:position w:val="0"/>
                <w:sz w:val="16"/>
                <w:szCs w:val="16"/>
              </w:rPr>
              <w:t>,270.2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r>
      <w:tr>
        <w:trPr>
          <w:trHeight w:val="25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125" w:lineRule="exact"/>
              <w:ind w:left="0" w:right="0" w:firstLine="0"/>
              <w:jc w:val="both"/>
              <w:rPr>
                <w:sz w:val="13"/>
                <w:szCs w:val="13"/>
              </w:rPr>
            </w:pPr>
            <w:r>
              <w:rPr>
                <w:color w:val="000000"/>
                <w:spacing w:val="0"/>
                <w:w w:val="100"/>
                <w:position w:val="0"/>
                <w:sz w:val="13"/>
                <w:szCs w:val="13"/>
                <w:u w:val="single"/>
              </w:rPr>
              <w:t>、</w:t>
            </w:r>
            <w:r>
              <w:rPr>
                <w:i/>
                <w:iCs/>
                <w:color w:val="000000"/>
                <w:spacing w:val="0"/>
                <w:w w:val="100"/>
                <w:position w:val="0"/>
                <w:sz w:val="20"/>
                <w:szCs w:val="20"/>
                <w:u w:val="single"/>
              </w:rPr>
              <w:t xml:space="preserve">八 </w:t>
            </w:r>
            <w:r>
              <w:rPr>
                <w:color w:val="000000"/>
                <w:spacing w:val="0"/>
                <w:w w:val="100"/>
                <w:position w:val="0"/>
                <w:sz w:val="13"/>
                <w:szCs w:val="13"/>
                <w:u w:val="single"/>
              </w:rPr>
              <w:t>益.</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,245.85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,552.87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252.17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,261.20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,785.49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8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126, 997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9, 600,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119,524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6, 400,</w:t>
            </w:r>
          </w:p>
        </w:tc>
      </w:tr>
      <w:tr>
        <w:trPr>
          <w:trHeight w:val="422"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,246. </w:t>
            </w:r>
            <w:r>
              <w:rPr>
                <w:color w:val="000000"/>
                <w:spacing w:val="0"/>
                <w:w w:val="100"/>
                <w:position w:val="0"/>
                <w:sz w:val="16"/>
                <w:szCs w:val="16"/>
              </w:rPr>
              <w:t>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,385.98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r>
    </w:tbl>
    <w:p>
      <w:pPr>
        <w:spacing w:lineRule="exact" w:line="1"/>
        <w:rPr>
          <w:sz w:val="2"/>
          <w:szCs w:val="2"/>
        </w:rPr>
      </w:pPr>
      <w:r>
        <w:br w:type="page"/>
      </w:r>
    </w:p>
    <w:p>
      <w:pPr>
        <w:widowControl w:val="0"/>
        <w:jc w:val="center"/>
        <w:rPr>
          <w:sz w:val="2"/>
          <w:szCs w:val="2"/>
        </w:rPr>
      </w:pPr>
      <w:r>
        <w:drawing>
          <wp:inline>
            <wp:extent cx="5754370" cy="288925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35"/>
                    <a:stretch/>
                  </pic:blipFill>
                  <pic:spPr>
                    <a:xfrm>
                      <a:ext cx="5754370" cy="2889250"/>
                    </a:xfrm>
                    <a:prstGeom prst="rect"/>
                  </pic:spPr>
                </pic:pic>
              </a:graphicData>
            </a:graphic>
          </wp:inline>
        </w:drawing>
      </w:r>
    </w:p>
    <w:p>
      <w:pPr>
        <w:pStyle w:val="Style73"/>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无。</w:t>
      </w:r>
    </w:p>
    <w:p>
      <w:pPr>
        <w:widowControl w:val="0"/>
        <w:spacing w:after="199" w:line="1" w:lineRule="exact"/>
      </w:pPr>
    </w:p>
    <w:p>
      <w:pPr>
        <w:pStyle w:val="Style32"/>
        <w:keepNext/>
        <w:keepLines/>
        <w:widowControl w:val="0"/>
        <w:numPr>
          <w:ilvl w:val="0"/>
          <w:numId w:val="175"/>
        </w:numPr>
        <w:shd w:val="clear" w:color="auto" w:fill="auto"/>
        <w:bidi w:val="0"/>
        <w:spacing w:before="0" w:after="120" w:line="240" w:lineRule="auto"/>
        <w:ind w:left="0" w:right="0" w:firstLine="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w:t>
      </w:r>
      <w:r>
        <w:rPr>
          <w:color w:val="000000"/>
          <w:spacing w:val="0"/>
          <w:w w:val="100"/>
          <w:position w:val="0"/>
        </w:rPr>
        <w:t>不重要的合营企业和联营企业的汇总财务信息</w:t>
      </w:r>
      <w:bookmarkEnd w:id="1945"/>
      <w:bookmarkEnd w:id="1946"/>
      <w:bookmarkEnd w:id="194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1277" w:val="left"/>
        </w:tabs>
        <w:bidi w:val="0"/>
        <w:spacing w:before="0" w:after="200" w:line="240" w:lineRule="auto"/>
        <w:ind w:left="0" w:right="0" w:firstLine="0"/>
        <w:jc w:val="right"/>
      </w:pPr>
      <w:r>
        <w:rPr>
          <w:color w:val="000000"/>
          <w:spacing w:val="0"/>
          <w:w w:val="100"/>
          <w:position w:val="0"/>
        </w:rPr>
        <w:t>单位：元</w:t>
        <w:tab/>
        <w:t>币种：人民币</w:t>
      </w:r>
    </w:p>
    <w:tbl>
      <w:tblPr>
        <w:tblOverlap w:val="never"/>
        <w:jc w:val="center"/>
        <w:tblLayout w:type="fixed"/>
      </w:tblPr>
      <w:tblGrid>
        <w:gridCol w:w="2909"/>
        <w:gridCol w:w="3067"/>
        <w:gridCol w:w="3086"/>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322"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合营企业：</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302,537,541.34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324,248,713.46</w:t>
            </w:r>
          </w:p>
        </w:tc>
      </w:tr>
      <w:tr>
        <w:trPr>
          <w:trHeight w:val="283" w:hRule="exact"/>
        </w:trPr>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30,712,534.71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46,360,841.22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30,712,534.71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46,360,841.22</w:t>
            </w: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182,905,660.48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319,014,681.33</w:t>
            </w:r>
          </w:p>
        </w:tc>
      </w:tr>
      <w:tr>
        <w:trPr>
          <w:trHeight w:val="278" w:hRule="exact"/>
        </w:trPr>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69,132,187.33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21,053,189.12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69,132,187.33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21,053,189.12</w:t>
            </w:r>
          </w:p>
        </w:tc>
      </w:tr>
    </w:tbl>
    <w:p>
      <w:pPr>
        <w:widowControl w:val="0"/>
        <w:spacing w:after="31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32"/>
        <w:keepNext/>
        <w:keepLines/>
        <w:widowControl w:val="0"/>
        <w:numPr>
          <w:ilvl w:val="0"/>
          <w:numId w:val="175"/>
        </w:numPr>
        <w:shd w:val="clear" w:color="auto" w:fill="auto"/>
        <w:tabs>
          <w:tab w:pos="435" w:val="left"/>
        </w:tabs>
        <w:bidi w:val="0"/>
        <w:spacing w:before="0" w:after="0" w:line="370" w:lineRule="exact"/>
        <w:ind w:left="0" w:right="0" w:firstLine="0"/>
        <w:jc w:val="left"/>
      </w:pPr>
      <w:bookmarkStart w:id="1949" w:name="bookmark1949"/>
      <w:bookmarkStart w:id="1950" w:name="bookmark1950"/>
      <w:bookmarkStart w:id="1951" w:name="bookmark1951"/>
      <w:bookmarkStart w:id="1952" w:name="bookmark1952"/>
      <w:bookmarkEnd w:id="1951"/>
      <w:r>
        <w:rPr>
          <w:color w:val="000000"/>
          <w:spacing w:val="0"/>
          <w:w w:val="100"/>
          <w:position w:val="0"/>
          <w:shd w:val="clear" w:color="auto" w:fill="FFFFFF"/>
        </w:rPr>
        <w:t>.</w:t>
      </w:r>
      <w:r>
        <w:rPr>
          <w:color w:val="000000"/>
          <w:spacing w:val="0"/>
          <w:w w:val="100"/>
          <w:position w:val="0"/>
          <w:shd w:val="clear" w:color="auto" w:fill="FFFFFF"/>
        </w:rPr>
        <w:t>合营企业或联营企业向本公司转移资金的能力存在重大限制的说明</w:t>
      </w:r>
      <w:bookmarkEnd w:id="1949"/>
      <w:bookmarkEnd w:id="1950"/>
      <w:bookmarkEnd w:id="1952"/>
    </w:p>
    <w:p>
      <w:pPr>
        <w:pStyle w:val="Style81"/>
        <w:keepNext/>
        <w:keepLines/>
        <w:widowControl w:val="0"/>
        <w:shd w:val="clear" w:color="auto" w:fill="auto"/>
        <w:tabs>
          <w:tab w:pos="293" w:val="left"/>
        </w:tabs>
        <w:bidi w:val="0"/>
        <w:spacing w:before="0" w:line="370" w:lineRule="exact"/>
        <w:ind w:left="0" w:right="0" w:firstLine="0"/>
        <w:jc w:val="left"/>
      </w:pPr>
      <w:bookmarkStart w:id="1953" w:name="bookmark1953"/>
      <w:bookmarkStart w:id="1954" w:name="bookmark1954"/>
      <w:bookmarkStart w:id="1955" w:name="bookmark1955"/>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bookmarkEnd w:id="1953"/>
      <w:bookmarkEnd w:id="1954"/>
      <w:bookmarkEnd w:id="1955"/>
    </w:p>
    <w:p>
      <w:pPr>
        <w:pStyle w:val="Style32"/>
        <w:keepNext/>
        <w:keepLines/>
        <w:widowControl w:val="0"/>
        <w:numPr>
          <w:ilvl w:val="0"/>
          <w:numId w:val="175"/>
        </w:numPr>
        <w:shd w:val="clear" w:color="auto" w:fill="auto"/>
        <w:tabs>
          <w:tab w:pos="430" w:val="left"/>
        </w:tabs>
        <w:bidi w:val="0"/>
        <w:spacing w:before="0" w:after="0" w:line="370" w:lineRule="exact"/>
        <w:ind w:left="0" w:right="0" w:firstLine="0"/>
        <w:jc w:val="left"/>
      </w:pPr>
      <w:bookmarkStart w:id="1956" w:name="bookmark1956"/>
      <w:bookmarkStart w:id="1957" w:name="bookmark1957"/>
      <w:bookmarkStart w:id="1958" w:name="bookmark1958"/>
      <w:bookmarkStart w:id="1959" w:name="bookmark1959"/>
      <w:bookmarkEnd w:id="1958"/>
      <w:r>
        <w:rPr>
          <w:color w:val="000000"/>
          <w:spacing w:val="0"/>
          <w:w w:val="100"/>
          <w:position w:val="0"/>
        </w:rPr>
        <w:t>.</w:t>
      </w:r>
      <w:r>
        <w:rPr>
          <w:color w:val="000000"/>
          <w:spacing w:val="0"/>
          <w:w w:val="100"/>
          <w:position w:val="0"/>
        </w:rPr>
        <w:t>合营企业或联营企业发生的超额亏损</w:t>
      </w:r>
      <w:bookmarkEnd w:id="1956"/>
      <w:bookmarkEnd w:id="1957"/>
      <w:bookmarkEnd w:id="1959"/>
    </w:p>
    <w:p>
      <w:pPr>
        <w:pStyle w:val="Style10"/>
        <w:keepNext w:val="0"/>
        <w:keepLines w:val="0"/>
        <w:widowControl w:val="0"/>
        <w:shd w:val="clear" w:color="auto" w:fill="auto"/>
        <w:bidi w:val="0"/>
        <w:spacing w:before="0" w:after="360" w:line="37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75"/>
        </w:numPr>
        <w:shd w:val="clear" w:color="auto" w:fill="auto"/>
        <w:tabs>
          <w:tab w:pos="430" w:val="left"/>
        </w:tabs>
        <w:bidi w:val="0"/>
        <w:spacing w:before="0" w:after="0" w:line="370" w:lineRule="exact"/>
        <w:ind w:left="0" w:right="0" w:firstLine="0"/>
        <w:jc w:val="left"/>
      </w:pPr>
      <w:bookmarkStart w:id="1960" w:name="bookmark1960"/>
      <w:bookmarkStart w:id="1961" w:name="bookmark1961"/>
      <w:bookmarkStart w:id="1962" w:name="bookmark1962"/>
      <w:bookmarkStart w:id="1963" w:name="bookmark1963"/>
      <w:bookmarkEnd w:id="1962"/>
      <w:r>
        <w:rPr>
          <w:color w:val="000000"/>
          <w:spacing w:val="0"/>
          <w:w w:val="100"/>
          <w:position w:val="0"/>
        </w:rPr>
        <w:t>.</w:t>
      </w:r>
      <w:r>
        <w:rPr>
          <w:color w:val="000000"/>
          <w:spacing w:val="0"/>
          <w:w w:val="100"/>
          <w:position w:val="0"/>
        </w:rPr>
        <w:t>与合营企业投资相关的未确认承诺</w:t>
      </w:r>
      <w:bookmarkEnd w:id="1960"/>
      <w:bookmarkEnd w:id="1961"/>
      <w:bookmarkEnd w:id="1963"/>
    </w:p>
    <w:p>
      <w:pPr>
        <w:pStyle w:val="Style10"/>
        <w:keepNext w:val="0"/>
        <w:keepLines w:val="0"/>
        <w:widowControl w:val="0"/>
        <w:shd w:val="clear" w:color="auto" w:fill="auto"/>
        <w:bidi w:val="0"/>
        <w:spacing w:before="0" w:after="80" w:line="37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75"/>
        </w:numPr>
        <w:shd w:val="clear" w:color="auto" w:fill="auto"/>
        <w:tabs>
          <w:tab w:pos="430" w:val="left"/>
        </w:tabs>
        <w:bidi w:val="0"/>
        <w:spacing w:before="0" w:after="0" w:line="370" w:lineRule="exact"/>
        <w:ind w:left="0" w:right="0" w:firstLine="0"/>
        <w:jc w:val="left"/>
      </w:pPr>
      <w:bookmarkStart w:id="1964" w:name="bookmark1964"/>
      <w:bookmarkStart w:id="1965" w:name="bookmark1965"/>
      <w:bookmarkStart w:id="1966" w:name="bookmark1966"/>
      <w:bookmarkStart w:id="1967" w:name="bookmark1967"/>
      <w:bookmarkEnd w:id="1966"/>
      <w:r>
        <w:rPr>
          <w:color w:val="000000"/>
          <w:spacing w:val="0"/>
          <w:w w:val="100"/>
          <w:position w:val="0"/>
        </w:rPr>
        <w:t>.</w:t>
      </w:r>
      <w:r>
        <w:rPr>
          <w:color w:val="000000"/>
          <w:spacing w:val="0"/>
          <w:w w:val="100"/>
          <w:position w:val="0"/>
        </w:rPr>
        <w:t>与合营企业或联营企业投资相关的或有负债</w:t>
      </w:r>
      <w:bookmarkEnd w:id="1964"/>
      <w:bookmarkEnd w:id="1965"/>
      <w:bookmarkEnd w:id="1967"/>
    </w:p>
    <w:p>
      <w:pPr>
        <w:pStyle w:val="Style10"/>
        <w:keepNext w:val="0"/>
        <w:keepLines w:val="0"/>
        <w:widowControl w:val="0"/>
        <w:shd w:val="clear" w:color="auto" w:fill="auto"/>
        <w:bidi w:val="0"/>
        <w:spacing w:before="0" w:after="80" w:line="37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80" w:line="370" w:lineRule="exact"/>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4</w:t>
      </w:r>
      <w:bookmarkEnd w:id="1970"/>
      <w:r>
        <w:rPr>
          <w:color w:val="000000"/>
          <w:spacing w:val="0"/>
          <w:w w:val="100"/>
          <w:position w:val="0"/>
        </w:rPr>
        <w:t>、</w:t>
        <w:tab/>
        <w:t>重要的共同经营</w:t>
      </w:r>
      <w:bookmarkEnd w:id="1968"/>
      <w:bookmarkEnd w:id="1969"/>
      <w:bookmarkEnd w:id="1971"/>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240" w:lineRule="auto"/>
        <w:ind w:left="0" w:right="0" w:firstLine="0"/>
        <w:jc w:val="left"/>
      </w:pPr>
      <w:bookmarkStart w:id="1972" w:name="bookmark1972"/>
      <w:bookmarkStart w:id="1973" w:name="bookmark1973"/>
      <w:bookmarkStart w:id="1974" w:name="bookmark1974"/>
      <w:bookmarkStart w:id="1975" w:name="bookmark1975"/>
      <w:r>
        <w:rPr>
          <w:color w:val="000000"/>
          <w:spacing w:val="0"/>
          <w:w w:val="100"/>
          <w:position w:val="0"/>
        </w:rPr>
        <w:t>5</w:t>
      </w:r>
      <w:bookmarkEnd w:id="1974"/>
      <w:r>
        <w:rPr>
          <w:color w:val="000000"/>
          <w:spacing w:val="0"/>
          <w:w w:val="100"/>
          <w:position w:val="0"/>
        </w:rPr>
        <w:t>、</w:t>
        <w:tab/>
        <w:t>在未纳入合并财务报表范围的结构化主体中的权益</w:t>
      </w:r>
      <w:bookmarkEnd w:id="1972"/>
      <w:bookmarkEnd w:id="1973"/>
      <w:bookmarkEnd w:id="1975"/>
    </w:p>
    <w:p>
      <w:pPr>
        <w:pStyle w:val="Style10"/>
        <w:keepNext w:val="0"/>
        <w:keepLines w:val="0"/>
        <w:widowControl w:val="0"/>
        <w:shd w:val="clear" w:color="auto" w:fill="auto"/>
        <w:bidi w:val="0"/>
        <w:spacing w:before="0" w:after="80" w:line="370" w:lineRule="exact"/>
        <w:ind w:left="0" w:right="0" w:firstLine="0"/>
        <w:jc w:val="left"/>
      </w:pPr>
      <w:r>
        <w:rPr>
          <w:color w:val="000000"/>
          <w:spacing w:val="0"/>
          <w:w w:val="100"/>
          <w:position w:val="0"/>
        </w:rPr>
        <w:t>未纳入合并财务报表范围的结构化主体的相关说明：</w:t>
      </w:r>
    </w:p>
    <w:p>
      <w:pPr>
        <w:pStyle w:val="Style10"/>
        <w:keepNext w:val="0"/>
        <w:keepLines w:val="0"/>
        <w:widowControl w:val="0"/>
        <w:shd w:val="clear" w:color="auto" w:fill="auto"/>
        <w:bidi w:val="0"/>
        <w:spacing w:before="0" w:after="80" w:line="3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370" w:lineRule="exact"/>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6</w:t>
      </w:r>
      <w:bookmarkEnd w:id="1978"/>
      <w:r>
        <w:rPr>
          <w:color w:val="000000"/>
          <w:spacing w:val="0"/>
          <w:w w:val="100"/>
          <w:position w:val="0"/>
        </w:rPr>
        <w:t>、</w:t>
        <w:tab/>
        <w:t>其他</w:t>
      </w:r>
      <w:bookmarkEnd w:id="1976"/>
      <w:bookmarkEnd w:id="1977"/>
      <w:bookmarkEnd w:id="1979"/>
    </w:p>
    <w:p>
      <w:pPr>
        <w:pStyle w:val="Style10"/>
        <w:keepNext w:val="0"/>
        <w:keepLines w:val="0"/>
        <w:widowControl w:val="0"/>
        <w:shd w:val="clear" w:color="auto" w:fill="auto"/>
        <w:bidi w:val="0"/>
        <w:spacing w:before="0" w:after="360" w:line="37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1980" w:name="bookmark1980"/>
      <w:bookmarkStart w:id="1981" w:name="bookmark1981"/>
      <w:bookmarkStart w:id="1982" w:name="bookmark1982"/>
      <w:r>
        <w:rPr>
          <w:color w:val="000000"/>
          <w:spacing w:val="0"/>
          <w:w w:val="100"/>
          <w:position w:val="0"/>
        </w:rPr>
        <w:t>十、与金融工具相关的风险</w:t>
      </w:r>
      <w:bookmarkEnd w:id="1980"/>
      <w:bookmarkEnd w:id="1981"/>
      <w:bookmarkEnd w:id="1982"/>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keepLines/>
        <w:widowControl w:val="0"/>
        <w:numPr>
          <w:ilvl w:val="0"/>
          <w:numId w:val="177"/>
        </w:numPr>
        <w:shd w:val="clear" w:color="auto" w:fill="auto"/>
        <w:bidi w:val="0"/>
        <w:spacing w:before="0" w:after="80" w:line="240" w:lineRule="auto"/>
        <w:ind w:left="0" w:right="0" w:firstLine="0"/>
        <w:jc w:val="left"/>
      </w:pPr>
      <w:bookmarkStart w:id="1983" w:name="bookmark1983"/>
      <w:bookmarkStart w:id="1984" w:name="bookmark1984"/>
      <w:bookmarkStart w:id="1985" w:name="bookmark1985"/>
      <w:bookmarkStart w:id="1986" w:name="bookmark1986"/>
      <w:bookmarkEnd w:id="1985"/>
      <w:r>
        <w:rPr>
          <w:color w:val="000000"/>
          <w:spacing w:val="0"/>
          <w:w w:val="100"/>
          <w:position w:val="0"/>
        </w:rPr>
        <w:t>金融工具分类</w:t>
      </w:r>
      <w:bookmarkEnd w:id="1983"/>
      <w:bookmarkEnd w:id="1984"/>
      <w:bookmarkEnd w:id="1986"/>
    </w:p>
    <w:p>
      <w:pPr>
        <w:pStyle w:val="Style10"/>
        <w:keepNext w:val="0"/>
        <w:keepLines w:val="0"/>
        <w:widowControl w:val="0"/>
        <w:shd w:val="clear" w:color="auto" w:fill="auto"/>
        <w:bidi w:val="0"/>
        <w:spacing w:before="0" w:after="200" w:line="370" w:lineRule="exact"/>
        <w:ind w:left="0" w:right="0" w:firstLine="0"/>
        <w:jc w:val="left"/>
      </w:pPr>
      <w:r>
        <w:rPr>
          <w:color w:val="000000"/>
          <w:spacing w:val="0"/>
          <w:w w:val="100"/>
          <w:position w:val="0"/>
        </w:rPr>
        <w:t>资产负债表日的各类金融工具的账面价值如下：</w:t>
      </w:r>
    </w:p>
    <w:p>
      <w:pPr>
        <w:pStyle w:val="Style7"/>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金融资产</w:t>
      </w:r>
    </w:p>
    <w:tbl>
      <w:tblPr>
        <w:tblOverlap w:val="never"/>
        <w:jc w:val="center"/>
        <w:tblLayout w:type="fixed"/>
      </w:tblPr>
      <w:tblGrid>
        <w:gridCol w:w="1666"/>
        <w:gridCol w:w="1800"/>
        <w:gridCol w:w="1896"/>
        <w:gridCol w:w="1795"/>
        <w:gridCol w:w="1906"/>
      </w:tblGrid>
      <w:tr>
        <w:trPr>
          <w:trHeight w:val="134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1" w:lineRule="exact"/>
              <w:ind w:left="0" w:right="0" w:firstLine="0"/>
              <w:jc w:val="center"/>
              <w:rPr>
                <w:sz w:val="20"/>
                <w:szCs w:val="20"/>
              </w:rPr>
            </w:pPr>
            <w:r>
              <w:rPr>
                <w:color w:val="000000"/>
                <w:spacing w:val="0"/>
                <w:w w:val="100"/>
                <w:position w:val="0"/>
                <w:sz w:val="20"/>
                <w:szCs w:val="20"/>
              </w:rPr>
              <w:t>以公允价值计量 且其变动计入当 期损益的金融资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以摊余成本计量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以公允价值计量 且其变动计入其 他综合收益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4,511,746,815.91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4,511,746,815.91</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交易性金融资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903,950,958.91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903,950,958.91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287,439,484.37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287,439,484.37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1,762, </w:t>
            </w:r>
            <w:r>
              <w:rPr>
                <w:color w:val="000000"/>
                <w:spacing w:val="0"/>
                <w:w w:val="100"/>
                <w:position w:val="0"/>
              </w:rPr>
              <w:t xml:space="preserve">191,429. </w:t>
            </w:r>
            <w:r>
              <w:rPr>
                <w:color w:val="000000"/>
                <w:spacing w:val="0"/>
                <w:w w:val="100"/>
                <w:position w:val="0"/>
              </w:rPr>
              <w:t>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1,762, </w:t>
            </w:r>
            <w:r>
              <w:rPr>
                <w:color w:val="000000"/>
                <w:spacing w:val="0"/>
                <w:w w:val="100"/>
                <w:position w:val="0"/>
              </w:rPr>
              <w:t xml:space="preserve">191,429. </w:t>
            </w:r>
            <w:r>
              <w:rPr>
                <w:color w:val="000000"/>
                <w:spacing w:val="0"/>
                <w:w w:val="100"/>
                <w:position w:val="0"/>
              </w:rPr>
              <w:t>93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364,938,275.21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364,938,275.21</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80,486,851.34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80,486,851.34</w:t>
            </w:r>
          </w:p>
        </w:tc>
      </w:tr>
    </w:tbl>
    <w:p>
      <w:pPr>
        <w:spacing w:lineRule="exact" w:line="1"/>
        <w:rPr>
          <w:sz w:val="2"/>
          <w:szCs w:val="2"/>
        </w:rPr>
      </w:pPr>
      <w:r>
        <w:br w:type="page"/>
      </w:r>
    </w:p>
    <w:tbl>
      <w:tblPr>
        <w:tblOverlap w:val="never"/>
        <w:jc w:val="center"/>
        <w:tblLayout w:type="fixed"/>
      </w:tblPr>
      <w:tblGrid>
        <w:gridCol w:w="1666"/>
        <w:gridCol w:w="1800"/>
        <w:gridCol w:w="1896"/>
        <w:gridCol w:w="1795"/>
        <w:gridCol w:w="1906"/>
      </w:tblGrid>
      <w:tr>
        <w:trPr>
          <w:trHeight w:val="76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其他权益工具 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204,067,639.27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204,067,639.27</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903,950,958.91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7,006, 802, </w:t>
            </w:r>
            <w:r>
              <w:rPr>
                <w:color w:val="000000"/>
                <w:spacing w:val="0"/>
                <w:w w:val="100"/>
                <w:position w:val="0"/>
              </w:rPr>
              <w:t xml:space="preserve">856. </w:t>
            </w:r>
            <w:r>
              <w:rPr>
                <w:color w:val="000000"/>
                <w:spacing w:val="0"/>
                <w:w w:val="100"/>
                <w:position w:val="0"/>
              </w:rPr>
              <w:t>76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204,067,639.27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8,114, </w:t>
            </w:r>
            <w:r>
              <w:rPr>
                <w:color w:val="000000"/>
                <w:spacing w:val="0"/>
                <w:w w:val="100"/>
                <w:position w:val="0"/>
              </w:rPr>
              <w:t xml:space="preserve">821,454. </w:t>
            </w:r>
            <w:r>
              <w:rPr>
                <w:color w:val="000000"/>
                <w:spacing w:val="0"/>
                <w:w w:val="100"/>
                <w:position w:val="0"/>
              </w:rPr>
              <w:t>94</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金融负债</w:t>
      </w:r>
    </w:p>
    <w:p>
      <w:pPr>
        <w:widowControl w:val="0"/>
        <w:spacing w:after="299" w:line="1" w:lineRule="exact"/>
      </w:pPr>
    </w:p>
    <w:tbl>
      <w:tblPr>
        <w:tblOverlap w:val="never"/>
        <w:jc w:val="center"/>
        <w:tblLayout w:type="fixed"/>
      </w:tblPr>
      <w:tblGrid>
        <w:gridCol w:w="3514"/>
        <w:gridCol w:w="5549"/>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以摊余成本计量</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960" w:right="0" w:firstLine="0"/>
              <w:jc w:val="left"/>
            </w:pPr>
            <w:r>
              <w:rPr>
                <w:color w:val="000000"/>
                <w:spacing w:val="0"/>
                <w:w w:val="100"/>
                <w:position w:val="0"/>
              </w:rPr>
              <w:t>150,142,083.34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960" w:right="0" w:firstLine="0"/>
              <w:jc w:val="left"/>
            </w:pPr>
            <w:r>
              <w:rPr>
                <w:color w:val="000000"/>
                <w:spacing w:val="0"/>
                <w:w w:val="100"/>
                <w:position w:val="0"/>
              </w:rPr>
              <w:t>188,511,319.87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960" w:right="0" w:firstLine="0"/>
              <w:jc w:val="left"/>
            </w:pPr>
            <w:r>
              <w:rPr>
                <w:color w:val="000000"/>
                <w:spacing w:val="0"/>
                <w:w w:val="100"/>
                <w:position w:val="0"/>
              </w:rPr>
              <w:t>658,247,688.15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740" w:right="0" w:firstLine="0"/>
              <w:jc w:val="left"/>
            </w:pPr>
            <w:r>
              <w:rPr>
                <w:color w:val="000000"/>
                <w:spacing w:val="0"/>
                <w:w w:val="100"/>
                <w:position w:val="0"/>
              </w:rPr>
              <w:t xml:space="preserve">2,612, </w:t>
            </w:r>
            <w:r>
              <w:rPr>
                <w:color w:val="000000"/>
                <w:spacing w:val="0"/>
                <w:w w:val="100"/>
                <w:position w:val="0"/>
              </w:rPr>
              <w:t>451,085.79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740" w:right="0" w:firstLine="0"/>
              <w:jc w:val="left"/>
            </w:pPr>
            <w:r>
              <w:rPr>
                <w:color w:val="000000"/>
                <w:spacing w:val="0"/>
                <w:w w:val="100"/>
                <w:position w:val="0"/>
              </w:rPr>
              <w:t xml:space="preserve">1,132, 693, </w:t>
            </w:r>
            <w:r>
              <w:rPr>
                <w:color w:val="000000"/>
                <w:spacing w:val="0"/>
                <w:w w:val="100"/>
                <w:position w:val="0"/>
              </w:rPr>
              <w:t xml:space="preserve">298.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740" w:right="0" w:firstLine="0"/>
              <w:jc w:val="left"/>
            </w:pPr>
            <w:r>
              <w:rPr>
                <w:color w:val="000000"/>
                <w:spacing w:val="0"/>
                <w:w w:val="100"/>
                <w:position w:val="0"/>
              </w:rPr>
              <w:t>3,547,236,158.87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740" w:right="0" w:firstLine="0"/>
              <w:jc w:val="left"/>
            </w:pPr>
            <w:r>
              <w:rPr>
                <w:color w:val="000000"/>
                <w:spacing w:val="0"/>
                <w:w w:val="100"/>
                <w:position w:val="0"/>
              </w:rPr>
              <w:t xml:space="preserve">3,047, 052, </w:t>
            </w:r>
            <w:r>
              <w:rPr>
                <w:color w:val="000000"/>
                <w:spacing w:val="0"/>
                <w:w w:val="100"/>
                <w:position w:val="0"/>
              </w:rPr>
              <w:t xml:space="preserve">655. </w:t>
            </w:r>
            <w:r>
              <w:rPr>
                <w:color w:val="000000"/>
                <w:spacing w:val="0"/>
                <w:w w:val="100"/>
                <w:position w:val="0"/>
              </w:rPr>
              <w:t>02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44,070,000.00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11,380,404,289.04</w:t>
            </w:r>
          </w:p>
        </w:tc>
      </w:tr>
    </w:tbl>
    <w:p>
      <w:pPr>
        <w:widowControl w:val="0"/>
        <w:spacing w:after="299" w:line="1" w:lineRule="exact"/>
      </w:pPr>
    </w:p>
    <w:p>
      <w:pPr>
        <w:pStyle w:val="Style7"/>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金融资产</w:t>
      </w:r>
    </w:p>
    <w:tbl>
      <w:tblPr>
        <w:tblOverlap w:val="never"/>
        <w:jc w:val="center"/>
        <w:tblLayout w:type="fixed"/>
      </w:tblPr>
      <w:tblGrid>
        <w:gridCol w:w="1666"/>
        <w:gridCol w:w="1800"/>
        <w:gridCol w:w="1896"/>
        <w:gridCol w:w="1795"/>
        <w:gridCol w:w="1906"/>
      </w:tblGrid>
      <w:tr>
        <w:trPr>
          <w:trHeight w:val="134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0" w:lineRule="exact"/>
              <w:ind w:left="0" w:right="0" w:firstLine="0"/>
              <w:jc w:val="center"/>
              <w:rPr>
                <w:sz w:val="20"/>
                <w:szCs w:val="20"/>
              </w:rPr>
            </w:pPr>
            <w:r>
              <w:rPr>
                <w:color w:val="000000"/>
                <w:spacing w:val="0"/>
                <w:w w:val="100"/>
                <w:position w:val="0"/>
                <w:sz w:val="20"/>
                <w:szCs w:val="20"/>
              </w:rPr>
              <w:t>以公允价值计量 且其变动计入当 期损益的金融资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以摊余成本计量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以公允价值计量 且其变动计入其 他综合收益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4,051,413,174.71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4,051,413, </w:t>
            </w:r>
            <w:r>
              <w:rPr>
                <w:color w:val="000000"/>
                <w:spacing w:val="0"/>
                <w:w w:val="100"/>
                <w:position w:val="0"/>
              </w:rPr>
              <w:t>174.71</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交易性金融资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304,951,193.83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304,951,193.83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248,851,749.33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248,851,749.33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1,322, 772, </w:t>
            </w:r>
            <w:r>
              <w:rPr>
                <w:color w:val="000000"/>
                <w:spacing w:val="0"/>
                <w:w w:val="100"/>
                <w:position w:val="0"/>
              </w:rPr>
              <w:t xml:space="preserve">566. </w:t>
            </w:r>
            <w:r>
              <w:rPr>
                <w:color w:val="000000"/>
                <w:spacing w:val="0"/>
                <w:w w:val="100"/>
                <w:position w:val="0"/>
              </w:rPr>
              <w:t>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1,322, 772, </w:t>
            </w:r>
            <w:r>
              <w:rPr>
                <w:color w:val="000000"/>
                <w:spacing w:val="0"/>
                <w:w w:val="100"/>
                <w:position w:val="0"/>
              </w:rPr>
              <w:t xml:space="preserve">566. </w:t>
            </w:r>
            <w:r>
              <w:rPr>
                <w:color w:val="000000"/>
                <w:spacing w:val="0"/>
                <w:w w:val="100"/>
                <w:position w:val="0"/>
              </w:rPr>
              <w:t>55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756,834,129.39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756,834,129.39</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其他权益工具 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189,782,564.95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189,782,564.95</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304,951,193.83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6,379,871,619. </w:t>
            </w:r>
            <w:r>
              <w:rPr>
                <w:color w:val="000000"/>
                <w:spacing w:val="0"/>
                <w:w w:val="100"/>
                <w:position w:val="0"/>
              </w:rPr>
              <w:t>98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189,782,564.95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6,874, 605, </w:t>
            </w:r>
            <w:r>
              <w:rPr>
                <w:color w:val="000000"/>
                <w:spacing w:val="0"/>
                <w:w w:val="100"/>
                <w:position w:val="0"/>
              </w:rPr>
              <w:t xml:space="preserve">378. </w:t>
            </w:r>
            <w:r>
              <w:rPr>
                <w:color w:val="000000"/>
                <w:spacing w:val="0"/>
                <w:w w:val="100"/>
                <w:position w:val="0"/>
              </w:rPr>
              <w:t>76</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金融负债</w:t>
      </w:r>
    </w:p>
    <w:tbl>
      <w:tblPr>
        <w:tblOverlap w:val="never"/>
        <w:jc w:val="center"/>
        <w:tblLayout w:type="fixed"/>
      </w:tblPr>
      <w:tblGrid>
        <w:gridCol w:w="3514"/>
        <w:gridCol w:w="5549"/>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以摊余成本计量</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960" w:right="0" w:firstLine="0"/>
              <w:jc w:val="left"/>
            </w:pPr>
            <w:r>
              <w:rPr>
                <w:color w:val="000000"/>
                <w:spacing w:val="0"/>
                <w:w w:val="100"/>
                <w:position w:val="0"/>
              </w:rPr>
              <w:t>497,660,595.83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960" w:right="0" w:firstLine="0"/>
              <w:jc w:val="left"/>
            </w:pPr>
            <w:r>
              <w:rPr>
                <w:color w:val="000000"/>
                <w:spacing w:val="0"/>
                <w:w w:val="100"/>
                <w:position w:val="0"/>
              </w:rPr>
              <w:t>189,817,515.63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960" w:right="0" w:firstLine="0"/>
              <w:jc w:val="left"/>
            </w:pPr>
            <w:r>
              <w:rPr>
                <w:color w:val="000000"/>
                <w:spacing w:val="0"/>
                <w:w w:val="100"/>
                <w:position w:val="0"/>
              </w:rPr>
              <w:t>910,581,896.50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960" w:right="0" w:firstLine="0"/>
              <w:jc w:val="left"/>
            </w:pPr>
            <w:r>
              <w:rPr>
                <w:color w:val="000000"/>
                <w:spacing w:val="0"/>
                <w:w w:val="100"/>
                <w:position w:val="0"/>
              </w:rPr>
              <w:t>400,779,150.69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740" w:right="0" w:firstLine="0"/>
              <w:jc w:val="left"/>
            </w:pPr>
            <w:r>
              <w:rPr>
                <w:color w:val="000000"/>
                <w:spacing w:val="0"/>
                <w:w w:val="100"/>
                <w:position w:val="0"/>
              </w:rPr>
              <w:t xml:space="preserve">1,508, </w:t>
            </w:r>
            <w:r>
              <w:rPr>
                <w:color w:val="000000"/>
                <w:spacing w:val="0"/>
                <w:w w:val="100"/>
                <w:position w:val="0"/>
              </w:rPr>
              <w:t xml:space="preserve">698,814. </w:t>
            </w:r>
            <w:r>
              <w:rPr>
                <w:color w:val="000000"/>
                <w:spacing w:val="0"/>
                <w:w w:val="100"/>
                <w:position w:val="0"/>
              </w:rPr>
              <w:t>40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740" w:right="0" w:firstLine="0"/>
              <w:jc w:val="left"/>
            </w:pPr>
            <w:r>
              <w:rPr>
                <w:color w:val="000000"/>
                <w:spacing w:val="0"/>
                <w:w w:val="100"/>
                <w:position w:val="0"/>
              </w:rPr>
              <w:t xml:space="preserve">5,884, 379, </w:t>
            </w:r>
            <w:r>
              <w:rPr>
                <w:color w:val="000000"/>
                <w:spacing w:val="0"/>
                <w:w w:val="100"/>
                <w:position w:val="0"/>
              </w:rPr>
              <w:t xml:space="preserve">767. </w:t>
            </w:r>
            <w:r>
              <w:rPr>
                <w:color w:val="000000"/>
                <w:spacing w:val="0"/>
                <w:w w:val="100"/>
                <w:position w:val="0"/>
              </w:rPr>
              <w:t>90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740" w:right="0" w:firstLine="0"/>
              <w:jc w:val="left"/>
            </w:pPr>
            <w:r>
              <w:rPr>
                <w:color w:val="000000"/>
                <w:spacing w:val="0"/>
                <w:w w:val="100"/>
                <w:position w:val="0"/>
              </w:rPr>
              <w:t xml:space="preserve">3,132, 442, </w:t>
            </w:r>
            <w:r>
              <w:rPr>
                <w:color w:val="000000"/>
                <w:spacing w:val="0"/>
                <w:w w:val="100"/>
                <w:position w:val="0"/>
              </w:rPr>
              <w:t xml:space="preserve">496. </w:t>
            </w:r>
            <w:r>
              <w:rPr>
                <w:color w:val="000000"/>
                <w:spacing w:val="0"/>
                <w:w w:val="100"/>
                <w:position w:val="0"/>
              </w:rPr>
              <w:t>82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32,500,000.00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12,556,860,237.77</w:t>
            </w:r>
          </w:p>
        </w:tc>
      </w:tr>
    </w:tbl>
    <w:p>
      <w:pPr>
        <w:widowControl w:val="0"/>
        <w:spacing w:after="239" w:line="1" w:lineRule="exact"/>
      </w:pPr>
    </w:p>
    <w:p>
      <w:pPr>
        <w:pStyle w:val="Style32"/>
        <w:keepNext/>
        <w:keepLines/>
        <w:widowControl w:val="0"/>
        <w:numPr>
          <w:ilvl w:val="0"/>
          <w:numId w:val="177"/>
        </w:numPr>
        <w:shd w:val="clear" w:color="auto" w:fill="auto"/>
        <w:tabs>
          <w:tab w:pos="284" w:val="left"/>
        </w:tabs>
        <w:bidi w:val="0"/>
        <w:spacing w:before="0" w:after="140" w:line="296" w:lineRule="exact"/>
        <w:ind w:left="0" w:right="0" w:firstLine="0"/>
        <w:jc w:val="both"/>
      </w:pPr>
      <w:bookmarkStart w:id="1987" w:name="bookmark1987"/>
      <w:bookmarkStart w:id="1988" w:name="bookmark1988"/>
      <w:bookmarkStart w:id="1989" w:name="bookmark1989"/>
      <w:bookmarkStart w:id="1990" w:name="bookmark1990"/>
      <w:bookmarkEnd w:id="1989"/>
      <w:r>
        <w:rPr>
          <w:color w:val="000000"/>
          <w:spacing w:val="0"/>
          <w:w w:val="100"/>
          <w:position w:val="0"/>
        </w:rPr>
        <w:t>金融资产转移</w:t>
      </w:r>
      <w:bookmarkEnd w:id="1987"/>
      <w:bookmarkEnd w:id="1988"/>
      <w:bookmarkEnd w:id="1990"/>
    </w:p>
    <w:p>
      <w:pPr>
        <w:pStyle w:val="Style10"/>
        <w:keepNext w:val="0"/>
        <w:keepLines w:val="0"/>
        <w:widowControl w:val="0"/>
        <w:shd w:val="clear" w:color="auto" w:fill="auto"/>
        <w:bidi w:val="0"/>
        <w:spacing w:before="0" w:line="296" w:lineRule="exact"/>
        <w:ind w:left="0" w:right="0" w:firstLine="0"/>
        <w:jc w:val="both"/>
      </w:pPr>
      <w:r>
        <w:rPr>
          <w:color w:val="000000"/>
          <w:spacing w:val="0"/>
          <w:w w:val="100"/>
          <w:position w:val="0"/>
          <w:u w:val="single"/>
        </w:rPr>
        <w:t>已转移但未整体终止确认的金融资产</w:t>
      </w:r>
    </w:p>
    <w:p>
      <w:pPr>
        <w:pStyle w:val="Style10"/>
        <w:keepNext w:val="0"/>
        <w:keepLines w:val="0"/>
        <w:widowControl w:val="0"/>
        <w:shd w:val="clear" w:color="auto" w:fill="auto"/>
        <w:bidi w:val="0"/>
        <w:spacing w:before="0" w:line="294" w:lineRule="exact"/>
        <w:ind w:left="0" w:right="0" w:firstLine="0"/>
        <w:jc w:val="both"/>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日，本集团已背书给供应商用于结算其他应付款的银行承兑汇票的账面价值为 人民币</w:t>
      </w:r>
      <w:r>
        <w:rPr>
          <w:color w:val="000000"/>
          <w:spacing w:val="0"/>
          <w:w w:val="100"/>
          <w:position w:val="0"/>
          <w:sz w:val="18"/>
          <w:szCs w:val="18"/>
        </w:rPr>
        <w:t>3,779,998.22</w:t>
      </w:r>
      <w:r>
        <w:rPr>
          <w:color w:val="000000"/>
          <w:spacing w:val="0"/>
          <w:w w:val="100"/>
          <w:position w:val="0"/>
        </w:rPr>
        <w:t>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w:t>
      </w:r>
      <w:r>
        <w:rPr>
          <w:color w:val="000000"/>
          <w:spacing w:val="0"/>
          <w:w w:val="100"/>
          <w:position w:val="0"/>
          <w:sz w:val="18"/>
          <w:szCs w:val="18"/>
        </w:rPr>
        <w:t>7,568,413.36</w:t>
      </w:r>
      <w:r>
        <w:rPr>
          <w:color w:val="000000"/>
          <w:spacing w:val="0"/>
          <w:w w:val="100"/>
          <w:position w:val="0"/>
        </w:rPr>
        <w:t>元）。本集团认为，本集团 保留了其几乎所有的风险和报酬，包括与其相关的违约风险，因此，继续全额确认其及与之相关 的已结算其他应付款。背书后，本集团不再保留使用其的权利，包括将其出售、转让或质押给其 他第三方的权利。于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日，本集团以其结算的其他应付款账面价值总计为人民币 </w:t>
      </w:r>
      <w:r>
        <w:rPr>
          <w:color w:val="000000"/>
          <w:spacing w:val="0"/>
          <w:w w:val="100"/>
          <w:position w:val="0"/>
          <w:sz w:val="18"/>
          <w:szCs w:val="18"/>
        </w:rPr>
        <w:t xml:space="preserve">3,779, </w:t>
      </w:r>
      <w:r>
        <w:rPr>
          <w:color w:val="000000"/>
          <w:spacing w:val="0"/>
          <w:w w:val="100"/>
          <w:position w:val="0"/>
          <w:sz w:val="18"/>
          <w:szCs w:val="18"/>
        </w:rPr>
        <w:t xml:space="preserve">998. </w:t>
      </w:r>
      <w:r>
        <w:rPr>
          <w:color w:val="000000"/>
          <w:spacing w:val="0"/>
          <w:w w:val="100"/>
          <w:position w:val="0"/>
          <w:sz w:val="18"/>
          <w:szCs w:val="18"/>
        </w:rPr>
        <w:t xml:space="preserve">22 </w:t>
      </w:r>
      <w:r>
        <w:rPr>
          <w:color w:val="000000"/>
          <w:spacing w:val="0"/>
          <w:w w:val="100"/>
          <w:position w:val="0"/>
        </w:rPr>
        <w:t>元（</w:t>
      </w: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 xml:space="preserve">日：人民币 </w:t>
      </w:r>
      <w:r>
        <w:rPr>
          <w:color w:val="000000"/>
          <w:spacing w:val="0"/>
          <w:w w:val="100"/>
          <w:position w:val="0"/>
          <w:sz w:val="18"/>
          <w:szCs w:val="18"/>
        </w:rPr>
        <w:t xml:space="preserve">7, </w:t>
      </w:r>
      <w:r>
        <w:rPr>
          <w:color w:val="000000"/>
          <w:spacing w:val="0"/>
          <w:w w:val="100"/>
          <w:position w:val="0"/>
          <w:sz w:val="18"/>
          <w:szCs w:val="18"/>
        </w:rPr>
        <w:t xml:space="preserve">568,413.36 </w:t>
      </w:r>
      <w:r>
        <w:rPr>
          <w:color w:val="000000"/>
          <w:spacing w:val="0"/>
          <w:w w:val="100"/>
          <w:position w:val="0"/>
        </w:rPr>
        <w:t>元）。</w:t>
      </w:r>
    </w:p>
    <w:p>
      <w:pPr>
        <w:pStyle w:val="Style10"/>
        <w:keepNext w:val="0"/>
        <w:keepLines w:val="0"/>
        <w:widowControl w:val="0"/>
        <w:shd w:val="clear" w:color="auto" w:fill="auto"/>
        <w:bidi w:val="0"/>
        <w:spacing w:before="0" w:line="296" w:lineRule="exact"/>
        <w:ind w:left="0" w:right="0" w:firstLine="0"/>
        <w:jc w:val="both"/>
      </w:pPr>
      <w:r>
        <w:rPr>
          <w:color w:val="000000"/>
          <w:spacing w:val="0"/>
          <w:w w:val="100"/>
          <w:position w:val="0"/>
          <w:u w:val="single"/>
        </w:rPr>
        <w:t>已整体终止确认但继续涉入的已转移金融资产</w:t>
      </w:r>
    </w:p>
    <w:p>
      <w:pPr>
        <w:pStyle w:val="Style10"/>
        <w:keepNext w:val="0"/>
        <w:keepLines w:val="0"/>
        <w:widowControl w:val="0"/>
        <w:shd w:val="clear" w:color="auto" w:fill="auto"/>
        <w:bidi w:val="0"/>
        <w:spacing w:before="0" w:line="297" w:lineRule="exact"/>
        <w:ind w:left="0" w:right="0" w:firstLine="0"/>
        <w:jc w:val="both"/>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日，本集团已背书给供应商用于结算应付账款的银行承兑汇票的账面价值为人 民币 </w:t>
      </w:r>
      <w:r>
        <w:rPr>
          <w:color w:val="000000"/>
          <w:spacing w:val="0"/>
          <w:w w:val="100"/>
          <w:position w:val="0"/>
          <w:sz w:val="18"/>
          <w:szCs w:val="18"/>
        </w:rPr>
        <w:t xml:space="preserve">12, 600, </w:t>
      </w:r>
      <w:r>
        <w:rPr>
          <w:color w:val="000000"/>
          <w:spacing w:val="0"/>
          <w:w w:val="100"/>
          <w:position w:val="0"/>
          <w:sz w:val="18"/>
          <w:szCs w:val="18"/>
        </w:rPr>
        <w:t xml:space="preserve">466. </w:t>
      </w:r>
      <w:r>
        <w:rPr>
          <w:color w:val="000000"/>
          <w:spacing w:val="0"/>
          <w:w w:val="100"/>
          <w:position w:val="0"/>
          <w:sz w:val="18"/>
          <w:szCs w:val="18"/>
        </w:rPr>
        <w:t xml:space="preserve">00 </w:t>
      </w:r>
      <w:r>
        <w:rPr>
          <w:color w:val="000000"/>
          <w:spacing w:val="0"/>
          <w:w w:val="100"/>
          <w:position w:val="0"/>
        </w:rPr>
        <w:t>元（</w:t>
      </w: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 xml:space="preserve">日：人民币 </w:t>
      </w:r>
      <w:r>
        <w:rPr>
          <w:color w:val="000000"/>
          <w:spacing w:val="0"/>
          <w:w w:val="100"/>
          <w:position w:val="0"/>
          <w:sz w:val="18"/>
          <w:szCs w:val="18"/>
        </w:rPr>
        <w:t xml:space="preserve">26,504,560.53 </w:t>
      </w:r>
      <w:r>
        <w:rPr>
          <w:color w:val="000000"/>
          <w:spacing w:val="0"/>
          <w:w w:val="100"/>
          <w:position w:val="0"/>
        </w:rPr>
        <w:t xml:space="preserve">元）。于 </w:t>
      </w: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日，其到期日为</w:t>
      </w: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12</w:t>
      </w:r>
      <w:r>
        <w:rPr>
          <w:color w:val="000000"/>
          <w:spacing w:val="0"/>
          <w:w w:val="100"/>
          <w:position w:val="0"/>
        </w:rPr>
        <w:t>个月，根据《票据法》相关规定，若承兑银行拒绝付款的，其持有人有权 向本集团追索（“继续涉入”）。本集团认为，本集团已经转移了其几乎所有的风险和报酬，因 此，终止确认其及与之相关的已结算应付账款的账面价值。继续涉入及回购的最大损失和未折现 现金流量等于其账面价值。本集团认为，继续涉入公允价值并不重大。</w:t>
      </w:r>
    </w:p>
    <w:p>
      <w:pPr>
        <w:pStyle w:val="Style10"/>
        <w:keepNext w:val="0"/>
        <w:keepLines w:val="0"/>
        <w:widowControl w:val="0"/>
        <w:shd w:val="clear" w:color="auto" w:fill="auto"/>
        <w:bidi w:val="0"/>
        <w:spacing w:before="0" w:line="307" w:lineRule="exact"/>
        <w:ind w:left="0" w:right="0" w:firstLine="0"/>
        <w:jc w:val="both"/>
      </w:pPr>
      <w:r>
        <w:rPr>
          <w:color w:val="000000"/>
          <w:spacing w:val="0"/>
          <w:w w:val="100"/>
          <w:position w:val="0"/>
          <w:sz w:val="18"/>
          <w:szCs w:val="18"/>
        </w:rPr>
        <w:t>2020</w:t>
      </w:r>
      <w:r>
        <w:rPr>
          <w:color w:val="000000"/>
          <w:spacing w:val="0"/>
          <w:w w:val="100"/>
          <w:position w:val="0"/>
        </w:rPr>
        <w:t>年，本集团于其转移日未确认利得或损失。本集团无因继续涉入已终止确认金融资产当年度 和累计确认的收益或费用。背书在本年大致均衡发生。</w:t>
      </w:r>
    </w:p>
    <w:p>
      <w:pPr>
        <w:pStyle w:val="Style32"/>
        <w:keepNext/>
        <w:keepLines/>
        <w:widowControl w:val="0"/>
        <w:numPr>
          <w:ilvl w:val="0"/>
          <w:numId w:val="177"/>
        </w:numPr>
        <w:shd w:val="clear" w:color="auto" w:fill="auto"/>
        <w:tabs>
          <w:tab w:pos="284" w:val="left"/>
        </w:tabs>
        <w:bidi w:val="0"/>
        <w:spacing w:before="0" w:after="140" w:line="296" w:lineRule="exact"/>
        <w:ind w:left="0" w:right="0" w:firstLine="0"/>
        <w:jc w:val="both"/>
      </w:pPr>
      <w:bookmarkStart w:id="1991" w:name="bookmark1991"/>
      <w:bookmarkStart w:id="1992" w:name="bookmark1992"/>
      <w:bookmarkStart w:id="1993" w:name="bookmark1993"/>
      <w:bookmarkStart w:id="1994" w:name="bookmark1994"/>
      <w:bookmarkEnd w:id="1993"/>
      <w:r>
        <w:rPr>
          <w:color w:val="000000"/>
          <w:spacing w:val="0"/>
          <w:w w:val="100"/>
          <w:position w:val="0"/>
        </w:rPr>
        <w:t>风险管理目标和政策</w:t>
      </w:r>
      <w:bookmarkEnd w:id="1991"/>
      <w:bookmarkEnd w:id="1992"/>
      <w:bookmarkEnd w:id="1994"/>
    </w:p>
    <w:p>
      <w:pPr>
        <w:pStyle w:val="Style10"/>
        <w:keepNext w:val="0"/>
        <w:keepLines w:val="0"/>
        <w:widowControl w:val="0"/>
        <w:shd w:val="clear" w:color="auto" w:fill="auto"/>
        <w:bidi w:val="0"/>
        <w:spacing w:before="0" w:line="296" w:lineRule="exact"/>
        <w:ind w:left="0" w:right="0" w:firstLine="0"/>
        <w:jc w:val="both"/>
      </w:pPr>
      <w:r>
        <w:rPr>
          <w:color w:val="000000"/>
          <w:spacing w:val="0"/>
          <w:w w:val="100"/>
          <w:position w:val="0"/>
        </w:rPr>
        <w:t>本集团在日常活动中面临各种金融工具的风险，主要包括市场风险（包括外汇风险、利率变动风 险、权益工具投资价格风险）、信用风险及流动风险。本集团的主要金融工具包括货币资金、股 权投资、债权投资、借款、应收票据、应收账款、应付账款等。与这些金融工具相关的风险，以 及本集团为降低这些风险所采取的风险管理策略如下所述。</w:t>
      </w:r>
    </w:p>
    <w:p>
      <w:pPr>
        <w:pStyle w:val="Style10"/>
        <w:keepNext w:val="0"/>
        <w:keepLines w:val="0"/>
        <w:widowControl w:val="0"/>
        <w:shd w:val="clear" w:color="auto" w:fill="auto"/>
        <w:bidi w:val="0"/>
        <w:spacing w:before="0" w:line="288" w:lineRule="exact"/>
        <w:ind w:left="0" w:right="0" w:firstLine="0"/>
        <w:jc w:val="both"/>
      </w:pPr>
      <w:r>
        <w:rPr>
          <w:color w:val="000000"/>
          <w:spacing w:val="0"/>
          <w:w w:val="100"/>
          <w:position w:val="0"/>
        </w:rPr>
        <w:t xml:space="preserve">董事会负责规划并建立本集团的风险管理架构，制定本集团的风险管理政策和相关指引并监督风 险管理措施的执行情况。本集团已制定风险管理政策以识别和分析本集团所面临的风险，这些风 </w:t>
      </w:r>
      <w:r>
        <w:rPr>
          <w:color w:val="000000"/>
          <w:spacing w:val="0"/>
          <w:w w:val="100"/>
          <w:position w:val="0"/>
        </w:rPr>
        <w:t>险管理政策对特定风险进行了明确规定，涵盖了市场风险、信用风险和流动性风险管理等诸多方 面。本集团定期评估市场环境及本集团经营活动的变化以决定是否对风险管理政策及系统进行更 新。本集团的风险管理由风险管理委员会按照董事会批准的政策开展。风险管理委员会通过与本 集团其他业务部门的紧密合作来识别、评价和规避相关风险。本集团内部审计部门就风险管理控 制及程序进行定期的审核，并将审核结果上报本集团的审计委员会。</w:t>
      </w:r>
    </w:p>
    <w:p>
      <w:pPr>
        <w:pStyle w:val="Style10"/>
        <w:keepNext w:val="0"/>
        <w:keepLines w:val="0"/>
        <w:widowControl w:val="0"/>
        <w:shd w:val="clear" w:color="auto" w:fill="auto"/>
        <w:bidi w:val="0"/>
        <w:spacing w:before="0" w:after="200" w:line="302" w:lineRule="exact"/>
        <w:ind w:left="0" w:right="0" w:firstLine="0"/>
        <w:jc w:val="both"/>
      </w:pPr>
      <w:r>
        <w:rPr>
          <w:color w:val="000000"/>
          <w:spacing w:val="0"/>
          <w:w w:val="100"/>
          <w:position w:val="0"/>
        </w:rPr>
        <w:t>本集团通过适当的多样化投资及业务组合来分散金融工具风险，并通过制定相应的风险管理政策 减少集中于任何单一行业、特定地区或特定交易对手的风险。</w:t>
      </w:r>
    </w:p>
    <w:p>
      <w:pPr>
        <w:pStyle w:val="Style10"/>
        <w:keepNext w:val="0"/>
        <w:keepLines w:val="0"/>
        <w:widowControl w:val="0"/>
        <w:shd w:val="clear" w:color="auto" w:fill="auto"/>
        <w:bidi w:val="0"/>
        <w:spacing w:before="0" w:line="240" w:lineRule="auto"/>
        <w:ind w:left="0" w:right="0" w:firstLine="0"/>
        <w:jc w:val="both"/>
        <w:rPr>
          <w:sz w:val="22"/>
          <w:szCs w:val="22"/>
        </w:rPr>
      </w:pPr>
      <w:r>
        <w:rPr>
          <w:b/>
          <w:bCs/>
          <w:color w:val="000000"/>
          <w:spacing w:val="0"/>
          <w:w w:val="100"/>
          <w:position w:val="0"/>
          <w:sz w:val="22"/>
          <w:szCs w:val="22"/>
        </w:rPr>
        <w:t>市场风险</w:t>
      </w:r>
    </w:p>
    <w:p>
      <w:pPr>
        <w:pStyle w:val="Style10"/>
        <w:keepNext w:val="0"/>
        <w:keepLines w:val="0"/>
        <w:widowControl w:val="0"/>
        <w:shd w:val="clear" w:color="auto" w:fill="auto"/>
        <w:bidi w:val="0"/>
        <w:spacing w:before="0" w:line="294" w:lineRule="exact"/>
        <w:ind w:left="0" w:right="0" w:firstLine="0"/>
        <w:jc w:val="both"/>
      </w:pPr>
      <w:r>
        <w:rPr>
          <w:color w:val="000000"/>
          <w:spacing w:val="0"/>
          <w:w w:val="100"/>
          <w:position w:val="0"/>
        </w:rPr>
        <w:t>外汇风险</w:t>
      </w:r>
    </w:p>
    <w:p>
      <w:pPr>
        <w:pStyle w:val="Style10"/>
        <w:keepNext w:val="0"/>
        <w:keepLines w:val="0"/>
        <w:widowControl w:val="0"/>
        <w:shd w:val="clear" w:color="auto" w:fill="auto"/>
        <w:bidi w:val="0"/>
        <w:spacing w:before="0" w:line="293" w:lineRule="exact"/>
        <w:ind w:left="0" w:right="0" w:firstLine="0"/>
        <w:jc w:val="both"/>
      </w:pPr>
      <w:r>
        <w:rPr>
          <w:color w:val="000000"/>
          <w:spacing w:val="0"/>
          <w:w w:val="100"/>
          <w:position w:val="0"/>
        </w:rPr>
        <w:t>本集团面临交易性的汇率风险。此类风险由于经营单位以其记账本位币以外的货币进行的销售或 采购所致。本集团销售额约</w:t>
      </w:r>
      <w:r>
        <w:rPr>
          <w:color w:val="000000"/>
          <w:spacing w:val="0"/>
          <w:w w:val="100"/>
          <w:position w:val="0"/>
          <w:sz w:val="18"/>
          <w:szCs w:val="18"/>
        </w:rPr>
        <w:t>4%（2019</w:t>
      </w:r>
      <w:r>
        <w:rPr>
          <w:color w:val="000000"/>
          <w:spacing w:val="0"/>
          <w:w w:val="100"/>
          <w:position w:val="0"/>
        </w:rPr>
        <w:t>年：</w:t>
      </w:r>
      <w:r>
        <w:rPr>
          <w:color w:val="000000"/>
          <w:spacing w:val="0"/>
          <w:w w:val="100"/>
          <w:position w:val="0"/>
          <w:sz w:val="18"/>
          <w:szCs w:val="18"/>
        </w:rPr>
        <w:t>4%）</w:t>
      </w:r>
      <w:r>
        <w:rPr>
          <w:color w:val="000000"/>
          <w:spacing w:val="0"/>
          <w:w w:val="100"/>
          <w:position w:val="0"/>
        </w:rPr>
        <w:t>是以发生销售的经营单位的记账本位币以外的货币 计价的，而约</w:t>
      </w:r>
      <w:r>
        <w:rPr>
          <w:color w:val="000000"/>
          <w:spacing w:val="0"/>
          <w:w w:val="100"/>
          <w:position w:val="0"/>
          <w:sz w:val="18"/>
          <w:szCs w:val="18"/>
        </w:rPr>
        <w:t>5%（2019</w:t>
      </w:r>
      <w:r>
        <w:rPr>
          <w:color w:val="000000"/>
          <w:spacing w:val="0"/>
          <w:w w:val="100"/>
          <w:position w:val="0"/>
        </w:rPr>
        <w:t>年：</w:t>
      </w:r>
      <w:r>
        <w:rPr>
          <w:color w:val="000000"/>
          <w:spacing w:val="0"/>
          <w:w w:val="100"/>
          <w:position w:val="0"/>
          <w:sz w:val="18"/>
          <w:szCs w:val="18"/>
        </w:rPr>
        <w:t>6%）</w:t>
      </w:r>
      <w:r>
        <w:rPr>
          <w:color w:val="000000"/>
          <w:spacing w:val="0"/>
          <w:w w:val="100"/>
          <w:position w:val="0"/>
        </w:rPr>
        <w:t>的成本以经营单位的记账本位币以外的货币计价。</w:t>
      </w:r>
    </w:p>
    <w:p>
      <w:pPr>
        <w:pStyle w:val="Style10"/>
        <w:keepNext w:val="0"/>
        <w:keepLines w:val="0"/>
        <w:widowControl w:val="0"/>
        <w:shd w:val="clear" w:color="auto" w:fill="auto"/>
        <w:bidi w:val="0"/>
        <w:spacing w:before="0" w:after="200" w:line="302" w:lineRule="exact"/>
        <w:ind w:left="0" w:right="0" w:firstLine="0"/>
        <w:jc w:val="both"/>
      </w:pPr>
      <w:r>
        <w:rPr>
          <w:color w:val="000000"/>
          <w:spacing w:val="0"/>
          <w:w w:val="100"/>
          <w:position w:val="0"/>
        </w:rPr>
        <w:t>下表为汇率风险的敏感性分析，反映了在其他变量不变的假设下，外币汇率发生合理、可能的变 动时，将对净损益和其他综合收益的税后净额产生的影响。</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 xml:space="preserve">2020 </w:t>
      </w:r>
      <w:r>
        <w:rPr>
          <w:color w:val="000000"/>
          <w:spacing w:val="0"/>
          <w:w w:val="100"/>
          <w:position w:val="0"/>
        </w:rPr>
        <w:t>年</w:t>
      </w:r>
    </w:p>
    <w:tbl>
      <w:tblPr>
        <w:tblOverlap w:val="never"/>
        <w:jc w:val="center"/>
        <w:tblLayout w:type="fixed"/>
      </w:tblPr>
      <w:tblGrid>
        <w:gridCol w:w="2266"/>
        <w:gridCol w:w="2261"/>
        <w:gridCol w:w="2266"/>
        <w:gridCol w:w="227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汇率变动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对利润的影响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对股东权益的影响</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对美元升值</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-111,050.52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-111,050.52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对美元贬值</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111,050.52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111,050.52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对日元升值</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-31,716.02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-31,716.02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对日元贬值</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31,716.02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31,716.02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对韩元升值</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-1,523.25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-1,523.25</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对韩元贬值</w:t>
            </w:r>
            <w:r>
              <w:rPr>
                <w:color w:val="000000"/>
                <w:spacing w:val="0"/>
                <w:w w:val="100"/>
                <w:position w:val="0"/>
              </w:rPr>
              <w:t>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1,523.25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1,523.25</w:t>
            </w:r>
          </w:p>
        </w:tc>
      </w:tr>
    </w:tbl>
    <w:p>
      <w:pPr>
        <w:widowControl w:val="0"/>
        <w:spacing w:after="279" w:line="1" w:lineRule="exact"/>
      </w:pP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 xml:space="preserve">2019 </w:t>
      </w:r>
      <w:r>
        <w:rPr>
          <w:color w:val="000000"/>
          <w:spacing w:val="0"/>
          <w:w w:val="100"/>
          <w:position w:val="0"/>
        </w:rPr>
        <w:t>年</w:t>
      </w:r>
    </w:p>
    <w:tbl>
      <w:tblPr>
        <w:tblOverlap w:val="never"/>
        <w:jc w:val="center"/>
        <w:tblLayout w:type="fixed"/>
      </w:tblPr>
      <w:tblGrid>
        <w:gridCol w:w="2266"/>
        <w:gridCol w:w="2261"/>
        <w:gridCol w:w="2266"/>
        <w:gridCol w:w="227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汇率变动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对利润的影响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对股东权益的影响</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对美元升值</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148,772.61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148,772.48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对美元贬值</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-148,772.61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-148,772.48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对日元升值</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-57,962.42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-57,962.42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对日元贬值</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57,962.42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57,962.42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对韩元升值</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-1,304.42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-1,304.42</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对韩元贬值</w:t>
            </w:r>
            <w:r>
              <w:rPr>
                <w:color w:val="000000"/>
                <w:spacing w:val="0"/>
                <w:w w:val="100"/>
                <w:position w:val="0"/>
              </w:rPr>
              <w:t>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1,304. </w:t>
            </w:r>
            <w:r>
              <w:rPr>
                <w:color w:val="000000"/>
                <w:spacing w:val="0"/>
                <w:w w:val="100"/>
                <w:position w:val="0"/>
              </w:rPr>
              <w:t>42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1,304. </w:t>
            </w:r>
            <w:r>
              <w:rPr>
                <w:color w:val="000000"/>
                <w:spacing w:val="0"/>
                <w:w w:val="100"/>
                <w:position w:val="0"/>
              </w:rPr>
              <w:t>42</w:t>
            </w:r>
          </w:p>
        </w:tc>
      </w:tr>
    </w:tbl>
    <w:p>
      <w:pPr>
        <w:widowControl w:val="0"/>
        <w:spacing w:after="279" w:line="1" w:lineRule="exact"/>
      </w:pP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rPr>
        <w:t>利率变动风险</w:t>
      </w: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rPr>
        <w:t>本集团面临的市场利率变动的风险主要与本集团以浮动利率计息的负债有关。</w:t>
        <w:br w:type="page"/>
      </w:r>
      <w:r>
        <w:rPr>
          <w:color w:val="000000"/>
          <w:spacing w:val="0"/>
          <w:w w:val="100"/>
          <w:position w:val="0"/>
        </w:rPr>
        <w:t>在利率风险管理方面，本集团通过维持适当的固定利率债务与浮动利率债务组合以管理利息成本, 规避利率风险。</w:t>
      </w:r>
    </w:p>
    <w:p>
      <w:pPr>
        <w:pStyle w:val="Style10"/>
        <w:keepNext w:val="0"/>
        <w:keepLines w:val="0"/>
        <w:widowControl w:val="0"/>
        <w:shd w:val="clear" w:color="auto" w:fill="auto"/>
        <w:bidi w:val="0"/>
        <w:spacing w:before="0" w:after="280" w:line="274" w:lineRule="exact"/>
        <w:ind w:left="0" w:right="0" w:firstLine="0"/>
        <w:jc w:val="both"/>
      </w:pPr>
      <w:r>
        <w:rPr>
          <w:color w:val="000000"/>
          <w:spacing w:val="0"/>
          <w:w w:val="100"/>
          <w:position w:val="0"/>
        </w:rPr>
        <w:t>下述为利率风险的敏感性分析，反映了在所有其他变量不变的假设下，利率发生合理、可能的变 动时，将对净损益（通过对浮动利率借款的影响）和股东权益产生的影响。</w:t>
      </w:r>
    </w:p>
    <w:tbl>
      <w:tblPr>
        <w:tblOverlap w:val="never"/>
        <w:jc w:val="center"/>
        <w:tblLayout w:type="fixed"/>
      </w:tblPr>
      <w:tblGrid>
        <w:gridCol w:w="1358"/>
        <w:gridCol w:w="1368"/>
        <w:gridCol w:w="1584"/>
        <w:gridCol w:w="1579"/>
        <w:gridCol w:w="1584"/>
        <w:gridCol w:w="1589"/>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基点增加</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净损益增加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股东权益增加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净损益增加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股东权益增加</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-4,832,892.08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-4,832,892.08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-5,920,441.67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-5,920,441.67</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4,832, </w:t>
            </w:r>
            <w:r>
              <w:rPr>
                <w:color w:val="000000"/>
                <w:spacing w:val="0"/>
                <w:w w:val="100"/>
                <w:position w:val="0"/>
              </w:rPr>
              <w:t xml:space="preserve">892. </w:t>
            </w:r>
            <w:r>
              <w:rPr>
                <w:color w:val="000000"/>
                <w:spacing w:val="0"/>
                <w:w w:val="100"/>
                <w:position w:val="0"/>
              </w:rPr>
              <w:t>08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4,832, </w:t>
            </w:r>
            <w:r>
              <w:rPr>
                <w:color w:val="000000"/>
                <w:spacing w:val="0"/>
                <w:w w:val="100"/>
                <w:position w:val="0"/>
              </w:rPr>
              <w:t xml:space="preserve">892. </w:t>
            </w:r>
            <w:r>
              <w:rPr>
                <w:color w:val="000000"/>
                <w:spacing w:val="0"/>
                <w:w w:val="100"/>
                <w:position w:val="0"/>
              </w:rPr>
              <w:t>08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5,920, </w:t>
            </w:r>
            <w:r>
              <w:rPr>
                <w:color w:val="000000"/>
                <w:spacing w:val="0"/>
                <w:w w:val="100"/>
                <w:position w:val="0"/>
              </w:rPr>
              <w:t>441.67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5,920, </w:t>
            </w:r>
            <w:r>
              <w:rPr>
                <w:color w:val="000000"/>
                <w:spacing w:val="0"/>
                <w:w w:val="100"/>
                <w:position w:val="0"/>
              </w:rPr>
              <w:t>441.67</w:t>
            </w:r>
          </w:p>
        </w:tc>
      </w:tr>
    </w:tbl>
    <w:p>
      <w:pPr>
        <w:widowControl w:val="0"/>
        <w:spacing w:after="219" w:line="1" w:lineRule="exact"/>
      </w:pPr>
    </w:p>
    <w:p>
      <w:pPr>
        <w:pStyle w:val="Style10"/>
        <w:keepNext w:val="0"/>
        <w:keepLines w:val="0"/>
        <w:widowControl w:val="0"/>
        <w:shd w:val="clear" w:color="auto" w:fill="auto"/>
        <w:bidi w:val="0"/>
        <w:spacing w:before="0" w:after="160" w:line="295" w:lineRule="exact"/>
        <w:ind w:left="0" w:right="0" w:firstLine="0"/>
        <w:jc w:val="both"/>
      </w:pPr>
      <w:r>
        <w:rPr>
          <w:color w:val="000000"/>
          <w:spacing w:val="0"/>
          <w:w w:val="100"/>
          <w:position w:val="0"/>
        </w:rPr>
        <w:t>权益工具投资价格风险</w:t>
      </w:r>
    </w:p>
    <w:p>
      <w:pPr>
        <w:pStyle w:val="Style10"/>
        <w:keepNext w:val="0"/>
        <w:keepLines w:val="0"/>
        <w:widowControl w:val="0"/>
        <w:shd w:val="clear" w:color="auto" w:fill="auto"/>
        <w:bidi w:val="0"/>
        <w:spacing w:before="0" w:after="160" w:line="295" w:lineRule="exact"/>
        <w:ind w:left="0" w:right="0" w:firstLine="0"/>
        <w:jc w:val="both"/>
      </w:pPr>
      <w:r>
        <w:rPr>
          <w:color w:val="000000"/>
          <w:spacing w:val="0"/>
          <w:w w:val="100"/>
          <w:position w:val="0"/>
        </w:rPr>
        <w:t>权益工具投资价格风险，是指权益性证券的公允价值因股票指数水平和个别证券价值的变化而降 低的风险。于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日，本集团暴露于因分类为以公允价值计量且其变动计入当期损益 的权益工具投资和以公允价值计量且其变动计入其他综合收益的权益工具投资的个别权益工具投 资而产生的权益工具投资价格风险之下。本集团持有的上市权益工具投资在上海、深圳上市，并 在资产负债表日以市场报价计量。</w:t>
      </w:r>
    </w:p>
    <w:p>
      <w:pPr>
        <w:pStyle w:val="Style10"/>
        <w:keepNext w:val="0"/>
        <w:keepLines w:val="0"/>
        <w:widowControl w:val="0"/>
        <w:shd w:val="clear" w:color="auto" w:fill="auto"/>
        <w:bidi w:val="0"/>
        <w:spacing w:before="0" w:after="280" w:line="274" w:lineRule="exact"/>
        <w:ind w:left="0" w:right="0" w:firstLine="0"/>
        <w:jc w:val="left"/>
      </w:pPr>
      <w:r>
        <w:rPr>
          <w:color w:val="000000"/>
          <w:spacing w:val="0"/>
          <w:w w:val="100"/>
          <w:position w:val="0"/>
        </w:rPr>
        <w:t>下表说明了，在所有其他变量保持不变的假设下，本集团的净损益和其他综合收益的税后净 额对权益工具投资的公允价值的每</w:t>
      </w:r>
      <w:r>
        <w:rPr>
          <w:color w:val="000000"/>
          <w:spacing w:val="0"/>
          <w:w w:val="100"/>
          <w:position w:val="0"/>
          <w:sz w:val="18"/>
          <w:szCs w:val="18"/>
        </w:rPr>
        <w:t>1%</w:t>
      </w:r>
      <w:r>
        <w:rPr>
          <w:color w:val="000000"/>
          <w:spacing w:val="0"/>
          <w:w w:val="100"/>
          <w:position w:val="0"/>
        </w:rPr>
        <w:t>的增加（以资产负债表日的账面价值为基础）的敏感性。</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2664"/>
        <w:gridCol w:w="1699"/>
        <w:gridCol w:w="1560"/>
        <w:gridCol w:w="1651"/>
        <w:gridCol w:w="1488"/>
      </w:tblGrid>
      <w:tr>
        <w:trPr>
          <w:trHeight w:val="68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权益工具投资账面 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320"/>
              <w:jc w:val="left"/>
              <w:rPr>
                <w:sz w:val="16"/>
                <w:szCs w:val="16"/>
              </w:rPr>
            </w:pPr>
            <w:r>
              <w:rPr>
                <w:color w:val="000000"/>
                <w:spacing w:val="0"/>
                <w:w w:val="100"/>
                <w:position w:val="0"/>
                <w:sz w:val="16"/>
                <w:szCs w:val="16"/>
              </w:rPr>
              <w:t>净损益增加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其他综合收益的 税后净额增加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股东权益合计增 加</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640" w:right="0" w:hanging="640"/>
              <w:jc w:val="left"/>
              <w:rPr>
                <w:sz w:val="16"/>
                <w:szCs w:val="16"/>
              </w:rPr>
            </w:pPr>
            <w:r>
              <w:rPr>
                <w:color w:val="000000"/>
                <w:spacing w:val="0"/>
                <w:w w:val="100"/>
                <w:position w:val="0"/>
                <w:sz w:val="16"/>
                <w:szCs w:val="16"/>
              </w:rPr>
              <w:t>上海一以公允价值计量且其变 动计入当期损益的权益 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9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640" w:right="0" w:hanging="640"/>
              <w:jc w:val="left"/>
              <w:rPr>
                <w:sz w:val="16"/>
                <w:szCs w:val="16"/>
              </w:rPr>
            </w:pPr>
            <w:r>
              <w:rPr>
                <w:color w:val="000000"/>
                <w:spacing w:val="0"/>
                <w:w w:val="100"/>
                <w:position w:val="0"/>
                <w:sz w:val="16"/>
                <w:szCs w:val="16"/>
              </w:rPr>
              <w:t>深圳一以公允价值计量且其变 动计入当期损益的权益 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95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以公允价值计量的未上市权益 工具投资一以公允价值计量且 其变动计入其他综合收益的权 益工具投资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204, 067, </w:t>
            </w:r>
            <w:r>
              <w:rPr>
                <w:color w:val="000000"/>
                <w:spacing w:val="0"/>
                <w:w w:val="100"/>
                <w:position w:val="0"/>
                <w:sz w:val="16"/>
                <w:szCs w:val="16"/>
              </w:rPr>
              <w:t xml:space="preserve">639.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1,530, </w:t>
            </w:r>
            <w:r>
              <w:rPr>
                <w:color w:val="000000"/>
                <w:spacing w:val="0"/>
                <w:w w:val="100"/>
                <w:position w:val="0"/>
                <w:sz w:val="16"/>
                <w:szCs w:val="16"/>
              </w:rPr>
              <w:t xml:space="preserve">507. </w:t>
            </w:r>
            <w:r>
              <w:rPr>
                <w:color w:val="000000"/>
                <w:spacing w:val="0"/>
                <w:w w:val="100"/>
                <w:position w:val="0"/>
                <w:sz w:val="16"/>
                <w:szCs w:val="16"/>
              </w:rPr>
              <w:t>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1,530,507.29</w:t>
            </w:r>
          </w:p>
        </w:tc>
      </w:tr>
    </w:tbl>
    <w:p>
      <w:pPr>
        <w:widowControl w:val="0"/>
        <w:spacing w:after="279" w:line="1" w:lineRule="exact"/>
      </w:pP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2664"/>
        <w:gridCol w:w="1699"/>
        <w:gridCol w:w="1560"/>
        <w:gridCol w:w="1651"/>
        <w:gridCol w:w="1488"/>
      </w:tblGrid>
      <w:tr>
        <w:trPr>
          <w:trHeight w:val="67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rPr>
                <w:sz w:val="16"/>
                <w:szCs w:val="16"/>
              </w:rPr>
            </w:pPr>
            <w:r>
              <w:rPr>
                <w:color w:val="000000"/>
                <w:spacing w:val="0"/>
                <w:w w:val="100"/>
                <w:position w:val="0"/>
                <w:sz w:val="16"/>
                <w:szCs w:val="16"/>
              </w:rPr>
              <w:t>权益工具投资账面 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320"/>
              <w:jc w:val="left"/>
              <w:rPr>
                <w:sz w:val="16"/>
                <w:szCs w:val="16"/>
              </w:rPr>
            </w:pPr>
            <w:r>
              <w:rPr>
                <w:color w:val="000000"/>
                <w:spacing w:val="0"/>
                <w:w w:val="100"/>
                <w:position w:val="0"/>
                <w:sz w:val="16"/>
                <w:szCs w:val="16"/>
              </w:rPr>
              <w:t>净损益增加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其他综合收益的 税后净额增加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rPr>
                <w:sz w:val="16"/>
                <w:szCs w:val="16"/>
              </w:rPr>
            </w:pPr>
            <w:r>
              <w:rPr>
                <w:color w:val="000000"/>
                <w:spacing w:val="0"/>
                <w:w w:val="100"/>
                <w:position w:val="0"/>
                <w:sz w:val="16"/>
                <w:szCs w:val="16"/>
              </w:rPr>
              <w:t>股东权益合计增 加</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5" w:lineRule="exact"/>
              <w:ind w:left="640" w:right="0" w:hanging="640"/>
              <w:jc w:val="left"/>
              <w:rPr>
                <w:sz w:val="16"/>
                <w:szCs w:val="16"/>
              </w:rPr>
            </w:pPr>
            <w:r>
              <w:rPr>
                <w:color w:val="000000"/>
                <w:spacing w:val="0"/>
                <w:w w:val="100"/>
                <w:position w:val="0"/>
                <w:sz w:val="16"/>
                <w:szCs w:val="16"/>
              </w:rPr>
              <w:t>上海一以公允价值计量且其变 动计入当期损益的权益 工具投资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576,630.00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4,324.73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4,324.73</w:t>
            </w:r>
          </w:p>
        </w:tc>
      </w:tr>
    </w:tbl>
    <w:p>
      <w:pPr>
        <w:spacing w:lineRule="exact" w:line="1"/>
        <w:rPr>
          <w:sz w:val="2"/>
          <w:szCs w:val="2"/>
        </w:rPr>
      </w:pPr>
      <w:r>
        <w:br w:type="page"/>
      </w:r>
    </w:p>
    <w:tbl>
      <w:tblPr>
        <w:tblOverlap w:val="never"/>
        <w:jc w:val="center"/>
        <w:tblLayout w:type="fixed"/>
      </w:tblPr>
      <w:tblGrid>
        <w:gridCol w:w="2664"/>
        <w:gridCol w:w="1699"/>
        <w:gridCol w:w="1560"/>
        <w:gridCol w:w="1651"/>
        <w:gridCol w:w="1488"/>
      </w:tblGrid>
      <w:tr>
        <w:trPr>
          <w:trHeight w:val="93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640" w:right="0" w:hanging="640"/>
              <w:jc w:val="left"/>
              <w:rPr>
                <w:sz w:val="16"/>
                <w:szCs w:val="16"/>
              </w:rPr>
            </w:pPr>
            <w:r>
              <w:rPr>
                <w:color w:val="000000"/>
                <w:spacing w:val="0"/>
                <w:w w:val="100"/>
                <w:position w:val="0"/>
                <w:sz w:val="16"/>
                <w:szCs w:val="16"/>
              </w:rPr>
              <w:t>深圳一以公允价值计量且其变 动计入当期损益的权益 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1,144, </w:t>
            </w:r>
            <w:r>
              <w:rPr>
                <w:color w:val="000000"/>
                <w:spacing w:val="0"/>
                <w:w w:val="100"/>
                <w:position w:val="0"/>
                <w:sz w:val="16"/>
                <w:szCs w:val="16"/>
              </w:rPr>
              <w:t xml:space="preserve">920.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8,586.90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8,586.90</w:t>
            </w:r>
          </w:p>
        </w:tc>
      </w:tr>
      <w:tr>
        <w:trPr>
          <w:trHeight w:val="95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以公允价值计量的未上市权益 工具投资一以公允价值计量且 其变动计入其他综合收益的权 益工具投资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189, 782, </w:t>
            </w:r>
            <w:r>
              <w:rPr>
                <w:color w:val="000000"/>
                <w:spacing w:val="0"/>
                <w:w w:val="100"/>
                <w:position w:val="0"/>
                <w:sz w:val="16"/>
                <w:szCs w:val="16"/>
              </w:rPr>
              <w:t xml:space="preserve">564.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1,423, </w:t>
            </w:r>
            <w:r>
              <w:rPr>
                <w:color w:val="000000"/>
                <w:spacing w:val="0"/>
                <w:w w:val="100"/>
                <w:position w:val="0"/>
                <w:sz w:val="16"/>
                <w:szCs w:val="16"/>
              </w:rPr>
              <w:t xml:space="preserve">369. </w:t>
            </w:r>
            <w:r>
              <w:rPr>
                <w:color w:val="000000"/>
                <w:spacing w:val="0"/>
                <w:w w:val="100"/>
                <w:position w:val="0"/>
                <w:sz w:val="16"/>
                <w:szCs w:val="16"/>
              </w:rPr>
              <w:t>24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1,423,369.24</w:t>
            </w:r>
          </w:p>
        </w:tc>
      </w:tr>
    </w:tbl>
    <w:p>
      <w:pPr>
        <w:widowControl w:val="0"/>
        <w:spacing w:after="259" w:line="1" w:lineRule="exact"/>
      </w:pPr>
    </w:p>
    <w:p>
      <w:pPr>
        <w:pStyle w:val="Style10"/>
        <w:keepNext w:val="0"/>
        <w:keepLines w:val="0"/>
        <w:widowControl w:val="0"/>
        <w:shd w:val="clear" w:color="auto" w:fill="auto"/>
        <w:bidi w:val="0"/>
        <w:spacing w:before="0" w:after="160" w:line="306" w:lineRule="exact"/>
        <w:ind w:left="0" w:right="0" w:firstLine="0"/>
        <w:jc w:val="both"/>
        <w:rPr>
          <w:sz w:val="22"/>
          <w:szCs w:val="22"/>
        </w:rPr>
      </w:pPr>
      <w:r>
        <w:rPr>
          <w:color w:val="000000"/>
          <w:spacing w:val="0"/>
          <w:w w:val="100"/>
          <w:position w:val="0"/>
          <w:sz w:val="22"/>
          <w:szCs w:val="22"/>
        </w:rPr>
        <w:t>资本管理</w:t>
      </w:r>
    </w:p>
    <w:p>
      <w:pPr>
        <w:pStyle w:val="Style10"/>
        <w:keepNext w:val="0"/>
        <w:keepLines w:val="0"/>
        <w:widowControl w:val="0"/>
        <w:shd w:val="clear" w:color="auto" w:fill="auto"/>
        <w:bidi w:val="0"/>
        <w:spacing w:before="0" w:after="160" w:line="307" w:lineRule="exact"/>
        <w:ind w:left="0" w:right="0" w:firstLine="0"/>
        <w:jc w:val="both"/>
        <w:rPr>
          <w:sz w:val="22"/>
          <w:szCs w:val="22"/>
        </w:rPr>
      </w:pPr>
      <w:r>
        <w:rPr>
          <w:color w:val="000000"/>
          <w:spacing w:val="0"/>
          <w:w w:val="100"/>
          <w:position w:val="0"/>
          <w:sz w:val="22"/>
          <w:szCs w:val="22"/>
        </w:rPr>
        <w:t>本集团资本管理的主要目标是确保本集团持续经营的能力，并保持健康的资本比率，以支持 业务发展并使股东价值最大化。</w:t>
      </w:r>
    </w:p>
    <w:p>
      <w:pPr>
        <w:pStyle w:val="Style10"/>
        <w:keepNext w:val="0"/>
        <w:keepLines w:val="0"/>
        <w:widowControl w:val="0"/>
        <w:shd w:val="clear" w:color="auto" w:fill="auto"/>
        <w:bidi w:val="0"/>
        <w:spacing w:before="0" w:after="160" w:line="306" w:lineRule="exact"/>
        <w:ind w:left="0" w:right="0" w:firstLine="0"/>
        <w:jc w:val="both"/>
        <w:rPr>
          <w:sz w:val="22"/>
          <w:szCs w:val="22"/>
        </w:rPr>
      </w:pPr>
      <w:r>
        <w:rPr>
          <w:color w:val="000000"/>
          <w:spacing w:val="0"/>
          <w:w w:val="100"/>
          <w:position w:val="0"/>
          <w:sz w:val="22"/>
          <w:szCs w:val="22"/>
        </w:rPr>
        <w:t>本集团根据经济形势以及相关资产的风险特征的变化管理资本结构并对其进行调整。为维持 或调整资本结构，本集团可以调整对股东的利润分配、向股东归还资本或发行新股。本集团 不受外部强制性资本要求的约束。截至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年度和</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年度，资本管理的目标、政策或程序 未发生变化。</w:t>
      </w:r>
    </w:p>
    <w:p>
      <w:pPr>
        <w:pStyle w:val="Style10"/>
        <w:keepNext w:val="0"/>
        <w:keepLines w:val="0"/>
        <w:widowControl w:val="0"/>
        <w:shd w:val="clear" w:color="auto" w:fill="auto"/>
        <w:bidi w:val="0"/>
        <w:spacing w:before="0" w:after="160" w:line="307" w:lineRule="exact"/>
        <w:ind w:left="0" w:right="0" w:firstLine="0"/>
        <w:jc w:val="both"/>
        <w:rPr>
          <w:sz w:val="22"/>
          <w:szCs w:val="22"/>
        </w:rPr>
      </w:pPr>
      <w:r>
        <w:rPr>
          <w:color w:val="000000"/>
          <w:spacing w:val="0"/>
          <w:w w:val="100"/>
          <w:position w:val="0"/>
          <w:sz w:val="22"/>
          <w:szCs w:val="22"/>
        </w:rPr>
        <w:t>本集团采用杠杆比率来管理资本，杠杆比率是指净负债和调整后资本加净负债的比率。本集 团于资产负债表日的杠杆比率如下：</w:t>
      </w:r>
    </w:p>
    <w:tbl>
      <w:tblPr>
        <w:tblOverlap w:val="never"/>
        <w:jc w:val="center"/>
        <w:tblLayout w:type="fixed"/>
      </w:tblPr>
      <w:tblGrid>
        <w:gridCol w:w="3019"/>
        <w:gridCol w:w="3014"/>
        <w:gridCol w:w="3029"/>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150,142,083.34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497,660,595.83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2,612, </w:t>
            </w:r>
            <w:r>
              <w:rPr>
                <w:color w:val="000000"/>
                <w:spacing w:val="0"/>
                <w:w w:val="100"/>
                <w:position w:val="0"/>
              </w:rPr>
              <w:t>451,085.79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400,779,150.69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1,132, 693, </w:t>
            </w:r>
            <w:r>
              <w:rPr>
                <w:color w:val="000000"/>
                <w:spacing w:val="0"/>
                <w:w w:val="100"/>
                <w:position w:val="0"/>
              </w:rPr>
              <w:t xml:space="preserve">298.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1,508, </w:t>
            </w:r>
            <w:r>
              <w:rPr>
                <w:color w:val="000000"/>
                <w:spacing w:val="0"/>
                <w:w w:val="100"/>
                <w:position w:val="0"/>
              </w:rPr>
              <w:t xml:space="preserve">698,814. </w:t>
            </w:r>
            <w:r>
              <w:rPr>
                <w:color w:val="000000"/>
                <w:spacing w:val="0"/>
                <w:w w:val="100"/>
                <w:position w:val="0"/>
              </w:rPr>
              <w:t>40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3,547,236,158.87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5,884, 379, </w:t>
            </w:r>
            <w:r>
              <w:rPr>
                <w:color w:val="000000"/>
                <w:spacing w:val="0"/>
                <w:w w:val="100"/>
                <w:position w:val="0"/>
              </w:rPr>
              <w:t xml:space="preserve">767. </w:t>
            </w:r>
            <w:r>
              <w:rPr>
                <w:color w:val="000000"/>
                <w:spacing w:val="0"/>
                <w:w w:val="100"/>
                <w:position w:val="0"/>
              </w:rPr>
              <w:t>90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32,500,000.00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3,047, 052, </w:t>
            </w:r>
            <w:r>
              <w:rPr>
                <w:color w:val="000000"/>
                <w:spacing w:val="0"/>
                <w:w w:val="100"/>
                <w:position w:val="0"/>
              </w:rPr>
              <w:t xml:space="preserve">655. </w:t>
            </w:r>
            <w:r>
              <w:rPr>
                <w:color w:val="000000"/>
                <w:spacing w:val="0"/>
                <w:w w:val="100"/>
                <w:position w:val="0"/>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3,132, 442, </w:t>
            </w:r>
            <w:r>
              <w:rPr>
                <w:color w:val="000000"/>
                <w:spacing w:val="0"/>
                <w:w w:val="100"/>
                <w:position w:val="0"/>
              </w:rPr>
              <w:t xml:space="preserve">496. </w:t>
            </w:r>
            <w:r>
              <w:rPr>
                <w:color w:val="000000"/>
                <w:spacing w:val="0"/>
                <w:w w:val="100"/>
                <w:position w:val="0"/>
              </w:rPr>
              <w:t>82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69,655,256.65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95,544,136.00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减：货币资金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4,511,746,815.91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4,051,413, </w:t>
            </w:r>
            <w:r>
              <w:rPr>
                <w:color w:val="000000"/>
                <w:spacing w:val="0"/>
                <w:w w:val="100"/>
                <w:position w:val="0"/>
              </w:rPr>
              <w:t>174.71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903,950,958.91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304,951,193.83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其他应收款-委托贷款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49,530,570.84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5,187, 602, </w:t>
            </w:r>
            <w:r>
              <w:rPr>
                <w:color w:val="000000"/>
                <w:spacing w:val="0"/>
                <w:w w:val="100"/>
                <w:position w:val="0"/>
              </w:rPr>
              <w:t xml:space="preserve">762. </w:t>
            </w:r>
            <w:r>
              <w:rPr>
                <w:color w:val="000000"/>
                <w:spacing w:val="0"/>
                <w:w w:val="100"/>
                <w:position w:val="0"/>
              </w:rPr>
              <w:t>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7,146, 110, </w:t>
            </w:r>
            <w:r>
              <w:rPr>
                <w:color w:val="000000"/>
                <w:spacing w:val="0"/>
                <w:w w:val="100"/>
                <w:position w:val="0"/>
              </w:rPr>
              <w:t>022.26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22,021,099,734.81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21,404,415,590.73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资本和净负债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27,208,702,497.66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28,550,525,612.99</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杠杆比率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bl>
    <w:p>
      <w:pPr>
        <w:pStyle w:val="Style25"/>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信用风险</w:t>
      </w:r>
    </w:p>
    <w:p>
      <w:pPr>
        <w:pStyle w:val="Style10"/>
        <w:keepNext w:val="0"/>
        <w:keepLines w:val="0"/>
        <w:widowControl w:val="0"/>
        <w:shd w:val="clear" w:color="auto" w:fill="auto"/>
        <w:bidi w:val="0"/>
        <w:spacing w:before="0" w:after="260" w:line="272" w:lineRule="exact"/>
        <w:ind w:left="620" w:right="480" w:firstLine="0"/>
        <w:jc w:val="both"/>
      </w:pPr>
      <w:r>
        <w:rPr>
          <w:color w:val="000000"/>
          <w:spacing w:val="0"/>
          <w:w w:val="100"/>
          <w:position w:val="0"/>
        </w:rPr>
        <w:t>本集团仅与经认可的、信誉良好的第三方进行交易。按照本集团的政策，需对所有要求采用信用 方式进行交易的客户进行信用审核。另外，本集团对应收账款余额进行持续监控，以确保本集团 不致面临重大坏账风险。对于未采用相关经营单位的记账本位币结算的交易，除非本集团信用控 制部门特别批准，否则本集团不提供信用交易条件。</w:t>
      </w:r>
    </w:p>
    <w:p>
      <w:pPr>
        <w:pStyle w:val="Style10"/>
        <w:keepNext w:val="0"/>
        <w:keepLines w:val="0"/>
        <w:widowControl w:val="0"/>
        <w:shd w:val="clear" w:color="auto" w:fill="auto"/>
        <w:bidi w:val="0"/>
        <w:spacing w:before="0" w:after="260" w:line="269" w:lineRule="exact"/>
        <w:ind w:left="620" w:right="480" w:firstLine="0"/>
        <w:jc w:val="both"/>
      </w:pPr>
      <w:r>
        <w:rPr>
          <w:color w:val="000000"/>
          <w:spacing w:val="0"/>
          <w:w w:val="100"/>
          <w:position w:val="0"/>
        </w:rPr>
        <w:t>由于货币资金、应收银行承兑汇票的交易对手是声誉良好并拥有较高信用评级的银行，这些金融 工具信用风险较低。</w:t>
      </w:r>
    </w:p>
    <w:p>
      <w:pPr>
        <w:pStyle w:val="Style10"/>
        <w:keepNext w:val="0"/>
        <w:keepLines w:val="0"/>
        <w:widowControl w:val="0"/>
        <w:shd w:val="clear" w:color="auto" w:fill="auto"/>
        <w:bidi w:val="0"/>
        <w:spacing w:before="0" w:after="220" w:line="274" w:lineRule="exact"/>
        <w:ind w:left="620" w:right="480" w:firstLine="0"/>
        <w:jc w:val="both"/>
      </w:pPr>
      <w:r>
        <w:rPr>
          <w:color w:val="000000"/>
          <w:spacing w:val="0"/>
          <w:w w:val="100"/>
          <w:position w:val="0"/>
        </w:rPr>
        <w:t>本集团其他金融资产包括应收账款、其他应收款、长期应收款，这些金融资产的信用风险源自交 易对手违约，最大风险敞口等于这些工具的账面金额。</w:t>
      </w:r>
    </w:p>
    <w:p>
      <w:pPr>
        <w:pStyle w:val="Style10"/>
        <w:keepNext w:val="0"/>
        <w:keepLines w:val="0"/>
        <w:widowControl w:val="0"/>
        <w:shd w:val="clear" w:color="auto" w:fill="auto"/>
        <w:bidi w:val="0"/>
        <w:spacing w:before="0" w:after="160" w:line="302" w:lineRule="exact"/>
        <w:ind w:left="620" w:right="480" w:firstLine="0"/>
        <w:jc w:val="both"/>
      </w:pPr>
      <w:r>
        <w:rPr>
          <w:color w:val="000000"/>
          <w:spacing w:val="0"/>
          <w:w w:val="100"/>
          <w:position w:val="0"/>
        </w:rPr>
        <w:t>本集团在每一资产负债表日面临的最大信用风险敞口为向客户收取的总金额减去减值准备后的金 额。</w:t>
      </w:r>
    </w:p>
    <w:p>
      <w:pPr>
        <w:pStyle w:val="Style10"/>
        <w:keepNext w:val="0"/>
        <w:keepLines w:val="0"/>
        <w:widowControl w:val="0"/>
        <w:shd w:val="clear" w:color="auto" w:fill="auto"/>
        <w:bidi w:val="0"/>
        <w:spacing w:before="0" w:after="160" w:line="293" w:lineRule="exact"/>
        <w:ind w:left="620" w:right="0" w:firstLine="0"/>
        <w:jc w:val="both"/>
      </w:pPr>
      <w:r>
        <w:rPr>
          <w:color w:val="000000"/>
          <w:spacing w:val="0"/>
          <w:w w:val="100"/>
          <w:position w:val="0"/>
        </w:rPr>
        <w:t>由于本集团仅与经认可的且信誉良好的第三方进行交易，所以无需担保物。信用风险集中按照客 户进行管理。于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日，本集团具有特定信用风险集中，本集团的应收账款的</w:t>
      </w:r>
      <w:r>
        <w:rPr>
          <w:rFonts w:ascii="Times New Roman" w:eastAsia="Times New Roman" w:hAnsi="Times New Roman" w:cs="Times New Roman"/>
          <w:color w:val="000000"/>
          <w:spacing w:val="0"/>
          <w:w w:val="100"/>
          <w:position w:val="0"/>
        </w:rPr>
        <w:t>73%</w:t>
      </w:r>
      <w:r>
        <w:rPr>
          <w:color w:val="000000"/>
          <w:spacing w:val="0"/>
          <w:w w:val="100"/>
          <w:position w:val="0"/>
        </w:rPr>
        <w:t>（</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57%</w:t>
      </w:r>
      <w:r>
        <w:rPr>
          <w:color w:val="000000"/>
          <w:spacing w:val="0"/>
          <w:w w:val="100"/>
          <w:position w:val="0"/>
        </w:rPr>
        <w:t>）和</w:t>
      </w:r>
      <w:r>
        <w:rPr>
          <w:rFonts w:ascii="Times New Roman" w:eastAsia="Times New Roman" w:hAnsi="Times New Roman" w:cs="Times New Roman"/>
          <w:color w:val="000000"/>
          <w:spacing w:val="0"/>
          <w:w w:val="100"/>
          <w:position w:val="0"/>
        </w:rPr>
        <w:t>80%</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66%</w:t>
      </w:r>
      <w:r>
        <w:rPr>
          <w:color w:val="000000"/>
          <w:spacing w:val="0"/>
          <w:w w:val="100"/>
          <w:position w:val="0"/>
        </w:rPr>
        <w:t>）分别源于应收账款余额最大和前五大客户。 除应收大连恩埃斯凯国际贸易有限公司款项人民币</w:t>
      </w:r>
      <w:r>
        <w:rPr>
          <w:rFonts w:ascii="Times New Roman" w:eastAsia="Times New Roman" w:hAnsi="Times New Roman" w:cs="Times New Roman"/>
          <w:color w:val="000000"/>
          <w:spacing w:val="0"/>
          <w:w w:val="100"/>
          <w:position w:val="0"/>
        </w:rPr>
        <w:t>1,430,051,551.00</w:t>
      </w:r>
      <w:r>
        <w:rPr>
          <w:color w:val="000000"/>
          <w:spacing w:val="0"/>
          <w:w w:val="100"/>
          <w:position w:val="0"/>
        </w:rPr>
        <w:t>元外，本集团对其他应收账款 余额未持有任何担保物或其他信用增级。</w:t>
      </w:r>
    </w:p>
    <w:p>
      <w:pPr>
        <w:pStyle w:val="Style10"/>
        <w:keepNext w:val="0"/>
        <w:keepLines w:val="0"/>
        <w:widowControl w:val="0"/>
        <w:shd w:val="clear" w:color="auto" w:fill="auto"/>
        <w:bidi w:val="0"/>
        <w:spacing w:before="0" w:after="160" w:line="293" w:lineRule="exact"/>
        <w:ind w:left="0" w:right="0" w:firstLine="620"/>
        <w:jc w:val="both"/>
        <w:rPr>
          <w:sz w:val="22"/>
          <w:szCs w:val="22"/>
        </w:rPr>
      </w:pPr>
      <w:r>
        <w:rPr>
          <w:color w:val="000000"/>
          <w:spacing w:val="0"/>
          <w:w w:val="100"/>
          <w:position w:val="0"/>
          <w:sz w:val="22"/>
          <w:szCs w:val="22"/>
        </w:rPr>
        <w:t>信用风险显著增加判断标准</w:t>
      </w:r>
    </w:p>
    <w:p>
      <w:pPr>
        <w:pStyle w:val="Style10"/>
        <w:keepNext w:val="0"/>
        <w:keepLines w:val="0"/>
        <w:widowControl w:val="0"/>
        <w:shd w:val="clear" w:color="auto" w:fill="auto"/>
        <w:bidi w:val="0"/>
        <w:spacing w:before="0" w:after="160" w:line="295" w:lineRule="exact"/>
        <w:ind w:left="620" w:right="0" w:firstLine="0"/>
        <w:jc w:val="both"/>
      </w:pPr>
      <w:r>
        <w:rPr>
          <w:color w:val="000000"/>
          <w:spacing w:val="0"/>
          <w:w w:val="100"/>
          <w:position w:val="0"/>
        </w:rPr>
        <w:t>本集团在每个资产负债表日评估相关金融工具的信用风险自初始确认后是否已显著增加。在确定 信用风险自初始确认后是否显著增加时，本集团考虑在无须付出不必要的额外成本或努力即可获 得合理且有依据的信息，包括基于本集团历史数据的定性和定量分析、外部信用风险评级以及前 瞻性信息。本集团以单项金融工具或者具有相似信用风险特征的金融工具组合为基础，通过比较 金融工具在资产负债表日发生违约的风险与在初始确认日发生违约的风险，以确定金融工具预计 存续期内发生违约风险的变化情况。</w:t>
      </w:r>
    </w:p>
    <w:p>
      <w:pPr>
        <w:pStyle w:val="Style10"/>
        <w:keepNext w:val="0"/>
        <w:keepLines w:val="0"/>
        <w:widowControl w:val="0"/>
        <w:shd w:val="clear" w:color="auto" w:fill="auto"/>
        <w:bidi w:val="0"/>
        <w:spacing w:before="0" w:after="220" w:line="293" w:lineRule="exact"/>
        <w:ind w:left="0" w:right="0" w:firstLine="620"/>
        <w:jc w:val="both"/>
      </w:pPr>
      <w:r>
        <w:rPr>
          <w:color w:val="000000"/>
          <w:spacing w:val="0"/>
          <w:w w:val="100"/>
          <w:position w:val="0"/>
        </w:rPr>
        <w:t>当触发以下一个或多个定量、定性标准时，本集团认为金融工具的信用风险已发生显著增加：</w:t>
      </w:r>
    </w:p>
    <w:p>
      <w:pPr>
        <w:pStyle w:val="Style10"/>
        <w:keepNext w:val="0"/>
        <w:keepLines w:val="0"/>
        <w:widowControl w:val="0"/>
        <w:shd w:val="clear" w:color="auto" w:fill="auto"/>
        <w:tabs>
          <w:tab w:pos="1046" w:val="left"/>
        </w:tabs>
        <w:bidi w:val="0"/>
        <w:spacing w:before="0" w:after="0" w:line="240" w:lineRule="auto"/>
        <w:ind w:left="0" w:right="0" w:firstLine="620"/>
        <w:jc w:val="both"/>
      </w:pPr>
      <w:bookmarkStart w:id="1995" w:name="bookmark1995"/>
      <w:r>
        <w:rPr>
          <w:rFonts w:ascii="Times New Roman" w:eastAsia="Times New Roman" w:hAnsi="Times New Roman" w:cs="Times New Roman"/>
          <w:color w:val="000000"/>
          <w:spacing w:val="0"/>
          <w:w w:val="100"/>
          <w:position w:val="0"/>
        </w:rPr>
        <w:t>（</w:t>
      </w:r>
      <w:bookmarkEnd w:id="1995"/>
      <w:r>
        <w:rPr>
          <w:rFonts w:ascii="Times New Roman" w:eastAsia="Times New Roman" w:hAnsi="Times New Roman" w:cs="Times New Roman"/>
          <w:color w:val="000000"/>
          <w:spacing w:val="0"/>
          <w:w w:val="100"/>
          <w:position w:val="0"/>
        </w:rPr>
        <w:t>1）</w:t>
        <w:tab/>
      </w:r>
      <w:r>
        <w:rPr>
          <w:color w:val="000000"/>
          <w:spacing w:val="0"/>
          <w:w w:val="100"/>
          <w:position w:val="0"/>
        </w:rPr>
        <w:t>定量标准主要为报告日剩余存续期违约概率较初始确认时上升超过一定比例；</w:t>
      </w:r>
    </w:p>
    <w:p>
      <w:pPr>
        <w:pStyle w:val="Style10"/>
        <w:keepNext w:val="0"/>
        <w:keepLines w:val="0"/>
        <w:widowControl w:val="0"/>
        <w:shd w:val="clear" w:color="auto" w:fill="auto"/>
        <w:tabs>
          <w:tab w:pos="1046" w:val="left"/>
        </w:tabs>
        <w:bidi w:val="0"/>
        <w:spacing w:before="0" w:after="220" w:line="240" w:lineRule="auto"/>
        <w:ind w:left="0" w:right="0" w:firstLine="620"/>
        <w:jc w:val="both"/>
      </w:pPr>
      <w:bookmarkStart w:id="1996" w:name="bookmark1996"/>
      <w:r>
        <w:rPr>
          <w:rFonts w:ascii="Times New Roman" w:eastAsia="Times New Roman" w:hAnsi="Times New Roman" w:cs="Times New Roman"/>
          <w:color w:val="000000"/>
          <w:spacing w:val="0"/>
          <w:w w:val="100"/>
          <w:position w:val="0"/>
        </w:rPr>
        <w:t>（</w:t>
      </w:r>
      <w:bookmarkEnd w:id="1996"/>
      <w:r>
        <w:rPr>
          <w:rFonts w:ascii="Times New Roman" w:eastAsia="Times New Roman" w:hAnsi="Times New Roman" w:cs="Times New Roman"/>
          <w:color w:val="000000"/>
          <w:spacing w:val="0"/>
          <w:w w:val="100"/>
          <w:position w:val="0"/>
        </w:rPr>
        <w:t>2）</w:t>
        <w:tab/>
      </w:r>
      <w:r>
        <w:rPr>
          <w:color w:val="000000"/>
          <w:spacing w:val="0"/>
          <w:w w:val="100"/>
          <w:position w:val="0"/>
        </w:rPr>
        <w:t>定性标准主要为债务人经营或财务情况出现重大不利变化、预警客户清单等。</w:t>
      </w:r>
    </w:p>
    <w:p>
      <w:pPr>
        <w:pStyle w:val="Style10"/>
        <w:keepNext w:val="0"/>
        <w:keepLines w:val="0"/>
        <w:widowControl w:val="0"/>
        <w:shd w:val="clear" w:color="auto" w:fill="auto"/>
        <w:bidi w:val="0"/>
        <w:spacing w:before="0" w:after="160" w:line="293" w:lineRule="exact"/>
        <w:ind w:left="0" w:right="0" w:firstLine="620"/>
        <w:jc w:val="both"/>
      </w:pPr>
      <w:r>
        <w:rPr>
          <w:color w:val="000000"/>
          <w:spacing w:val="0"/>
          <w:w w:val="100"/>
          <w:position w:val="0"/>
        </w:rPr>
        <w:t>已发生信用减值资产的定义</w:t>
      </w:r>
    </w:p>
    <w:p>
      <w:pPr>
        <w:pStyle w:val="Style10"/>
        <w:keepNext w:val="0"/>
        <w:keepLines w:val="0"/>
        <w:widowControl w:val="0"/>
        <w:shd w:val="clear" w:color="auto" w:fill="auto"/>
        <w:bidi w:val="0"/>
        <w:spacing w:before="0" w:after="160" w:line="298" w:lineRule="exact"/>
        <w:ind w:left="620" w:right="0" w:firstLine="0"/>
        <w:jc w:val="both"/>
      </w:pPr>
      <w:r>
        <w:rPr>
          <w:color w:val="000000"/>
          <w:spacing w:val="0"/>
          <w:w w:val="100"/>
          <w:position w:val="0"/>
        </w:rPr>
        <w:t>为确定是否发生信用减值，本集团所采用的界定标准，与内部针对相关金融工具的信用风险管理 目标保持一致，同时考虑定量、定性指标。本集团评估债务人是否发生信用减值时，主要考虑以 下因素：</w:t>
      </w:r>
    </w:p>
    <w:p>
      <w:pPr>
        <w:pStyle w:val="Style10"/>
        <w:keepNext w:val="0"/>
        <w:keepLines w:val="0"/>
        <w:widowControl w:val="0"/>
        <w:shd w:val="clear" w:color="auto" w:fill="auto"/>
        <w:tabs>
          <w:tab w:pos="1103" w:val="left"/>
        </w:tabs>
        <w:bidi w:val="0"/>
        <w:spacing w:before="0" w:after="0" w:line="278" w:lineRule="exact"/>
        <w:ind w:left="0" w:right="0" w:firstLine="620"/>
        <w:jc w:val="both"/>
      </w:pPr>
      <w:bookmarkStart w:id="1997" w:name="bookmark1997"/>
      <w:r>
        <w:rPr>
          <w:color w:val="000000"/>
          <w:spacing w:val="0"/>
          <w:w w:val="100"/>
          <w:position w:val="0"/>
        </w:rPr>
        <w:t>（</w:t>
      </w:r>
      <w:bookmarkEnd w:id="1997"/>
      <w:r>
        <w:rPr>
          <w:rFonts w:ascii="Times New Roman" w:eastAsia="Times New Roman" w:hAnsi="Times New Roman" w:cs="Times New Roman"/>
          <w:color w:val="000000"/>
          <w:spacing w:val="0"/>
          <w:w w:val="100"/>
          <w:position w:val="0"/>
        </w:rPr>
        <w:t>1</w:t>
      </w:r>
      <w:r>
        <w:rPr>
          <w:color w:val="000000"/>
          <w:spacing w:val="0"/>
          <w:w w:val="100"/>
          <w:position w:val="0"/>
        </w:rPr>
        <w:t>）</w:t>
        <w:tab/>
        <w:t>发行方或债务人发生重大财务困难；</w:t>
      </w:r>
    </w:p>
    <w:p>
      <w:pPr>
        <w:pStyle w:val="Style10"/>
        <w:keepNext w:val="0"/>
        <w:keepLines w:val="0"/>
        <w:widowControl w:val="0"/>
        <w:shd w:val="clear" w:color="auto" w:fill="auto"/>
        <w:tabs>
          <w:tab w:pos="1103" w:val="left"/>
        </w:tabs>
        <w:bidi w:val="0"/>
        <w:spacing w:before="0" w:after="0" w:line="278" w:lineRule="exact"/>
        <w:ind w:left="0" w:right="0" w:firstLine="620"/>
        <w:jc w:val="both"/>
      </w:pPr>
      <w:bookmarkStart w:id="1998" w:name="bookmark1998"/>
      <w:r>
        <w:rPr>
          <w:color w:val="000000"/>
          <w:spacing w:val="0"/>
          <w:w w:val="100"/>
          <w:position w:val="0"/>
        </w:rPr>
        <w:t>（</w:t>
      </w:r>
      <w:bookmarkEnd w:id="1998"/>
      <w:r>
        <w:rPr>
          <w:rFonts w:ascii="Times New Roman" w:eastAsia="Times New Roman" w:hAnsi="Times New Roman" w:cs="Times New Roman"/>
          <w:color w:val="000000"/>
          <w:spacing w:val="0"/>
          <w:w w:val="100"/>
          <w:position w:val="0"/>
        </w:rPr>
        <w:t>2</w:t>
      </w:r>
      <w:r>
        <w:rPr>
          <w:color w:val="000000"/>
          <w:spacing w:val="0"/>
          <w:w w:val="100"/>
          <w:position w:val="0"/>
        </w:rPr>
        <w:t>）</w:t>
        <w:tab/>
        <w:t>债务人违反合同，如偿付利息或本金违约或逾期等；</w:t>
      </w:r>
    </w:p>
    <w:p>
      <w:pPr>
        <w:pStyle w:val="Style10"/>
        <w:keepNext w:val="0"/>
        <w:keepLines w:val="0"/>
        <w:widowControl w:val="0"/>
        <w:shd w:val="clear" w:color="auto" w:fill="auto"/>
        <w:tabs>
          <w:tab w:pos="1218" w:val="left"/>
        </w:tabs>
        <w:bidi w:val="0"/>
        <w:spacing w:before="0" w:after="0" w:line="278" w:lineRule="exact"/>
        <w:ind w:left="620" w:right="0" w:firstLine="0"/>
        <w:jc w:val="both"/>
      </w:pPr>
      <w:bookmarkStart w:id="1999" w:name="bookmark1999"/>
      <w:r>
        <w:rPr>
          <w:color w:val="000000"/>
          <w:spacing w:val="0"/>
          <w:w w:val="100"/>
          <w:position w:val="0"/>
        </w:rPr>
        <w:t>（</w:t>
      </w:r>
      <w:bookmarkEnd w:id="1999"/>
      <w:r>
        <w:rPr>
          <w:rFonts w:ascii="Times New Roman" w:eastAsia="Times New Roman" w:hAnsi="Times New Roman" w:cs="Times New Roman"/>
          <w:color w:val="000000"/>
          <w:spacing w:val="0"/>
          <w:w w:val="100"/>
          <w:position w:val="0"/>
        </w:rPr>
        <w:t>3</w:t>
      </w:r>
      <w:r>
        <w:rPr>
          <w:color w:val="000000"/>
          <w:spacing w:val="0"/>
          <w:w w:val="100"/>
          <w:position w:val="0"/>
        </w:rPr>
        <w:t>）</w:t>
        <w:tab/>
        <w:t>债权人出于与债务人财务困难有关的经济或合同考虑，给予债务人在任何其他情况下都不会 做出的让步；</w:t>
      </w:r>
    </w:p>
    <w:p>
      <w:pPr>
        <w:pStyle w:val="Style10"/>
        <w:keepNext w:val="0"/>
        <w:keepLines w:val="0"/>
        <w:widowControl w:val="0"/>
        <w:shd w:val="clear" w:color="auto" w:fill="auto"/>
        <w:tabs>
          <w:tab w:pos="1103" w:val="left"/>
        </w:tabs>
        <w:bidi w:val="0"/>
        <w:spacing w:before="0" w:after="0" w:line="278" w:lineRule="exact"/>
        <w:ind w:left="0" w:right="0" w:firstLine="620"/>
        <w:jc w:val="both"/>
      </w:pPr>
      <w:bookmarkStart w:id="2000" w:name="bookmark2000"/>
      <w:r>
        <w:rPr>
          <w:color w:val="000000"/>
          <w:spacing w:val="0"/>
          <w:w w:val="100"/>
          <w:position w:val="0"/>
        </w:rPr>
        <w:t>（</w:t>
      </w:r>
      <w:bookmarkEnd w:id="2000"/>
      <w:r>
        <w:rPr>
          <w:rFonts w:ascii="Times New Roman" w:eastAsia="Times New Roman" w:hAnsi="Times New Roman" w:cs="Times New Roman"/>
          <w:color w:val="000000"/>
          <w:spacing w:val="0"/>
          <w:w w:val="100"/>
          <w:position w:val="0"/>
        </w:rPr>
        <w:t>4</w:t>
      </w:r>
      <w:r>
        <w:rPr>
          <w:color w:val="000000"/>
          <w:spacing w:val="0"/>
          <w:w w:val="100"/>
          <w:position w:val="0"/>
        </w:rPr>
        <w:t>）</w:t>
        <w:tab/>
        <w:t>债务人很可能破产或进行其他财务重组；</w:t>
      </w:r>
    </w:p>
    <w:p>
      <w:pPr>
        <w:pStyle w:val="Style10"/>
        <w:keepNext w:val="0"/>
        <w:keepLines w:val="0"/>
        <w:widowControl w:val="0"/>
        <w:shd w:val="clear" w:color="auto" w:fill="auto"/>
        <w:tabs>
          <w:tab w:pos="1103" w:val="left"/>
        </w:tabs>
        <w:bidi w:val="0"/>
        <w:spacing w:before="0" w:after="0" w:line="278" w:lineRule="exact"/>
        <w:ind w:left="0" w:right="0" w:firstLine="620"/>
        <w:jc w:val="both"/>
      </w:pPr>
      <w:bookmarkStart w:id="2001" w:name="bookmark2001"/>
      <w:r>
        <w:rPr>
          <w:color w:val="000000"/>
          <w:spacing w:val="0"/>
          <w:w w:val="100"/>
          <w:position w:val="0"/>
        </w:rPr>
        <w:t>（</w:t>
      </w:r>
      <w:bookmarkEnd w:id="2001"/>
      <w:r>
        <w:rPr>
          <w:rFonts w:ascii="Times New Roman" w:eastAsia="Times New Roman" w:hAnsi="Times New Roman" w:cs="Times New Roman"/>
          <w:color w:val="000000"/>
          <w:spacing w:val="0"/>
          <w:w w:val="100"/>
          <w:position w:val="0"/>
        </w:rPr>
        <w:t>5</w:t>
      </w:r>
      <w:r>
        <w:rPr>
          <w:color w:val="000000"/>
          <w:spacing w:val="0"/>
          <w:w w:val="100"/>
          <w:position w:val="0"/>
        </w:rPr>
        <w:t>）</w:t>
        <w:tab/>
        <w:t>发行方或债务人财务困难导致该金融资产的活跃市场消失；</w:t>
      </w:r>
    </w:p>
    <w:p>
      <w:pPr>
        <w:pStyle w:val="Style10"/>
        <w:keepNext w:val="0"/>
        <w:keepLines w:val="0"/>
        <w:widowControl w:val="0"/>
        <w:shd w:val="clear" w:color="auto" w:fill="auto"/>
        <w:tabs>
          <w:tab w:pos="1103" w:val="left"/>
        </w:tabs>
        <w:bidi w:val="0"/>
        <w:spacing w:before="0" w:after="220" w:line="278" w:lineRule="exact"/>
        <w:ind w:left="0" w:right="0" w:firstLine="620"/>
        <w:jc w:val="both"/>
      </w:pPr>
      <w:bookmarkStart w:id="2002" w:name="bookmark2002"/>
      <w:r>
        <w:rPr>
          <w:color w:val="000000"/>
          <w:spacing w:val="0"/>
          <w:w w:val="100"/>
          <w:position w:val="0"/>
        </w:rPr>
        <w:t>（</w:t>
      </w:r>
      <w:bookmarkEnd w:id="2002"/>
      <w:r>
        <w:rPr>
          <w:rFonts w:ascii="Times New Roman" w:eastAsia="Times New Roman" w:hAnsi="Times New Roman" w:cs="Times New Roman"/>
          <w:color w:val="000000"/>
          <w:spacing w:val="0"/>
          <w:w w:val="100"/>
          <w:position w:val="0"/>
        </w:rPr>
        <w:t>6</w:t>
      </w:r>
      <w:r>
        <w:rPr>
          <w:color w:val="000000"/>
          <w:spacing w:val="0"/>
          <w:w w:val="100"/>
          <w:position w:val="0"/>
        </w:rPr>
        <w:t>）</w:t>
        <w:tab/>
        <w:t>以大幅折扣购买或源生一项金融资产，该折扣反映了发生信用损失的事实；</w:t>
      </w:r>
    </w:p>
    <w:p>
      <w:pPr>
        <w:pStyle w:val="Style10"/>
        <w:keepNext w:val="0"/>
        <w:keepLines w:val="0"/>
        <w:widowControl w:val="0"/>
        <w:shd w:val="clear" w:color="auto" w:fill="auto"/>
        <w:bidi w:val="0"/>
        <w:spacing w:before="0" w:after="160" w:line="293" w:lineRule="exact"/>
        <w:ind w:left="0" w:right="0" w:firstLine="620"/>
        <w:jc w:val="both"/>
      </w:pPr>
      <w:r>
        <w:rPr>
          <w:color w:val="000000"/>
          <w:spacing w:val="0"/>
          <w:w w:val="100"/>
          <w:position w:val="0"/>
        </w:rPr>
        <w:t>金融资产发生信用减值，有可能是多个事件的共同作用所致，未必是可单独识别的事件所致。</w:t>
      </w:r>
    </w:p>
    <w:p>
      <w:pPr>
        <w:pStyle w:val="Style10"/>
        <w:keepNext w:val="0"/>
        <w:keepLines w:val="0"/>
        <w:widowControl w:val="0"/>
        <w:shd w:val="clear" w:color="auto" w:fill="auto"/>
        <w:bidi w:val="0"/>
        <w:spacing w:before="0" w:after="160" w:line="293" w:lineRule="exact"/>
        <w:ind w:left="0" w:right="0" w:firstLine="620"/>
        <w:jc w:val="both"/>
      </w:pPr>
      <w:r>
        <w:rPr>
          <w:color w:val="000000"/>
          <w:spacing w:val="0"/>
          <w:w w:val="100"/>
          <w:position w:val="0"/>
        </w:rPr>
        <w:t>预期信用损失计量的参数</w:t>
      </w:r>
    </w:p>
    <w:p>
      <w:pPr>
        <w:pStyle w:val="Style10"/>
        <w:keepNext w:val="0"/>
        <w:keepLines w:val="0"/>
        <w:widowControl w:val="0"/>
        <w:shd w:val="clear" w:color="auto" w:fill="auto"/>
        <w:bidi w:val="0"/>
        <w:spacing w:before="0" w:after="160" w:line="296" w:lineRule="exact"/>
        <w:ind w:left="620" w:right="0" w:firstLine="0"/>
        <w:jc w:val="both"/>
      </w:pPr>
      <w:r>
        <w:rPr>
          <w:color w:val="000000"/>
          <w:spacing w:val="0"/>
          <w:w w:val="100"/>
          <w:position w:val="0"/>
        </w:rPr>
        <w:t>根据信用风险是否发生显著增加以及是否已发生信用减值,本集团对不同的资产分别以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 整个存续期的预期信用损失计量减值准备。预期信用损失计量的关键参数包括损失率和风险敞口。 本集团考虑历史统计数据（如交易对手评级、担保方式及抵质押物类别、还款方式等）的定量分 析及前瞻性信息，建立损失率及风险敞口模型。</w:t>
      </w:r>
    </w:p>
    <w:p>
      <w:pPr>
        <w:pStyle w:val="Style10"/>
        <w:keepNext w:val="0"/>
        <w:keepLines w:val="0"/>
        <w:widowControl w:val="0"/>
        <w:shd w:val="clear" w:color="auto" w:fill="auto"/>
        <w:bidi w:val="0"/>
        <w:spacing w:before="0" w:after="160" w:line="288" w:lineRule="exact"/>
        <w:ind w:left="0" w:right="0" w:firstLine="620"/>
        <w:jc w:val="both"/>
      </w:pPr>
      <w:r>
        <w:rPr>
          <w:color w:val="000000"/>
          <w:spacing w:val="0"/>
          <w:w w:val="100"/>
          <w:position w:val="0"/>
        </w:rPr>
        <w:t>相关定义如下：</w:t>
      </w:r>
    </w:p>
    <w:p>
      <w:pPr>
        <w:pStyle w:val="Style10"/>
        <w:keepNext w:val="0"/>
        <w:keepLines w:val="0"/>
        <w:widowControl w:val="0"/>
        <w:numPr>
          <w:ilvl w:val="0"/>
          <w:numId w:val="179"/>
        </w:numPr>
        <w:shd w:val="clear" w:color="auto" w:fill="auto"/>
        <w:tabs>
          <w:tab w:pos="1039" w:val="left"/>
        </w:tabs>
        <w:bidi w:val="0"/>
        <w:spacing w:before="0" w:after="0" w:line="264" w:lineRule="exact"/>
        <w:ind w:left="620" w:right="0" w:firstLine="0"/>
        <w:jc w:val="both"/>
      </w:pPr>
      <w:bookmarkStart w:id="2003" w:name="bookmark2003"/>
      <w:bookmarkEnd w:id="2003"/>
      <w:r>
        <w:rPr>
          <w:color w:val="000000"/>
          <w:spacing w:val="0"/>
          <w:w w:val="100"/>
          <w:position w:val="0"/>
        </w:rPr>
        <w:t>交易对手评级是指本集团结合交易对手的行业影响力、公司性质、经营指标及扣分指标等有 关信息，定期研判交易对手的预期信用风险并评定其信用等级，从优到劣依次分为</w:t>
      </w:r>
      <w:r>
        <w:rPr>
          <w:rFonts w:ascii="Times New Roman" w:eastAsia="Times New Roman" w:hAnsi="Times New Roman" w:cs="Times New Roman"/>
          <w:color w:val="000000"/>
          <w:spacing w:val="0"/>
          <w:w w:val="100"/>
          <w:position w:val="0"/>
        </w:rPr>
        <w:t>A</w:t>
      </w:r>
      <w:r>
        <w:rPr>
          <w:color w:val="000000"/>
          <w:spacing w:val="0"/>
          <w:w w:val="100"/>
          <w:position w:val="0"/>
        </w:rPr>
        <w:t>级（优质单 位）、</w:t>
      </w:r>
      <w:r>
        <w:rPr>
          <w:rFonts w:ascii="Times New Roman" w:eastAsia="Times New Roman" w:hAnsi="Times New Roman" w:cs="Times New Roman"/>
          <w:color w:val="000000"/>
          <w:spacing w:val="0"/>
          <w:w w:val="100"/>
          <w:position w:val="0"/>
        </w:rPr>
        <w:t>B</w:t>
      </w:r>
      <w:r>
        <w:rPr>
          <w:color w:val="000000"/>
          <w:spacing w:val="0"/>
          <w:w w:val="100"/>
          <w:position w:val="0"/>
        </w:rPr>
        <w:t>级（普通单位）、</w:t>
      </w:r>
      <w:r>
        <w:rPr>
          <w:rFonts w:ascii="Times New Roman" w:eastAsia="Times New Roman" w:hAnsi="Times New Roman" w:cs="Times New Roman"/>
          <w:color w:val="000000"/>
          <w:spacing w:val="0"/>
          <w:w w:val="100"/>
          <w:position w:val="0"/>
        </w:rPr>
        <w:t>C</w:t>
      </w:r>
      <w:r>
        <w:rPr>
          <w:color w:val="000000"/>
          <w:spacing w:val="0"/>
          <w:w w:val="100"/>
          <w:position w:val="0"/>
        </w:rPr>
        <w:t>级（不良信用单位）、</w:t>
      </w:r>
      <w:r>
        <w:rPr>
          <w:rFonts w:ascii="Times New Roman" w:eastAsia="Times New Roman" w:hAnsi="Times New Roman" w:cs="Times New Roman"/>
          <w:color w:val="000000"/>
          <w:spacing w:val="0"/>
          <w:w w:val="100"/>
          <w:position w:val="0"/>
        </w:rPr>
        <w:t>D</w:t>
      </w:r>
      <w:r>
        <w:rPr>
          <w:color w:val="000000"/>
          <w:spacing w:val="0"/>
          <w:w w:val="100"/>
          <w:position w:val="0"/>
        </w:rPr>
        <w:t>级（风险巨大单位）四个等级；</w:t>
      </w:r>
    </w:p>
    <w:p>
      <w:pPr>
        <w:pStyle w:val="Style10"/>
        <w:keepNext w:val="0"/>
        <w:keepLines w:val="0"/>
        <w:widowControl w:val="0"/>
        <w:numPr>
          <w:ilvl w:val="0"/>
          <w:numId w:val="179"/>
        </w:numPr>
        <w:shd w:val="clear" w:color="auto" w:fill="auto"/>
        <w:tabs>
          <w:tab w:pos="1039" w:val="left"/>
        </w:tabs>
        <w:bidi w:val="0"/>
        <w:spacing w:before="0" w:after="0" w:line="270" w:lineRule="exact"/>
        <w:ind w:left="620" w:right="0" w:firstLine="0"/>
        <w:jc w:val="both"/>
      </w:pPr>
      <w:bookmarkStart w:id="2004" w:name="bookmark2004"/>
      <w:bookmarkEnd w:id="2004"/>
      <w:r>
        <w:rPr>
          <w:color w:val="000000"/>
          <w:spacing w:val="0"/>
          <w:w w:val="100"/>
          <w:position w:val="0"/>
        </w:rPr>
        <w:t>损失率是指本集团对预计发生损失程度作出的预期。本集团的损失率以历史账龄迁徙率模型 为基础进行调整，加入前瞻性信息。根据交易对手的评级、追索方式和优先级，以及担保方式的 不同，损失率也有所不同。损失率为风险敞口预计损失的百分比，以未来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 为基准进行计算；</w:t>
      </w:r>
    </w:p>
    <w:p>
      <w:pPr>
        <w:pStyle w:val="Style10"/>
        <w:keepNext w:val="0"/>
        <w:keepLines w:val="0"/>
        <w:widowControl w:val="0"/>
        <w:numPr>
          <w:ilvl w:val="0"/>
          <w:numId w:val="179"/>
        </w:numPr>
        <w:shd w:val="clear" w:color="auto" w:fill="auto"/>
        <w:tabs>
          <w:tab w:pos="1039" w:val="left"/>
        </w:tabs>
        <w:bidi w:val="0"/>
        <w:spacing w:before="0" w:after="220" w:line="288" w:lineRule="exact"/>
        <w:ind w:left="620" w:right="0" w:firstLine="0"/>
        <w:jc w:val="both"/>
      </w:pPr>
      <w:bookmarkStart w:id="2005" w:name="bookmark2005"/>
      <w:bookmarkEnd w:id="2005"/>
      <w:r>
        <w:rPr>
          <w:color w:val="000000"/>
          <w:spacing w:val="0"/>
          <w:w w:val="100"/>
          <w:position w:val="0"/>
        </w:rPr>
        <w:t>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个月或在整个剩余存续期中，在违约发生时，本集团应被偿付的金 额。</w:t>
      </w:r>
    </w:p>
    <w:p>
      <w:pPr>
        <w:pStyle w:val="Style10"/>
        <w:keepNext w:val="0"/>
        <w:keepLines w:val="0"/>
        <w:widowControl w:val="0"/>
        <w:shd w:val="clear" w:color="auto" w:fill="auto"/>
        <w:bidi w:val="0"/>
        <w:spacing w:before="0" w:after="160" w:line="293" w:lineRule="exact"/>
        <w:ind w:left="620" w:right="0" w:firstLine="0"/>
        <w:jc w:val="both"/>
      </w:pPr>
      <w:r>
        <w:rPr>
          <w:color w:val="000000"/>
          <w:spacing w:val="0"/>
          <w:w w:val="100"/>
          <w:position w:val="0"/>
        </w:rPr>
        <w:t>信用风险显著增加的评估及预期信用损失的计算均涉及前瞻性信息。本集团通过进行历史数据分 析，识别出影响各业务类型信用风险及预期信用损失的关键经济指标。</w:t>
      </w:r>
    </w:p>
    <w:p>
      <w:pPr>
        <w:pStyle w:val="Style10"/>
        <w:keepNext w:val="0"/>
        <w:keepLines w:val="0"/>
        <w:widowControl w:val="0"/>
        <w:shd w:val="clear" w:color="auto" w:fill="auto"/>
        <w:bidi w:val="0"/>
        <w:spacing w:before="0" w:after="160" w:line="288" w:lineRule="exact"/>
        <w:ind w:left="0" w:right="0" w:firstLine="620"/>
        <w:jc w:val="both"/>
      </w:pPr>
      <w:r>
        <w:rPr>
          <w:color w:val="000000"/>
          <w:spacing w:val="0"/>
          <w:w w:val="100"/>
          <w:position w:val="0"/>
        </w:rPr>
        <w:t>信用风险敞口</w:t>
      </w:r>
    </w:p>
    <w:p>
      <w:pPr>
        <w:pStyle w:val="Style10"/>
        <w:keepNext w:val="0"/>
        <w:keepLines w:val="0"/>
        <w:widowControl w:val="0"/>
        <w:shd w:val="clear" w:color="auto" w:fill="auto"/>
        <w:bidi w:val="0"/>
        <w:spacing w:before="0" w:after="220" w:line="288" w:lineRule="exact"/>
        <w:ind w:left="0" w:right="0" w:firstLine="620"/>
        <w:jc w:val="both"/>
      </w:pPr>
      <w:r>
        <w:rPr>
          <w:color w:val="000000"/>
          <w:spacing w:val="0"/>
          <w:w w:val="100"/>
          <w:position w:val="0"/>
        </w:rPr>
        <w:t>按照内部评级进行信用风险分级的应收款项风险敞口：</w:t>
      </w:r>
    </w:p>
    <w:p>
      <w:pPr>
        <w:pStyle w:val="Style25"/>
        <w:keepNext w:val="0"/>
        <w:keepLines w:val="0"/>
        <w:widowControl w:val="0"/>
        <w:shd w:val="clear" w:color="auto" w:fill="auto"/>
        <w:bidi w:val="0"/>
        <w:spacing w:before="0" w:after="0" w:line="240" w:lineRule="auto"/>
        <w:ind w:left="61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center"/>
        <w:tblLayout w:type="fixed"/>
      </w:tblPr>
      <w:tblGrid>
        <w:gridCol w:w="1426"/>
        <w:gridCol w:w="1459"/>
        <w:gridCol w:w="1440"/>
        <w:gridCol w:w="1440"/>
        <w:gridCol w:w="1440"/>
        <w:gridCol w:w="1440"/>
        <w:gridCol w:w="1450"/>
      </w:tblGrid>
      <w:tr>
        <w:trPr>
          <w:trHeight w:val="427"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无担保</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有担保</w:t>
            </w: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信用损失准备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信用损失准备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账面价值</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 xml:space="preserve">529, 358, </w:t>
            </w:r>
            <w:r>
              <w:rPr>
                <w:color w:val="000000"/>
                <w:spacing w:val="0"/>
                <w:w w:val="100"/>
                <w:position w:val="0"/>
                <w:sz w:val="16"/>
                <w:szCs w:val="16"/>
              </w:rPr>
              <w:t>657.4</w:t>
            </w:r>
          </w:p>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79,537,143.65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rPr>
                <w:sz w:val="16"/>
                <w:szCs w:val="16"/>
              </w:rPr>
            </w:pPr>
            <w:r>
              <w:rPr>
                <w:color w:val="000000"/>
                <w:spacing w:val="0"/>
                <w:w w:val="100"/>
                <w:position w:val="0"/>
                <w:sz w:val="16"/>
                <w:szCs w:val="16"/>
              </w:rPr>
              <w:t xml:space="preserve">449, </w:t>
            </w:r>
            <w:r>
              <w:rPr>
                <w:color w:val="000000"/>
                <w:spacing w:val="0"/>
                <w:w w:val="100"/>
                <w:position w:val="0"/>
                <w:sz w:val="16"/>
                <w:szCs w:val="16"/>
              </w:rPr>
              <w:t>821,513.7</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1,430, 051,551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 xml:space="preserve">117, </w:t>
            </w:r>
            <w:r>
              <w:rPr>
                <w:color w:val="000000"/>
                <w:spacing w:val="0"/>
                <w:w w:val="100"/>
                <w:position w:val="0"/>
                <w:sz w:val="16"/>
                <w:szCs w:val="16"/>
              </w:rPr>
              <w:t>681,634.8</w:t>
            </w:r>
          </w:p>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1,312, 369,916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其中：组合</w:t>
            </w:r>
            <w:r>
              <w:rPr>
                <w:color w:val="000000"/>
                <w:spacing w:val="0"/>
                <w:w w:val="100"/>
                <w:position w:val="0"/>
                <w:sz w:val="16"/>
                <w:szCs w:val="16"/>
              </w:rPr>
              <w:t>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 xml:space="preserve">398,016, </w:t>
            </w:r>
            <w:r>
              <w:rPr>
                <w:color w:val="000000"/>
                <w:spacing w:val="0"/>
                <w:w w:val="100"/>
                <w:position w:val="0"/>
                <w:sz w:val="16"/>
                <w:szCs w:val="16"/>
              </w:rPr>
              <w:t xml:space="preserve">752. </w:t>
            </w:r>
            <w:r>
              <w:rPr>
                <w:color w:val="000000"/>
                <w:spacing w:val="0"/>
                <w:w w:val="100"/>
                <w:position w:val="0"/>
                <w:sz w:val="16"/>
                <w:szCs w:val="16"/>
              </w:rPr>
              <w:t>9</w:t>
            </w:r>
          </w:p>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42, </w:t>
            </w:r>
            <w:r>
              <w:rPr>
                <w:color w:val="000000"/>
                <w:spacing w:val="0"/>
                <w:w w:val="100"/>
                <w:position w:val="0"/>
                <w:sz w:val="16"/>
                <w:szCs w:val="16"/>
              </w:rPr>
              <w:t xml:space="preserve">557. </w:t>
            </w:r>
            <w:r>
              <w:rPr>
                <w:color w:val="000000"/>
                <w:spacing w:val="0"/>
                <w:w w:val="100"/>
                <w:position w:val="0"/>
                <w:sz w:val="16"/>
                <w:szCs w:val="16"/>
              </w:rPr>
              <w:t>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rPr>
                <w:sz w:val="16"/>
                <w:szCs w:val="16"/>
              </w:rPr>
            </w:pPr>
            <w:r>
              <w:rPr>
                <w:color w:val="000000"/>
                <w:spacing w:val="0"/>
                <w:w w:val="100"/>
                <w:position w:val="0"/>
                <w:sz w:val="16"/>
                <w:szCs w:val="16"/>
              </w:rPr>
              <w:t xml:space="preserve">397, 974, </w:t>
            </w:r>
            <w:r>
              <w:rPr>
                <w:color w:val="000000"/>
                <w:spacing w:val="0"/>
                <w:w w:val="100"/>
                <w:position w:val="0"/>
                <w:sz w:val="16"/>
                <w:szCs w:val="16"/>
              </w:rPr>
              <w:t xml:space="preserve">195. </w:t>
            </w:r>
            <w:r>
              <w:rPr>
                <w:color w:val="000000"/>
                <w:spacing w:val="0"/>
                <w:w w:val="100"/>
                <w:position w:val="0"/>
                <w:sz w:val="16"/>
                <w:szCs w:val="16"/>
              </w:rPr>
              <w:t>9</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B</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42, 148, </w:t>
            </w:r>
            <w:r>
              <w:rPr>
                <w:color w:val="000000"/>
                <w:spacing w:val="0"/>
                <w:w w:val="100"/>
                <w:position w:val="0"/>
                <w:sz w:val="16"/>
                <w:szCs w:val="16"/>
              </w:rPr>
              <w:t>867.03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907.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42, 097, </w:t>
            </w:r>
            <w:r>
              <w:rPr>
                <w:color w:val="000000"/>
                <w:spacing w:val="0"/>
                <w:w w:val="100"/>
                <w:position w:val="0"/>
                <w:sz w:val="16"/>
                <w:szCs w:val="16"/>
              </w:rPr>
              <w:t xml:space="preserve">959. </w:t>
            </w:r>
            <w:r>
              <w:rPr>
                <w:color w:val="000000"/>
                <w:spacing w:val="0"/>
                <w:w w:val="100"/>
                <w:position w:val="0"/>
                <w:sz w:val="16"/>
                <w:szCs w:val="16"/>
              </w:rPr>
              <w:t>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C</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236,124.19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1,668, </w:t>
            </w:r>
            <w:r>
              <w:rPr>
                <w:color w:val="000000"/>
                <w:spacing w:val="0"/>
                <w:w w:val="100"/>
                <w:position w:val="0"/>
                <w:sz w:val="16"/>
                <w:szCs w:val="16"/>
              </w:rPr>
              <w:t xml:space="preserve">042.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8, 568, </w:t>
            </w:r>
            <w:r>
              <w:rPr>
                <w:color w:val="000000"/>
                <w:spacing w:val="0"/>
                <w:w w:val="100"/>
                <w:position w:val="0"/>
                <w:sz w:val="16"/>
                <w:szCs w:val="16"/>
              </w:rPr>
              <w:t xml:space="preserve">081.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1,430, 051,551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 xml:space="preserve">117, </w:t>
            </w:r>
            <w:r>
              <w:rPr>
                <w:color w:val="000000"/>
                <w:spacing w:val="0"/>
                <w:w w:val="100"/>
                <w:position w:val="0"/>
                <w:sz w:val="16"/>
                <w:szCs w:val="16"/>
              </w:rPr>
              <w:t>681,634.8</w:t>
            </w:r>
          </w:p>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1,312, 369,916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78, </w:t>
            </w:r>
            <w:r>
              <w:rPr>
                <w:color w:val="000000"/>
                <w:spacing w:val="0"/>
                <w:w w:val="100"/>
                <w:position w:val="0"/>
                <w:sz w:val="16"/>
                <w:szCs w:val="16"/>
              </w:rPr>
              <w:t>956,913.24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77, 775, </w:t>
            </w:r>
            <w:r>
              <w:rPr>
                <w:color w:val="000000"/>
                <w:spacing w:val="0"/>
                <w:w w:val="100"/>
                <w:position w:val="0"/>
                <w:sz w:val="16"/>
                <w:szCs w:val="16"/>
              </w:rPr>
              <w:t xml:space="preserve">636.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1,181,276.91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 xml:space="preserve">435,013, </w:t>
            </w:r>
            <w:r>
              <w:rPr>
                <w:color w:val="000000"/>
                <w:spacing w:val="0"/>
                <w:w w:val="100"/>
                <w:position w:val="0"/>
                <w:sz w:val="16"/>
                <w:szCs w:val="16"/>
              </w:rPr>
              <w:t>232.7</w:t>
            </w:r>
          </w:p>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70, 074, </w:t>
            </w:r>
            <w:r>
              <w:rPr>
                <w:color w:val="000000"/>
                <w:spacing w:val="0"/>
                <w:w w:val="100"/>
                <w:position w:val="0"/>
                <w:sz w:val="16"/>
                <w:szCs w:val="16"/>
              </w:rPr>
              <w:t xml:space="preserve">957. </w:t>
            </w:r>
            <w:r>
              <w:rPr>
                <w:color w:val="000000"/>
                <w:spacing w:val="0"/>
                <w:w w:val="100"/>
                <w:position w:val="0"/>
                <w:sz w:val="16"/>
                <w:szCs w:val="16"/>
              </w:rPr>
              <w:t>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rPr>
                <w:sz w:val="16"/>
                <w:szCs w:val="16"/>
              </w:rPr>
            </w:pPr>
            <w:r>
              <w:rPr>
                <w:color w:val="000000"/>
                <w:spacing w:val="0"/>
                <w:w w:val="100"/>
                <w:position w:val="0"/>
                <w:sz w:val="16"/>
                <w:szCs w:val="16"/>
              </w:rPr>
              <w:t xml:space="preserve">364, 938, </w:t>
            </w:r>
            <w:r>
              <w:rPr>
                <w:color w:val="000000"/>
                <w:spacing w:val="0"/>
                <w:w w:val="100"/>
                <w:position w:val="0"/>
                <w:sz w:val="16"/>
                <w:szCs w:val="16"/>
              </w:rPr>
              <w:t xml:space="preserve">275. </w:t>
            </w:r>
            <w:r>
              <w:rPr>
                <w:color w:val="000000"/>
                <w:spacing w:val="0"/>
                <w:w w:val="100"/>
                <w:position w:val="0"/>
                <w:sz w:val="16"/>
                <w:szCs w:val="16"/>
              </w:rPr>
              <w:t>2</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其中：组合</w:t>
            </w:r>
            <w:r>
              <w:rPr>
                <w:color w:val="000000"/>
                <w:spacing w:val="0"/>
                <w:w w:val="100"/>
                <w:position w:val="0"/>
                <w:sz w:val="16"/>
                <w:szCs w:val="16"/>
              </w:rPr>
              <w:t>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6"/>
                <w:szCs w:val="16"/>
              </w:rPr>
            </w:pPr>
            <w:r>
              <w:rPr>
                <w:color w:val="000000"/>
                <w:spacing w:val="0"/>
                <w:w w:val="100"/>
                <w:position w:val="0"/>
                <w:sz w:val="16"/>
                <w:szCs w:val="16"/>
              </w:rPr>
              <w:t>275,511,041.3</w:t>
            </w:r>
          </w:p>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20,846.68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rPr>
                <w:sz w:val="16"/>
                <w:szCs w:val="16"/>
              </w:rPr>
            </w:pPr>
            <w:r>
              <w:rPr>
                <w:color w:val="000000"/>
                <w:spacing w:val="0"/>
                <w:w w:val="100"/>
                <w:position w:val="0"/>
                <w:sz w:val="16"/>
                <w:szCs w:val="16"/>
              </w:rPr>
              <w:t xml:space="preserve">275, 490, </w:t>
            </w:r>
            <w:r>
              <w:rPr>
                <w:color w:val="000000"/>
                <w:spacing w:val="0"/>
                <w:w w:val="100"/>
                <w:position w:val="0"/>
                <w:sz w:val="16"/>
                <w:szCs w:val="16"/>
              </w:rPr>
              <w:t xml:space="preserve">194. </w:t>
            </w:r>
            <w:r>
              <w:rPr>
                <w:color w:val="000000"/>
                <w:spacing w:val="0"/>
                <w:w w:val="100"/>
                <w:position w:val="0"/>
                <w:sz w:val="16"/>
                <w:szCs w:val="16"/>
              </w:rPr>
              <w:t>6</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B</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37, 322, </w:t>
            </w:r>
            <w:r>
              <w:rPr>
                <w:color w:val="000000"/>
                <w:spacing w:val="0"/>
                <w:w w:val="100"/>
                <w:position w:val="0"/>
                <w:sz w:val="16"/>
                <w:szCs w:val="16"/>
              </w:rPr>
              <w:t>257.45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433.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37, 265, </w:t>
            </w:r>
            <w:r>
              <w:rPr>
                <w:color w:val="000000"/>
                <w:spacing w:val="0"/>
                <w:w w:val="100"/>
                <w:position w:val="0"/>
                <w:sz w:val="16"/>
                <w:szCs w:val="16"/>
              </w:rPr>
              <w:t xml:space="preserve">823. </w:t>
            </w:r>
            <w:r>
              <w:rPr>
                <w:color w:val="000000"/>
                <w:spacing w:val="0"/>
                <w:w w:val="100"/>
                <w:position w:val="0"/>
                <w:sz w:val="16"/>
                <w:szCs w:val="16"/>
              </w:rPr>
              <w:t>78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84, 156, </w:t>
            </w:r>
            <w:r>
              <w:rPr>
                <w:color w:val="000000"/>
                <w:spacing w:val="0"/>
                <w:w w:val="100"/>
                <w:position w:val="0"/>
                <w:sz w:val="16"/>
                <w:szCs w:val="16"/>
              </w:rPr>
              <w:t>809.35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34, </w:t>
            </w:r>
            <w:r>
              <w:rPr>
                <w:color w:val="000000"/>
                <w:spacing w:val="0"/>
                <w:w w:val="100"/>
                <w:position w:val="0"/>
                <w:sz w:val="16"/>
                <w:szCs w:val="16"/>
              </w:rPr>
              <w:t>111,476.83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50, 045, </w:t>
            </w:r>
            <w:r>
              <w:rPr>
                <w:color w:val="000000"/>
                <w:spacing w:val="0"/>
                <w:w w:val="100"/>
                <w:position w:val="0"/>
                <w:sz w:val="16"/>
                <w:szCs w:val="16"/>
              </w:rPr>
              <w:t xml:space="preserve">332. </w:t>
            </w:r>
            <w:r>
              <w:rPr>
                <w:color w:val="000000"/>
                <w:spacing w:val="0"/>
                <w:w w:val="100"/>
                <w:position w:val="0"/>
                <w:sz w:val="16"/>
                <w:szCs w:val="16"/>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43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D</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38, 023,</w:t>
            </w:r>
            <w:r>
              <w:rPr>
                <w:color w:val="000000"/>
                <w:spacing w:val="0"/>
                <w:w w:val="100"/>
                <w:position w:val="0"/>
                <w:sz w:val="16"/>
                <w:szCs w:val="16"/>
              </w:rPr>
              <w:t xml:space="preserve">124. </w:t>
            </w:r>
            <w:r>
              <w:rPr>
                <w:color w:val="000000"/>
                <w:spacing w:val="0"/>
                <w:w w:val="100"/>
                <w:position w:val="0"/>
                <w:sz w:val="16"/>
                <w:szCs w:val="16"/>
              </w:rPr>
              <w:t>62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35, 886, </w:t>
            </w:r>
            <w:r>
              <w:rPr>
                <w:color w:val="000000"/>
                <w:spacing w:val="0"/>
                <w:w w:val="100"/>
                <w:position w:val="0"/>
                <w:sz w:val="16"/>
                <w:szCs w:val="16"/>
              </w:rPr>
              <w:t xml:space="preserve">200. </w:t>
            </w:r>
            <w:r>
              <w:rPr>
                <w:color w:val="000000"/>
                <w:spacing w:val="0"/>
                <w:w w:val="100"/>
                <w:position w:val="0"/>
                <w:sz w:val="16"/>
                <w:szCs w:val="16"/>
              </w:rPr>
              <w:t>37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2, 136, </w:t>
            </w:r>
            <w:r>
              <w:rPr>
                <w:color w:val="000000"/>
                <w:spacing w:val="0"/>
                <w:w w:val="100"/>
                <w:position w:val="0"/>
                <w:sz w:val="16"/>
                <w:szCs w:val="16"/>
              </w:rPr>
              <w:t xml:space="preserve">924. </w:t>
            </w:r>
            <w:r>
              <w:rPr>
                <w:color w:val="000000"/>
                <w:spacing w:val="0"/>
                <w:w w:val="100"/>
                <w:position w:val="0"/>
                <w:sz w:val="16"/>
                <w:szCs w:val="16"/>
              </w:rPr>
              <w:t>25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bl>
    <w:p>
      <w:pPr>
        <w:pStyle w:val="Style25"/>
        <w:keepNext w:val="0"/>
        <w:keepLines w:val="0"/>
        <w:widowControl w:val="0"/>
        <w:shd w:val="clear" w:color="auto" w:fill="auto"/>
        <w:bidi w:val="0"/>
        <w:spacing w:before="0" w:after="0" w:line="240" w:lineRule="auto"/>
        <w:ind w:left="610" w:right="0" w:firstLine="0"/>
        <w:jc w:val="left"/>
        <w:rPr>
          <w:sz w:val="22"/>
          <w:szCs w:val="22"/>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w:t>
      </w:r>
      <w:r>
        <w:br w:type="page"/>
      </w:r>
    </w:p>
    <w:tbl>
      <w:tblPr>
        <w:tblOverlap w:val="never"/>
        <w:jc w:val="center"/>
        <w:tblLayout w:type="fixed"/>
      </w:tblPr>
      <w:tblGrid>
        <w:gridCol w:w="1426"/>
        <w:gridCol w:w="1459"/>
        <w:gridCol w:w="1440"/>
        <w:gridCol w:w="1440"/>
        <w:gridCol w:w="1440"/>
        <w:gridCol w:w="1440"/>
        <w:gridCol w:w="1450"/>
      </w:tblGrid>
      <w:tr>
        <w:trPr>
          <w:trHeight w:val="427"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无担保</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有担保</w:t>
            </w: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信用损失准备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信用损失准备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账面价值</w:t>
            </w:r>
          </w:p>
        </w:tc>
      </w:tr>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 xml:space="preserve">603, 027, </w:t>
            </w:r>
            <w:r>
              <w:rPr>
                <w:color w:val="000000"/>
                <w:spacing w:val="0"/>
                <w:w w:val="100"/>
                <w:position w:val="0"/>
                <w:sz w:val="16"/>
                <w:szCs w:val="16"/>
              </w:rPr>
              <w:t xml:space="preserve">729. </w:t>
            </w:r>
            <w:r>
              <w:rPr>
                <w:color w:val="000000"/>
                <w:spacing w:val="0"/>
                <w:w w:val="100"/>
                <w:position w:val="0"/>
                <w:sz w:val="16"/>
                <w:szCs w:val="16"/>
              </w:rPr>
              <w:t>3</w:t>
            </w:r>
          </w:p>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75, 953, </w:t>
            </w:r>
            <w:r>
              <w:rPr>
                <w:color w:val="000000"/>
                <w:spacing w:val="0"/>
                <w:w w:val="100"/>
                <w:position w:val="0"/>
                <w:sz w:val="16"/>
                <w:szCs w:val="16"/>
              </w:rPr>
              <w:t xml:space="preserve">582.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rPr>
                <w:sz w:val="16"/>
                <w:szCs w:val="16"/>
              </w:rPr>
            </w:pPr>
            <w:r>
              <w:rPr>
                <w:color w:val="000000"/>
                <w:spacing w:val="0"/>
                <w:w w:val="100"/>
                <w:position w:val="0"/>
                <w:sz w:val="16"/>
                <w:szCs w:val="16"/>
              </w:rPr>
              <w:t xml:space="preserve">527, 074, </w:t>
            </w:r>
            <w:r>
              <w:rPr>
                <w:color w:val="000000"/>
                <w:spacing w:val="0"/>
                <w:w w:val="100"/>
                <w:position w:val="0"/>
                <w:sz w:val="16"/>
                <w:szCs w:val="16"/>
              </w:rPr>
              <w:t xml:space="preserve">146. </w:t>
            </w:r>
            <w:r>
              <w:rPr>
                <w:color w:val="000000"/>
                <w:spacing w:val="0"/>
                <w:w w:val="100"/>
                <w:position w:val="0"/>
                <w:sz w:val="16"/>
                <w:szCs w:val="16"/>
              </w:rPr>
              <w:t>6</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796, 748, </w:t>
            </w:r>
            <w:r>
              <w:rPr>
                <w:color w:val="000000"/>
                <w:spacing w:val="0"/>
                <w:w w:val="100"/>
                <w:position w:val="0"/>
                <w:sz w:val="16"/>
                <w:szCs w:val="16"/>
              </w:rPr>
              <w:t xml:space="preserve">599. </w:t>
            </w:r>
            <w:r>
              <w:rPr>
                <w:color w:val="000000"/>
                <w:spacing w:val="0"/>
                <w:w w:val="100"/>
                <w:position w:val="0"/>
                <w:sz w:val="16"/>
                <w:szCs w:val="16"/>
              </w:rPr>
              <w:t>0</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1,050, </w:t>
            </w:r>
            <w:r>
              <w:rPr>
                <w:color w:val="000000"/>
                <w:spacing w:val="0"/>
                <w:w w:val="100"/>
                <w:position w:val="0"/>
                <w:sz w:val="16"/>
                <w:szCs w:val="16"/>
              </w:rPr>
              <w:t xml:space="preserve">179.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795, </w:t>
            </w:r>
            <w:r>
              <w:rPr>
                <w:color w:val="000000"/>
                <w:spacing w:val="0"/>
                <w:w w:val="100"/>
                <w:position w:val="0"/>
                <w:sz w:val="16"/>
                <w:szCs w:val="16"/>
              </w:rPr>
              <w:t xml:space="preserve">698,419. </w:t>
            </w:r>
            <w:r>
              <w:rPr>
                <w:color w:val="000000"/>
                <w:spacing w:val="0"/>
                <w:w w:val="100"/>
                <w:position w:val="0"/>
                <w:sz w:val="16"/>
                <w:szCs w:val="16"/>
              </w:rPr>
              <w:t>8</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7</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其中：组合</w:t>
            </w:r>
            <w:r>
              <w:rPr>
                <w:color w:val="000000"/>
                <w:spacing w:val="0"/>
                <w:w w:val="100"/>
                <w:position w:val="0"/>
                <w:sz w:val="16"/>
                <w:szCs w:val="16"/>
              </w:rPr>
              <w:t>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 xml:space="preserve">375, </w:t>
            </w:r>
            <w:r>
              <w:rPr>
                <w:color w:val="000000"/>
                <w:spacing w:val="0"/>
                <w:w w:val="100"/>
                <w:position w:val="0"/>
                <w:sz w:val="16"/>
                <w:szCs w:val="16"/>
              </w:rPr>
              <w:t>331,160.4</w:t>
            </w:r>
          </w:p>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107, </w:t>
            </w:r>
            <w:r>
              <w:rPr>
                <w:color w:val="000000"/>
                <w:spacing w:val="0"/>
                <w:w w:val="100"/>
                <w:position w:val="0"/>
                <w:sz w:val="16"/>
                <w:szCs w:val="16"/>
              </w:rPr>
              <w:t xml:space="preserve">555. </w:t>
            </w:r>
            <w:r>
              <w:rPr>
                <w:color w:val="000000"/>
                <w:spacing w:val="0"/>
                <w:w w:val="100"/>
                <w:position w:val="0"/>
                <w:sz w:val="16"/>
                <w:szCs w:val="16"/>
              </w:rPr>
              <w:t>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rPr>
                <w:sz w:val="16"/>
                <w:szCs w:val="16"/>
              </w:rPr>
            </w:pPr>
            <w:r>
              <w:rPr>
                <w:color w:val="000000"/>
                <w:spacing w:val="0"/>
                <w:w w:val="100"/>
                <w:position w:val="0"/>
                <w:sz w:val="16"/>
                <w:szCs w:val="16"/>
              </w:rPr>
              <w:t xml:space="preserve">375, 223, </w:t>
            </w:r>
            <w:r>
              <w:rPr>
                <w:color w:val="000000"/>
                <w:spacing w:val="0"/>
                <w:w w:val="100"/>
                <w:position w:val="0"/>
                <w:sz w:val="16"/>
                <w:szCs w:val="16"/>
              </w:rPr>
              <w:t xml:space="preserve">605. </w:t>
            </w:r>
            <w:r>
              <w:rPr>
                <w:color w:val="000000"/>
                <w:spacing w:val="0"/>
                <w:w w:val="100"/>
                <w:position w:val="0"/>
                <w:sz w:val="16"/>
                <w:szCs w:val="16"/>
              </w:rPr>
              <w:t>3</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B</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 xml:space="preserve">132, </w:t>
            </w:r>
            <w:r>
              <w:rPr>
                <w:color w:val="000000"/>
                <w:spacing w:val="0"/>
                <w:w w:val="100"/>
                <w:position w:val="0"/>
                <w:sz w:val="16"/>
                <w:szCs w:val="16"/>
              </w:rPr>
              <w:t xml:space="preserve">571,953. </w:t>
            </w:r>
            <w:r>
              <w:rPr>
                <w:color w:val="000000"/>
                <w:spacing w:val="0"/>
                <w:w w:val="100"/>
                <w:position w:val="0"/>
                <w:sz w:val="16"/>
                <w:szCs w:val="16"/>
              </w:rPr>
              <w:t>1</w:t>
            </w:r>
          </w:p>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232, </w:t>
            </w:r>
            <w:r>
              <w:rPr>
                <w:color w:val="000000"/>
                <w:spacing w:val="0"/>
                <w:w w:val="100"/>
                <w:position w:val="0"/>
                <w:sz w:val="16"/>
                <w:szCs w:val="16"/>
              </w:rPr>
              <w:t xml:space="preserve">989.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rPr>
                <w:sz w:val="16"/>
                <w:szCs w:val="16"/>
              </w:rPr>
            </w:pPr>
            <w:r>
              <w:rPr>
                <w:color w:val="000000"/>
                <w:spacing w:val="0"/>
                <w:w w:val="100"/>
                <w:position w:val="0"/>
                <w:sz w:val="16"/>
                <w:szCs w:val="16"/>
              </w:rPr>
              <w:t xml:space="preserve">132, 338, </w:t>
            </w:r>
            <w:r>
              <w:rPr>
                <w:color w:val="000000"/>
                <w:spacing w:val="0"/>
                <w:w w:val="100"/>
                <w:position w:val="0"/>
                <w:sz w:val="16"/>
                <w:szCs w:val="16"/>
              </w:rPr>
              <w:t xml:space="preserve">964. </w:t>
            </w:r>
            <w:r>
              <w:rPr>
                <w:color w:val="000000"/>
                <w:spacing w:val="0"/>
                <w:w w:val="100"/>
                <w:position w:val="0"/>
                <w:sz w:val="16"/>
                <w:szCs w:val="16"/>
              </w:rPr>
              <w:t>1</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796, 748, </w:t>
            </w:r>
            <w:r>
              <w:rPr>
                <w:color w:val="000000"/>
                <w:spacing w:val="0"/>
                <w:w w:val="100"/>
                <w:position w:val="0"/>
                <w:sz w:val="16"/>
                <w:szCs w:val="16"/>
              </w:rPr>
              <w:t xml:space="preserve">599. </w:t>
            </w:r>
            <w:r>
              <w:rPr>
                <w:color w:val="000000"/>
                <w:spacing w:val="0"/>
                <w:w w:val="100"/>
                <w:position w:val="0"/>
                <w:sz w:val="16"/>
                <w:szCs w:val="16"/>
              </w:rPr>
              <w:t>0</w:t>
            </w:r>
          </w:p>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1,050, </w:t>
            </w:r>
            <w:r>
              <w:rPr>
                <w:color w:val="000000"/>
                <w:spacing w:val="0"/>
                <w:w w:val="100"/>
                <w:position w:val="0"/>
                <w:sz w:val="16"/>
                <w:szCs w:val="16"/>
              </w:rPr>
              <w:t xml:space="preserve">179.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 xml:space="preserve">795, </w:t>
            </w:r>
            <w:r>
              <w:rPr>
                <w:color w:val="000000"/>
                <w:spacing w:val="0"/>
                <w:w w:val="100"/>
                <w:position w:val="0"/>
                <w:sz w:val="16"/>
                <w:szCs w:val="16"/>
              </w:rPr>
              <w:t xml:space="preserve">698,419. </w:t>
            </w:r>
            <w:r>
              <w:rPr>
                <w:color w:val="000000"/>
                <w:spacing w:val="0"/>
                <w:w w:val="100"/>
                <w:position w:val="0"/>
                <w:sz w:val="16"/>
                <w:szCs w:val="16"/>
              </w:rPr>
              <w:t>8</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7</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22, 089, </w:t>
            </w:r>
            <w:r>
              <w:rPr>
                <w:color w:val="000000"/>
                <w:spacing w:val="0"/>
                <w:w w:val="100"/>
                <w:position w:val="0"/>
                <w:sz w:val="16"/>
                <w:szCs w:val="16"/>
              </w:rPr>
              <w:t>630.21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131,418. </w:t>
            </w:r>
            <w:r>
              <w:rPr>
                <w:color w:val="000000"/>
                <w:spacing w:val="0"/>
                <w:w w:val="100"/>
                <w:position w:val="0"/>
                <w:sz w:val="16"/>
                <w:szCs w:val="16"/>
              </w:rPr>
              <w:t>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17, </w:t>
            </w:r>
            <w:r>
              <w:rPr>
                <w:color w:val="000000"/>
                <w:spacing w:val="0"/>
                <w:w w:val="100"/>
                <w:position w:val="0"/>
                <w:sz w:val="16"/>
                <w:szCs w:val="16"/>
              </w:rPr>
              <w:t>958,211.64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73, 034, </w:t>
            </w:r>
            <w:r>
              <w:rPr>
                <w:color w:val="000000"/>
                <w:spacing w:val="0"/>
                <w:w w:val="100"/>
                <w:position w:val="0"/>
                <w:sz w:val="16"/>
                <w:szCs w:val="16"/>
              </w:rPr>
              <w:t xml:space="preserve">985.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71,481,619.96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1,553, </w:t>
            </w:r>
            <w:r>
              <w:rPr>
                <w:color w:val="000000"/>
                <w:spacing w:val="0"/>
                <w:w w:val="100"/>
                <w:position w:val="0"/>
                <w:sz w:val="16"/>
                <w:szCs w:val="16"/>
              </w:rPr>
              <w:t xml:space="preserve">365. </w:t>
            </w:r>
            <w:r>
              <w:rPr>
                <w:color w:val="000000"/>
                <w:spacing w:val="0"/>
                <w:w w:val="100"/>
                <w:position w:val="0"/>
                <w:sz w:val="16"/>
                <w:szCs w:val="16"/>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 xml:space="preserve">815,135, </w:t>
            </w:r>
            <w:r>
              <w:rPr>
                <w:color w:val="000000"/>
                <w:spacing w:val="0"/>
                <w:w w:val="100"/>
                <w:position w:val="0"/>
                <w:sz w:val="16"/>
                <w:szCs w:val="16"/>
              </w:rPr>
              <w:t xml:space="preserve">199. </w:t>
            </w:r>
            <w:r>
              <w:rPr>
                <w:color w:val="000000"/>
                <w:spacing w:val="0"/>
                <w:w w:val="100"/>
                <w:position w:val="0"/>
                <w:sz w:val="16"/>
                <w:szCs w:val="16"/>
              </w:rPr>
              <w:t>0</w:t>
            </w:r>
          </w:p>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58, </w:t>
            </w:r>
            <w:r>
              <w:rPr>
                <w:color w:val="000000"/>
                <w:spacing w:val="0"/>
                <w:w w:val="100"/>
                <w:position w:val="0"/>
                <w:sz w:val="16"/>
                <w:szCs w:val="16"/>
              </w:rPr>
              <w:t>301,069.66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rPr>
                <w:sz w:val="16"/>
                <w:szCs w:val="16"/>
              </w:rPr>
            </w:pPr>
            <w:r>
              <w:rPr>
                <w:color w:val="000000"/>
                <w:spacing w:val="0"/>
                <w:w w:val="100"/>
                <w:position w:val="0"/>
                <w:sz w:val="16"/>
                <w:szCs w:val="16"/>
              </w:rPr>
              <w:t xml:space="preserve">756, 834, </w:t>
            </w:r>
            <w:r>
              <w:rPr>
                <w:color w:val="000000"/>
                <w:spacing w:val="0"/>
                <w:w w:val="100"/>
                <w:position w:val="0"/>
                <w:sz w:val="16"/>
                <w:szCs w:val="16"/>
              </w:rPr>
              <w:t xml:space="preserve">129. </w:t>
            </w:r>
            <w:r>
              <w:rPr>
                <w:color w:val="000000"/>
                <w:spacing w:val="0"/>
                <w:w w:val="100"/>
                <w:position w:val="0"/>
                <w:sz w:val="16"/>
                <w:szCs w:val="16"/>
              </w:rPr>
              <w:t>3</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其中：组合</w:t>
            </w:r>
            <w:r>
              <w:rPr>
                <w:color w:val="000000"/>
                <w:spacing w:val="0"/>
                <w:w w:val="100"/>
                <w:position w:val="0"/>
                <w:sz w:val="16"/>
                <w:szCs w:val="16"/>
              </w:rPr>
              <w:t>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 xml:space="preserve">603,015, </w:t>
            </w:r>
            <w:r>
              <w:rPr>
                <w:color w:val="000000"/>
                <w:spacing w:val="0"/>
                <w:w w:val="100"/>
                <w:position w:val="0"/>
                <w:sz w:val="16"/>
                <w:szCs w:val="16"/>
              </w:rPr>
              <w:t xml:space="preserve">020. </w:t>
            </w:r>
            <w:r>
              <w:rPr>
                <w:color w:val="000000"/>
                <w:spacing w:val="0"/>
                <w:w w:val="100"/>
                <w:position w:val="0"/>
                <w:sz w:val="16"/>
                <w:szCs w:val="16"/>
              </w:rPr>
              <w:t>1</w:t>
            </w:r>
          </w:p>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702.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rPr>
                <w:sz w:val="16"/>
                <w:szCs w:val="16"/>
              </w:rPr>
            </w:pPr>
            <w:r>
              <w:rPr>
                <w:color w:val="000000"/>
                <w:spacing w:val="0"/>
                <w:w w:val="100"/>
                <w:position w:val="0"/>
                <w:sz w:val="16"/>
                <w:szCs w:val="16"/>
              </w:rPr>
              <w:t xml:space="preserve">602, </w:t>
            </w:r>
            <w:r>
              <w:rPr>
                <w:color w:val="000000"/>
                <w:spacing w:val="0"/>
                <w:w w:val="100"/>
                <w:position w:val="0"/>
                <w:sz w:val="16"/>
                <w:szCs w:val="16"/>
              </w:rPr>
              <w:t>982,317.9</w:t>
            </w:r>
          </w:p>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B</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68,013,434.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110, </w:t>
            </w:r>
            <w:r>
              <w:rPr>
                <w:color w:val="000000"/>
                <w:spacing w:val="0"/>
                <w:w w:val="100"/>
                <w:position w:val="0"/>
                <w:sz w:val="16"/>
                <w:szCs w:val="16"/>
              </w:rPr>
              <w:t xml:space="preserve">449. </w:t>
            </w:r>
            <w:r>
              <w:rPr>
                <w:color w:val="000000"/>
                <w:spacing w:val="0"/>
                <w:w w:val="100"/>
                <w:position w:val="0"/>
                <w:sz w:val="16"/>
                <w:szCs w:val="16"/>
              </w:rPr>
              <w:t>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67, 902, </w:t>
            </w:r>
            <w:r>
              <w:rPr>
                <w:color w:val="000000"/>
                <w:spacing w:val="0"/>
                <w:w w:val="100"/>
                <w:position w:val="0"/>
                <w:sz w:val="16"/>
                <w:szCs w:val="16"/>
              </w:rPr>
              <w:t xml:space="preserve">985.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both"/>
              <w:rPr>
                <w:sz w:val="16"/>
                <w:szCs w:val="16"/>
              </w:rPr>
            </w:pPr>
            <w:r>
              <w:rPr>
                <w:color w:val="000000"/>
                <w:spacing w:val="0"/>
                <w:w w:val="100"/>
                <w:position w:val="0"/>
                <w:sz w:val="16"/>
                <w:szCs w:val="16"/>
              </w:rPr>
              <w:t xml:space="preserve">116, 260, </w:t>
            </w:r>
            <w:r>
              <w:rPr>
                <w:color w:val="000000"/>
                <w:spacing w:val="0"/>
                <w:w w:val="100"/>
                <w:position w:val="0"/>
                <w:sz w:val="16"/>
                <w:szCs w:val="16"/>
              </w:rPr>
              <w:t>093.4</w:t>
            </w:r>
          </w:p>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32,686,515.09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83,573,578.34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43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组合</w:t>
            </w:r>
            <w:r>
              <w:rPr>
                <w:color w:val="000000"/>
                <w:spacing w:val="0"/>
                <w:w w:val="100"/>
                <w:position w:val="0"/>
                <w:sz w:val="16"/>
                <w:szCs w:val="16"/>
              </w:rPr>
              <w:t>D</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27, 846, </w:t>
            </w:r>
            <w:r>
              <w:rPr>
                <w:color w:val="000000"/>
                <w:spacing w:val="0"/>
                <w:w w:val="100"/>
                <w:position w:val="0"/>
                <w:sz w:val="16"/>
                <w:szCs w:val="16"/>
              </w:rPr>
              <w:t xml:space="preserve">650. </w:t>
            </w: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25, </w:t>
            </w:r>
            <w:r>
              <w:rPr>
                <w:color w:val="000000"/>
                <w:spacing w:val="0"/>
                <w:w w:val="100"/>
                <w:position w:val="0"/>
                <w:sz w:val="16"/>
                <w:szCs w:val="16"/>
              </w:rPr>
              <w:t>471,402.70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2, 375, </w:t>
            </w:r>
            <w:r>
              <w:rPr>
                <w:color w:val="000000"/>
                <w:spacing w:val="0"/>
                <w:w w:val="100"/>
                <w:position w:val="0"/>
                <w:sz w:val="16"/>
                <w:szCs w:val="16"/>
              </w:rPr>
              <w:t xml:space="preserve">247. </w:t>
            </w:r>
            <w:r>
              <w:rPr>
                <w:color w:val="000000"/>
                <w:spacing w:val="0"/>
                <w:w w:val="100"/>
                <w:position w:val="0"/>
                <w:sz w:val="16"/>
                <w:szCs w:val="16"/>
              </w:rPr>
              <w:t>99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bl>
    <w:p>
      <w:pPr>
        <w:widowControl w:val="0"/>
        <w:spacing w:after="319" w:line="1" w:lineRule="exact"/>
      </w:pPr>
    </w:p>
    <w:p>
      <w:pPr>
        <w:pStyle w:val="Style10"/>
        <w:keepNext w:val="0"/>
        <w:keepLines w:val="0"/>
        <w:widowControl w:val="0"/>
        <w:shd w:val="clear" w:color="auto" w:fill="auto"/>
        <w:bidi w:val="0"/>
        <w:spacing w:before="0" w:after="160" w:line="240" w:lineRule="auto"/>
        <w:ind w:left="620" w:right="0" w:firstLine="0"/>
        <w:jc w:val="left"/>
        <w:rPr>
          <w:sz w:val="22"/>
          <w:szCs w:val="22"/>
        </w:rPr>
      </w:pPr>
      <w:r>
        <w:rPr>
          <w:b/>
          <w:bCs/>
          <w:color w:val="000000"/>
          <w:spacing w:val="0"/>
          <w:w w:val="100"/>
          <w:position w:val="0"/>
          <w:sz w:val="22"/>
          <w:szCs w:val="22"/>
        </w:rPr>
        <w:t>流动风险</w:t>
      </w:r>
    </w:p>
    <w:p>
      <w:pPr>
        <w:pStyle w:val="Style10"/>
        <w:keepNext w:val="0"/>
        <w:keepLines w:val="0"/>
        <w:widowControl w:val="0"/>
        <w:shd w:val="clear" w:color="auto" w:fill="auto"/>
        <w:bidi w:val="0"/>
        <w:spacing w:before="0" w:after="160" w:line="307" w:lineRule="exact"/>
        <w:ind w:left="620" w:right="0" w:firstLine="0"/>
        <w:jc w:val="left"/>
        <w:rPr>
          <w:sz w:val="22"/>
          <w:szCs w:val="22"/>
        </w:rPr>
      </w:pPr>
      <w:r>
        <w:rPr>
          <w:color w:val="000000"/>
          <w:spacing w:val="0"/>
          <w:w w:val="100"/>
          <w:position w:val="0"/>
          <w:sz w:val="22"/>
          <w:szCs w:val="22"/>
        </w:rPr>
        <w:t>管理流动风险时，本集团管理层认为应保持充分的现金及现金等价物并对其进行监控，以满 足本集团经营需要，并降低现金流量波动的影响。本集团管理层对银行借款的使用情况进行 监控并确保遵守贷款协议。</w:t>
      </w:r>
    </w:p>
    <w:p>
      <w:pPr>
        <w:pStyle w:val="Style10"/>
        <w:keepNext w:val="0"/>
        <w:keepLines w:val="0"/>
        <w:widowControl w:val="0"/>
        <w:shd w:val="clear" w:color="auto" w:fill="auto"/>
        <w:bidi w:val="0"/>
        <w:spacing w:before="0" w:after="200" w:line="307" w:lineRule="exact"/>
        <w:ind w:left="620" w:right="0" w:firstLine="0"/>
        <w:jc w:val="left"/>
        <w:rPr>
          <w:sz w:val="22"/>
          <w:szCs w:val="22"/>
        </w:rPr>
      </w:pPr>
      <w:r>
        <w:rPr>
          <w:color w:val="000000"/>
          <w:spacing w:val="0"/>
          <w:w w:val="100"/>
          <w:position w:val="0"/>
          <w:sz w:val="22"/>
          <w:szCs w:val="22"/>
        </w:rPr>
        <w:t>本集团持有的金融负债按未折现的合同现金流的到期期限分析如下：</w:t>
      </w:r>
    </w:p>
    <w:tbl>
      <w:tblPr>
        <w:tblOverlap w:val="never"/>
        <w:jc w:val="center"/>
        <w:tblLayout w:type="fixed"/>
      </w:tblPr>
      <w:tblGrid>
        <w:gridCol w:w="1426"/>
        <w:gridCol w:w="1843"/>
        <w:gridCol w:w="1699"/>
        <w:gridCol w:w="1699"/>
        <w:gridCol w:w="1704"/>
        <w:gridCol w:w="1709"/>
      </w:tblGrid>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8"/>
                <w:szCs w:val="18"/>
              </w:rPr>
              <w:t>1</w:t>
            </w:r>
            <w:r>
              <w:rPr>
                <w:color w:val="000000"/>
                <w:spacing w:val="0"/>
                <w:w w:val="100"/>
                <w:position w:val="0"/>
                <w:sz w:val="16"/>
                <w:szCs w:val="16"/>
              </w:rPr>
              <w:t>账面价值</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8"/>
                <w:szCs w:val="18"/>
              </w:rPr>
              <w:t xml:space="preserve">1 </w:t>
            </w:r>
            <w:r>
              <w:rPr>
                <w:color w:val="000000"/>
                <w:spacing w:val="0"/>
                <w:w w:val="100"/>
                <w:position w:val="0"/>
                <w:sz w:val="16"/>
                <w:szCs w:val="16"/>
              </w:rPr>
              <w:t>1</w:t>
            </w:r>
            <w:r>
              <w:rPr>
                <w:color w:val="000000"/>
                <w:spacing w:val="0"/>
                <w:w w:val="100"/>
                <w:position w:val="0"/>
                <w:sz w:val="16"/>
                <w:szCs w:val="16"/>
              </w:rPr>
              <w:t>年以内</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 </w:t>
            </w:r>
            <w:r>
              <w:rPr>
                <w:color w:val="000000"/>
                <w:spacing w:val="0"/>
                <w:w w:val="100"/>
                <w:position w:val="0"/>
                <w:sz w:val="16"/>
                <w:szCs w:val="16"/>
              </w:rPr>
              <w:t xml:space="preserve">1-5 </w:t>
            </w:r>
            <w:r>
              <w:rPr>
                <w:color w:val="000000"/>
                <w:spacing w:val="0"/>
                <w:w w:val="100"/>
                <w:position w:val="0"/>
                <w:sz w:val="16"/>
                <w:szCs w:val="16"/>
              </w:rPr>
              <w:t>年</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5</w:t>
            </w:r>
            <w:r>
              <w:rPr>
                <w:color w:val="000000"/>
                <w:spacing w:val="0"/>
                <w:w w:val="100"/>
                <w:position w:val="0"/>
                <w:sz w:val="16"/>
                <w:szCs w:val="16"/>
              </w:rPr>
              <w:t>年以上</w:t>
            </w:r>
          </w:p>
        </w:tc>
        <w:tc>
          <w:tcPr>
            <w:tcBorders>
              <w:top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r>
      <w:tr>
        <w:trPr>
          <w:trHeight w:val="240" w:hRule="exact"/>
        </w:trPr>
        <w:tc>
          <w:tcPr>
            <w:gridSpan w:val="6"/>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非衍生金融资产及负债</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150, 142, </w:t>
            </w:r>
            <w:r>
              <w:rPr>
                <w:color w:val="000000"/>
                <w:spacing w:val="0"/>
                <w:w w:val="100"/>
                <w:position w:val="0"/>
                <w:sz w:val="16"/>
                <w:szCs w:val="16"/>
              </w:rPr>
              <w:t xml:space="preserve">083.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150,713, </w:t>
            </w:r>
            <w:r>
              <w:rPr>
                <w:color w:val="000000"/>
                <w:spacing w:val="0"/>
                <w:w w:val="100"/>
                <w:position w:val="0"/>
                <w:sz w:val="16"/>
                <w:szCs w:val="16"/>
              </w:rPr>
              <w:t xml:space="preserve">424. </w:t>
            </w:r>
            <w:r>
              <w:rPr>
                <w:color w:val="000000"/>
                <w:spacing w:val="0"/>
                <w:w w:val="100"/>
                <w:position w:val="0"/>
                <w:sz w:val="16"/>
                <w:szCs w:val="16"/>
              </w:rPr>
              <w:t>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150,713, </w:t>
            </w:r>
            <w:r>
              <w:rPr>
                <w:color w:val="000000"/>
                <w:spacing w:val="0"/>
                <w:w w:val="100"/>
                <w:position w:val="0"/>
                <w:sz w:val="16"/>
                <w:szCs w:val="16"/>
              </w:rPr>
              <w:t xml:space="preserve">424. </w:t>
            </w:r>
            <w:r>
              <w:rPr>
                <w:color w:val="000000"/>
                <w:spacing w:val="0"/>
                <w:w w:val="100"/>
                <w:position w:val="0"/>
                <w:sz w:val="16"/>
                <w:szCs w:val="16"/>
              </w:rPr>
              <w:t>66</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188,511,319.87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188,511,319.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188,511,319. </w:t>
            </w:r>
            <w:r>
              <w:rPr>
                <w:color w:val="000000"/>
                <w:spacing w:val="0"/>
                <w:w w:val="100"/>
                <w:position w:val="0"/>
                <w:sz w:val="16"/>
                <w:szCs w:val="16"/>
              </w:rPr>
              <w:t>87</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658, 247, </w:t>
            </w:r>
            <w:r>
              <w:rPr>
                <w:color w:val="000000"/>
                <w:spacing w:val="0"/>
                <w:w w:val="100"/>
                <w:position w:val="0"/>
                <w:sz w:val="16"/>
                <w:szCs w:val="16"/>
              </w:rPr>
              <w:t xml:space="preserve">688.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658, 247, </w:t>
            </w:r>
            <w:r>
              <w:rPr>
                <w:color w:val="000000"/>
                <w:spacing w:val="0"/>
                <w:w w:val="100"/>
                <w:position w:val="0"/>
                <w:sz w:val="16"/>
                <w:szCs w:val="16"/>
              </w:rPr>
              <w:t xml:space="preserve">688.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658, 247, </w:t>
            </w:r>
            <w:r>
              <w:rPr>
                <w:color w:val="000000"/>
                <w:spacing w:val="0"/>
                <w:w w:val="100"/>
                <w:position w:val="0"/>
                <w:sz w:val="16"/>
                <w:szCs w:val="16"/>
              </w:rPr>
              <w:t xml:space="preserve">688. </w:t>
            </w:r>
            <w:r>
              <w:rPr>
                <w:color w:val="000000"/>
                <w:spacing w:val="0"/>
                <w:w w:val="100"/>
                <w:position w:val="0"/>
                <w:sz w:val="16"/>
                <w:szCs w:val="16"/>
              </w:rPr>
              <w:t>15</w:t>
            </w:r>
          </w:p>
        </w:tc>
      </w:tr>
      <w:tr>
        <w:trPr>
          <w:trHeight w:val="67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一年内到期的 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2,612,451,085.79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2,825,339,316.42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2,825,339,316.42</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长期借款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1, 132, 693, </w:t>
            </w:r>
            <w:r>
              <w:rPr>
                <w:color w:val="000000"/>
                <w:spacing w:val="0"/>
                <w:w w:val="100"/>
                <w:position w:val="0"/>
                <w:sz w:val="16"/>
                <w:szCs w:val="16"/>
              </w:rPr>
              <w:t xml:space="preserve">298.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48, </w:t>
            </w:r>
            <w:r>
              <w:rPr>
                <w:color w:val="000000"/>
                <w:spacing w:val="0"/>
                <w:w w:val="100"/>
                <w:position w:val="0"/>
                <w:sz w:val="16"/>
                <w:szCs w:val="16"/>
              </w:rPr>
              <w:t>279,493.97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907, 484, </w:t>
            </w:r>
            <w:r>
              <w:rPr>
                <w:color w:val="000000"/>
                <w:spacing w:val="0"/>
                <w:w w:val="100"/>
                <w:position w:val="0"/>
                <w:sz w:val="16"/>
                <w:szCs w:val="16"/>
              </w:rPr>
              <w:t xml:space="preserve">323. </w:t>
            </w:r>
            <w:r>
              <w:rPr>
                <w:color w:val="000000"/>
                <w:spacing w:val="0"/>
                <w:w w:val="100"/>
                <w:position w:val="0"/>
                <w:sz w:val="16"/>
                <w:szCs w:val="16"/>
              </w:rPr>
              <w:t>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377,169,019.51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1,332, 932, </w:t>
            </w:r>
            <w:r>
              <w:rPr>
                <w:color w:val="000000"/>
                <w:spacing w:val="0"/>
                <w:w w:val="100"/>
                <w:position w:val="0"/>
                <w:sz w:val="16"/>
                <w:szCs w:val="16"/>
              </w:rPr>
              <w:t xml:space="preserve">837. </w:t>
            </w:r>
            <w:r>
              <w:rPr>
                <w:color w:val="000000"/>
                <w:spacing w:val="0"/>
                <w:w w:val="100"/>
                <w:position w:val="0"/>
                <w:sz w:val="16"/>
                <w:szCs w:val="16"/>
              </w:rPr>
              <w:t>32</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3, 047, 052, </w:t>
            </w:r>
            <w:r>
              <w:rPr>
                <w:color w:val="000000"/>
                <w:spacing w:val="0"/>
                <w:w w:val="100"/>
                <w:position w:val="0"/>
                <w:sz w:val="16"/>
                <w:szCs w:val="16"/>
              </w:rPr>
              <w:t xml:space="preserve">655.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512, 206, </w:t>
            </w:r>
            <w:r>
              <w:rPr>
                <w:color w:val="000000"/>
                <w:spacing w:val="0"/>
                <w:w w:val="100"/>
                <w:position w:val="0"/>
                <w:sz w:val="16"/>
                <w:szCs w:val="16"/>
              </w:rPr>
              <w:t xml:space="preserve">492. </w:t>
            </w:r>
            <w:r>
              <w:rPr>
                <w:color w:val="000000"/>
                <w:spacing w:val="0"/>
                <w:w w:val="100"/>
                <w:position w:val="0"/>
                <w:sz w:val="16"/>
                <w:szCs w:val="16"/>
              </w:rPr>
              <w:t>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3, 368, 787, </w:t>
            </w:r>
            <w:r>
              <w:rPr>
                <w:color w:val="000000"/>
                <w:spacing w:val="0"/>
                <w:w w:val="100"/>
                <w:position w:val="0"/>
                <w:sz w:val="16"/>
                <w:szCs w:val="16"/>
              </w:rPr>
              <w:t xml:space="preserve">275.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3, 880, 993, </w:t>
            </w:r>
            <w:r>
              <w:rPr>
                <w:color w:val="000000"/>
                <w:spacing w:val="0"/>
                <w:w w:val="100"/>
                <w:position w:val="0"/>
                <w:sz w:val="16"/>
                <w:szCs w:val="16"/>
              </w:rPr>
              <w:t xml:space="preserve">768. </w:t>
            </w:r>
            <w:r>
              <w:rPr>
                <w:color w:val="000000"/>
                <w:spacing w:val="0"/>
                <w:w w:val="100"/>
                <w:position w:val="0"/>
                <w:sz w:val="16"/>
                <w:szCs w:val="16"/>
              </w:rPr>
              <w:t>34</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应付债券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3, 547, </w:t>
            </w:r>
            <w:r>
              <w:rPr>
                <w:color w:val="000000"/>
                <w:spacing w:val="0"/>
                <w:w w:val="100"/>
                <w:position w:val="0"/>
                <w:sz w:val="16"/>
                <w:szCs w:val="16"/>
              </w:rPr>
              <w:t>236,158.87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88, 949, </w:t>
            </w:r>
            <w:r>
              <w:rPr>
                <w:color w:val="000000"/>
                <w:spacing w:val="0"/>
                <w:w w:val="100"/>
                <w:position w:val="0"/>
                <w:sz w:val="16"/>
                <w:szCs w:val="16"/>
              </w:rPr>
              <w:t>260.28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3, 866, 670, </w:t>
            </w:r>
            <w:r>
              <w:rPr>
                <w:color w:val="000000"/>
                <w:spacing w:val="0"/>
                <w:w w:val="100"/>
                <w:position w:val="0"/>
                <w:sz w:val="16"/>
                <w:szCs w:val="16"/>
              </w:rPr>
              <w:t xml:space="preserve">575.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3, 955,619, </w:t>
            </w:r>
            <w:r>
              <w:rPr>
                <w:color w:val="000000"/>
                <w:spacing w:val="0"/>
                <w:w w:val="100"/>
                <w:position w:val="0"/>
                <w:sz w:val="16"/>
                <w:szCs w:val="16"/>
              </w:rPr>
              <w:t xml:space="preserve">835. </w:t>
            </w:r>
            <w:r>
              <w:rPr>
                <w:color w:val="000000"/>
                <w:spacing w:val="0"/>
                <w:w w:val="100"/>
                <w:position w:val="0"/>
                <w:sz w:val="16"/>
                <w:szCs w:val="16"/>
              </w:rPr>
              <w:t>62</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长期应付款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44, 070,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26, 570,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17, 500, </w:t>
            </w:r>
            <w:r>
              <w:rPr>
                <w:color w:val="000000"/>
                <w:spacing w:val="0"/>
                <w:w w:val="100"/>
                <w:position w:val="0"/>
                <w:sz w:val="16"/>
                <w:szCs w:val="16"/>
              </w:rPr>
              <w:t>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44, 070, </w:t>
            </w:r>
            <w:r>
              <w:rPr>
                <w:color w:val="000000"/>
                <w:spacing w:val="0"/>
                <w:w w:val="100"/>
                <w:position w:val="0"/>
                <w:sz w:val="16"/>
                <w:szCs w:val="16"/>
              </w:rPr>
              <w:t xml:space="preserve">000. </w:t>
            </w:r>
            <w:r>
              <w:rPr>
                <w:color w:val="000000"/>
                <w:spacing w:val="0"/>
                <w:w w:val="100"/>
                <w:position w:val="0"/>
                <w:sz w:val="16"/>
                <w:szCs w:val="16"/>
              </w:rPr>
              <w:t>00</w:t>
            </w:r>
          </w:p>
        </w:tc>
      </w:tr>
      <w:tr>
        <w:trPr>
          <w:trHeight w:val="68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11,380,404,289.04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3,960,040,503.35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5,312, </w:t>
            </w:r>
            <w:r>
              <w:rPr>
                <w:color w:val="000000"/>
                <w:spacing w:val="0"/>
                <w:w w:val="100"/>
                <w:position w:val="0"/>
                <w:sz w:val="16"/>
                <w:szCs w:val="16"/>
              </w:rPr>
              <w:t xml:space="preserve">931,392.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3,763,456,294.88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13, 036, 428, </w:t>
            </w:r>
            <w:r>
              <w:rPr>
                <w:color w:val="000000"/>
                <w:spacing w:val="0"/>
                <w:w w:val="100"/>
                <w:position w:val="0"/>
                <w:sz w:val="16"/>
                <w:szCs w:val="16"/>
              </w:rPr>
              <w:t xml:space="preserve">190. </w:t>
            </w:r>
            <w:r>
              <w:rPr>
                <w:color w:val="000000"/>
                <w:spacing w:val="0"/>
                <w:w w:val="100"/>
                <w:position w:val="0"/>
                <w:sz w:val="16"/>
                <w:szCs w:val="16"/>
              </w:rPr>
              <w:t>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r>
    </w:tbl>
    <w:p>
      <w:pPr>
        <w:spacing w:lineRule="exact" w:line="1"/>
        <w:rPr>
          <w:sz w:val="2"/>
          <w:szCs w:val="2"/>
        </w:rPr>
      </w:pPr>
      <w:r>
        <w:br w:type="page"/>
      </w:r>
    </w:p>
    <w:p>
      <w:pPr>
        <w:pStyle w:val="Style32"/>
        <w:keepNext/>
        <w:keepLines/>
        <w:widowControl w:val="0"/>
        <w:shd w:val="clear" w:color="auto" w:fill="auto"/>
        <w:bidi w:val="0"/>
        <w:spacing w:before="0" w:after="80" w:line="240" w:lineRule="auto"/>
        <w:ind w:left="0" w:right="0" w:firstLine="620"/>
        <w:jc w:val="left"/>
      </w:pPr>
      <w:bookmarkStart w:id="2006" w:name="bookmark2006"/>
      <w:bookmarkStart w:id="2007" w:name="bookmark2007"/>
      <w:bookmarkStart w:id="2008" w:name="bookmark2008"/>
      <w:r>
        <w:rPr>
          <w:color w:val="000000"/>
          <w:spacing w:val="0"/>
          <w:w w:val="100"/>
          <w:position w:val="0"/>
        </w:rPr>
        <w:t>十一、公允价值的披露</w:t>
      </w:r>
      <w:bookmarkEnd w:id="2006"/>
      <w:bookmarkEnd w:id="2007"/>
      <w:bookmarkEnd w:id="2008"/>
    </w:p>
    <w:p>
      <w:pPr>
        <w:pStyle w:val="Style32"/>
        <w:keepNext/>
        <w:keepLines/>
        <w:widowControl w:val="0"/>
        <w:shd w:val="clear" w:color="auto" w:fill="auto"/>
        <w:bidi w:val="0"/>
        <w:spacing w:before="0" w:after="80" w:line="240" w:lineRule="auto"/>
        <w:ind w:left="0" w:right="0" w:firstLine="620"/>
        <w:jc w:val="left"/>
      </w:pPr>
      <w:bookmarkStart w:id="2006" w:name="bookmark2006"/>
      <w:bookmarkStart w:id="2007" w:name="bookmark2007"/>
      <w:bookmarkStart w:id="2009" w:name="bookmark2009"/>
      <w:bookmarkStart w:id="2010" w:name="bookmark2010"/>
      <w:r>
        <w:rPr>
          <w:rFonts w:ascii="Times New Roman" w:eastAsia="Times New Roman" w:hAnsi="Times New Roman" w:cs="Times New Roman"/>
          <w:color w:val="000000"/>
          <w:spacing w:val="0"/>
          <w:w w:val="100"/>
          <w:position w:val="0"/>
          <w:sz w:val="22"/>
          <w:szCs w:val="22"/>
        </w:rPr>
        <w:t>1</w:t>
      </w:r>
      <w:bookmarkEnd w:id="2009"/>
      <w:r>
        <w:rPr>
          <w:color w:val="000000"/>
          <w:spacing w:val="0"/>
          <w:w w:val="100"/>
          <w:position w:val="0"/>
          <w:sz w:val="22"/>
          <w:szCs w:val="22"/>
        </w:rPr>
        <w:t>、</w:t>
      </w:r>
      <w:r>
        <w:rPr>
          <w:color w:val="000000"/>
          <w:spacing w:val="0"/>
          <w:w w:val="100"/>
          <w:position w:val="0"/>
        </w:rPr>
        <w:t>以公允价值计量的资产和负债的期末公允价值</w:t>
      </w:r>
      <w:bookmarkEnd w:id="2006"/>
      <w:bookmarkEnd w:id="2007"/>
      <w:bookmarkEnd w:id="2010"/>
    </w:p>
    <w:p>
      <w:pPr>
        <w:pStyle w:val="Style10"/>
        <w:keepNext w:val="0"/>
        <w:keepLines w:val="0"/>
        <w:widowControl w:val="0"/>
        <w:shd w:val="clear" w:color="auto" w:fill="auto"/>
        <w:bidi w:val="0"/>
        <w:spacing w:before="0" w:after="40" w:line="240" w:lineRule="auto"/>
        <w:ind w:left="0" w:right="0" w:firstLine="62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660" w:firstLine="0"/>
        <w:jc w:val="right"/>
      </w:pPr>
      <w:r>
        <w:rPr>
          <w:color w:val="000000"/>
          <w:spacing w:val="0"/>
          <w:w w:val="100"/>
          <w:position w:val="0"/>
        </w:rPr>
        <w:t>单位:元币种:人民币</w:t>
      </w:r>
    </w:p>
    <w:tbl>
      <w:tblPr>
        <w:tblOverlap w:val="never"/>
        <w:jc w:val="center"/>
        <w:tblLayout w:type="fixed"/>
      </w:tblPr>
      <w:tblGrid>
        <w:gridCol w:w="2429"/>
        <w:gridCol w:w="1512"/>
        <w:gridCol w:w="1560"/>
        <w:gridCol w:w="1699"/>
        <w:gridCol w:w="1862"/>
      </w:tblGrid>
      <w:tr>
        <w:trPr>
          <w:trHeight w:val="42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期末公允价值</w:t>
            </w:r>
          </w:p>
        </w:tc>
      </w:tr>
      <w:tr>
        <w:trPr>
          <w:trHeight w:val="67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第一层次公允价 值计量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第二层次公允价 值计量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第三层次公允价值 计量</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rPr>
              <w:t>合计</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一、持续的公允价值计量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1,108,018, </w:t>
            </w:r>
            <w:r>
              <w:rPr>
                <w:color w:val="000000"/>
                <w:spacing w:val="0"/>
                <w:w w:val="100"/>
                <w:position w:val="0"/>
                <w:sz w:val="16"/>
                <w:szCs w:val="16"/>
              </w:rPr>
              <w:t xml:space="preserve">598. </w:t>
            </w: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1, 108,018, </w:t>
            </w:r>
            <w:r>
              <w:rPr>
                <w:color w:val="000000"/>
                <w:spacing w:val="0"/>
                <w:w w:val="100"/>
                <w:position w:val="0"/>
                <w:sz w:val="16"/>
                <w:szCs w:val="16"/>
              </w:rPr>
              <w:t xml:space="preserve">598. </w:t>
            </w:r>
            <w:r>
              <w:rPr>
                <w:color w:val="000000"/>
                <w:spacing w:val="0"/>
                <w:w w:val="100"/>
                <w:position w:val="0"/>
                <w:sz w:val="16"/>
                <w:szCs w:val="16"/>
              </w:rPr>
              <w:t>18</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（一）交易性金融资产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903, 950, </w:t>
            </w:r>
            <w:r>
              <w:rPr>
                <w:color w:val="000000"/>
                <w:spacing w:val="0"/>
                <w:w w:val="100"/>
                <w:position w:val="0"/>
                <w:sz w:val="16"/>
                <w:szCs w:val="16"/>
              </w:rPr>
              <w:t xml:space="preserve">958. </w:t>
            </w:r>
            <w:r>
              <w:rPr>
                <w:color w:val="000000"/>
                <w:spacing w:val="0"/>
                <w:w w:val="100"/>
                <w:position w:val="0"/>
                <w:sz w:val="16"/>
                <w:szCs w:val="16"/>
              </w:rPr>
              <w:t>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903, 950, </w:t>
            </w:r>
            <w:r>
              <w:rPr>
                <w:color w:val="000000"/>
                <w:spacing w:val="0"/>
                <w:w w:val="100"/>
                <w:position w:val="0"/>
                <w:sz w:val="16"/>
                <w:szCs w:val="16"/>
              </w:rPr>
              <w:t xml:space="preserve">958. </w:t>
            </w:r>
            <w:r>
              <w:rPr>
                <w:color w:val="000000"/>
                <w:spacing w:val="0"/>
                <w:w w:val="100"/>
                <w:position w:val="0"/>
                <w:sz w:val="16"/>
                <w:szCs w:val="16"/>
              </w:rPr>
              <w:t>91</w:t>
            </w:r>
          </w:p>
        </w:tc>
      </w:tr>
      <w:tr>
        <w:trPr>
          <w:trHeight w:val="67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以公允价值计量且变动计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债务工具投资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903, 950, </w:t>
            </w:r>
            <w:r>
              <w:rPr>
                <w:color w:val="000000"/>
                <w:spacing w:val="0"/>
                <w:w w:val="100"/>
                <w:position w:val="0"/>
                <w:sz w:val="16"/>
                <w:szCs w:val="16"/>
              </w:rPr>
              <w:t xml:space="preserve">958. </w:t>
            </w:r>
            <w:r>
              <w:rPr>
                <w:color w:val="000000"/>
                <w:spacing w:val="0"/>
                <w:w w:val="100"/>
                <w:position w:val="0"/>
                <w:sz w:val="16"/>
                <w:szCs w:val="16"/>
              </w:rPr>
              <w:t>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903, 950, </w:t>
            </w:r>
            <w:r>
              <w:rPr>
                <w:color w:val="000000"/>
                <w:spacing w:val="0"/>
                <w:w w:val="100"/>
                <w:position w:val="0"/>
                <w:sz w:val="16"/>
                <w:szCs w:val="16"/>
              </w:rPr>
              <w:t xml:space="preserve">958. </w:t>
            </w:r>
            <w:r>
              <w:rPr>
                <w:color w:val="000000"/>
                <w:spacing w:val="0"/>
                <w:w w:val="100"/>
                <w:position w:val="0"/>
                <w:sz w:val="16"/>
                <w:szCs w:val="16"/>
              </w:rPr>
              <w:t>91</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指定以公允价值计量且其 变动计入当期损益的金融资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（三）其他权益工具投资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204, 067, </w:t>
            </w:r>
            <w:r>
              <w:rPr>
                <w:color w:val="000000"/>
                <w:spacing w:val="0"/>
                <w:w w:val="100"/>
                <w:position w:val="0"/>
                <w:sz w:val="16"/>
                <w:szCs w:val="16"/>
              </w:rPr>
              <w:t xml:space="preserve">639. </w:t>
            </w:r>
            <w:r>
              <w:rPr>
                <w:color w:val="000000"/>
                <w:spacing w:val="0"/>
                <w:w w:val="100"/>
                <w:position w:val="0"/>
                <w:sz w:val="16"/>
                <w:szCs w:val="16"/>
              </w:rPr>
              <w:t>27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204, 067, </w:t>
            </w:r>
            <w:r>
              <w:rPr>
                <w:color w:val="000000"/>
                <w:spacing w:val="0"/>
                <w:w w:val="100"/>
                <w:position w:val="0"/>
                <w:sz w:val="16"/>
                <w:szCs w:val="16"/>
              </w:rPr>
              <w:t xml:space="preserve">639. </w:t>
            </w:r>
            <w:r>
              <w:rPr>
                <w:color w:val="000000"/>
                <w:spacing w:val="0"/>
                <w:w w:val="100"/>
                <w:position w:val="0"/>
                <w:sz w:val="16"/>
                <w:szCs w:val="16"/>
              </w:rPr>
              <w:t>27</w:t>
            </w:r>
          </w:p>
        </w:tc>
      </w:tr>
      <w:tr>
        <w:trPr>
          <w:trHeight w:val="41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.持有并准备增值后转让的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b/>
                <w:bCs/>
                <w:color w:val="000000"/>
                <w:spacing w:val="0"/>
                <w:w w:val="100"/>
                <w:position w:val="0"/>
                <w:sz w:val="16"/>
                <w:szCs w:val="16"/>
              </w:rPr>
              <w:t>持续以公允价值计量的资产 总额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1, 108,018, </w:t>
            </w:r>
            <w:r>
              <w:rPr>
                <w:color w:val="000000"/>
                <w:spacing w:val="0"/>
                <w:w w:val="100"/>
                <w:position w:val="0"/>
                <w:sz w:val="16"/>
                <w:szCs w:val="16"/>
              </w:rPr>
              <w:t xml:space="preserve">598. </w:t>
            </w: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1, 108,018, </w:t>
            </w:r>
            <w:r>
              <w:rPr>
                <w:color w:val="000000"/>
                <w:spacing w:val="0"/>
                <w:w w:val="100"/>
                <w:position w:val="0"/>
                <w:sz w:val="16"/>
                <w:szCs w:val="16"/>
              </w:rPr>
              <w:t xml:space="preserve">598. </w:t>
            </w:r>
            <w:r>
              <w:rPr>
                <w:color w:val="000000"/>
                <w:spacing w:val="0"/>
                <w:w w:val="100"/>
                <w:position w:val="0"/>
                <w:sz w:val="16"/>
                <w:szCs w:val="16"/>
              </w:rPr>
              <w:t>18</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4, 689, 808, </w:t>
            </w:r>
            <w:r>
              <w:rPr>
                <w:color w:val="000000"/>
                <w:spacing w:val="0"/>
                <w:w w:val="100"/>
                <w:position w:val="0"/>
                <w:sz w:val="16"/>
                <w:szCs w:val="16"/>
              </w:rPr>
              <w:t xml:space="preserve">939. </w:t>
            </w:r>
            <w:r>
              <w:rPr>
                <w:color w:val="000000"/>
                <w:spacing w:val="0"/>
                <w:w w:val="100"/>
                <w:position w:val="0"/>
                <w:sz w:val="16"/>
                <w:szCs w:val="16"/>
              </w:rPr>
              <w:t>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4, 689, 808, </w:t>
            </w:r>
            <w:r>
              <w:rPr>
                <w:color w:val="000000"/>
                <w:spacing w:val="0"/>
                <w:w w:val="100"/>
                <w:position w:val="0"/>
                <w:sz w:val="16"/>
                <w:szCs w:val="16"/>
              </w:rPr>
              <w:t xml:space="preserve">939. </w:t>
            </w:r>
            <w:r>
              <w:rPr>
                <w:color w:val="000000"/>
                <w:spacing w:val="0"/>
                <w:w w:val="100"/>
                <w:position w:val="0"/>
                <w:sz w:val="16"/>
                <w:szCs w:val="16"/>
              </w:rPr>
              <w:t>23</w:t>
            </w:r>
          </w:p>
        </w:tc>
      </w:tr>
      <w:tr>
        <w:trPr>
          <w:trHeight w:val="67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以公允价值计量且变动计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其中：发行的交易性债券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9"/>
        <w:gridCol w:w="1512"/>
        <w:gridCol w:w="1560"/>
        <w:gridCol w:w="1699"/>
        <w:gridCol w:w="1862"/>
      </w:tblGrid>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4, 689, 808, </w:t>
            </w:r>
            <w:r>
              <w:rPr>
                <w:color w:val="000000"/>
                <w:spacing w:val="0"/>
                <w:w w:val="100"/>
                <w:position w:val="0"/>
                <w:sz w:val="16"/>
                <w:szCs w:val="16"/>
              </w:rPr>
              <w:t xml:space="preserve">939. </w:t>
            </w:r>
            <w:r>
              <w:rPr>
                <w:color w:val="000000"/>
                <w:spacing w:val="0"/>
                <w:w w:val="100"/>
                <w:position w:val="0"/>
                <w:sz w:val="16"/>
                <w:szCs w:val="16"/>
              </w:rPr>
              <w:t>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4, 689, 808, </w:t>
            </w:r>
            <w:r>
              <w:rPr>
                <w:color w:val="000000"/>
                <w:spacing w:val="0"/>
                <w:w w:val="100"/>
                <w:position w:val="0"/>
                <w:sz w:val="16"/>
                <w:szCs w:val="16"/>
              </w:rPr>
              <w:t xml:space="preserve">939. </w:t>
            </w:r>
            <w:r>
              <w:rPr>
                <w:color w:val="000000"/>
                <w:spacing w:val="0"/>
                <w:w w:val="100"/>
                <w:position w:val="0"/>
                <w:sz w:val="16"/>
                <w:szCs w:val="16"/>
              </w:rPr>
              <w:t>23</w:t>
            </w:r>
          </w:p>
        </w:tc>
      </w:tr>
      <w:tr>
        <w:trPr>
          <w:trHeight w:val="9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指定为以公允价值计量且 变动计入当期损益的金融负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b/>
                <w:bCs/>
                <w:color w:val="000000"/>
                <w:spacing w:val="0"/>
                <w:w w:val="100"/>
                <w:position w:val="0"/>
                <w:sz w:val="16"/>
                <w:szCs w:val="16"/>
              </w:rPr>
              <w:t>持续以公允价值计量的负债 总额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4, 689, 808, </w:t>
            </w:r>
            <w:r>
              <w:rPr>
                <w:color w:val="000000"/>
                <w:spacing w:val="0"/>
                <w:w w:val="100"/>
                <w:position w:val="0"/>
                <w:sz w:val="16"/>
                <w:szCs w:val="16"/>
              </w:rPr>
              <w:t xml:space="preserve">939. </w:t>
            </w:r>
            <w:r>
              <w:rPr>
                <w:color w:val="000000"/>
                <w:spacing w:val="0"/>
                <w:w w:val="100"/>
                <w:position w:val="0"/>
                <w:sz w:val="16"/>
                <w:szCs w:val="16"/>
              </w:rPr>
              <w:t>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4, 689, 808, </w:t>
            </w:r>
            <w:r>
              <w:rPr>
                <w:color w:val="000000"/>
                <w:spacing w:val="0"/>
                <w:w w:val="100"/>
                <w:position w:val="0"/>
                <w:sz w:val="16"/>
                <w:szCs w:val="16"/>
              </w:rPr>
              <w:t xml:space="preserve">939. </w:t>
            </w:r>
            <w:r>
              <w:rPr>
                <w:color w:val="000000"/>
                <w:spacing w:val="0"/>
                <w:w w:val="100"/>
                <w:position w:val="0"/>
                <w:sz w:val="16"/>
                <w:szCs w:val="16"/>
              </w:rPr>
              <w:t>23</w:t>
            </w:r>
          </w:p>
        </w:tc>
      </w:tr>
      <w:tr>
        <w:trPr>
          <w:trHeight w:val="41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b/>
                <w:bCs/>
                <w:color w:val="000000"/>
                <w:spacing w:val="0"/>
                <w:w w:val="100"/>
                <w:position w:val="0"/>
                <w:sz w:val="16"/>
                <w:szCs w:val="16"/>
              </w:rPr>
              <w:t>非持续以公允价值计量的资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b/>
                <w:bCs/>
                <w:color w:val="000000"/>
                <w:spacing w:val="0"/>
                <w:w w:val="100"/>
                <w:position w:val="0"/>
                <w:sz w:val="16"/>
                <w:szCs w:val="16"/>
              </w:rPr>
              <w:t>非持续以公允价值计量的负 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1008" w:val="left"/>
        </w:tabs>
        <w:bidi w:val="0"/>
        <w:spacing w:before="0" w:after="40" w:line="269" w:lineRule="exact"/>
        <w:ind w:left="0" w:right="0" w:firstLine="600"/>
        <w:jc w:val="both"/>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sz w:val="22"/>
          <w:szCs w:val="22"/>
        </w:rPr>
        <w:t>2</w:t>
      </w:r>
      <w:bookmarkEnd w:id="2013"/>
      <w:r>
        <w:rPr>
          <w:color w:val="000000"/>
          <w:spacing w:val="0"/>
          <w:w w:val="100"/>
          <w:position w:val="0"/>
          <w:sz w:val="22"/>
          <w:szCs w:val="22"/>
        </w:rPr>
        <w:t>、</w:t>
        <w:tab/>
      </w:r>
      <w:r>
        <w:rPr>
          <w:color w:val="000000"/>
          <w:spacing w:val="0"/>
          <w:w w:val="100"/>
          <w:position w:val="0"/>
        </w:rPr>
        <w:t>持续和非持续第一层次公允价值计量项目市价的确定依据</w:t>
      </w:r>
      <w:bookmarkEnd w:id="2011"/>
      <w:bookmarkEnd w:id="2012"/>
      <w:bookmarkEnd w:id="2014"/>
    </w:p>
    <w:p>
      <w:pPr>
        <w:pStyle w:val="Style10"/>
        <w:keepNext w:val="0"/>
        <w:keepLines w:val="0"/>
        <w:widowControl w:val="0"/>
        <w:shd w:val="clear" w:color="auto" w:fill="auto"/>
        <w:tabs>
          <w:tab w:pos="1454" w:val="left"/>
        </w:tabs>
        <w:bidi w:val="0"/>
        <w:spacing w:before="0" w:after="200" w:line="269" w:lineRule="exact"/>
        <w:ind w:left="0" w:right="0" w:firstLine="6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008" w:val="left"/>
        </w:tabs>
        <w:bidi w:val="0"/>
        <w:spacing w:before="0" w:after="40" w:line="269" w:lineRule="exact"/>
        <w:ind w:left="0" w:right="0" w:firstLine="600"/>
        <w:jc w:val="both"/>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sz w:val="22"/>
          <w:szCs w:val="22"/>
        </w:rPr>
        <w:t>3</w:t>
      </w:r>
      <w:bookmarkEnd w:id="2017"/>
      <w:r>
        <w:rPr>
          <w:color w:val="000000"/>
          <w:spacing w:val="0"/>
          <w:w w:val="100"/>
          <w:position w:val="0"/>
          <w:sz w:val="22"/>
          <w:szCs w:val="22"/>
        </w:rPr>
        <w:t>、</w:t>
        <w:tab/>
      </w:r>
      <w:r>
        <w:rPr>
          <w:color w:val="000000"/>
          <w:spacing w:val="0"/>
          <w:w w:val="100"/>
          <w:position w:val="0"/>
        </w:rPr>
        <w:t>持续和非持续第二层次公允价值计量项目，采用的估值技术和重要参数的定性及定量信息</w:t>
      </w:r>
      <w:bookmarkEnd w:id="2015"/>
      <w:bookmarkEnd w:id="2016"/>
      <w:bookmarkEnd w:id="2018"/>
    </w:p>
    <w:p>
      <w:pPr>
        <w:pStyle w:val="Style10"/>
        <w:keepNext w:val="0"/>
        <w:keepLines w:val="0"/>
        <w:widowControl w:val="0"/>
        <w:shd w:val="clear" w:color="auto" w:fill="auto"/>
        <w:tabs>
          <w:tab w:pos="1454" w:val="left"/>
        </w:tabs>
        <w:bidi w:val="0"/>
        <w:spacing w:before="0" w:after="200" w:line="269" w:lineRule="exact"/>
        <w:ind w:left="0" w:right="0" w:firstLine="6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008" w:val="left"/>
        </w:tabs>
        <w:bidi w:val="0"/>
        <w:spacing w:before="0" w:after="40" w:line="269" w:lineRule="exact"/>
        <w:ind w:left="0" w:right="0" w:firstLine="600"/>
        <w:jc w:val="both"/>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sz w:val="22"/>
          <w:szCs w:val="22"/>
        </w:rPr>
        <w:t>4</w:t>
      </w:r>
      <w:bookmarkEnd w:id="2021"/>
      <w:r>
        <w:rPr>
          <w:color w:val="000000"/>
          <w:spacing w:val="0"/>
          <w:w w:val="100"/>
          <w:position w:val="0"/>
          <w:sz w:val="22"/>
          <w:szCs w:val="22"/>
        </w:rPr>
        <w:t>、</w:t>
        <w:tab/>
      </w:r>
      <w:r>
        <w:rPr>
          <w:color w:val="000000"/>
          <w:spacing w:val="0"/>
          <w:w w:val="100"/>
          <w:position w:val="0"/>
        </w:rPr>
        <w:t>持续和非持续第三层次公允价值计量项目，采用的估值技术和重要参数的定性及定量信息</w:t>
      </w:r>
      <w:bookmarkEnd w:id="2019"/>
      <w:bookmarkEnd w:id="2020"/>
      <w:bookmarkEnd w:id="2022"/>
    </w:p>
    <w:p>
      <w:pPr>
        <w:pStyle w:val="Style10"/>
        <w:keepNext w:val="0"/>
        <w:keepLines w:val="0"/>
        <w:widowControl w:val="0"/>
        <w:shd w:val="clear" w:color="auto" w:fill="auto"/>
        <w:bidi w:val="0"/>
        <w:spacing w:before="0" w:after="0" w:line="269"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69" w:lineRule="exact"/>
        <w:ind w:left="600" w:right="0" w:firstLine="20"/>
        <w:jc w:val="both"/>
      </w:pPr>
      <w:r>
        <w:rPr>
          <w:color w:val="000000"/>
          <w:spacing w:val="0"/>
          <w:w w:val="100"/>
          <w:position w:val="0"/>
        </w:rPr>
        <w:t>以下是本集团除租赁负债以及账面价值与公允价值相差很小的金融工具之外的各类别金融工具的 账面价值与公允价值：</w:t>
      </w:r>
    </w:p>
    <w:tbl>
      <w:tblPr>
        <w:tblOverlap w:val="never"/>
        <w:jc w:val="center"/>
        <w:tblLayout w:type="fixed"/>
      </w:tblPr>
      <w:tblGrid>
        <w:gridCol w:w="1133"/>
        <w:gridCol w:w="1987"/>
        <w:gridCol w:w="2266"/>
        <w:gridCol w:w="1704"/>
        <w:gridCol w:w="1992"/>
      </w:tblGrid>
      <w:tr>
        <w:trPr>
          <w:trHeight w:val="46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金融负债</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公允价值</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2019</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2019</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w:t>
            </w:r>
          </w:p>
        </w:tc>
      </w:tr>
      <w:tr>
        <w:trPr>
          <w:trHeight w:val="4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1,132, 693, </w:t>
            </w:r>
            <w:r>
              <w:rPr>
                <w:color w:val="000000"/>
                <w:spacing w:val="0"/>
                <w:w w:val="100"/>
                <w:position w:val="0"/>
                <w:sz w:val="16"/>
                <w:szCs w:val="16"/>
              </w:rPr>
              <w:t xml:space="preserve">298.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1,508, </w:t>
            </w:r>
            <w:r>
              <w:rPr>
                <w:color w:val="000000"/>
                <w:spacing w:val="0"/>
                <w:w w:val="100"/>
                <w:position w:val="0"/>
                <w:sz w:val="16"/>
                <w:szCs w:val="16"/>
              </w:rPr>
              <w:t xml:space="preserve">698,814. </w:t>
            </w:r>
            <w:r>
              <w:rPr>
                <w:color w:val="000000"/>
                <w:spacing w:val="0"/>
                <w:w w:val="100"/>
                <w:position w:val="0"/>
                <w:sz w:val="16"/>
                <w:szCs w:val="16"/>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1,119, 326, </w:t>
            </w:r>
            <w:r>
              <w:rPr>
                <w:color w:val="000000"/>
                <w:spacing w:val="0"/>
                <w:w w:val="100"/>
                <w:position w:val="0"/>
                <w:sz w:val="16"/>
                <w:szCs w:val="16"/>
              </w:rPr>
              <w:t xml:space="preserve">470.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1,506, </w:t>
            </w:r>
            <w:r>
              <w:rPr>
                <w:color w:val="000000"/>
                <w:spacing w:val="0"/>
                <w:w w:val="100"/>
                <w:position w:val="0"/>
                <w:sz w:val="16"/>
                <w:szCs w:val="16"/>
              </w:rPr>
              <w:t xml:space="preserve">961,979. </w:t>
            </w:r>
            <w:r>
              <w:rPr>
                <w:color w:val="000000"/>
                <w:spacing w:val="0"/>
                <w:w w:val="100"/>
                <w:position w:val="0"/>
                <w:sz w:val="16"/>
                <w:szCs w:val="16"/>
              </w:rPr>
              <w:t>50</w:t>
            </w:r>
          </w:p>
        </w:tc>
      </w:tr>
      <w:tr>
        <w:trPr>
          <w:trHeight w:val="46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应付债券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3, 547, </w:t>
            </w:r>
            <w:r>
              <w:rPr>
                <w:color w:val="000000"/>
                <w:spacing w:val="0"/>
                <w:w w:val="100"/>
                <w:position w:val="0"/>
                <w:sz w:val="16"/>
                <w:szCs w:val="16"/>
              </w:rPr>
              <w:t>236,158.87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5, 884, 379, </w:t>
            </w:r>
            <w:r>
              <w:rPr>
                <w:color w:val="000000"/>
                <w:spacing w:val="0"/>
                <w:w w:val="100"/>
                <w:position w:val="0"/>
                <w:sz w:val="16"/>
                <w:szCs w:val="16"/>
              </w:rPr>
              <w:t xml:space="preserve">767. </w:t>
            </w: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3, 570, 482, </w:t>
            </w:r>
            <w:r>
              <w:rPr>
                <w:color w:val="000000"/>
                <w:spacing w:val="0"/>
                <w:w w:val="100"/>
                <w:position w:val="0"/>
                <w:sz w:val="16"/>
                <w:szCs w:val="16"/>
              </w:rPr>
              <w:t xml:space="preserve">468. </w:t>
            </w: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5, 933, 757, </w:t>
            </w:r>
            <w:r>
              <w:rPr>
                <w:color w:val="000000"/>
                <w:spacing w:val="0"/>
                <w:w w:val="100"/>
                <w:position w:val="0"/>
                <w:sz w:val="16"/>
                <w:szCs w:val="16"/>
              </w:rPr>
              <w:t xml:space="preserve">380. </w:t>
            </w:r>
            <w:r>
              <w:rPr>
                <w:color w:val="000000"/>
                <w:spacing w:val="0"/>
                <w:w w:val="100"/>
                <w:position w:val="0"/>
                <w:sz w:val="16"/>
                <w:szCs w:val="16"/>
              </w:rPr>
              <w:t>47</w:t>
            </w:r>
          </w:p>
        </w:tc>
      </w:tr>
    </w:tbl>
    <w:p>
      <w:pPr>
        <w:widowControl w:val="0"/>
        <w:spacing w:after="259" w:line="1" w:lineRule="exact"/>
      </w:pPr>
    </w:p>
    <w:p>
      <w:pPr>
        <w:pStyle w:val="Style10"/>
        <w:keepNext w:val="0"/>
        <w:keepLines w:val="0"/>
        <w:widowControl w:val="0"/>
        <w:shd w:val="clear" w:color="auto" w:fill="auto"/>
        <w:bidi w:val="0"/>
        <w:spacing w:before="0" w:after="260" w:line="278" w:lineRule="exact"/>
        <w:ind w:left="600" w:right="0" w:firstLine="20"/>
        <w:jc w:val="both"/>
      </w:pPr>
      <w:r>
        <w:rPr>
          <w:color w:val="000000"/>
          <w:spacing w:val="0"/>
          <w:w w:val="100"/>
          <w:position w:val="0"/>
        </w:rPr>
        <w:t>管理层已经评估了货币资金、应收票据、应收账款、其他应收款、短期借款、应付账款和一年内 到期的非流动负债等，因剩余期限不长，公允价值与账面价值相若。</w:t>
      </w:r>
    </w:p>
    <w:p>
      <w:pPr>
        <w:pStyle w:val="Style10"/>
        <w:keepNext w:val="0"/>
        <w:keepLines w:val="0"/>
        <w:widowControl w:val="0"/>
        <w:shd w:val="clear" w:color="auto" w:fill="auto"/>
        <w:bidi w:val="0"/>
        <w:spacing w:before="0" w:after="260" w:line="274" w:lineRule="exact"/>
        <w:ind w:left="600" w:right="0" w:firstLine="20"/>
        <w:jc w:val="both"/>
      </w:pPr>
      <w:r>
        <w:rPr>
          <w:color w:val="000000"/>
          <w:spacing w:val="0"/>
          <w:w w:val="100"/>
          <w:position w:val="0"/>
        </w:rPr>
        <w:t>本集团的财务部门由财务经理领导，负责制定金融工具公允价值计量的政策和程序。财务团队直 接向财务总监和审计委员会报告。每个资产负债表日，财务部门分析金融工具价值变动，确定估 值适用的主要输入值。估值须经财务经理审核批准。出于中期和年度财务报表目的，每年两次与 审计委员会讨论估值流程和结果。</w:t>
      </w:r>
    </w:p>
    <w:p>
      <w:pPr>
        <w:pStyle w:val="Style10"/>
        <w:keepNext w:val="0"/>
        <w:keepLines w:val="0"/>
        <w:widowControl w:val="0"/>
        <w:shd w:val="clear" w:color="auto" w:fill="auto"/>
        <w:bidi w:val="0"/>
        <w:spacing w:before="0" w:after="280" w:line="274" w:lineRule="exact"/>
        <w:ind w:left="600" w:right="0" w:firstLine="20"/>
        <w:jc w:val="both"/>
      </w:pPr>
      <w:r>
        <w:rPr>
          <w:color w:val="000000"/>
          <w:spacing w:val="0"/>
          <w:w w:val="100"/>
          <w:position w:val="0"/>
        </w:rPr>
        <w:t xml:space="preserve">金融资产和金融负债的公允价值，以在公平交易中，熟悉情况的交易双方自愿进行资产交换或者 债务清偿的金额确定，而不是被迫出售或清算情况下的金额。以下方法和假设用于估计公允价值。 </w:t>
      </w:r>
      <w:r>
        <w:rPr>
          <w:color w:val="000000"/>
          <w:spacing w:val="0"/>
          <w:w w:val="100"/>
          <w:position w:val="0"/>
        </w:rPr>
        <w:t>长短期借款采用未来现金流量折现法确定公允价值，以有相似合同条款、信用风险和剩余期限的 其他金融工具的市场收益率作为折现率。于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日，针对长短 期借款等自身不履约风险评估为不重大。</w:t>
      </w:r>
    </w:p>
    <w:p>
      <w:pPr>
        <w:pStyle w:val="Style10"/>
        <w:keepNext w:val="0"/>
        <w:keepLines w:val="0"/>
        <w:widowControl w:val="0"/>
        <w:shd w:val="clear" w:color="auto" w:fill="auto"/>
        <w:bidi w:val="0"/>
        <w:spacing w:before="0" w:after="280" w:line="271" w:lineRule="exact"/>
        <w:ind w:left="600" w:right="0" w:firstLine="20"/>
        <w:jc w:val="both"/>
      </w:pPr>
      <w:r>
        <w:rPr>
          <w:color w:val="000000"/>
          <w:spacing w:val="0"/>
          <w:w w:val="100"/>
          <w:position w:val="0"/>
        </w:rPr>
        <w:t>非上市的权益工具投资，采用估值模型估计公允价值，采用的假设并非由可观察市场价格支持。 本集团需要就相关假设和参数作出估计。本集团相信，以估值技术估计的公允价值及其变动，是 合理的，并且亦是于资产负债表日最合适的价值。</w:t>
      </w:r>
    </w:p>
    <w:p>
      <w:pPr>
        <w:pStyle w:val="Style10"/>
        <w:keepNext w:val="0"/>
        <w:keepLines w:val="0"/>
        <w:widowControl w:val="0"/>
        <w:shd w:val="clear" w:color="auto" w:fill="auto"/>
        <w:bidi w:val="0"/>
        <w:spacing w:before="0" w:after="60" w:line="269" w:lineRule="exact"/>
        <w:ind w:left="600" w:right="0" w:firstLine="20"/>
        <w:jc w:val="both"/>
      </w:pPr>
      <w:r>
        <w:rPr>
          <w:color w:val="000000"/>
          <w:spacing w:val="0"/>
          <w:w w:val="100"/>
          <w:position w:val="0"/>
        </w:rPr>
        <w:t>对于非上市的权益工具投资的公允价值，本集团估计并量化了采用其他合理、可能的假设作为估 值模型输入值的潜在影响：采用较为不利的假设，公允价值减少约人民币</w:t>
      </w:r>
      <w:r>
        <w:rPr>
          <w:color w:val="000000"/>
          <w:spacing w:val="0"/>
          <w:w w:val="100"/>
          <w:position w:val="0"/>
          <w:sz w:val="18"/>
          <w:szCs w:val="18"/>
        </w:rPr>
        <w:t>20,406,763.93</w:t>
      </w:r>
      <w:r>
        <w:rPr>
          <w:color w:val="000000"/>
          <w:spacing w:val="0"/>
          <w:w w:val="100"/>
          <w:position w:val="0"/>
        </w:rPr>
        <w:t>元；采 用较为有利的假设，公允价值增加约人民币</w:t>
      </w:r>
      <w:r>
        <w:rPr>
          <w:color w:val="000000"/>
          <w:spacing w:val="0"/>
          <w:w w:val="100"/>
          <w:position w:val="0"/>
          <w:sz w:val="18"/>
          <w:szCs w:val="18"/>
        </w:rPr>
        <w:t>20,406,763.93</w:t>
      </w:r>
      <w:r>
        <w:rPr>
          <w:color w:val="000000"/>
          <w:spacing w:val="0"/>
          <w:w w:val="100"/>
          <w:position w:val="0"/>
        </w:rPr>
        <w:t>元。</w:t>
      </w:r>
    </w:p>
    <w:p>
      <w:pPr>
        <w:pStyle w:val="Style32"/>
        <w:keepNext/>
        <w:keepLines/>
        <w:widowControl w:val="0"/>
        <w:shd w:val="clear" w:color="auto" w:fill="auto"/>
        <w:bidi w:val="0"/>
        <w:spacing w:before="0" w:after="60" w:line="278" w:lineRule="exact"/>
        <w:ind w:left="1040" w:right="0" w:hanging="420"/>
        <w:jc w:val="left"/>
      </w:pPr>
      <w:bookmarkStart w:id="2023" w:name="bookmark2023"/>
      <w:bookmarkStart w:id="2024" w:name="bookmark2024"/>
      <w:bookmarkStart w:id="2025" w:name="bookmark2025"/>
      <w:bookmarkStart w:id="2026" w:name="bookmark2026"/>
      <w:r>
        <w:rPr>
          <w:color w:val="000000"/>
          <w:spacing w:val="0"/>
          <w:w w:val="100"/>
          <w:position w:val="0"/>
        </w:rPr>
        <w:t>5</w:t>
      </w:r>
      <w:bookmarkEnd w:id="2025"/>
      <w:r>
        <w:rPr>
          <w:color w:val="000000"/>
          <w:spacing w:val="0"/>
          <w:w w:val="100"/>
          <w:position w:val="0"/>
        </w:rPr>
        <w:t>、持续的第三层次公允价值计量项目，期初与期末账面价值间的调节信息及不可观察参数敏感 性分析</w:t>
      </w:r>
      <w:bookmarkEnd w:id="2023"/>
      <w:bookmarkEnd w:id="2024"/>
      <w:bookmarkEnd w:id="2026"/>
    </w:p>
    <w:p>
      <w:pPr>
        <w:pStyle w:val="Style10"/>
        <w:keepNext w:val="0"/>
        <w:keepLines w:val="0"/>
        <w:widowControl w:val="0"/>
        <w:shd w:val="clear" w:color="auto" w:fill="auto"/>
        <w:bidi w:val="0"/>
        <w:spacing w:before="0" w:after="0" w:line="271"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80" w:line="271" w:lineRule="exact"/>
        <w:ind w:left="0" w:right="0" w:firstLine="600"/>
        <w:jc w:val="both"/>
      </w:pPr>
      <w:r>
        <w:rPr>
          <w:color w:val="000000"/>
          <w:spacing w:val="0"/>
          <w:w w:val="100"/>
          <w:position w:val="0"/>
        </w:rPr>
        <w:t>如下为第三层次公允价值计量的重要不可观察输入值概述：</w:t>
      </w:r>
    </w:p>
    <w:tbl>
      <w:tblPr>
        <w:tblOverlap w:val="never"/>
        <w:jc w:val="center"/>
        <w:tblLayout w:type="fixed"/>
      </w:tblPr>
      <w:tblGrid>
        <w:gridCol w:w="1416"/>
        <w:gridCol w:w="1987"/>
        <w:gridCol w:w="1277"/>
        <w:gridCol w:w="1416"/>
        <w:gridCol w:w="2986"/>
      </w:tblGrid>
      <w:tr>
        <w:trPr>
          <w:trHeight w:val="49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年末公允价值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估值技术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不可观察输入值</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范围区间（加权平均值）</w:t>
            </w:r>
          </w:p>
        </w:tc>
      </w:tr>
      <w:tr>
        <w:trPr>
          <w:trHeight w:val="70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债务工具投资</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903, 950, </w:t>
            </w:r>
            <w:r>
              <w:rPr>
                <w:color w:val="000000"/>
                <w:spacing w:val="0"/>
                <w:w w:val="100"/>
                <w:position w:val="0"/>
                <w:sz w:val="16"/>
                <w:szCs w:val="16"/>
              </w:rPr>
              <w:t xml:space="preserve">958.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现金流量折现 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240"/>
              <w:jc w:val="left"/>
              <w:rPr>
                <w:sz w:val="16"/>
                <w:szCs w:val="16"/>
              </w:rPr>
            </w:pPr>
            <w:r>
              <w:rPr>
                <w:color w:val="000000"/>
                <w:spacing w:val="0"/>
                <w:w w:val="100"/>
                <w:position w:val="0"/>
                <w:sz w:val="16"/>
                <w:szCs w:val="16"/>
              </w:rPr>
              <w:t>提前偿付率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 xml:space="preserve">2020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31 </w:t>
            </w:r>
            <w:r>
              <w:rPr>
                <w:color w:val="000000"/>
                <w:spacing w:val="0"/>
                <w:w w:val="100"/>
                <w:position w:val="0"/>
                <w:sz w:val="16"/>
                <w:szCs w:val="16"/>
              </w:rPr>
              <w:t>日：</w:t>
            </w:r>
            <w:r>
              <w:rPr>
                <w:color w:val="000000"/>
                <w:spacing w:val="0"/>
                <w:w w:val="100"/>
                <w:position w:val="0"/>
                <w:sz w:val="16"/>
                <w:szCs w:val="16"/>
              </w:rPr>
              <w:t>0%</w:t>
            </w:r>
          </w:p>
        </w:tc>
      </w:tr>
      <w:tr>
        <w:trPr>
          <w:trHeight w:val="7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现金流量折现 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违约概率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 xml:space="preserve">2020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31 </w:t>
            </w:r>
            <w:r>
              <w:rPr>
                <w:color w:val="000000"/>
                <w:spacing w:val="0"/>
                <w:w w:val="100"/>
                <w:position w:val="0"/>
                <w:sz w:val="16"/>
                <w:szCs w:val="16"/>
              </w:rPr>
              <w:t>日：</w:t>
            </w:r>
            <w:r>
              <w:rPr>
                <w:color w:val="000000"/>
                <w:spacing w:val="0"/>
                <w:w w:val="100"/>
                <w:position w:val="0"/>
                <w:sz w:val="16"/>
                <w:szCs w:val="16"/>
              </w:rPr>
              <w:t>0%</w:t>
            </w:r>
          </w:p>
        </w:tc>
      </w:tr>
      <w:tr>
        <w:trPr>
          <w:trHeight w:val="70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现金流量折现 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违约损失率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2020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31 </w:t>
            </w:r>
            <w:r>
              <w:rPr>
                <w:color w:val="000000"/>
                <w:spacing w:val="0"/>
                <w:w w:val="100"/>
                <w:position w:val="0"/>
                <w:sz w:val="16"/>
                <w:szCs w:val="16"/>
              </w:rPr>
              <w:t>日：</w:t>
            </w:r>
            <w:r>
              <w:rPr>
                <w:color w:val="000000"/>
                <w:spacing w:val="0"/>
                <w:w w:val="100"/>
                <w:position w:val="0"/>
                <w:sz w:val="16"/>
                <w:szCs w:val="16"/>
              </w:rPr>
              <w:t>0%</w:t>
            </w:r>
          </w:p>
        </w:tc>
      </w:tr>
      <w:tr>
        <w:trPr>
          <w:trHeight w:val="70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2019</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303,229,643.83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现金流量折现 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240"/>
              <w:jc w:val="left"/>
              <w:rPr>
                <w:sz w:val="16"/>
                <w:szCs w:val="16"/>
              </w:rPr>
            </w:pPr>
            <w:r>
              <w:rPr>
                <w:color w:val="000000"/>
                <w:spacing w:val="0"/>
                <w:w w:val="100"/>
                <w:position w:val="0"/>
                <w:sz w:val="16"/>
                <w:szCs w:val="16"/>
              </w:rPr>
              <w:t>提前偿付率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 xml:space="preserve">2019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31 </w:t>
            </w:r>
            <w:r>
              <w:rPr>
                <w:color w:val="000000"/>
                <w:spacing w:val="0"/>
                <w:w w:val="100"/>
                <w:position w:val="0"/>
                <w:sz w:val="16"/>
                <w:szCs w:val="16"/>
              </w:rPr>
              <w:t>日：</w:t>
            </w:r>
            <w:r>
              <w:rPr>
                <w:color w:val="000000"/>
                <w:spacing w:val="0"/>
                <w:w w:val="100"/>
                <w:position w:val="0"/>
                <w:sz w:val="16"/>
                <w:szCs w:val="16"/>
              </w:rPr>
              <w:t>0%</w:t>
            </w:r>
          </w:p>
        </w:tc>
      </w:tr>
      <w:tr>
        <w:trPr>
          <w:trHeight w:val="7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现金流量折现 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违约概率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 xml:space="preserve">2019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31 </w:t>
            </w:r>
            <w:r>
              <w:rPr>
                <w:color w:val="000000"/>
                <w:spacing w:val="0"/>
                <w:w w:val="100"/>
                <w:position w:val="0"/>
                <w:sz w:val="16"/>
                <w:szCs w:val="16"/>
              </w:rPr>
              <w:t>日：</w:t>
            </w:r>
            <w:r>
              <w:rPr>
                <w:color w:val="000000"/>
                <w:spacing w:val="0"/>
                <w:w w:val="100"/>
                <w:position w:val="0"/>
                <w:sz w:val="16"/>
                <w:szCs w:val="16"/>
              </w:rPr>
              <w:t>0%</w:t>
            </w:r>
          </w:p>
        </w:tc>
      </w:tr>
      <w:tr>
        <w:trPr>
          <w:trHeight w:val="70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现金流量折现 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240"/>
              <w:jc w:val="left"/>
              <w:rPr>
                <w:sz w:val="16"/>
                <w:szCs w:val="16"/>
              </w:rPr>
            </w:pPr>
            <w:r>
              <w:rPr>
                <w:color w:val="000000"/>
                <w:spacing w:val="0"/>
                <w:w w:val="100"/>
                <w:position w:val="0"/>
                <w:sz w:val="16"/>
                <w:szCs w:val="16"/>
              </w:rPr>
              <w:t>违约损失率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 xml:space="preserve">2019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31 </w:t>
            </w:r>
            <w:r>
              <w:rPr>
                <w:color w:val="000000"/>
                <w:spacing w:val="0"/>
                <w:w w:val="100"/>
                <w:position w:val="0"/>
                <w:sz w:val="16"/>
                <w:szCs w:val="16"/>
              </w:rPr>
              <w:t>日：</w:t>
            </w:r>
            <w:r>
              <w:rPr>
                <w:color w:val="000000"/>
                <w:spacing w:val="0"/>
                <w:w w:val="100"/>
                <w:position w:val="0"/>
                <w:sz w:val="16"/>
                <w:szCs w:val="16"/>
              </w:rPr>
              <w:t>0%</w:t>
            </w:r>
          </w:p>
        </w:tc>
      </w:tr>
      <w:tr>
        <w:trPr>
          <w:trHeight w:val="90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权益工具投资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60" w:line="240" w:lineRule="auto"/>
              <w:ind w:left="0" w:right="0" w:firstLine="140"/>
              <w:jc w:val="left"/>
              <w:rPr>
                <w:sz w:val="16"/>
                <w:szCs w:val="16"/>
              </w:rPr>
            </w:pP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204, 067, </w:t>
            </w:r>
            <w:r>
              <w:rPr>
                <w:color w:val="000000"/>
                <w:spacing w:val="0"/>
                <w:w w:val="100"/>
                <w:position w:val="0"/>
                <w:sz w:val="16"/>
                <w:szCs w:val="16"/>
              </w:rPr>
              <w:t xml:space="preserve">639. </w:t>
            </w:r>
            <w:r>
              <w:rPr>
                <w:color w:val="000000"/>
                <w:spacing w:val="0"/>
                <w:w w:val="100"/>
                <w:position w:val="0"/>
                <w:sz w:val="16"/>
                <w:szCs w:val="16"/>
              </w:rPr>
              <w:t>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上市公司比较 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流动性折价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2020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31 </w:t>
            </w:r>
            <w:r>
              <w:rPr>
                <w:color w:val="000000"/>
                <w:spacing w:val="0"/>
                <w:w w:val="100"/>
                <w:position w:val="0"/>
                <w:sz w:val="16"/>
                <w:szCs w:val="16"/>
              </w:rPr>
              <w:t>日：</w:t>
            </w:r>
            <w:r>
              <w:rPr>
                <w:color w:val="000000"/>
                <w:spacing w:val="0"/>
                <w:w w:val="100"/>
                <w:position w:val="0"/>
                <w:sz w:val="16"/>
                <w:szCs w:val="16"/>
              </w:rPr>
              <w:t>20-32%</w:t>
            </w:r>
          </w:p>
        </w:tc>
      </w:tr>
      <w:tr>
        <w:trPr>
          <w:trHeight w:val="71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2019</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189,782,564.95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rPr>
                <w:sz w:val="16"/>
                <w:szCs w:val="16"/>
              </w:rPr>
            </w:pPr>
            <w:r>
              <w:rPr>
                <w:color w:val="000000"/>
                <w:spacing w:val="0"/>
                <w:w w:val="100"/>
                <w:position w:val="0"/>
                <w:sz w:val="16"/>
                <w:szCs w:val="16"/>
              </w:rPr>
              <w:t>上市公司比较 法</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240"/>
              <w:jc w:val="left"/>
              <w:rPr>
                <w:sz w:val="16"/>
                <w:szCs w:val="16"/>
              </w:rPr>
            </w:pPr>
            <w:r>
              <w:rPr>
                <w:color w:val="000000"/>
                <w:spacing w:val="0"/>
                <w:w w:val="100"/>
                <w:position w:val="0"/>
                <w:sz w:val="16"/>
                <w:szCs w:val="16"/>
              </w:rPr>
              <w:t>流动性折价</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rPr>
                <w:sz w:val="16"/>
                <w:szCs w:val="16"/>
              </w:rPr>
            </w:pPr>
            <w:r>
              <w:rPr>
                <w:color w:val="000000"/>
                <w:spacing w:val="0"/>
                <w:w w:val="100"/>
                <w:position w:val="0"/>
                <w:sz w:val="16"/>
                <w:szCs w:val="16"/>
              </w:rPr>
              <w:t xml:space="preserve">2019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31 </w:t>
            </w:r>
            <w:r>
              <w:rPr>
                <w:color w:val="000000"/>
                <w:spacing w:val="0"/>
                <w:w w:val="100"/>
                <w:position w:val="0"/>
                <w:sz w:val="16"/>
                <w:szCs w:val="16"/>
              </w:rPr>
              <w:t>日：</w:t>
            </w:r>
            <w:r>
              <w:rPr>
                <w:color w:val="000000"/>
                <w:spacing w:val="0"/>
                <w:w w:val="100"/>
                <w:position w:val="0"/>
                <w:sz w:val="16"/>
                <w:szCs w:val="16"/>
              </w:rPr>
              <w:t>20-30%</w:t>
            </w:r>
          </w:p>
        </w:tc>
      </w:tr>
    </w:tbl>
    <w:p>
      <w:pPr>
        <w:widowControl w:val="0"/>
        <w:spacing w:after="279" w:line="1" w:lineRule="exact"/>
      </w:pPr>
    </w:p>
    <w:p>
      <w:pPr>
        <w:pStyle w:val="Style10"/>
        <w:keepNext w:val="0"/>
        <w:keepLines w:val="0"/>
        <w:widowControl w:val="0"/>
        <w:shd w:val="clear" w:color="auto" w:fill="auto"/>
        <w:bidi w:val="0"/>
        <w:spacing w:before="0" w:after="200" w:line="240" w:lineRule="auto"/>
        <w:ind w:left="0" w:right="0" w:firstLine="600"/>
        <w:jc w:val="both"/>
      </w:pPr>
      <w:r>
        <w:rPr>
          <w:color w:val="000000"/>
          <w:spacing w:val="0"/>
          <w:w w:val="100"/>
          <w:position w:val="0"/>
        </w:rPr>
        <w:t>如下为持续的第三层次公允价值计量的调节信息:</w:t>
      </w:r>
    </w:p>
    <w:tbl>
      <w:tblPr>
        <w:tblOverlap w:val="never"/>
        <w:jc w:val="center"/>
        <w:tblLayout w:type="fixed"/>
      </w:tblPr>
      <w:tblGrid>
        <w:gridCol w:w="1133"/>
        <w:gridCol w:w="854"/>
        <w:gridCol w:w="283"/>
        <w:gridCol w:w="283"/>
        <w:gridCol w:w="850"/>
        <w:gridCol w:w="850"/>
        <w:gridCol w:w="1133"/>
        <w:gridCol w:w="283"/>
        <w:gridCol w:w="1138"/>
        <w:gridCol w:w="283"/>
        <w:gridCol w:w="989"/>
        <w:gridCol w:w="1306"/>
      </w:tblGrid>
      <w:tr>
        <w:trPr>
          <w:trHeight w:val="70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年初余额</w:t>
            </w:r>
          </w:p>
        </w:tc>
        <w:tc>
          <w:tcPr>
            <w:vMerge w:val="restart"/>
            <w:tcBorders>
              <w:top w:val="single" w:sz="4"/>
              <w:left w:val="single" w:sz="4"/>
            </w:tcBorders>
            <w:shd w:val="clear" w:color="auto" w:fill="FFFFFF"/>
            <w:textDirection w:val="tbRlV"/>
            <w:vAlign w:val="top"/>
          </w:tcPr>
          <w:p>
            <w:pPr>
              <w:pStyle w:val="Style6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转入第三层次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rPr>
                <w:sz w:val="16"/>
                <w:szCs w:val="16"/>
              </w:rPr>
            </w:pPr>
            <w:r>
              <w:rPr>
                <w:b/>
                <w:bCs/>
                <w:color w:val="000000"/>
                <w:spacing w:val="0"/>
                <w:w w:val="100"/>
                <w:position w:val="0"/>
                <w:sz w:val="16"/>
                <w:szCs w:val="16"/>
              </w:rPr>
              <w:t>转 出</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16"/>
                <w:szCs w:val="16"/>
              </w:rPr>
            </w:pPr>
            <w:r>
              <w:rPr>
                <w:b/>
                <w:bCs/>
                <w:color w:val="000000"/>
                <w:spacing w:val="0"/>
                <w:w w:val="100"/>
                <w:position w:val="0"/>
                <w:sz w:val="16"/>
                <w:szCs w:val="16"/>
              </w:rPr>
              <w:t>当年利得或损失总额</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购买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rPr>
                <w:sz w:val="16"/>
                <w:szCs w:val="16"/>
              </w:rPr>
            </w:pPr>
            <w:r>
              <w:rPr>
                <w:b/>
                <w:bCs/>
                <w:color w:val="000000"/>
                <w:spacing w:val="0"/>
                <w:w w:val="100"/>
                <w:position w:val="0"/>
                <w:sz w:val="16"/>
                <w:szCs w:val="16"/>
              </w:rPr>
              <w:t>发 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出售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rPr>
                <w:sz w:val="16"/>
                <w:szCs w:val="16"/>
              </w:rPr>
            </w:pPr>
            <w:r>
              <w:rPr>
                <w:b/>
                <w:bCs/>
                <w:color w:val="000000"/>
                <w:spacing w:val="0"/>
                <w:w w:val="100"/>
                <w:position w:val="0"/>
                <w:sz w:val="16"/>
                <w:szCs w:val="16"/>
              </w:rPr>
              <w:t>结 算</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b/>
                <w:bCs/>
                <w:color w:val="000000"/>
                <w:spacing w:val="0"/>
                <w:w w:val="100"/>
                <w:position w:val="0"/>
                <w:sz w:val="16"/>
                <w:szCs w:val="16"/>
              </w:rPr>
              <w:t>年末持有的资 产</w:t>
            </w:r>
          </w:p>
        </w:tc>
      </w:tr>
      <w:tr>
        <w:trPr>
          <w:trHeight w:val="122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textDirection w:val="tbRlV"/>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300" w:line="240" w:lineRule="auto"/>
              <w:ind w:left="0" w:right="0" w:firstLine="0"/>
              <w:jc w:val="left"/>
              <w:rPr>
                <w:sz w:val="16"/>
                <w:szCs w:val="16"/>
              </w:rPr>
            </w:pPr>
            <w:r>
              <w:rPr>
                <w:b/>
                <w:bCs/>
                <w:color w:val="000000"/>
                <w:spacing w:val="0"/>
                <w:w w:val="100"/>
                <w:position w:val="0"/>
                <w:sz w:val="16"/>
                <w:szCs w:val="16"/>
              </w:rPr>
              <w:t>第</w:t>
            </w:r>
          </w:p>
          <w:p>
            <w:pPr>
              <w:pStyle w:val="Style28"/>
              <w:keepNext w:val="0"/>
              <w:keepLines w:val="0"/>
              <w:widowControl w:val="0"/>
              <w:shd w:val="clear" w:color="auto" w:fill="auto"/>
              <w:bidi w:val="0"/>
              <w:spacing w:before="0" w:after="40" w:line="240" w:lineRule="auto"/>
              <w:ind w:left="0" w:right="0" w:firstLine="0"/>
              <w:jc w:val="left"/>
              <w:rPr>
                <w:sz w:val="16"/>
                <w:szCs w:val="16"/>
              </w:rPr>
            </w:pPr>
            <w:r>
              <w:rPr>
                <w:b/>
                <w:bCs/>
                <w:color w:val="000000"/>
                <w:spacing w:val="0"/>
                <w:w w:val="100"/>
                <w:position w:val="0"/>
                <w:sz w:val="16"/>
                <w:szCs w:val="16"/>
              </w:rPr>
              <w:t>层</w:t>
            </w:r>
          </w:p>
          <w:p>
            <w:pPr>
              <w:pStyle w:val="Style28"/>
              <w:keepNext w:val="0"/>
              <w:keepLines w:val="0"/>
              <w:widowControl w:val="0"/>
              <w:shd w:val="clear" w:color="auto" w:fill="auto"/>
              <w:bidi w:val="0"/>
              <w:spacing w:before="0" w:after="160" w:line="240" w:lineRule="auto"/>
              <w:ind w:left="0" w:right="0" w:firstLine="0"/>
              <w:jc w:val="left"/>
              <w:rPr>
                <w:sz w:val="16"/>
                <w:szCs w:val="16"/>
              </w:rPr>
            </w:pPr>
            <w:r>
              <w:rPr>
                <w:b/>
                <w:bCs/>
                <w:color w:val="000000"/>
                <w:spacing w:val="0"/>
                <w:w w:val="100"/>
                <w:position w:val="0"/>
                <w:sz w:val="16"/>
                <w:szCs w:val="16"/>
              </w:rPr>
              <w:t>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计入损益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rPr>
                <w:sz w:val="16"/>
                <w:szCs w:val="16"/>
              </w:rPr>
            </w:pPr>
            <w:r>
              <w:rPr>
                <w:b/>
                <w:bCs/>
                <w:color w:val="000000"/>
                <w:spacing w:val="0"/>
                <w:w w:val="100"/>
                <w:position w:val="0"/>
                <w:sz w:val="16"/>
                <w:szCs w:val="16"/>
              </w:rPr>
              <w:t>计入其他 综合收益</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56" w:lineRule="exact"/>
              <w:ind w:left="0" w:right="0" w:firstLine="0"/>
              <w:jc w:val="center"/>
              <w:rPr>
                <w:sz w:val="16"/>
                <w:szCs w:val="16"/>
              </w:rPr>
            </w:pPr>
            <w:r>
              <w:rPr>
                <w:b/>
                <w:bCs/>
                <w:color w:val="000000"/>
                <w:spacing w:val="0"/>
                <w:w w:val="100"/>
                <w:position w:val="0"/>
                <w:sz w:val="16"/>
                <w:szCs w:val="16"/>
              </w:rPr>
              <w:t>计入损益的当 期/年未实现利 得或损失的变 动</w:t>
            </w:r>
          </w:p>
        </w:tc>
      </w:tr>
    </w:tbl>
    <w:tbl>
      <w:tblPr>
        <w:tblOverlap w:val="never"/>
        <w:jc w:val="center"/>
        <w:tblLayout w:type="fixed"/>
      </w:tblPr>
      <w:tblGrid>
        <w:gridCol w:w="1133"/>
        <w:gridCol w:w="854"/>
        <w:gridCol w:w="283"/>
        <w:gridCol w:w="283"/>
        <w:gridCol w:w="850"/>
        <w:gridCol w:w="850"/>
        <w:gridCol w:w="1133"/>
        <w:gridCol w:w="283"/>
        <w:gridCol w:w="1138"/>
        <w:gridCol w:w="283"/>
        <w:gridCol w:w="989"/>
        <w:gridCol w:w="1306"/>
      </w:tblGrid>
      <w:tr>
        <w:trPr>
          <w:trHeight w:val="461" w:hRule="exact"/>
        </w:trPr>
        <w:tc>
          <w:tcPr>
            <w:gridSpan w:val="1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年</w:t>
            </w:r>
          </w:p>
        </w:tc>
      </w:tr>
      <w:tr>
        <w:trPr>
          <w:trHeight w:val="70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权益工具投资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189, 782,5</w:t>
            </w:r>
          </w:p>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14,285, 07</w:t>
            </w:r>
          </w:p>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204, 067, 63</w:t>
            </w:r>
          </w:p>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7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债务工具投资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303, 229, 6</w:t>
            </w:r>
          </w:p>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43.83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31,821,68</w:t>
            </w:r>
          </w:p>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5, 500, 000, 00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4, 931, 100, 36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903, 950, 95</w:t>
            </w:r>
          </w:p>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3,950,958.91</w:t>
            </w:r>
          </w:p>
        </w:tc>
      </w:tr>
      <w:tr>
        <w:trPr>
          <w:trHeight w:val="451" w:hRule="exact"/>
        </w:trPr>
        <w:tc>
          <w:tcPr>
            <w:gridSpan w:val="1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6"/>
                <w:szCs w:val="16"/>
              </w:rPr>
              <w:t>年</w:t>
            </w:r>
          </w:p>
        </w:tc>
      </w:tr>
      <w:tr>
        <w:trPr>
          <w:trHeight w:val="7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16"/>
                <w:szCs w:val="16"/>
              </w:rPr>
            </w:pPr>
            <w:r>
              <w:rPr>
                <w:color w:val="000000"/>
                <w:spacing w:val="0"/>
                <w:w w:val="100"/>
                <w:position w:val="0"/>
                <w:sz w:val="16"/>
                <w:szCs w:val="16"/>
              </w:rPr>
              <w:t>权益工具投资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156, 672,5</w:t>
            </w:r>
          </w:p>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86.07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33, 109, 97</w:t>
            </w:r>
          </w:p>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189, 782, 56</w:t>
            </w:r>
          </w:p>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71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债务工具投资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1,887, 883</w:t>
            </w:r>
          </w:p>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,698.64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43, 452,01</w:t>
            </w:r>
          </w:p>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4, 445, 290, 00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6, 073, 396, 06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303, 229, 64</w:t>
            </w:r>
          </w:p>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3,229,643.83</w:t>
            </w:r>
          </w:p>
        </w:tc>
      </w:tr>
    </w:tbl>
    <w:p>
      <w:pPr>
        <w:widowControl w:val="0"/>
        <w:spacing w:after="359" w:line="1" w:lineRule="exact"/>
      </w:pPr>
    </w:p>
    <w:p>
      <w:pPr>
        <w:pStyle w:val="Style10"/>
        <w:keepNext w:val="0"/>
        <w:keepLines w:val="0"/>
        <w:widowControl w:val="0"/>
        <w:shd w:val="clear" w:color="auto" w:fill="auto"/>
        <w:tabs>
          <w:tab w:pos="1029" w:val="left"/>
        </w:tabs>
        <w:bidi w:val="0"/>
        <w:spacing w:before="0" w:after="0" w:line="158" w:lineRule="exact"/>
        <w:ind w:left="1040" w:right="0" w:hanging="420"/>
        <w:jc w:val="left"/>
      </w:pPr>
      <w:bookmarkStart w:id="2027" w:name="bookmark2027"/>
      <w:r>
        <w:rPr>
          <w:rFonts w:ascii="Times New Roman" w:eastAsia="Times New Roman" w:hAnsi="Times New Roman" w:cs="Times New Roman"/>
          <w:b/>
          <w:bCs/>
          <w:color w:val="000000"/>
          <w:spacing w:val="0"/>
          <w:w w:val="100"/>
          <w:position w:val="0"/>
          <w:sz w:val="22"/>
          <w:szCs w:val="22"/>
        </w:rPr>
        <w:t>6</w:t>
      </w:r>
      <w:bookmarkEnd w:id="2027"/>
      <w:r>
        <w:rPr>
          <w:b/>
          <w:bCs/>
          <w:color w:val="000000"/>
          <w:spacing w:val="0"/>
          <w:w w:val="100"/>
          <w:position w:val="0"/>
          <w:sz w:val="22"/>
          <w:szCs w:val="22"/>
        </w:rPr>
        <w:t>、</w:t>
        <w:tab/>
      </w:r>
      <w:r>
        <w:rPr>
          <w:b/>
          <w:bCs/>
          <w:color w:val="000000"/>
          <w:spacing w:val="0"/>
          <w:w w:val="100"/>
          <w:position w:val="0"/>
        </w:rPr>
        <w:t>持续的公允价值计量项目，本期内发生各层级之间转换的，转换的原因及确定转换时点的政 华</w:t>
      </w:r>
    </w:p>
    <w:p>
      <w:pPr>
        <w:pStyle w:val="Style10"/>
        <w:keepNext w:val="0"/>
        <w:keepLines w:val="0"/>
        <w:widowControl w:val="0"/>
        <w:shd w:val="clear" w:color="auto" w:fill="auto"/>
        <w:bidi w:val="0"/>
        <w:spacing w:before="0" w:after="100" w:line="240" w:lineRule="auto"/>
        <w:ind w:left="1040" w:right="0" w:firstLine="0"/>
        <w:jc w:val="left"/>
      </w:pPr>
      <w:r>
        <w:rPr>
          <w:b/>
          <w:bCs/>
          <w:color w:val="000000"/>
          <w:spacing w:val="0"/>
          <w:w w:val="100"/>
          <w:position w:val="0"/>
        </w:rPr>
        <w:t>策</w:t>
      </w:r>
    </w:p>
    <w:p>
      <w:pPr>
        <w:pStyle w:val="Style10"/>
        <w:keepNext w:val="0"/>
        <w:keepLines w:val="0"/>
        <w:widowControl w:val="0"/>
        <w:shd w:val="clear" w:color="auto" w:fill="auto"/>
        <w:bidi w:val="0"/>
        <w:spacing w:before="0" w:after="500" w:line="158" w:lineRule="exact"/>
        <w:ind w:left="0" w:right="0" w:firstLine="6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029" w:val="left"/>
        </w:tabs>
        <w:bidi w:val="0"/>
        <w:spacing w:before="0" w:line="158" w:lineRule="exact"/>
        <w:ind w:left="0" w:right="0" w:firstLine="60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sz w:val="22"/>
          <w:szCs w:val="22"/>
        </w:rPr>
        <w:t>7</w:t>
      </w:r>
      <w:bookmarkEnd w:id="2030"/>
      <w:r>
        <w:rPr>
          <w:color w:val="000000"/>
          <w:spacing w:val="0"/>
          <w:w w:val="100"/>
          <w:position w:val="0"/>
          <w:sz w:val="22"/>
          <w:szCs w:val="22"/>
        </w:rPr>
        <w:t>、</w:t>
        <w:tab/>
      </w:r>
      <w:r>
        <w:rPr>
          <w:color w:val="000000"/>
          <w:spacing w:val="0"/>
          <w:w w:val="100"/>
          <w:position w:val="0"/>
        </w:rPr>
        <w:t>本期内发生的估值技术变更及变更原因</w:t>
      </w:r>
      <w:bookmarkEnd w:id="2028"/>
      <w:bookmarkEnd w:id="2029"/>
      <w:bookmarkEnd w:id="2031"/>
    </w:p>
    <w:p>
      <w:pPr>
        <w:pStyle w:val="Style10"/>
        <w:keepNext w:val="0"/>
        <w:keepLines w:val="0"/>
        <w:widowControl w:val="0"/>
        <w:shd w:val="clear" w:color="auto" w:fill="auto"/>
        <w:tabs>
          <w:tab w:pos="1454" w:val="left"/>
        </w:tabs>
        <w:bidi w:val="0"/>
        <w:spacing w:before="0" w:after="500" w:line="158" w:lineRule="exact"/>
        <w:ind w:left="0" w:right="0" w:firstLine="6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029" w:val="left"/>
        </w:tabs>
        <w:bidi w:val="0"/>
        <w:spacing w:before="0" w:line="158" w:lineRule="exact"/>
        <w:ind w:left="0" w:right="0" w:firstLine="60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sz w:val="22"/>
          <w:szCs w:val="22"/>
        </w:rPr>
        <w:t>8</w:t>
      </w:r>
      <w:bookmarkEnd w:id="2034"/>
      <w:r>
        <w:rPr>
          <w:color w:val="000000"/>
          <w:spacing w:val="0"/>
          <w:w w:val="100"/>
          <w:position w:val="0"/>
          <w:sz w:val="22"/>
          <w:szCs w:val="22"/>
        </w:rPr>
        <w:t>、</w:t>
        <w:tab/>
      </w:r>
      <w:r>
        <w:rPr>
          <w:color w:val="000000"/>
          <w:spacing w:val="0"/>
          <w:w w:val="100"/>
          <w:position w:val="0"/>
        </w:rPr>
        <w:t>不以公允价值计量的金融资产和金融负债的公允价值情况</w:t>
      </w:r>
      <w:bookmarkEnd w:id="2032"/>
      <w:bookmarkEnd w:id="2033"/>
      <w:bookmarkEnd w:id="2035"/>
    </w:p>
    <w:p>
      <w:pPr>
        <w:pStyle w:val="Style10"/>
        <w:keepNext w:val="0"/>
        <w:keepLines w:val="0"/>
        <w:widowControl w:val="0"/>
        <w:shd w:val="clear" w:color="auto" w:fill="auto"/>
        <w:tabs>
          <w:tab w:pos="1454" w:val="left"/>
        </w:tabs>
        <w:bidi w:val="0"/>
        <w:spacing w:before="0" w:after="220" w:line="158" w:lineRule="exact"/>
        <w:ind w:left="0" w:right="0" w:firstLine="6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029" w:val="left"/>
        </w:tabs>
        <w:bidi w:val="0"/>
        <w:spacing w:before="0" w:line="158" w:lineRule="exact"/>
        <w:ind w:left="0" w:right="0" w:firstLine="60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sz w:val="22"/>
          <w:szCs w:val="22"/>
        </w:rPr>
        <w:t>9</w:t>
      </w:r>
      <w:bookmarkEnd w:id="2038"/>
      <w:r>
        <w:rPr>
          <w:color w:val="000000"/>
          <w:spacing w:val="0"/>
          <w:w w:val="100"/>
          <w:position w:val="0"/>
          <w:sz w:val="22"/>
          <w:szCs w:val="22"/>
        </w:rPr>
        <w:t>、</w:t>
        <w:tab/>
      </w:r>
      <w:r>
        <w:rPr>
          <w:color w:val="000000"/>
          <w:spacing w:val="0"/>
          <w:w w:val="100"/>
          <w:position w:val="0"/>
        </w:rPr>
        <w:t>其他</w:t>
      </w:r>
      <w:bookmarkEnd w:id="2036"/>
      <w:bookmarkEnd w:id="2037"/>
      <w:bookmarkEnd w:id="2039"/>
    </w:p>
    <w:p>
      <w:pPr>
        <w:pStyle w:val="Style10"/>
        <w:keepNext w:val="0"/>
        <w:keepLines w:val="0"/>
        <w:widowControl w:val="0"/>
        <w:shd w:val="clear" w:color="auto" w:fill="auto"/>
        <w:tabs>
          <w:tab w:pos="1454" w:val="left"/>
        </w:tabs>
        <w:bidi w:val="0"/>
        <w:spacing w:before="0" w:after="100" w:line="158" w:lineRule="exact"/>
        <w:ind w:left="0" w:right="0" w:firstLine="6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158" w:lineRule="exact"/>
        <w:ind w:left="0" w:right="0" w:firstLine="600"/>
        <w:jc w:val="left"/>
      </w:pPr>
      <w:r>
        <w:rPr>
          <w:b/>
          <w:bCs/>
          <w:color w:val="000000"/>
          <w:spacing w:val="0"/>
          <w:w w:val="100"/>
          <w:position w:val="0"/>
        </w:rPr>
        <w:t>十二、关联方及关联交易</w:t>
      </w:r>
    </w:p>
    <w:p>
      <w:pPr>
        <w:pStyle w:val="Style10"/>
        <w:keepNext w:val="0"/>
        <w:keepLines w:val="0"/>
        <w:widowControl w:val="0"/>
        <w:shd w:val="clear" w:color="auto" w:fill="auto"/>
        <w:bidi w:val="0"/>
        <w:spacing w:before="0" w:after="100" w:line="158" w:lineRule="exact"/>
        <w:ind w:left="0" w:right="0" w:firstLine="600"/>
        <w:jc w:val="left"/>
      </w:pPr>
      <w:bookmarkStart w:id="2040" w:name="bookmark2040"/>
      <w:r>
        <w:rPr>
          <w:b/>
          <w:bCs/>
          <w:color w:val="000000"/>
          <w:spacing w:val="0"/>
          <w:w w:val="100"/>
          <w:position w:val="0"/>
        </w:rPr>
        <w:t>1</w:t>
      </w:r>
      <w:bookmarkEnd w:id="2040"/>
      <w:r>
        <w:rPr>
          <w:b/>
          <w:bCs/>
          <w:color w:val="000000"/>
          <w:spacing w:val="0"/>
          <w:w w:val="100"/>
          <w:position w:val="0"/>
        </w:rPr>
        <w:t>、本企业的母公司情况</w:t>
      </w:r>
    </w:p>
    <w:p>
      <w:pPr>
        <w:pStyle w:val="Style10"/>
        <w:keepNext w:val="0"/>
        <w:keepLines w:val="0"/>
        <w:widowControl w:val="0"/>
        <w:shd w:val="clear" w:color="auto" w:fill="auto"/>
        <w:bidi w:val="0"/>
        <w:spacing w:before="0" w:after="40" w:line="158"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60" w:line="158" w:lineRule="exact"/>
        <w:ind w:left="0" w:right="660" w:firstLine="0"/>
        <w:jc w:val="right"/>
      </w:pPr>
      <w:r>
        <w:rPr>
          <w:color w:val="000000"/>
          <w:spacing w:val="0"/>
          <w:w w:val="100"/>
          <w:position w:val="0"/>
        </w:rPr>
        <w:t>单位：万元 币种：人民币</w:t>
      </w:r>
    </w:p>
    <w:tbl>
      <w:tblPr>
        <w:tblOverlap w:val="never"/>
        <w:jc w:val="center"/>
        <w:tblLayout w:type="fixed"/>
      </w:tblPr>
      <w:tblGrid>
        <w:gridCol w:w="1373"/>
        <w:gridCol w:w="1224"/>
        <w:gridCol w:w="1445"/>
        <w:gridCol w:w="1541"/>
        <w:gridCol w:w="1666"/>
        <w:gridCol w:w="1814"/>
      </w:tblGrid>
      <w:tr>
        <w:trPr>
          <w:trHeight w:val="10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母公司对本企 业的持股比例</w:t>
            </w:r>
          </w:p>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母公司对本企业 的表决权比例(%)</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大连港集团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港口业务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w:t>
            </w:r>
            <w:r>
              <w:rPr>
                <w:color w:val="000000"/>
                <w:spacing w:val="0"/>
                <w:w w:val="100"/>
                <w:position w:val="0"/>
              </w:rPr>
              <w:t>308,315.60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46.78</w:t>
            </w:r>
          </w:p>
        </w:tc>
      </w:tr>
      <w:tr>
        <w:trPr>
          <w:trHeight w:val="269" w:hRule="exact"/>
        </w:trPr>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本企业的母公司情况的说明</w:t>
            </w:r>
          </w:p>
        </w:tc>
        <w:tc>
          <w:tcPr>
            <w:gridSpan w:val="4"/>
            <w:tcBorders>
              <w:top w:val="single" w:sz="4"/>
              <w:left w:val="single" w:sz="4"/>
            </w:tcBorders>
            <w:shd w:val="clear" w:color="auto" w:fill="FFFFFF"/>
            <w:vAlign w:val="top"/>
          </w:tcPr>
          <w:p>
            <w:pPr>
              <w:widowControl w:val="0"/>
              <w:rPr>
                <w:sz w:val="10"/>
                <w:szCs w:val="10"/>
              </w:rPr>
            </w:pPr>
          </w:p>
        </w:tc>
      </w:tr>
    </w:tbl>
    <w:p>
      <w:pPr>
        <w:widowControl w:val="0"/>
        <w:spacing w:after="159" w:line="1" w:lineRule="exact"/>
      </w:pPr>
    </w:p>
    <w:p>
      <w:pPr>
        <w:pStyle w:val="Style10"/>
        <w:keepNext w:val="0"/>
        <w:keepLines w:val="0"/>
        <w:widowControl w:val="0"/>
        <w:shd w:val="clear" w:color="auto" w:fill="auto"/>
        <w:bidi w:val="0"/>
        <w:spacing w:before="0" w:after="160" w:line="283" w:lineRule="exact"/>
        <w:ind w:left="0" w:right="0" w:firstLine="600"/>
        <w:jc w:val="left"/>
      </w:pPr>
      <w:r>
        <w:rPr>
          <w:color w:val="000000"/>
          <w:spacing w:val="0"/>
          <w:w w:val="100"/>
          <w:position w:val="0"/>
        </w:rPr>
        <w:t>无。</w:t>
      </w:r>
    </w:p>
    <w:p>
      <w:pPr>
        <w:pStyle w:val="Style10"/>
        <w:keepNext w:val="0"/>
        <w:keepLines w:val="0"/>
        <w:widowControl w:val="0"/>
        <w:shd w:val="clear" w:color="auto" w:fill="auto"/>
        <w:bidi w:val="0"/>
        <w:spacing w:before="0" w:after="0" w:line="283" w:lineRule="exact"/>
        <w:ind w:left="600" w:right="0" w:firstLine="20"/>
        <w:jc w:val="left"/>
      </w:pPr>
      <w:r>
        <w:rPr>
          <w:color w:val="000000"/>
          <w:spacing w:val="0"/>
          <w:w w:val="100"/>
          <w:position w:val="0"/>
        </w:rPr>
        <w:t>本企业最终控制方是</w:t>
      </w:r>
      <w:r>
        <w:rPr>
          <w:color w:val="000000"/>
          <w:spacing w:val="0"/>
          <w:w w:val="100"/>
          <w:position w:val="0"/>
          <w:sz w:val="22"/>
          <w:szCs w:val="22"/>
        </w:rPr>
        <w:t xml:space="preserve">招商局集团有限公司。 </w:t>
      </w:r>
      <w:r>
        <w:rPr>
          <w:color w:val="000000"/>
          <w:spacing w:val="0"/>
          <w:w w:val="100"/>
          <w:position w:val="0"/>
        </w:rPr>
        <w:t>其他说明：</w:t>
      </w:r>
    </w:p>
    <w:p>
      <w:pPr>
        <w:pStyle w:val="Style10"/>
        <w:keepNext w:val="0"/>
        <w:keepLines w:val="0"/>
        <w:widowControl w:val="0"/>
        <w:shd w:val="clear" w:color="auto" w:fill="auto"/>
        <w:bidi w:val="0"/>
        <w:spacing w:before="0" w:after="40" w:line="283" w:lineRule="exact"/>
        <w:ind w:left="600" w:right="0" w:firstLine="20"/>
        <w:jc w:val="left"/>
      </w:pPr>
      <w:r>
        <w:rPr>
          <w:color w:val="000000"/>
          <w:spacing w:val="0"/>
          <w:w w:val="100"/>
          <w:position w:val="0"/>
        </w:rPr>
        <w:t>本企业间接控股股东是辽宁港口集团有限公司。</w:t>
      </w:r>
    </w:p>
    <w:p>
      <w:pPr>
        <w:pStyle w:val="Style32"/>
        <w:keepNext/>
        <w:keepLines/>
        <w:widowControl w:val="0"/>
        <w:shd w:val="clear" w:color="auto" w:fill="auto"/>
        <w:bidi w:val="0"/>
        <w:spacing w:before="0" w:after="40" w:line="283" w:lineRule="exact"/>
        <w:ind w:left="600" w:right="0" w:firstLine="20"/>
        <w:jc w:val="left"/>
      </w:pPr>
      <w:bookmarkStart w:id="2041" w:name="bookmark2041"/>
      <w:bookmarkStart w:id="2042" w:name="bookmark2042"/>
      <w:bookmarkStart w:id="2043" w:name="bookmark2043"/>
      <w:bookmarkStart w:id="2044" w:name="bookmark2044"/>
      <w:r>
        <w:rPr>
          <w:color w:val="000000"/>
          <w:spacing w:val="0"/>
          <w:w w:val="100"/>
          <w:position w:val="0"/>
        </w:rPr>
        <w:t>2</w:t>
      </w:r>
      <w:bookmarkEnd w:id="2043"/>
      <w:r>
        <w:rPr>
          <w:color w:val="000000"/>
          <w:spacing w:val="0"/>
          <w:w w:val="100"/>
          <w:position w:val="0"/>
        </w:rPr>
        <w:t>、本企业的子公司情况</w:t>
      </w:r>
      <w:bookmarkEnd w:id="2041"/>
      <w:bookmarkEnd w:id="2042"/>
      <w:bookmarkEnd w:id="2044"/>
    </w:p>
    <w:p>
      <w:pPr>
        <w:pStyle w:val="Style10"/>
        <w:keepNext w:val="0"/>
        <w:keepLines w:val="0"/>
        <w:widowControl w:val="0"/>
        <w:shd w:val="clear" w:color="auto" w:fill="auto"/>
        <w:bidi w:val="0"/>
        <w:spacing w:before="0" w:after="100" w:line="283" w:lineRule="exact"/>
        <w:ind w:left="600" w:right="0" w:firstLine="20"/>
        <w:jc w:val="left"/>
      </w:pPr>
      <w:r>
        <w:rPr>
          <w:color w:val="000000"/>
          <w:spacing w:val="0"/>
          <w:w w:val="100"/>
          <w:position w:val="0"/>
        </w:rPr>
        <w:t>本企业子公司的情况详见九、在其他主体中的权益</w:t>
      </w:r>
      <w:r>
        <w:rPr>
          <w:color w:val="000000"/>
          <w:spacing w:val="0"/>
          <w:w w:val="100"/>
          <w:position w:val="0"/>
          <w:sz w:val="18"/>
          <w:szCs w:val="18"/>
        </w:rPr>
        <w:t>1</w:t>
      </w:r>
      <w:r>
        <w:rPr>
          <w:color w:val="000000"/>
          <w:spacing w:val="0"/>
          <w:w w:val="100"/>
          <w:position w:val="0"/>
        </w:rPr>
        <w:t>。</w:t>
      </w:r>
      <w:r>
        <w:br w:type="page"/>
      </w:r>
    </w:p>
    <w:p>
      <w:pPr>
        <w:pStyle w:val="Style10"/>
        <w:keepNext w:val="0"/>
        <w:keepLines w:val="0"/>
        <w:widowControl w:val="0"/>
        <w:shd w:val="clear" w:color="auto" w:fill="auto"/>
        <w:bidi w:val="0"/>
        <w:spacing w:before="0" w:after="420" w:line="240" w:lineRule="auto"/>
        <w:ind w:left="0" w:right="0" w:firstLine="6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1038" w:val="left"/>
        </w:tabs>
        <w:bidi w:val="0"/>
        <w:spacing w:before="0" w:after="0" w:line="286" w:lineRule="exact"/>
        <w:ind w:left="0" w:right="0" w:firstLine="620"/>
        <w:jc w:val="left"/>
      </w:pPr>
      <w:bookmarkStart w:id="2045" w:name="bookmark2045"/>
      <w:bookmarkStart w:id="2046" w:name="bookmark2046"/>
      <w:bookmarkStart w:id="2047" w:name="bookmark2047"/>
      <w:bookmarkStart w:id="2048" w:name="bookmark2048"/>
      <w:r>
        <w:rPr>
          <w:color w:val="000000"/>
          <w:spacing w:val="0"/>
          <w:w w:val="100"/>
          <w:position w:val="0"/>
        </w:rPr>
        <w:t>3</w:t>
      </w:r>
      <w:bookmarkEnd w:id="2047"/>
      <w:r>
        <w:rPr>
          <w:color w:val="000000"/>
          <w:spacing w:val="0"/>
          <w:w w:val="100"/>
          <w:position w:val="0"/>
        </w:rPr>
        <w:t>、</w:t>
        <w:tab/>
        <w:t>本企业合营和联营企业情况</w:t>
      </w:r>
      <w:bookmarkEnd w:id="2045"/>
      <w:bookmarkEnd w:id="2046"/>
      <w:bookmarkEnd w:id="2048"/>
    </w:p>
    <w:p>
      <w:pPr>
        <w:pStyle w:val="Style10"/>
        <w:keepNext w:val="0"/>
        <w:keepLines w:val="0"/>
        <w:widowControl w:val="0"/>
        <w:shd w:val="clear" w:color="auto" w:fill="auto"/>
        <w:bidi w:val="0"/>
        <w:spacing w:before="0" w:after="0" w:line="286" w:lineRule="exact"/>
        <w:ind w:left="620" w:right="0" w:firstLine="0"/>
        <w:jc w:val="left"/>
      </w:pPr>
      <w:r>
        <w:rPr>
          <w:color w:val="000000"/>
          <w:spacing w:val="0"/>
          <w:w w:val="100"/>
          <w:position w:val="0"/>
        </w:rPr>
        <w:t>本企业重要的合营或联营企业详见九、在其他主体中的权益</w:t>
      </w:r>
      <w:r>
        <w:rPr>
          <w:color w:val="000000"/>
          <w:spacing w:val="0"/>
          <w:w w:val="100"/>
          <w:position w:val="0"/>
          <w:sz w:val="18"/>
          <w:szCs w:val="18"/>
        </w:rPr>
        <w:t>3</w:t>
      </w:r>
      <w:r>
        <w:rPr>
          <w:color w:val="000000"/>
          <w:spacing w:val="0"/>
          <w:w w:val="100"/>
          <w:position w:val="0"/>
        </w:rPr>
        <w:t>。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86" w:lineRule="exact"/>
        <w:ind w:left="62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10"/>
        <w:keepNext w:val="0"/>
        <w:keepLines w:val="0"/>
        <w:widowControl w:val="0"/>
        <w:shd w:val="clear" w:color="auto" w:fill="auto"/>
        <w:bidi w:val="0"/>
        <w:spacing w:before="0" w:after="0" w:line="286" w:lineRule="exact"/>
        <w:ind w:left="0" w:right="0" w:firstLine="6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60" w:line="286" w:lineRule="exact"/>
        <w:ind w:left="0" w:right="0" w:firstLine="620"/>
        <w:jc w:val="left"/>
      </w:pPr>
      <w:r>
        <w:rPr>
          <w:color w:val="000000"/>
          <w:spacing w:val="0"/>
          <w:w w:val="100"/>
          <w:position w:val="0"/>
        </w:rPr>
        <w:t>其他说明</w:t>
      </w:r>
    </w:p>
    <w:p>
      <w:pPr>
        <w:pStyle w:val="Style10"/>
        <w:keepNext w:val="0"/>
        <w:keepLines w:val="0"/>
        <w:widowControl w:val="0"/>
        <w:shd w:val="clear" w:color="auto" w:fill="auto"/>
        <w:bidi w:val="0"/>
        <w:spacing w:before="0" w:after="220" w:line="286" w:lineRule="exact"/>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tabs>
          <w:tab w:pos="514" w:val="left"/>
        </w:tabs>
        <w:bidi w:val="0"/>
        <w:spacing w:before="0" w:after="40" w:line="286" w:lineRule="exact"/>
        <w:ind w:left="91" w:right="0" w:firstLine="0"/>
        <w:jc w:val="left"/>
      </w:pPr>
      <w:r>
        <w:rPr>
          <w:b/>
          <w:bCs/>
          <w:color w:val="000000"/>
          <w:spacing w:val="0"/>
          <w:w w:val="100"/>
          <w:position w:val="0"/>
        </w:rPr>
        <w:t>4、</w:t>
        <w:tab/>
        <w:t>其他关联方情况</w:t>
      </w:r>
    </w:p>
    <w:p>
      <w:pPr>
        <w:pStyle w:val="Style25"/>
        <w:keepNext w:val="0"/>
        <w:keepLines w:val="0"/>
        <w:widowControl w:val="0"/>
        <w:shd w:val="clear" w:color="auto" w:fill="auto"/>
        <w:bidi w:val="0"/>
        <w:spacing w:before="0" w:after="0" w:line="286" w:lineRule="exact"/>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790"/>
        <w:gridCol w:w="4272"/>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大连保税区永德信房地产开发建设有限公司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大连东北亚国际航运中心船舶交易市场有限公司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大连港保安服务有限公司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大连港北岸集装箱码头有限公司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大连港北岸汽车码头有限公司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大连港北岸投资开发有限公司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大连港地产集团有限公司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大连港航小额贷款股份有限公司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大连港集团（锦州）辽西港口投资开发有限公司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大连港石化有限公司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大连港泰保险经纪有限公司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大连港投融资控股集团有限公司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大连港万通物流有限公司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大连港置地有限公司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大连国际邮轮城开发有限公司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大连海港城建设开发有限公司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大连海港大厦有限公司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大连宏誉大厦有限公司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大连金港联合汽车国际贸易有限公司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大连市港航慧通职业培训学校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bl>
    <w:p>
      <w:pPr>
        <w:spacing w:lineRule="exact" w:line="1"/>
        <w:rPr>
          <w:sz w:val="2"/>
          <w:szCs w:val="2"/>
        </w:rPr>
      </w:pPr>
      <w:r>
        <w:br w:type="page"/>
      </w:r>
    </w:p>
    <w:tbl>
      <w:tblPr>
        <w:tblOverlap w:val="never"/>
        <w:jc w:val="center"/>
        <w:tblLayout w:type="fixed"/>
      </w:tblPr>
      <w:tblGrid>
        <w:gridCol w:w="4790"/>
        <w:gridCol w:w="4272"/>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大连太平湾港口有限公司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大连太平湾建设工程有限公司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大连太平湾投资发展有限公司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大连太平湾投资控股有限公司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大连太平湾现代农业科技发展有限公司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大连太平湾阳光置业有限公司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大连万峰置业有限公司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大连万通荣海船务有限公司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沈阳凯铭实业有限公司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锦州辽西大连港置业有限公司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荣海丰集装箱有限公司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大连大港宏誉家政服务有限公司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母公司的全资子公司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星海国际商业保理（天津）有限公司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母公司的控股子公司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大连中石化海港石油销售有限公司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母公司的合营公司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大连创意产业项目发展有限公司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母公司的合营公司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大连港机械有限公司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母公司的合营公司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大连港埠机电有限公司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大连港口设计研究院有限公司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大连港明口岸汽车检测有限公司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大连港日兴锅炉安装有限公司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大连港实绿化工程有限公司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大连港实业有限公司新港加油站</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大连港通达传媒有限公司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大连港湾工程有限公司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大连港物业管理有限公司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大连港新港建筑工程有限公司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大连港信建设工程有限公司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大连股权交易中心股份有限公司</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bl>
    <w:p>
      <w:pPr>
        <w:spacing w:lineRule="exact" w:line="1"/>
        <w:rPr>
          <w:sz w:val="2"/>
          <w:szCs w:val="2"/>
        </w:rPr>
      </w:pPr>
      <w:r>
        <w:br w:type="page"/>
      </w:r>
    </w:p>
    <w:tbl>
      <w:tblPr>
        <w:tblOverlap w:val="never"/>
        <w:jc w:val="center"/>
        <w:tblLayout w:type="fixed"/>
      </w:tblPr>
      <w:tblGrid>
        <w:gridCol w:w="4790"/>
        <w:gridCol w:w="4272"/>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大连救生筏检验有限公司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大连万鹏基础工程有限公司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大连宇翔船舶工程有限公司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大连中信海港投资有限公司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大连中油船用燃料运销有限责任公司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大连装备融资租赁有限公司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大通证券股份有限公司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港和（上海）经贸有限公司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大连港荣国际贸易有限公司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母公司的联营公司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北京营港亚欧国际供应链管理有限公司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辽宁港湾船务工程技术有限公司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盘锦港集团有限公司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沈阳营港陆港服务有限公司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营口港口工程设计研究院有限公司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营口港务股份有限公司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营口港务集团有限公司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营口港信科技有限公司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营口新世纪集装箱码头有限公司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招商局太平湾开发投资有限公司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北京营港亚欧国际供应链管理有限公司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丹东港口集团有限公司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大连中外运物流有限公司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海通（上海）贸易有限公司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辽宁中外运船务代理有限公司*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明华（蛇口）海员服务公司明华国际会议中心</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山东烟台中外运船务代理有限公司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汕头招商局港口集团有限公司*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深圳海勤工程管理有限公司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深圳市中外运航运有限公司</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bl>
    <w:p>
      <w:pPr>
        <w:spacing w:lineRule="exact" w:line="1"/>
        <w:rPr>
          <w:sz w:val="2"/>
          <w:szCs w:val="2"/>
        </w:rPr>
      </w:pPr>
      <w:r>
        <w:br w:type="page"/>
      </w:r>
    </w:p>
    <w:tbl>
      <w:tblPr>
        <w:tblOverlap w:val="never"/>
        <w:jc w:val="center"/>
        <w:tblLayout w:type="fixed"/>
      </w:tblPr>
      <w:tblGrid>
        <w:gridCol w:w="4790"/>
        <w:gridCol w:w="4272"/>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深圳招商到家汇科技有限公司*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深圳招商滚装运输有限公司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深圳招商物业管理有限公司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沈阳中外运物流有限公司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沈阳中外运长航物流发展有限公司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漳州招商局厦门湾港务有限公司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招商局港口集团股份有限公司*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招商局集团财务有限公司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招商证券股份有限公司*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中国交通进出口有限公司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中国外运东北有限公司*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中国外运华北有限公司*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中外运（唐山）物流有限公司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中外运集装箱运输有限公司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招商局海通贸易有限公司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辽宁外运有限公司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营口中远海运集装箱服务有限公司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中国外运阳光速航运输有限公司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中外运现代物流有限公司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中外运辽宁集装箱有限公司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营口港丰大酒店有限公司</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营口港工程监理咨询有限公司*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吉林省陆港物流有限公司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同受最终控制方控制的公司的联营企业</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吉林省陆港物流（营口）有限公司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同受最终控制方控制的公司的联营企业</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营口港盖州物流有限公司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同受最终控制方控制的公司的联营企业</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中国营口外轮代理有限公司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同受最终控制方控制的公司的合营企业</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营口集装箱码头有限公司</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同受最终控制方控制的公司的合营企业</w:t>
            </w:r>
          </w:p>
        </w:tc>
      </w:tr>
    </w:tbl>
    <w:p>
      <w:pPr>
        <w:widowControl w:val="0"/>
        <w:spacing w:after="459" w:line="1" w:lineRule="exact"/>
      </w:pP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br w:type="page"/>
      </w:r>
      <w:r>
        <w:rPr>
          <w:color w:val="000000"/>
          <w:spacing w:val="0"/>
          <w:w w:val="100"/>
          <w:position w:val="0"/>
          <w:sz w:val="18"/>
          <w:szCs w:val="18"/>
        </w:rPr>
        <w:t>*</w:t>
      </w:r>
      <w:r>
        <w:rPr>
          <w:color w:val="000000"/>
          <w:spacing w:val="0"/>
          <w:w w:val="100"/>
          <w:position w:val="0"/>
        </w:rPr>
        <w:t>该等公司的最终控制方均为招商局集团，由于本公司自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日起纳入招商局集团的合 并范围，因此该等公司自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日起成为本公司的关联方。</w:t>
      </w:r>
    </w:p>
    <w:p>
      <w:pPr>
        <w:pStyle w:val="Style32"/>
        <w:keepNext/>
        <w:keepLines/>
        <w:widowControl w:val="0"/>
        <w:shd w:val="clear" w:color="auto" w:fill="auto"/>
        <w:bidi w:val="0"/>
        <w:spacing w:before="0" w:after="40" w:line="293" w:lineRule="exact"/>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5</w:t>
      </w:r>
      <w:bookmarkEnd w:id="2051"/>
      <w:r>
        <w:rPr>
          <w:color w:val="000000"/>
          <w:spacing w:val="0"/>
          <w:w w:val="100"/>
          <w:position w:val="0"/>
        </w:rPr>
        <w:t>、关联交易情况</w:t>
      </w:r>
      <w:bookmarkEnd w:id="2049"/>
      <w:bookmarkEnd w:id="2050"/>
      <w:bookmarkEnd w:id="2052"/>
    </w:p>
    <w:p>
      <w:pPr>
        <w:pStyle w:val="Style32"/>
        <w:keepNext/>
        <w:keepLines/>
        <w:widowControl w:val="0"/>
        <w:shd w:val="clear" w:color="auto" w:fill="auto"/>
        <w:bidi w:val="0"/>
        <w:spacing w:before="0" w:after="40" w:line="293" w:lineRule="exact"/>
        <w:ind w:left="0" w:right="0" w:firstLine="0"/>
        <w:jc w:val="left"/>
      </w:pPr>
      <w:bookmarkStart w:id="2049" w:name="bookmark2049"/>
      <w:bookmarkStart w:id="2050" w:name="bookmark2050"/>
      <w:bookmarkStart w:id="2053" w:name="bookmark2053"/>
      <w:r>
        <w:rPr>
          <w:color w:val="000000"/>
          <w:spacing w:val="0"/>
          <w:w w:val="100"/>
          <w:position w:val="0"/>
        </w:rPr>
        <w:t>（1）.</w:t>
      </w:r>
      <w:r>
        <w:rPr>
          <w:color w:val="000000"/>
          <w:spacing w:val="0"/>
          <w:w w:val="100"/>
          <w:position w:val="0"/>
        </w:rPr>
        <w:t>购销商品、提供和接受劳务的关联交易</w:t>
      </w:r>
      <w:bookmarkEnd w:id="2049"/>
      <w:bookmarkEnd w:id="2050"/>
      <w:bookmarkEnd w:id="2053"/>
    </w:p>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rPr>
        <w:t>采购商品/接受劳务情况表</w:t>
      </w:r>
    </w:p>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93" w:lineRule="exact"/>
        <w:ind w:left="0" w:right="0" w:firstLine="0"/>
        <w:jc w:val="right"/>
      </w:pPr>
      <w:r>
        <w:rPr>
          <w:color w:val="000000"/>
          <w:spacing w:val="0"/>
          <w:w w:val="100"/>
          <w:position w:val="0"/>
        </w:rPr>
        <w:t>单位：元币种：人民币</w:t>
      </w:r>
    </w:p>
    <w:tbl>
      <w:tblPr>
        <w:tblOverlap w:val="never"/>
        <w:jc w:val="center"/>
        <w:tblLayout w:type="fixed"/>
      </w:tblPr>
      <w:tblGrid>
        <w:gridCol w:w="3197"/>
        <w:gridCol w:w="1877"/>
        <w:gridCol w:w="1786"/>
        <w:gridCol w:w="2203"/>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综合服务（注</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33,237,485.06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25,605,168.08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5,673.87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大连港保安服务有限公司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安保服务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6,445, </w:t>
            </w:r>
            <w:r>
              <w:rPr>
                <w:color w:val="000000"/>
                <w:spacing w:val="0"/>
                <w:w w:val="100"/>
                <w:position w:val="0"/>
              </w:rPr>
              <w:t xml:space="preserve">905. </w:t>
            </w:r>
            <w:r>
              <w:rPr>
                <w:color w:val="000000"/>
                <w:spacing w:val="0"/>
                <w:w w:val="100"/>
                <w:position w:val="0"/>
              </w:rPr>
              <w:t>65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2,886,756.51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大连宏誉大厦有限公司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5,011,847.45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3,590, </w:t>
            </w:r>
            <w:r>
              <w:rPr>
                <w:color w:val="000000"/>
                <w:spacing w:val="0"/>
                <w:w w:val="100"/>
                <w:position w:val="0"/>
              </w:rPr>
              <w:t xml:space="preserve">727. </w:t>
            </w:r>
            <w:r>
              <w:rPr>
                <w:color w:val="000000"/>
                <w:spacing w:val="0"/>
                <w:w w:val="100"/>
                <w:position w:val="0"/>
              </w:rPr>
              <w:t>99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大连海港大厦有限公司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1,973,773.85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756,650.91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大连国际邮轮城开发有限公司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853.20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大连港北岸投资开发有限公司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235.85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大连市港航慧通职业培训学校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培训服务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281,214.56</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大连长兴岛港口投资发展有限公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191,632,076.22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195,113,977.17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大连中油码头管理有限公司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港口服务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15,047,307.37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11,556,162.54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大连联合国际船舶代理有限公司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1,865, </w:t>
            </w:r>
            <w:r>
              <w:rPr>
                <w:color w:val="000000"/>
                <w:spacing w:val="0"/>
                <w:w w:val="100"/>
                <w:position w:val="0"/>
              </w:rPr>
              <w:t>287.38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大连中联理货有限公司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1,682, </w:t>
            </w:r>
            <w:r>
              <w:rPr>
                <w:color w:val="000000"/>
                <w:spacing w:val="0"/>
                <w:w w:val="100"/>
                <w:position w:val="0"/>
              </w:rPr>
              <w:t xml:space="preserve">447. </w:t>
            </w:r>
            <w:r>
              <w:rPr>
                <w:color w:val="000000"/>
                <w:spacing w:val="0"/>
                <w:w w:val="100"/>
                <w:position w:val="0"/>
              </w:rPr>
              <w:t>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大连港通利船务代理有限公司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代理服务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887,694.83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1,139, </w:t>
            </w:r>
            <w:r>
              <w:rPr>
                <w:color w:val="000000"/>
                <w:spacing w:val="0"/>
                <w:w w:val="100"/>
                <w:position w:val="0"/>
              </w:rPr>
              <w:t xml:space="preserve">149. </w:t>
            </w:r>
            <w:r>
              <w:rPr>
                <w:color w:val="000000"/>
                <w:spacing w:val="0"/>
                <w:w w:val="100"/>
                <w:position w:val="0"/>
              </w:rPr>
              <w:t>89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大连万捷国际物流有限公司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263,407.00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130,801.89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电力服务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208,175.09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245,329.81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177,516.43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大连集龙物流有限公司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58,869.48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405,460.46</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大连中铁联合国际集装箱有限公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3,084,334.21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大连港奥德费尔咨询有限公司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培训服务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178,485.44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外包服务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1,327, </w:t>
            </w:r>
            <w:r>
              <w:rPr>
                <w:color w:val="000000"/>
                <w:spacing w:val="0"/>
                <w:w w:val="100"/>
                <w:position w:val="0"/>
              </w:rPr>
              <w:t xml:space="preserve">708. </w:t>
            </w:r>
            <w:r>
              <w:rPr>
                <w:color w:val="000000"/>
                <w:spacing w:val="0"/>
                <w:w w:val="100"/>
                <w:position w:val="0"/>
              </w:rPr>
              <w:t>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大连万鹏港口工程检测有限公司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检测服务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502,916.62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大连港集团财务有限公司（注</w:t>
            </w:r>
            <w:r>
              <w:rPr>
                <w:color w:val="000000"/>
                <w:spacing w:val="0"/>
                <w:w w:val="100"/>
                <w:position w:val="0"/>
              </w:rPr>
              <w:t>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金融服务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659.43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2,018.87</w:t>
            </w:r>
          </w:p>
        </w:tc>
      </w:tr>
    </w:tbl>
    <w:p>
      <w:pPr>
        <w:spacing w:lineRule="exact" w:line="1"/>
        <w:rPr>
          <w:sz w:val="2"/>
          <w:szCs w:val="2"/>
        </w:rPr>
      </w:pPr>
      <w:r>
        <w:br w:type="page"/>
      </w:r>
    </w:p>
    <w:tbl>
      <w:tblPr>
        <w:tblOverlap w:val="never"/>
        <w:jc w:val="center"/>
        <w:tblLayout w:type="fixed"/>
      </w:tblPr>
      <w:tblGrid>
        <w:gridCol w:w="3197"/>
        <w:gridCol w:w="1877"/>
        <w:gridCol w:w="1786"/>
        <w:gridCol w:w="2203"/>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大连北方油品储运有限公司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6,141,509. </w:t>
            </w:r>
            <w:r>
              <w:rPr>
                <w:color w:val="000000"/>
                <w:spacing w:val="0"/>
                <w:w w:val="100"/>
                <w:position w:val="0"/>
              </w:rPr>
              <w:t>43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35,102,496.66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33,280,778.50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大连中油船用燃料运销有限责任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燃油采购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29,208,480.70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30,199,732.93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5,048, </w:t>
            </w:r>
            <w:r>
              <w:rPr>
                <w:color w:val="000000"/>
                <w:spacing w:val="0"/>
                <w:w w:val="100"/>
                <w:position w:val="0"/>
              </w:rPr>
              <w:t xml:space="preserve">988. </w:t>
            </w:r>
            <w:r>
              <w:rPr>
                <w:color w:val="000000"/>
                <w:spacing w:val="0"/>
                <w:w w:val="100"/>
                <w:position w:val="0"/>
              </w:rPr>
              <w:t>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1,179, </w:t>
            </w:r>
            <w:r>
              <w:rPr>
                <w:color w:val="000000"/>
                <w:spacing w:val="0"/>
                <w:w w:val="100"/>
                <w:position w:val="0"/>
              </w:rPr>
              <w:t xml:space="preserve">845. </w:t>
            </w:r>
            <w:r>
              <w:rPr>
                <w:color w:val="000000"/>
                <w:spacing w:val="0"/>
                <w:w w:val="100"/>
                <w:position w:val="0"/>
              </w:rPr>
              <w:t>57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大连港新港建筑工程有限公司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维修服务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4,646, </w:t>
            </w:r>
            <w:r>
              <w:rPr>
                <w:color w:val="000000"/>
                <w:spacing w:val="0"/>
                <w:w w:val="100"/>
                <w:position w:val="0"/>
              </w:rPr>
              <w:t xml:space="preserve">956. </w:t>
            </w:r>
            <w:r>
              <w:rPr>
                <w:color w:val="000000"/>
                <w:spacing w:val="0"/>
                <w:w w:val="100"/>
                <w:position w:val="0"/>
              </w:rPr>
              <w:t>84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4,847, </w:t>
            </w:r>
            <w:r>
              <w:rPr>
                <w:color w:val="000000"/>
                <w:spacing w:val="0"/>
                <w:w w:val="100"/>
                <w:position w:val="0"/>
              </w:rPr>
              <w:t xml:space="preserve">953. </w:t>
            </w:r>
            <w:r>
              <w:rPr>
                <w:color w:val="000000"/>
                <w:spacing w:val="0"/>
                <w:w w:val="100"/>
                <w:position w:val="0"/>
              </w:rPr>
              <w:t>33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大连港埠机电有限公司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3,894, </w:t>
            </w:r>
            <w:r>
              <w:rPr>
                <w:color w:val="000000"/>
                <w:spacing w:val="0"/>
                <w:w w:val="100"/>
                <w:position w:val="0"/>
              </w:rPr>
              <w:t xml:space="preserve">834. </w:t>
            </w:r>
            <w:r>
              <w:rPr>
                <w:color w:val="000000"/>
                <w:spacing w:val="0"/>
                <w:w w:val="100"/>
                <w:position w:val="0"/>
              </w:rPr>
              <w:t>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2,907, </w:t>
            </w:r>
            <w:r>
              <w:rPr>
                <w:color w:val="000000"/>
                <w:spacing w:val="0"/>
                <w:w w:val="100"/>
                <w:position w:val="0"/>
              </w:rPr>
              <w:t xml:space="preserve">456. </w:t>
            </w:r>
            <w:r>
              <w:rPr>
                <w:color w:val="000000"/>
                <w:spacing w:val="0"/>
                <w:w w:val="100"/>
                <w:position w:val="0"/>
              </w:rPr>
              <w:t>78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大连港实绿化工程有限公司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2,439,212.38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2,316, </w:t>
            </w:r>
            <w:r>
              <w:rPr>
                <w:color w:val="000000"/>
                <w:spacing w:val="0"/>
                <w:w w:val="100"/>
                <w:position w:val="0"/>
              </w:rPr>
              <w:t xml:space="preserve">032. </w:t>
            </w:r>
            <w:r>
              <w:rPr>
                <w:color w:val="000000"/>
                <w:spacing w:val="0"/>
                <w:w w:val="100"/>
                <w:position w:val="0"/>
              </w:rPr>
              <w:t>18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大连装备融资租赁有限公司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1,273, </w:t>
            </w:r>
            <w:r>
              <w:rPr>
                <w:color w:val="000000"/>
                <w:spacing w:val="0"/>
                <w:w w:val="100"/>
                <w:position w:val="0"/>
              </w:rPr>
              <w:t xml:space="preserve">436. </w:t>
            </w:r>
            <w:r>
              <w:rPr>
                <w:color w:val="000000"/>
                <w:spacing w:val="0"/>
                <w:w w:val="100"/>
                <w:position w:val="0"/>
              </w:rPr>
              <w:t>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大连港物业管理有限公司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879,234.66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964,080.84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大连港口设计研究院有限公司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618,404.00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70,754.72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大连港日兴锅炉安装有限公司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维修服务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411,702.52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1,799, </w:t>
            </w:r>
            <w:r>
              <w:rPr>
                <w:color w:val="000000"/>
                <w:spacing w:val="0"/>
                <w:w w:val="100"/>
                <w:position w:val="0"/>
              </w:rPr>
              <w:t xml:space="preserve">029. </w:t>
            </w:r>
            <w:r>
              <w:rPr>
                <w:color w:val="000000"/>
                <w:spacing w:val="0"/>
                <w:w w:val="100"/>
                <w:position w:val="0"/>
              </w:rPr>
              <w:t>72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大连救生筏检验有限公司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维修服务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178,555.70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216,972.84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大连中石化海港石油销售有限公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燃油采购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57,230,906.17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59,100,915.91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大连港机械有限公司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维修服务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19,542,831.30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12,221,059.42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深圳招商到家汇科技有限公司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3,183, </w:t>
            </w:r>
            <w:r>
              <w:rPr>
                <w:color w:val="000000"/>
                <w:spacing w:val="0"/>
                <w:w w:val="100"/>
                <w:position w:val="0"/>
              </w:rPr>
              <w:t xml:space="preserve">386. </w:t>
            </w:r>
            <w:r>
              <w:rPr>
                <w:color w:val="000000"/>
                <w:spacing w:val="0"/>
                <w:w w:val="100"/>
                <w:position w:val="0"/>
              </w:rPr>
              <w:t>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丹东港口集团有限公司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2,132, </w:t>
            </w:r>
            <w:r>
              <w:rPr>
                <w:color w:val="000000"/>
                <w:spacing w:val="0"/>
                <w:w w:val="100"/>
                <w:position w:val="0"/>
              </w:rPr>
              <w:t>173.05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招商证券股份有限公司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营口港信科技有限公司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1,113, </w:t>
            </w:r>
            <w:r>
              <w:rPr>
                <w:color w:val="000000"/>
                <w:spacing w:val="0"/>
                <w:w w:val="100"/>
                <w:position w:val="0"/>
              </w:rPr>
              <w:t>207.52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山东烟台中外运船务代理有限公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924,971.34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深圳招商物业管理有限公司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873,940.06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600,268.66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营口港工程监理咨询有限公司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693,849.06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招商局海通贸易有限公司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688,030.97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67,652.22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深圳海勤工程管理有限公司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315,301.79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营口港务集团有限公司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203,539.82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辽宁中外运船务代理有限公司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153,705.00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辽宁港湾船务工程技术有限公司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137,961.95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中国交通进出口有限公司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115,127.81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24,997.39</w:t>
            </w:r>
          </w:p>
        </w:tc>
      </w:tr>
    </w:tbl>
    <w:p>
      <w:pPr>
        <w:spacing w:lineRule="exact" w:line="1"/>
        <w:rPr>
          <w:sz w:val="2"/>
          <w:szCs w:val="2"/>
        </w:rPr>
      </w:pPr>
      <w:r>
        <w:br w:type="page"/>
      </w:r>
    </w:p>
    <w:tbl>
      <w:tblPr>
        <w:tblOverlap w:val="never"/>
        <w:jc w:val="center"/>
        <w:tblLayout w:type="fixed"/>
      </w:tblPr>
      <w:tblGrid>
        <w:gridCol w:w="3197"/>
        <w:gridCol w:w="1877"/>
        <w:gridCol w:w="1786"/>
        <w:gridCol w:w="2203"/>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营口新世纪集装箱码头有限公司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9,767. </w:t>
            </w:r>
            <w:r>
              <w:rPr>
                <w:color w:val="000000"/>
                <w:spacing w:val="0"/>
                <w:w w:val="100"/>
                <w:position w:val="0"/>
              </w:rPr>
              <w:t>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明华（蛇口）海员服务公司明华 国际会议中心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6,226.41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营口港丰大酒店有限公司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3,759. </w:t>
            </w:r>
            <w:r>
              <w:rPr>
                <w:color w:val="000000"/>
                <w:spacing w:val="0"/>
                <w:w w:val="100"/>
                <w:position w:val="0"/>
              </w:rPr>
              <w:t>14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中国外运华北有限公司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176,537.13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吉林省陆港物流有限公司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2,484,316.71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吉林省陆港物流（营口）有限公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1,558, </w:t>
            </w:r>
            <w:r>
              <w:rPr>
                <w:color w:val="000000"/>
                <w:spacing w:val="0"/>
                <w:w w:val="100"/>
                <w:position w:val="0"/>
              </w:rPr>
              <w:t>267.71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中国营口外轮代理有限公司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49,880.13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436,949,533.71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401,095,949.04</w:t>
            </w:r>
          </w:p>
        </w:tc>
      </w:tr>
    </w:tbl>
    <w:p>
      <w:pPr>
        <w:pStyle w:val="Style25"/>
        <w:keepNext w:val="0"/>
        <w:keepLines w:val="0"/>
        <w:widowControl w:val="0"/>
        <w:shd w:val="clear" w:color="auto" w:fill="auto"/>
        <w:bidi w:val="0"/>
        <w:spacing w:before="0" w:after="0" w:line="312" w:lineRule="exact"/>
        <w:ind w:left="96"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:综合服务包括提供装卸、堆存、代理、理货、信息、集装箱辅助业务、设备技术维护 及提供水电等服务。</w:t>
      </w:r>
    </w:p>
    <w:p>
      <w:pPr>
        <w:widowControl w:val="0"/>
        <w:spacing w:after="179" w:line="1" w:lineRule="exact"/>
      </w:pPr>
    </w:p>
    <w:p>
      <w:pPr>
        <w:pStyle w:val="Style10"/>
        <w:keepNext w:val="0"/>
        <w:keepLines w:val="0"/>
        <w:widowControl w:val="0"/>
        <w:shd w:val="clear" w:color="auto" w:fill="auto"/>
        <w:bidi w:val="0"/>
        <w:spacing w:before="0" w:line="312" w:lineRule="exact"/>
        <w:ind w:left="0"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：大连港集团财务有限公司已于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日注销。</w:t>
      </w:r>
    </w:p>
    <w:p>
      <w:pPr>
        <w:pStyle w:val="Style10"/>
        <w:keepNext w:val="0"/>
        <w:keepLines w:val="0"/>
        <w:widowControl w:val="0"/>
        <w:shd w:val="clear" w:color="auto" w:fill="auto"/>
        <w:bidi w:val="0"/>
        <w:spacing w:before="0" w:line="312" w:lineRule="exact"/>
        <w:ind w:left="0" w:right="0" w:firstLine="0"/>
        <w:jc w:val="left"/>
      </w:pPr>
      <w:r>
        <w:rPr>
          <w:color w:val="000000"/>
          <w:spacing w:val="0"/>
          <w:w w:val="100"/>
          <w:position w:val="0"/>
        </w:rPr>
        <w:t>出售商品/提供劳务情况表</w:t>
      </w:r>
    </w:p>
    <w:p>
      <w:pPr>
        <w:pStyle w:val="Style10"/>
        <w:keepNext w:val="0"/>
        <w:keepLines w:val="0"/>
        <w:widowControl w:val="0"/>
        <w:shd w:val="clear" w:color="auto" w:fill="auto"/>
        <w:bidi w:val="0"/>
        <w:spacing w:before="0" w:after="18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1426"/>
        <w:gridCol w:w="2213"/>
        <w:gridCol w:w="2227"/>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综合服务（注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21,362,765.94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26,135,091.13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辽宁港口集团有限公司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7,135, </w:t>
            </w:r>
            <w:r>
              <w:rPr>
                <w:color w:val="000000"/>
                <w:spacing w:val="0"/>
                <w:w w:val="100"/>
                <w:position w:val="0"/>
              </w:rPr>
              <w:t>227.04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8,259, </w:t>
            </w:r>
            <w:r>
              <w:rPr>
                <w:color w:val="000000"/>
                <w:spacing w:val="0"/>
                <w:w w:val="100"/>
                <w:position w:val="0"/>
              </w:rPr>
              <w:t xml:space="preserve">645. </w:t>
            </w:r>
            <w:r>
              <w:rPr>
                <w:color w:val="000000"/>
                <w:spacing w:val="0"/>
                <w:w w:val="100"/>
                <w:position w:val="0"/>
              </w:rPr>
              <w:t>49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大连港万通物流有限公司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68,666,193.09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62,327,505.79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大连太平湾阳光置业有限公司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3,610, </w:t>
            </w:r>
            <w:r>
              <w:rPr>
                <w:color w:val="000000"/>
                <w:spacing w:val="0"/>
                <w:w w:val="100"/>
                <w:position w:val="0"/>
              </w:rPr>
              <w:t>195.73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大连宏誉大厦有限公司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1,760,611.93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1,629, </w:t>
            </w:r>
            <w:r>
              <w:rPr>
                <w:color w:val="000000"/>
                <w:spacing w:val="0"/>
                <w:w w:val="100"/>
                <w:position w:val="0"/>
              </w:rPr>
              <w:t xml:space="preserve">495. </w:t>
            </w:r>
            <w:r>
              <w:rPr>
                <w:color w:val="000000"/>
                <w:spacing w:val="0"/>
                <w:w w:val="100"/>
                <w:position w:val="0"/>
              </w:rPr>
              <w:t>45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大连万峰置业有限公司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工程监理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1,272, </w:t>
            </w:r>
            <w:r>
              <w:rPr>
                <w:color w:val="000000"/>
                <w:spacing w:val="0"/>
                <w:w w:val="100"/>
                <w:position w:val="0"/>
              </w:rPr>
              <w:t xml:space="preserve">467. </w:t>
            </w:r>
            <w:r>
              <w:rPr>
                <w:color w:val="000000"/>
                <w:spacing w:val="0"/>
                <w:w w:val="100"/>
                <w:position w:val="0"/>
              </w:rPr>
              <w:t>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3,238, </w:t>
            </w:r>
            <w:r>
              <w:rPr>
                <w:color w:val="000000"/>
                <w:spacing w:val="0"/>
                <w:w w:val="100"/>
                <w:position w:val="0"/>
              </w:rPr>
              <w:t xml:space="preserve">596. </w:t>
            </w:r>
            <w:r>
              <w:rPr>
                <w:color w:val="000000"/>
                <w:spacing w:val="0"/>
                <w:w w:val="100"/>
                <w:position w:val="0"/>
              </w:rPr>
              <w:t>07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大连港石化有限公司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1,263, </w:t>
            </w:r>
            <w:r>
              <w:rPr>
                <w:color w:val="000000"/>
                <w:spacing w:val="0"/>
                <w:w w:val="100"/>
                <w:position w:val="0"/>
              </w:rPr>
              <w:t>178.70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1,771,903.02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大连太平湾投资发展有限公司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956,581.79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621,675.60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大连海港大厦有限公司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700,490.34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799,693.75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大连国际邮轮城开发有限公司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637,045.77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150,450.76</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大连港北岸汽车码头有限公司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工程监理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546,450.46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2,593, </w:t>
            </w:r>
            <w:r>
              <w:rPr>
                <w:color w:val="000000"/>
                <w:spacing w:val="0"/>
                <w:w w:val="100"/>
                <w:position w:val="0"/>
              </w:rPr>
              <w:t>788.06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大连太平湾港口有限公司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331,043.18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97"/>
        <w:gridCol w:w="1426"/>
        <w:gridCol w:w="2213"/>
        <w:gridCol w:w="2227"/>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大连港北岸投资开发有限公司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284,288.95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542,319.56</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大连金港联合汽车国际贸易有限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60,636.08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63,327.78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大连港投融资控股集团有限公司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53,724.04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62,689.97</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大连港置地有限公司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50,833.62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56,256.27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大连港北岸集装箱码头有限公司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32,660.42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36,434.00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大连东北亚国际航运中心船舶交 易市场有限公司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21,793.86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22,130.44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大连港航小额贷款股份有限公司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20,925.22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20,068.30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大连海港城建设开发有限公司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16,255.87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20,424.21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大连万通荣海船务有限公司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10,578.52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13,711.92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大连港泰保险经纪有限公司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10,566.04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55,053.41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大连港保安服务有限公司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3,912.22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大连港地产集团有限公司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2,264. </w:t>
            </w:r>
            <w:r>
              <w:rPr>
                <w:color w:val="000000"/>
                <w:spacing w:val="0"/>
                <w:w w:val="100"/>
                <w:position w:val="0"/>
              </w:rPr>
              <w:t>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10,329.73</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大连港集团（锦州）辽西港口投 资开发有限公司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1,698.11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2,273.33</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大连保税区永德信房地产开发建 设有限公司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1,495. </w:t>
            </w:r>
            <w:r>
              <w:rPr>
                <w:color w:val="000000"/>
                <w:spacing w:val="0"/>
                <w:w w:val="100"/>
                <w:position w:val="0"/>
              </w:rPr>
              <w:t>90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1,975.44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大连太平湾建设工程有限公司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1,292. </w:t>
            </w:r>
            <w:r>
              <w:rPr>
                <w:color w:val="000000"/>
                <w:spacing w:val="0"/>
                <w:w w:val="100"/>
                <w:position w:val="0"/>
              </w:rPr>
              <w:t>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566.04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大连太平湾投资控股有限公司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566.04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566.04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大连太平湾现代农业科技发展有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566.04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星海国际商业保理（天津）有限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566.04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566.04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sz w:val="20"/>
                <w:szCs w:val="20"/>
              </w:rPr>
              <w:t>大连大港宏誉家政服务有限公司 （注</w:t>
            </w:r>
            <w:r>
              <w:rPr>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386.24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1,271.88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沈阳凯铭实业有限公司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1,132.08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大连中油码头管理有限公司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78,195,917.99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69,009,217.91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38,845,582.33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20,555,349.59</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大连长兴岛港口投资发展有限公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20,224,711.87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25,055,131.24</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大连舜德集发供应链管理有限公 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11,524,362.39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97"/>
        <w:gridCol w:w="1426"/>
        <w:gridCol w:w="2213"/>
        <w:gridCol w:w="2227"/>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大连长兴岛港口有限公司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6,258, </w:t>
            </w:r>
            <w:r>
              <w:rPr>
                <w:color w:val="000000"/>
                <w:spacing w:val="0"/>
                <w:w w:val="100"/>
                <w:position w:val="0"/>
              </w:rPr>
              <w:t xml:space="preserve">859. </w:t>
            </w:r>
            <w:r>
              <w:rPr>
                <w:color w:val="000000"/>
                <w:spacing w:val="0"/>
                <w:w w:val="100"/>
                <w:position w:val="0"/>
              </w:rPr>
              <w:t>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5,966, </w:t>
            </w:r>
            <w:r>
              <w:rPr>
                <w:color w:val="000000"/>
                <w:spacing w:val="0"/>
                <w:w w:val="100"/>
                <w:position w:val="0"/>
              </w:rPr>
              <w:t xml:space="preserve">627. </w:t>
            </w:r>
            <w:r>
              <w:rPr>
                <w:color w:val="000000"/>
                <w:spacing w:val="0"/>
                <w:w w:val="100"/>
                <w:position w:val="0"/>
              </w:rPr>
              <w:t>22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大连港湾液体储罐码头有限公司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4,683, </w:t>
            </w:r>
            <w:r>
              <w:rPr>
                <w:color w:val="000000"/>
                <w:spacing w:val="0"/>
                <w:w w:val="100"/>
                <w:position w:val="0"/>
              </w:rPr>
              <w:t xml:space="preserve">202. </w:t>
            </w:r>
            <w:r>
              <w:rPr>
                <w:color w:val="000000"/>
                <w:spacing w:val="0"/>
                <w:w w:val="100"/>
                <w:position w:val="0"/>
              </w:rPr>
              <w:t>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3,075,237.90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大连大港中海集装箱码头有限公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4,010, </w:t>
            </w:r>
            <w:r>
              <w:rPr>
                <w:color w:val="000000"/>
                <w:spacing w:val="0"/>
                <w:w w:val="100"/>
                <w:position w:val="0"/>
              </w:rPr>
              <w:t xml:space="preserve">499. </w:t>
            </w:r>
            <w:r>
              <w:rPr>
                <w:color w:val="000000"/>
                <w:spacing w:val="0"/>
                <w:w w:val="100"/>
                <w:position w:val="0"/>
              </w:rPr>
              <w:t>07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1,153, </w:t>
            </w:r>
            <w:r>
              <w:rPr>
                <w:color w:val="000000"/>
                <w:spacing w:val="0"/>
                <w:w w:val="100"/>
                <w:position w:val="0"/>
              </w:rPr>
              <w:t xml:space="preserve">446. </w:t>
            </w:r>
            <w:r>
              <w:rPr>
                <w:color w:val="000000"/>
                <w:spacing w:val="0"/>
                <w:w w:val="100"/>
                <w:position w:val="0"/>
              </w:rPr>
              <w:t>99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大连港新丝路国际物流有限公司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物流服务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2,945, </w:t>
            </w:r>
            <w:r>
              <w:rPr>
                <w:color w:val="000000"/>
                <w:spacing w:val="0"/>
                <w:w w:val="100"/>
                <w:position w:val="0"/>
              </w:rPr>
              <w:t>431.36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辽宁电子口岸有限责任公司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2,495, </w:t>
            </w:r>
            <w:r>
              <w:rPr>
                <w:color w:val="000000"/>
                <w:spacing w:val="0"/>
                <w:w w:val="100"/>
                <w:position w:val="0"/>
              </w:rPr>
              <w:t>095.21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4,328,018.87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大连中铁联合国际集装箱有限公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2,265, </w:t>
            </w:r>
            <w:r>
              <w:rPr>
                <w:color w:val="000000"/>
                <w:spacing w:val="0"/>
                <w:w w:val="100"/>
                <w:position w:val="0"/>
              </w:rPr>
              <w:t>323.77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1,797,757.79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大连中联理货有限公司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1,727, </w:t>
            </w:r>
            <w:r>
              <w:rPr>
                <w:color w:val="000000"/>
                <w:spacing w:val="0"/>
                <w:w w:val="100"/>
                <w:position w:val="0"/>
              </w:rPr>
              <w:t>193.51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870,873.81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大连万捷国际物流有限公司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1,724, </w:t>
            </w:r>
            <w:r>
              <w:rPr>
                <w:color w:val="000000"/>
                <w:spacing w:val="0"/>
                <w:w w:val="100"/>
                <w:position w:val="0"/>
              </w:rPr>
              <w:t xml:space="preserve">394. </w:t>
            </w:r>
            <w:r>
              <w:rPr>
                <w:color w:val="000000"/>
                <w:spacing w:val="0"/>
                <w:w w:val="100"/>
                <w:position w:val="0"/>
              </w:rPr>
              <w:t>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2,054,317.29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大连联合国际船舶代理有限公司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1,240, </w:t>
            </w:r>
            <w:r>
              <w:rPr>
                <w:color w:val="000000"/>
                <w:spacing w:val="0"/>
                <w:w w:val="100"/>
                <w:position w:val="0"/>
              </w:rPr>
              <w:t xml:space="preserve">104. </w:t>
            </w:r>
            <w:r>
              <w:rPr>
                <w:color w:val="000000"/>
                <w:spacing w:val="0"/>
                <w:w w:val="100"/>
                <w:position w:val="0"/>
              </w:rPr>
              <w:t>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1,099, </w:t>
            </w:r>
            <w:r>
              <w:rPr>
                <w:color w:val="000000"/>
                <w:spacing w:val="0"/>
                <w:w w:val="100"/>
                <w:position w:val="0"/>
              </w:rPr>
              <w:t xml:space="preserve">056. </w:t>
            </w:r>
            <w:r>
              <w:rPr>
                <w:color w:val="000000"/>
                <w:spacing w:val="0"/>
                <w:w w:val="100"/>
                <w:position w:val="0"/>
              </w:rPr>
              <w:t>63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中海港联航运有限公司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849,056.60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966,129.18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大连港中石油国际码头有限公司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755,516.50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1,001,896.83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潍坊森大集装箱服务有限公司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712,264.12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424,528.30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大连集龙物流有限公司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685,600.79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1,447, </w:t>
            </w:r>
            <w:r>
              <w:rPr>
                <w:color w:val="000000"/>
                <w:spacing w:val="0"/>
                <w:w w:val="100"/>
                <w:position w:val="0"/>
              </w:rPr>
              <w:t xml:space="preserve">369. </w:t>
            </w:r>
            <w:r>
              <w:rPr>
                <w:color w:val="000000"/>
                <w:spacing w:val="0"/>
                <w:w w:val="100"/>
                <w:position w:val="0"/>
              </w:rPr>
              <w:t>19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大连港散货物流中心有限公司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552,016.05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4,528. </w:t>
            </w:r>
            <w:r>
              <w:rPr>
                <w:color w:val="000000"/>
                <w:spacing w:val="0"/>
                <w:w w:val="100"/>
                <w:position w:val="0"/>
              </w:rPr>
              <w:t>30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哈欧国际物流股份有限公司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471,698.11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大连港象屿粮食物流有限公司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197,025.54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114,571.29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大连港通利船务代理有限公司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142,725.93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142,748.91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太仓兴港拖轮有限公司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14,284,905.66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13,500,872.62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大连中石油国际储运有限公司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9,224, </w:t>
            </w:r>
            <w:r>
              <w:rPr>
                <w:color w:val="000000"/>
                <w:spacing w:val="0"/>
                <w:w w:val="100"/>
                <w:position w:val="0"/>
              </w:rPr>
              <w:t xml:space="preserve">905. </w:t>
            </w:r>
            <w:r>
              <w:rPr>
                <w:color w:val="000000"/>
                <w:spacing w:val="0"/>
                <w:w w:val="100"/>
                <w:position w:val="0"/>
              </w:rPr>
              <w:t>72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11,779,192.90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大连北方油品储运有限公司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电力服务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7,242, </w:t>
            </w:r>
            <w:r>
              <w:rPr>
                <w:color w:val="000000"/>
                <w:spacing w:val="0"/>
                <w:w w:val="100"/>
                <w:position w:val="0"/>
              </w:rPr>
              <w:t xml:space="preserve">926. </w:t>
            </w:r>
            <w:r>
              <w:rPr>
                <w:color w:val="000000"/>
                <w:spacing w:val="0"/>
                <w:w w:val="100"/>
                <w:position w:val="0"/>
              </w:rPr>
              <w:t>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1,933, </w:t>
            </w:r>
            <w:r>
              <w:rPr>
                <w:color w:val="000000"/>
                <w:spacing w:val="0"/>
                <w:w w:val="100"/>
                <w:position w:val="0"/>
              </w:rPr>
              <w:t xml:space="preserve">060. </w:t>
            </w:r>
            <w:r>
              <w:rPr>
                <w:color w:val="000000"/>
                <w:spacing w:val="0"/>
                <w:w w:val="100"/>
                <w:position w:val="0"/>
              </w:rPr>
              <w:t>87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27,014,293.92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2,648, </w:t>
            </w:r>
            <w:r>
              <w:rPr>
                <w:color w:val="000000"/>
                <w:spacing w:val="0"/>
                <w:w w:val="100"/>
                <w:position w:val="0"/>
              </w:rPr>
              <w:t xml:space="preserve">809. </w:t>
            </w:r>
            <w:r>
              <w:rPr>
                <w:color w:val="000000"/>
                <w:spacing w:val="0"/>
                <w:w w:val="100"/>
                <w:position w:val="0"/>
              </w:rPr>
              <w:t>83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大连普集仓储设施有限公司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1,452, </w:t>
            </w:r>
            <w:r>
              <w:rPr>
                <w:color w:val="000000"/>
                <w:spacing w:val="0"/>
                <w:w w:val="100"/>
                <w:position w:val="0"/>
              </w:rPr>
              <w:t xml:space="preserve">869. </w:t>
            </w:r>
            <w:r>
              <w:rPr>
                <w:color w:val="000000"/>
                <w:spacing w:val="0"/>
                <w:w w:val="100"/>
                <w:position w:val="0"/>
              </w:rPr>
              <w:t>89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1,592, </w:t>
            </w:r>
            <w:r>
              <w:rPr>
                <w:color w:val="000000"/>
                <w:spacing w:val="0"/>
                <w:w w:val="100"/>
                <w:position w:val="0"/>
              </w:rPr>
              <w:t>268.71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大连胜狮国际集装箱有限公司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1,446, </w:t>
            </w:r>
            <w:r>
              <w:rPr>
                <w:color w:val="000000"/>
                <w:spacing w:val="0"/>
                <w:w w:val="100"/>
                <w:position w:val="0"/>
              </w:rPr>
              <w:t xml:space="preserve">942. </w:t>
            </w:r>
            <w:r>
              <w:rPr>
                <w:color w:val="000000"/>
                <w:spacing w:val="0"/>
                <w:w w:val="100"/>
                <w:position w:val="0"/>
              </w:rPr>
              <w:t>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718,760.64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大连沈铁远港物流有限公司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1,147, </w:t>
            </w:r>
            <w:r>
              <w:rPr>
                <w:color w:val="000000"/>
                <w:spacing w:val="0"/>
                <w:w w:val="100"/>
                <w:position w:val="0"/>
              </w:rPr>
              <w:t xml:space="preserve">924. </w:t>
            </w:r>
            <w:r>
              <w:rPr>
                <w:color w:val="000000"/>
                <w:spacing w:val="0"/>
                <w:w w:val="100"/>
                <w:position w:val="0"/>
              </w:rPr>
              <w:t>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1,584,017. </w:t>
            </w:r>
            <w:r>
              <w:rPr>
                <w:color w:val="000000"/>
                <w:spacing w:val="0"/>
                <w:w w:val="100"/>
                <w:position w:val="0"/>
              </w:rPr>
              <w:t>14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中石油大连液化天然气有限公司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584,856.22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192,198.24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大连万鹏港口工程检测有限公司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55,880.78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49,483.94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大连港集团财务有限公司（注</w:t>
            </w:r>
            <w:r>
              <w:rPr>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金融服务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46,936.43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373,285.46</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大连港口设计研究院有限公司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工程监理</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17,396,942.97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4,456, </w:t>
            </w:r>
            <w:r>
              <w:rPr>
                <w:color w:val="000000"/>
                <w:spacing w:val="0"/>
                <w:w w:val="100"/>
                <w:position w:val="0"/>
              </w:rPr>
              <w:t xml:space="preserve">459. </w:t>
            </w:r>
            <w:r>
              <w:rPr>
                <w:color w:val="000000"/>
                <w:spacing w:val="0"/>
                <w:w w:val="100"/>
                <w:position w:val="0"/>
              </w:rPr>
              <w:t>45</w:t>
            </w:r>
          </w:p>
        </w:tc>
      </w:tr>
    </w:tbl>
    <w:p>
      <w:pPr>
        <w:spacing w:lineRule="exact" w:line="1"/>
        <w:rPr>
          <w:sz w:val="2"/>
          <w:szCs w:val="2"/>
        </w:rPr>
      </w:pPr>
      <w:r>
        <w:br w:type="page"/>
      </w:r>
    </w:p>
    <w:tbl>
      <w:tblPr>
        <w:tblOverlap w:val="never"/>
        <w:jc w:val="center"/>
        <w:tblLayout w:type="fixed"/>
      </w:tblPr>
      <w:tblGrid>
        <w:gridCol w:w="3197"/>
        <w:gridCol w:w="1426"/>
        <w:gridCol w:w="2213"/>
        <w:gridCol w:w="2227"/>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港和（上海）经贸有限公司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4,424, </w:t>
            </w:r>
            <w:r>
              <w:rPr>
                <w:color w:val="000000"/>
                <w:spacing w:val="0"/>
                <w:w w:val="100"/>
                <w:position w:val="0"/>
              </w:rPr>
              <w:t xml:space="preserve">933. </w:t>
            </w:r>
            <w:r>
              <w:rPr>
                <w:color w:val="000000"/>
                <w:spacing w:val="0"/>
                <w:w w:val="100"/>
                <w:position w:val="0"/>
              </w:rPr>
              <w:t>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1,971,002.08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1,815, </w:t>
            </w:r>
            <w:r>
              <w:rPr>
                <w:color w:val="000000"/>
                <w:spacing w:val="0"/>
                <w:w w:val="100"/>
                <w:position w:val="0"/>
              </w:rPr>
              <w:t xml:space="preserve">126. </w:t>
            </w:r>
            <w:r>
              <w:rPr>
                <w:color w:val="000000"/>
                <w:spacing w:val="0"/>
                <w:w w:val="100"/>
                <w:position w:val="0"/>
              </w:rPr>
              <w:t>45</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大连中信海港投资有限公司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1,383,018.04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1,095, </w:t>
            </w:r>
            <w:r>
              <w:rPr>
                <w:color w:val="000000"/>
                <w:spacing w:val="0"/>
                <w:w w:val="100"/>
                <w:position w:val="0"/>
              </w:rPr>
              <w:t xml:space="preserve">776. </w:t>
            </w:r>
            <w:r>
              <w:rPr>
                <w:color w:val="000000"/>
                <w:spacing w:val="0"/>
                <w:w w:val="100"/>
                <w:position w:val="0"/>
              </w:rPr>
              <w:t>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251,405.17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大连中油船用燃料运销有限责任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740,326.59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1,703,132.04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大连港机械有限公司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602,538.48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587,102.42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大连港埠机电有限公司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工程施工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536,310.63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2,542, </w:t>
            </w:r>
            <w:r>
              <w:rPr>
                <w:color w:val="000000"/>
                <w:spacing w:val="0"/>
                <w:w w:val="100"/>
                <w:position w:val="0"/>
              </w:rPr>
              <w:t>694.21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大通证券股份有限公司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243,893.80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2,042, </w:t>
            </w:r>
            <w:r>
              <w:rPr>
                <w:color w:val="000000"/>
                <w:spacing w:val="0"/>
                <w:w w:val="100"/>
                <w:position w:val="0"/>
              </w:rPr>
              <w:t xml:space="preserve">389. </w:t>
            </w:r>
            <w:r>
              <w:rPr>
                <w:color w:val="000000"/>
                <w:spacing w:val="0"/>
                <w:w w:val="100"/>
                <w:position w:val="0"/>
              </w:rPr>
              <w:t>48</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大连中石化海港石油销售有限公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176,944.79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88,944.58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大连股权交易中心股份有限公司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175,345.63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大连港物业管理有限公司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117,518.97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18,711.32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大连创意产业项目发展有限公司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45,938.65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53,271.53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大连港日兴锅炉安装有限公司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43,265.79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15,670.75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大连港实绿化工程有限公司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38,884.51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21,686.23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大连港信建设工程有限公司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工程施工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20,168.18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73,182.14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大连港新港建筑工程有限公司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9,307. </w:t>
            </w:r>
            <w:r>
              <w:rPr>
                <w:color w:val="000000"/>
                <w:spacing w:val="0"/>
                <w:w w:val="100"/>
                <w:position w:val="0"/>
              </w:rPr>
              <w:t>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335,575.77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大连装备融资租赁有限公司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3,396.23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3,396.23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大连港明口岸汽车检测有限公司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2,166. </w:t>
            </w:r>
            <w:r>
              <w:rPr>
                <w:color w:val="000000"/>
                <w:spacing w:val="0"/>
                <w:w w:val="100"/>
                <w:position w:val="0"/>
              </w:rPr>
              <w:t>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1,132.07</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大连万鹏基础工程有限公司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1,441.28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大连港通达传媒有限公司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895.40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大连港实业有限公司新港加油站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877.97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大连港荣国际贸易有限公司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566.04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大连宇翔船舶工程有限公司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566.04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辽宁中外运船务代理有限公司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50,604,205.47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22,465,186.40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中外运集装箱运输有限公司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30,449,212.36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7,921,371.11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丹东港口集团有限公司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6,806, </w:t>
            </w:r>
            <w:r>
              <w:rPr>
                <w:color w:val="000000"/>
                <w:spacing w:val="0"/>
                <w:w w:val="100"/>
                <w:position w:val="0"/>
              </w:rPr>
              <w:t>778.42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营口港务集团有限公司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3,109, </w:t>
            </w:r>
            <w:r>
              <w:rPr>
                <w:color w:val="000000"/>
                <w:spacing w:val="0"/>
                <w:w w:val="100"/>
                <w:position w:val="0"/>
              </w:rPr>
              <w:t xml:space="preserve">439. </w:t>
            </w:r>
            <w:r>
              <w:rPr>
                <w:color w:val="000000"/>
                <w:spacing w:val="0"/>
                <w:w w:val="100"/>
                <w:position w:val="0"/>
              </w:rPr>
              <w:t>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1,646, </w:t>
            </w:r>
            <w:r>
              <w:rPr>
                <w:color w:val="000000"/>
                <w:spacing w:val="0"/>
                <w:w w:val="100"/>
                <w:position w:val="0"/>
              </w:rPr>
              <w:t xml:space="preserve">226. </w:t>
            </w:r>
            <w:r>
              <w:rPr>
                <w:color w:val="000000"/>
                <w:spacing w:val="0"/>
                <w:w w:val="100"/>
                <w:position w:val="0"/>
              </w:rPr>
              <w:t>38</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营口港务股份有限公司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2,248, </w:t>
            </w:r>
            <w:r>
              <w:rPr>
                <w:color w:val="000000"/>
                <w:spacing w:val="0"/>
                <w:w w:val="100"/>
                <w:position w:val="0"/>
              </w:rPr>
              <w:t xml:space="preserve">003. </w:t>
            </w:r>
            <w:r>
              <w:rPr>
                <w:color w:val="000000"/>
                <w:spacing w:val="0"/>
                <w:w w:val="100"/>
                <w:position w:val="0"/>
              </w:rPr>
              <w:t>69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97"/>
        <w:gridCol w:w="1426"/>
        <w:gridCol w:w="2213"/>
        <w:gridCol w:w="2227"/>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中外运（唐山）物流有限公司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1,603, </w:t>
            </w:r>
            <w:r>
              <w:rPr>
                <w:color w:val="000000"/>
                <w:spacing w:val="0"/>
                <w:w w:val="100"/>
                <w:position w:val="0"/>
              </w:rPr>
              <w:t xml:space="preserve">728. </w:t>
            </w:r>
            <w:r>
              <w:rPr>
                <w:color w:val="000000"/>
                <w:spacing w:val="0"/>
                <w:w w:val="100"/>
                <w:position w:val="0"/>
              </w:rPr>
              <w:t>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深圳招商滚装运输有限公司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1,522, </w:t>
            </w:r>
            <w:r>
              <w:rPr>
                <w:color w:val="000000"/>
                <w:spacing w:val="0"/>
                <w:w w:val="100"/>
                <w:position w:val="0"/>
              </w:rPr>
              <w:t>761.30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138,490.56</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中国外运东北有限公司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1,387, </w:t>
            </w:r>
            <w:r>
              <w:rPr>
                <w:color w:val="000000"/>
                <w:spacing w:val="0"/>
                <w:w w:val="100"/>
                <w:position w:val="0"/>
              </w:rPr>
              <w:t>032.08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100,678.89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大连中外运物流有限公司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933,467.63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69,086.79</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北京营港亚欧国际供应链管理有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735,674.50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招商局港口集团股份有限公司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544,869.03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汕头招商局港口集团有限公司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420,151.33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营口新世纪集装箱码头有限公司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370,136.93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沈阳营港陆港服务有限公司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188,286.79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中国交通进出口有限公司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179,954.29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盘锦港集团有限公司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150,943.40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漳州招商局厦门湾港务有限公司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103,571.68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深圳海勤工程管理有限公司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33,962.26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招商局集团财务有限公司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通讯服务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17,850.50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招商局太平湾开发投资有限公司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8,059. </w:t>
            </w:r>
            <w:r>
              <w:rPr>
                <w:color w:val="000000"/>
                <w:spacing w:val="0"/>
                <w:w w:val="100"/>
                <w:position w:val="0"/>
              </w:rPr>
              <w:t>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中外运辽宁集装箱有限公司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7,778.87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营口港工程监理咨询有限公司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3,773.58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营口港口工程设计研究院有限公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3,675.47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沈阳中外运物流有限公司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2,238.67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营口港信科技有限公司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424,528.30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深圳市中外运航运有限公司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19,811.32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中国外运华北有限公司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188,809.77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营口集装箱码头有限公司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综合服务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232,968.78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吉林省陆港物流有限公司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运输服务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1,939, </w:t>
            </w:r>
            <w:r>
              <w:rPr>
                <w:color w:val="000000"/>
                <w:spacing w:val="0"/>
                <w:w w:val="100"/>
                <w:position w:val="0"/>
              </w:rPr>
              <w:t xml:space="preserve">609. </w:t>
            </w:r>
            <w:r>
              <w:rPr>
                <w:color w:val="000000"/>
                <w:spacing w:val="0"/>
                <w:w w:val="100"/>
                <w:position w:val="0"/>
              </w:rPr>
              <w:t>88</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482,526,836.06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330,861,944.43</w:t>
            </w:r>
          </w:p>
        </w:tc>
      </w:tr>
    </w:tbl>
    <w:p>
      <w:pPr>
        <w:widowControl w:val="0"/>
        <w:spacing w:after="31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购销商品、提供和接受劳务的关联交易说明</w:t>
      </w:r>
    </w:p>
    <w:p>
      <w:pPr>
        <w:pStyle w:val="Style10"/>
        <w:keepNext w:val="0"/>
        <w:keepLines w:val="0"/>
        <w:widowControl w:val="0"/>
        <w:shd w:val="clear" w:color="auto" w:fill="auto"/>
        <w:bidi w:val="0"/>
        <w:spacing w:before="0" w:after="160" w:line="240" w:lineRule="auto"/>
        <w:ind w:left="0" w:right="0" w:firstLine="0"/>
        <w:jc w:val="left"/>
        <w:rPr>
          <w:sz w:val="22"/>
          <w:szCs w:val="22"/>
        </w:rPr>
      </w:pPr>
      <w:r>
        <w:rPr>
          <w:color w:val="000000"/>
          <w:spacing w:val="0"/>
          <w:w w:val="100"/>
          <w:position w:val="0"/>
          <w:sz w:val="18"/>
          <w:szCs w:val="18"/>
        </w:rPr>
        <w:t>J</w:t>
      </w:r>
      <w:r>
        <w:rPr>
          <w:color w:val="000000"/>
          <w:spacing w:val="0"/>
          <w:w w:val="100"/>
          <w:position w:val="0"/>
          <w:sz w:val="20"/>
          <w:szCs w:val="20"/>
        </w:rPr>
        <w:t xml:space="preserve">适用口不适用 </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:综合服务包括提供装卸、堆存、代理、理货、信息、集装箱辅助业务、设备技术维护 及提供水电等服务。</w:t>
      </w:r>
    </w:p>
    <w:p>
      <w:pPr>
        <w:pStyle w:val="Style10"/>
        <w:keepNext w:val="0"/>
        <w:keepLines w:val="0"/>
        <w:widowControl w:val="0"/>
        <w:shd w:val="clear" w:color="auto" w:fill="auto"/>
        <w:bidi w:val="0"/>
        <w:spacing w:before="0" w:after="160" w:line="302" w:lineRule="exact"/>
        <w:ind w:left="0"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：大连港集团财务有限公司已于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日注销；大连大港宏誉家政服务有限公司 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日注销。</w:t>
      </w:r>
    </w:p>
    <w:p>
      <w:pPr>
        <w:pStyle w:val="Style32"/>
        <w:keepNext/>
        <w:keepLines/>
        <w:widowControl w:val="0"/>
        <w:numPr>
          <w:ilvl w:val="0"/>
          <w:numId w:val="181"/>
        </w:numPr>
        <w:shd w:val="clear" w:color="auto" w:fill="auto"/>
        <w:tabs>
          <w:tab w:pos="430" w:val="left"/>
        </w:tabs>
        <w:bidi w:val="0"/>
        <w:spacing w:before="0" w:after="60" w:line="290" w:lineRule="exact"/>
        <w:ind w:left="0" w:right="0" w:firstLine="0"/>
        <w:jc w:val="left"/>
      </w:pPr>
      <w:bookmarkStart w:id="2054" w:name="bookmark2054"/>
      <w:bookmarkStart w:id="2055" w:name="bookmark2055"/>
      <w:bookmarkStart w:id="2056" w:name="bookmark2056"/>
      <w:bookmarkStart w:id="2057" w:name="bookmark2057"/>
      <w:bookmarkEnd w:id="2056"/>
      <w:r>
        <w:rPr>
          <w:color w:val="000000"/>
          <w:spacing w:val="0"/>
          <w:w w:val="100"/>
          <w:position w:val="0"/>
        </w:rPr>
        <w:t>,</w:t>
      </w:r>
      <w:r>
        <w:rPr>
          <w:color w:val="000000"/>
          <w:spacing w:val="0"/>
          <w:w w:val="100"/>
          <w:position w:val="0"/>
        </w:rPr>
        <w:t>关联受托管理/承包及委托管理/出包情况</w:t>
      </w:r>
      <w:bookmarkEnd w:id="2054"/>
      <w:bookmarkEnd w:id="2055"/>
      <w:bookmarkEnd w:id="2057"/>
    </w:p>
    <w:p>
      <w:pPr>
        <w:pStyle w:val="Style10"/>
        <w:keepNext w:val="0"/>
        <w:keepLines w:val="0"/>
        <w:widowControl w:val="0"/>
        <w:shd w:val="clear" w:color="auto" w:fill="auto"/>
        <w:bidi w:val="0"/>
        <w:spacing w:before="0" w:after="160" w:line="274" w:lineRule="exact"/>
        <w:ind w:left="0" w:right="0" w:firstLine="0"/>
        <w:jc w:val="left"/>
      </w:pPr>
      <w:r>
        <w:rPr>
          <w:color w:val="000000"/>
          <w:spacing w:val="0"/>
          <w:w w:val="100"/>
          <w:position w:val="0"/>
        </w:rPr>
        <w:t>本公司受托管理/承包情况表：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60" w:line="290" w:lineRule="exact"/>
        <w:ind w:left="0" w:right="0" w:firstLine="0"/>
        <w:jc w:val="left"/>
      </w:pPr>
      <w:r>
        <w:rPr>
          <w:color w:val="000000"/>
          <w:spacing w:val="0"/>
          <w:w w:val="100"/>
          <w:position w:val="0"/>
        </w:rPr>
        <w:t>关联托管/承包情况说明</w:t>
      </w:r>
    </w:p>
    <w:p>
      <w:pPr>
        <w:pStyle w:val="Style10"/>
        <w:keepNext w:val="0"/>
        <w:keepLines w:val="0"/>
        <w:widowControl w:val="0"/>
        <w:shd w:val="clear" w:color="auto" w:fill="auto"/>
        <w:bidi w:val="0"/>
        <w:spacing w:before="0" w:after="160" w:line="29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60" w:line="290" w:lineRule="exact"/>
        <w:ind w:left="0" w:right="0" w:firstLine="0"/>
        <w:jc w:val="left"/>
      </w:pPr>
      <w:r>
        <w:rPr>
          <w:color w:val="000000"/>
          <w:spacing w:val="0"/>
          <w:w w:val="100"/>
          <w:position w:val="0"/>
        </w:rPr>
        <w:t>本公司委托管理/出包情况表</w:t>
      </w:r>
    </w:p>
    <w:p>
      <w:pPr>
        <w:pStyle w:val="Style10"/>
        <w:keepNext w:val="0"/>
        <w:keepLines w:val="0"/>
        <w:widowControl w:val="0"/>
        <w:shd w:val="clear" w:color="auto" w:fill="auto"/>
        <w:bidi w:val="0"/>
        <w:spacing w:before="0" w:after="160" w:line="29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60" w:line="290" w:lineRule="exact"/>
        <w:ind w:left="0" w:right="0" w:firstLine="0"/>
        <w:jc w:val="left"/>
      </w:pPr>
      <w:r>
        <w:rPr>
          <w:color w:val="000000"/>
          <w:spacing w:val="0"/>
          <w:w w:val="100"/>
          <w:position w:val="0"/>
        </w:rPr>
        <w:t>关联管理/出包情况说明</w:t>
      </w:r>
    </w:p>
    <w:p>
      <w:pPr>
        <w:pStyle w:val="Style10"/>
        <w:keepNext w:val="0"/>
        <w:keepLines w:val="0"/>
        <w:widowControl w:val="0"/>
        <w:shd w:val="clear" w:color="auto" w:fill="auto"/>
        <w:bidi w:val="0"/>
        <w:spacing w:before="0" w:after="160" w:line="29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81"/>
        </w:numPr>
        <w:shd w:val="clear" w:color="auto" w:fill="auto"/>
        <w:tabs>
          <w:tab w:pos="430" w:val="left"/>
        </w:tabs>
        <w:bidi w:val="0"/>
        <w:spacing w:before="0" w:after="60" w:line="290" w:lineRule="exact"/>
        <w:ind w:left="0" w:right="0" w:firstLine="0"/>
        <w:jc w:val="left"/>
      </w:pPr>
      <w:bookmarkStart w:id="2058" w:name="bookmark2058"/>
      <w:bookmarkStart w:id="2059" w:name="bookmark2059"/>
      <w:bookmarkStart w:id="2060" w:name="bookmark2060"/>
      <w:bookmarkStart w:id="2061" w:name="bookmark2061"/>
      <w:bookmarkEnd w:id="2060"/>
      <w:r>
        <w:rPr>
          <w:color w:val="000000"/>
          <w:spacing w:val="0"/>
          <w:w w:val="100"/>
          <w:position w:val="0"/>
        </w:rPr>
        <w:t>.</w:t>
      </w:r>
      <w:r>
        <w:rPr>
          <w:color w:val="000000"/>
          <w:spacing w:val="0"/>
          <w:w w:val="100"/>
          <w:position w:val="0"/>
        </w:rPr>
        <w:t>关联租赁情况</w:t>
      </w:r>
      <w:bookmarkEnd w:id="2058"/>
      <w:bookmarkEnd w:id="2059"/>
      <w:bookmarkEnd w:id="2061"/>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本公司作为出租方： </w:t>
      </w: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78" w:lineRule="exact"/>
        <w:ind w:left="0" w:right="0" w:firstLine="0"/>
        <w:jc w:val="right"/>
      </w:pPr>
      <w:r>
        <w:rPr>
          <w:color w:val="000000"/>
          <w:spacing w:val="0"/>
          <w:w w:val="100"/>
          <w:position w:val="0"/>
        </w:rPr>
        <w:t>单位：元币种：人民币</w:t>
      </w:r>
    </w:p>
    <w:tbl>
      <w:tblPr>
        <w:tblOverlap w:val="never"/>
        <w:jc w:val="center"/>
        <w:tblLayout w:type="fixed"/>
      </w:tblPr>
      <w:tblGrid>
        <w:gridCol w:w="3514"/>
        <w:gridCol w:w="1699"/>
        <w:gridCol w:w="1704"/>
        <w:gridCol w:w="2146"/>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本期确认的租赁 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上期确认的租赁收入</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大连中油码头管理有限公司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泊位堆场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14,260,000.00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大连中铁联合国际集装箱有限公司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装卸机械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4,786, </w:t>
            </w:r>
            <w:r>
              <w:rPr>
                <w:color w:val="000000"/>
                <w:spacing w:val="0"/>
                <w:w w:val="100"/>
                <w:position w:val="0"/>
              </w:rPr>
              <w:t xml:space="preserve">479. </w:t>
            </w:r>
            <w:r>
              <w:rPr>
                <w:color w:val="000000"/>
                <w:spacing w:val="0"/>
                <w:w w:val="100"/>
                <w:position w:val="0"/>
              </w:rPr>
              <w:t>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4,990, </w:t>
            </w:r>
            <w:r>
              <w:rPr>
                <w:color w:val="000000"/>
                <w:spacing w:val="0"/>
                <w:w w:val="100"/>
                <w:position w:val="0"/>
              </w:rPr>
              <w:t xml:space="preserve">363. </w:t>
            </w:r>
            <w:r>
              <w:rPr>
                <w:color w:val="000000"/>
                <w:spacing w:val="0"/>
                <w:w w:val="100"/>
                <w:position w:val="0"/>
              </w:rPr>
              <w:t>36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装卸机械/堆场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3,919, </w:t>
            </w:r>
            <w:r>
              <w:rPr>
                <w:color w:val="000000"/>
                <w:spacing w:val="0"/>
                <w:w w:val="100"/>
                <w:position w:val="0"/>
              </w:rPr>
              <w:t xml:space="preserve">599. </w:t>
            </w:r>
            <w:r>
              <w:rPr>
                <w:color w:val="000000"/>
                <w:spacing w:val="0"/>
                <w:w w:val="100"/>
                <w:position w:val="0"/>
              </w:rPr>
              <w:t>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3,804, </w:t>
            </w:r>
            <w:r>
              <w:rPr>
                <w:color w:val="000000"/>
                <w:spacing w:val="0"/>
                <w:w w:val="100"/>
                <w:position w:val="0"/>
              </w:rPr>
              <w:t xml:space="preserve">582. </w:t>
            </w:r>
            <w:r>
              <w:rPr>
                <w:color w:val="000000"/>
                <w:spacing w:val="0"/>
                <w:w w:val="100"/>
                <w:position w:val="0"/>
              </w:rPr>
              <w:t>93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大连集龙物流有限公司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堆场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1,217, </w:t>
            </w:r>
            <w:r>
              <w:rPr>
                <w:color w:val="000000"/>
                <w:spacing w:val="0"/>
                <w:w w:val="100"/>
                <w:position w:val="0"/>
              </w:rPr>
              <w:t xml:space="preserve">626. </w:t>
            </w:r>
            <w:r>
              <w:rPr>
                <w:color w:val="000000"/>
                <w:spacing w:val="0"/>
                <w:w w:val="100"/>
                <w:position w:val="0"/>
              </w:rPr>
              <w:t>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5,066, </w:t>
            </w:r>
            <w:r>
              <w:rPr>
                <w:color w:val="000000"/>
                <w:spacing w:val="0"/>
                <w:w w:val="100"/>
                <w:position w:val="0"/>
              </w:rPr>
              <w:t xml:space="preserve">435. </w:t>
            </w:r>
            <w:r>
              <w:rPr>
                <w:color w:val="000000"/>
                <w:spacing w:val="0"/>
                <w:w w:val="100"/>
                <w:position w:val="0"/>
              </w:rPr>
              <w:t>09</w:t>
            </w:r>
          </w:p>
        </w:tc>
      </w:tr>
      <w:tr>
        <w:trPr>
          <w:trHeight w:val="9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大连中外运物流有限公司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堆场/房屋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1,206, </w:t>
            </w:r>
            <w:r>
              <w:rPr>
                <w:color w:val="000000"/>
                <w:spacing w:val="0"/>
                <w:w w:val="100"/>
                <w:position w:val="0"/>
              </w:rPr>
              <w:t xml:space="preserve">349. </w:t>
            </w:r>
            <w:r>
              <w:rPr>
                <w:color w:val="000000"/>
                <w:spacing w:val="0"/>
                <w:w w:val="100"/>
                <w:position w:val="0"/>
              </w:rPr>
              <w:t>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960,902.31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1,692, </w:t>
            </w:r>
            <w:r>
              <w:rPr>
                <w:color w:val="000000"/>
                <w:spacing w:val="0"/>
                <w:w w:val="100"/>
                <w:position w:val="0"/>
              </w:rPr>
              <w:t xml:space="preserve">956. </w:t>
            </w:r>
            <w:r>
              <w:rPr>
                <w:color w:val="000000"/>
                <w:spacing w:val="0"/>
                <w:w w:val="100"/>
                <w:position w:val="0"/>
              </w:rPr>
              <w:t>79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大连海港城建设开发有限公司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624,045.18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525,524.95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大连北方油品储运有限公司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油管油罐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211,904.76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211,904.76</w:t>
            </w:r>
          </w:p>
        </w:tc>
      </w:tr>
      <w:tr>
        <w:trPr>
          <w:trHeight w:val="91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大连大港中海集装箱码头有限公司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155,339.81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大连港万通物流有限公司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107,485.71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107,485.71</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大连中联理货有限公司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通讯设备/房屋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103,197.93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106,212.48</w:t>
            </w:r>
          </w:p>
        </w:tc>
      </w:tr>
    </w:tbl>
    <w:p>
      <w:pPr>
        <w:spacing w:lineRule="exact" w:line="1"/>
        <w:rPr>
          <w:sz w:val="2"/>
          <w:szCs w:val="2"/>
        </w:rPr>
      </w:pPr>
      <w:r>
        <w:br w:type="page"/>
      </w:r>
    </w:p>
    <w:tbl>
      <w:tblPr>
        <w:tblOverlap w:val="never"/>
        <w:jc w:val="center"/>
        <w:tblLayout w:type="fixed"/>
      </w:tblPr>
      <w:tblGrid>
        <w:gridCol w:w="3514"/>
        <w:gridCol w:w="1699"/>
        <w:gridCol w:w="1704"/>
        <w:gridCol w:w="2146"/>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大连万通荣海船务有限公司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65,714.29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147,619.05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大连中信海港投资有限公司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43,103.39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51,724.20</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27,661,748.14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30,964,809.32</w:t>
            </w:r>
          </w:p>
        </w:tc>
      </w:tr>
    </w:tbl>
    <w:p>
      <w:pPr>
        <w:widowControl w:val="0"/>
        <w:spacing w:after="31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30"/>
        <w:gridCol w:w="1987"/>
        <w:gridCol w:w="1843"/>
        <w:gridCol w:w="2002"/>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本期确认的租赁 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上期确认的租赁费</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大连港中石油国际码头有限公司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港务设施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104,571,428.59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104,285,714.30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94,062,206.41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90,176,394.74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大连港万通物流有限公司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船舶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10,174,311.94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9,050, </w:t>
            </w:r>
            <w:r>
              <w:rPr>
                <w:color w:val="000000"/>
                <w:spacing w:val="0"/>
                <w:w w:val="100"/>
                <w:position w:val="0"/>
              </w:rPr>
              <w:t>792.31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车辆/装卸机械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3,874, </w:t>
            </w:r>
            <w:r>
              <w:rPr>
                <w:color w:val="000000"/>
                <w:spacing w:val="0"/>
                <w:w w:val="100"/>
                <w:position w:val="0"/>
              </w:rPr>
              <w:t xml:space="preserve">203.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601,918.30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大连保税区永德信房地产开发建 设有限公司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3,684, </w:t>
            </w:r>
            <w:r>
              <w:rPr>
                <w:color w:val="000000"/>
                <w:spacing w:val="0"/>
                <w:w w:val="100"/>
                <w:position w:val="0"/>
              </w:rPr>
              <w:t xml:space="preserve">001. </w:t>
            </w:r>
            <w:r>
              <w:rPr>
                <w:color w:val="000000"/>
                <w:spacing w:val="0"/>
                <w:w w:val="100"/>
                <w:position w:val="0"/>
              </w:rPr>
              <w:t>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4,864, </w:t>
            </w:r>
            <w:r>
              <w:rPr>
                <w:color w:val="000000"/>
                <w:spacing w:val="0"/>
                <w:w w:val="100"/>
                <w:position w:val="0"/>
              </w:rPr>
              <w:t xml:space="preserve">948. </w:t>
            </w:r>
            <w:r>
              <w:rPr>
                <w:color w:val="000000"/>
                <w:spacing w:val="0"/>
                <w:w w:val="100"/>
                <w:position w:val="0"/>
              </w:rPr>
              <w:t>80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沈阳中外运长航物流发展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2,820,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846,000.00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大连海港大厦有限公司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2,023,818.93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3,847, </w:t>
            </w:r>
            <w:r>
              <w:rPr>
                <w:color w:val="000000"/>
                <w:spacing w:val="0"/>
                <w:w w:val="100"/>
                <w:position w:val="0"/>
              </w:rPr>
              <w:t xml:space="preserve">498. </w:t>
            </w:r>
            <w:r>
              <w:rPr>
                <w:color w:val="000000"/>
                <w:spacing w:val="0"/>
                <w:w w:val="100"/>
                <w:position w:val="0"/>
              </w:rPr>
              <w:t>63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大连装备融资租赁有限公司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1,273, </w:t>
            </w:r>
            <w:r>
              <w:rPr>
                <w:color w:val="000000"/>
                <w:spacing w:val="0"/>
                <w:w w:val="100"/>
                <w:position w:val="0"/>
              </w:rPr>
              <w:t xml:space="preserve">436. </w:t>
            </w:r>
            <w:r>
              <w:rPr>
                <w:color w:val="000000"/>
                <w:spacing w:val="0"/>
                <w:w w:val="100"/>
                <w:position w:val="0"/>
              </w:rPr>
              <w:t>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1,380, </w:t>
            </w:r>
            <w:r>
              <w:rPr>
                <w:color w:val="000000"/>
                <w:spacing w:val="0"/>
                <w:w w:val="100"/>
                <w:position w:val="0"/>
              </w:rPr>
              <w:t>221.61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大连宏誉大厦有限公司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702,588.72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1,404, </w:t>
            </w:r>
            <w:r>
              <w:rPr>
                <w:color w:val="000000"/>
                <w:spacing w:val="0"/>
                <w:w w:val="100"/>
                <w:position w:val="0"/>
              </w:rPr>
              <w:t xml:space="preserve">484. </w:t>
            </w:r>
            <w:r>
              <w:rPr>
                <w:color w:val="000000"/>
                <w:spacing w:val="0"/>
                <w:w w:val="100"/>
                <w:position w:val="0"/>
              </w:rPr>
              <w:t>62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60,237.12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5,244. </w:t>
            </w:r>
            <w:r>
              <w:rPr>
                <w:color w:val="000000"/>
                <w:spacing w:val="0"/>
                <w:w w:val="100"/>
                <w:position w:val="0"/>
              </w:rPr>
              <w:t>76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51,428.57</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大连太平湾阳光置业有限公司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7,328. </w:t>
            </w:r>
            <w:r>
              <w:rPr>
                <w:color w:val="000000"/>
                <w:spacing w:val="0"/>
                <w:w w:val="100"/>
                <w:position w:val="0"/>
              </w:rPr>
              <w:t>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大连港实绿化工程有限公司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70,754.72</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223,301,561.14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216,585,401.36</w:t>
            </w:r>
          </w:p>
        </w:tc>
      </w:tr>
    </w:tbl>
    <w:p>
      <w:pPr>
        <w:widowControl w:val="0"/>
        <w:spacing w:after="279" w:line="1" w:lineRule="exact"/>
      </w:pPr>
    </w:p>
    <w:p>
      <w:pPr>
        <w:pStyle w:val="Style10"/>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1"/>
        </w:numPr>
        <w:shd w:val="clear" w:color="auto" w:fill="auto"/>
        <w:bidi w:val="0"/>
        <w:spacing w:before="0" w:after="180" w:line="294" w:lineRule="exact"/>
        <w:ind w:left="0" w:right="0" w:firstLine="0"/>
        <w:jc w:val="left"/>
      </w:pPr>
      <w:bookmarkStart w:id="2062" w:name="bookmark2062"/>
      <w:bookmarkEnd w:id="2062"/>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w:t>
      </w:r>
    </w:p>
    <w:p>
      <w:pPr>
        <w:pStyle w:val="Style10"/>
        <w:keepNext w:val="0"/>
        <w:keepLines w:val="0"/>
        <w:widowControl w:val="0"/>
        <w:shd w:val="clear" w:color="auto" w:fill="auto"/>
        <w:bidi w:val="0"/>
        <w:spacing w:before="0" w:after="220" w:line="29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550"/>
        <w:gridCol w:w="2309"/>
        <w:gridCol w:w="1858"/>
        <w:gridCol w:w="2141"/>
        <w:gridCol w:w="1051"/>
      </w:tblGrid>
      <w:tr>
        <w:trPr>
          <w:trHeight w:val="10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center"/>
              <w:rPr>
                <w:sz w:val="20"/>
                <w:szCs w:val="20"/>
              </w:rPr>
            </w:pPr>
            <w:r>
              <w:rPr>
                <w:color w:val="000000"/>
                <w:spacing w:val="0"/>
                <w:w w:val="100"/>
                <w:position w:val="0"/>
                <w:sz w:val="20"/>
                <w:szCs w:val="20"/>
              </w:rPr>
              <w:t>担保是否 已经履行 完毕</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大连港集团有限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2,350, 000,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大连港集团有限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2,350, 000,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否</w:t>
            </w:r>
          </w:p>
        </w:tc>
      </w:tr>
    </w:tbl>
    <w:p>
      <w:pPr>
        <w:widowControl w:val="0"/>
        <w:spacing w:after="31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关联担保情况说明</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以上关联公司无偿为本集团提供应付债券</w:t>
      </w:r>
      <w:r>
        <w:rPr>
          <w:color w:val="000000"/>
          <w:spacing w:val="0"/>
          <w:w w:val="100"/>
          <w:position w:val="0"/>
          <w:sz w:val="20"/>
          <w:szCs w:val="20"/>
        </w:rPr>
        <w:t>担保，参见七、</w:t>
      </w:r>
      <w:r>
        <w:rPr>
          <w:color w:val="000000"/>
          <w:spacing w:val="0"/>
          <w:w w:val="100"/>
          <w:position w:val="0"/>
          <w:sz w:val="18"/>
          <w:szCs w:val="18"/>
        </w:rPr>
        <w:t>46</w:t>
      </w:r>
      <w:r>
        <w:rPr>
          <w:color w:val="000000"/>
          <w:spacing w:val="0"/>
          <w:w w:val="100"/>
          <w:position w:val="0"/>
          <w:sz w:val="22"/>
          <w:szCs w:val="22"/>
        </w:rPr>
        <w:t>。</w:t>
      </w:r>
    </w:p>
    <w:p>
      <w:pPr>
        <w:pStyle w:val="Style32"/>
        <w:keepNext/>
        <w:keepLines/>
        <w:widowControl w:val="0"/>
        <w:shd w:val="clear" w:color="auto" w:fill="auto"/>
        <w:bidi w:val="0"/>
        <w:spacing w:before="0" w:line="240" w:lineRule="auto"/>
        <w:ind w:left="0" w:right="0" w:firstLine="0"/>
        <w:jc w:val="left"/>
      </w:pPr>
      <w:bookmarkStart w:id="2063" w:name="bookmark2063"/>
      <w:bookmarkStart w:id="2064" w:name="bookmark2064"/>
      <w:bookmarkStart w:id="2065" w:name="bookmark2065"/>
      <w:bookmarkStart w:id="2066" w:name="bookmark2066"/>
      <w:r>
        <w:rPr>
          <w:color w:val="000000"/>
          <w:spacing w:val="0"/>
          <w:w w:val="100"/>
          <w:position w:val="0"/>
        </w:rPr>
        <w:t>（</w:t>
      </w:r>
      <w:bookmarkEnd w:id="2065"/>
      <w:r>
        <w:rPr>
          <w:color w:val="000000"/>
          <w:spacing w:val="0"/>
          <w:w w:val="100"/>
          <w:position w:val="0"/>
        </w:rPr>
        <w:t>5）.</w:t>
      </w:r>
      <w:r>
        <w:rPr>
          <w:color w:val="000000"/>
          <w:spacing w:val="0"/>
          <w:w w:val="100"/>
          <w:position w:val="0"/>
        </w:rPr>
        <w:t>关联方资金拆借</w:t>
      </w:r>
      <w:bookmarkEnd w:id="2063"/>
      <w:bookmarkEnd w:id="2064"/>
      <w:bookmarkEnd w:id="2066"/>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49"/>
        <w:gridCol w:w="1944"/>
        <w:gridCol w:w="1920"/>
        <w:gridCol w:w="2035"/>
        <w:gridCol w:w="1214"/>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拆借金额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起始日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466" w:hRule="exact"/>
        </w:trPr>
        <w:tc>
          <w:tcPr>
            <w:gridSpan w:val="5"/>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拆入</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大连港集团有限公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44,000,000.00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星海国际商业保理</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星海国际商业保理</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星海国际商业保理</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大连港毅都冷链有 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tbl>
      <w:tblPr>
        <w:tblOverlap w:val="never"/>
        <w:jc w:val="center"/>
        <w:tblLayout w:type="fixed"/>
      </w:tblPr>
      <w:tblGrid>
        <w:gridCol w:w="1982"/>
        <w:gridCol w:w="1843"/>
        <w:gridCol w:w="1843"/>
        <w:gridCol w:w="1987"/>
        <w:gridCol w:w="1181"/>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拆借金额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起始日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470" w:hRule="exact"/>
        </w:trPr>
        <w:tc>
          <w:tcPr>
            <w:gridSpan w:val="5"/>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拆出</w:t>
            </w:r>
          </w:p>
        </w:tc>
      </w:tr>
    </w:tbl>
    <w:p>
      <w:pPr>
        <w:spacing w:lineRule="exact" w:line="1"/>
        <w:rPr>
          <w:sz w:val="2"/>
          <w:szCs w:val="2"/>
        </w:rPr>
      </w:pPr>
      <w:r>
        <w:br w:type="page"/>
      </w:r>
    </w:p>
    <w:tbl>
      <w:tblPr>
        <w:tblOverlap w:val="never"/>
        <w:jc w:val="center"/>
        <w:tblLayout w:type="fixed"/>
      </w:tblPr>
      <w:tblGrid>
        <w:gridCol w:w="1982"/>
        <w:gridCol w:w="1843"/>
        <w:gridCol w:w="1843"/>
        <w:gridCol w:w="1987"/>
        <w:gridCol w:w="1181"/>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大连普集仓储设施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54,700,000.00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2023</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大连长兴岛港口有</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限公司（注</w:t>
            </w:r>
            <w:r>
              <w:rPr>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26,500,000.00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大连万捷国际物流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有限公司（注</w:t>
            </w:r>
            <w:r>
              <w:rPr>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大连万捷国际物流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23,000,000.00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0"/>
        <w:keepNext w:val="0"/>
        <w:keepLines w:val="0"/>
        <w:widowControl w:val="0"/>
        <w:shd w:val="clear" w:color="auto" w:fill="auto"/>
        <w:bidi w:val="0"/>
        <w:spacing w:before="0" w:line="29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日，本公司子公司亚太港口（大连）有限公司与大连长兴岛港口有限公 司签订借款展期协议，约定人民币</w:t>
      </w:r>
      <w:r>
        <w:rPr>
          <w:rFonts w:ascii="Times New Roman" w:eastAsia="Times New Roman" w:hAnsi="Times New Roman" w:cs="Times New Roman"/>
          <w:color w:val="000000"/>
          <w:spacing w:val="0"/>
          <w:w w:val="100"/>
          <w:position w:val="0"/>
        </w:rPr>
        <w:t>26,500,000.00</w:t>
      </w:r>
      <w:r>
        <w:rPr>
          <w:color w:val="000000"/>
          <w:spacing w:val="0"/>
          <w:w w:val="100"/>
          <w:position w:val="0"/>
        </w:rPr>
        <w:t>元的借款期限展期至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日，年利率 </w:t>
      </w:r>
      <w:r>
        <w:rPr>
          <w:rFonts w:ascii="Times New Roman" w:eastAsia="Times New Roman" w:hAnsi="Times New Roman" w:cs="Times New Roman"/>
          <w:color w:val="000000"/>
          <w:spacing w:val="0"/>
          <w:w w:val="100"/>
          <w:position w:val="0"/>
        </w:rPr>
        <w:t>5.655%</w:t>
      </w:r>
      <w:r>
        <w:rPr>
          <w:color w:val="000000"/>
          <w:spacing w:val="0"/>
          <w:w w:val="100"/>
          <w:position w:val="0"/>
        </w:rPr>
        <w:t>。</w:t>
      </w:r>
    </w:p>
    <w:p>
      <w:pPr>
        <w:pStyle w:val="Style10"/>
        <w:keepNext w:val="0"/>
        <w:keepLines w:val="0"/>
        <w:widowControl w:val="0"/>
        <w:shd w:val="clear" w:color="auto" w:fill="auto"/>
        <w:bidi w:val="0"/>
        <w:spacing w:before="0" w:after="200" w:line="29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：本集团子公司大连港集发物流有限责任公司本年与大连万捷国际物流有限公司签订借款展 期协议，约定人民币</w:t>
      </w:r>
      <w:r>
        <w:rPr>
          <w:rFonts w:ascii="Times New Roman" w:eastAsia="Times New Roman" w:hAnsi="Times New Roman" w:cs="Times New Roman"/>
          <w:color w:val="000000"/>
          <w:spacing w:val="0"/>
          <w:w w:val="100"/>
          <w:position w:val="0"/>
        </w:rPr>
        <w:t>23,000,000.00</w:t>
      </w:r>
      <w:r>
        <w:rPr>
          <w:color w:val="000000"/>
          <w:spacing w:val="0"/>
          <w:w w:val="100"/>
          <w:position w:val="0"/>
        </w:rPr>
        <w:t>元的借款期限展期至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日，年利率</w:t>
      </w:r>
      <w:r>
        <w:rPr>
          <w:rFonts w:ascii="Times New Roman" w:eastAsia="Times New Roman" w:hAnsi="Times New Roman" w:cs="Times New Roman"/>
          <w:color w:val="000000"/>
          <w:spacing w:val="0"/>
          <w:w w:val="100"/>
          <w:position w:val="0"/>
        </w:rPr>
        <w:t>4.35%</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资金拆出的利息收入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大连普集仓储设施有限公司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2,703, </w:t>
            </w:r>
            <w:r>
              <w:rPr>
                <w:color w:val="000000"/>
                <w:spacing w:val="0"/>
                <w:w w:val="100"/>
                <w:position w:val="0"/>
              </w:rPr>
              <w:t xml:space="preserve">786. </w:t>
            </w:r>
            <w:r>
              <w:rPr>
                <w:color w:val="000000"/>
                <w:spacing w:val="0"/>
                <w:w w:val="100"/>
                <w:position w:val="0"/>
              </w:rPr>
              <w:t>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大连长兴岛港口有限公司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1,146, </w:t>
            </w:r>
            <w:r>
              <w:rPr>
                <w:color w:val="000000"/>
                <w:spacing w:val="0"/>
                <w:w w:val="100"/>
                <w:position w:val="0"/>
              </w:rPr>
              <w:t xml:space="preserve">727. </w:t>
            </w:r>
            <w:r>
              <w:rPr>
                <w:color w:val="000000"/>
                <w:spacing w:val="0"/>
                <w:w w:val="100"/>
                <w:position w:val="0"/>
              </w:rPr>
              <w:t>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1,809, </w:t>
            </w:r>
            <w:r>
              <w:rPr>
                <w:color w:val="000000"/>
                <w:spacing w:val="0"/>
                <w:w w:val="100"/>
                <w:position w:val="0"/>
              </w:rPr>
              <w:t xml:space="preserve">180. </w:t>
            </w:r>
            <w:r>
              <w:rPr>
                <w:color w:val="000000"/>
                <w:spacing w:val="0"/>
                <w:w w:val="100"/>
                <w:position w:val="0"/>
              </w:rPr>
              <w:t>54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大连万捷国际物流有限公司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959,599.08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656,848.51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928,991.71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5,739, </w:t>
            </w:r>
            <w:r>
              <w:rPr>
                <w:color w:val="000000"/>
                <w:spacing w:val="0"/>
                <w:w w:val="100"/>
                <w:position w:val="0"/>
              </w:rPr>
              <w:t>105.27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2,466, </w:t>
            </w:r>
            <w:r>
              <w:rPr>
                <w:color w:val="000000"/>
                <w:spacing w:val="0"/>
                <w:w w:val="100"/>
                <w:position w:val="0"/>
              </w:rPr>
              <w:t xml:space="preserve">029. </w:t>
            </w:r>
            <w:r>
              <w:rPr>
                <w:color w:val="000000"/>
                <w:spacing w:val="0"/>
                <w:w w:val="100"/>
                <w:position w:val="0"/>
              </w:rPr>
              <w:t>05</w:t>
            </w:r>
          </w:p>
        </w:tc>
      </w:tr>
    </w:tbl>
    <w:p>
      <w:pPr>
        <w:pStyle w:val="Style25"/>
        <w:keepNext w:val="0"/>
        <w:keepLines w:val="0"/>
        <w:widowControl w:val="0"/>
        <w:shd w:val="clear" w:color="auto" w:fill="auto"/>
        <w:bidi w:val="0"/>
        <w:spacing w:before="0" w:after="0" w:line="293" w:lineRule="exact"/>
        <w:ind w:left="96" w:right="0" w:firstLine="0"/>
        <w:jc w:val="left"/>
      </w:pPr>
      <w:r>
        <w:rPr>
          <w:color w:val="000000"/>
          <w:spacing w:val="0"/>
          <w:w w:val="100"/>
          <w:position w:val="0"/>
        </w:rPr>
        <w:t>本集团与关联公司之间的资金拆借利率由交易双方参照中国人民银行该类型贷款规定的利率协商 确定。</w:t>
      </w:r>
    </w:p>
    <w:p>
      <w:pPr>
        <w:widowControl w:val="0"/>
        <w:spacing w:after="13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资金归还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163,350,000.00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80,150,000.00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大连联合国际船舶代理有限公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星海国际商业保理（天津）有 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50,036,753.89</w:t>
            </w:r>
          </w:p>
        </w:tc>
      </w:tr>
    </w:tbl>
    <w:p>
      <w:pPr>
        <w:spacing w:lineRule="exact" w:line="1"/>
        <w:rPr>
          <w:sz w:val="2"/>
          <w:szCs w:val="2"/>
        </w:rPr>
      </w:pPr>
      <w:r>
        <w:br w:type="page"/>
      </w:r>
    </w:p>
    <w:tbl>
      <w:tblPr>
        <w:tblOverlap w:val="never"/>
        <w:jc w:val="center"/>
        <w:tblLayout w:type="fixed"/>
      </w:tblPr>
      <w:tblGrid>
        <w:gridCol w:w="3019"/>
        <w:gridCol w:w="3014"/>
        <w:gridCol w:w="3029"/>
      </w:tblGrid>
      <w:tr>
        <w:trPr>
          <w:trHeight w:val="48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222, 350,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830,186,753.89</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after="179" w:line="1" w:lineRule="exact"/>
      </w:pPr>
    </w:p>
    <w:tbl>
      <w:tblPr>
        <w:tblOverlap w:val="never"/>
        <w:jc w:val="center"/>
        <w:tblLayout w:type="fixed"/>
      </w:tblPr>
      <w:tblGrid>
        <w:gridCol w:w="3019"/>
        <w:gridCol w:w="3014"/>
        <w:gridCol w:w="3029"/>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资金拆入的利息支出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2,659, </w:t>
            </w:r>
            <w:r>
              <w:rPr>
                <w:color w:val="000000"/>
                <w:spacing w:val="0"/>
                <w:w w:val="100"/>
                <w:position w:val="0"/>
              </w:rPr>
              <w:t xml:space="preserve">972. </w:t>
            </w:r>
            <w:r>
              <w:rPr>
                <w:color w:val="000000"/>
                <w:spacing w:val="0"/>
                <w:w w:val="100"/>
                <w:position w:val="0"/>
              </w:rPr>
              <w:t>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2,288,350.51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11,551,787.23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447,027.77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16,324,687.80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大连联合国际船舶代理有限公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320,625.00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722,395.86</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星海国际商业保理（天津）有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1,171, </w:t>
            </w:r>
            <w:r>
              <w:rPr>
                <w:color w:val="000000"/>
                <w:spacing w:val="0"/>
                <w:w w:val="100"/>
                <w:position w:val="0"/>
              </w:rPr>
              <w:t xml:space="preserve">766. </w:t>
            </w:r>
            <w:r>
              <w:rPr>
                <w:color w:val="000000"/>
                <w:spacing w:val="0"/>
                <w:w w:val="100"/>
                <w:position w:val="0"/>
              </w:rPr>
              <w:t>59</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5,715, </w:t>
            </w:r>
            <w:r>
              <w:rPr>
                <w:color w:val="000000"/>
                <w:spacing w:val="0"/>
                <w:w w:val="100"/>
                <w:position w:val="0"/>
              </w:rPr>
              <w:t xml:space="preserve">975. </w:t>
            </w:r>
            <w:r>
              <w:rPr>
                <w:color w:val="000000"/>
                <w:spacing w:val="0"/>
                <w:w w:val="100"/>
                <w:position w:val="0"/>
              </w:rPr>
              <w:t>58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29,770,637.48</w:t>
            </w:r>
          </w:p>
        </w:tc>
      </w:tr>
    </w:tbl>
    <w:p>
      <w:pPr>
        <w:pStyle w:val="Style25"/>
        <w:keepNext w:val="0"/>
        <w:keepLines w:val="0"/>
        <w:widowControl w:val="0"/>
        <w:shd w:val="clear" w:color="auto" w:fill="auto"/>
        <w:bidi w:val="0"/>
        <w:spacing w:before="0" w:after="0" w:line="298" w:lineRule="exact"/>
        <w:ind w:left="96" w:right="0" w:firstLine="0"/>
        <w:jc w:val="left"/>
      </w:pPr>
      <w:r>
        <w:rPr>
          <w:color w:val="000000"/>
          <w:spacing w:val="0"/>
          <w:w w:val="100"/>
          <w:position w:val="0"/>
        </w:rPr>
        <w:t>本集团自以上关联公司借入的贷款利率由交易双方参照中国人民银行该类型贷款规定的利率协商 确定。</w:t>
      </w:r>
    </w:p>
    <w:p>
      <w:pPr>
        <w:widowControl w:val="0"/>
        <w:spacing w:after="179" w:line="1" w:lineRule="exact"/>
      </w:pPr>
    </w:p>
    <w:p>
      <w:pPr>
        <w:pStyle w:val="Style32"/>
        <w:keepNext/>
        <w:keepLines/>
        <w:widowControl w:val="0"/>
        <w:shd w:val="clear" w:color="auto" w:fill="auto"/>
        <w:bidi w:val="0"/>
        <w:spacing w:before="0" w:line="298" w:lineRule="exact"/>
        <w:ind w:left="0" w:right="0" w:firstLine="0"/>
        <w:jc w:val="left"/>
      </w:pPr>
      <w:bookmarkStart w:id="2067" w:name="bookmark2067"/>
      <w:bookmarkStart w:id="2068" w:name="bookmark2068"/>
      <w:bookmarkStart w:id="2069" w:name="bookmark2069"/>
      <w:bookmarkStart w:id="2070" w:name="bookmark2070"/>
      <w:r>
        <w:rPr>
          <w:color w:val="000000"/>
          <w:spacing w:val="0"/>
          <w:w w:val="100"/>
          <w:position w:val="0"/>
        </w:rPr>
        <w:t>（</w:t>
      </w:r>
      <w:bookmarkEnd w:id="2069"/>
      <w:r>
        <w:rPr>
          <w:color w:val="000000"/>
          <w:spacing w:val="0"/>
          <w:w w:val="100"/>
          <w:position w:val="0"/>
        </w:rPr>
        <w:t>6）.</w:t>
      </w:r>
      <w:r>
        <w:rPr>
          <w:color w:val="000000"/>
          <w:spacing w:val="0"/>
          <w:w w:val="100"/>
          <w:position w:val="0"/>
        </w:rPr>
        <w:t>关联方资产转让、债务重组情况</w:t>
      </w:r>
      <w:bookmarkEnd w:id="2067"/>
      <w:bookmarkEnd w:id="2068"/>
      <w:bookmarkEnd w:id="207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27"/>
        <w:gridCol w:w="2261"/>
        <w:gridCol w:w="2285"/>
        <w:gridCol w:w="229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购建资产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营口港务集团有限公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购买港作船舶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81,303,999.98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大连港埠机电有限公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17,481,375.80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38,492,745.97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大连港日兴锅炉安装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8,305,317.32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5,351,807.48</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大连港湾工程有限公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6,872, </w:t>
            </w:r>
            <w:r>
              <w:rPr>
                <w:color w:val="000000"/>
                <w:spacing w:val="0"/>
                <w:w w:val="100"/>
                <w:position w:val="0"/>
              </w:rPr>
              <w:t xml:space="preserve">960. </w:t>
            </w:r>
            <w:r>
              <w:rPr>
                <w:color w:val="000000"/>
                <w:spacing w:val="0"/>
                <w:w w:val="100"/>
                <w:position w:val="0"/>
              </w:rPr>
              <w:t>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8,136, </w:t>
            </w:r>
            <w:r>
              <w:rPr>
                <w:color w:val="000000"/>
                <w:spacing w:val="0"/>
                <w:w w:val="100"/>
                <w:position w:val="0"/>
              </w:rPr>
              <w:t>727.70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大连港机械有限公司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3,593, </w:t>
            </w:r>
            <w:r>
              <w:rPr>
                <w:color w:val="000000"/>
                <w:spacing w:val="0"/>
                <w:w w:val="100"/>
                <w:position w:val="0"/>
              </w:rPr>
              <w:t>881.42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1,109, </w:t>
            </w:r>
            <w:r>
              <w:rPr>
                <w:color w:val="000000"/>
                <w:spacing w:val="0"/>
                <w:w w:val="100"/>
                <w:position w:val="0"/>
              </w:rPr>
              <w:t xml:space="preserve">495. </w:t>
            </w:r>
            <w:r>
              <w:rPr>
                <w:color w:val="000000"/>
                <w:spacing w:val="0"/>
                <w:w w:val="100"/>
                <w:position w:val="0"/>
              </w:rPr>
              <w:t>57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海通（上海）贸易有限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2,690, </w:t>
            </w:r>
            <w:r>
              <w:rPr>
                <w:color w:val="000000"/>
                <w:spacing w:val="0"/>
                <w:w w:val="100"/>
                <w:position w:val="0"/>
              </w:rPr>
              <w:t xml:space="preserve">265. </w:t>
            </w:r>
            <w:r>
              <w:rPr>
                <w:color w:val="000000"/>
                <w:spacing w:val="0"/>
                <w:w w:val="100"/>
                <w:position w:val="0"/>
              </w:rPr>
              <w:t>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大连港新港建筑工程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894,610.30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9,159,019. </w:t>
            </w:r>
            <w:r>
              <w:rPr>
                <w:color w:val="000000"/>
                <w:spacing w:val="0"/>
                <w:w w:val="100"/>
                <w:position w:val="0"/>
              </w:rPr>
              <w:t>39</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大连港口设计研究院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620,587.74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238,679.24</w:t>
            </w:r>
          </w:p>
        </w:tc>
      </w:tr>
    </w:tbl>
    <w:p>
      <w:pPr>
        <w:spacing w:lineRule="exact" w:line="1"/>
        <w:rPr>
          <w:sz w:val="2"/>
          <w:szCs w:val="2"/>
        </w:rPr>
      </w:pPr>
      <w:r>
        <w:br w:type="page"/>
      </w:r>
    </w:p>
    <w:tbl>
      <w:tblPr>
        <w:tblOverlap w:val="never"/>
        <w:jc w:val="center"/>
        <w:tblLayout w:type="fixed"/>
      </w:tblPr>
      <w:tblGrid>
        <w:gridCol w:w="2227"/>
        <w:gridCol w:w="2261"/>
        <w:gridCol w:w="2285"/>
        <w:gridCol w:w="2290"/>
      </w:tblGrid>
      <w:tr>
        <w:trPr>
          <w:trHeight w:val="76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大连港实绿化工程有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511,820.97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大连万鹏港口工程检 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393,278.80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深圳招商到家汇科技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80,708.83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深圳招商物业管理有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工程建设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11,052.22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122, 759, </w:t>
            </w:r>
            <w:r>
              <w:rPr>
                <w:color w:val="000000"/>
                <w:spacing w:val="0"/>
                <w:w w:val="100"/>
                <w:position w:val="0"/>
              </w:rPr>
              <w:t xml:space="preserve">859. </w:t>
            </w:r>
            <w:r>
              <w:rPr>
                <w:color w:val="000000"/>
                <w:spacing w:val="0"/>
                <w:w w:val="100"/>
                <w:position w:val="0"/>
              </w:rPr>
              <w:t>66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62,488,475.35</w:t>
            </w:r>
          </w:p>
        </w:tc>
      </w:tr>
    </w:tbl>
    <w:p>
      <w:pPr>
        <w:widowControl w:val="0"/>
        <w:spacing w:after="379" w:line="1" w:lineRule="exact"/>
      </w:pPr>
    </w:p>
    <w:p>
      <w:pPr>
        <w:pStyle w:val="Style32"/>
        <w:keepNext/>
        <w:keepLines/>
        <w:widowControl w:val="0"/>
        <w:numPr>
          <w:ilvl w:val="0"/>
          <w:numId w:val="183"/>
        </w:numPr>
        <w:shd w:val="clear" w:color="auto" w:fill="auto"/>
        <w:bidi w:val="0"/>
        <w:spacing w:before="0" w:line="240" w:lineRule="auto"/>
        <w:ind w:left="0" w:right="0" w:firstLine="0"/>
        <w:jc w:val="left"/>
      </w:pPr>
      <w:bookmarkStart w:id="2071" w:name="bookmark2071"/>
      <w:bookmarkStart w:id="2072" w:name="bookmark2072"/>
      <w:bookmarkStart w:id="2073" w:name="bookmark2073"/>
      <w:bookmarkStart w:id="2074" w:name="bookmark2074"/>
      <w:bookmarkEnd w:id="2073"/>
      <w:r>
        <w:rPr>
          <w:color w:val="000000"/>
          <w:spacing w:val="0"/>
          <w:w w:val="100"/>
          <w:position w:val="0"/>
        </w:rPr>
        <w:t>.</w:t>
      </w:r>
      <w:r>
        <w:rPr>
          <w:color w:val="000000"/>
          <w:spacing w:val="0"/>
          <w:w w:val="100"/>
          <w:position w:val="0"/>
        </w:rPr>
        <w:t>关键管理人员报酬</w:t>
      </w:r>
      <w:bookmarkEnd w:id="2071"/>
      <w:bookmarkEnd w:id="2072"/>
      <w:bookmarkEnd w:id="2074"/>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762.65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w:t>
            </w:r>
          </w:p>
        </w:tc>
      </w:tr>
    </w:tbl>
    <w:p>
      <w:pPr>
        <w:widowControl w:val="0"/>
        <w:spacing w:after="599" w:line="1" w:lineRule="exact"/>
      </w:pPr>
    </w:p>
    <w:p>
      <w:pPr>
        <w:pStyle w:val="Style32"/>
        <w:keepNext/>
        <w:keepLines/>
        <w:widowControl w:val="0"/>
        <w:numPr>
          <w:ilvl w:val="0"/>
          <w:numId w:val="183"/>
        </w:numPr>
        <w:shd w:val="clear" w:color="auto" w:fill="auto"/>
        <w:bidi w:val="0"/>
        <w:spacing w:before="0" w:after="40" w:line="274" w:lineRule="exact"/>
        <w:ind w:left="0" w:right="0" w:firstLine="0"/>
        <w:jc w:val="left"/>
      </w:pPr>
      <w:bookmarkStart w:id="2075" w:name="bookmark2075"/>
      <w:bookmarkStart w:id="2076" w:name="bookmark2076"/>
      <w:bookmarkStart w:id="2077" w:name="bookmark2077"/>
      <w:bookmarkStart w:id="2078" w:name="bookmark2078"/>
      <w:bookmarkEnd w:id="2077"/>
      <w:r>
        <w:rPr>
          <w:color w:val="000000"/>
          <w:spacing w:val="0"/>
          <w:w w:val="100"/>
          <w:position w:val="0"/>
        </w:rPr>
        <w:t>.</w:t>
      </w:r>
      <w:r>
        <w:rPr>
          <w:color w:val="000000"/>
          <w:spacing w:val="0"/>
          <w:w w:val="100"/>
          <w:position w:val="0"/>
        </w:rPr>
        <w:t>其他关联交易</w:t>
      </w:r>
      <w:bookmarkEnd w:id="2075"/>
      <w:bookmarkEnd w:id="2076"/>
      <w:bookmarkEnd w:id="2078"/>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 存放关联方的货币资金</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9"/>
        <w:gridCol w:w="2592"/>
        <w:gridCol w:w="3000"/>
      </w:tblGrid>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2019</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招商局集团财务有限公司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1,132,195,590.69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3,164,692,091.29</w:t>
            </w:r>
          </w:p>
        </w:tc>
      </w:tr>
    </w:tbl>
    <w:p>
      <w:pPr>
        <w:pStyle w:val="Style25"/>
        <w:keepNext w:val="0"/>
        <w:keepLines w:val="0"/>
        <w:widowControl w:val="0"/>
        <w:shd w:val="clear" w:color="auto" w:fill="auto"/>
        <w:bidi w:val="0"/>
        <w:spacing w:before="0" w:after="0" w:line="295" w:lineRule="exact"/>
        <w:ind w:left="0" w:right="0" w:firstLine="0"/>
        <w:jc w:val="distribute"/>
      </w:pPr>
      <w:r>
        <w:rPr>
          <w:color w:val="000000"/>
          <w:spacing w:val="0"/>
          <w:w w:val="100"/>
          <w:position w:val="0"/>
        </w:rPr>
        <w:t>注：根据本公司实际控制人招商局集团的整合需求及中国银行保险监督管理委员会相关规定的要 求，本公司之联营公司大连港集团财务有限公司已于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月注销清算，故本年末无存放于大 连港集团财务有限公司的存款余额。</w:t>
      </w:r>
    </w:p>
    <w:p>
      <w:pPr>
        <w:widowControl w:val="0"/>
        <w:spacing w:after="39" w:line="1" w:lineRule="exact"/>
      </w:pPr>
    </w:p>
    <w:p>
      <w:pPr>
        <w:pStyle w:val="Style7"/>
        <w:keepNext w:val="0"/>
        <w:keepLines w:val="0"/>
        <w:widowControl w:val="0"/>
        <w:shd w:val="clear" w:color="auto" w:fill="auto"/>
        <w:bidi w:val="0"/>
        <w:spacing w:before="0" w:after="18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年，上述存款年利率为</w:t>
      </w:r>
      <w:r>
        <w:rPr>
          <w:color w:val="000000"/>
          <w:spacing w:val="0"/>
          <w:w w:val="100"/>
          <w:position w:val="0"/>
          <w:sz w:val="18"/>
          <w:szCs w:val="18"/>
        </w:rPr>
        <w:t xml:space="preserve">0. </w:t>
      </w:r>
      <w:r>
        <w:rPr>
          <w:color w:val="000000"/>
          <w:spacing w:val="0"/>
          <w:w w:val="100"/>
          <w:position w:val="0"/>
          <w:sz w:val="18"/>
          <w:szCs w:val="18"/>
        </w:rPr>
        <w:t>35%-4.125% (2019</w:t>
      </w:r>
      <w:r>
        <w:rPr>
          <w:color w:val="000000"/>
          <w:spacing w:val="0"/>
          <w:w w:val="100"/>
          <w:position w:val="0"/>
          <w:sz w:val="20"/>
          <w:szCs w:val="20"/>
        </w:rPr>
        <w:t>年：</w:t>
      </w:r>
      <w:r>
        <w:rPr>
          <w:color w:val="000000"/>
          <w:spacing w:val="0"/>
          <w:w w:val="100"/>
          <w:position w:val="0"/>
          <w:sz w:val="18"/>
          <w:szCs w:val="18"/>
        </w:rPr>
        <w:t>0.525%-4.125%)</w:t>
      </w:r>
      <w:r>
        <w:rPr>
          <w:color w:val="000000"/>
          <w:spacing w:val="0"/>
          <w:w w:val="100"/>
          <w:position w:val="0"/>
          <w:sz w:val="20"/>
          <w:szCs w:val="20"/>
        </w:rPr>
        <w:t>。本集团自关联方取得存 款利息收入人民币</w:t>
      </w:r>
      <w:r>
        <w:rPr>
          <w:color w:val="000000"/>
          <w:spacing w:val="0"/>
          <w:w w:val="100"/>
          <w:position w:val="0"/>
          <w:sz w:val="18"/>
          <w:szCs w:val="18"/>
        </w:rPr>
        <w:t>19,009,316.10</w:t>
      </w:r>
      <w:r>
        <w:rPr>
          <w:color w:val="000000"/>
          <w:spacing w:val="0"/>
          <w:w w:val="100"/>
          <w:position w:val="0"/>
          <w:sz w:val="20"/>
          <w:szCs w:val="20"/>
        </w:rPr>
        <w:t>元(</w:t>
      </w:r>
      <w:r>
        <w:rPr>
          <w:color w:val="000000"/>
          <w:spacing w:val="0"/>
          <w:w w:val="100"/>
          <w:position w:val="0"/>
          <w:sz w:val="18"/>
          <w:szCs w:val="18"/>
        </w:rPr>
        <w:t>2019</w:t>
      </w:r>
      <w:r>
        <w:rPr>
          <w:color w:val="000000"/>
          <w:spacing w:val="0"/>
          <w:w w:val="100"/>
          <w:position w:val="0"/>
          <w:sz w:val="20"/>
          <w:szCs w:val="20"/>
        </w:rPr>
        <w:t>年：人民币</w:t>
      </w:r>
      <w:r>
        <w:rPr>
          <w:color w:val="000000"/>
          <w:spacing w:val="0"/>
          <w:w w:val="100"/>
          <w:position w:val="0"/>
          <w:sz w:val="18"/>
          <w:szCs w:val="18"/>
        </w:rPr>
        <w:t>23,818,329.58</w:t>
      </w:r>
      <w:r>
        <w:rPr>
          <w:color w:val="000000"/>
          <w:spacing w:val="0"/>
          <w:w w:val="100"/>
          <w:position w:val="0"/>
          <w:sz w:val="20"/>
          <w:szCs w:val="20"/>
        </w:rPr>
        <w:t>元)。</w:t>
      </w:r>
    </w:p>
    <w:p>
      <w:pPr>
        <w:pStyle w:val="Style7"/>
        <w:keepNext w:val="0"/>
        <w:keepLines w:val="0"/>
        <w:widowControl w:val="0"/>
        <w:shd w:val="clear" w:color="auto" w:fill="auto"/>
        <w:bidi w:val="0"/>
        <w:spacing w:before="0" w:after="180" w:line="293" w:lineRule="exact"/>
        <w:ind w:left="0" w:right="0" w:firstLine="0"/>
        <w:jc w:val="left"/>
        <w:rPr>
          <w:sz w:val="20"/>
          <w:szCs w:val="20"/>
        </w:rPr>
      </w:pPr>
      <w:r>
        <w:rPr>
          <w:color w:val="000000"/>
          <w:spacing w:val="0"/>
          <w:w w:val="100"/>
          <w:position w:val="0"/>
          <w:sz w:val="20"/>
          <w:szCs w:val="20"/>
        </w:rPr>
        <w:t>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日，本集团存放于关联方的货币资金包含应计利息人民币</w:t>
      </w:r>
      <w:r>
        <w:rPr>
          <w:color w:val="000000"/>
          <w:spacing w:val="0"/>
          <w:w w:val="100"/>
          <w:position w:val="0"/>
          <w:sz w:val="18"/>
          <w:szCs w:val="18"/>
        </w:rPr>
        <w:t>1,915,840.27</w:t>
      </w:r>
      <w:r>
        <w:rPr>
          <w:color w:val="000000"/>
          <w:spacing w:val="0"/>
          <w:w w:val="100"/>
          <w:position w:val="0"/>
          <w:sz w:val="20"/>
          <w:szCs w:val="20"/>
        </w:rPr>
        <w:t>元</w:t>
      </w:r>
      <w:r>
        <w:rPr>
          <w:color w:val="000000"/>
          <w:spacing w:val="0"/>
          <w:w w:val="100"/>
          <w:position w:val="0"/>
          <w:sz w:val="18"/>
          <w:szCs w:val="18"/>
        </w:rPr>
        <w:t xml:space="preserve">(2019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日：人民币</w:t>
      </w:r>
      <w:r>
        <w:rPr>
          <w:color w:val="000000"/>
          <w:spacing w:val="0"/>
          <w:w w:val="100"/>
          <w:position w:val="0"/>
          <w:sz w:val="18"/>
          <w:szCs w:val="18"/>
        </w:rPr>
        <w:t xml:space="preserve">4, </w:t>
      </w:r>
      <w:r>
        <w:rPr>
          <w:color w:val="000000"/>
          <w:spacing w:val="0"/>
          <w:w w:val="100"/>
          <w:position w:val="0"/>
          <w:sz w:val="18"/>
          <w:szCs w:val="18"/>
        </w:rPr>
        <w:t>769,583.81</w:t>
      </w:r>
      <w:r>
        <w:rPr>
          <w:color w:val="000000"/>
          <w:spacing w:val="0"/>
          <w:w w:val="100"/>
          <w:position w:val="0"/>
          <w:sz w:val="20"/>
          <w:szCs w:val="20"/>
        </w:rPr>
        <w:t>元)。</w:t>
      </w:r>
    </w:p>
    <w:p>
      <w:pPr>
        <w:pStyle w:val="Style10"/>
        <w:keepNext w:val="0"/>
        <w:keepLines w:val="0"/>
        <w:widowControl w:val="0"/>
        <w:shd w:val="clear" w:color="auto" w:fill="auto"/>
        <w:bidi w:val="0"/>
        <w:spacing w:before="0" w:after="180" w:line="293" w:lineRule="exact"/>
        <w:ind w:left="0" w:right="0" w:firstLine="0"/>
        <w:jc w:val="left"/>
      </w:pPr>
      <w:r>
        <w:rPr>
          <w:color w:val="000000"/>
          <w:spacing w:val="0"/>
          <w:w w:val="100"/>
          <w:position w:val="0"/>
        </w:rPr>
        <w:t>董事、监事及高级管理人员薪酬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袍金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650,000.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其他酬金：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019"/>
        <w:gridCol w:w="3014"/>
        <w:gridCol w:w="3029"/>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薪金及津贴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8,483,592.70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5,128,526.90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养老金计划供款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224,597. </w:t>
            </w:r>
            <w:r>
              <w:rPr>
                <w:color w:val="000000"/>
                <w:spacing w:val="0"/>
                <w:w w:val="100"/>
                <w:position w:val="0"/>
              </w:rPr>
              <w:t>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216,995. </w:t>
            </w:r>
            <w:r>
              <w:rPr>
                <w:color w:val="000000"/>
                <w:spacing w:val="0"/>
                <w:w w:val="100"/>
                <w:position w:val="0"/>
              </w:rPr>
              <w:t>48</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rPr>
              <w:t>9,358,190.46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5,995,522.38</w:t>
            </w:r>
          </w:p>
        </w:tc>
      </w:tr>
    </w:tbl>
    <w:p>
      <w:pPr>
        <w:widowControl w:val="0"/>
        <w:spacing w:after="299" w:line="1" w:lineRule="exact"/>
      </w:pPr>
    </w:p>
    <w:p>
      <w:pPr>
        <w:pStyle w:val="Style81"/>
        <w:keepNext/>
        <w:keepLines/>
        <w:widowControl w:val="0"/>
        <w:shd w:val="clear" w:color="auto" w:fill="auto"/>
        <w:bidi w:val="0"/>
        <w:spacing w:before="0" w:after="40" w:line="240" w:lineRule="auto"/>
        <w:ind w:left="0" w:right="0" w:firstLine="0"/>
        <w:jc w:val="left"/>
      </w:pPr>
      <w:bookmarkStart w:id="2079" w:name="bookmark2079"/>
      <w:bookmarkStart w:id="2080" w:name="bookmark2080"/>
      <w:bookmarkStart w:id="2081" w:name="bookmark2081"/>
      <w:r>
        <w:rPr>
          <w:color w:val="000000"/>
          <w:spacing w:val="0"/>
          <w:w w:val="100"/>
          <w:position w:val="0"/>
        </w:rPr>
        <w:t>①独立非执行董事</w:t>
      </w:r>
      <w:bookmarkEnd w:id="2079"/>
      <w:bookmarkEnd w:id="2080"/>
      <w:bookmarkEnd w:id="208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支付给独立非执行董事的费用如下：</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100,000.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200,000. </w:t>
            </w:r>
            <w:r>
              <w:rPr>
                <w:color w:val="000000"/>
                <w:spacing w:val="0"/>
                <w:w w:val="100"/>
                <w:position w:val="0"/>
              </w:rPr>
              <w:t>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孙喜运</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100,000.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200,000.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罗文达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250,000.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250,000.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李志伟</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100,000.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刘春彦</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100,000.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650,000.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650,000. </w:t>
            </w:r>
            <w:r>
              <w:rPr>
                <w:color w:val="000000"/>
                <w:spacing w:val="0"/>
                <w:w w:val="100"/>
                <w:position w:val="0"/>
              </w:rPr>
              <w:t>00</w:t>
            </w:r>
          </w:p>
        </w:tc>
      </w:tr>
    </w:tbl>
    <w:p>
      <w:pPr>
        <w:pStyle w:val="Style25"/>
        <w:keepNext w:val="0"/>
        <w:keepLines w:val="0"/>
        <w:widowControl w:val="0"/>
        <w:shd w:val="clear" w:color="auto" w:fill="auto"/>
        <w:bidi w:val="0"/>
        <w:spacing w:before="0" w:after="0" w:line="307" w:lineRule="exact"/>
        <w:ind w:left="91" w:right="0" w:firstLine="0"/>
        <w:jc w:val="left"/>
      </w:pPr>
      <w:r>
        <w:rPr>
          <w:color w:val="000000"/>
          <w:spacing w:val="0"/>
          <w:w w:val="100"/>
          <w:position w:val="0"/>
        </w:rPr>
        <w:t>*孙喜运于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月任期届满离任本公司独立非执行董事，王志峰于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月任期届满离任 本公司独立非执行董事，自同月任本公司独立监事。</w:t>
      </w:r>
    </w:p>
    <w:p>
      <w:pPr>
        <w:widowControl w:val="0"/>
        <w:spacing w:after="139" w:line="1" w:lineRule="exact"/>
      </w:pPr>
    </w:p>
    <w:p>
      <w:pPr>
        <w:pStyle w:val="Style10"/>
        <w:keepNext w:val="0"/>
        <w:keepLines w:val="0"/>
        <w:widowControl w:val="0"/>
        <w:shd w:val="clear" w:color="auto" w:fill="auto"/>
        <w:bidi w:val="0"/>
        <w:spacing w:before="0" w:line="307" w:lineRule="exact"/>
        <w:ind w:left="0" w:right="0" w:firstLine="0"/>
        <w:jc w:val="left"/>
      </w:pPr>
      <w:r>
        <w:rPr>
          <w:color w:val="000000"/>
          <w:spacing w:val="0"/>
          <w:w w:val="100"/>
          <w:position w:val="0"/>
          <w:sz w:val="18"/>
          <w:szCs w:val="18"/>
        </w:rPr>
        <w:t>**</w:t>
      </w:r>
      <w:r>
        <w:rPr>
          <w:color w:val="000000"/>
          <w:spacing w:val="0"/>
          <w:w w:val="100"/>
          <w:position w:val="0"/>
        </w:rPr>
        <w:t>李志伟及刘春彦自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月任本公司独立非执行董事。</w:t>
      </w:r>
    </w:p>
    <w:p>
      <w:pPr>
        <w:pStyle w:val="Style10"/>
        <w:keepNext w:val="0"/>
        <w:keepLines w:val="0"/>
        <w:widowControl w:val="0"/>
        <w:shd w:val="clear" w:color="auto" w:fill="auto"/>
        <w:bidi w:val="0"/>
        <w:spacing w:before="0" w:after="200" w:line="307" w:lineRule="exact"/>
        <w:ind w:left="0" w:right="0" w:firstLine="0"/>
        <w:jc w:val="left"/>
      </w:pPr>
      <w:r>
        <w:rPr>
          <w:color w:val="000000"/>
          <w:spacing w:val="0"/>
          <w:w w:val="100"/>
          <w:position w:val="0"/>
        </w:rPr>
        <w:t>本年不存在其他应付独立非执行董事薪酬</w:t>
      </w:r>
      <w:r>
        <w:rPr>
          <w:color w:val="000000"/>
          <w:spacing w:val="0"/>
          <w:w w:val="100"/>
          <w:position w:val="0"/>
          <w:sz w:val="18"/>
          <w:szCs w:val="18"/>
        </w:rPr>
        <w:t>（2019</w:t>
      </w:r>
      <w:r>
        <w:rPr>
          <w:color w:val="000000"/>
          <w:spacing w:val="0"/>
          <w:w w:val="100"/>
          <w:position w:val="0"/>
        </w:rPr>
        <w:t>年：无）。</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②执行董事、非执行董事和监事</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薪金及津贴：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1,369,577.55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794,079. </w:t>
            </w:r>
            <w:r>
              <w:rPr>
                <w:color w:val="000000"/>
                <w:spacing w:val="0"/>
                <w:w w:val="100"/>
                <w:position w:val="0"/>
              </w:rPr>
              <w:t>38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1,012,131.55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张乙明</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019"/>
        <w:gridCol w:w="3014"/>
        <w:gridCol w:w="3029"/>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那丹红</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严刚</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白景涛</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郑少平</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尹世辉</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480,683. </w:t>
            </w:r>
            <w:r>
              <w:rPr>
                <w:color w:val="000000"/>
                <w:spacing w:val="0"/>
                <w:w w:val="100"/>
                <w:position w:val="0"/>
              </w:rPr>
              <w:t>63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贾明</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孔宪京</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100,000.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563,197. </w:t>
            </w:r>
            <w:r>
              <w:rPr>
                <w:color w:val="000000"/>
                <w:spacing w:val="0"/>
                <w:w w:val="100"/>
                <w:position w:val="0"/>
              </w:rPr>
              <w:t>38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张弘</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437,209. </w:t>
            </w:r>
            <w:r>
              <w:rPr>
                <w:color w:val="000000"/>
                <w:spacing w:val="0"/>
                <w:w w:val="100"/>
                <w:position w:val="0"/>
              </w:rPr>
              <w:t>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芦永奎</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 xml:space="preserve">557,314. </w:t>
            </w:r>
            <w:r>
              <w:rPr>
                <w:color w:val="000000"/>
                <w:spacing w:val="0"/>
                <w:w w:val="100"/>
                <w:position w:val="0"/>
              </w:rPr>
              <w:t>38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刘显峰</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505,122. </w:t>
            </w:r>
            <w:r>
              <w:rPr>
                <w:color w:val="000000"/>
                <w:spacing w:val="0"/>
                <w:w w:val="100"/>
                <w:position w:val="0"/>
              </w:rPr>
              <w:t>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3,424,040.94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2,495,274.77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养老金计划供款：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23,151.12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35,117.76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23,151.12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张乙明</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李建辉</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034"/>
        <w:gridCol w:w="3000"/>
        <w:gridCol w:w="3029"/>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那丹红</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徐颂</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严刚</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白景涛</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郑少平</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尹世辉</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贾文军</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24,062.88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齐岳</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贾明</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孔宪京</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焦迎光</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35,117.76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张弘</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19,694.40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芦永奎</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35,117.76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刘显峰</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19,694.40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85,691.04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129,416. </w:t>
            </w:r>
            <w:r>
              <w:rPr>
                <w:color w:val="000000"/>
                <w:spacing w:val="0"/>
                <w:w w:val="100"/>
                <w:position w:val="0"/>
              </w:rPr>
              <w:t>16</w:t>
            </w:r>
          </w:p>
        </w:tc>
      </w:tr>
      <w:tr>
        <w:trPr>
          <w:trHeight w:val="269"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w:t>
            </w:r>
            <w:r>
              <w:rPr>
                <w:color w:val="000000"/>
                <w:spacing w:val="0"/>
                <w:w w:val="100"/>
                <w:position w:val="0"/>
                <w:sz w:val="20"/>
                <w:szCs w:val="20"/>
              </w:rPr>
              <w:t>张乙明及白景涛于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 xml:space="preserve">3 </w:t>
            </w:r>
            <w:r>
              <w:rPr>
                <w:color w:val="000000"/>
                <w:spacing w:val="0"/>
                <w:w w:val="100"/>
                <w:position w:val="0"/>
                <w:sz w:val="20"/>
                <w:szCs w:val="20"/>
              </w:rPr>
              <w:t>月</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辞任本公司相关职务，郑少平及尹世辉于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月辞任本公</w:t>
            </w:r>
          </w:p>
        </w:tc>
      </w:tr>
    </w:tbl>
    <w:p>
      <w:pPr>
        <w:pStyle w:val="Style10"/>
        <w:keepNext w:val="0"/>
        <w:keepLines w:val="0"/>
        <w:widowControl w:val="0"/>
        <w:shd w:val="clear" w:color="auto" w:fill="auto"/>
        <w:bidi w:val="0"/>
        <w:spacing w:before="0" w:line="293" w:lineRule="exact"/>
        <w:ind w:left="0" w:right="0" w:firstLine="0"/>
        <w:jc w:val="left"/>
      </w:pPr>
      <w:r>
        <w:rPr>
          <w:color w:val="000000"/>
          <w:spacing w:val="0"/>
          <w:w w:val="100"/>
          <w:position w:val="0"/>
        </w:rPr>
        <w:t>司非执行董事，徐颂及严刚于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月辞任本公司相关职务，焦迎光及芦永奎于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月辞任本公司职工代表监事，李建辉于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月任期届满离任本公司非执行董事，孔宪京于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月任期届满离任本公司独立监事。</w:t>
      </w:r>
    </w:p>
    <w:p>
      <w:pPr>
        <w:pStyle w:val="Style10"/>
        <w:keepNext w:val="0"/>
        <w:keepLines w:val="0"/>
        <w:widowControl w:val="0"/>
        <w:shd w:val="clear" w:color="auto" w:fill="auto"/>
        <w:bidi w:val="0"/>
        <w:spacing w:before="0" w:after="200" w:line="298" w:lineRule="exact"/>
        <w:ind w:left="0" w:right="0" w:firstLine="0"/>
        <w:jc w:val="left"/>
      </w:pPr>
      <w:r>
        <w:rPr>
          <w:color w:val="000000"/>
          <w:spacing w:val="0"/>
          <w:w w:val="100"/>
          <w:position w:val="0"/>
        </w:rPr>
        <w:t>**张弘及刘显峰自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月任本公司职工代表监事，孙德泉自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月任本公司执行董事, 贾明自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月任本公司监事，那丹红自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月任本公司非执行董事；齐岳于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月任期届满离任本公司监事，自同月至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月任本公司副董事长及非执行董事，</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月起任本公司副董事长、执行董事、副总经理。</w:t>
      </w:r>
    </w:p>
    <w:p>
      <w:pPr>
        <w:pStyle w:val="Style81"/>
        <w:keepNext/>
        <w:keepLines/>
        <w:widowControl w:val="0"/>
        <w:shd w:val="clear" w:color="auto" w:fill="auto"/>
        <w:bidi w:val="0"/>
        <w:spacing w:before="0" w:after="40" w:line="240" w:lineRule="auto"/>
        <w:ind w:left="0" w:right="0" w:firstLine="0"/>
        <w:jc w:val="both"/>
      </w:pPr>
      <w:bookmarkStart w:id="2082" w:name="bookmark2082"/>
      <w:bookmarkStart w:id="2083" w:name="bookmark2083"/>
      <w:bookmarkStart w:id="2084" w:name="bookmark2084"/>
      <w:r>
        <w:rPr>
          <w:color w:val="000000"/>
          <w:spacing w:val="0"/>
          <w:w w:val="100"/>
          <w:position w:val="0"/>
        </w:rPr>
        <w:t>③高级管理人员</w:t>
      </w:r>
      <w:bookmarkEnd w:id="2082"/>
      <w:bookmarkEnd w:id="2083"/>
      <w:bookmarkEnd w:id="2084"/>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薪金及津贴：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1,012,131.55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724,320.38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rPr>
                <w:sz w:val="20"/>
                <w:szCs w:val="20"/>
              </w:rPr>
            </w:pPr>
            <w:r>
              <w:rPr>
                <w:color w:val="000000"/>
                <w:spacing w:val="0"/>
                <w:w w:val="100"/>
                <w:position w:val="0"/>
                <w:sz w:val="20"/>
                <w:szCs w:val="2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尹凯阳</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680,495.55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rPr>
                <w:sz w:val="20"/>
                <w:szCs w:val="20"/>
              </w:rPr>
            </w:pP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3019"/>
        <w:gridCol w:w="3014"/>
        <w:gridCol w:w="3029"/>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罗东曦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656,687.55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rPr>
                <w:sz w:val="20"/>
                <w:szCs w:val="20"/>
              </w:rPr>
            </w:pPr>
            <w:r>
              <w:rPr>
                <w:color w:val="000000"/>
                <w:spacing w:val="0"/>
                <w:w w:val="100"/>
                <w:position w:val="0"/>
                <w:sz w:val="20"/>
                <w:szCs w:val="2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513,471.55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458,175.38</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669,656.55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王慧颖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522,011.38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332,549.76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1,292, </w:t>
            </w:r>
            <w:r>
              <w:rPr>
                <w:color w:val="000000"/>
                <w:spacing w:val="0"/>
                <w:w w:val="100"/>
                <w:position w:val="0"/>
              </w:rPr>
              <w:t xml:space="preserve">908. </w:t>
            </w:r>
            <w:r>
              <w:rPr>
                <w:color w:val="000000"/>
                <w:spacing w:val="0"/>
                <w:w w:val="100"/>
                <w:position w:val="0"/>
              </w:rPr>
              <w:t>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1,316, </w:t>
            </w:r>
            <w:r>
              <w:rPr>
                <w:color w:val="000000"/>
                <w:spacing w:val="0"/>
                <w:w w:val="100"/>
                <w:position w:val="0"/>
              </w:rPr>
              <w:t xml:space="preserve">454. </w:t>
            </w:r>
            <w:r>
              <w:rPr>
                <w:color w:val="000000"/>
                <w:spacing w:val="0"/>
                <w:w w:val="100"/>
                <w:position w:val="0"/>
              </w:rPr>
              <w:t>60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1,369,577.55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794,079.38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邢剑飞</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384,144.76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王积璐</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60,201.22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赵强</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81,726.41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7,441, </w:t>
            </w:r>
            <w:r>
              <w:rPr>
                <w:color w:val="000000"/>
                <w:spacing w:val="0"/>
                <w:w w:val="100"/>
                <w:position w:val="0"/>
              </w:rPr>
              <w:t xml:space="preserve">260. </w:t>
            </w:r>
            <w:r>
              <w:rPr>
                <w:color w:val="000000"/>
                <w:spacing w:val="0"/>
                <w:w w:val="100"/>
                <w:position w:val="0"/>
              </w:rPr>
              <w:t>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3,427,331.51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养老金计划供款：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孙德泉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23,151.12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台金刚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23,151.12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尹凯阳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23,151.12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罗东曦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23,151.12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23,151.12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35,117.76</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23,151.12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王慧颖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23,151.12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20,337.92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魏明晖*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23,151.12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35,117.76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邢剑飞</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20,377.92</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王积璐</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7,369. </w:t>
            </w:r>
            <w:r>
              <w:rPr>
                <w:color w:val="000000"/>
                <w:spacing w:val="0"/>
                <w:w w:val="100"/>
                <w:position w:val="0"/>
              </w:rPr>
              <w:t>92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赵强</w:t>
            </w: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4,375.80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185,208.96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122,697.08</w:t>
            </w:r>
          </w:p>
        </w:tc>
      </w:tr>
    </w:tbl>
    <w:p>
      <w:pPr>
        <w:pStyle w:val="Style25"/>
        <w:keepNext w:val="0"/>
        <w:keepLines w:val="0"/>
        <w:widowControl w:val="0"/>
        <w:shd w:val="clear" w:color="auto" w:fill="auto"/>
        <w:bidi w:val="0"/>
        <w:spacing w:before="0" w:after="0" w:line="302" w:lineRule="exact"/>
        <w:ind w:left="9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魏明晖于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月辞任本公司总经理职务，仍担任本公司执行董事，自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月任本 公司董事长职务。</w:t>
      </w:r>
    </w:p>
    <w:p>
      <w:pPr>
        <w:widowControl w:val="0"/>
        <w:spacing w:after="159" w:line="1" w:lineRule="exact"/>
      </w:pPr>
    </w:p>
    <w:p>
      <w:pPr>
        <w:pStyle w:val="Style10"/>
        <w:keepNext w:val="0"/>
        <w:keepLines w:val="0"/>
        <w:widowControl w:val="0"/>
        <w:shd w:val="clear" w:color="auto" w:fill="auto"/>
        <w:bidi w:val="0"/>
        <w:spacing w:before="0" w:after="1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王积璐于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月辞任本公司相关职务，赵强及邢剑飞分别于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月及</w:t>
      </w:r>
      <w:r>
        <w:rPr>
          <w:rFonts w:ascii="Times New Roman" w:eastAsia="Times New Roman" w:hAnsi="Times New Roman" w:cs="Times New Roman"/>
          <w:color w:val="000000"/>
          <w:spacing w:val="0"/>
          <w:w w:val="100"/>
          <w:position w:val="0"/>
        </w:rPr>
        <w:t>12</w:t>
      </w:r>
      <w:r>
        <w:rPr>
          <w:color w:val="000000"/>
          <w:spacing w:val="0"/>
          <w:w w:val="100"/>
          <w:position w:val="0"/>
        </w:rPr>
        <w:t>月辞任本 公司的相关职务。</w:t>
      </w:r>
    </w:p>
    <w:p>
      <w:pPr>
        <w:pStyle w:val="Style10"/>
        <w:keepNext w:val="0"/>
        <w:keepLines w:val="0"/>
        <w:widowControl w:val="0"/>
        <w:shd w:val="clear" w:color="auto" w:fill="auto"/>
        <w:bidi w:val="0"/>
        <w:spacing w:before="0" w:after="220" w:line="307" w:lineRule="exact"/>
        <w:ind w:left="0" w:right="0" w:firstLine="0"/>
        <w:jc w:val="left"/>
        <w:rPr>
          <w:sz w:val="22"/>
          <w:szCs w:val="22"/>
        </w:rPr>
      </w:pPr>
      <w:r>
        <w:rPr>
          <w:color w:val="000000"/>
          <w:spacing w:val="0"/>
          <w:w w:val="100"/>
          <w:position w:val="0"/>
          <w:sz w:val="20"/>
          <w:szCs w:val="20"/>
        </w:rPr>
        <w:t>本年不存在某董事、监事或高级管理人员放弃或同意放弃本年薪酬的协议（</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年：无）</w:t>
      </w:r>
      <w:r>
        <w:rPr>
          <w:color w:val="000000"/>
          <w:spacing w:val="0"/>
          <w:w w:val="100"/>
          <w:position w:val="0"/>
          <w:sz w:val="22"/>
          <w:szCs w:val="22"/>
        </w:rPr>
        <w:t>。</w:t>
      </w:r>
    </w:p>
    <w:p>
      <w:pPr>
        <w:pStyle w:val="Style81"/>
        <w:keepNext/>
        <w:keepLines/>
        <w:widowControl w:val="0"/>
        <w:shd w:val="clear" w:color="auto" w:fill="auto"/>
        <w:bidi w:val="0"/>
        <w:spacing w:before="0" w:after="180" w:line="240" w:lineRule="auto"/>
        <w:ind w:left="0" w:right="0" w:firstLine="0"/>
        <w:jc w:val="left"/>
      </w:pPr>
      <w:bookmarkStart w:id="2085" w:name="bookmark2085"/>
      <w:bookmarkStart w:id="2086" w:name="bookmark2086"/>
      <w:bookmarkStart w:id="2087" w:name="bookmark2087"/>
      <w:r>
        <w:rPr>
          <w:color w:val="000000"/>
          <w:spacing w:val="0"/>
          <w:w w:val="100"/>
          <w:position w:val="0"/>
        </w:rPr>
        <w:t>④薪酬最高的前五位</w:t>
      </w:r>
      <w:bookmarkEnd w:id="2085"/>
      <w:bookmarkEnd w:id="2086"/>
      <w:bookmarkEnd w:id="2087"/>
      <w:r>
        <w:br w:type="page"/>
      </w:r>
    </w:p>
    <w:p>
      <w:pPr>
        <w:pStyle w:val="Style10"/>
        <w:keepNext w:val="0"/>
        <w:keepLines w:val="0"/>
        <w:widowControl w:val="0"/>
        <w:shd w:val="clear" w:color="auto" w:fill="auto"/>
        <w:bidi w:val="0"/>
        <w:spacing w:before="0" w:after="200" w:line="307" w:lineRule="exact"/>
        <w:ind w:left="0" w:right="0" w:firstLine="0"/>
        <w:jc w:val="left"/>
      </w:pPr>
      <w:r>
        <w:rPr>
          <w:color w:val="000000"/>
          <w:spacing w:val="0"/>
          <w:w w:val="100"/>
          <w:position w:val="0"/>
          <w:sz w:val="18"/>
          <w:szCs w:val="18"/>
        </w:rPr>
        <w:t>2020</w:t>
      </w:r>
      <w:r>
        <w:rPr>
          <w:color w:val="000000"/>
          <w:spacing w:val="0"/>
          <w:w w:val="100"/>
          <w:position w:val="0"/>
        </w:rPr>
        <w:t>年本集团薪酬最高的前五位中包括</w:t>
      </w:r>
      <w:r>
        <w:rPr>
          <w:color w:val="000000"/>
          <w:spacing w:val="0"/>
          <w:w w:val="100"/>
          <w:position w:val="0"/>
          <w:sz w:val="18"/>
          <w:szCs w:val="18"/>
        </w:rPr>
        <w:t>2</w:t>
      </w:r>
      <w:r>
        <w:rPr>
          <w:color w:val="000000"/>
          <w:spacing w:val="0"/>
          <w:w w:val="100"/>
          <w:position w:val="0"/>
        </w:rPr>
        <w:t>位董事</w:t>
      </w:r>
      <w:r>
        <w:rPr>
          <w:color w:val="000000"/>
          <w:spacing w:val="0"/>
          <w:w w:val="100"/>
          <w:position w:val="0"/>
          <w:sz w:val="18"/>
          <w:szCs w:val="18"/>
        </w:rPr>
        <w:t>(2019</w:t>
      </w:r>
      <w:r>
        <w:rPr>
          <w:color w:val="000000"/>
          <w:spacing w:val="0"/>
          <w:w w:val="100"/>
          <w:position w:val="0"/>
        </w:rPr>
        <w:t>年本集团薪酬最高的前五位中包括</w:t>
      </w:r>
      <w:r>
        <w:rPr>
          <w:color w:val="000000"/>
          <w:spacing w:val="0"/>
          <w:w w:val="100"/>
          <w:position w:val="0"/>
          <w:sz w:val="18"/>
          <w:szCs w:val="18"/>
        </w:rPr>
        <w:t>1</w:t>
      </w:r>
      <w:r>
        <w:rPr>
          <w:color w:val="000000"/>
          <w:spacing w:val="0"/>
          <w:w w:val="100"/>
          <w:position w:val="0"/>
        </w:rPr>
        <w:t>位董 事)，薪酬合计金额列示如下：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2"/>
        <w:gridCol w:w="2338"/>
        <w:gridCol w:w="2971"/>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工资及补贴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5,142, </w:t>
            </w:r>
            <w:r>
              <w:rPr>
                <w:color w:val="000000"/>
                <w:spacing w:val="0"/>
                <w:w w:val="100"/>
                <w:position w:val="0"/>
              </w:rPr>
              <w:t xml:space="preserve">084. </w:t>
            </w:r>
            <w:r>
              <w:rPr>
                <w:color w:val="000000"/>
                <w:spacing w:val="0"/>
                <w:w w:val="100"/>
                <w:position w:val="0"/>
              </w:rPr>
              <w:t>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4,342, </w:t>
            </w:r>
            <w:r>
              <w:rPr>
                <w:color w:val="000000"/>
                <w:spacing w:val="0"/>
                <w:w w:val="100"/>
                <w:position w:val="0"/>
              </w:rPr>
              <w:t xml:space="preserve">047. </w:t>
            </w:r>
            <w:r>
              <w:rPr>
                <w:color w:val="000000"/>
                <w:spacing w:val="0"/>
                <w:w w:val="100"/>
                <w:position w:val="0"/>
              </w:rPr>
              <w:t>97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社会保险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295,330.68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353,978.06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5,437,415.03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4,696, </w:t>
            </w:r>
            <w:r>
              <w:rPr>
                <w:color w:val="000000"/>
                <w:spacing w:val="0"/>
                <w:w w:val="100"/>
                <w:position w:val="0"/>
              </w:rPr>
              <w:t xml:space="preserve">026. </w:t>
            </w:r>
            <w:r>
              <w:rPr>
                <w:color w:val="000000"/>
                <w:spacing w:val="0"/>
                <w:w w:val="100"/>
                <w:position w:val="0"/>
              </w:rPr>
              <w:t>03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薪酬范围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年人数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年人数</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w:t>
            </w:r>
            <w:r>
              <w:rPr>
                <w:color w:val="000000"/>
                <w:spacing w:val="0"/>
                <w:w w:val="100"/>
                <w:position w:val="0"/>
                <w:sz w:val="18"/>
                <w:szCs w:val="18"/>
              </w:rPr>
              <w:t>0</w:t>
            </w:r>
            <w:r>
              <w:rPr>
                <w:color w:val="000000"/>
                <w:spacing w:val="0"/>
                <w:w w:val="100"/>
                <w:position w:val="0"/>
                <w:sz w:val="20"/>
                <w:szCs w:val="20"/>
              </w:rPr>
              <w:t>元</w:t>
            </w:r>
            <w:r>
              <w:rPr>
                <w:color w:val="000000"/>
                <w:spacing w:val="0"/>
                <w:w w:val="100"/>
                <w:position w:val="0"/>
                <w:sz w:val="18"/>
                <w:szCs w:val="18"/>
              </w:rPr>
              <w:t>-1,000,000</w:t>
            </w:r>
            <w:r>
              <w:rPr>
                <w:color w:val="000000"/>
                <w:spacing w:val="0"/>
                <w:w w:val="100"/>
                <w:position w:val="0"/>
                <w:sz w:val="20"/>
                <w:szCs w:val="20"/>
              </w:rPr>
              <w:t>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w:t>
            </w:r>
            <w:r>
              <w:rPr>
                <w:color w:val="000000"/>
                <w:spacing w:val="0"/>
                <w:w w:val="100"/>
                <w:position w:val="0"/>
                <w:sz w:val="20"/>
                <w:szCs w:val="20"/>
              </w:rPr>
              <w:t>人</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4</w:t>
            </w:r>
            <w:r>
              <w:rPr>
                <w:color w:val="000000"/>
                <w:spacing w:val="0"/>
                <w:w w:val="100"/>
                <w:position w:val="0"/>
                <w:sz w:val="20"/>
                <w:szCs w:val="20"/>
              </w:rPr>
              <w:t>人</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人民币 </w:t>
            </w:r>
            <w:r>
              <w:rPr>
                <w:color w:val="000000"/>
                <w:spacing w:val="0"/>
                <w:w w:val="100"/>
                <w:position w:val="0"/>
                <w:sz w:val="18"/>
                <w:szCs w:val="18"/>
              </w:rPr>
              <w:t xml:space="preserve">1,000,000 </w:t>
            </w:r>
            <w:r>
              <w:rPr>
                <w:color w:val="000000"/>
                <w:spacing w:val="0"/>
                <w:w w:val="100"/>
                <w:position w:val="0"/>
                <w:sz w:val="20"/>
                <w:szCs w:val="20"/>
              </w:rPr>
              <w:t>元</w:t>
            </w:r>
            <w:r>
              <w:rPr>
                <w:color w:val="000000"/>
                <w:spacing w:val="0"/>
                <w:w w:val="100"/>
                <w:position w:val="0"/>
                <w:sz w:val="18"/>
                <w:szCs w:val="18"/>
              </w:rPr>
              <w:t xml:space="preserve">-1,500,000 </w:t>
            </w:r>
            <w:r>
              <w:rPr>
                <w:color w:val="000000"/>
                <w:spacing w:val="0"/>
                <w:w w:val="100"/>
                <w:position w:val="0"/>
                <w:sz w:val="20"/>
                <w:szCs w:val="20"/>
              </w:rPr>
              <w:t>元</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3</w:t>
            </w:r>
            <w:r>
              <w:rPr>
                <w:color w:val="000000"/>
                <w:spacing w:val="0"/>
                <w:w w:val="100"/>
                <w:position w:val="0"/>
                <w:sz w:val="20"/>
                <w:szCs w:val="20"/>
              </w:rPr>
              <w:t>人</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1</w:t>
            </w:r>
            <w:r>
              <w:rPr>
                <w:color w:val="000000"/>
                <w:spacing w:val="0"/>
                <w:w w:val="100"/>
                <w:position w:val="0"/>
                <w:sz w:val="20"/>
                <w:szCs w:val="20"/>
              </w:rPr>
              <w:t>人</w:t>
            </w:r>
          </w:p>
        </w:tc>
      </w:tr>
    </w:tbl>
    <w:p>
      <w:pPr>
        <w:widowControl w:val="0"/>
        <w:spacing w:after="599" w:line="1" w:lineRule="exact"/>
      </w:pPr>
    </w:p>
    <w:p>
      <w:pPr>
        <w:pStyle w:val="Style10"/>
        <w:keepNext w:val="0"/>
        <w:keepLines w:val="0"/>
        <w:widowControl w:val="0"/>
        <w:shd w:val="clear" w:color="auto" w:fill="auto"/>
        <w:bidi w:val="0"/>
        <w:spacing w:before="0" w:after="100" w:line="240" w:lineRule="auto"/>
        <w:ind w:left="0" w:right="0" w:firstLine="0"/>
        <w:jc w:val="left"/>
      </w:pPr>
      <w:bookmarkStart w:id="2088" w:name="bookmark2088"/>
      <w:r>
        <w:rPr>
          <w:b/>
          <w:bCs/>
          <w:color w:val="000000"/>
          <w:spacing w:val="0"/>
          <w:w w:val="100"/>
          <w:position w:val="0"/>
        </w:rPr>
        <w:t>6</w:t>
      </w:r>
      <w:bookmarkEnd w:id="2088"/>
      <w:r>
        <w:rPr>
          <w:b/>
          <w:bCs/>
          <w:color w:val="000000"/>
          <w:spacing w:val="0"/>
          <w:w w:val="100"/>
          <w:position w:val="0"/>
        </w:rPr>
        <w:t>、关联方应收应付款项</w:t>
      </w:r>
    </w:p>
    <w:p>
      <w:pPr>
        <w:pStyle w:val="Style10"/>
        <w:keepNext w:val="0"/>
        <w:keepLines w:val="0"/>
        <w:widowControl w:val="0"/>
        <w:shd w:val="clear" w:color="auto" w:fill="auto"/>
        <w:tabs>
          <w:tab w:pos="763" w:val="left"/>
        </w:tabs>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22"/>
          <w:szCs w:val="22"/>
        </w:rPr>
        <w:t>(1).</w:t>
        <w:tab/>
      </w:r>
      <w:r>
        <w:rPr>
          <w:b/>
          <w:bCs/>
          <w:color w:val="000000"/>
          <w:spacing w:val="0"/>
          <w:w w:val="100"/>
          <w:position w:val="0"/>
        </w:rPr>
        <w:t>应收项目</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04"/>
        <w:gridCol w:w="1982"/>
        <w:gridCol w:w="1704"/>
        <w:gridCol w:w="1277"/>
        <w:gridCol w:w="1699"/>
        <w:gridCol w:w="1296"/>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期初余额</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大连港散货物流中 心有限公司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21,102,212.00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2,110. </w:t>
            </w:r>
            <w:r>
              <w:rPr>
                <w:color w:val="000000"/>
                <w:spacing w:val="0"/>
                <w:w w:val="100"/>
                <w:position w:val="0"/>
              </w:rPr>
              <w:t>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19,398,568.00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1,939. </w:t>
            </w:r>
            <w:r>
              <w:rPr>
                <w:color w:val="000000"/>
                <w:spacing w:val="0"/>
                <w:w w:val="100"/>
                <w:position w:val="0"/>
              </w:rPr>
              <w:t>86</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大连港毅都冷链有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18,741,698.35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14,789.77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3,592, </w:t>
            </w:r>
            <w:r>
              <w:rPr>
                <w:color w:val="000000"/>
                <w:spacing w:val="0"/>
                <w:w w:val="100"/>
                <w:position w:val="0"/>
              </w:rPr>
              <w:t xml:space="preserve">596. </w:t>
            </w:r>
            <w:r>
              <w:rPr>
                <w:color w:val="000000"/>
                <w:spacing w:val="0"/>
                <w:w w:val="100"/>
                <w:position w:val="0"/>
              </w:rPr>
              <w:t>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2,152.84</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大连汽车码头有限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10,199,440.43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1,019. </w:t>
            </w:r>
            <w:r>
              <w:rPr>
                <w:color w:val="000000"/>
                <w:spacing w:val="0"/>
                <w:w w:val="100"/>
                <w:position w:val="0"/>
              </w:rPr>
              <w:t>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大连长兴岛港口有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5,827,570. </w:t>
            </w:r>
            <w:r>
              <w:rPr>
                <w:color w:val="000000"/>
                <w:spacing w:val="0"/>
                <w:w w:val="100"/>
                <w:position w:val="0"/>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265,063.26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1,782, </w:t>
            </w:r>
            <w:r>
              <w:rPr>
                <w:color w:val="000000"/>
                <w:spacing w:val="0"/>
                <w:w w:val="100"/>
                <w:position w:val="0"/>
              </w:rPr>
              <w:t xml:space="preserve">145. </w:t>
            </w:r>
            <w:r>
              <w:rPr>
                <w:color w:val="000000"/>
                <w:spacing w:val="0"/>
                <w:w w:val="100"/>
                <w:position w:val="0"/>
              </w:rPr>
              <w:t>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187,393.00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大连创意产业项目 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5,336, </w:t>
            </w:r>
            <w:r>
              <w:rPr>
                <w:color w:val="000000"/>
                <w:spacing w:val="0"/>
                <w:w w:val="100"/>
                <w:position w:val="0"/>
              </w:rPr>
              <w:t xml:space="preserve">904. </w:t>
            </w:r>
            <w:r>
              <w:rPr>
                <w:color w:val="000000"/>
                <w:spacing w:val="0"/>
                <w:w w:val="100"/>
                <w:position w:val="0"/>
              </w:rPr>
              <w:t>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4,991,111.</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5,336, </w:t>
            </w:r>
            <w:r>
              <w:rPr>
                <w:color w:val="000000"/>
                <w:spacing w:val="0"/>
                <w:w w:val="100"/>
                <w:position w:val="0"/>
              </w:rPr>
              <w:t xml:space="preserve">904. </w:t>
            </w:r>
            <w:r>
              <w:rPr>
                <w:color w:val="000000"/>
                <w:spacing w:val="0"/>
                <w:w w:val="100"/>
                <w:position w:val="0"/>
              </w:rPr>
              <w:t>90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3,816, </w:t>
            </w:r>
            <w:r>
              <w:rPr>
                <w:color w:val="000000"/>
                <w:spacing w:val="0"/>
                <w:w w:val="100"/>
                <w:position w:val="0"/>
              </w:rPr>
              <w:t>646.</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营口港务集团有限</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3,183, </w:t>
            </w:r>
            <w:r>
              <w:rPr>
                <w:color w:val="000000"/>
                <w:spacing w:val="0"/>
                <w:w w:val="100"/>
                <w:position w:val="0"/>
              </w:rPr>
              <w:t xml:space="preserve">629.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1,215,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121.50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大连中油码头管理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2,760,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1,655, </w:t>
            </w:r>
            <w:r>
              <w:rPr>
                <w:color w:val="000000"/>
                <w:spacing w:val="0"/>
                <w:w w:val="100"/>
                <w:position w:val="0"/>
              </w:rPr>
              <w:t xml:space="preserve">826.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165.58</w:t>
            </w:r>
          </w:p>
        </w:tc>
      </w:tr>
      <w:tr>
        <w:trPr>
          <w:trHeight w:val="76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辽宁中外运船务代</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2, 686, </w:t>
            </w:r>
            <w:r>
              <w:rPr>
                <w:color w:val="000000"/>
                <w:spacing w:val="0"/>
                <w:w w:val="100"/>
                <w:position w:val="0"/>
              </w:rPr>
              <w:t xml:space="preserve">290.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224,403. </w:t>
            </w:r>
            <w:r>
              <w:rPr>
                <w:color w:val="000000"/>
                <w:spacing w:val="0"/>
                <w:w w:val="100"/>
                <w:position w:val="0"/>
              </w:rPr>
              <w:t>54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12,549,719.51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9,331.35</w:t>
            </w:r>
          </w:p>
        </w:tc>
      </w:tr>
    </w:tbl>
    <w:p>
      <w:pPr>
        <w:spacing w:lineRule="exact" w:line="1"/>
        <w:rPr>
          <w:sz w:val="2"/>
          <w:szCs w:val="2"/>
        </w:rPr>
      </w:pPr>
      <w:r>
        <w:br w:type="page"/>
      </w:r>
    </w:p>
    <w:tbl>
      <w:tblPr>
        <w:tblOverlap w:val="never"/>
        <w:jc w:val="center"/>
        <w:tblLayout w:type="fixed"/>
      </w:tblPr>
      <w:tblGrid>
        <w:gridCol w:w="1104"/>
        <w:gridCol w:w="1982"/>
        <w:gridCol w:w="1704"/>
        <w:gridCol w:w="1277"/>
        <w:gridCol w:w="1699"/>
        <w:gridCol w:w="1296"/>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大连港口设计研究 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2,287, </w:t>
            </w:r>
            <w:r>
              <w:rPr>
                <w:color w:val="000000"/>
                <w:spacing w:val="0"/>
                <w:w w:val="100"/>
                <w:position w:val="0"/>
              </w:rPr>
              <w:t xml:space="preserve">996. </w:t>
            </w:r>
            <w:r>
              <w:rPr>
                <w:color w:val="000000"/>
                <w:spacing w:val="0"/>
                <w:w w:val="100"/>
                <w:position w:val="0"/>
              </w:rPr>
              <w:t>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2,972, </w:t>
            </w:r>
            <w:r>
              <w:rPr>
                <w:color w:val="000000"/>
                <w:spacing w:val="0"/>
                <w:w w:val="100"/>
                <w:position w:val="0"/>
              </w:rPr>
              <w:t xml:space="preserve">782. </w:t>
            </w:r>
            <w:r>
              <w:rPr>
                <w:color w:val="000000"/>
                <w:spacing w:val="0"/>
                <w:w w:val="100"/>
                <w:position w:val="0"/>
              </w:rPr>
              <w:t>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210,870.96</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辽宁电子口岸有限 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1,994, </w:t>
            </w:r>
            <w:r>
              <w:rPr>
                <w:color w:val="000000"/>
                <w:spacing w:val="0"/>
                <w:w w:val="100"/>
                <w:position w:val="0"/>
              </w:rPr>
              <w:t>801.00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3,937,810.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27,564.67</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中外运集装箱运输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1,880, </w:t>
            </w:r>
            <w:r>
              <w:rPr>
                <w:color w:val="000000"/>
                <w:spacing w:val="0"/>
                <w:w w:val="100"/>
                <w:position w:val="0"/>
              </w:rPr>
              <w:t xml:space="preserve">524.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r>
              <w:rPr>
                <w:color w:val="000000"/>
                <w:spacing w:val="0"/>
                <w:w w:val="100"/>
                <w:position w:val="0"/>
              </w:rPr>
              <w:t>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2,445, </w:t>
            </w:r>
            <w:r>
              <w:rPr>
                <w:color w:val="000000"/>
                <w:spacing w:val="0"/>
                <w:w w:val="100"/>
                <w:position w:val="0"/>
              </w:rPr>
              <w:t xml:space="preserve">565.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258.36</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大连北方油品储运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1,001,260.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大连联合国际船舶 代理有限公司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739,514.81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1,573,257.23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572.26</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营口港信科技有限</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469,128.85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3,150. </w:t>
            </w:r>
            <w:r>
              <w:rPr>
                <w:color w:val="000000"/>
                <w:spacing w:val="0"/>
                <w:w w:val="100"/>
                <w:position w:val="0"/>
              </w:rPr>
              <w:t>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大连万捷国际物流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315,000.00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5,223.50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36.56</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大连港集团有限公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272,113.00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18,786.53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大连中联理货有限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215,000.00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辽宁港口集团有限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188,200.00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3,416, </w:t>
            </w:r>
            <w:r>
              <w:rPr>
                <w:color w:val="000000"/>
                <w:spacing w:val="0"/>
                <w:w w:val="100"/>
                <w:position w:val="0"/>
              </w:rPr>
              <w:t xml:space="preserve">200.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8,595. </w:t>
            </w:r>
            <w:r>
              <w:rPr>
                <w:color w:val="000000"/>
                <w:spacing w:val="0"/>
                <w:w w:val="100"/>
                <w:position w:val="0"/>
              </w:rPr>
              <w:t>40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漳州招商局厦门湾 港务有限公司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117,036.00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大连太平湾投资发</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65,600.00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250,429.50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187,822.13</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大连港信建设工程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53,143.50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44,971.23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大连港万通物流有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46,182.00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724,437.57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72.44</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大连大港中海集装 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46,119.00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大连中铁联合国际 集装箱有限公司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42,017.00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1,967.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13.77</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大连港埠机电有限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33,532.57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4,273. </w:t>
            </w:r>
            <w:r>
              <w:rPr>
                <w:color w:val="000000"/>
                <w:spacing w:val="0"/>
                <w:w w:val="100"/>
                <w:position w:val="0"/>
              </w:rPr>
              <w:t>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396,920.34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698.72</w:t>
            </w:r>
          </w:p>
        </w:tc>
      </w:tr>
      <w:tr>
        <w:trPr>
          <w:trHeight w:val="76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大连沈铁远港物流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26,373.00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151,043.00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15.10</w:t>
            </w:r>
          </w:p>
        </w:tc>
      </w:tr>
    </w:tbl>
    <w:p>
      <w:pPr>
        <w:spacing w:lineRule="exact" w:line="1"/>
        <w:rPr>
          <w:sz w:val="2"/>
          <w:szCs w:val="2"/>
        </w:rPr>
      </w:pPr>
      <w:r>
        <w:br w:type="page"/>
      </w:r>
    </w:p>
    <w:tbl>
      <w:tblPr>
        <w:tblOverlap w:val="never"/>
        <w:jc w:val="center"/>
        <w:tblLayout w:type="fixed"/>
      </w:tblPr>
      <w:tblGrid>
        <w:gridCol w:w="1104"/>
        <w:gridCol w:w="1982"/>
        <w:gridCol w:w="1704"/>
        <w:gridCol w:w="1277"/>
        <w:gridCol w:w="1699"/>
        <w:gridCol w:w="1296"/>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营口新世纪集装箱 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大连港湾工程有限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18,161.87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190,578.07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43,490.75</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大连集龙物流有限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17,032.74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0.75</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大连港物业管理有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16,816.36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0.06</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营口集装箱码头有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6,500.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大连中油船用燃料 运销有限责任公司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5,163.00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76,462.00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7.65</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大连港保安服务有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4,420. </w:t>
            </w:r>
            <w:r>
              <w:rPr>
                <w:color w:val="000000"/>
                <w:spacing w:val="0"/>
                <w:w w:val="100"/>
                <w:position w:val="0"/>
              </w:rPr>
              <w:t>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中国外运东北有限</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214,033.60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58.30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大连长兴岛港口投 资发展有限公司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16.99</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深圳招商滚装运输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58,300.00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863.10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大连港石化有限公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212,792.00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214.03</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大连中外运物流有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123,299.60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1,350. </w:t>
            </w:r>
            <w:r>
              <w:rPr>
                <w:color w:val="000000"/>
                <w:spacing w:val="0"/>
                <w:w w:val="100"/>
                <w:position w:val="0"/>
              </w:rPr>
              <w:t>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大连港湾液体储罐 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365,178.00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36.52</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大连中信海港投资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47,506.35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25.59</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中国外运华北有限</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169,850.96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18.20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大连港北岸汽车码</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131,700.00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15.20</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营口港务股份有限</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182,016.00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13.17</w:t>
            </w:r>
          </w:p>
        </w:tc>
      </w:tr>
      <w:tr>
        <w:trPr>
          <w:trHeight w:val="76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大连港北岸投资开 发有限公司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151,982.39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9.50</w:t>
            </w:r>
          </w:p>
        </w:tc>
      </w:tr>
    </w:tbl>
    <w:p>
      <w:pPr>
        <w:spacing w:lineRule="exact" w:line="1"/>
        <w:rPr>
          <w:sz w:val="2"/>
          <w:szCs w:val="2"/>
        </w:rPr>
      </w:pPr>
      <w:r>
        <w:br w:type="page"/>
      </w:r>
    </w:p>
    <w:tbl>
      <w:tblPr>
        <w:tblOverlap w:val="never"/>
        <w:jc w:val="center"/>
        <w:tblLayout w:type="fixed"/>
      </w:tblPr>
      <w:tblGrid>
        <w:gridCol w:w="1104"/>
        <w:gridCol w:w="1982"/>
        <w:gridCol w:w="1704"/>
        <w:gridCol w:w="1277"/>
        <w:gridCol w:w="1699"/>
        <w:gridCol w:w="1296"/>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大连太平湾阳光置</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22,775.00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2.28</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79,721,380.82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5,504, </w:t>
            </w:r>
            <w:r>
              <w:rPr>
                <w:color w:val="000000"/>
                <w:spacing w:val="0"/>
                <w:w w:val="100"/>
                <w:position w:val="0"/>
              </w:rPr>
              <w:t>636.</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64,324,712.92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4,503,551.</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大连长兴岛港口投 资发展有限公司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78,903,440.58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24,046,302</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80,041,594.96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15,624,851</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大连万捷国际物流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23,030,570.84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23,030.57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大连长兴岛港口有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11,673,488.77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10,012,439</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40,921,576.55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11,029,884</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大连港毅都冷链有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8,670,816. </w:t>
            </w:r>
            <w:r>
              <w:rPr>
                <w:color w:val="000000"/>
                <w:spacing w:val="0"/>
                <w:w w:val="100"/>
                <w:position w:val="0"/>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4,366. </w:t>
            </w:r>
            <w:r>
              <w:rPr>
                <w:color w:val="000000"/>
                <w:spacing w:val="0"/>
                <w:w w:val="100"/>
                <w:position w:val="0"/>
              </w:rPr>
              <w:t>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3,033,114.15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3,033. </w:t>
            </w:r>
            <w:r>
              <w:rPr>
                <w:color w:val="000000"/>
                <w:spacing w:val="0"/>
                <w:w w:val="100"/>
                <w:position w:val="0"/>
              </w:rPr>
              <w:t>12</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大连港集团有限公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7,879, </w:t>
            </w:r>
            <w:r>
              <w:rPr>
                <w:color w:val="000000"/>
                <w:spacing w:val="0"/>
                <w:w w:val="100"/>
                <w:position w:val="0"/>
              </w:rPr>
              <w:t xml:space="preserve">634. </w:t>
            </w: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18,623.49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9,300, </w:t>
            </w:r>
            <w:r>
              <w:rPr>
                <w:color w:val="000000"/>
                <w:spacing w:val="0"/>
                <w:w w:val="100"/>
                <w:position w:val="0"/>
              </w:rPr>
              <w:t xml:space="preserve">335. </w:t>
            </w:r>
            <w:r>
              <w:rPr>
                <w:color w:val="000000"/>
                <w:spacing w:val="0"/>
                <w:w w:val="100"/>
                <w:position w:val="0"/>
              </w:rPr>
              <w:t>89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66,751.13</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辽宁中外运船务代</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3,960, </w:t>
            </w:r>
            <w:r>
              <w:rPr>
                <w:color w:val="000000"/>
                <w:spacing w:val="0"/>
                <w:w w:val="100"/>
                <w:position w:val="0"/>
              </w:rPr>
              <w:t xml:space="preserve">722. </w:t>
            </w:r>
            <w:r>
              <w:rPr>
                <w:color w:val="000000"/>
                <w:spacing w:val="0"/>
                <w:w w:val="100"/>
                <w:position w:val="0"/>
              </w:rPr>
              <w:t>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39,032.56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11,685,785.00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1,459,512.</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大连港口设计研究 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3,246, </w:t>
            </w:r>
            <w:r>
              <w:rPr>
                <w:color w:val="000000"/>
                <w:spacing w:val="0"/>
                <w:w w:val="100"/>
                <w:position w:val="0"/>
              </w:rPr>
              <w:t xml:space="preserve">260. </w:t>
            </w:r>
            <w:r>
              <w:rPr>
                <w:color w:val="000000"/>
                <w:spacing w:val="0"/>
                <w:w w:val="100"/>
                <w:position w:val="0"/>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473,070.07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1,442. </w:t>
            </w:r>
            <w:r>
              <w:rPr>
                <w:color w:val="000000"/>
                <w:spacing w:val="0"/>
                <w:w w:val="100"/>
                <w:position w:val="0"/>
              </w:rPr>
              <w:t>14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大连港埠机电有限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2,533, </w:t>
            </w:r>
            <w:r>
              <w:rPr>
                <w:color w:val="000000"/>
                <w:spacing w:val="0"/>
                <w:w w:val="100"/>
                <w:position w:val="0"/>
              </w:rPr>
              <w:t xml:space="preserve">094. </w:t>
            </w:r>
            <w:r>
              <w:rPr>
                <w:color w:val="000000"/>
                <w:spacing w:val="0"/>
                <w:w w:val="100"/>
                <w:position w:val="0"/>
              </w:rPr>
              <w:t>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768,850.39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2,330,177.63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817,586.82</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大连港机械有限公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1,835, </w:t>
            </w:r>
            <w:r>
              <w:rPr>
                <w:color w:val="000000"/>
                <w:spacing w:val="0"/>
                <w:w w:val="100"/>
                <w:position w:val="0"/>
              </w:rPr>
              <w:t xml:space="preserve">684. </w:t>
            </w:r>
            <w:r>
              <w:rPr>
                <w:color w:val="000000"/>
                <w:spacing w:val="0"/>
                <w:w w:val="100"/>
                <w:position w:val="0"/>
              </w:rPr>
              <w:t>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619,675.23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1,417, </w:t>
            </w:r>
            <w:r>
              <w:rPr>
                <w:color w:val="000000"/>
                <w:spacing w:val="0"/>
                <w:w w:val="100"/>
                <w:position w:val="0"/>
              </w:rPr>
              <w:t xml:space="preserve">985.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432,008.80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大连北方油品储运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548,800.00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28,800.00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2.88</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大连万峰置业有限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522,855.97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1,218,255.47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144.44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大连太平湾阳光置</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470,656.00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120,525.28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1,394,013.00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319,674.16</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大连港湾工程有限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375,736.16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474,776.16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307.82</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锦州辽西大连港置</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360,500.00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360,500.00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360,500.00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180,250.00</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大连宏誉大厦有限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323,634.00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56,224.00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5.62</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大连联合国际船舶 代理有限公司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296,475.20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59.65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1,099, </w:t>
            </w:r>
            <w:r>
              <w:rPr>
                <w:color w:val="000000"/>
                <w:spacing w:val="0"/>
                <w:w w:val="100"/>
                <w:position w:val="0"/>
              </w:rPr>
              <w:t xml:space="preserve">240. </w:t>
            </w:r>
            <w:r>
              <w:rPr>
                <w:color w:val="000000"/>
                <w:spacing w:val="0"/>
                <w:w w:val="100"/>
                <w:position w:val="0"/>
              </w:rPr>
              <w:t>50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81,674.28</w:t>
            </w:r>
          </w:p>
        </w:tc>
      </w:tr>
    </w:tbl>
    <w:p>
      <w:pPr>
        <w:spacing w:lineRule="exact" w:line="1"/>
        <w:rPr>
          <w:sz w:val="2"/>
          <w:szCs w:val="2"/>
        </w:rPr>
      </w:pPr>
      <w:r>
        <w:br w:type="page"/>
      </w:r>
    </w:p>
    <w:tbl>
      <w:tblPr>
        <w:tblOverlap w:val="never"/>
        <w:jc w:val="center"/>
        <w:tblLayout w:type="fixed"/>
      </w:tblPr>
      <w:tblGrid>
        <w:gridCol w:w="1104"/>
        <w:gridCol w:w="1982"/>
        <w:gridCol w:w="1704"/>
        <w:gridCol w:w="1277"/>
        <w:gridCol w:w="1699"/>
        <w:gridCol w:w="1296"/>
      </w:tblGrid>
      <w:tr>
        <w:trPr>
          <w:trHeight w:val="76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辽宁港口集团有限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279,187.00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67,600.00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6.76</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大连汽车码头有限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261,030.35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36,712.90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大连太平湾投资发</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249,325.35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24,932.74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43,020.50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18,929.05</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大连港北岸汽车码</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203,616.00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874,666.00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87.47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大连港中石油国际 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176,769.85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45,165.41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4.52</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大连中石化海港石 油销售有限公司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90,000.00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大连中外运物流有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11.00</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大连港湾液体储罐 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101,054.00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2,515.97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68,730.00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大连港万通物流有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1,999, </w:t>
            </w:r>
            <w:r>
              <w:rPr>
                <w:color w:val="000000"/>
                <w:spacing w:val="0"/>
                <w:w w:val="100"/>
                <w:position w:val="0"/>
              </w:rPr>
              <w:t xml:space="preserve">139. </w:t>
            </w:r>
            <w:r>
              <w:rPr>
                <w:color w:val="000000"/>
                <w:spacing w:val="0"/>
                <w:w w:val="100"/>
                <w:position w:val="0"/>
              </w:rPr>
              <w:t>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199.91</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大连港石化有限公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55,615.51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419,680.86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46.97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营口中远海运集装 箱服务有限公司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大连大港中海集装 箱码头有限公司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45,555.00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45,555.00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中国交通进出口有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大连港北岸投资开 发有限公司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41,846.00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182,270.00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18.22</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中外运集装箱运输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32,914.40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94,370.00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9.44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大连港航小额贷款 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21,600.00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大连集龙物流有限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21,572.00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41.00</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大连港新港建筑工</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程有限公司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360,288.00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36.03</w:t>
            </w:r>
          </w:p>
        </w:tc>
      </w:tr>
    </w:tbl>
    <w:p>
      <w:pPr>
        <w:spacing w:lineRule="exact" w:line="1"/>
        <w:rPr>
          <w:sz w:val="2"/>
          <w:szCs w:val="2"/>
        </w:rPr>
      </w:pPr>
      <w:r>
        <w:br w:type="page"/>
      </w:r>
    </w:p>
    <w:tbl>
      <w:tblPr>
        <w:tblOverlap w:val="never"/>
        <w:jc w:val="center"/>
        <w:tblLayout w:type="fixed"/>
      </w:tblPr>
      <w:tblGrid>
        <w:gridCol w:w="1104"/>
        <w:gridCol w:w="1982"/>
        <w:gridCol w:w="1704"/>
        <w:gridCol w:w="1277"/>
        <w:gridCol w:w="1699"/>
        <w:gridCol w:w="1296"/>
      </w:tblGrid>
      <w:tr>
        <w:trPr>
          <w:trHeight w:val="76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大连港信建设工程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10,821.80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10,821.80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1.08</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大连太平湾港口有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8,783.65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0.88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营口港务股份有限</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0.30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营口新世纪集装箱 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0.30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大连舜德集发供应 链管理有限公司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366,305.19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36.63</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大连普集仓储设施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160,917.12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32.18</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大连港泰保险经纪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大连港保安服务有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0.28</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大连国际邮轮城开</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发有限公司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辽宁外运有限公司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146,584,490.08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36,113,165</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181,868,506.77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30,059,842</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长期应收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大连普集仓储设施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54,787,330.07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5,478. </w:t>
            </w:r>
            <w:r>
              <w:rPr>
                <w:color w:val="000000"/>
                <w:spacing w:val="0"/>
                <w:w w:val="100"/>
                <w:position w:val="0"/>
              </w:rPr>
              <w:t>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长期应收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大连长兴岛港口有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26,500,000.00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795,000.00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81,287,330.07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800,478.73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大连长兴岛港口有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253,925.21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3,425, </w:t>
            </w:r>
            <w:r>
              <w:rPr>
                <w:color w:val="000000"/>
                <w:spacing w:val="0"/>
                <w:w w:val="100"/>
                <w:position w:val="0"/>
              </w:rPr>
              <w:t xml:space="preserve">024. </w:t>
            </w:r>
            <w:r>
              <w:rPr>
                <w:color w:val="000000"/>
                <w:spacing w:val="0"/>
                <w:w w:val="100"/>
                <w:position w:val="0"/>
              </w:rPr>
              <w:t>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大连万捷国际物流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30,570.84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284,496.05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3,425, </w:t>
            </w:r>
            <w:r>
              <w:rPr>
                <w:color w:val="000000"/>
                <w:spacing w:val="0"/>
                <w:w w:val="100"/>
                <w:position w:val="0"/>
              </w:rPr>
              <w:t xml:space="preserve">024. </w:t>
            </w:r>
            <w:r>
              <w:rPr>
                <w:color w:val="000000"/>
                <w:spacing w:val="0"/>
                <w:w w:val="100"/>
                <w:position w:val="0"/>
              </w:rPr>
              <w:t>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大连中铁联合国际 集装箱有限公司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1,715, </w:t>
            </w:r>
            <w:r>
              <w:rPr>
                <w:color w:val="000000"/>
                <w:spacing w:val="0"/>
                <w:w w:val="100"/>
                <w:position w:val="0"/>
              </w:rPr>
              <w:t>222.15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361,003.95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6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预付款项</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大连中石化海港石 油销售有限公司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1,615,250.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1,712, </w:t>
            </w:r>
            <w:r>
              <w:rPr>
                <w:color w:val="000000"/>
                <w:spacing w:val="0"/>
                <w:w w:val="100"/>
                <w:position w:val="0"/>
              </w:rPr>
              <w:t xml:space="preserve">200.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104"/>
        <w:gridCol w:w="1982"/>
        <w:gridCol w:w="1704"/>
        <w:gridCol w:w="1277"/>
        <w:gridCol w:w="1699"/>
        <w:gridCol w:w="1296"/>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丹东港口集团有限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331,682.19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大连港埠机电有限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126,300.00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大连港机械有限公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36,669.00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36,669.00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大连胜狮国际集装</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箱有限公司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21,852.91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辽宁电子口岸有限 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21,619.50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21,619.50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营口新世纪集装箱 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8,243.20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大连太平湾阳光置</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8,100.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营口集装箱码头有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7,728.00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3,892, </w:t>
            </w:r>
            <w:r>
              <w:rPr>
                <w:color w:val="000000"/>
                <w:spacing w:val="0"/>
                <w:w w:val="100"/>
                <w:position w:val="0"/>
              </w:rPr>
              <w:t xml:space="preserve">666. </w:t>
            </w:r>
            <w:r>
              <w:rPr>
                <w:color w:val="000000"/>
                <w:spacing w:val="0"/>
                <w:w w:val="100"/>
                <w:position w:val="0"/>
              </w:rPr>
              <w:t>95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2,131,492.45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after="479" w:line="1" w:lineRule="exact"/>
      </w:pPr>
    </w:p>
    <w:p>
      <w:pPr>
        <w:pStyle w:val="Style10"/>
        <w:keepNext w:val="0"/>
        <w:keepLines w:val="0"/>
        <w:widowControl w:val="0"/>
        <w:shd w:val="clear" w:color="auto" w:fill="auto"/>
        <w:tabs>
          <w:tab w:pos="782" w:val="left"/>
        </w:tabs>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z w:val="22"/>
          <w:szCs w:val="22"/>
        </w:rPr>
        <w:t>(2).</w:t>
        <w:tab/>
      </w:r>
      <w:r>
        <w:rPr>
          <w:b/>
          <w:bCs/>
          <w:color w:val="000000"/>
          <w:spacing w:val="0"/>
          <w:w w:val="100"/>
          <w:position w:val="0"/>
        </w:rPr>
        <w:t>应付项目</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70"/>
        <w:gridCol w:w="2270"/>
        <w:gridCol w:w="1896"/>
        <w:gridCol w:w="2726"/>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大连长兴岛港口投资</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17,205,000.00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17,205,000.00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潍坊森大集装箱服务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1,890, </w:t>
            </w:r>
            <w:r>
              <w:rPr>
                <w:color w:val="000000"/>
                <w:spacing w:val="0"/>
                <w:w w:val="100"/>
                <w:position w:val="0"/>
              </w:rPr>
              <w:t xml:space="preserve">156. </w:t>
            </w:r>
            <w:r>
              <w:rPr>
                <w:color w:val="000000"/>
                <w:spacing w:val="0"/>
                <w:w w:val="100"/>
                <w:position w:val="0"/>
              </w:rPr>
              <w:t>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营口港盖州物流有限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1,488, </w:t>
            </w:r>
            <w:r>
              <w:rPr>
                <w:color w:val="000000"/>
                <w:spacing w:val="0"/>
                <w:w w:val="100"/>
                <w:position w:val="0"/>
              </w:rPr>
              <w:t xml:space="preserve">895. </w:t>
            </w:r>
            <w:r>
              <w:rPr>
                <w:color w:val="000000"/>
                <w:spacing w:val="0"/>
                <w:w w:val="100"/>
                <w:position w:val="0"/>
              </w:rPr>
              <w:t>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848,990.43</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大连中铁联合国际集</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装箱有限公司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1,272, </w:t>
            </w:r>
            <w:r>
              <w:rPr>
                <w:color w:val="000000"/>
                <w:spacing w:val="0"/>
                <w:w w:val="100"/>
                <w:position w:val="0"/>
              </w:rPr>
              <w:t xml:space="preserve">998. </w:t>
            </w:r>
            <w:r>
              <w:rPr>
                <w:color w:val="000000"/>
                <w:spacing w:val="0"/>
                <w:w w:val="100"/>
                <w:position w:val="0"/>
              </w:rPr>
              <w:t>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1,326, </w:t>
            </w:r>
            <w:r>
              <w:rPr>
                <w:color w:val="000000"/>
                <w:spacing w:val="0"/>
                <w:w w:val="100"/>
                <w:position w:val="0"/>
              </w:rPr>
              <w:t xml:space="preserve">346. </w:t>
            </w:r>
            <w:r>
              <w:rPr>
                <w:color w:val="000000"/>
                <w:spacing w:val="0"/>
                <w:w w:val="100"/>
                <w:position w:val="0"/>
              </w:rPr>
              <w:t>15</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营口港信科技有限公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1,180,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大连港万通物流有限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930,900.00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822,000.00</w:t>
            </w:r>
          </w:p>
        </w:tc>
      </w:tr>
      <w:tr>
        <w:trPr>
          <w:trHeight w:val="76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大连中联理货有限公 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885,712.84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70"/>
        <w:gridCol w:w="2270"/>
        <w:gridCol w:w="1896"/>
        <w:gridCol w:w="2726"/>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大连胜狮国际集装箱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350,686.20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625,515.96</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吉林省陆港物流有限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347,832.00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51,624.10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大连联合国际船舶代 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343,302.71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68,702.61</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大连港湾工程有限公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332,807.91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1,001,432.40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大连汽车码头有限公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301,183.11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931,680.00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240,433.79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69,000.00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大连港机械有限公司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224,079.73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266,152.35</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丹东港口集团有限公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155,470.00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沈阳中外运长航物流</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153,690.00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431,451.94</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大连救生筏检验有限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131,549.50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山东烟台中外运船务 代理有限公司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71,130.17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大连万捷国际物流有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12,082.00</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大连中石化海港石油</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14,124.42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74,395.16</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大连集龙物流有限公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7,375.47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265,980.47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大连港毅都冷链有限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3,769.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大连沈铁远港物流有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大连舜德集发供应链</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802,200.00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沈阳营港陆港服务有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392,452.83</w:t>
            </w:r>
          </w:p>
        </w:tc>
      </w:tr>
      <w:tr>
        <w:trPr>
          <w:trHeight w:val="76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辽宁港湾船务工程技 术有限公司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160,000.00</w:t>
            </w:r>
          </w:p>
        </w:tc>
      </w:tr>
    </w:tbl>
    <w:p>
      <w:pPr>
        <w:spacing w:lineRule="exact" w:line="1"/>
        <w:rPr>
          <w:sz w:val="2"/>
          <w:szCs w:val="2"/>
        </w:rPr>
      </w:pPr>
      <w:r>
        <w:br w:type="page"/>
      </w:r>
    </w:p>
    <w:tbl>
      <w:tblPr>
        <w:tblOverlap w:val="never"/>
        <w:jc w:val="center"/>
        <w:tblLayout w:type="fixed"/>
      </w:tblPr>
      <w:tblGrid>
        <w:gridCol w:w="2170"/>
        <w:gridCol w:w="2270"/>
        <w:gridCol w:w="1896"/>
        <w:gridCol w:w="2726"/>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深圳招商物业管理有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52,602.78</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辽宁中外运船务代理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17,975.22</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中国外运华北有限公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16,950.00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中国外运阳光速航运 输有限公司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6,500. </w:t>
            </w:r>
            <w:r>
              <w:rPr>
                <w:color w:val="000000"/>
                <w:spacing w:val="0"/>
                <w:w w:val="100"/>
                <w:position w:val="0"/>
              </w:rPr>
              <w:t>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中国外运东北有限公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3,950.01</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大连中外运物流有限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249,022.94</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27,557,570.82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25,702,030.55</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荣海丰集装箱有限公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45,927,589.44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49,104,208.41</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大连港埠机电有限公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33,324,231.48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35,734,352.05</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大连港日兴锅炉安装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13,241,678.47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15,440,633.36</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大连港湾工程有限公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8,672, </w:t>
            </w:r>
            <w:r>
              <w:rPr>
                <w:color w:val="000000"/>
                <w:spacing w:val="0"/>
                <w:w w:val="100"/>
                <w:position w:val="0"/>
              </w:rPr>
              <w:t>322.00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33,991,427.17</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大连港机械有限公司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6,716, </w:t>
            </w:r>
            <w:r>
              <w:rPr>
                <w:color w:val="000000"/>
                <w:spacing w:val="0"/>
                <w:w w:val="100"/>
                <w:position w:val="0"/>
              </w:rPr>
              <w:t>728.62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3,409, </w:t>
            </w:r>
            <w:r>
              <w:rPr>
                <w:color w:val="000000"/>
                <w:spacing w:val="0"/>
                <w:w w:val="100"/>
                <w:position w:val="0"/>
              </w:rPr>
              <w:t xml:space="preserve">616. </w:t>
            </w:r>
            <w:r>
              <w:rPr>
                <w:color w:val="000000"/>
                <w:spacing w:val="0"/>
                <w:w w:val="100"/>
                <w:position w:val="0"/>
              </w:rPr>
              <w:t>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海通（上海）贸易有限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3,040,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大连港新港建筑工程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3,027,913.25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4,985, </w:t>
            </w:r>
            <w:r>
              <w:rPr>
                <w:color w:val="000000"/>
                <w:spacing w:val="0"/>
                <w:w w:val="100"/>
                <w:position w:val="0"/>
              </w:rPr>
              <w:t>225.31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2,617, </w:t>
            </w:r>
            <w:r>
              <w:rPr>
                <w:color w:val="000000"/>
                <w:spacing w:val="0"/>
                <w:w w:val="100"/>
                <w:position w:val="0"/>
              </w:rPr>
              <w:t xml:space="preserve">133. </w:t>
            </w:r>
            <w:r>
              <w:rPr>
                <w:color w:val="000000"/>
                <w:spacing w:val="0"/>
                <w:w w:val="100"/>
                <w:position w:val="0"/>
              </w:rPr>
              <w:t>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5,529, </w:t>
            </w:r>
            <w:r>
              <w:rPr>
                <w:color w:val="000000"/>
                <w:spacing w:val="0"/>
                <w:w w:val="100"/>
                <w:position w:val="0"/>
              </w:rPr>
              <w:t xml:space="preserve">862. </w:t>
            </w:r>
            <w:r>
              <w:rPr>
                <w:color w:val="000000"/>
                <w:spacing w:val="0"/>
                <w:w w:val="100"/>
                <w:position w:val="0"/>
              </w:rPr>
              <w:t>46</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大连联合国际船舶代 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1,975, </w:t>
            </w:r>
            <w:r>
              <w:rPr>
                <w:color w:val="000000"/>
                <w:spacing w:val="0"/>
                <w:w w:val="100"/>
                <w:position w:val="0"/>
              </w:rPr>
              <w:t xml:space="preserve">566. </w:t>
            </w:r>
            <w:r>
              <w:rPr>
                <w:color w:val="000000"/>
                <w:spacing w:val="0"/>
                <w:w w:val="100"/>
                <w:position w:val="0"/>
              </w:rPr>
              <w:t>07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600,500.00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大连港口设计研究院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973,018.98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48,634.00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大连港毅都冷链有限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942,100.00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164,070,696.00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辽宁中外运船务代理</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736,000.00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742,774.50</w:t>
            </w:r>
          </w:p>
        </w:tc>
      </w:tr>
    </w:tbl>
    <w:p>
      <w:pPr>
        <w:spacing w:lineRule="exact" w:line="1"/>
        <w:rPr>
          <w:sz w:val="2"/>
          <w:szCs w:val="2"/>
        </w:rPr>
      </w:pPr>
      <w:r>
        <w:br w:type="page"/>
      </w:r>
    </w:p>
    <w:tbl>
      <w:tblPr>
        <w:tblOverlap w:val="never"/>
        <w:jc w:val="center"/>
        <w:tblLayout w:type="fixed"/>
      </w:tblPr>
      <w:tblGrid>
        <w:gridCol w:w="2170"/>
        <w:gridCol w:w="2270"/>
        <w:gridCol w:w="1896"/>
        <w:gridCol w:w="2726"/>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大连中石化海港石油</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717,120.74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1,025,873.25</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大连港实绿化工程有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455,912.00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517,512.00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深圳海勤工程管理有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334,219.90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中外运集装箱运输有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250,000.00</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大连中外运物流有限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188,500.00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159,208.00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70,160.00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大连中信海港投资有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300,000.00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大连中联理货有限公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139,609.00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167,043.40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大连宏誉大厦有限公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75,453.05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大连长兴岛港口投资</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63,600.00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63,600.00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大连万鹏基础工程有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50,000.43</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大连万鹏港口工程检 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40,000.00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大连中铁联合国际集</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装箱有限公司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大连中油船用燃料运 销有限责任公司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5,000. </w:t>
            </w:r>
            <w:r>
              <w:rPr>
                <w:color w:val="000000"/>
                <w:spacing w:val="0"/>
                <w:w w:val="100"/>
                <w:position w:val="0"/>
              </w:rPr>
              <w:t>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大连胜狮国际集装箱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大连汽车码头有限公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500" w:right="0" w:firstLine="0"/>
              <w:jc w:val="both"/>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大连集龙物流有限公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10,000.00</w:t>
            </w:r>
          </w:p>
        </w:tc>
      </w:tr>
      <w:tr>
        <w:trPr>
          <w:trHeight w:val="76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大连万通荣海船务有 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30,000.00</w:t>
            </w:r>
          </w:p>
        </w:tc>
      </w:tr>
    </w:tbl>
    <w:p>
      <w:pPr>
        <w:spacing w:lineRule="exact" w:line="1"/>
        <w:rPr>
          <w:sz w:val="2"/>
          <w:szCs w:val="2"/>
        </w:rPr>
      </w:pPr>
      <w:r>
        <w:br w:type="page"/>
      </w:r>
    </w:p>
    <w:tbl>
      <w:tblPr>
        <w:tblOverlap w:val="never"/>
        <w:jc w:val="center"/>
        <w:tblLayout w:type="fixed"/>
      </w:tblPr>
      <w:tblGrid>
        <w:gridCol w:w="2170"/>
        <w:gridCol w:w="2270"/>
        <w:gridCol w:w="1896"/>
        <w:gridCol w:w="2726"/>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大连创意产业项目发 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5,000. </w:t>
            </w:r>
            <w:r>
              <w:rPr>
                <w:color w:val="000000"/>
                <w:spacing w:val="0"/>
                <w:w w:val="100"/>
                <w:position w:val="0"/>
              </w:rPr>
              <w:t>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深圳招商物业管理有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96,700.66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123, 844, </w:t>
            </w:r>
            <w:r>
              <w:rPr>
                <w:color w:val="000000"/>
                <w:spacing w:val="0"/>
                <w:w w:val="100"/>
                <w:position w:val="0"/>
              </w:rPr>
              <w:t xml:space="preserve">144. </w:t>
            </w:r>
            <w:r>
              <w:rPr>
                <w:color w:val="000000"/>
                <w:spacing w:val="0"/>
                <w:w w:val="100"/>
                <w:position w:val="0"/>
              </w:rPr>
              <w:t>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316,289,519.00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1,003, </w:t>
            </w:r>
            <w:r>
              <w:rPr>
                <w:color w:val="000000"/>
                <w:spacing w:val="0"/>
                <w:w w:val="100"/>
                <w:position w:val="0"/>
              </w:rPr>
              <w:t xml:space="preserve">902. </w:t>
            </w:r>
            <w:r>
              <w:rPr>
                <w:color w:val="000000"/>
                <w:spacing w:val="0"/>
                <w:w w:val="100"/>
                <w:position w:val="0"/>
              </w:rPr>
              <w:t>03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1,003, </w:t>
            </w:r>
            <w:r>
              <w:rPr>
                <w:color w:val="000000"/>
                <w:spacing w:val="0"/>
                <w:w w:val="100"/>
                <w:position w:val="0"/>
              </w:rPr>
              <w:t xml:space="preserve">902. </w:t>
            </w:r>
            <w:r>
              <w:rPr>
                <w:color w:val="000000"/>
                <w:spacing w:val="0"/>
                <w:w w:val="100"/>
                <w:position w:val="0"/>
              </w:rPr>
              <w:t>03</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大连中信海港投资有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43,103.39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43,103.39</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大连港集团财务有限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34,000,000.00</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大连联合国际船舶代 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15,000,000.00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49,000,000.00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19,000,000.00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19,000,000.00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大连港中石油国际码 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1,669,178, </w:t>
            </w:r>
            <w:r>
              <w:rPr>
                <w:color w:val="000000"/>
                <w:spacing w:val="0"/>
                <w:w w:val="100"/>
                <w:position w:val="0"/>
              </w:rPr>
              <w:t xml:space="preserve">465. </w:t>
            </w:r>
            <w:r>
              <w:rPr>
                <w:color w:val="000000"/>
                <w:spacing w:val="0"/>
                <w:w w:val="100"/>
                <w:position w:val="0"/>
              </w:rPr>
              <w:t>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1,685,112, </w:t>
            </w:r>
            <w:r>
              <w:rPr>
                <w:color w:val="000000"/>
                <w:spacing w:val="0"/>
                <w:w w:val="100"/>
                <w:position w:val="0"/>
              </w:rPr>
              <w:t>952.77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1,212,351,812.99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1,231,904, </w:t>
            </w:r>
            <w:r>
              <w:rPr>
                <w:color w:val="000000"/>
                <w:spacing w:val="0"/>
                <w:w w:val="100"/>
                <w:position w:val="0"/>
              </w:rPr>
              <w:t>823.59</w:t>
            </w:r>
          </w:p>
        </w:tc>
      </w:tr>
      <w:tr>
        <w:trPr>
          <w:trHeight w:val="10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大连保税区永德信房 地产开发建设有限公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37,439,609.56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47,536,254.52</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大连海港大厦有限公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19,220,163.90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23,616,291.80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大连装备融资租赁有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773,621.70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大连汽车码头有限公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712,551.31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大连长兴岛港口有限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69,442.22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131,998.63</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2,939, 745, </w:t>
            </w:r>
            <w:r>
              <w:rPr>
                <w:color w:val="000000"/>
                <w:spacing w:val="0"/>
                <w:w w:val="100"/>
                <w:position w:val="0"/>
              </w:rPr>
              <w:t xml:space="preserve">667. </w:t>
            </w:r>
            <w:r>
              <w:rPr>
                <w:color w:val="000000"/>
                <w:spacing w:val="0"/>
                <w:w w:val="100"/>
                <w:position w:val="0"/>
              </w:rPr>
              <w:t>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2,988, 302, </w:t>
            </w:r>
            <w:r>
              <w:rPr>
                <w:color w:val="000000"/>
                <w:spacing w:val="0"/>
                <w:w w:val="100"/>
                <w:position w:val="0"/>
              </w:rPr>
              <w:t>321.31</w:t>
            </w:r>
          </w:p>
        </w:tc>
      </w:tr>
      <w:tr>
        <w:trPr>
          <w:trHeight w:val="76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一年内到期的长期借 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大连港集团财务有限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40,063,861.11</w:t>
            </w:r>
          </w:p>
        </w:tc>
      </w:tr>
    </w:tbl>
    <w:p>
      <w:pPr>
        <w:spacing w:lineRule="exact" w:line="1"/>
        <w:rPr>
          <w:sz w:val="2"/>
          <w:szCs w:val="2"/>
        </w:rPr>
      </w:pPr>
      <w:r>
        <w:br w:type="page"/>
      </w:r>
    </w:p>
    <w:tbl>
      <w:tblPr>
        <w:tblOverlap w:val="never"/>
        <w:jc w:val="center"/>
        <w:tblLayout w:type="fixed"/>
      </w:tblPr>
      <w:tblGrid>
        <w:gridCol w:w="2170"/>
        <w:gridCol w:w="2270"/>
        <w:gridCol w:w="1896"/>
        <w:gridCol w:w="2726"/>
      </w:tblGrid>
      <w:tr>
        <w:trPr>
          <w:trHeight w:val="76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一年内到期的长期借 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大连联合国际船舶代 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21,770.90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40,085,632.01</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一年内到期的长期应 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25,057,811.11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25,057,811.11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一年内到期的租赁负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19,165,802.41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18,062,586.11</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一年内到期的租赁负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大连港中石油国际码 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15,648,772.97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14,866,780.32</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一年内到期的租赁负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大连装备融资租赁有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1,522, </w:t>
            </w:r>
            <w:r>
              <w:rPr>
                <w:color w:val="000000"/>
                <w:spacing w:val="0"/>
                <w:w w:val="100"/>
                <w:position w:val="0"/>
              </w:rPr>
              <w:t>661.86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1,168, </w:t>
            </w:r>
            <w:r>
              <w:rPr>
                <w:color w:val="000000"/>
                <w:spacing w:val="0"/>
                <w:w w:val="100"/>
                <w:position w:val="0"/>
              </w:rPr>
              <w:t xml:space="preserve">874. </w:t>
            </w:r>
            <w:r>
              <w:rPr>
                <w:color w:val="000000"/>
                <w:spacing w:val="0"/>
                <w:w w:val="100"/>
                <w:position w:val="0"/>
              </w:rPr>
              <w:t>35</w:t>
            </w:r>
          </w:p>
        </w:tc>
      </w:tr>
      <w:tr>
        <w:trPr>
          <w:trHeight w:val="10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一年内到期的租赁负</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大连保税区永德信房 地产开发建设有限公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1,255, </w:t>
            </w:r>
            <w:r>
              <w:rPr>
                <w:color w:val="000000"/>
                <w:spacing w:val="0"/>
                <w:w w:val="100"/>
                <w:position w:val="0"/>
              </w:rPr>
              <w:t xml:space="preserve">403. </w:t>
            </w:r>
            <w:r>
              <w:rPr>
                <w:color w:val="000000"/>
                <w:spacing w:val="0"/>
                <w:w w:val="100"/>
                <w:position w:val="0"/>
              </w:rPr>
              <w:t>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1,304, </w:t>
            </w:r>
            <w:r>
              <w:rPr>
                <w:color w:val="000000"/>
                <w:spacing w:val="0"/>
                <w:w w:val="100"/>
                <w:position w:val="0"/>
              </w:rPr>
              <w:t xml:space="preserve">445. </w:t>
            </w:r>
            <w:r>
              <w:rPr>
                <w:color w:val="000000"/>
                <w:spacing w:val="0"/>
                <w:w w:val="100"/>
                <w:position w:val="0"/>
              </w:rPr>
              <w:t>87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一年内到期的租赁负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大连海港大厦有限公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861,422.53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957,521.97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一年内到期的租赁负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大连长兴岛港口有限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51,428.57</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一年内到期的租赁负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大连汽车码头有限公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13,796.57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一年内到期的租赁负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沈阳中外运长航物流</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3,278,558.50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38,507,859.68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39,690,195.69</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丹东港口集团有限公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3,466, </w:t>
            </w:r>
            <w:r>
              <w:rPr>
                <w:color w:val="000000"/>
                <w:spacing w:val="0"/>
                <w:w w:val="100"/>
                <w:position w:val="0"/>
              </w:rPr>
              <w:t>038.51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营口港信科技有限公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854,883.16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辽宁港口集团有限公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397,718.50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368,943.61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18,012.23</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中石油大连液化天然 气有限公司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331,978.77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331,978.77</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181,312.82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181,312.82</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大连中外运物流有限</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131,939.60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128,697.40</w:t>
            </w:r>
          </w:p>
        </w:tc>
      </w:tr>
    </w:tbl>
    <w:p>
      <w:pPr>
        <w:spacing w:lineRule="exact" w:line="1"/>
        <w:rPr>
          <w:sz w:val="2"/>
          <w:szCs w:val="2"/>
        </w:rPr>
      </w:pPr>
      <w:r>
        <w:br w:type="page"/>
      </w:r>
    </w:p>
    <w:tbl>
      <w:tblPr>
        <w:tblOverlap w:val="never"/>
        <w:jc w:val="center"/>
        <w:tblLayout w:type="fixed"/>
      </w:tblPr>
      <w:tblGrid>
        <w:gridCol w:w="2170"/>
        <w:gridCol w:w="2270"/>
        <w:gridCol w:w="1896"/>
        <w:gridCol w:w="2726"/>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大连港毅都冷链有限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100,292.40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107.66</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大连中铁联合国际集</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装箱有限公司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54,640.00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17,360.00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大连胜狮国际集装箱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50,882.38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250.00</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辽宁中外运船务代理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39,958.06</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大连港湾工程有限公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32,115.81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32,115.81</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大连港物业管理有限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21,020.28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21,020.28</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大连港实绿化工程有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19,453.21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19,453.21</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大连万鹏港口工程检 测有限公司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18,530.62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18,530.62</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大连港日兴锅炉安装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16,553.24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16,553.24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大连联合国际船舶代 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16,231.21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大连普集仓储设施有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4,611.49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大连港新港建筑工程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4,322. </w:t>
            </w:r>
            <w:r>
              <w:rPr>
                <w:color w:val="000000"/>
                <w:spacing w:val="0"/>
                <w:w w:val="100"/>
                <w:position w:val="0"/>
              </w:rPr>
              <w:t>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4,322. </w:t>
            </w:r>
            <w:r>
              <w:rPr>
                <w:color w:val="000000"/>
                <w:spacing w:val="0"/>
                <w:w w:val="100"/>
                <w:position w:val="0"/>
              </w:rPr>
              <w:t>94</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大连中油船用燃料运 销有限责任公司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4,061. </w:t>
            </w:r>
            <w:r>
              <w:rPr>
                <w:color w:val="000000"/>
                <w:spacing w:val="0"/>
                <w:w w:val="100"/>
                <w:position w:val="0"/>
              </w:rPr>
              <w:t>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4,061. </w:t>
            </w:r>
            <w:r>
              <w:rPr>
                <w:color w:val="000000"/>
                <w:spacing w:val="0"/>
                <w:w w:val="100"/>
                <w:position w:val="0"/>
              </w:rPr>
              <w:t>76</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大连港湾液体储罐码 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2,809.91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2,809.91</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大连中石化海港石油</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2,161.47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6,420. </w:t>
            </w:r>
            <w:r>
              <w:rPr>
                <w:color w:val="000000"/>
                <w:spacing w:val="0"/>
                <w:w w:val="100"/>
                <w:position w:val="0"/>
              </w:rPr>
              <w:t>47</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沈阳中外运物流有限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984.00</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中国外运东北有限公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31,617.00</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大连集龙物流有限公</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222,475.57</w:t>
            </w:r>
          </w:p>
        </w:tc>
      </w:tr>
    </w:tbl>
    <w:p>
      <w:pPr>
        <w:spacing w:lineRule="exact" w:line="1"/>
        <w:rPr>
          <w:sz w:val="2"/>
          <w:szCs w:val="2"/>
        </w:rPr>
      </w:pPr>
      <w:r>
        <w:br w:type="page"/>
      </w:r>
    </w:p>
    <w:tbl>
      <w:tblPr>
        <w:tblOverlap w:val="never"/>
        <w:jc w:val="center"/>
        <w:tblLayout w:type="fixed"/>
      </w:tblPr>
      <w:tblGrid>
        <w:gridCol w:w="2170"/>
        <w:gridCol w:w="2270"/>
        <w:gridCol w:w="1896"/>
        <w:gridCol w:w="2726"/>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6,131,255.69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1,098, </w:t>
            </w:r>
            <w:r>
              <w:rPr>
                <w:color w:val="000000"/>
                <w:spacing w:val="0"/>
                <w:w w:val="100"/>
                <w:position w:val="0"/>
              </w:rPr>
              <w:t xml:space="preserve">041. </w:t>
            </w:r>
            <w:r>
              <w:rPr>
                <w:color w:val="000000"/>
                <w:spacing w:val="0"/>
                <w:w w:val="100"/>
                <w:position w:val="0"/>
              </w:rPr>
              <w:t>75</w:t>
            </w:r>
          </w:p>
        </w:tc>
      </w:tr>
    </w:tbl>
    <w:p>
      <w:pPr>
        <w:widowControl w:val="0"/>
        <w:spacing w:after="439" w:line="1" w:lineRule="exact"/>
      </w:pP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7、关联方承诺</w:t>
      </w:r>
    </w:p>
    <w:p>
      <w:pPr>
        <w:pStyle w:val="Style25"/>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40" w:line="240" w:lineRule="auto"/>
        <w:ind w:left="96" w:right="0" w:firstLine="0"/>
        <w:jc w:val="left"/>
      </w:pPr>
      <w:r>
        <w:rPr>
          <w:color w:val="000000"/>
          <w:spacing w:val="0"/>
          <w:w w:val="100"/>
          <w:position w:val="0"/>
        </w:rPr>
        <w:t>以下为本集团于资产负债表日，已签约而尚不必在资产负债表上列示的与关联方有关的承诺事项:</w:t>
      </w:r>
    </w:p>
    <w:p>
      <w:pPr>
        <w:pStyle w:val="Style25"/>
        <w:keepNext w:val="0"/>
        <w:keepLines w:val="0"/>
        <w:widowControl w:val="0"/>
        <w:shd w:val="clear" w:color="auto" w:fill="auto"/>
        <w:tabs>
          <w:tab w:pos="6038" w:val="left"/>
        </w:tabs>
        <w:bidi w:val="0"/>
        <w:spacing w:before="0" w:after="60" w:line="240" w:lineRule="auto"/>
        <w:ind w:left="96" w:right="0" w:firstLine="0"/>
        <w:jc w:val="left"/>
      </w:pPr>
      <w:r>
        <w:rPr>
          <w:color w:val="000000"/>
          <w:spacing w:val="0"/>
          <w:w w:val="100"/>
          <w:position w:val="0"/>
          <w:sz w:val="18"/>
          <w:szCs w:val="18"/>
        </w:rPr>
        <w:t>(1)</w:t>
        <w:tab/>
      </w: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10,277,047.63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10,277,047.63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大连大港中海集装箱码头有限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1,422,018.35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大连港实业有限公司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339,414.54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大连港毅都冷链有限公司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114,563.10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11,502,883.70</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66,666.67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lef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大连集龙物流有限公司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1,278, </w:t>
            </w:r>
            <w:r>
              <w:rPr>
                <w:color w:val="000000"/>
                <w:spacing w:val="0"/>
                <w:w w:val="100"/>
                <w:position w:val="0"/>
              </w:rPr>
              <w:t>507.78</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1,942, </w:t>
            </w:r>
            <w:r>
              <w:rPr>
                <w:color w:val="000000"/>
                <w:spacing w:val="0"/>
                <w:w w:val="100"/>
                <w:position w:val="0"/>
              </w:rPr>
              <w:t xml:space="preserve">662. </w:t>
            </w:r>
            <w:r>
              <w:rPr>
                <w:color w:val="000000"/>
                <w:spacing w:val="0"/>
                <w:w w:val="100"/>
                <w:position w:val="0"/>
              </w:rPr>
              <w:t>66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12,781,391.48</w:t>
            </w:r>
          </w:p>
        </w:tc>
      </w:tr>
    </w:tbl>
    <w:p>
      <w:pPr>
        <w:pStyle w:val="Style25"/>
        <w:keepNext w:val="0"/>
        <w:keepLines w:val="0"/>
        <w:widowControl w:val="0"/>
        <w:shd w:val="clear" w:color="auto" w:fill="auto"/>
        <w:bidi w:val="0"/>
        <w:spacing w:before="0" w:after="0" w:line="240" w:lineRule="auto"/>
        <w:ind w:left="211" w:right="0" w:firstLine="0"/>
        <w:jc w:val="left"/>
      </w:pPr>
      <w:r>
        <w:rPr>
          <w:color w:val="000000"/>
          <w:spacing w:val="0"/>
          <w:w w:val="100"/>
          <w:position w:val="0"/>
          <w:sz w:val="18"/>
          <w:szCs w:val="18"/>
        </w:rPr>
        <w:t>(2)</w:t>
      </w:r>
      <w:r>
        <w:rPr>
          <w:color w:val="000000"/>
          <w:spacing w:val="0"/>
          <w:w w:val="100"/>
          <w:position w:val="0"/>
        </w:rPr>
        <w:t>资本承诺</w:t>
      </w:r>
    </w:p>
    <w:tbl>
      <w:tblPr>
        <w:tblOverlap w:val="never"/>
        <w:jc w:val="center"/>
        <w:tblLayout w:type="fixed"/>
      </w:tblPr>
      <w:tblGrid>
        <w:gridCol w:w="3019"/>
        <w:gridCol w:w="3014"/>
        <w:gridCol w:w="3029"/>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购建资产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大连港湾工程有限公司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6,876, </w:t>
            </w:r>
            <w:r>
              <w:rPr>
                <w:color w:val="000000"/>
                <w:spacing w:val="0"/>
                <w:w w:val="100"/>
                <w:position w:val="0"/>
              </w:rPr>
              <w:t xml:space="preserve">844. </w:t>
            </w:r>
            <w:r>
              <w:rPr>
                <w:color w:val="000000"/>
                <w:spacing w:val="0"/>
                <w:w w:val="100"/>
                <w:position w:val="0"/>
              </w:rPr>
              <w:t>30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800" w:right="0" w:firstLine="0"/>
              <w:jc w:val="left"/>
              <w:rPr>
                <w:sz w:val="20"/>
                <w:szCs w:val="20"/>
              </w:rPr>
            </w:pPr>
            <w:r>
              <w:rPr>
                <w:color w:val="000000"/>
                <w:spacing w:val="0"/>
                <w:w w:val="100"/>
                <w:position w:val="0"/>
                <w:sz w:val="20"/>
                <w:szCs w:val="20"/>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089" w:name="bookmark2089"/>
      <w:bookmarkStart w:id="2090" w:name="bookmark2090"/>
      <w:bookmarkStart w:id="2091" w:name="bookmark2091"/>
      <w:r>
        <w:rPr>
          <w:color w:val="000000"/>
          <w:spacing w:val="0"/>
          <w:w w:val="100"/>
          <w:position w:val="0"/>
          <w:sz w:val="18"/>
          <w:szCs w:val="18"/>
        </w:rPr>
        <w:t>8、</w:t>
      </w:r>
      <w:r>
        <w:rPr>
          <w:color w:val="000000"/>
          <w:spacing w:val="0"/>
          <w:w w:val="100"/>
          <w:position w:val="0"/>
        </w:rPr>
        <w:t>其他</w:t>
      </w:r>
      <w:bookmarkEnd w:id="2089"/>
      <w:bookmarkEnd w:id="2090"/>
      <w:bookmarkEnd w:id="2091"/>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092" w:name="bookmark2092"/>
      <w:bookmarkStart w:id="2093" w:name="bookmark2093"/>
      <w:bookmarkStart w:id="2094" w:name="bookmark2094"/>
      <w:r>
        <w:rPr>
          <w:color w:val="000000"/>
          <w:spacing w:val="0"/>
          <w:w w:val="100"/>
          <w:position w:val="0"/>
        </w:rPr>
        <w:t>十三、股份支付</w:t>
      </w:r>
      <w:bookmarkEnd w:id="2092"/>
      <w:bookmarkEnd w:id="2093"/>
      <w:bookmarkEnd w:id="2094"/>
    </w:p>
    <w:p>
      <w:pPr>
        <w:pStyle w:val="Style32"/>
        <w:keepNext/>
        <w:keepLines/>
        <w:widowControl w:val="0"/>
        <w:shd w:val="clear" w:color="auto" w:fill="auto"/>
        <w:tabs>
          <w:tab w:pos="432" w:val="left"/>
        </w:tabs>
        <w:bidi w:val="0"/>
        <w:spacing w:before="0" w:line="240" w:lineRule="auto"/>
        <w:ind w:left="0" w:right="0" w:firstLine="0"/>
        <w:jc w:val="left"/>
      </w:pPr>
      <w:bookmarkStart w:id="2092" w:name="bookmark2092"/>
      <w:bookmarkStart w:id="2093" w:name="bookmark2093"/>
      <w:bookmarkStart w:id="2095" w:name="bookmark2095"/>
      <w:bookmarkStart w:id="2096" w:name="bookmark2096"/>
      <w:r>
        <w:rPr>
          <w:color w:val="000000"/>
          <w:spacing w:val="0"/>
          <w:w w:val="100"/>
          <w:position w:val="0"/>
        </w:rPr>
        <w:t>1</w:t>
      </w:r>
      <w:bookmarkEnd w:id="2095"/>
      <w:r>
        <w:rPr>
          <w:color w:val="000000"/>
          <w:spacing w:val="0"/>
          <w:w w:val="100"/>
          <w:position w:val="0"/>
        </w:rPr>
        <w:t>、</w:t>
        <w:tab/>
        <w:t>股份支付总体情况</w:t>
      </w:r>
      <w:bookmarkEnd w:id="2092"/>
      <w:bookmarkEnd w:id="2093"/>
      <w:bookmarkEnd w:id="2096"/>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32" w:val="left"/>
        </w:tabs>
        <w:bidi w:val="0"/>
        <w:spacing w:before="0" w:line="240" w:lineRule="auto"/>
        <w:ind w:left="0" w:right="0" w:firstLine="0"/>
        <w:jc w:val="left"/>
      </w:pPr>
      <w:bookmarkStart w:id="2097" w:name="bookmark2097"/>
      <w:bookmarkStart w:id="2098" w:name="bookmark2098"/>
      <w:bookmarkStart w:id="2099" w:name="bookmark2099"/>
      <w:bookmarkStart w:id="2100" w:name="bookmark2100"/>
      <w:r>
        <w:rPr>
          <w:color w:val="000000"/>
          <w:spacing w:val="0"/>
          <w:w w:val="100"/>
          <w:position w:val="0"/>
        </w:rPr>
        <w:t>2</w:t>
      </w:r>
      <w:bookmarkEnd w:id="2099"/>
      <w:r>
        <w:rPr>
          <w:color w:val="000000"/>
          <w:spacing w:val="0"/>
          <w:w w:val="100"/>
          <w:position w:val="0"/>
        </w:rPr>
        <w:t>、</w:t>
        <w:tab/>
        <w:t>以权益结算的股份支付情况</w:t>
      </w:r>
      <w:bookmarkEnd w:id="2097"/>
      <w:bookmarkEnd w:id="2098"/>
      <w:bookmarkEnd w:id="2100"/>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32" w:val="left"/>
        </w:tabs>
        <w:bidi w:val="0"/>
        <w:spacing w:before="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3</w:t>
      </w:r>
      <w:bookmarkEnd w:id="2103"/>
      <w:r>
        <w:rPr>
          <w:color w:val="000000"/>
          <w:spacing w:val="0"/>
          <w:w w:val="100"/>
          <w:position w:val="0"/>
        </w:rPr>
        <w:t>、</w:t>
        <w:tab/>
        <w:t>以现金结算的股份支付情况</w:t>
      </w:r>
      <w:bookmarkEnd w:id="2101"/>
      <w:bookmarkEnd w:id="2102"/>
      <w:bookmarkEnd w:id="2104"/>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4</w:t>
      </w:r>
      <w:bookmarkEnd w:id="2107"/>
      <w:r>
        <w:rPr>
          <w:color w:val="000000"/>
          <w:spacing w:val="0"/>
          <w:w w:val="100"/>
          <w:position w:val="0"/>
        </w:rPr>
        <w:t>、股份支付的修改、终止情况</w:t>
      </w:r>
      <w:bookmarkEnd w:id="2105"/>
      <w:bookmarkEnd w:id="2106"/>
      <w:bookmarkEnd w:id="2108"/>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5</w:t>
      </w:r>
      <w:bookmarkEnd w:id="2111"/>
      <w:r>
        <w:rPr>
          <w:color w:val="000000"/>
          <w:spacing w:val="0"/>
          <w:w w:val="100"/>
          <w:position w:val="0"/>
        </w:rPr>
        <w:t>、其他</w:t>
      </w:r>
      <w:bookmarkEnd w:id="2109"/>
      <w:bookmarkEnd w:id="2110"/>
      <w:bookmarkEnd w:id="2112"/>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113" w:name="bookmark2113"/>
      <w:bookmarkStart w:id="2114" w:name="bookmark2114"/>
      <w:bookmarkStart w:id="2115" w:name="bookmark2115"/>
      <w:r>
        <w:rPr>
          <w:color w:val="000000"/>
          <w:spacing w:val="0"/>
          <w:w w:val="100"/>
          <w:position w:val="0"/>
        </w:rPr>
        <w:t>十四、承诺及或有事项</w:t>
      </w:r>
      <w:bookmarkEnd w:id="2113"/>
      <w:bookmarkEnd w:id="2114"/>
      <w:bookmarkEnd w:id="2115"/>
    </w:p>
    <w:p>
      <w:pPr>
        <w:pStyle w:val="Style32"/>
        <w:keepNext/>
        <w:keepLines/>
        <w:widowControl w:val="0"/>
        <w:shd w:val="clear" w:color="auto" w:fill="auto"/>
        <w:bidi w:val="0"/>
        <w:spacing w:before="0" w:line="240" w:lineRule="auto"/>
        <w:ind w:left="0" w:right="0" w:firstLine="0"/>
        <w:jc w:val="left"/>
      </w:pPr>
      <w:bookmarkStart w:id="2113" w:name="bookmark2113"/>
      <w:bookmarkStart w:id="2114" w:name="bookmark2114"/>
      <w:bookmarkStart w:id="2116" w:name="bookmark2116"/>
      <w:bookmarkStart w:id="2117" w:name="bookmark2117"/>
      <w:r>
        <w:rPr>
          <w:color w:val="000000"/>
          <w:spacing w:val="0"/>
          <w:w w:val="100"/>
          <w:position w:val="0"/>
        </w:rPr>
        <w:t>1</w:t>
      </w:r>
      <w:bookmarkEnd w:id="2116"/>
      <w:r>
        <w:rPr>
          <w:color w:val="000000"/>
          <w:spacing w:val="0"/>
          <w:w w:val="100"/>
          <w:position w:val="0"/>
        </w:rPr>
        <w:t>、重要承诺事项</w:t>
      </w:r>
      <w:bookmarkEnd w:id="2113"/>
      <w:bookmarkEnd w:id="2114"/>
      <w:bookmarkEnd w:id="211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2424"/>
        <w:gridCol w:w="2842"/>
      </w:tblGrid>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资产负债表日存在的对外重要承诺、的</w:t>
            </w:r>
          </w:p>
        </w:tc>
        <w:tc>
          <w:tcPr>
            <w:gridSpan w:val="2"/>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三质、金额</w:t>
            </w:r>
          </w:p>
        </w:tc>
      </w:tr>
      <w:tr>
        <w:trPr>
          <w:trHeight w:val="50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2"/>
                <w:szCs w:val="22"/>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2"/>
                <w:szCs w:val="22"/>
              </w:rPr>
              <w:t>日</w:t>
            </w:r>
          </w:p>
        </w:tc>
      </w:tr>
      <w:tr>
        <w:trPr>
          <w:trHeight w:val="81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已签约但未于财务报表中确认的资 本性支出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w:t>
            </w:r>
            <w:r>
              <w:rPr>
                <w:color w:val="000000"/>
                <w:spacing w:val="0"/>
                <w:w w:val="100"/>
                <w:position w:val="0"/>
                <w:sz w:val="22"/>
                <w:szCs w:val="22"/>
              </w:rPr>
              <w:t>购建资产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rPr>
                <w:sz w:val="22"/>
                <w:szCs w:val="22"/>
              </w:rPr>
            </w:pPr>
            <w:r>
              <w:rPr>
                <w:rFonts w:ascii="Times New Roman" w:eastAsia="Times New Roman" w:hAnsi="Times New Roman" w:cs="Times New Roman"/>
                <w:color w:val="000000"/>
                <w:spacing w:val="0"/>
                <w:w w:val="100"/>
                <w:position w:val="0"/>
                <w:sz w:val="22"/>
                <w:szCs w:val="22"/>
              </w:rPr>
              <w:t>17,796,603.57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38,296,876.57</w:t>
            </w:r>
          </w:p>
        </w:tc>
      </w:tr>
      <w:tr>
        <w:trPr>
          <w:trHeight w:val="50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无形资产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2"/>
                <w:szCs w:val="22"/>
              </w:rPr>
            </w:pPr>
            <w:r>
              <w:rPr>
                <w:rFonts w:ascii="Times New Roman" w:eastAsia="Times New Roman" w:hAnsi="Times New Roman" w:cs="Times New Roman"/>
                <w:color w:val="000000"/>
                <w:spacing w:val="0"/>
                <w:w w:val="100"/>
                <w:position w:val="0"/>
                <w:sz w:val="22"/>
                <w:szCs w:val="22"/>
              </w:rPr>
              <w:t>1,350,409.08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1,850,409.08</w:t>
            </w:r>
          </w:p>
        </w:tc>
      </w:tr>
      <w:tr>
        <w:trPr>
          <w:trHeight w:val="81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投资于联营企业、合营企业及其他被 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27,900,000.00</w:t>
            </w:r>
          </w:p>
        </w:tc>
      </w:tr>
      <w:tr>
        <w:trPr>
          <w:trHeight w:val="50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已被董事会批准但未签约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w:t>
            </w:r>
            <w:r>
              <w:rPr>
                <w:color w:val="000000"/>
                <w:spacing w:val="0"/>
                <w:w w:val="100"/>
                <w:position w:val="0"/>
                <w:sz w:val="22"/>
                <w:szCs w:val="22"/>
              </w:rPr>
              <w:t>购建资产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rPr>
                <w:sz w:val="22"/>
                <w:szCs w:val="22"/>
              </w:rPr>
            </w:pPr>
            <w:r>
              <w:rPr>
                <w:rFonts w:ascii="Times New Roman" w:eastAsia="Times New Roman" w:hAnsi="Times New Roman" w:cs="Times New Roman"/>
                <w:color w:val="000000"/>
                <w:spacing w:val="0"/>
                <w:w w:val="100"/>
                <w:position w:val="0"/>
                <w:sz w:val="22"/>
                <w:szCs w:val="22"/>
              </w:rPr>
              <w:t>21,006,600.00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r>
      <w:tr>
        <w:trPr>
          <w:trHeight w:val="50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无形资产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2"/>
                <w:szCs w:val="22"/>
              </w:rPr>
            </w:pPr>
            <w:r>
              <w:rPr>
                <w:rFonts w:ascii="Times New Roman" w:eastAsia="Times New Roman" w:hAnsi="Times New Roman" w:cs="Times New Roman"/>
                <w:color w:val="000000"/>
                <w:spacing w:val="0"/>
                <w:w w:val="100"/>
                <w:position w:val="0"/>
                <w:sz w:val="22"/>
                <w:szCs w:val="22"/>
              </w:rPr>
              <w:t>3,700,000.00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r>
      <w:tr>
        <w:trPr>
          <w:trHeight w:val="51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rPr>
                <w:sz w:val="22"/>
                <w:szCs w:val="22"/>
              </w:rPr>
            </w:pPr>
            <w:r>
              <w:rPr>
                <w:rFonts w:ascii="Times New Roman" w:eastAsia="Times New Roman" w:hAnsi="Times New Roman" w:cs="Times New Roman"/>
                <w:color w:val="000000"/>
                <w:spacing w:val="0"/>
                <w:w w:val="100"/>
                <w:position w:val="0"/>
                <w:sz w:val="22"/>
                <w:szCs w:val="22"/>
              </w:rPr>
              <w:t>43,853,612.65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rPr>
                <w:sz w:val="22"/>
                <w:szCs w:val="22"/>
              </w:rPr>
            </w:pPr>
            <w:r>
              <w:rPr>
                <w:rFonts w:ascii="Times New Roman" w:eastAsia="Times New Roman" w:hAnsi="Times New Roman" w:cs="Times New Roman"/>
                <w:color w:val="000000"/>
                <w:spacing w:val="0"/>
                <w:w w:val="100"/>
                <w:position w:val="0"/>
                <w:sz w:val="22"/>
                <w:szCs w:val="22"/>
              </w:rPr>
              <w:t>68,047,285.65</w:t>
            </w:r>
          </w:p>
        </w:tc>
      </w:tr>
    </w:tbl>
    <w:p>
      <w:pPr>
        <w:widowControl w:val="0"/>
        <w:spacing w:after="4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2118" w:name="bookmark2118"/>
      <w:bookmarkStart w:id="2119" w:name="bookmark2119"/>
      <w:bookmarkStart w:id="2120" w:name="bookmark2120"/>
      <w:bookmarkStart w:id="2121" w:name="bookmark2121"/>
      <w:r>
        <w:rPr>
          <w:color w:val="000000"/>
          <w:spacing w:val="0"/>
          <w:w w:val="100"/>
          <w:position w:val="0"/>
        </w:rPr>
        <w:t>2</w:t>
      </w:r>
      <w:bookmarkEnd w:id="2120"/>
      <w:r>
        <w:rPr>
          <w:color w:val="000000"/>
          <w:spacing w:val="0"/>
          <w:w w:val="100"/>
          <w:position w:val="0"/>
        </w:rPr>
        <w:t>、</w:t>
        <w:tab/>
        <w:t>或有事项</w:t>
      </w:r>
      <w:bookmarkEnd w:id="2118"/>
      <w:bookmarkEnd w:id="2119"/>
      <w:bookmarkEnd w:id="2121"/>
    </w:p>
    <w:p>
      <w:pPr>
        <w:pStyle w:val="Style32"/>
        <w:keepNext/>
        <w:keepLines/>
        <w:widowControl w:val="0"/>
        <w:numPr>
          <w:ilvl w:val="0"/>
          <w:numId w:val="185"/>
        </w:numPr>
        <w:shd w:val="clear" w:color="auto" w:fill="auto"/>
        <w:tabs>
          <w:tab w:pos="430" w:val="left"/>
        </w:tabs>
        <w:bidi w:val="0"/>
        <w:spacing w:before="0" w:line="240" w:lineRule="auto"/>
        <w:ind w:left="0" w:right="0" w:firstLine="0"/>
        <w:jc w:val="left"/>
      </w:pPr>
      <w:bookmarkStart w:id="2118" w:name="bookmark2118"/>
      <w:bookmarkStart w:id="2119" w:name="bookmark2119"/>
      <w:bookmarkStart w:id="2122" w:name="bookmark2122"/>
      <w:bookmarkStart w:id="2123" w:name="bookmark2123"/>
      <w:bookmarkEnd w:id="2122"/>
      <w:r>
        <w:rPr>
          <w:color w:val="000000"/>
          <w:spacing w:val="0"/>
          <w:w w:val="100"/>
          <w:position w:val="0"/>
        </w:rPr>
        <w:t>.</w:t>
      </w:r>
      <w:r>
        <w:rPr>
          <w:color w:val="000000"/>
          <w:spacing w:val="0"/>
          <w:w w:val="100"/>
          <w:position w:val="0"/>
        </w:rPr>
        <w:t>资产负债表日存在的重要或有事项</w:t>
      </w:r>
      <w:bookmarkEnd w:id="2118"/>
      <w:bookmarkEnd w:id="2119"/>
      <w:bookmarkEnd w:id="2123"/>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85"/>
        </w:numPr>
        <w:shd w:val="clear" w:color="auto" w:fill="auto"/>
        <w:tabs>
          <w:tab w:pos="430" w:val="left"/>
        </w:tabs>
        <w:bidi w:val="0"/>
        <w:spacing w:before="0" w:line="240" w:lineRule="auto"/>
        <w:ind w:left="0" w:right="0" w:firstLine="0"/>
        <w:jc w:val="left"/>
      </w:pPr>
      <w:bookmarkStart w:id="2124" w:name="bookmark2124"/>
      <w:bookmarkStart w:id="2125" w:name="bookmark2125"/>
      <w:bookmarkStart w:id="2126" w:name="bookmark2126"/>
      <w:bookmarkStart w:id="2127" w:name="bookmark2127"/>
      <w:bookmarkEnd w:id="2126"/>
      <w:r>
        <w:rPr>
          <w:color w:val="000000"/>
          <w:spacing w:val="0"/>
          <w:w w:val="100"/>
          <w:position w:val="0"/>
        </w:rPr>
        <w:t>.</w:t>
      </w:r>
      <w:r>
        <w:rPr>
          <w:color w:val="000000"/>
          <w:spacing w:val="0"/>
          <w:w w:val="100"/>
          <w:position w:val="0"/>
        </w:rPr>
        <w:t>公司没有需要披露的重要或有事项，也应予以说明：</w:t>
      </w:r>
      <w:bookmarkEnd w:id="2124"/>
      <w:bookmarkEnd w:id="2125"/>
      <w:bookmarkEnd w:id="2127"/>
    </w:p>
    <w:p>
      <w:pPr>
        <w:pStyle w:val="Style10"/>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128" w:name="bookmark2128"/>
      <w:bookmarkStart w:id="2129" w:name="bookmark2129"/>
      <w:bookmarkStart w:id="2130" w:name="bookmark2130"/>
      <w:bookmarkStart w:id="2131" w:name="bookmark2131"/>
      <w:r>
        <w:rPr>
          <w:color w:val="000000"/>
          <w:spacing w:val="0"/>
          <w:w w:val="100"/>
          <w:position w:val="0"/>
        </w:rPr>
        <w:t>3</w:t>
      </w:r>
      <w:bookmarkEnd w:id="2130"/>
      <w:r>
        <w:rPr>
          <w:color w:val="000000"/>
          <w:spacing w:val="0"/>
          <w:w w:val="100"/>
          <w:position w:val="0"/>
        </w:rPr>
        <w:t>、</w:t>
        <w:tab/>
        <w:t>其他</w:t>
      </w:r>
      <w:bookmarkEnd w:id="2128"/>
      <w:bookmarkEnd w:id="2129"/>
      <w:bookmarkEnd w:id="2131"/>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132" w:name="bookmark2132"/>
      <w:bookmarkStart w:id="2133" w:name="bookmark2133"/>
      <w:bookmarkStart w:id="2134" w:name="bookmark2134"/>
      <w:r>
        <w:rPr>
          <w:color w:val="000000"/>
          <w:spacing w:val="0"/>
          <w:w w:val="100"/>
          <w:position w:val="0"/>
        </w:rPr>
        <w:t>十五、资产负债表日后事项</w:t>
      </w:r>
      <w:bookmarkEnd w:id="2132"/>
      <w:bookmarkEnd w:id="2133"/>
      <w:bookmarkEnd w:id="2134"/>
    </w:p>
    <w:p>
      <w:pPr>
        <w:pStyle w:val="Style32"/>
        <w:keepNext/>
        <w:keepLines/>
        <w:widowControl w:val="0"/>
        <w:shd w:val="clear" w:color="auto" w:fill="auto"/>
        <w:tabs>
          <w:tab w:pos="369" w:val="left"/>
        </w:tabs>
        <w:bidi w:val="0"/>
        <w:spacing w:before="0" w:line="240" w:lineRule="auto"/>
        <w:ind w:left="0" w:right="0" w:firstLine="0"/>
        <w:jc w:val="left"/>
      </w:pPr>
      <w:bookmarkStart w:id="2132" w:name="bookmark2132"/>
      <w:bookmarkStart w:id="2133" w:name="bookmark2133"/>
      <w:bookmarkStart w:id="2135" w:name="bookmark2135"/>
      <w:bookmarkStart w:id="2136" w:name="bookmark2136"/>
      <w:r>
        <w:rPr>
          <w:rFonts w:ascii="Calibri" w:eastAsia="Calibri" w:hAnsi="Calibri" w:cs="Calibri"/>
          <w:color w:val="000000"/>
          <w:spacing w:val="0"/>
          <w:w w:val="100"/>
          <w:position w:val="0"/>
          <w:sz w:val="20"/>
          <w:szCs w:val="20"/>
        </w:rPr>
        <w:t>1</w:t>
      </w:r>
      <w:bookmarkEnd w:id="2135"/>
      <w:r>
        <w:rPr>
          <w:color w:val="000000"/>
          <w:spacing w:val="0"/>
          <w:w w:val="100"/>
          <w:position w:val="0"/>
        </w:rPr>
        <w:t>、</w:t>
        <w:tab/>
        <w:t>重要的非调整事项</w:t>
      </w:r>
      <w:bookmarkEnd w:id="2132"/>
      <w:bookmarkEnd w:id="2133"/>
      <w:bookmarkEnd w:id="2136"/>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92" w:val="left"/>
        </w:tabs>
        <w:bidi w:val="0"/>
        <w:spacing w:before="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sz w:val="22"/>
          <w:szCs w:val="22"/>
        </w:rPr>
        <w:t>2</w:t>
      </w:r>
      <w:bookmarkEnd w:id="2139"/>
      <w:r>
        <w:rPr>
          <w:color w:val="000000"/>
          <w:spacing w:val="0"/>
          <w:w w:val="100"/>
          <w:position w:val="0"/>
          <w:sz w:val="22"/>
          <w:szCs w:val="22"/>
        </w:rPr>
        <w:t>、</w:t>
        <w:tab/>
      </w:r>
      <w:r>
        <w:rPr>
          <w:color w:val="000000"/>
          <w:spacing w:val="0"/>
          <w:w w:val="100"/>
          <w:position w:val="0"/>
        </w:rPr>
        <w:t>利润分配情况</w:t>
      </w:r>
      <w:bookmarkEnd w:id="2137"/>
      <w:bookmarkEnd w:id="2138"/>
      <w:bookmarkEnd w:id="214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25"/>
        <w:gridCol w:w="5338"/>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拟分配的利润或股利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740" w:right="0" w:firstLine="0"/>
              <w:jc w:val="left"/>
            </w:pPr>
            <w:r>
              <w:rPr>
                <w:color w:val="000000"/>
                <w:spacing w:val="0"/>
                <w:w w:val="100"/>
                <w:position w:val="0"/>
              </w:rPr>
              <w:t>678,702,883.59</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经审议批准宣告发放的利润或股利</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740" w:right="0" w:firstLine="0"/>
              <w:jc w:val="left"/>
            </w:pPr>
            <w:r>
              <w:rPr>
                <w:color w:val="000000"/>
                <w:spacing w:val="0"/>
                <w:w w:val="100"/>
                <w:position w:val="0"/>
              </w:rPr>
              <w:t>678,702,883.59</w:t>
            </w:r>
          </w:p>
        </w:tc>
      </w:tr>
    </w:tbl>
    <w:p>
      <w:pPr>
        <w:pStyle w:val="Style10"/>
        <w:keepNext w:val="0"/>
        <w:keepLines w:val="0"/>
        <w:widowControl w:val="0"/>
        <w:shd w:val="clear" w:color="auto" w:fill="auto"/>
        <w:bidi w:val="0"/>
        <w:spacing w:before="0" w:after="240" w:line="293" w:lineRule="exact"/>
        <w:ind w:left="0" w:right="0" w:firstLine="0"/>
        <w:jc w:val="both"/>
      </w:pPr>
      <w:r>
        <w:rPr>
          <w:color w:val="000000"/>
          <w:spacing w:val="0"/>
          <w:w w:val="100"/>
          <w:position w:val="0"/>
        </w:rPr>
        <w:t>经本公司于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日召开的董事会审议通过</w:t>
      </w:r>
      <w:r>
        <w:rPr>
          <w:color w:val="000000"/>
          <w:spacing w:val="0"/>
          <w:w w:val="100"/>
          <w:position w:val="0"/>
          <w:sz w:val="18"/>
          <w:szCs w:val="18"/>
        </w:rPr>
        <w:t>，2020</w:t>
      </w:r>
      <w:r>
        <w:rPr>
          <w:color w:val="000000"/>
          <w:spacing w:val="0"/>
          <w:w w:val="100"/>
          <w:position w:val="0"/>
        </w:rPr>
        <w:t>年利润分配方案拟以</w:t>
      </w:r>
      <w:r>
        <w:rPr>
          <w:color w:val="000000"/>
          <w:spacing w:val="0"/>
          <w:w w:val="100"/>
          <w:position w:val="0"/>
          <w:sz w:val="18"/>
          <w:szCs w:val="18"/>
        </w:rPr>
        <w:t xml:space="preserve">22,623,429,453 </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w:t>
      </w:r>
      <w:r>
        <w:rPr>
          <w:color w:val="000000"/>
          <w:spacing w:val="0"/>
          <w:w w:val="100"/>
          <w:position w:val="0"/>
          <w:sz w:val="18"/>
          <w:szCs w:val="18"/>
        </w:rPr>
        <w:t>0.30</w:t>
      </w:r>
      <w:r>
        <w:rPr>
          <w:color w:val="000000"/>
          <w:spacing w:val="0"/>
          <w:w w:val="100"/>
          <w:position w:val="0"/>
        </w:rPr>
        <w:t xml:space="preserve">元（含税）的现金股利，共计分配现金股利人民币 </w:t>
      </w:r>
      <w:r>
        <w:rPr>
          <w:color w:val="000000"/>
          <w:spacing w:val="0"/>
          <w:w w:val="100"/>
          <w:position w:val="0"/>
          <w:sz w:val="18"/>
          <w:szCs w:val="18"/>
        </w:rPr>
        <w:t>678,702,883.59</w:t>
      </w:r>
      <w:r>
        <w:rPr>
          <w:color w:val="000000"/>
          <w:spacing w:val="0"/>
          <w:w w:val="100"/>
          <w:position w:val="0"/>
        </w:rPr>
        <w:t>元，该提议尚待本公司股东大会批准。</w:t>
      </w:r>
    </w:p>
    <w:p>
      <w:pPr>
        <w:pStyle w:val="Style10"/>
        <w:keepNext w:val="0"/>
        <w:keepLines w:val="0"/>
        <w:widowControl w:val="0"/>
        <w:shd w:val="clear" w:color="auto" w:fill="auto"/>
        <w:tabs>
          <w:tab w:pos="392" w:val="left"/>
        </w:tabs>
        <w:bidi w:val="0"/>
        <w:spacing w:before="0" w:after="40" w:line="275" w:lineRule="exact"/>
        <w:ind w:left="0" w:right="0" w:firstLine="0"/>
        <w:jc w:val="both"/>
      </w:pPr>
      <w:bookmarkStart w:id="2141" w:name="bookmark2141"/>
      <w:r>
        <w:rPr>
          <w:b/>
          <w:bCs/>
          <w:color w:val="000000"/>
          <w:spacing w:val="0"/>
          <w:w w:val="100"/>
          <w:position w:val="0"/>
          <w:sz w:val="22"/>
          <w:szCs w:val="22"/>
        </w:rPr>
        <w:t>3</w:t>
      </w:r>
      <w:bookmarkEnd w:id="2141"/>
      <w:r>
        <w:rPr>
          <w:b/>
          <w:bCs/>
          <w:color w:val="000000"/>
          <w:spacing w:val="0"/>
          <w:w w:val="100"/>
          <w:position w:val="0"/>
          <w:sz w:val="22"/>
          <w:szCs w:val="22"/>
        </w:rPr>
        <w:t>、</w:t>
        <w:tab/>
      </w:r>
      <w:r>
        <w:rPr>
          <w:b/>
          <w:bCs/>
          <w:color w:val="000000"/>
          <w:spacing w:val="0"/>
          <w:w w:val="100"/>
          <w:position w:val="0"/>
        </w:rPr>
        <w:t>销售退回</w:t>
      </w:r>
    </w:p>
    <w:p>
      <w:pPr>
        <w:pStyle w:val="Style10"/>
        <w:keepNext w:val="0"/>
        <w:keepLines w:val="0"/>
        <w:widowControl w:val="0"/>
        <w:shd w:val="clear" w:color="auto" w:fill="auto"/>
        <w:bidi w:val="0"/>
        <w:spacing w:before="0" w:after="32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97" w:val="left"/>
        </w:tabs>
        <w:bidi w:val="0"/>
        <w:spacing w:before="0" w:after="40" w:line="275" w:lineRule="exact"/>
        <w:ind w:left="0" w:right="0" w:firstLine="0"/>
        <w:jc w:val="both"/>
      </w:pPr>
      <w:bookmarkStart w:id="2142" w:name="bookmark2142"/>
      <w:bookmarkStart w:id="2143" w:name="bookmark2143"/>
      <w:bookmarkStart w:id="2144" w:name="bookmark2144"/>
      <w:bookmarkStart w:id="2145" w:name="bookmark2145"/>
      <w:r>
        <w:rPr>
          <w:color w:val="000000"/>
          <w:spacing w:val="0"/>
          <w:w w:val="100"/>
          <w:position w:val="0"/>
          <w:sz w:val="22"/>
          <w:szCs w:val="22"/>
        </w:rPr>
        <w:t>4</w:t>
      </w:r>
      <w:bookmarkEnd w:id="2144"/>
      <w:r>
        <w:rPr>
          <w:color w:val="000000"/>
          <w:spacing w:val="0"/>
          <w:w w:val="100"/>
          <w:position w:val="0"/>
          <w:sz w:val="22"/>
          <w:szCs w:val="22"/>
        </w:rPr>
        <w:t>、</w:t>
        <w:tab/>
      </w:r>
      <w:r>
        <w:rPr>
          <w:color w:val="000000"/>
          <w:spacing w:val="0"/>
          <w:w w:val="100"/>
          <w:position w:val="0"/>
        </w:rPr>
        <w:t>其他资产负债表日后事项说明</w:t>
      </w:r>
      <w:bookmarkEnd w:id="2142"/>
      <w:bookmarkEnd w:id="2143"/>
      <w:bookmarkEnd w:id="2145"/>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358" w:val="left"/>
        </w:tabs>
        <w:bidi w:val="0"/>
        <w:spacing w:before="0" w:after="240" w:line="275" w:lineRule="exact"/>
        <w:ind w:left="0" w:right="0" w:firstLine="0"/>
        <w:jc w:val="both"/>
      </w:pPr>
      <w:bookmarkStart w:id="2146" w:name="bookmark2146"/>
      <w:r>
        <w:rPr>
          <w:color w:val="000000"/>
          <w:spacing w:val="0"/>
          <w:w w:val="100"/>
          <w:position w:val="0"/>
          <w:sz w:val="18"/>
          <w:szCs w:val="18"/>
        </w:rPr>
        <w:t>1</w:t>
      </w:r>
      <w:bookmarkEnd w:id="2146"/>
      <w:r>
        <w:rPr>
          <w:color w:val="000000"/>
          <w:spacing w:val="0"/>
          <w:w w:val="100"/>
          <w:position w:val="0"/>
        </w:rPr>
        <w:t>、</w:t>
        <w:tab/>
        <w:t>本公司换股吸收合并营口港</w:t>
      </w:r>
    </w:p>
    <w:p>
      <w:pPr>
        <w:pStyle w:val="Style10"/>
        <w:keepNext w:val="0"/>
        <w:keepLines w:val="0"/>
        <w:widowControl w:val="0"/>
        <w:shd w:val="clear" w:color="auto" w:fill="auto"/>
        <w:bidi w:val="0"/>
        <w:spacing w:before="0" w:after="240" w:line="271"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日，本公司换股吸收合并营口港（以下简称“本次合并”）经中国证券监督管理委 员会《关于核准大连港股份有限公司吸收合并营口港务股份有限公司并募集配套资金的批复》（证 监许可</w:t>
      </w:r>
      <w:r>
        <w:rPr>
          <w:color w:val="000000"/>
          <w:spacing w:val="0"/>
          <w:w w:val="100"/>
          <w:position w:val="0"/>
          <w:sz w:val="18"/>
          <w:szCs w:val="18"/>
        </w:rPr>
        <w:t>[2020]3690</w:t>
      </w:r>
      <w:r>
        <w:rPr>
          <w:color w:val="000000"/>
          <w:spacing w:val="0"/>
          <w:w w:val="100"/>
          <w:position w:val="0"/>
        </w:rPr>
        <w:t>号）核准，并已取得在本次合并完成前需要获得的所有其他有权监管机构的审 批或核准。本次合并的换股实施股权登记日为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日，换股实施股权登记日收市后， 登记在册的营口港全体股东持有的营口港股票将按照</w:t>
      </w:r>
      <w:r>
        <w:rPr>
          <w:color w:val="000000"/>
          <w:spacing w:val="0"/>
          <w:w w:val="100"/>
          <w:position w:val="0"/>
          <w:sz w:val="18"/>
          <w:szCs w:val="18"/>
        </w:rPr>
        <w:t>1:1.5030</w:t>
      </w:r>
      <w:r>
        <w:rPr>
          <w:color w:val="000000"/>
          <w:spacing w:val="0"/>
          <w:w w:val="100"/>
          <w:position w:val="0"/>
        </w:rPr>
        <w:t>的比例转换为本公司股票，即每</w:t>
      </w:r>
      <w:r>
        <w:rPr>
          <w:color w:val="000000"/>
          <w:spacing w:val="0"/>
          <w:w w:val="100"/>
          <w:position w:val="0"/>
          <w:sz w:val="18"/>
          <w:szCs w:val="18"/>
        </w:rPr>
        <w:t xml:space="preserve">1 </w:t>
      </w:r>
      <w:r>
        <w:rPr>
          <w:color w:val="000000"/>
          <w:spacing w:val="0"/>
          <w:w w:val="100"/>
          <w:position w:val="0"/>
        </w:rPr>
        <w:t>股营口港的股票可换取</w:t>
      </w:r>
      <w:r>
        <w:rPr>
          <w:color w:val="000000"/>
          <w:spacing w:val="0"/>
          <w:w w:val="100"/>
          <w:position w:val="0"/>
          <w:sz w:val="18"/>
          <w:szCs w:val="18"/>
        </w:rPr>
        <w:t xml:space="preserve">1. </w:t>
      </w:r>
      <w:r>
        <w:rPr>
          <w:color w:val="000000"/>
          <w:spacing w:val="0"/>
          <w:w w:val="100"/>
          <w:position w:val="0"/>
          <w:sz w:val="18"/>
          <w:szCs w:val="18"/>
        </w:rPr>
        <w:t>5030</w:t>
      </w:r>
      <w:r>
        <w:rPr>
          <w:color w:val="000000"/>
          <w:spacing w:val="0"/>
          <w:w w:val="100"/>
          <w:position w:val="0"/>
        </w:rPr>
        <w:t>股本公司</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日，上海证券交易所对营口港 股票予以终止上市。本次换股合并涉及向营口港原股东新增发行的</w:t>
      </w:r>
      <w:r>
        <w:rPr>
          <w:color w:val="000000"/>
          <w:spacing w:val="0"/>
          <w:w w:val="100"/>
          <w:position w:val="0"/>
          <w:sz w:val="18"/>
          <w:szCs w:val="18"/>
        </w:rPr>
        <w:t>A</w:t>
      </w:r>
      <w:r>
        <w:rPr>
          <w:color w:val="000000"/>
          <w:spacing w:val="0"/>
          <w:w w:val="100"/>
          <w:position w:val="0"/>
        </w:rPr>
        <w:t>股股份</w:t>
      </w:r>
      <w:r>
        <w:rPr>
          <w:color w:val="000000"/>
          <w:spacing w:val="0"/>
          <w:w w:val="100"/>
          <w:position w:val="0"/>
          <w:sz w:val="18"/>
          <w:szCs w:val="18"/>
        </w:rPr>
        <w:t>9,728, 893, 454</w:t>
      </w:r>
      <w:r>
        <w:rPr>
          <w:color w:val="000000"/>
          <w:spacing w:val="0"/>
          <w:w w:val="100"/>
          <w:position w:val="0"/>
        </w:rPr>
        <w:t>股已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日完成，并于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日上市流通。</w:t>
      </w:r>
    </w:p>
    <w:p>
      <w:pPr>
        <w:pStyle w:val="Style10"/>
        <w:keepNext w:val="0"/>
        <w:keepLines w:val="0"/>
        <w:widowControl w:val="0"/>
        <w:shd w:val="clear" w:color="auto" w:fill="auto"/>
        <w:tabs>
          <w:tab w:pos="373" w:val="left"/>
        </w:tabs>
        <w:bidi w:val="0"/>
        <w:spacing w:before="0" w:after="240" w:line="275" w:lineRule="exact"/>
        <w:ind w:left="0" w:right="0" w:firstLine="0"/>
        <w:jc w:val="both"/>
      </w:pPr>
      <w:bookmarkStart w:id="2147" w:name="bookmark2147"/>
      <w:r>
        <w:rPr>
          <w:color w:val="000000"/>
          <w:spacing w:val="0"/>
          <w:w w:val="100"/>
          <w:position w:val="0"/>
          <w:sz w:val="18"/>
          <w:szCs w:val="18"/>
        </w:rPr>
        <w:t>2</w:t>
      </w:r>
      <w:bookmarkEnd w:id="2147"/>
      <w:r>
        <w:rPr>
          <w:color w:val="000000"/>
          <w:spacing w:val="0"/>
          <w:w w:val="100"/>
          <w:position w:val="0"/>
        </w:rPr>
        <w:t>、</w:t>
        <w:tab/>
        <w:t>本公司下属公司信息化整合事项</w:t>
      </w:r>
    </w:p>
    <w:p>
      <w:pPr>
        <w:pStyle w:val="Style10"/>
        <w:keepNext w:val="0"/>
        <w:keepLines w:val="0"/>
        <w:widowControl w:val="0"/>
        <w:shd w:val="clear" w:color="auto" w:fill="auto"/>
        <w:bidi w:val="0"/>
        <w:spacing w:before="0" w:after="320" w:line="275"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日，本公司第六届董事会</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7</w:t>
      </w:r>
      <w:r>
        <w:rPr>
          <w:color w:val="000000"/>
          <w:spacing w:val="0"/>
          <w:w w:val="100"/>
          <w:position w:val="0"/>
        </w:rPr>
        <w:t>次（临时）会议审议通过《关于审议大连 口岸物流网股份有限公司信息化整合项目方案的议案》。本公司的全资子公司大连港集装箱发展 有限公司（以下简称“大港集箱”）、大连港集发物流有限责任公司（以下简称“集发物流”） 以持有的大连口岸物流网股份有限公司（以下简称“</w:t>
      </w:r>
      <w:r>
        <w:rPr>
          <w:color w:val="000000"/>
          <w:spacing w:val="0"/>
          <w:w w:val="100"/>
          <w:position w:val="0"/>
          <w:sz w:val="18"/>
          <w:szCs w:val="18"/>
        </w:rPr>
        <w:t>DPN”）</w:t>
      </w:r>
      <w:r>
        <w:rPr>
          <w:color w:val="000000"/>
          <w:spacing w:val="0"/>
          <w:w w:val="100"/>
          <w:position w:val="0"/>
        </w:rPr>
        <w:t>的股权作价入股招商局下属招商局国 际信息技术有限公司（以下简称“招商国际信息”），并签署了《关于对招商局国际信息技术有 限公司股权认购及增资协议》（以下简称“《增资协议》</w:t>
      </w:r>
      <w:r>
        <w:rPr>
          <w:color w:val="000000"/>
          <w:spacing w:val="0"/>
          <w:w w:val="100"/>
          <w:position w:val="0"/>
          <w:sz w:val="18"/>
          <w:szCs w:val="18"/>
        </w:rPr>
        <w:t>”）</w:t>
      </w: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日，《增资协 议》约定的交割条件尚未全部成就。截至本财务报告报出之日，该交易已完成。</w:t>
      </w:r>
    </w:p>
    <w:p>
      <w:pPr>
        <w:pStyle w:val="Style10"/>
        <w:keepNext w:val="0"/>
        <w:keepLines w:val="0"/>
        <w:widowControl w:val="0"/>
        <w:shd w:val="clear" w:color="auto" w:fill="auto"/>
        <w:bidi w:val="0"/>
        <w:spacing w:before="0" w:after="40" w:line="275" w:lineRule="exact"/>
        <w:ind w:left="0" w:right="0" w:firstLine="0"/>
        <w:jc w:val="both"/>
      </w:pPr>
      <w:r>
        <w:rPr>
          <w:b/>
          <w:bCs/>
          <w:color w:val="000000"/>
          <w:spacing w:val="0"/>
          <w:w w:val="100"/>
          <w:position w:val="0"/>
        </w:rPr>
        <w:t>十六、其他重要事项</w:t>
      </w:r>
    </w:p>
    <w:p>
      <w:pPr>
        <w:pStyle w:val="Style10"/>
        <w:keepNext w:val="0"/>
        <w:keepLines w:val="0"/>
        <w:widowControl w:val="0"/>
        <w:shd w:val="clear" w:color="auto" w:fill="auto"/>
        <w:tabs>
          <w:tab w:pos="363" w:val="left"/>
        </w:tabs>
        <w:bidi w:val="0"/>
        <w:spacing w:before="0" w:after="100" w:line="275" w:lineRule="exact"/>
        <w:ind w:left="0" w:right="0" w:firstLine="0"/>
        <w:jc w:val="both"/>
      </w:pPr>
      <w:bookmarkStart w:id="2148" w:name="bookmark2148"/>
      <w:r>
        <w:rPr>
          <w:b/>
          <w:bCs/>
          <w:color w:val="000000"/>
          <w:spacing w:val="0"/>
          <w:w w:val="100"/>
          <w:position w:val="0"/>
        </w:rPr>
        <w:t>1</w:t>
      </w:r>
      <w:bookmarkEnd w:id="2148"/>
      <w:r>
        <w:rPr>
          <w:b/>
          <w:bCs/>
          <w:color w:val="000000"/>
          <w:spacing w:val="0"/>
          <w:w w:val="100"/>
          <w:position w:val="0"/>
        </w:rPr>
        <w:t>、</w:t>
        <w:tab/>
        <w:t>前期会计差错更正</w:t>
      </w:r>
    </w:p>
    <w:p>
      <w:pPr>
        <w:pStyle w:val="Style126"/>
        <w:keepNext w:val="0"/>
        <w:keepLines w:val="0"/>
        <w:widowControl w:val="0"/>
        <w:shd w:val="clear" w:color="auto" w:fill="auto"/>
        <w:tabs>
          <w:tab w:pos="464" w:val="left"/>
          <w:tab w:pos="749" w:val="left"/>
        </w:tabs>
        <w:bidi w:val="0"/>
        <w:spacing w:before="0" w:line="240" w:lineRule="auto"/>
        <w:ind w:left="0" w:right="0" w:firstLine="0"/>
        <w:jc w:val="both"/>
      </w:pPr>
      <w:bookmarkStart w:id="2149" w:name="bookmark2149"/>
      <w:r>
        <w:rPr>
          <w:color w:val="000000"/>
          <w:spacing w:val="0"/>
          <w:w w:val="100"/>
          <w:position w:val="0"/>
        </w:rPr>
        <w:t>（</w:t>
      </w:r>
      <w:bookmarkEnd w:id="2149"/>
      <w:r>
        <w:rPr>
          <w:color w:val="000000"/>
          <w:spacing w:val="0"/>
          <w:w w:val="100"/>
          <w:position w:val="0"/>
        </w:rPr>
        <w:t>1）</w:t>
        <w:tab/>
        <w:t>.</w:t>
        <w:tab/>
      </w:r>
      <w:r>
        <w:rPr>
          <w:rFonts w:ascii="SimSun" w:eastAsia="SimSun" w:hAnsi="SimSun" w:cs="SimSun"/>
          <w:color w:val="000000"/>
          <w:spacing w:val="0"/>
          <w:w w:val="100"/>
          <w:position w:val="0"/>
          <w:sz w:val="22"/>
          <w:szCs w:val="22"/>
        </w:rPr>
        <w:t>追溯重述法</w:t>
      </w:r>
    </w:p>
    <w:p>
      <w:pPr>
        <w:pStyle w:val="Style10"/>
        <w:keepNext w:val="0"/>
        <w:keepLines w:val="0"/>
        <w:widowControl w:val="0"/>
        <w:shd w:val="clear" w:color="auto" w:fill="auto"/>
        <w:bidi w:val="0"/>
        <w:spacing w:before="0" w:after="36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6"/>
        <w:keepNext w:val="0"/>
        <w:keepLines w:val="0"/>
        <w:widowControl w:val="0"/>
        <w:shd w:val="clear" w:color="auto" w:fill="auto"/>
        <w:tabs>
          <w:tab w:pos="464" w:val="left"/>
          <w:tab w:pos="749" w:val="left"/>
        </w:tabs>
        <w:bidi w:val="0"/>
        <w:spacing w:before="0" w:line="240" w:lineRule="auto"/>
        <w:ind w:left="0" w:right="0" w:firstLine="0"/>
        <w:jc w:val="both"/>
      </w:pPr>
      <w:bookmarkStart w:id="2150" w:name="bookmark2150"/>
      <w:r>
        <w:rPr>
          <w:color w:val="000000"/>
          <w:spacing w:val="0"/>
          <w:w w:val="100"/>
          <w:position w:val="0"/>
        </w:rPr>
        <w:t>（</w:t>
      </w:r>
      <w:bookmarkEnd w:id="2150"/>
      <w:r>
        <w:rPr>
          <w:color w:val="000000"/>
          <w:spacing w:val="0"/>
          <w:w w:val="100"/>
          <w:position w:val="0"/>
        </w:rPr>
        <w:t>2）</w:t>
        <w:tab/>
        <w:t>.</w:t>
        <w:tab/>
      </w:r>
      <w:r>
        <w:rPr>
          <w:rFonts w:ascii="SimSun" w:eastAsia="SimSun" w:hAnsi="SimSun" w:cs="SimSun"/>
          <w:color w:val="000000"/>
          <w:spacing w:val="0"/>
          <w:w w:val="100"/>
          <w:position w:val="0"/>
          <w:sz w:val="22"/>
          <w:szCs w:val="22"/>
        </w:rPr>
        <w:t>未来适用法</w:t>
      </w:r>
    </w:p>
    <w:p>
      <w:pPr>
        <w:pStyle w:val="Style10"/>
        <w:keepNext w:val="0"/>
        <w:keepLines w:val="0"/>
        <w:widowControl w:val="0"/>
        <w:shd w:val="clear" w:color="auto" w:fill="auto"/>
        <w:bidi w:val="0"/>
        <w:spacing w:before="0" w:after="4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40" w:line="275" w:lineRule="exact"/>
        <w:ind w:left="0" w:right="0" w:firstLine="0"/>
        <w:jc w:val="both"/>
      </w:pPr>
      <w:bookmarkStart w:id="2151" w:name="bookmark2151"/>
      <w:bookmarkStart w:id="2152" w:name="bookmark2152"/>
      <w:bookmarkStart w:id="2153" w:name="bookmark2153"/>
      <w:bookmarkStart w:id="2154" w:name="bookmark2154"/>
      <w:r>
        <w:rPr>
          <w:color w:val="000000"/>
          <w:spacing w:val="0"/>
          <w:w w:val="100"/>
          <w:position w:val="0"/>
        </w:rPr>
        <w:t>2</w:t>
      </w:r>
      <w:bookmarkEnd w:id="2153"/>
      <w:r>
        <w:rPr>
          <w:color w:val="000000"/>
          <w:spacing w:val="0"/>
          <w:w w:val="100"/>
          <w:position w:val="0"/>
        </w:rPr>
        <w:t>、</w:t>
        <w:tab/>
        <w:t>债务重组</w:t>
      </w:r>
      <w:bookmarkEnd w:id="2151"/>
      <w:bookmarkEnd w:id="2152"/>
      <w:bookmarkEnd w:id="2154"/>
    </w:p>
    <w:p>
      <w:pPr>
        <w:pStyle w:val="Style10"/>
        <w:keepNext w:val="0"/>
        <w:keepLines w:val="0"/>
        <w:widowControl w:val="0"/>
        <w:shd w:val="clear" w:color="auto" w:fill="auto"/>
        <w:bidi w:val="0"/>
        <w:spacing w:before="0" w:after="32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40" w:line="275" w:lineRule="exact"/>
        <w:ind w:left="0" w:right="0" w:firstLine="0"/>
        <w:jc w:val="both"/>
      </w:pPr>
      <w:bookmarkStart w:id="2155" w:name="bookmark2155"/>
      <w:bookmarkStart w:id="2156" w:name="bookmark2156"/>
      <w:bookmarkStart w:id="2157" w:name="bookmark2157"/>
      <w:bookmarkStart w:id="2158" w:name="bookmark2158"/>
      <w:r>
        <w:rPr>
          <w:color w:val="000000"/>
          <w:spacing w:val="0"/>
          <w:w w:val="100"/>
          <w:position w:val="0"/>
        </w:rPr>
        <w:t>3</w:t>
      </w:r>
      <w:bookmarkEnd w:id="2157"/>
      <w:r>
        <w:rPr>
          <w:color w:val="000000"/>
          <w:spacing w:val="0"/>
          <w:w w:val="100"/>
          <w:position w:val="0"/>
        </w:rPr>
        <w:t>、</w:t>
        <w:tab/>
        <w:t>资产置换</w:t>
      </w:r>
      <w:bookmarkEnd w:id="2155"/>
      <w:bookmarkEnd w:id="2156"/>
      <w:bookmarkEnd w:id="2158"/>
    </w:p>
    <w:p>
      <w:pPr>
        <w:pStyle w:val="Style32"/>
        <w:keepNext/>
        <w:keepLines/>
        <w:widowControl w:val="0"/>
        <w:shd w:val="clear" w:color="auto" w:fill="auto"/>
        <w:tabs>
          <w:tab w:pos="430" w:val="left"/>
        </w:tabs>
        <w:bidi w:val="0"/>
        <w:spacing w:before="0" w:line="275" w:lineRule="exact"/>
        <w:ind w:left="0" w:right="0" w:firstLine="0"/>
        <w:jc w:val="both"/>
      </w:pPr>
      <w:bookmarkStart w:id="2155" w:name="bookmark2155"/>
      <w:bookmarkStart w:id="2156" w:name="bookmark2156"/>
      <w:bookmarkStart w:id="2159" w:name="bookmark2159"/>
      <w:bookmarkStart w:id="2160" w:name="bookmark2160"/>
      <w:r>
        <w:rPr>
          <w:color w:val="000000"/>
          <w:spacing w:val="0"/>
          <w:w w:val="100"/>
          <w:position w:val="0"/>
        </w:rPr>
        <w:t>（</w:t>
      </w:r>
      <w:bookmarkEnd w:id="2159"/>
      <w:r>
        <w:rPr>
          <w:color w:val="000000"/>
          <w:spacing w:val="0"/>
          <w:w w:val="100"/>
          <w:position w:val="0"/>
        </w:rPr>
        <w:t>1）</w:t>
        <w:tab/>
        <w:t>.</w:t>
      </w:r>
      <w:r>
        <w:rPr>
          <w:color w:val="000000"/>
          <w:spacing w:val="0"/>
          <w:w w:val="100"/>
          <w:position w:val="0"/>
        </w:rPr>
        <w:t>非货币性资产交换</w:t>
      </w:r>
      <w:bookmarkEnd w:id="2155"/>
      <w:bookmarkEnd w:id="2156"/>
      <w:bookmarkEnd w:id="2160"/>
    </w:p>
    <w:p>
      <w:pPr>
        <w:pStyle w:val="Style10"/>
        <w:keepNext w:val="0"/>
        <w:keepLines w:val="0"/>
        <w:widowControl w:val="0"/>
        <w:shd w:val="clear" w:color="auto" w:fill="auto"/>
        <w:bidi w:val="0"/>
        <w:spacing w:before="0" w:after="480" w:line="275"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30" w:val="left"/>
        </w:tabs>
        <w:bidi w:val="0"/>
        <w:spacing w:before="0" w:after="40" w:line="275" w:lineRule="exact"/>
        <w:ind w:left="0" w:right="0" w:firstLine="0"/>
        <w:jc w:val="both"/>
      </w:pPr>
      <w:bookmarkStart w:id="2161" w:name="bookmark2161"/>
      <w:bookmarkStart w:id="2162" w:name="bookmark2162"/>
      <w:bookmarkStart w:id="2163" w:name="bookmark2163"/>
      <w:bookmarkStart w:id="2164" w:name="bookmark2164"/>
      <w:r>
        <w:rPr>
          <w:color w:val="000000"/>
          <w:spacing w:val="0"/>
          <w:w w:val="100"/>
          <w:position w:val="0"/>
        </w:rPr>
        <w:t>（</w:t>
      </w:r>
      <w:bookmarkEnd w:id="2163"/>
      <w:r>
        <w:rPr>
          <w:color w:val="000000"/>
          <w:spacing w:val="0"/>
          <w:w w:val="100"/>
          <w:position w:val="0"/>
        </w:rPr>
        <w:t>2）</w:t>
        <w:tab/>
        <w:t>.</w:t>
      </w:r>
      <w:r>
        <w:rPr>
          <w:color w:val="000000"/>
          <w:spacing w:val="0"/>
          <w:w w:val="100"/>
          <w:position w:val="0"/>
        </w:rPr>
        <w:t>其他资产置换</w:t>
      </w:r>
      <w:bookmarkEnd w:id="2161"/>
      <w:bookmarkEnd w:id="2162"/>
      <w:bookmarkEnd w:id="2164"/>
    </w:p>
    <w:p>
      <w:pPr>
        <w:pStyle w:val="Style10"/>
        <w:keepNext w:val="0"/>
        <w:keepLines w:val="0"/>
        <w:widowControl w:val="0"/>
        <w:shd w:val="clear" w:color="auto" w:fill="auto"/>
        <w:bidi w:val="0"/>
        <w:spacing w:before="0" w:after="100" w:line="275"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22" w:val="left"/>
        </w:tabs>
        <w:bidi w:val="0"/>
        <w:spacing w:before="0" w:line="240" w:lineRule="auto"/>
        <w:ind w:left="0" w:right="0" w:firstLine="0"/>
        <w:jc w:val="left"/>
      </w:pPr>
      <w:bookmarkStart w:id="2165" w:name="bookmark2165"/>
      <w:bookmarkStart w:id="2166" w:name="bookmark2166"/>
      <w:bookmarkStart w:id="2167" w:name="bookmark2167"/>
      <w:bookmarkStart w:id="2168" w:name="bookmark2168"/>
      <w:r>
        <w:rPr>
          <w:color w:val="000000"/>
          <w:spacing w:val="0"/>
          <w:w w:val="100"/>
          <w:position w:val="0"/>
        </w:rPr>
        <w:t>4</w:t>
      </w:r>
      <w:bookmarkEnd w:id="2167"/>
      <w:r>
        <w:rPr>
          <w:color w:val="000000"/>
          <w:spacing w:val="0"/>
          <w:w w:val="100"/>
          <w:position w:val="0"/>
        </w:rPr>
        <w:t>、</w:t>
        <w:tab/>
        <w:t>年金计划</w:t>
      </w:r>
      <w:bookmarkEnd w:id="2165"/>
      <w:bookmarkEnd w:id="2166"/>
      <w:bookmarkEnd w:id="2168"/>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22" w:val="left"/>
        </w:tabs>
        <w:bidi w:val="0"/>
        <w:spacing w:before="0" w:line="240" w:lineRule="auto"/>
        <w:ind w:left="0" w:right="0" w:firstLine="0"/>
        <w:jc w:val="left"/>
      </w:pPr>
      <w:bookmarkStart w:id="2169" w:name="bookmark2169"/>
      <w:bookmarkStart w:id="2170" w:name="bookmark2170"/>
      <w:bookmarkStart w:id="2171" w:name="bookmark2171"/>
      <w:bookmarkStart w:id="2172" w:name="bookmark2172"/>
      <w:r>
        <w:rPr>
          <w:color w:val="000000"/>
          <w:spacing w:val="0"/>
          <w:w w:val="100"/>
          <w:position w:val="0"/>
        </w:rPr>
        <w:t>5</w:t>
      </w:r>
      <w:bookmarkEnd w:id="2171"/>
      <w:r>
        <w:rPr>
          <w:color w:val="000000"/>
          <w:spacing w:val="0"/>
          <w:w w:val="100"/>
          <w:position w:val="0"/>
        </w:rPr>
        <w:t>、</w:t>
        <w:tab/>
        <w:t>终止经营</w:t>
      </w:r>
      <w:bookmarkEnd w:id="2169"/>
      <w:bookmarkEnd w:id="2170"/>
      <w:bookmarkEnd w:id="2172"/>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173" w:name="bookmark2173"/>
      <w:bookmarkStart w:id="2174" w:name="bookmark2174"/>
      <w:bookmarkStart w:id="2175" w:name="bookmark2175"/>
      <w:bookmarkStart w:id="2176" w:name="bookmark2176"/>
      <w:r>
        <w:rPr>
          <w:color w:val="000000"/>
          <w:spacing w:val="0"/>
          <w:w w:val="100"/>
          <w:position w:val="0"/>
        </w:rPr>
        <w:t>6</w:t>
      </w:r>
      <w:bookmarkEnd w:id="2175"/>
      <w:r>
        <w:rPr>
          <w:color w:val="000000"/>
          <w:spacing w:val="0"/>
          <w:w w:val="100"/>
          <w:position w:val="0"/>
        </w:rPr>
        <w:t>、分部信息</w:t>
      </w:r>
      <w:bookmarkEnd w:id="2173"/>
      <w:bookmarkEnd w:id="2174"/>
      <w:bookmarkEnd w:id="2176"/>
    </w:p>
    <w:p>
      <w:pPr>
        <w:pStyle w:val="Style32"/>
        <w:keepNext/>
        <w:keepLines/>
        <w:widowControl w:val="0"/>
        <w:shd w:val="clear" w:color="auto" w:fill="auto"/>
        <w:bidi w:val="0"/>
        <w:spacing w:before="0" w:line="240" w:lineRule="auto"/>
        <w:ind w:left="0" w:right="0" w:firstLine="0"/>
        <w:jc w:val="left"/>
      </w:pPr>
      <w:bookmarkStart w:id="2173" w:name="bookmark2173"/>
      <w:bookmarkStart w:id="2174" w:name="bookmark2174"/>
      <w:bookmarkStart w:id="2177" w:name="bookmark2177"/>
      <w:r>
        <w:rPr>
          <w:color w:val="000000"/>
          <w:spacing w:val="0"/>
          <w:w w:val="100"/>
          <w:position w:val="0"/>
        </w:rPr>
        <w:t>(1).</w:t>
      </w:r>
      <w:r>
        <w:rPr>
          <w:color w:val="000000"/>
          <w:spacing w:val="0"/>
          <w:w w:val="100"/>
          <w:position w:val="0"/>
        </w:rPr>
        <w:t>报告分部的确定依据与会计政策</w:t>
      </w:r>
      <w:bookmarkEnd w:id="2173"/>
      <w:bookmarkEnd w:id="2174"/>
      <w:bookmarkEnd w:id="2177"/>
    </w:p>
    <w:p>
      <w:pPr>
        <w:pStyle w:val="Style10"/>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出于管理目的，本集团根据产品和服务划分成业务单元，本集团有如下七个报告分部:</w:t>
      </w:r>
    </w:p>
    <w:tbl>
      <w:tblPr>
        <w:tblOverlap w:val="never"/>
        <w:jc w:val="center"/>
        <w:tblLayout w:type="fixed"/>
      </w:tblPr>
      <w:tblGrid>
        <w:gridCol w:w="4114"/>
        <w:gridCol w:w="4747"/>
      </w:tblGrid>
      <w:tr>
        <w:trPr>
          <w:trHeight w:val="686" w:hRule="exact"/>
        </w:trPr>
        <w:tc>
          <w:tcPr>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)油品、液体化工品码头及相 关物流、贸易业务</w:t>
            </w:r>
          </w:p>
        </w:tc>
        <w:tc>
          <w:tcPr>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油品及液体化工品装卸、储存及中转、港务 管理及油品贸易业务；</w:t>
            </w:r>
          </w:p>
        </w:tc>
      </w:tr>
      <w:tr>
        <w:trPr>
          <w:trHeight w:val="821" w:hRule="exact"/>
        </w:trPr>
        <w:tc>
          <w:tcPr>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)集装箱码头及相关物流、贸 易业务</w:t>
            </w:r>
          </w:p>
        </w:tc>
        <w:tc>
          <w:tcPr>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集装箱装卸、储存及中转、码头租赁、多项 集装箱物流业务、港口贸易业务及物业出售；</w:t>
            </w:r>
          </w:p>
        </w:tc>
      </w:tr>
      <w:tr>
        <w:trPr>
          <w:trHeight w:val="74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)散杂货码头及相关物流业务</w:t>
            </w:r>
          </w:p>
        </w:tc>
        <w:tc>
          <w:tcPr>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装卸矿石、杂货及相关物流服务，钢材贸易 业务</w:t>
            </w:r>
          </w:p>
        </w:tc>
      </w:tr>
      <w:tr>
        <w:trPr>
          <w:trHeight w:val="878" w:hRule="exact"/>
        </w:trPr>
        <w:tc>
          <w:tcPr>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)散粮码头及相关物流、贸易 业务</w:t>
            </w:r>
          </w:p>
        </w:tc>
        <w:tc>
          <w:tcPr>
            <w:tcBorders/>
            <w:shd w:val="clear" w:color="auto" w:fill="FFFFFF"/>
            <w:vAlign w:val="top"/>
          </w:tcPr>
          <w:p>
            <w:pPr>
              <w:pStyle w:val="Style28"/>
              <w:keepNext w:val="0"/>
              <w:keepLines w:val="0"/>
              <w:widowControl w:val="0"/>
              <w:shd w:val="clear" w:color="auto" w:fill="auto"/>
              <w:bidi w:val="0"/>
              <w:spacing w:before="180" w:after="0" w:line="240" w:lineRule="auto"/>
              <w:ind w:left="0" w:right="0" w:firstLine="0"/>
              <w:jc w:val="left"/>
              <w:rPr>
                <w:sz w:val="22"/>
                <w:szCs w:val="22"/>
              </w:rPr>
            </w:pPr>
            <w:r>
              <w:rPr>
                <w:color w:val="000000"/>
                <w:spacing w:val="0"/>
                <w:w w:val="100"/>
                <w:position w:val="0"/>
                <w:sz w:val="22"/>
                <w:szCs w:val="22"/>
              </w:rPr>
              <w:t>装卸粮食及相关物流服务、原粮贸易业务</w:t>
            </w:r>
          </w:p>
        </w:tc>
      </w:tr>
      <w:tr>
        <w:trPr>
          <w:trHeight w:val="653" w:hRule="exact"/>
        </w:trPr>
        <w:tc>
          <w:tcPr>
            <w:tcBorders/>
            <w:shd w:val="clear" w:color="auto" w:fill="FFFFFF"/>
            <w:vAlign w:val="bottom"/>
          </w:tcPr>
          <w:p>
            <w:pPr>
              <w:pStyle w:val="Style28"/>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)客运滚装码头及相关物流业 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客运及杂货滚装及提供相关物流服务</w:t>
            </w:r>
          </w:p>
        </w:tc>
      </w:tr>
      <w:tr>
        <w:trPr>
          <w:trHeight w:val="96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)港口增值及港口支持业务</w:t>
            </w:r>
          </w:p>
        </w:tc>
        <w:tc>
          <w:tcPr>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理货、拖轮、运输服务、供电、信息科技服 务及建设服务</w:t>
            </w:r>
          </w:p>
        </w:tc>
      </w:tr>
      <w:tr>
        <w:trPr>
          <w:trHeight w:val="691" w:hRule="exact"/>
        </w:trPr>
        <w:tc>
          <w:tcPr>
            <w:tcBorders/>
            <w:shd w:val="clear" w:color="auto" w:fill="FFFFFF"/>
            <w:vAlign w:val="bottom"/>
          </w:tcPr>
          <w:p>
            <w:pPr>
              <w:pStyle w:val="Style28"/>
              <w:keepNext w:val="0"/>
              <w:keepLines w:val="0"/>
              <w:widowControl w:val="0"/>
              <w:shd w:val="clear" w:color="auto" w:fill="auto"/>
              <w:bidi w:val="0"/>
              <w:spacing w:before="0" w:after="0" w:line="331" w:lineRule="exact"/>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)汽车码头及相关物流、贸易 业务</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rPr>
                <w:sz w:val="22"/>
                <w:szCs w:val="22"/>
              </w:rPr>
            </w:pPr>
            <w:r>
              <w:rPr>
                <w:color w:val="000000"/>
                <w:spacing w:val="0"/>
                <w:w w:val="100"/>
                <w:position w:val="0"/>
                <w:sz w:val="22"/>
                <w:szCs w:val="22"/>
              </w:rPr>
              <w:t>装卸汽车及相关物流服务，汽车贸易业务</w:t>
            </w:r>
          </w:p>
        </w:tc>
      </w:tr>
    </w:tbl>
    <w:p>
      <w:pPr>
        <w:widowControl w:val="0"/>
        <w:spacing w:after="179" w:line="1" w:lineRule="exact"/>
      </w:pP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管理层出于配置资源和评价业绩的决策目的，对各业务单元的经营成果分开进行管理。分部业绩， 以报告的分部利润为基础进行评价。该指标系对利润总额进行调整后的指标，除不包括归属于总 部的收入、费用之外，该指标与本集团的利润总额是一致的。分部资产和分部负债不包括本公司 总部之资产和负债，因为这些资产和负债由本集团统一管理。</w:t>
      </w:r>
    </w:p>
    <w:p>
      <w:pPr>
        <w:pStyle w:val="Style10"/>
        <w:keepNext w:val="0"/>
        <w:keepLines w:val="0"/>
        <w:widowControl w:val="0"/>
        <w:shd w:val="clear" w:color="auto" w:fill="auto"/>
        <w:bidi w:val="0"/>
        <w:spacing w:before="0" w:after="260" w:line="272" w:lineRule="exact"/>
        <w:ind w:left="0" w:right="0" w:firstLine="0"/>
        <w:jc w:val="both"/>
      </w:pPr>
      <w:r>
        <w:rPr>
          <w:color w:val="000000"/>
          <w:spacing w:val="0"/>
          <w:w w:val="100"/>
          <w:position w:val="0"/>
        </w:rPr>
        <w:t>上述报告分部为本集团呈报分部数据的基础，无经营分部合并以形成报告分部。</w:t>
      </w:r>
    </w:p>
    <w:p>
      <w:pPr>
        <w:pStyle w:val="Style10"/>
        <w:keepNext w:val="0"/>
        <w:keepLines w:val="0"/>
        <w:widowControl w:val="0"/>
        <w:shd w:val="clear" w:color="auto" w:fill="auto"/>
        <w:bidi w:val="0"/>
        <w:spacing w:before="0" w:after="360" w:line="272" w:lineRule="exact"/>
        <w:ind w:left="0" w:right="0" w:firstLine="0"/>
        <w:jc w:val="both"/>
      </w:pPr>
      <w:r>
        <w:rPr>
          <w:color w:val="000000"/>
          <w:spacing w:val="0"/>
          <w:w w:val="100"/>
          <w:position w:val="0"/>
        </w:rPr>
        <w:t>报告分部间收入于合并时抵销。报告分部间销售及采购是有关公司根据双方确定的条款进行。</w:t>
      </w:r>
    </w:p>
    <w:p>
      <w:pPr>
        <w:pStyle w:val="Style1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b/>
          <w:bCs/>
          <w:color w:val="000000"/>
          <w:spacing w:val="0"/>
          <w:w w:val="100"/>
          <w:position w:val="0"/>
          <w:sz w:val="22"/>
          <w:szCs w:val="22"/>
        </w:rPr>
        <w:t xml:space="preserve">(2). </w:t>
      </w:r>
      <w:r>
        <w:rPr>
          <w:b/>
          <w:bCs/>
          <w:color w:val="000000"/>
          <w:spacing w:val="0"/>
          <w:w w:val="100"/>
          <w:position w:val="0"/>
        </w:rPr>
        <w:t>报告分部的财务信息</w:t>
      </w:r>
    </w:p>
    <w:p>
      <w:pPr>
        <w:pStyle w:val="Style81"/>
        <w:keepNext/>
        <w:keepLines/>
        <w:widowControl w:val="0"/>
        <w:shd w:val="clear" w:color="auto" w:fill="auto"/>
        <w:bidi w:val="0"/>
        <w:spacing w:before="0" w:after="40" w:line="240" w:lineRule="auto"/>
        <w:ind w:left="0" w:right="0" w:firstLine="0"/>
        <w:jc w:val="both"/>
      </w:pPr>
      <w:bookmarkStart w:id="2178" w:name="bookmark2178"/>
      <w:bookmarkStart w:id="2179" w:name="bookmark2179"/>
      <w:bookmarkStart w:id="2180" w:name="bookmark2180"/>
      <w:r>
        <w:rPr>
          <w:color w:val="000000"/>
          <w:spacing w:val="0"/>
          <w:w w:val="100"/>
          <w:position w:val="0"/>
          <w:sz w:val="22"/>
          <w:szCs w:val="22"/>
        </w:rPr>
        <w:t>J</w:t>
      </w:r>
      <w:r>
        <w:rPr>
          <w:color w:val="000000"/>
          <w:spacing w:val="0"/>
          <w:w w:val="100"/>
          <w:position w:val="0"/>
        </w:rPr>
        <w:t>适用 口不适用</w:t>
      </w:r>
      <w:bookmarkEnd w:id="2178"/>
      <w:bookmarkEnd w:id="2179"/>
      <w:bookmarkEnd w:id="2180"/>
    </w:p>
    <w:p>
      <w:pPr>
        <w:pStyle w:val="Style81"/>
        <w:keepNext/>
        <w:keepLines/>
        <w:widowControl w:val="0"/>
        <w:shd w:val="clear" w:color="auto" w:fill="auto"/>
        <w:bidi w:val="0"/>
        <w:spacing w:before="0" w:after="40" w:line="240" w:lineRule="auto"/>
        <w:ind w:left="0" w:right="0" w:firstLine="0"/>
        <w:jc w:val="right"/>
      </w:pPr>
      <w:bookmarkStart w:id="2181" w:name="bookmark2181"/>
      <w:bookmarkStart w:id="2182" w:name="bookmark2182"/>
      <w:bookmarkStart w:id="2183" w:name="bookmark2183"/>
      <w:r>
        <w:rPr>
          <w:color w:val="000000"/>
          <w:spacing w:val="0"/>
          <w:w w:val="100"/>
          <w:position w:val="0"/>
        </w:rPr>
        <w:t>单位：千元币种：人民币</w:t>
      </w:r>
      <w:bookmarkEnd w:id="2181"/>
      <w:bookmarkEnd w:id="2182"/>
      <w:bookmarkEnd w:id="2183"/>
    </w:p>
    <w:tbl>
      <w:tblPr>
        <w:tblOverlap w:val="never"/>
        <w:jc w:val="center"/>
        <w:tblLayout w:type="fixed"/>
      </w:tblPr>
      <w:tblGrid>
        <w:gridCol w:w="1195"/>
        <w:gridCol w:w="749"/>
        <w:gridCol w:w="778"/>
        <w:gridCol w:w="797"/>
        <w:gridCol w:w="806"/>
        <w:gridCol w:w="811"/>
        <w:gridCol w:w="811"/>
        <w:gridCol w:w="806"/>
        <w:gridCol w:w="811"/>
        <w:gridCol w:w="739"/>
        <w:gridCol w:w="758"/>
      </w:tblGrid>
      <w:tr>
        <w:trPr>
          <w:trHeight w:val="52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油品、</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液体</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集装箱 码头及</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散杂货 码头及</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散粮码 头及相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客运滚 装码头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rPr>
                <w:sz w:val="16"/>
                <w:szCs w:val="16"/>
              </w:rPr>
            </w:pPr>
            <w:r>
              <w:rPr>
                <w:color w:val="000000"/>
                <w:spacing w:val="0"/>
                <w:w w:val="100"/>
                <w:position w:val="0"/>
                <w:sz w:val="16"/>
                <w:szCs w:val="16"/>
              </w:rPr>
              <w:t>港口增 值及港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rPr>
                <w:sz w:val="16"/>
                <w:szCs w:val="16"/>
              </w:rPr>
            </w:pPr>
            <w:r>
              <w:rPr>
                <w:color w:val="000000"/>
                <w:spacing w:val="0"/>
                <w:w w:val="100"/>
                <w:position w:val="0"/>
                <w:sz w:val="16"/>
                <w:szCs w:val="16"/>
              </w:rPr>
              <w:t>汽车码 头及相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分部 间抵</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bl>
    <w:p>
      <w:pPr>
        <w:spacing w:lineRule="exact" w:line="1"/>
        <w:rPr>
          <w:sz w:val="2"/>
          <w:szCs w:val="2"/>
        </w:rPr>
      </w:pPr>
      <w:r>
        <w:br w:type="page"/>
      </w:r>
    </w:p>
    <w:tbl>
      <w:tblPr>
        <w:tblOverlap w:val="never"/>
        <w:jc w:val="center"/>
        <w:tblLayout w:type="fixed"/>
      </w:tblPr>
      <w:tblGrid>
        <w:gridCol w:w="1195"/>
        <w:gridCol w:w="749"/>
        <w:gridCol w:w="778"/>
        <w:gridCol w:w="797"/>
        <w:gridCol w:w="806"/>
        <w:gridCol w:w="811"/>
        <w:gridCol w:w="811"/>
        <w:gridCol w:w="806"/>
        <w:gridCol w:w="811"/>
        <w:gridCol w:w="739"/>
        <w:gridCol w:w="758"/>
      </w:tblGrid>
      <w:tr>
        <w:trPr>
          <w:trHeight w:val="19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3" w:lineRule="exact"/>
              <w:ind w:left="0" w:right="0" w:firstLine="0"/>
              <w:jc w:val="center"/>
              <w:rPr>
                <w:sz w:val="16"/>
                <w:szCs w:val="16"/>
              </w:rPr>
            </w:pPr>
            <w:r>
              <w:rPr>
                <w:color w:val="000000"/>
                <w:spacing w:val="0"/>
                <w:w w:val="100"/>
                <w:position w:val="0"/>
                <w:sz w:val="16"/>
                <w:szCs w:val="16"/>
              </w:rPr>
              <w:t>化工 品码 头及 相关 物流、</w:t>
            </w:r>
          </w:p>
          <w:p>
            <w:pPr>
              <w:pStyle w:val="Style28"/>
              <w:keepNext w:val="0"/>
              <w:keepLines w:val="0"/>
              <w:widowControl w:val="0"/>
              <w:shd w:val="clear" w:color="auto" w:fill="auto"/>
              <w:bidi w:val="0"/>
              <w:spacing w:before="0" w:after="0" w:line="253" w:lineRule="exact"/>
              <w:ind w:left="180" w:right="0" w:firstLine="0"/>
              <w:jc w:val="left"/>
              <w:rPr>
                <w:sz w:val="16"/>
                <w:szCs w:val="16"/>
              </w:rPr>
            </w:pPr>
            <w:r>
              <w:rPr>
                <w:color w:val="000000"/>
                <w:spacing w:val="0"/>
                <w:w w:val="100"/>
                <w:position w:val="0"/>
                <w:sz w:val="16"/>
                <w:szCs w:val="16"/>
              </w:rPr>
              <w:t>贸易 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相关物 流、贸 易业务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140"/>
              <w:jc w:val="left"/>
              <w:rPr>
                <w:sz w:val="16"/>
                <w:szCs w:val="16"/>
              </w:rPr>
            </w:pPr>
            <w:r>
              <w:rPr>
                <w:color w:val="000000"/>
                <w:spacing w:val="0"/>
                <w:w w:val="100"/>
                <w:position w:val="0"/>
                <w:sz w:val="16"/>
                <w:szCs w:val="16"/>
              </w:rPr>
              <w:t>相关物 流业务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2" w:lineRule="exact"/>
              <w:ind w:left="0" w:right="0" w:firstLine="0"/>
              <w:jc w:val="center"/>
              <w:rPr>
                <w:sz w:val="16"/>
                <w:szCs w:val="16"/>
              </w:rPr>
            </w:pPr>
            <w:r>
              <w:rPr>
                <w:color w:val="000000"/>
                <w:spacing w:val="0"/>
                <w:w w:val="100"/>
                <w:position w:val="0"/>
                <w:sz w:val="16"/>
                <w:szCs w:val="16"/>
              </w:rPr>
              <w:t>关物 流、贸 易业务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及相关 物流业 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口支持</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2" w:lineRule="exact"/>
              <w:ind w:left="0" w:right="0" w:firstLine="0"/>
              <w:jc w:val="center"/>
              <w:rPr>
                <w:sz w:val="16"/>
                <w:szCs w:val="16"/>
              </w:rPr>
            </w:pPr>
            <w:r>
              <w:rPr>
                <w:color w:val="000000"/>
                <w:spacing w:val="0"/>
                <w:w w:val="100"/>
                <w:position w:val="0"/>
                <w:sz w:val="16"/>
                <w:szCs w:val="16"/>
              </w:rPr>
              <w:t>关物 流、贸 易业务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销</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对外交易收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2, 503,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64,185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64, 000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6, 657</w:t>
            </w:r>
          </w:p>
        </w:tc>
      </w:tr>
      <w:tr>
        <w:trPr>
          <w:trHeight w:val="42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,614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704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576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,457</w:t>
            </w:r>
          </w:p>
        </w:tc>
      </w:tr>
      <w:tr>
        <w:trPr>
          <w:trHeight w:val="2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分部间交易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1, 163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3, 728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187, 72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8, 194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3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857,4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721, 16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157, 47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640, 98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71,729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93, 000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4, 422</w:t>
            </w:r>
          </w:p>
        </w:tc>
      </w:tr>
      <w:tr>
        <w:trPr>
          <w:trHeight w:val="41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501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,110</w:t>
            </w:r>
          </w:p>
        </w:tc>
      </w:tr>
      <w:tr>
        <w:trPr>
          <w:trHeight w:val="23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对联营和合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33,121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5, 099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745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46, 006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247,0</w:t>
            </w:r>
          </w:p>
        </w:tc>
      </w:tr>
      <w:tr>
        <w:trPr>
          <w:trHeight w:val="47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营企业的投 资收益</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信用减值损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448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074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 </w:t>
            </w:r>
            <w:r>
              <w:rPr>
                <w:color w:val="000000"/>
                <w:spacing w:val="0"/>
                <w:w w:val="100"/>
                <w:position w:val="0"/>
                <w:sz w:val="16"/>
                <w:szCs w:val="16"/>
              </w:rPr>
              <w:t>095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-132,</w:t>
            </w:r>
          </w:p>
        </w:tc>
      </w:tr>
      <w:tr>
        <w:trPr>
          <w:trHeight w:val="42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失</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789</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折旧费和摊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269,6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380, 11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194, 43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61,864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43, 430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68,426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11,565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58, 928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1,088</w:t>
            </w:r>
          </w:p>
        </w:tc>
      </w:tr>
      <w:tr>
        <w:trPr>
          <w:trHeight w:val="43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销费</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,364</w:t>
            </w:r>
          </w:p>
        </w:tc>
      </w:tr>
      <w:tr>
        <w:trPr>
          <w:trHeight w:val="25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543, 98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565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303, 90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-459, </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1,225</w:t>
            </w:r>
          </w:p>
        </w:tc>
      </w:tr>
      <w:tr>
        <w:trPr>
          <w:trHeight w:val="41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,265</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131, 15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70, 062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44, 502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-92,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274,4</w:t>
            </w:r>
          </w:p>
        </w:tc>
      </w:tr>
      <w:tr>
        <w:trPr>
          <w:trHeight w:val="41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r>
      <w:tr>
        <w:trPr>
          <w:trHeight w:val="25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500,6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412, 83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259, 40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-27,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-367,</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950,8</w:t>
            </w:r>
          </w:p>
        </w:tc>
      </w:tr>
      <w:tr>
        <w:trPr>
          <w:trHeight w:val="41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r>
      <w:tr>
        <w:trPr>
          <w:trHeight w:val="25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8, 864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9, 851,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3, 993,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889, 30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8, 277,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34, 52</w:t>
            </w:r>
          </w:p>
        </w:tc>
      </w:tr>
      <w:tr>
        <w:trPr>
          <w:trHeight w:val="41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,190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357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001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602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5, 842</w:t>
            </w: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2, 405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4, 064,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712, 18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186, 04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36,428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419,21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23, 278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6, 672,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12, 50</w:t>
            </w:r>
          </w:p>
        </w:tc>
      </w:tr>
      <w:tr>
        <w:trPr>
          <w:trHeight w:val="41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,557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4,742</w:t>
            </w: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对联营企业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746, 20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150, 57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35,815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334, 97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300, 34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3, 195</w:t>
            </w:r>
          </w:p>
        </w:tc>
      </w:tr>
      <w:tr>
        <w:trPr>
          <w:trHeight w:val="70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2" w:lineRule="exact"/>
              <w:ind w:left="0" w:right="0" w:firstLine="0"/>
              <w:jc w:val="left"/>
              <w:rPr>
                <w:sz w:val="16"/>
                <w:szCs w:val="16"/>
              </w:rPr>
            </w:pPr>
            <w:r>
              <w:rPr>
                <w:color w:val="000000"/>
                <w:spacing w:val="0"/>
                <w:w w:val="100"/>
                <w:position w:val="0"/>
                <w:sz w:val="16"/>
                <w:szCs w:val="16"/>
              </w:rPr>
              <w:t>和合营企业 的长期股权 投资</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,696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,116</w:t>
            </w: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55, 54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22, 085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36,146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25, 289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9, 083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10, 951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37, 321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297,3</w:t>
            </w:r>
          </w:p>
        </w:tc>
      </w:tr>
      <w:tr>
        <w:trPr>
          <w:trHeight w:val="451"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增加额</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r>
    </w:tbl>
    <w:p>
      <w:pPr>
        <w:widowControl w:val="0"/>
        <w:spacing w:after="279" w:line="1" w:lineRule="exact"/>
      </w:pPr>
    </w:p>
    <w:p>
      <w:pPr>
        <w:pStyle w:val="Style10"/>
        <w:keepNext w:val="0"/>
        <w:keepLines w:val="0"/>
        <w:widowControl w:val="0"/>
        <w:shd w:val="clear" w:color="auto" w:fill="auto"/>
        <w:bidi w:val="0"/>
        <w:spacing w:before="0" w:after="100" w:line="278" w:lineRule="exact"/>
        <w:ind w:left="0" w:right="0" w:firstLine="0"/>
        <w:jc w:val="left"/>
      </w:pPr>
      <w:r>
        <w:rPr>
          <w:color w:val="000000"/>
          <w:spacing w:val="0"/>
          <w:w w:val="100"/>
          <w:position w:val="0"/>
        </w:rPr>
        <w:t>非流动资产不包括金融资产、长期股权投资、递延所得税资产、其他权益工具投资和其他非流动 资产。</w:t>
      </w:r>
    </w:p>
    <w:p>
      <w:pPr>
        <w:pStyle w:val="Style10"/>
        <w:keepNext w:val="0"/>
        <w:keepLines w:val="0"/>
        <w:widowControl w:val="0"/>
        <w:numPr>
          <w:ilvl w:val="0"/>
          <w:numId w:val="185"/>
        </w:numPr>
        <w:shd w:val="clear" w:color="auto" w:fill="auto"/>
        <w:tabs>
          <w:tab w:pos="464" w:val="left"/>
          <w:tab w:pos="806" w:val="left"/>
        </w:tabs>
        <w:bidi w:val="0"/>
        <w:spacing w:before="0" w:after="40" w:line="264" w:lineRule="auto"/>
        <w:ind w:left="0" w:right="0" w:firstLine="0"/>
        <w:jc w:val="left"/>
      </w:pPr>
      <w:bookmarkStart w:id="2184" w:name="bookmark2184"/>
      <w:bookmarkEnd w:id="2184"/>
      <w:r>
        <w:rPr>
          <w:rFonts w:ascii="Times New Roman" w:eastAsia="Times New Roman" w:hAnsi="Times New Roman" w:cs="Times New Roman"/>
          <w:b/>
          <w:bCs/>
          <w:color w:val="000000"/>
          <w:spacing w:val="0"/>
          <w:w w:val="100"/>
          <w:position w:val="0"/>
          <w:sz w:val="22"/>
          <w:szCs w:val="22"/>
        </w:rPr>
        <w:t>.</w:t>
        <w:tab/>
      </w:r>
      <w:r>
        <w:rPr>
          <w:b/>
          <w:bCs/>
          <w:color w:val="000000"/>
          <w:spacing w:val="0"/>
          <w:w w:val="100"/>
          <w:position w:val="0"/>
        </w:rPr>
        <w:t>公司无报告分部的，或者不能披露各报告分部的资产总额和负债总额的，应说明原因</w:t>
      </w:r>
    </w:p>
    <w:p>
      <w:pPr>
        <w:pStyle w:val="Style10"/>
        <w:keepNext w:val="0"/>
        <w:keepLines w:val="0"/>
        <w:widowControl w:val="0"/>
        <w:shd w:val="clear" w:color="auto" w:fill="auto"/>
        <w:tabs>
          <w:tab w:pos="806" w:val="left"/>
        </w:tabs>
        <w:bidi w:val="0"/>
        <w:spacing w:before="0" w:after="22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26"/>
        <w:keepNext w:val="0"/>
        <w:keepLines w:val="0"/>
        <w:widowControl w:val="0"/>
        <w:numPr>
          <w:ilvl w:val="0"/>
          <w:numId w:val="185"/>
        </w:numPr>
        <w:shd w:val="clear" w:color="auto" w:fill="auto"/>
        <w:tabs>
          <w:tab w:pos="464" w:val="left"/>
          <w:tab w:pos="806" w:val="left"/>
        </w:tabs>
        <w:bidi w:val="0"/>
        <w:spacing w:before="0" w:line="240" w:lineRule="auto"/>
        <w:ind w:left="0" w:right="0" w:firstLine="0"/>
        <w:jc w:val="left"/>
      </w:pPr>
      <w:bookmarkStart w:id="2185" w:name="bookmark2185"/>
      <w:bookmarkEnd w:id="2185"/>
      <w:r>
        <w:rPr>
          <w:color w:val="000000"/>
          <w:spacing w:val="0"/>
          <w:w w:val="100"/>
          <w:position w:val="0"/>
        </w:rPr>
        <w:t>.</w:t>
        <w:tab/>
      </w:r>
      <w:r>
        <w:rPr>
          <w:rFonts w:ascii="SimSun" w:eastAsia="SimSun" w:hAnsi="SimSun" w:cs="SimSun"/>
          <w:color w:val="000000"/>
          <w:spacing w:val="0"/>
          <w:w w:val="100"/>
          <w:position w:val="0"/>
          <w:sz w:val="22"/>
          <w:szCs w:val="22"/>
        </w:rPr>
        <w:t>其他说明</w:t>
      </w:r>
    </w:p>
    <w:p>
      <w:pPr>
        <w:pStyle w:val="Style10"/>
        <w:keepNext w:val="0"/>
        <w:keepLines w:val="0"/>
        <w:widowControl w:val="0"/>
        <w:shd w:val="clear" w:color="auto" w:fill="auto"/>
        <w:tabs>
          <w:tab w:pos="806" w:val="left"/>
        </w:tabs>
        <w:bidi w:val="0"/>
        <w:spacing w:before="0" w:after="16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20" w:val="left"/>
        </w:tabs>
        <w:bidi w:val="0"/>
        <w:spacing w:before="0" w:after="180" w:line="240" w:lineRule="auto"/>
        <w:ind w:left="0" w:right="0" w:firstLine="0"/>
        <w:jc w:val="left"/>
      </w:pPr>
      <w:bookmarkStart w:id="2186" w:name="bookmark2186"/>
      <w:bookmarkStart w:id="2187" w:name="bookmark2187"/>
      <w:bookmarkStart w:id="2188" w:name="bookmark2188"/>
      <w:bookmarkStart w:id="2189" w:name="bookmark2189"/>
      <w:r>
        <w:rPr>
          <w:color w:val="000000"/>
          <w:spacing w:val="0"/>
          <w:w w:val="100"/>
          <w:position w:val="0"/>
        </w:rPr>
        <w:t>7</w:t>
      </w:r>
      <w:bookmarkEnd w:id="2188"/>
      <w:r>
        <w:rPr>
          <w:color w:val="000000"/>
          <w:spacing w:val="0"/>
          <w:w w:val="100"/>
          <w:position w:val="0"/>
        </w:rPr>
        <w:t>、</w:t>
        <w:tab/>
        <w:t>其他对投资者决策有影响的重要交易和事项</w:t>
      </w:r>
      <w:bookmarkEnd w:id="2186"/>
      <w:bookmarkEnd w:id="2187"/>
      <w:bookmarkEnd w:id="2189"/>
    </w:p>
    <w:p>
      <w:pPr>
        <w:pStyle w:val="Style10"/>
        <w:keepNext w:val="0"/>
        <w:keepLines w:val="0"/>
        <w:widowControl w:val="0"/>
        <w:shd w:val="clear" w:color="auto" w:fill="auto"/>
        <w:tabs>
          <w:tab w:pos="854" w:val="left"/>
        </w:tabs>
        <w:bidi w:val="0"/>
        <w:spacing w:before="0" w:after="1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tabs>
          <w:tab w:pos="420" w:val="left"/>
        </w:tabs>
        <w:bidi w:val="0"/>
        <w:spacing w:before="0" w:line="240" w:lineRule="auto"/>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8</w:t>
      </w:r>
      <w:bookmarkEnd w:id="2192"/>
      <w:r>
        <w:rPr>
          <w:color w:val="000000"/>
          <w:spacing w:val="0"/>
          <w:w w:val="100"/>
          <w:position w:val="0"/>
        </w:rPr>
        <w:t>、</w:t>
        <w:tab/>
        <w:t>其他</w:t>
      </w:r>
      <w:bookmarkEnd w:id="2190"/>
      <w:bookmarkEnd w:id="2191"/>
      <w:bookmarkEnd w:id="2193"/>
    </w:p>
    <w:p>
      <w:pPr>
        <w:pStyle w:val="Style10"/>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54"/>
        <w:gridCol w:w="4618"/>
      </w:tblGrid>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920" w:right="0" w:firstLine="0"/>
              <w:jc w:val="left"/>
            </w:pPr>
            <w:r>
              <w:rPr>
                <w:color w:val="000000"/>
                <w:spacing w:val="0"/>
                <w:w w:val="100"/>
                <w:position w:val="0"/>
              </w:rPr>
              <w:t>801,400,805.26</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20" w:right="0" w:firstLine="0"/>
              <w:jc w:val="left"/>
            </w:pPr>
            <w:r>
              <w:rPr>
                <w:color w:val="000000"/>
                <w:spacing w:val="0"/>
                <w:w w:val="100"/>
                <w:position w:val="0"/>
              </w:rPr>
              <w:t>674,076,848.36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20" w:right="0" w:firstLine="0"/>
              <w:jc w:val="left"/>
            </w:pPr>
            <w:r>
              <w:rPr>
                <w:color w:val="000000"/>
                <w:spacing w:val="0"/>
                <w:w w:val="100"/>
                <w:position w:val="0"/>
              </w:rPr>
              <w:t>132,669,740.20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53,689,353.16</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其中：坏账准备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920" w:right="0" w:firstLine="0"/>
              <w:jc w:val="left"/>
            </w:pPr>
            <w:r>
              <w:rPr>
                <w:color w:val="000000"/>
                <w:spacing w:val="0"/>
                <w:w w:val="100"/>
                <w:position w:val="0"/>
              </w:rPr>
              <w:t>-183,175,964.77</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1,478, 660, </w:t>
            </w:r>
            <w:r>
              <w:rPr>
                <w:color w:val="000000"/>
                <w:spacing w:val="0"/>
                <w:w w:val="100"/>
                <w:position w:val="0"/>
              </w:rPr>
              <w:t>782.21</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2194" w:name="bookmark2194"/>
      <w:bookmarkStart w:id="2195" w:name="bookmark2195"/>
      <w:bookmarkStart w:id="2196" w:name="bookmark2196"/>
      <w:r>
        <w:rPr>
          <w:color w:val="000000"/>
          <w:spacing w:val="0"/>
          <w:w w:val="100"/>
          <w:position w:val="0"/>
        </w:rPr>
        <w:t>(2).</w:t>
      </w:r>
      <w:r>
        <w:rPr>
          <w:color w:val="000000"/>
          <w:spacing w:val="0"/>
          <w:w w:val="100"/>
          <w:position w:val="0"/>
        </w:rPr>
        <w:t>按坏账计提方法分类披露</w:t>
      </w:r>
      <w:bookmarkEnd w:id="2194"/>
      <w:bookmarkEnd w:id="2195"/>
      <w:bookmarkEnd w:id="219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
        <w:gridCol w:w="1171"/>
        <w:gridCol w:w="571"/>
        <w:gridCol w:w="1051"/>
        <w:gridCol w:w="514"/>
        <w:gridCol w:w="1166"/>
        <w:gridCol w:w="1171"/>
        <w:gridCol w:w="571"/>
        <w:gridCol w:w="994"/>
        <w:gridCol w:w="451"/>
        <w:gridCol w:w="1061"/>
      </w:tblGrid>
      <w:tr>
        <w:trPr>
          <w:trHeight w:val="41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类 别</w:t>
            </w:r>
          </w:p>
        </w:tc>
        <w:tc>
          <w:tcPr>
            <w:gridSpan w:val="5"/>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5"/>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1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16"/>
                <w:szCs w:val="16"/>
              </w:rPr>
            </w:pPr>
            <w:r>
              <w:rPr>
                <w:color w:val="000000"/>
                <w:spacing w:val="0"/>
                <w:w w:val="100"/>
                <w:position w:val="0"/>
                <w:sz w:val="16"/>
                <w:szCs w:val="16"/>
              </w:rPr>
              <w:t>账面</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价值</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16"/>
                <w:szCs w:val="16"/>
              </w:rPr>
            </w:pPr>
            <w:r>
              <w:rPr>
                <w:color w:val="000000"/>
                <w:spacing w:val="0"/>
                <w:w w:val="100"/>
                <w:position w:val="0"/>
                <w:sz w:val="16"/>
                <w:szCs w:val="16"/>
              </w:rPr>
              <w:t>账面</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价值</w:t>
            </w:r>
          </w:p>
        </w:tc>
      </w:tr>
      <w:tr>
        <w:trPr>
          <w:trHeight w:val="168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7" w:lineRule="exact"/>
              <w:ind w:left="0" w:right="0" w:firstLine="0"/>
              <w:jc w:val="center"/>
              <w:rPr>
                <w:sz w:val="16"/>
                <w:szCs w:val="16"/>
              </w:rPr>
            </w:pPr>
            <w:r>
              <w:rPr>
                <w:color w:val="000000"/>
                <w:spacing w:val="0"/>
                <w:w w:val="100"/>
                <w:position w:val="0"/>
                <w:sz w:val="16"/>
                <w:szCs w:val="16"/>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51" w:lineRule="exact"/>
              <w:ind w:left="0" w:right="0" w:firstLine="0"/>
              <w:jc w:val="center"/>
              <w:rPr>
                <w:sz w:val="16"/>
                <w:szCs w:val="16"/>
              </w:rPr>
            </w:pPr>
            <w:r>
              <w:rPr>
                <w:color w:val="000000"/>
                <w:spacing w:val="0"/>
                <w:w w:val="100"/>
                <w:position w:val="0"/>
                <w:sz w:val="16"/>
                <w:szCs w:val="16"/>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7" w:lineRule="exact"/>
              <w:ind w:left="0" w:right="0" w:firstLine="0"/>
              <w:jc w:val="center"/>
              <w:rPr>
                <w:sz w:val="16"/>
                <w:szCs w:val="16"/>
              </w:rPr>
            </w:pPr>
            <w:r>
              <w:rPr>
                <w:color w:val="000000"/>
                <w:spacing w:val="0"/>
                <w:w w:val="100"/>
                <w:position w:val="0"/>
                <w:sz w:val="16"/>
                <w:szCs w:val="16"/>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8" w:lineRule="exact"/>
              <w:ind w:left="0" w:right="0" w:firstLine="0"/>
              <w:jc w:val="center"/>
              <w:rPr>
                <w:sz w:val="16"/>
                <w:szCs w:val="16"/>
              </w:rPr>
            </w:pPr>
            <w:r>
              <w:rPr>
                <w:color w:val="000000"/>
                <w:spacing w:val="0"/>
                <w:w w:val="100"/>
                <w:position w:val="0"/>
                <w:sz w:val="16"/>
                <w:szCs w:val="16"/>
              </w:rPr>
              <w:t>计 提 比 例 (% )</w:t>
            </w:r>
          </w:p>
        </w:tc>
        <w:tc>
          <w:tcPr>
            <w:vMerge/>
            <w:tcBorders>
              <w:left w:val="single" w:sz="4"/>
              <w:right w:val="single" w:sz="4"/>
            </w:tcBorders>
            <w:shd w:val="clear" w:color="auto" w:fill="FFFFFF"/>
            <w:vAlign w:val="center"/>
          </w:tcPr>
          <w:p>
            <w:pPr/>
          </w:p>
        </w:tc>
      </w:tr>
      <w:tr>
        <w:trPr>
          <w:trHeight w:val="2112" w:hRule="exact"/>
        </w:trPr>
        <w:tc>
          <w:tcPr>
            <w:tcBorders>
              <w:top w:val="single" w:sz="4"/>
              <w:left w:val="single" w:sz="4"/>
            </w:tcBorders>
            <w:shd w:val="clear" w:color="auto" w:fill="FFFFFF"/>
            <w:textDirection w:val="tbRlV"/>
            <w:vAlign w:val="top"/>
          </w:tcPr>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11"/>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bl>
    <w:p>
      <w:pPr>
        <w:spacing w:lineRule="exact" w:line="1"/>
        <w:rPr>
          <w:sz w:val="2"/>
          <w:szCs w:val="2"/>
        </w:rPr>
      </w:pPr>
      <w:r>
        <w:br w:type="page"/>
      </w:r>
    </w:p>
    <w:tbl>
      <w:tblPr>
        <w:tblOverlap w:val="never"/>
        <w:jc w:val="center"/>
        <w:tblLayout w:type="fixed"/>
      </w:tblPr>
      <w:tblGrid>
        <w:gridCol w:w="341"/>
        <w:gridCol w:w="1171"/>
        <w:gridCol w:w="571"/>
        <w:gridCol w:w="1051"/>
        <w:gridCol w:w="514"/>
        <w:gridCol w:w="1166"/>
        <w:gridCol w:w="1171"/>
        <w:gridCol w:w="571"/>
        <w:gridCol w:w="994"/>
        <w:gridCol w:w="451"/>
        <w:gridCol w:w="1061"/>
      </w:tblGrid>
      <w:tr>
        <w:trPr>
          <w:trHeight w:val="219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2" w:lineRule="exact"/>
              <w:ind w:left="0" w:right="0" w:firstLine="0"/>
              <w:jc w:val="both"/>
              <w:rPr>
                <w:sz w:val="16"/>
                <w:szCs w:val="16"/>
              </w:rPr>
            </w:pPr>
            <w:r>
              <w:rPr>
                <w:color w:val="000000"/>
                <w:spacing w:val="0"/>
                <w:w w:val="100"/>
                <w:position w:val="0"/>
                <w:sz w:val="16"/>
                <w:szCs w:val="16"/>
              </w:rPr>
              <w:t>单 项 计 提 坏 账 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07" w:hRule="exact"/>
        </w:trPr>
        <w:tc>
          <w:tcPr>
            <w:tcBorders>
              <w:top w:val="single" w:sz="4"/>
              <w:left w:val="single" w:sz="4"/>
            </w:tcBorders>
            <w:shd w:val="clear" w:color="auto" w:fill="FFFFFF"/>
            <w:textDirection w:val="tbRlV"/>
            <w:vAlign w:val="bottom"/>
          </w:tcPr>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1,661,836,</w:t>
            </w:r>
          </w:p>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746.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100</w:t>
            </w:r>
          </w:p>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183, 175,9</w:t>
            </w:r>
          </w:p>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64.77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11.</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1,478, 660,</w:t>
            </w:r>
          </w:p>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782.21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1,046, 780,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966.07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57, 883,2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988, 897, 6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85.64</w:t>
            </w:r>
          </w:p>
        </w:tc>
      </w:tr>
      <w:tr>
        <w:trPr>
          <w:trHeight w:val="245" w:hRule="exact"/>
        </w:trPr>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39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按 信 用 风 险 特 征 组 合 计 提 坏 账 准 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1,661,836,</w:t>
            </w:r>
          </w:p>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746.98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100</w:t>
            </w:r>
          </w:p>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183, 175,9</w:t>
            </w:r>
          </w:p>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64.77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11.</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1,478, 660,</w:t>
            </w:r>
          </w:p>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782.21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1,046, 780,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966.07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57, 883,2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988, 897, 6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85.64</w:t>
            </w: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合</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1,661,836,</w:t>
            </w:r>
          </w:p>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746.98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100</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183, 175,9</w:t>
            </w:r>
          </w:p>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64.77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11.</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6"/>
                <w:szCs w:val="16"/>
              </w:rPr>
            </w:pPr>
            <w:r>
              <w:rPr>
                <w:color w:val="000000"/>
                <w:spacing w:val="0"/>
                <w:w w:val="100"/>
                <w:position w:val="0"/>
                <w:sz w:val="16"/>
                <w:szCs w:val="16"/>
              </w:rPr>
              <w:t>1,478, 660,</w:t>
            </w:r>
          </w:p>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782.21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1,046, 780,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966.07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100</w:t>
            </w:r>
          </w:p>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57, 883,2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80.43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5.</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988, 897, 6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85.64</w:t>
            </w: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 xml:space="preserve">如按预期信用损失一般模型计提坏账准备，请参照其他应收款披露: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965"/>
        <w:gridCol w:w="3562"/>
        <w:gridCol w:w="2266"/>
        <w:gridCol w:w="2270"/>
      </w:tblGrid>
      <w:tr>
        <w:trPr>
          <w:trHeight w:val="77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估计发生违约的账面余额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整个存续期预期信用 损失</w:t>
            </w:r>
          </w:p>
        </w:tc>
      </w:tr>
    </w:tbl>
    <w:p>
      <w:pPr>
        <w:spacing w:lineRule="exact" w:line="1"/>
        <w:rPr>
          <w:sz w:val="2"/>
          <w:szCs w:val="2"/>
        </w:rPr>
      </w:pPr>
      <w:r>
        <w:br w:type="page"/>
      </w:r>
    </w:p>
    <w:tbl>
      <w:tblPr>
        <w:tblOverlap w:val="never"/>
        <w:jc w:val="center"/>
        <w:tblLayout w:type="fixed"/>
      </w:tblPr>
      <w:tblGrid>
        <w:gridCol w:w="965"/>
        <w:gridCol w:w="3562"/>
        <w:gridCol w:w="2266"/>
        <w:gridCol w:w="227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组合</w:t>
            </w:r>
            <w:r>
              <w:rPr>
                <w:color w:val="000000"/>
                <w:spacing w:val="0"/>
                <w:w w:val="100"/>
                <w:position w:val="0"/>
              </w:rPr>
              <w:t>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160,611,169.86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18,203.97</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组合</w:t>
            </w:r>
            <w:r>
              <w:rPr>
                <w:color w:val="000000"/>
                <w:spacing w:val="0"/>
                <w:w w:val="100"/>
                <w:position w:val="0"/>
              </w:rPr>
              <w:t>B</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1,165,414.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0.10%-0.30%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1,165.41</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组合</w:t>
            </w:r>
            <w:r>
              <w:rPr>
                <w:color w:val="000000"/>
                <w:spacing w:val="0"/>
                <w:w w:val="100"/>
                <w:position w:val="0"/>
              </w:rPr>
              <w:t>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1,434, 041, </w:t>
            </w:r>
            <w:r>
              <w:rPr>
                <w:color w:val="000000"/>
                <w:spacing w:val="0"/>
                <w:w w:val="100"/>
                <w:position w:val="0"/>
              </w:rPr>
              <w:t xml:space="preserve">574. </w:t>
            </w:r>
            <w:r>
              <w:rPr>
                <w:color w:val="000000"/>
                <w:spacing w:val="0"/>
                <w:w w:val="100"/>
                <w:position w:val="0"/>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0.30%-50.00%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118,319,283.58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组合</w:t>
            </w:r>
            <w:r>
              <w:rPr>
                <w:color w:val="000000"/>
                <w:spacing w:val="0"/>
                <w:w w:val="100"/>
                <w:position w:val="0"/>
              </w:rPr>
              <w: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66,018,588.72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50.00%-100.00%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64,837,311.81</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1,661,836, </w:t>
            </w:r>
            <w:r>
              <w:rPr>
                <w:color w:val="000000"/>
                <w:spacing w:val="0"/>
                <w:w w:val="100"/>
                <w:position w:val="0"/>
              </w:rPr>
              <w:t xml:space="preserve">746. </w:t>
            </w:r>
            <w:r>
              <w:rPr>
                <w:color w:val="000000"/>
                <w:spacing w:val="0"/>
                <w:w w:val="100"/>
                <w:position w:val="0"/>
              </w:rPr>
              <w:t>98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183,175,964.77</w:t>
            </w:r>
          </w:p>
        </w:tc>
      </w:tr>
    </w:tbl>
    <w:p>
      <w:pPr>
        <w:widowControl w:val="0"/>
        <w:spacing w:after="379" w:line="1" w:lineRule="exact"/>
      </w:pPr>
    </w:p>
    <w:p>
      <w:pPr>
        <w:pStyle w:val="Style32"/>
        <w:keepNext/>
        <w:keepLines/>
        <w:widowControl w:val="0"/>
        <w:numPr>
          <w:ilvl w:val="0"/>
          <w:numId w:val="187"/>
        </w:numPr>
        <w:shd w:val="clear" w:color="auto" w:fill="auto"/>
        <w:bidi w:val="0"/>
        <w:spacing w:before="0" w:line="240" w:lineRule="auto"/>
        <w:ind w:left="0" w:right="0" w:firstLine="0"/>
        <w:jc w:val="left"/>
      </w:pPr>
      <w:bookmarkStart w:id="2197" w:name="bookmark2197"/>
      <w:bookmarkStart w:id="2198" w:name="bookmark2198"/>
      <w:bookmarkStart w:id="2199" w:name="bookmark2199"/>
      <w:bookmarkStart w:id="2200" w:name="bookmark2200"/>
      <w:bookmarkEnd w:id="2199"/>
      <w:r>
        <w:rPr>
          <w:color w:val="000000"/>
          <w:spacing w:val="0"/>
          <w:w w:val="100"/>
          <w:position w:val="0"/>
        </w:rPr>
        <w:t>.</w:t>
      </w:r>
      <w:r>
        <w:rPr>
          <w:color w:val="000000"/>
          <w:spacing w:val="0"/>
          <w:w w:val="100"/>
          <w:position w:val="0"/>
        </w:rPr>
        <w:t>坏账准备的情况</w:t>
      </w:r>
      <w:bookmarkEnd w:id="2197"/>
      <w:bookmarkEnd w:id="2198"/>
      <w:bookmarkEnd w:id="220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00"/>
        <w:gridCol w:w="1589"/>
        <w:gridCol w:w="1699"/>
        <w:gridCol w:w="955"/>
        <w:gridCol w:w="965"/>
        <w:gridCol w:w="960"/>
        <w:gridCol w:w="1704"/>
      </w:tblGrid>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7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转销或 核销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其他变</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动</w:t>
            </w:r>
          </w:p>
        </w:tc>
        <w:tc>
          <w:tcPr>
            <w:vMerge/>
            <w:tcBorders>
              <w:left w:val="single" w:sz="4"/>
              <w:right w:val="single" w:sz="4"/>
            </w:tcBorders>
            <w:shd w:val="clear" w:color="auto" w:fill="FFFFFF"/>
            <w:vAlign w:val="center"/>
          </w:tcPr>
          <w:p>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2020 </w:t>
            </w:r>
            <w:r>
              <w:rPr>
                <w:color w:val="000000"/>
                <w:spacing w:val="0"/>
                <w:w w:val="100"/>
                <w:position w:val="0"/>
                <w:sz w:val="22"/>
                <w:szCs w:val="22"/>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57,883,280.43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125,292,684.34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183,175,964.77</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2019 </w:t>
            </w:r>
            <w:r>
              <w:rPr>
                <w:color w:val="000000"/>
                <w:spacing w:val="0"/>
                <w:w w:val="100"/>
                <w:position w:val="0"/>
                <w:sz w:val="22"/>
                <w:szCs w:val="22"/>
              </w:rPr>
              <w:t>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36,601,556.85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21,281,723.58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57,883,280.43</w:t>
            </w:r>
          </w:p>
        </w:tc>
      </w:tr>
    </w:tbl>
    <w:p>
      <w:pPr>
        <w:widowControl w:val="0"/>
        <w:spacing w:after="239" w:line="1" w:lineRule="exact"/>
      </w:pPr>
    </w:p>
    <w:p>
      <w:pPr>
        <w:pStyle w:val="Style10"/>
        <w:keepNext w:val="0"/>
        <w:keepLines w:val="0"/>
        <w:widowControl w:val="0"/>
        <w:shd w:val="clear" w:color="auto" w:fill="auto"/>
        <w:bidi w:val="0"/>
        <w:spacing w:before="0" w:after="4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87"/>
        </w:numPr>
        <w:shd w:val="clear" w:color="auto" w:fill="auto"/>
        <w:tabs>
          <w:tab w:pos="430" w:val="left"/>
        </w:tabs>
        <w:bidi w:val="0"/>
        <w:spacing w:before="0" w:after="40" w:line="274" w:lineRule="exact"/>
        <w:ind w:left="0" w:right="0" w:firstLine="0"/>
        <w:jc w:val="left"/>
      </w:pPr>
      <w:bookmarkStart w:id="2201" w:name="bookmark2201"/>
      <w:bookmarkStart w:id="2202" w:name="bookmark2202"/>
      <w:bookmarkStart w:id="2203" w:name="bookmark2203"/>
      <w:bookmarkStart w:id="2204" w:name="bookmark2204"/>
      <w:bookmarkEnd w:id="2203"/>
      <w:r>
        <w:rPr>
          <w:color w:val="000000"/>
          <w:spacing w:val="0"/>
          <w:w w:val="100"/>
          <w:position w:val="0"/>
        </w:rPr>
        <w:t>.</w:t>
      </w:r>
      <w:r>
        <w:rPr>
          <w:color w:val="000000"/>
          <w:spacing w:val="0"/>
          <w:w w:val="100"/>
          <w:position w:val="0"/>
        </w:rPr>
        <w:t>本期实际核销的应收账款情况</w:t>
      </w:r>
      <w:bookmarkEnd w:id="2201"/>
      <w:bookmarkEnd w:id="2202"/>
      <w:bookmarkEnd w:id="2204"/>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87"/>
        </w:numPr>
        <w:shd w:val="clear" w:color="auto" w:fill="auto"/>
        <w:tabs>
          <w:tab w:pos="430" w:val="left"/>
        </w:tabs>
        <w:bidi w:val="0"/>
        <w:spacing w:before="0" w:after="40" w:line="274" w:lineRule="exact"/>
        <w:ind w:left="0" w:right="0" w:firstLine="0"/>
        <w:jc w:val="left"/>
      </w:pPr>
      <w:bookmarkStart w:id="2205" w:name="bookmark2205"/>
      <w:bookmarkStart w:id="2206" w:name="bookmark2206"/>
      <w:bookmarkStart w:id="2207" w:name="bookmark2207"/>
      <w:bookmarkStart w:id="2208" w:name="bookmark2208"/>
      <w:bookmarkEnd w:id="2207"/>
      <w:r>
        <w:rPr>
          <w:color w:val="000000"/>
          <w:spacing w:val="0"/>
          <w:w w:val="100"/>
          <w:position w:val="0"/>
        </w:rPr>
        <w:t>.</w:t>
      </w:r>
      <w:r>
        <w:rPr>
          <w:color w:val="000000"/>
          <w:spacing w:val="0"/>
          <w:w w:val="100"/>
          <w:position w:val="0"/>
        </w:rPr>
        <w:t>按欠款方归集的期末余额前五名的应收账款情况</w:t>
      </w:r>
      <w:bookmarkEnd w:id="2205"/>
      <w:bookmarkEnd w:id="2206"/>
      <w:bookmarkEnd w:id="2208"/>
    </w:p>
    <w:p>
      <w:pPr>
        <w:pStyle w:val="Style10"/>
        <w:keepNext w:val="0"/>
        <w:keepLines w:val="0"/>
        <w:widowControl w:val="0"/>
        <w:shd w:val="clear" w:color="auto" w:fill="auto"/>
        <w:bidi w:val="0"/>
        <w:spacing w:before="0" w:after="60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14"/>
        <w:gridCol w:w="1042"/>
        <w:gridCol w:w="1896"/>
        <w:gridCol w:w="1272"/>
        <w:gridCol w:w="1685"/>
        <w:gridCol w:w="1354"/>
      </w:tblGrid>
      <w:tr>
        <w:trPr>
          <w:trHeight w:val="99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与本集 团关系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信用损失准备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40" w:line="274" w:lineRule="exact"/>
              <w:ind w:left="0" w:right="0" w:firstLine="0"/>
              <w:jc w:val="center"/>
              <w:rPr>
                <w:sz w:val="20"/>
                <w:szCs w:val="20"/>
              </w:rPr>
            </w:pPr>
            <w:r>
              <w:rPr>
                <w:color w:val="000000"/>
                <w:spacing w:val="0"/>
                <w:w w:val="100"/>
                <w:position w:val="0"/>
                <w:sz w:val="20"/>
                <w:szCs w:val="20"/>
              </w:rPr>
              <w:t>占应收账款 总额的比例</w:t>
            </w:r>
          </w:p>
          <w:p>
            <w:pPr>
              <w:pStyle w:val="Style28"/>
              <w:keepNext w:val="0"/>
              <w:keepLines w:val="0"/>
              <w:widowControl w:val="0"/>
              <w:shd w:val="clear" w:color="auto" w:fill="auto"/>
              <w:bidi w:val="0"/>
              <w:spacing w:before="0" w:after="0" w:line="274" w:lineRule="exact"/>
              <w:ind w:left="0" w:right="0" w:firstLine="400"/>
              <w:jc w:val="left"/>
              <w:rPr>
                <w:sz w:val="20"/>
                <w:szCs w:val="20"/>
              </w:rPr>
            </w:pPr>
            <w:r>
              <w:rPr>
                <w:color w:val="000000"/>
                <w:spacing w:val="0"/>
                <w:w w:val="100"/>
                <w:position w:val="0"/>
                <w:sz w:val="20"/>
                <w:szCs w:val="20"/>
              </w:rPr>
              <w:t>(%)</w:t>
            </w:r>
          </w:p>
        </w:tc>
      </w:tr>
      <w:tr>
        <w:trPr>
          <w:trHeight w:val="71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大连恩埃斯凯国 际贸易有限公司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1,430, </w:t>
            </w:r>
            <w:r>
              <w:rPr>
                <w:color w:val="000000"/>
                <w:spacing w:val="0"/>
                <w:w w:val="100"/>
                <w:position w:val="0"/>
              </w:rPr>
              <w:t>051,551.00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117,681,634.86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w:t>
            </w:r>
          </w:p>
        </w:tc>
      </w:tr>
      <w:tr>
        <w:trPr>
          <w:trHeight w:val="98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Vale</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International</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SA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47,774,446.00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4,777.45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2.87</w:t>
            </w:r>
          </w:p>
        </w:tc>
      </w:tr>
      <w:tr>
        <w:trPr>
          <w:trHeight w:val="71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沈阳东方钢铁有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48,854,764.10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48,854,764.10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2.94</w:t>
            </w:r>
          </w:p>
        </w:tc>
      </w:tr>
      <w:tr>
        <w:trPr>
          <w:trHeight w:val="72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大连港散货物流 中心有限公司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21,102,212.00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2,110. </w:t>
            </w:r>
            <w:r>
              <w:rPr>
                <w:color w:val="000000"/>
                <w:spacing w:val="0"/>
                <w:w w:val="100"/>
                <w:position w:val="0"/>
              </w:rPr>
              <w:t>22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1.27</w:t>
            </w:r>
          </w:p>
        </w:tc>
      </w:tr>
    </w:tbl>
    <w:tbl>
      <w:tblPr>
        <w:tblOverlap w:val="never"/>
        <w:jc w:val="center"/>
        <w:tblLayout w:type="fixed"/>
      </w:tblPr>
      <w:tblGrid>
        <w:gridCol w:w="1814"/>
        <w:gridCol w:w="1042"/>
        <w:gridCol w:w="1896"/>
        <w:gridCol w:w="1272"/>
        <w:gridCol w:w="1685"/>
        <w:gridCol w:w="1354"/>
      </w:tblGrid>
      <w:tr>
        <w:trPr>
          <w:trHeight w:val="99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大连中铁外服国 际货运代理有限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8,014, </w:t>
            </w:r>
            <w:r>
              <w:rPr>
                <w:color w:val="000000"/>
                <w:spacing w:val="0"/>
                <w:w w:val="100"/>
                <w:position w:val="0"/>
              </w:rPr>
              <w:t>205.86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801.42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0.48</w:t>
            </w:r>
          </w:p>
        </w:tc>
      </w:tr>
      <w:tr>
        <w:trPr>
          <w:trHeight w:val="45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1,555, </w:t>
            </w:r>
            <w:r>
              <w:rPr>
                <w:color w:val="000000"/>
                <w:spacing w:val="0"/>
                <w:w w:val="100"/>
                <w:position w:val="0"/>
              </w:rPr>
              <w:t>797,178.96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166,544,088.05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93.62</w:t>
            </w:r>
          </w:p>
        </w:tc>
      </w:tr>
    </w:tbl>
    <w:p>
      <w:pPr>
        <w:widowControl w:val="0"/>
        <w:spacing w:after="359" w:line="1" w:lineRule="exact"/>
      </w:pPr>
    </w:p>
    <w:p>
      <w:pPr>
        <w:pStyle w:val="Style32"/>
        <w:keepNext/>
        <w:keepLines/>
        <w:widowControl w:val="0"/>
        <w:numPr>
          <w:ilvl w:val="0"/>
          <w:numId w:val="189"/>
        </w:numPr>
        <w:shd w:val="clear" w:color="auto" w:fill="auto"/>
        <w:tabs>
          <w:tab w:pos="430" w:val="left"/>
        </w:tabs>
        <w:bidi w:val="0"/>
        <w:spacing w:before="0" w:line="240" w:lineRule="auto"/>
        <w:ind w:left="0" w:right="0" w:firstLine="0"/>
        <w:jc w:val="left"/>
      </w:pPr>
      <w:bookmarkStart w:id="2209" w:name="bookmark2209"/>
      <w:bookmarkStart w:id="2210" w:name="bookmark2210"/>
      <w:bookmarkStart w:id="2211" w:name="bookmark2211"/>
      <w:bookmarkStart w:id="2212" w:name="bookmark2212"/>
      <w:bookmarkEnd w:id="2211"/>
      <w:r>
        <w:rPr>
          <w:color w:val="000000"/>
          <w:spacing w:val="0"/>
          <w:w w:val="100"/>
          <w:position w:val="0"/>
        </w:rPr>
        <w:t>,</w:t>
      </w:r>
      <w:r>
        <w:rPr>
          <w:color w:val="000000"/>
          <w:spacing w:val="0"/>
          <w:w w:val="100"/>
          <w:position w:val="0"/>
        </w:rPr>
        <w:t>因金融资产转移而终止确认的应收账款</w:t>
      </w:r>
      <w:bookmarkEnd w:id="2209"/>
      <w:bookmarkEnd w:id="2210"/>
      <w:bookmarkEnd w:id="2212"/>
    </w:p>
    <w:p>
      <w:pPr>
        <w:pStyle w:val="Style10"/>
        <w:keepNext w:val="0"/>
        <w:keepLines w:val="0"/>
        <w:widowControl w:val="0"/>
        <w:shd w:val="clear" w:color="auto" w:fill="auto"/>
        <w:tabs>
          <w:tab w:pos="854" w:val="left"/>
        </w:tabs>
        <w:bidi w:val="0"/>
        <w:spacing w:before="0" w:after="1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89"/>
        </w:numPr>
        <w:shd w:val="clear" w:color="auto" w:fill="auto"/>
        <w:tabs>
          <w:tab w:pos="430" w:val="left"/>
        </w:tabs>
        <w:bidi w:val="0"/>
        <w:spacing w:before="0" w:line="240" w:lineRule="auto"/>
        <w:ind w:left="0" w:right="0" w:firstLine="0"/>
        <w:jc w:val="left"/>
      </w:pPr>
      <w:bookmarkStart w:id="2213" w:name="bookmark2213"/>
      <w:bookmarkStart w:id="2214" w:name="bookmark2214"/>
      <w:bookmarkStart w:id="2215" w:name="bookmark2215"/>
      <w:bookmarkStart w:id="2216" w:name="bookmark2216"/>
      <w:bookmarkEnd w:id="2215"/>
      <w:r>
        <w:rPr>
          <w:color w:val="000000"/>
          <w:spacing w:val="0"/>
          <w:w w:val="100"/>
          <w:position w:val="0"/>
        </w:rPr>
        <w:t>.</w:t>
      </w:r>
      <w:r>
        <w:rPr>
          <w:color w:val="000000"/>
          <w:spacing w:val="0"/>
          <w:w w:val="100"/>
          <w:position w:val="0"/>
        </w:rPr>
        <w:t>转移应收账款且继续涉入形成的资产、负债金额</w:t>
      </w:r>
      <w:bookmarkEnd w:id="2213"/>
      <w:bookmarkEnd w:id="2214"/>
      <w:bookmarkEnd w:id="2216"/>
    </w:p>
    <w:p>
      <w:pPr>
        <w:pStyle w:val="Style10"/>
        <w:keepNext w:val="0"/>
        <w:keepLines w:val="0"/>
        <w:widowControl w:val="0"/>
        <w:shd w:val="clear" w:color="auto" w:fill="auto"/>
        <w:tabs>
          <w:tab w:pos="854" w:val="left"/>
        </w:tabs>
        <w:bidi w:val="0"/>
        <w:spacing w:before="0" w:after="1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2217" w:name="bookmark2217"/>
      <w:bookmarkStart w:id="2218" w:name="bookmark2218"/>
      <w:bookmarkStart w:id="2219" w:name="bookmark2219"/>
      <w:r>
        <w:rPr>
          <w:color w:val="000000"/>
          <w:spacing w:val="0"/>
          <w:w w:val="100"/>
          <w:position w:val="0"/>
        </w:rPr>
        <w:t>2、其他应收款</w:t>
      </w:r>
      <w:bookmarkEnd w:id="2217"/>
      <w:bookmarkEnd w:id="2218"/>
      <w:bookmarkEnd w:id="2219"/>
    </w:p>
    <w:p>
      <w:pPr>
        <w:pStyle w:val="Style32"/>
        <w:keepNext/>
        <w:keepLines/>
        <w:widowControl w:val="0"/>
        <w:shd w:val="clear" w:color="auto" w:fill="auto"/>
        <w:bidi w:val="0"/>
        <w:spacing w:before="0" w:line="240" w:lineRule="auto"/>
        <w:ind w:left="0" w:right="0" w:firstLine="0"/>
        <w:jc w:val="both"/>
      </w:pPr>
      <w:bookmarkStart w:id="2217" w:name="bookmark2217"/>
      <w:bookmarkStart w:id="2218" w:name="bookmark2218"/>
      <w:bookmarkStart w:id="2220" w:name="bookmark2220"/>
      <w:r>
        <w:rPr>
          <w:color w:val="000000"/>
          <w:spacing w:val="0"/>
          <w:w w:val="100"/>
          <w:position w:val="0"/>
        </w:rPr>
        <w:t>项目列示</w:t>
      </w:r>
      <w:bookmarkEnd w:id="2217"/>
      <w:bookmarkEnd w:id="2218"/>
      <w:bookmarkEnd w:id="2220"/>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8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1,320,010, </w:t>
            </w:r>
            <w:r>
              <w:rPr>
                <w:color w:val="000000"/>
                <w:spacing w:val="0"/>
                <w:w w:val="100"/>
                <w:position w:val="0"/>
              </w:rPr>
              <w:t xml:space="preserve">477. </w:t>
            </w:r>
            <w:r>
              <w:rPr>
                <w:color w:val="000000"/>
                <w:spacing w:val="0"/>
                <w:w w:val="100"/>
                <w:position w:val="0"/>
              </w:rPr>
              <w:t>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1,407,912, </w:t>
            </w:r>
            <w:r>
              <w:rPr>
                <w:color w:val="000000"/>
                <w:spacing w:val="0"/>
                <w:w w:val="100"/>
                <w:position w:val="0"/>
              </w:rPr>
              <w:t>587.46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69,542,756.97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80,851,933.67</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1,389,553,234.41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1,488, 764, </w:t>
            </w:r>
            <w:r>
              <w:rPr>
                <w:color w:val="000000"/>
                <w:spacing w:val="0"/>
                <w:w w:val="100"/>
                <w:position w:val="0"/>
              </w:rPr>
              <w:t xml:space="preserve">521. </w:t>
            </w:r>
            <w:r>
              <w:rPr>
                <w:color w:val="000000"/>
                <w:spacing w:val="0"/>
                <w:w w:val="100"/>
                <w:position w:val="0"/>
              </w:rPr>
              <w:t>13</w:t>
            </w: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本公司管理层认为，于资产负债表日之应收股利无需计提减值准备。</w:t>
      </w:r>
    </w:p>
    <w:p>
      <w:pPr>
        <w:pStyle w:val="Style10"/>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应收利息</w:t>
      </w:r>
    </w:p>
    <w:p>
      <w:pPr>
        <w:pStyle w:val="Style10"/>
        <w:keepNext w:val="0"/>
        <w:keepLines w:val="0"/>
        <w:widowControl w:val="0"/>
        <w:numPr>
          <w:ilvl w:val="0"/>
          <w:numId w:val="191"/>
        </w:numPr>
        <w:shd w:val="clear" w:color="auto" w:fill="auto"/>
        <w:tabs>
          <w:tab w:pos="430" w:val="left"/>
        </w:tabs>
        <w:bidi w:val="0"/>
        <w:spacing w:before="0" w:after="100" w:line="240" w:lineRule="auto"/>
        <w:ind w:left="0" w:right="0" w:firstLine="0"/>
        <w:jc w:val="both"/>
      </w:pPr>
      <w:bookmarkStart w:id="2221" w:name="bookmark2221"/>
      <w:bookmarkEnd w:id="2221"/>
      <w:r>
        <w:rPr>
          <w:b/>
          <w:bCs/>
          <w:color w:val="000000"/>
          <w:spacing w:val="0"/>
          <w:w w:val="100"/>
          <w:position w:val="0"/>
        </w:rPr>
        <w:t>.</w:t>
      </w:r>
      <w:r>
        <w:rPr>
          <w:b/>
          <w:bCs/>
          <w:color w:val="000000"/>
          <w:spacing w:val="0"/>
          <w:w w:val="100"/>
          <w:position w:val="0"/>
        </w:rPr>
        <w:t>应收利息分类</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91"/>
        </w:numPr>
        <w:shd w:val="clear" w:color="auto" w:fill="auto"/>
        <w:tabs>
          <w:tab w:pos="430" w:val="left"/>
        </w:tabs>
        <w:bidi w:val="0"/>
        <w:spacing w:before="0" w:after="100" w:line="240" w:lineRule="auto"/>
        <w:ind w:left="0" w:right="0" w:firstLine="0"/>
        <w:jc w:val="both"/>
      </w:pPr>
      <w:bookmarkStart w:id="2222" w:name="bookmark2222"/>
      <w:bookmarkEnd w:id="2222"/>
      <w:r>
        <w:rPr>
          <w:b/>
          <w:bCs/>
          <w:color w:val="000000"/>
          <w:spacing w:val="0"/>
          <w:w w:val="100"/>
          <w:position w:val="0"/>
        </w:rPr>
        <w:t>.</w:t>
      </w:r>
      <w:r>
        <w:rPr>
          <w:b/>
          <w:bCs/>
          <w:color w:val="000000"/>
          <w:spacing w:val="0"/>
          <w:w w:val="100"/>
          <w:position w:val="0"/>
        </w:rPr>
        <w:t>重要逾期利息</w:t>
      </w:r>
    </w:p>
    <w:p>
      <w:pPr>
        <w:pStyle w:val="Style1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91"/>
        </w:numPr>
        <w:shd w:val="clear" w:color="auto" w:fill="auto"/>
        <w:tabs>
          <w:tab w:pos="430" w:val="left"/>
        </w:tabs>
        <w:bidi w:val="0"/>
        <w:spacing w:before="0" w:line="240" w:lineRule="auto"/>
        <w:ind w:left="0" w:right="0" w:firstLine="0"/>
        <w:jc w:val="left"/>
      </w:pPr>
      <w:bookmarkStart w:id="2223" w:name="bookmark2223"/>
      <w:bookmarkStart w:id="2224" w:name="bookmark2224"/>
      <w:bookmarkStart w:id="2225" w:name="bookmark2225"/>
      <w:bookmarkStart w:id="2226" w:name="bookmark2226"/>
      <w:bookmarkEnd w:id="2225"/>
      <w:r>
        <w:rPr>
          <w:color w:val="000000"/>
          <w:spacing w:val="0"/>
          <w:w w:val="100"/>
          <w:position w:val="0"/>
        </w:rPr>
        <w:t>.</w:t>
      </w:r>
      <w:r>
        <w:rPr>
          <w:color w:val="000000"/>
          <w:spacing w:val="0"/>
          <w:w w:val="100"/>
          <w:position w:val="0"/>
        </w:rPr>
        <w:t>坏账准备计提情况</w:t>
      </w:r>
      <w:bookmarkEnd w:id="2223"/>
      <w:bookmarkEnd w:id="2224"/>
      <w:bookmarkEnd w:id="2226"/>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91"/>
        </w:numPr>
        <w:shd w:val="clear" w:color="auto" w:fill="auto"/>
        <w:tabs>
          <w:tab w:pos="430" w:val="left"/>
        </w:tabs>
        <w:bidi w:val="0"/>
        <w:spacing w:before="0" w:line="240" w:lineRule="auto"/>
        <w:ind w:left="0" w:right="0" w:firstLine="0"/>
        <w:jc w:val="left"/>
      </w:pPr>
      <w:bookmarkStart w:id="2227" w:name="bookmark2227"/>
      <w:bookmarkStart w:id="2228" w:name="bookmark2228"/>
      <w:bookmarkStart w:id="2229" w:name="bookmark2229"/>
      <w:bookmarkStart w:id="2230" w:name="bookmark2230"/>
      <w:bookmarkEnd w:id="2229"/>
      <w:r>
        <w:rPr>
          <w:color w:val="000000"/>
          <w:spacing w:val="0"/>
          <w:w w:val="100"/>
          <w:position w:val="0"/>
        </w:rPr>
        <w:t>.</w:t>
      </w:r>
      <w:r>
        <w:rPr>
          <w:color w:val="000000"/>
          <w:spacing w:val="0"/>
          <w:w w:val="100"/>
          <w:position w:val="0"/>
        </w:rPr>
        <w:t>应收股利</w:t>
      </w:r>
      <w:bookmarkEnd w:id="2227"/>
      <w:bookmarkEnd w:id="2228"/>
      <w:bookmarkEnd w:id="2230"/>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00" w:line="240" w:lineRule="auto"/>
        <w:ind w:left="6620" w:right="0" w:firstLine="0"/>
        <w:jc w:val="left"/>
      </w:pPr>
      <w:r>
        <w:rPr>
          <w:color w:val="000000"/>
          <w:spacing w:val="0"/>
          <w:w w:val="100"/>
          <w:position w:val="0"/>
        </w:rPr>
        <w:t>单位：元币种：人民币</w:t>
      </w:r>
      <w:r>
        <w:br w:type="page"/>
      </w:r>
    </w:p>
    <w:tbl>
      <w:tblPr>
        <w:tblOverlap w:val="never"/>
        <w:jc w:val="center"/>
        <w:tblLayout w:type="fixed"/>
      </w:tblPr>
      <w:tblGrid>
        <w:gridCol w:w="3418"/>
        <w:gridCol w:w="2808"/>
        <w:gridCol w:w="2837"/>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大连中联理货有限公司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371,505.94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415,597.59</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大连汽车码头有限公司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9,600,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6,400, </w:t>
            </w:r>
            <w:r>
              <w:rPr>
                <w:color w:val="000000"/>
                <w:spacing w:val="0"/>
                <w:w w:val="100"/>
                <w:position w:val="0"/>
              </w:rPr>
              <w:t xml:space="preserve">000. </w:t>
            </w:r>
            <w:r>
              <w:rPr>
                <w:color w:val="000000"/>
                <w:spacing w:val="0"/>
                <w:w w:val="100"/>
                <w:position w:val="0"/>
              </w:rPr>
              <w:t>00</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太仓兴港拖轮有限公司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2,142,855.00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大连港集团财务有限公司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153,604,658.42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大连港集装箱发展有限公司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1,307, 896, </w:t>
            </w:r>
            <w:r>
              <w:rPr>
                <w:color w:val="000000"/>
                <w:spacing w:val="0"/>
                <w:w w:val="100"/>
                <w:position w:val="0"/>
              </w:rPr>
              <w:t xml:space="preserve">116. </w:t>
            </w:r>
            <w:r>
              <w:rPr>
                <w:color w:val="000000"/>
                <w:spacing w:val="0"/>
                <w:w w:val="100"/>
                <w:position w:val="0"/>
              </w:rPr>
              <w:t>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1,247, </w:t>
            </w:r>
            <w:r>
              <w:rPr>
                <w:color w:val="000000"/>
                <w:spacing w:val="0"/>
                <w:w w:val="100"/>
                <w:position w:val="0"/>
              </w:rPr>
              <w:t>492,331.45</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1,320,010, </w:t>
            </w:r>
            <w:r>
              <w:rPr>
                <w:color w:val="000000"/>
                <w:spacing w:val="0"/>
                <w:w w:val="100"/>
                <w:position w:val="0"/>
              </w:rPr>
              <w:t xml:space="preserve">477. </w:t>
            </w:r>
            <w:r>
              <w:rPr>
                <w:color w:val="000000"/>
                <w:spacing w:val="0"/>
                <w:w w:val="100"/>
                <w:position w:val="0"/>
              </w:rPr>
              <w:t>44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1,407,912, </w:t>
            </w:r>
            <w:r>
              <w:rPr>
                <w:color w:val="000000"/>
                <w:spacing w:val="0"/>
                <w:w w:val="100"/>
                <w:position w:val="0"/>
              </w:rPr>
              <w:t>587.46</w:t>
            </w:r>
          </w:p>
        </w:tc>
      </w:tr>
    </w:tbl>
    <w:p>
      <w:pPr>
        <w:widowControl w:val="0"/>
        <w:spacing w:after="319" w:line="1" w:lineRule="exact"/>
      </w:pPr>
    </w:p>
    <w:p>
      <w:pPr>
        <w:pStyle w:val="Style32"/>
        <w:keepNext/>
        <w:keepLines/>
        <w:widowControl w:val="0"/>
        <w:numPr>
          <w:ilvl w:val="0"/>
          <w:numId w:val="191"/>
        </w:numPr>
        <w:shd w:val="clear" w:color="auto" w:fill="auto"/>
        <w:bidi w:val="0"/>
        <w:spacing w:before="0" w:line="240" w:lineRule="auto"/>
        <w:ind w:left="0" w:right="0" w:firstLine="0"/>
        <w:jc w:val="left"/>
      </w:pPr>
      <w:bookmarkStart w:id="2231" w:name="bookmark2231"/>
      <w:bookmarkStart w:id="2232" w:name="bookmark2232"/>
      <w:bookmarkStart w:id="2233" w:name="bookmark2233"/>
      <w:bookmarkStart w:id="2234" w:name="bookmark2234"/>
      <w:bookmarkEnd w:id="2233"/>
      <w:r>
        <w:rPr>
          <w:color w:val="000000"/>
          <w:spacing w:val="0"/>
          <w:w w:val="100"/>
          <w:position w:val="0"/>
        </w:rPr>
        <w:t>.</w:t>
      </w:r>
      <w:r>
        <w:rPr>
          <w:color w:val="000000"/>
          <w:spacing w:val="0"/>
          <w:w w:val="100"/>
          <w:position w:val="0"/>
        </w:rPr>
        <w:t>重要的账龄超过1年的应收股利</w:t>
      </w:r>
      <w:bookmarkEnd w:id="2231"/>
      <w:bookmarkEnd w:id="2232"/>
      <w:bookmarkEnd w:id="2234"/>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45"/>
        <w:gridCol w:w="1738"/>
        <w:gridCol w:w="1368"/>
        <w:gridCol w:w="1531"/>
        <w:gridCol w:w="2232"/>
      </w:tblGrid>
      <w:tr>
        <w:trPr>
          <w:trHeight w:val="7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未收回的原因</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是否发生减值及其判断 依据</w:t>
            </w:r>
          </w:p>
        </w:tc>
      </w:tr>
      <w:tr>
        <w:trPr>
          <w:trHeight w:val="63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大连港集装箱发展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1,110, 120, </w:t>
            </w:r>
            <w:r>
              <w:rPr>
                <w:color w:val="000000"/>
                <w:spacing w:val="0"/>
                <w:w w:val="100"/>
                <w:position w:val="0"/>
              </w:rPr>
              <w:t xml:space="preserve">390. </w:t>
            </w:r>
            <w:r>
              <w:rPr>
                <w:color w:val="000000"/>
                <w:spacing w:val="0"/>
                <w:w w:val="100"/>
                <w:position w:val="0"/>
              </w:rPr>
              <w:t>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暂缓支付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1,110,120,390.16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19" w:line="1" w:lineRule="exact"/>
      </w:pPr>
    </w:p>
    <w:p>
      <w:pPr>
        <w:pStyle w:val="Style32"/>
        <w:keepNext/>
        <w:keepLines/>
        <w:widowControl w:val="0"/>
        <w:numPr>
          <w:ilvl w:val="0"/>
          <w:numId w:val="191"/>
        </w:numPr>
        <w:shd w:val="clear" w:color="auto" w:fill="auto"/>
        <w:bidi w:val="0"/>
        <w:spacing w:before="0" w:line="240" w:lineRule="auto"/>
        <w:ind w:left="0" w:right="0" w:firstLine="0"/>
        <w:jc w:val="left"/>
      </w:pPr>
      <w:bookmarkStart w:id="2235" w:name="bookmark2235"/>
      <w:bookmarkStart w:id="2236" w:name="bookmark2236"/>
      <w:bookmarkStart w:id="2237" w:name="bookmark2237"/>
      <w:bookmarkStart w:id="2238" w:name="bookmark2238"/>
      <w:bookmarkEnd w:id="2237"/>
      <w:r>
        <w:rPr>
          <w:color w:val="000000"/>
          <w:spacing w:val="0"/>
          <w:w w:val="100"/>
          <w:position w:val="0"/>
        </w:rPr>
        <w:t>.</w:t>
      </w:r>
      <w:r>
        <w:rPr>
          <w:color w:val="000000"/>
          <w:spacing w:val="0"/>
          <w:w w:val="100"/>
          <w:position w:val="0"/>
        </w:rPr>
        <w:t>坏账准备计提情况</w:t>
      </w:r>
      <w:bookmarkEnd w:id="2235"/>
      <w:bookmarkEnd w:id="2236"/>
      <w:bookmarkEnd w:id="2238"/>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本公司管理层认为，于资产负债表日之应收股利无需计提减值准备</w:t>
      </w:r>
    </w:p>
    <w:p>
      <w:pPr>
        <w:pStyle w:val="Style32"/>
        <w:keepNext/>
        <w:keepLines/>
        <w:widowControl w:val="0"/>
        <w:shd w:val="clear" w:color="auto" w:fill="auto"/>
        <w:bidi w:val="0"/>
        <w:spacing w:before="0" w:line="240" w:lineRule="auto"/>
        <w:ind w:left="0" w:right="0" w:firstLine="0"/>
        <w:jc w:val="both"/>
      </w:pPr>
      <w:bookmarkStart w:id="2239" w:name="bookmark2239"/>
      <w:bookmarkStart w:id="2240" w:name="bookmark2240"/>
      <w:bookmarkStart w:id="2241" w:name="bookmark2241"/>
      <w:r>
        <w:rPr>
          <w:color w:val="000000"/>
          <w:spacing w:val="0"/>
          <w:w w:val="100"/>
          <w:position w:val="0"/>
        </w:rPr>
        <w:t>其他应收款</w:t>
      </w:r>
      <w:bookmarkEnd w:id="2239"/>
      <w:bookmarkEnd w:id="2240"/>
      <w:bookmarkEnd w:id="2241"/>
    </w:p>
    <w:p>
      <w:pPr>
        <w:pStyle w:val="Style32"/>
        <w:keepNext/>
        <w:keepLines/>
        <w:widowControl w:val="0"/>
        <w:shd w:val="clear" w:color="auto" w:fill="auto"/>
        <w:bidi w:val="0"/>
        <w:spacing w:before="0" w:line="240" w:lineRule="auto"/>
        <w:ind w:left="0" w:right="0" w:firstLine="0"/>
        <w:jc w:val="both"/>
      </w:pPr>
      <w:bookmarkStart w:id="2239" w:name="bookmark2239"/>
      <w:bookmarkStart w:id="2240" w:name="bookmark2240"/>
      <w:bookmarkStart w:id="2242" w:name="bookmark2242"/>
      <w:r>
        <w:rPr>
          <w:color w:val="000000"/>
          <w:spacing w:val="0"/>
          <w:w w:val="100"/>
          <w:position w:val="0"/>
        </w:rPr>
        <w:t>(1).</w:t>
      </w:r>
      <w:r>
        <w:rPr>
          <w:color w:val="000000"/>
          <w:spacing w:val="0"/>
          <w:w w:val="100"/>
          <w:position w:val="0"/>
        </w:rPr>
        <w:t>按账龄披露</w:t>
      </w:r>
      <w:bookmarkEnd w:id="2239"/>
      <w:bookmarkEnd w:id="2240"/>
      <w:bookmarkEnd w:id="2242"/>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70"/>
        <w:gridCol w:w="4493"/>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32,749,196.31</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100" w:right="0" w:firstLine="0"/>
              <w:jc w:val="left"/>
            </w:pPr>
            <w:r>
              <w:rPr>
                <w:color w:val="000000"/>
                <w:spacing w:val="0"/>
                <w:w w:val="100"/>
                <w:position w:val="0"/>
              </w:rPr>
              <w:t xml:space="preserve">4,255, </w:t>
            </w:r>
            <w:r>
              <w:rPr>
                <w:color w:val="000000"/>
                <w:spacing w:val="0"/>
                <w:w w:val="100"/>
                <w:position w:val="0"/>
              </w:rPr>
              <w:t xml:space="preserve">029. </w:t>
            </w:r>
            <w:r>
              <w:rPr>
                <w:color w:val="000000"/>
                <w:spacing w:val="0"/>
                <w:w w:val="100"/>
                <w:position w:val="0"/>
              </w:rPr>
              <w:t>09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64,444,683.42</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100" w:right="0" w:firstLine="0"/>
              <w:jc w:val="left"/>
            </w:pPr>
            <w:r>
              <w:rPr>
                <w:color w:val="000000"/>
                <w:spacing w:val="0"/>
                <w:w w:val="100"/>
                <w:position w:val="0"/>
              </w:rPr>
              <w:t xml:space="preserve">9,806, </w:t>
            </w:r>
            <w:r>
              <w:rPr>
                <w:color w:val="000000"/>
                <w:spacing w:val="0"/>
                <w:w w:val="100"/>
                <w:position w:val="0"/>
              </w:rPr>
              <w:t xml:space="preserve">594. </w:t>
            </w:r>
            <w:r>
              <w:rPr>
                <w:color w:val="000000"/>
                <w:spacing w:val="0"/>
                <w:w w:val="100"/>
                <w:position w:val="0"/>
              </w:rPr>
              <w:t>78</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其中：坏账准备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-41,712,746.63</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69,542,756.97</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2243" w:name="bookmark2243"/>
      <w:bookmarkStart w:id="2244" w:name="bookmark2244"/>
      <w:bookmarkStart w:id="2245" w:name="bookmark2245"/>
      <w:r>
        <w:rPr>
          <w:color w:val="000000"/>
          <w:spacing w:val="0"/>
          <w:w w:val="100"/>
          <w:position w:val="0"/>
        </w:rPr>
        <w:t>(2).</w:t>
      </w:r>
      <w:r>
        <w:rPr>
          <w:color w:val="000000"/>
          <w:spacing w:val="0"/>
          <w:w w:val="100"/>
          <w:position w:val="0"/>
        </w:rPr>
        <w:t>按款项性质分类情况</w:t>
      </w:r>
      <w:bookmarkEnd w:id="2243"/>
      <w:bookmarkEnd w:id="2244"/>
      <w:bookmarkEnd w:id="224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应收委托管理服务收入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88,076,780.52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87,244,199.59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23,178,723.08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24,078,120.43</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-41,712,746.63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-30,470,386.35</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69,542,756.97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80,851,933.67</w:t>
            </w:r>
          </w:p>
        </w:tc>
      </w:tr>
    </w:tbl>
    <w:p>
      <w:pPr>
        <w:widowControl w:val="0"/>
        <w:spacing w:after="639" w:line="1" w:lineRule="exact"/>
      </w:pPr>
    </w:p>
    <w:p>
      <w:pPr>
        <w:pStyle w:val="Style32"/>
        <w:keepNext/>
        <w:keepLines/>
        <w:widowControl w:val="0"/>
        <w:numPr>
          <w:ilvl w:val="0"/>
          <w:numId w:val="193"/>
        </w:numPr>
        <w:shd w:val="clear" w:color="auto" w:fill="auto"/>
        <w:bidi w:val="0"/>
        <w:spacing w:before="0" w:line="240" w:lineRule="auto"/>
        <w:ind w:left="0" w:right="0" w:firstLine="0"/>
        <w:jc w:val="left"/>
      </w:pPr>
      <w:bookmarkStart w:id="2246" w:name="bookmark2246"/>
      <w:bookmarkStart w:id="2247" w:name="bookmark2247"/>
      <w:bookmarkStart w:id="2248" w:name="bookmark2248"/>
      <w:bookmarkStart w:id="2249" w:name="bookmark2249"/>
      <w:bookmarkEnd w:id="2248"/>
      <w:r>
        <w:rPr>
          <w:color w:val="000000"/>
          <w:spacing w:val="0"/>
          <w:w w:val="100"/>
          <w:position w:val="0"/>
        </w:rPr>
        <w:t>.</w:t>
      </w:r>
      <w:r>
        <w:rPr>
          <w:color w:val="000000"/>
          <w:spacing w:val="0"/>
          <w:w w:val="100"/>
          <w:position w:val="0"/>
        </w:rPr>
        <w:t>坏账准备计提情况</w:t>
      </w:r>
      <w:bookmarkEnd w:id="2246"/>
      <w:bookmarkEnd w:id="2247"/>
      <w:bookmarkEnd w:id="224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814"/>
        <w:gridCol w:w="1560"/>
        <w:gridCol w:w="1987"/>
        <w:gridCol w:w="1982"/>
        <w:gridCol w:w="1718"/>
      </w:tblGrid>
      <w:tr>
        <w:trPr>
          <w:trHeight w:val="44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3,294. </w:t>
            </w:r>
            <w:r>
              <w:rPr>
                <w:color w:val="000000"/>
                <w:spacing w:val="0"/>
                <w:w w:val="100"/>
                <w:position w:val="0"/>
              </w:rPr>
              <w:t>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18,438,204.40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12,028,887.47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30,470,386.35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-24.02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-2,101,306.27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2,101,330. </w:t>
            </w:r>
            <w:r>
              <w:rPr>
                <w:color w:val="000000"/>
                <w:spacing w:val="0"/>
                <w:w w:val="100"/>
                <w:position w:val="0"/>
              </w:rPr>
              <w:t>29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8,313, </w:t>
            </w:r>
            <w:r>
              <w:rPr>
                <w:color w:val="000000"/>
                <w:spacing w:val="0"/>
                <w:w w:val="100"/>
                <w:position w:val="0"/>
              </w:rPr>
              <w:t xml:space="preserve">577. </w:t>
            </w:r>
            <w:r>
              <w:rPr>
                <w:color w:val="000000"/>
                <w:spacing w:val="0"/>
                <w:w w:val="100"/>
                <w:position w:val="0"/>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2,928, </w:t>
            </w:r>
            <w:r>
              <w:rPr>
                <w:color w:val="000000"/>
                <w:spacing w:val="0"/>
                <w:w w:val="100"/>
                <w:position w:val="0"/>
              </w:rPr>
              <w:t xml:space="preserve">854. </w:t>
            </w:r>
            <w:r>
              <w:rPr>
                <w:color w:val="000000"/>
                <w:spacing w:val="0"/>
                <w:w w:val="100"/>
                <w:position w:val="0"/>
              </w:rPr>
              <w:t>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11,242,431.15</w:t>
            </w: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70.87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70.87</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3,199. </w:t>
            </w:r>
            <w:r>
              <w:rPr>
                <w:color w:val="000000"/>
                <w:spacing w:val="0"/>
                <w:w w:val="100"/>
                <w:position w:val="0"/>
              </w:rPr>
              <w:t>59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24,650,475.23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17,059,071.81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41,712,746.63</w:t>
            </w:r>
          </w:p>
        </w:tc>
      </w:tr>
    </w:tbl>
    <w:p>
      <w:pPr>
        <w:widowControl w:val="0"/>
        <w:spacing w:after="279" w:line="1" w:lineRule="exact"/>
      </w:pPr>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00" w:line="269" w:lineRule="exact"/>
        <w:ind w:left="0" w:right="0" w:firstLine="0"/>
        <w:jc w:val="left"/>
      </w:pPr>
      <w:r>
        <w:rPr>
          <w:color w:val="000000"/>
          <w:spacing w:val="0"/>
          <w:w w:val="100"/>
          <w:position w:val="0"/>
        </w:rPr>
        <w:t>本期坏账准备计提金额以及评估金融工具的信用风险是否显著增加的采用依据:</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93"/>
        </w:numPr>
        <w:shd w:val="clear" w:color="auto" w:fill="auto"/>
        <w:tabs>
          <w:tab w:pos="430" w:val="left"/>
        </w:tabs>
        <w:bidi w:val="0"/>
        <w:spacing w:before="0" w:line="240" w:lineRule="auto"/>
        <w:ind w:left="0" w:right="0" w:firstLine="0"/>
        <w:jc w:val="left"/>
      </w:pPr>
      <w:bookmarkStart w:id="2250" w:name="bookmark2250"/>
      <w:bookmarkStart w:id="2251" w:name="bookmark2251"/>
      <w:bookmarkStart w:id="2252" w:name="bookmark2252"/>
      <w:bookmarkStart w:id="2253" w:name="bookmark2253"/>
      <w:bookmarkEnd w:id="2252"/>
      <w:r>
        <w:rPr>
          <w:color w:val="000000"/>
          <w:spacing w:val="0"/>
          <w:w w:val="100"/>
          <w:position w:val="0"/>
        </w:rPr>
        <w:t>.</w:t>
      </w:r>
      <w:r>
        <w:rPr>
          <w:color w:val="000000"/>
          <w:spacing w:val="0"/>
          <w:w w:val="100"/>
          <w:position w:val="0"/>
        </w:rPr>
        <w:t>坏账准备的情况</w:t>
      </w:r>
      <w:bookmarkEnd w:id="2250"/>
      <w:bookmarkEnd w:id="2251"/>
      <w:bookmarkEnd w:id="2253"/>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93"/>
        </w:numPr>
        <w:shd w:val="clear" w:color="auto" w:fill="auto"/>
        <w:tabs>
          <w:tab w:pos="430" w:val="left"/>
        </w:tabs>
        <w:bidi w:val="0"/>
        <w:spacing w:before="0" w:line="240" w:lineRule="auto"/>
        <w:ind w:left="0" w:right="0" w:firstLine="0"/>
        <w:jc w:val="left"/>
      </w:pPr>
      <w:bookmarkStart w:id="2254" w:name="bookmark2254"/>
      <w:bookmarkStart w:id="2255" w:name="bookmark2255"/>
      <w:bookmarkStart w:id="2256" w:name="bookmark2256"/>
      <w:bookmarkStart w:id="2257" w:name="bookmark2257"/>
      <w:bookmarkEnd w:id="2256"/>
      <w:r>
        <w:rPr>
          <w:color w:val="000000"/>
          <w:spacing w:val="0"/>
          <w:w w:val="100"/>
          <w:position w:val="0"/>
        </w:rPr>
        <w:t>.</w:t>
      </w:r>
      <w:r>
        <w:rPr>
          <w:color w:val="000000"/>
          <w:spacing w:val="0"/>
          <w:w w:val="100"/>
          <w:position w:val="0"/>
        </w:rPr>
        <w:t>本期实际核销的其他应收款情况</w:t>
      </w:r>
      <w:bookmarkEnd w:id="2254"/>
      <w:bookmarkEnd w:id="2255"/>
      <w:bookmarkEnd w:id="2257"/>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93"/>
        </w:numPr>
        <w:shd w:val="clear" w:color="auto" w:fill="auto"/>
        <w:bidi w:val="0"/>
        <w:spacing w:before="0" w:line="240" w:lineRule="auto"/>
        <w:ind w:left="0" w:right="0" w:firstLine="0"/>
        <w:jc w:val="left"/>
      </w:pPr>
      <w:bookmarkStart w:id="2258" w:name="bookmark2258"/>
      <w:bookmarkStart w:id="2259" w:name="bookmark2259"/>
      <w:bookmarkStart w:id="2260" w:name="bookmark2260"/>
      <w:bookmarkStart w:id="2261" w:name="bookmark2261"/>
      <w:bookmarkEnd w:id="2260"/>
      <w:r>
        <w:rPr>
          <w:color w:val="000000"/>
          <w:spacing w:val="0"/>
          <w:w w:val="100"/>
          <w:position w:val="0"/>
        </w:rPr>
        <w:t>.</w:t>
      </w:r>
      <w:r>
        <w:rPr>
          <w:color w:val="000000"/>
          <w:spacing w:val="0"/>
          <w:w w:val="100"/>
          <w:position w:val="0"/>
        </w:rPr>
        <w:t>按欠款方归集的期末余额前五名的其他应收款情况</w:t>
      </w:r>
      <w:bookmarkEnd w:id="2258"/>
      <w:bookmarkEnd w:id="2259"/>
      <w:bookmarkEnd w:id="226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78"/>
        <w:gridCol w:w="1291"/>
        <w:gridCol w:w="1690"/>
        <w:gridCol w:w="1267"/>
        <w:gridCol w:w="1704"/>
        <w:gridCol w:w="1632"/>
      </w:tblGrid>
      <w:tr>
        <w:trPr>
          <w:trHeight w:val="10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款项的性 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6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占其他应收款期 末余额合计数的 比例(%)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00" w:after="220" w:line="240" w:lineRule="auto"/>
              <w:ind w:left="0" w:right="0" w:firstLine="380"/>
              <w:jc w:val="left"/>
              <w:rPr>
                <w:sz w:val="20"/>
                <w:szCs w:val="20"/>
              </w:rPr>
            </w:pPr>
            <w:r>
              <w:rPr>
                <w:color w:val="000000"/>
                <w:spacing w:val="0"/>
                <w:w w:val="100"/>
                <w:position w:val="0"/>
                <w:sz w:val="20"/>
                <w:szCs w:val="20"/>
              </w:rPr>
              <w:t>坏账准备</w:t>
            </w:r>
          </w:p>
          <w:p>
            <w:pPr>
              <w:pStyle w:val="Style2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期末余额</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left"/>
              <w:rPr>
                <w:sz w:val="20"/>
                <w:szCs w:val="20"/>
              </w:rPr>
            </w:pPr>
            <w:r>
              <w:rPr>
                <w:color w:val="000000"/>
                <w:spacing w:val="0"/>
                <w:w w:val="100"/>
                <w:position w:val="0"/>
                <w:sz w:val="20"/>
                <w:szCs w:val="20"/>
              </w:rPr>
              <w:t>大连长兴岛 港口投资发 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left"/>
              <w:rPr>
                <w:sz w:val="20"/>
                <w:szCs w:val="20"/>
              </w:rPr>
            </w:pPr>
            <w:r>
              <w:rPr>
                <w:color w:val="000000"/>
                <w:spacing w:val="0"/>
                <w:w w:val="100"/>
                <w:position w:val="0"/>
                <w:sz w:val="20"/>
                <w:szCs w:val="20"/>
              </w:rPr>
              <w:t>应收委托 管理劳务 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77,156,780.52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24,032,507.98</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5" w:lineRule="exact"/>
              <w:ind w:left="0" w:right="0" w:firstLine="0"/>
              <w:jc w:val="left"/>
              <w:rPr>
                <w:sz w:val="20"/>
                <w:szCs w:val="20"/>
              </w:rPr>
            </w:pPr>
            <w:r>
              <w:rPr>
                <w:color w:val="000000"/>
                <w:spacing w:val="0"/>
                <w:w w:val="100"/>
                <w:position w:val="0"/>
                <w:sz w:val="20"/>
                <w:szCs w:val="20"/>
              </w:rPr>
              <w:t>大连长兴岛 港口有限公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委派高管</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9.82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9,750, </w:t>
            </w:r>
            <w:r>
              <w:rPr>
                <w:color w:val="000000"/>
                <w:spacing w:val="0"/>
                <w:w w:val="100"/>
                <w:position w:val="0"/>
              </w:rPr>
              <w:t xml:space="preserve">000. </w:t>
            </w:r>
            <w:r>
              <w:rPr>
                <w:color w:val="000000"/>
                <w:spacing w:val="0"/>
                <w:w w:val="100"/>
                <w:position w:val="0"/>
              </w:rPr>
              <w:t>00</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大连市钢材 物流园有限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7,034,717.34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7,034,717.34</w:t>
            </w:r>
          </w:p>
        </w:tc>
      </w:tr>
      <w:tr>
        <w:trPr>
          <w:trHeight w:val="7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大连港集团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10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大连港引航 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0" w:lineRule="exact"/>
              <w:ind w:left="0" w:right="0" w:firstLine="0"/>
              <w:jc w:val="left"/>
              <w:rPr>
                <w:sz w:val="20"/>
                <w:szCs w:val="20"/>
              </w:rPr>
            </w:pPr>
            <w:r>
              <w:rPr>
                <w:color w:val="000000"/>
                <w:spacing w:val="0"/>
                <w:w w:val="100"/>
                <w:position w:val="0"/>
                <w:sz w:val="20"/>
                <w:szCs w:val="20"/>
              </w:rPr>
              <w:t>公共基础 设施维护 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3,408, </w:t>
            </w:r>
            <w:r>
              <w:rPr>
                <w:color w:val="000000"/>
                <w:spacing w:val="0"/>
                <w:w w:val="100"/>
                <w:position w:val="0"/>
              </w:rPr>
              <w:t xml:space="preserve">748. </w:t>
            </w:r>
            <w:r>
              <w:rPr>
                <w:color w:val="000000"/>
                <w:spacing w:val="0"/>
                <w:w w:val="100"/>
                <w:position w:val="0"/>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rPr>
              <w:t>340.87</w:t>
            </w: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104,520,246.44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40,818,166.19</w:t>
            </w:r>
          </w:p>
        </w:tc>
      </w:tr>
    </w:tbl>
    <w:p>
      <w:pPr>
        <w:widowControl w:val="0"/>
        <w:spacing w:after="359" w:line="1" w:lineRule="exact"/>
      </w:pPr>
    </w:p>
    <w:p>
      <w:pPr>
        <w:pStyle w:val="Style32"/>
        <w:keepNext/>
        <w:keepLines/>
        <w:widowControl w:val="0"/>
        <w:numPr>
          <w:ilvl w:val="0"/>
          <w:numId w:val="193"/>
        </w:numPr>
        <w:shd w:val="clear" w:color="auto" w:fill="auto"/>
        <w:tabs>
          <w:tab w:pos="430" w:val="left"/>
        </w:tabs>
        <w:bidi w:val="0"/>
        <w:spacing w:before="0" w:line="240" w:lineRule="auto"/>
        <w:ind w:left="0" w:right="0" w:firstLine="0"/>
        <w:jc w:val="left"/>
      </w:pPr>
      <w:bookmarkStart w:id="2262" w:name="bookmark2262"/>
      <w:bookmarkStart w:id="2263" w:name="bookmark2263"/>
      <w:bookmarkStart w:id="2264" w:name="bookmark2264"/>
      <w:bookmarkStart w:id="2265" w:name="bookmark2265"/>
      <w:bookmarkEnd w:id="2264"/>
      <w:r>
        <w:rPr>
          <w:color w:val="000000"/>
          <w:spacing w:val="0"/>
          <w:w w:val="100"/>
          <w:position w:val="0"/>
        </w:rPr>
        <w:t>.</w:t>
      </w:r>
      <w:r>
        <w:rPr>
          <w:color w:val="000000"/>
          <w:spacing w:val="0"/>
          <w:w w:val="100"/>
          <w:position w:val="0"/>
        </w:rPr>
        <w:t>涉及政府补助的应收款项</w:t>
      </w:r>
      <w:bookmarkEnd w:id="2262"/>
      <w:bookmarkEnd w:id="2263"/>
      <w:bookmarkEnd w:id="2265"/>
    </w:p>
    <w:p>
      <w:pPr>
        <w:pStyle w:val="Style10"/>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93"/>
        </w:numPr>
        <w:shd w:val="clear" w:color="auto" w:fill="auto"/>
        <w:tabs>
          <w:tab w:pos="430" w:val="left"/>
        </w:tabs>
        <w:bidi w:val="0"/>
        <w:spacing w:before="0" w:line="240" w:lineRule="auto"/>
        <w:ind w:left="0" w:right="0" w:firstLine="0"/>
        <w:jc w:val="left"/>
      </w:pPr>
      <w:bookmarkStart w:id="2266" w:name="bookmark2266"/>
      <w:bookmarkStart w:id="2267" w:name="bookmark2267"/>
      <w:bookmarkStart w:id="2268" w:name="bookmark2268"/>
      <w:bookmarkStart w:id="2269" w:name="bookmark2269"/>
      <w:bookmarkEnd w:id="2268"/>
      <w:r>
        <w:rPr>
          <w:color w:val="000000"/>
          <w:spacing w:val="0"/>
          <w:w w:val="100"/>
          <w:position w:val="0"/>
        </w:rPr>
        <w:t>.</w:t>
      </w:r>
      <w:r>
        <w:rPr>
          <w:color w:val="000000"/>
          <w:spacing w:val="0"/>
          <w:w w:val="100"/>
          <w:position w:val="0"/>
        </w:rPr>
        <w:t>因金融资产转移而终止确认的其他应收款</w:t>
      </w:r>
      <w:bookmarkEnd w:id="2266"/>
      <w:bookmarkEnd w:id="2267"/>
      <w:bookmarkEnd w:id="2269"/>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93"/>
        </w:numPr>
        <w:shd w:val="clear" w:color="auto" w:fill="auto"/>
        <w:tabs>
          <w:tab w:pos="430" w:val="left"/>
        </w:tabs>
        <w:bidi w:val="0"/>
        <w:spacing w:before="0" w:line="240" w:lineRule="auto"/>
        <w:ind w:left="0" w:right="0" w:firstLine="0"/>
        <w:jc w:val="left"/>
      </w:pPr>
      <w:bookmarkStart w:id="2270" w:name="bookmark2270"/>
      <w:bookmarkStart w:id="2271" w:name="bookmark2271"/>
      <w:bookmarkStart w:id="2272" w:name="bookmark2272"/>
      <w:bookmarkStart w:id="2273" w:name="bookmark2273"/>
      <w:bookmarkEnd w:id="2272"/>
      <w:r>
        <w:rPr>
          <w:color w:val="000000"/>
          <w:spacing w:val="0"/>
          <w:w w:val="100"/>
          <w:position w:val="0"/>
        </w:rPr>
        <w:t>.</w:t>
      </w:r>
      <w:r>
        <w:rPr>
          <w:color w:val="000000"/>
          <w:spacing w:val="0"/>
          <w:w w:val="100"/>
          <w:position w:val="0"/>
        </w:rPr>
        <w:t>转移其他应收款且继续涉入形成的资产、负债金额</w:t>
      </w:r>
      <w:bookmarkEnd w:id="2270"/>
      <w:bookmarkEnd w:id="2271"/>
      <w:bookmarkEnd w:id="2273"/>
    </w:p>
    <w:p>
      <w:pPr>
        <w:pStyle w:val="Style10"/>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59" w:val="left"/>
        </w:tabs>
        <w:bidi w:val="0"/>
        <w:spacing w:before="0" w:after="1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2274" w:name="bookmark2274"/>
      <w:bookmarkStart w:id="2275" w:name="bookmark2275"/>
      <w:bookmarkStart w:id="2276" w:name="bookmark2276"/>
      <w:bookmarkStart w:id="2277" w:name="bookmark2277"/>
      <w:r>
        <w:rPr>
          <w:color w:val="000000"/>
          <w:spacing w:val="0"/>
          <w:w w:val="100"/>
          <w:position w:val="0"/>
        </w:rPr>
        <w:t>3</w:t>
      </w:r>
      <w:bookmarkEnd w:id="2276"/>
      <w:r>
        <w:rPr>
          <w:color w:val="000000"/>
          <w:spacing w:val="0"/>
          <w:w w:val="100"/>
          <w:position w:val="0"/>
        </w:rPr>
        <w:t>、长期股权投资</w:t>
      </w:r>
      <w:bookmarkEnd w:id="2274"/>
      <w:bookmarkEnd w:id="2275"/>
      <w:bookmarkEnd w:id="227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04"/>
        <w:gridCol w:w="1416"/>
        <w:gridCol w:w="710"/>
        <w:gridCol w:w="1982"/>
        <w:gridCol w:w="1526"/>
        <w:gridCol w:w="744"/>
        <w:gridCol w:w="1579"/>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7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减值</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减值</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账面价值</w:t>
            </w:r>
          </w:p>
        </w:tc>
      </w:tr>
      <w:tr>
        <w:trPr>
          <w:trHeight w:val="7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对子公司 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4,842, 837, 3</w:t>
            </w:r>
          </w:p>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34.94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4,842, 837, </w:t>
            </w:r>
            <w:r>
              <w:rPr>
                <w:color w:val="000000"/>
                <w:spacing w:val="0"/>
                <w:w w:val="100"/>
                <w:position w:val="0"/>
              </w:rPr>
              <w:t xml:space="preserve">334. </w:t>
            </w:r>
            <w:r>
              <w:rPr>
                <w:color w:val="000000"/>
                <w:spacing w:val="0"/>
                <w:w w:val="100"/>
                <w:position w:val="0"/>
              </w:rPr>
              <w:t>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4,560, 286, 14</w:t>
            </w:r>
          </w:p>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4,560, 286, 14</w:t>
            </w:r>
          </w:p>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0.45</w:t>
            </w: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对联营、 合营企业 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2,444, 437, 3</w:t>
            </w:r>
          </w:p>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2,444, </w:t>
            </w:r>
            <w:r>
              <w:rPr>
                <w:color w:val="000000"/>
                <w:spacing w:val="0"/>
                <w:w w:val="100"/>
                <w:position w:val="0"/>
              </w:rPr>
              <w:t>437,311.53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3,426,231,17</w:t>
            </w:r>
          </w:p>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3,426,231,17</w:t>
            </w:r>
          </w:p>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6.16</w:t>
            </w:r>
          </w:p>
        </w:tc>
      </w:tr>
      <w:tr>
        <w:trPr>
          <w:trHeight w:val="76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7,287,274,6</w:t>
            </w:r>
          </w:p>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7,287, 274, </w:t>
            </w:r>
            <w:r>
              <w:rPr>
                <w:color w:val="000000"/>
                <w:spacing w:val="0"/>
                <w:w w:val="100"/>
                <w:position w:val="0"/>
              </w:rPr>
              <w:t xml:space="preserve">646. </w:t>
            </w:r>
            <w:r>
              <w:rPr>
                <w:color w:val="000000"/>
                <w:spacing w:val="0"/>
                <w:w w:val="100"/>
                <w:position w:val="0"/>
              </w:rPr>
              <w:t>47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7,986,517,31</w:t>
            </w:r>
          </w:p>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7,986,517,31</w:t>
            </w:r>
          </w:p>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6.61</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2278" w:name="bookmark2278"/>
      <w:bookmarkStart w:id="2279" w:name="bookmark2279"/>
      <w:bookmarkStart w:id="2280" w:name="bookmark2280"/>
      <w:r>
        <w:rPr>
          <w:color w:val="000000"/>
          <w:spacing w:val="0"/>
          <w:w w:val="100"/>
          <w:position w:val="0"/>
        </w:rPr>
        <w:t>(1).</w:t>
      </w:r>
      <w:r>
        <w:rPr>
          <w:color w:val="000000"/>
          <w:spacing w:val="0"/>
          <w:w w:val="100"/>
          <w:position w:val="0"/>
        </w:rPr>
        <w:t>对子公司投资</w:t>
      </w:r>
      <w:bookmarkEnd w:id="2278"/>
      <w:bookmarkEnd w:id="2279"/>
      <w:bookmarkEnd w:id="228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70"/>
        <w:gridCol w:w="1896"/>
        <w:gridCol w:w="1685"/>
        <w:gridCol w:w="1584"/>
        <w:gridCol w:w="1896"/>
        <w:gridCol w:w="461"/>
        <w:gridCol w:w="470"/>
      </w:tblGrid>
      <w:tr>
        <w:trPr>
          <w:trHeight w:val="25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被投资单 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1" w:lineRule="exact"/>
              <w:ind w:left="0" w:right="0" w:firstLine="0"/>
              <w:jc w:val="left"/>
              <w:rPr>
                <w:sz w:val="20"/>
                <w:szCs w:val="20"/>
              </w:rPr>
            </w:pPr>
            <w:r>
              <w:rPr>
                <w:color w:val="000000"/>
                <w:spacing w:val="0"/>
                <w:w w:val="100"/>
                <w:position w:val="0"/>
                <w:sz w:val="20"/>
                <w:szCs w:val="20"/>
              </w:rPr>
              <w:t>本 期 计 提 减 值 准 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2" w:lineRule="exact"/>
              <w:ind w:left="0" w:right="0" w:firstLine="0"/>
              <w:jc w:val="left"/>
              <w:rPr>
                <w:sz w:val="20"/>
                <w:szCs w:val="20"/>
              </w:rPr>
            </w:pPr>
            <w:r>
              <w:rPr>
                <w:color w:val="000000"/>
                <w:spacing w:val="0"/>
                <w:w w:val="100"/>
                <w:position w:val="0"/>
                <w:sz w:val="20"/>
                <w:szCs w:val="20"/>
              </w:rPr>
              <w:t>减 值 准 备 期 末 余 额</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大连港集 装箱发展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3,201,948, </w:t>
            </w:r>
            <w:r>
              <w:rPr>
                <w:color w:val="000000"/>
                <w:spacing w:val="0"/>
                <w:w w:val="100"/>
                <w:position w:val="0"/>
                <w:sz w:val="16"/>
                <w:szCs w:val="16"/>
              </w:rPr>
              <w:t xml:space="preserve">622.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3, 201,948, </w:t>
            </w:r>
            <w:r>
              <w:rPr>
                <w:color w:val="000000"/>
                <w:spacing w:val="0"/>
                <w:w w:val="100"/>
                <w:position w:val="0"/>
                <w:sz w:val="16"/>
                <w:szCs w:val="16"/>
              </w:rPr>
              <w:t xml:space="preserve">622.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亚太港口 (大连)有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260,619, </w:t>
            </w:r>
            <w:r>
              <w:rPr>
                <w:color w:val="000000"/>
                <w:spacing w:val="0"/>
                <w:w w:val="100"/>
                <w:position w:val="0"/>
                <w:sz w:val="16"/>
                <w:szCs w:val="16"/>
              </w:rPr>
              <w:t xml:space="preserve">525.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260,619, </w:t>
            </w:r>
            <w:r>
              <w:rPr>
                <w:color w:val="000000"/>
                <w:spacing w:val="0"/>
                <w:w w:val="100"/>
                <w:position w:val="0"/>
                <w:sz w:val="16"/>
                <w:szCs w:val="16"/>
              </w:rPr>
              <w:t xml:space="preserve">525.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亚太港口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76,155,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76,155,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大连保税 区金鑫石 化有限公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6, 629, </w:t>
            </w:r>
            <w:r>
              <w:rPr>
                <w:color w:val="000000"/>
                <w:spacing w:val="0"/>
                <w:w w:val="100"/>
                <w:position w:val="0"/>
                <w:sz w:val="16"/>
                <w:szCs w:val="16"/>
              </w:rPr>
              <w:t xml:space="preserve">301.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6, 629, </w:t>
            </w:r>
            <w:r>
              <w:rPr>
                <w:color w:val="000000"/>
                <w:spacing w:val="0"/>
                <w:w w:val="100"/>
                <w:position w:val="0"/>
                <w:sz w:val="16"/>
                <w:szCs w:val="16"/>
              </w:rPr>
              <w:t xml:space="preserve">301.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大连集发 船舶管理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419,011,554.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419,011,554.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大连外轮 理货有限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259,172.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14, </w:t>
            </w:r>
            <w:r>
              <w:rPr>
                <w:color w:val="000000"/>
                <w:spacing w:val="0"/>
                <w:w w:val="100"/>
                <w:position w:val="0"/>
                <w:sz w:val="16"/>
                <w:szCs w:val="16"/>
              </w:rPr>
              <w:t>259,172.03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大连港口 建设监理 咨询有限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278,125. </w:t>
            </w:r>
            <w:r>
              <w:rPr>
                <w:color w:val="000000"/>
                <w:spacing w:val="0"/>
                <w:w w:val="100"/>
                <w:position w:val="0"/>
                <w:sz w:val="16"/>
                <w:szCs w:val="16"/>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18, </w:t>
            </w:r>
            <w:r>
              <w:rPr>
                <w:color w:val="000000"/>
                <w:spacing w:val="0"/>
                <w:w w:val="100"/>
                <w:position w:val="0"/>
                <w:sz w:val="16"/>
                <w:szCs w:val="16"/>
              </w:rPr>
              <w:t>278,125.97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896"/>
        <w:gridCol w:w="1685"/>
        <w:gridCol w:w="1584"/>
        <w:gridCol w:w="1896"/>
        <w:gridCol w:w="461"/>
        <w:gridCol w:w="470"/>
      </w:tblGrid>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大连港通 信工程有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6,137,212.61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6,137,212.61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大连金港 湾粮食物 流有限公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53,156, </w:t>
            </w:r>
            <w:r>
              <w:rPr>
                <w:color w:val="000000"/>
                <w:spacing w:val="0"/>
                <w:w w:val="100"/>
                <w:position w:val="0"/>
                <w:sz w:val="16"/>
                <w:szCs w:val="16"/>
              </w:rPr>
              <w:t xml:space="preserve">426.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53,156,426.75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大连港旅 顺港务有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217, 580,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217, 580,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大连港湾 东车物流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31,931,668.81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31,931,668.81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大连港粮 油贸易有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大连市钢 材物流园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大连港润 燃气有限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5,100,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大连海嘉 汽车码头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大连迪朗 斯瑞房车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51,000,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大连港集 团庄河码 头有限公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42, 000,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大连庄河 港兴投资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大连港海 恒船舶管 理有限公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4, 825, </w:t>
            </w:r>
            <w:r>
              <w:rPr>
                <w:color w:val="000000"/>
                <w:spacing w:val="0"/>
                <w:w w:val="100"/>
                <w:position w:val="0"/>
                <w:sz w:val="16"/>
                <w:szCs w:val="16"/>
              </w:rPr>
              <w:t xml:space="preserve">626.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4, 825, </w:t>
            </w:r>
            <w:r>
              <w:rPr>
                <w:color w:val="000000"/>
                <w:spacing w:val="0"/>
                <w:w w:val="100"/>
                <w:position w:val="0"/>
                <w:sz w:val="16"/>
                <w:szCs w:val="16"/>
              </w:rPr>
              <w:t xml:space="preserve">626.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大连泓洋 国际物流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大连港电 力有限公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121,205, </w:t>
            </w:r>
            <w:r>
              <w:rPr>
                <w:color w:val="000000"/>
                <w:spacing w:val="0"/>
                <w:w w:val="100"/>
                <w:position w:val="0"/>
                <w:sz w:val="16"/>
                <w:szCs w:val="16"/>
              </w:rPr>
              <w:t xml:space="preserve">097.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121,205, </w:t>
            </w:r>
            <w:r>
              <w:rPr>
                <w:color w:val="000000"/>
                <w:spacing w:val="0"/>
                <w:w w:val="100"/>
                <w:position w:val="0"/>
                <w:sz w:val="16"/>
                <w:szCs w:val="16"/>
              </w:rPr>
              <w:t xml:space="preserve">097.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4, 560, 286, </w:t>
            </w:r>
            <w:r>
              <w:rPr>
                <w:color w:val="000000"/>
                <w:spacing w:val="0"/>
                <w:w w:val="100"/>
                <w:position w:val="0"/>
                <w:sz w:val="16"/>
                <w:szCs w:val="16"/>
              </w:rPr>
              <w:t xml:space="preserve">140. </w:t>
            </w:r>
            <w:r>
              <w:rPr>
                <w:color w:val="000000"/>
                <w:spacing w:val="0"/>
                <w:w w:val="100"/>
                <w:position w:val="0"/>
                <w:sz w:val="16"/>
                <w:szCs w:val="16"/>
              </w:rPr>
              <w:t>45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292, 551, </w:t>
            </w:r>
            <w:r>
              <w:rPr>
                <w:color w:val="000000"/>
                <w:spacing w:val="0"/>
                <w:w w:val="100"/>
                <w:position w:val="0"/>
                <w:sz w:val="16"/>
                <w:szCs w:val="16"/>
              </w:rPr>
              <w:t xml:space="preserve">194. </w:t>
            </w:r>
            <w:r>
              <w:rPr>
                <w:color w:val="000000"/>
                <w:spacing w:val="0"/>
                <w:w w:val="100"/>
                <w:position w:val="0"/>
                <w:sz w:val="16"/>
                <w:szCs w:val="16"/>
              </w:rPr>
              <w:t>49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4, 842, 837, </w:t>
            </w:r>
            <w:r>
              <w:rPr>
                <w:color w:val="000000"/>
                <w:spacing w:val="0"/>
                <w:w w:val="100"/>
                <w:position w:val="0"/>
                <w:sz w:val="16"/>
                <w:szCs w:val="16"/>
              </w:rPr>
              <w:t xml:space="preserve">334. </w:t>
            </w: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2281" w:name="bookmark2281"/>
      <w:bookmarkStart w:id="2282" w:name="bookmark2282"/>
      <w:bookmarkStart w:id="2283" w:name="bookmark2283"/>
      <w:r>
        <w:rPr>
          <w:color w:val="000000"/>
          <w:spacing w:val="0"/>
          <w:w w:val="100"/>
          <w:position w:val="0"/>
        </w:rPr>
        <w:t>(2).</w:t>
      </w:r>
      <w:r>
        <w:rPr>
          <w:color w:val="000000"/>
          <w:spacing w:val="0"/>
          <w:w w:val="100"/>
          <w:position w:val="0"/>
        </w:rPr>
        <w:t>对联营、合营企业投资</w:t>
      </w:r>
      <w:bookmarkEnd w:id="2281"/>
      <w:bookmarkEnd w:id="2282"/>
      <w:bookmarkEnd w:id="228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78"/>
        <w:gridCol w:w="701"/>
        <w:gridCol w:w="682"/>
        <w:gridCol w:w="710"/>
        <w:gridCol w:w="614"/>
        <w:gridCol w:w="734"/>
        <w:gridCol w:w="658"/>
        <w:gridCol w:w="658"/>
        <w:gridCol w:w="730"/>
        <w:gridCol w:w="725"/>
        <w:gridCol w:w="701"/>
        <w:gridCol w:w="720"/>
        <w:gridCol w:w="643"/>
      </w:tblGrid>
      <w:tr>
        <w:trPr>
          <w:trHeight w:val="42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00" w:line="240" w:lineRule="auto"/>
              <w:ind w:left="0" w:right="0" w:firstLine="0"/>
              <w:jc w:val="center"/>
              <w:rPr>
                <w:sz w:val="16"/>
                <w:szCs w:val="16"/>
              </w:rPr>
            </w:pPr>
            <w:r>
              <w:rPr>
                <w:color w:val="000000"/>
                <w:spacing w:val="0"/>
                <w:w w:val="100"/>
                <w:position w:val="0"/>
                <w:sz w:val="16"/>
                <w:szCs w:val="16"/>
              </w:rPr>
              <w:t>投资</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20" w:line="240" w:lineRule="auto"/>
              <w:ind w:left="0" w:right="0" w:firstLine="0"/>
              <w:jc w:val="center"/>
              <w:rPr>
                <w:sz w:val="16"/>
                <w:szCs w:val="16"/>
              </w:rPr>
            </w:pPr>
            <w:r>
              <w:rPr>
                <w:color w:val="000000"/>
                <w:spacing w:val="0"/>
                <w:w w:val="100"/>
                <w:position w:val="0"/>
                <w:sz w:val="16"/>
                <w:szCs w:val="16"/>
              </w:rPr>
              <w:t>期初</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8" w:lineRule="exact"/>
              <w:ind w:left="160" w:right="0" w:firstLine="0"/>
              <w:jc w:val="left"/>
              <w:rPr>
                <w:sz w:val="16"/>
                <w:szCs w:val="16"/>
              </w:rPr>
            </w:pPr>
            <w:r>
              <w:rPr>
                <w:color w:val="000000"/>
                <w:spacing w:val="0"/>
                <w:w w:val="100"/>
                <w:position w:val="0"/>
                <w:sz w:val="16"/>
                <w:szCs w:val="16"/>
              </w:rPr>
              <w:t>合并 范围 变更 之影</w:t>
            </w:r>
          </w:p>
        </w:tc>
        <w:tc>
          <w:tcPr>
            <w:gridSpan w:val="8"/>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200" w:line="240" w:lineRule="auto"/>
              <w:ind w:left="0" w:right="0" w:firstLine="0"/>
              <w:jc w:val="center"/>
              <w:rPr>
                <w:sz w:val="16"/>
                <w:szCs w:val="16"/>
              </w:rPr>
            </w:pPr>
            <w:r>
              <w:rPr>
                <w:color w:val="000000"/>
                <w:spacing w:val="0"/>
                <w:w w:val="100"/>
                <w:position w:val="0"/>
                <w:sz w:val="16"/>
                <w:szCs w:val="16"/>
              </w:rPr>
              <w:t>期末</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减值 准备 期末 余额</w:t>
            </w:r>
          </w:p>
        </w:tc>
      </w:tr>
      <w:tr>
        <w:trPr>
          <w:trHeight w:val="9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59" w:lineRule="exact"/>
              <w:ind w:left="0" w:right="0" w:firstLine="0"/>
              <w:jc w:val="center"/>
              <w:rPr>
                <w:sz w:val="16"/>
                <w:szCs w:val="16"/>
              </w:rPr>
            </w:pPr>
            <w:r>
              <w:rPr>
                <w:color w:val="000000"/>
                <w:spacing w:val="0"/>
                <w:w w:val="100"/>
                <w:position w:val="0"/>
                <w:sz w:val="16"/>
                <w:szCs w:val="16"/>
              </w:rPr>
              <w:t>追加 投资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0" w:line="240" w:lineRule="exact"/>
              <w:ind w:left="0" w:right="0" w:firstLine="0"/>
              <w:jc w:val="center"/>
              <w:rPr>
                <w:sz w:val="16"/>
                <w:szCs w:val="16"/>
              </w:rPr>
            </w:pPr>
            <w:r>
              <w:rPr>
                <w:color w:val="000000"/>
                <w:spacing w:val="0"/>
                <w:w w:val="100"/>
                <w:position w:val="0"/>
                <w:sz w:val="16"/>
                <w:szCs w:val="16"/>
              </w:rPr>
              <w:t>减少 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权益 法下 确认</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140" w:right="0" w:firstLine="0"/>
              <w:jc w:val="left"/>
              <w:rPr>
                <w:sz w:val="16"/>
                <w:szCs w:val="16"/>
              </w:rPr>
            </w:pPr>
            <w:r>
              <w:rPr>
                <w:color w:val="000000"/>
                <w:spacing w:val="0"/>
                <w:w w:val="100"/>
                <w:position w:val="0"/>
                <w:sz w:val="16"/>
                <w:szCs w:val="16"/>
              </w:rPr>
              <w:t>其他 综合 收益</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2" w:lineRule="exact"/>
              <w:ind w:left="140" w:right="0" w:firstLine="0"/>
              <w:jc w:val="left"/>
              <w:rPr>
                <w:sz w:val="16"/>
                <w:szCs w:val="16"/>
              </w:rPr>
            </w:pPr>
            <w:r>
              <w:rPr>
                <w:color w:val="000000"/>
                <w:spacing w:val="0"/>
                <w:w w:val="100"/>
                <w:position w:val="0"/>
                <w:sz w:val="16"/>
                <w:szCs w:val="16"/>
              </w:rPr>
              <w:t>其他 权益 变动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180" w:right="0" w:firstLine="0"/>
              <w:jc w:val="left"/>
              <w:rPr>
                <w:sz w:val="16"/>
                <w:szCs w:val="16"/>
              </w:rPr>
            </w:pPr>
            <w:r>
              <w:rPr>
                <w:color w:val="000000"/>
                <w:spacing w:val="0"/>
                <w:w w:val="100"/>
                <w:position w:val="0"/>
                <w:sz w:val="16"/>
                <w:szCs w:val="16"/>
              </w:rPr>
              <w:t>宣告 发放 现金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2" w:lineRule="exact"/>
              <w:ind w:left="180" w:right="0" w:firstLine="0"/>
              <w:jc w:val="left"/>
              <w:rPr>
                <w:sz w:val="16"/>
                <w:szCs w:val="16"/>
              </w:rPr>
            </w:pPr>
            <w:r>
              <w:rPr>
                <w:color w:val="000000"/>
                <w:spacing w:val="0"/>
                <w:w w:val="100"/>
                <w:position w:val="0"/>
                <w:sz w:val="16"/>
                <w:szCs w:val="16"/>
              </w:rPr>
              <w:t>计提 减值 准备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778"/>
        <w:gridCol w:w="701"/>
        <w:gridCol w:w="682"/>
        <w:gridCol w:w="710"/>
        <w:gridCol w:w="614"/>
        <w:gridCol w:w="734"/>
        <w:gridCol w:w="658"/>
        <w:gridCol w:w="658"/>
        <w:gridCol w:w="730"/>
        <w:gridCol w:w="725"/>
        <w:gridCol w:w="701"/>
        <w:gridCol w:w="720"/>
        <w:gridCol w:w="643"/>
      </w:tblGrid>
      <w:tr>
        <w:trPr>
          <w:trHeight w:val="9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的投 资损 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股利 或利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一、合营企业</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大连港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1,213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1, 101</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通利船</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,914.</w:t>
            </w:r>
          </w:p>
        </w:tc>
        <w:tc>
          <w:tcPr>
            <w:tcBorders>
              <w:left w:val="single" w:sz="4"/>
              <w:right w:val="single" w:sz="4"/>
            </w:tcBorders>
            <w:shd w:val="clear" w:color="auto" w:fill="FFFFFF"/>
            <w:vAlign w:val="top"/>
          </w:tcPr>
          <w:p>
            <w:pPr>
              <w:widowControl w:val="0"/>
              <w:rPr>
                <w:sz w:val="10"/>
                <w:szCs w:val="10"/>
              </w:rPr>
            </w:pPr>
          </w:p>
        </w:tc>
      </w:tr>
      <w:tr>
        <w:trPr>
          <w:trHeight w:val="70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务代理 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31,94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湾东车</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3, 743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物流有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165,9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24, 69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22, 50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168, 1</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湾液体</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65, 27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4,683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59,96</w:t>
            </w: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储罐码 头有限 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0.71</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236,5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29, 27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29, 00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236,8</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中石油</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53,79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6,249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30,04</w:t>
            </w: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国际码 头有限 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0.06</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3, 150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1, 109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3, 906</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联理货</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06.9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05.93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,906.</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19, 84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19, 12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8, 487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30,47</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油码头</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3,325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1,226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7,086</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管理有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138,9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-4,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134,4</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兴岛港</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42,81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4,714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40,06</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口有限 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1.48</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14, 82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10, 05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8, 724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16,13</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散货物</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8,483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3,254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436.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,682.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8,619</w:t>
            </w: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流中心 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921,1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1,326</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奥德费</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64.94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,593.</w:t>
            </w:r>
          </w:p>
        </w:tc>
        <w:tc>
          <w:tcPr>
            <w:tcBorders>
              <w:left w:val="single" w:sz="4"/>
              <w:right w:val="single" w:sz="4"/>
            </w:tcBorders>
            <w:shd w:val="clear" w:color="auto" w:fill="FFFFFF"/>
            <w:vAlign w:val="top"/>
          </w:tcPr>
          <w:p>
            <w:pPr>
              <w:widowControl w:val="0"/>
              <w:rPr>
                <w:sz w:val="10"/>
                <w:szCs w:val="10"/>
              </w:rPr>
            </w:pPr>
          </w:p>
        </w:tc>
      </w:tr>
      <w:tr>
        <w:trPr>
          <w:trHeight w:val="70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尔咨询 有限公 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72</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394,0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370,6</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兴岛港</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17,40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91,54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20,60</w:t>
            </w:r>
          </w:p>
        </w:tc>
        <w:tc>
          <w:tcPr>
            <w:tcBorders>
              <w:left w:val="single" w:sz="4"/>
              <w:right w:val="single" w:sz="4"/>
            </w:tcBorders>
            <w:shd w:val="clear" w:color="auto" w:fill="FFFFFF"/>
            <w:vAlign w:val="top"/>
          </w:tcPr>
          <w:p>
            <w:pPr>
              <w:widowControl w:val="0"/>
              <w:rPr>
                <w:sz w:val="10"/>
                <w:szCs w:val="10"/>
              </w:rPr>
            </w:pPr>
          </w:p>
        </w:tc>
      </w:tr>
      <w:tr>
        <w:trPr>
          <w:trHeight w:val="69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口投资 发展有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6.87</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8, 081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7, 985</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德费尔</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,145.</w:t>
            </w:r>
          </w:p>
        </w:tc>
        <w:tc>
          <w:tcPr>
            <w:tcBorders>
              <w:left w:val="single" w:sz="4"/>
              <w:right w:val="single" w:sz="4"/>
            </w:tcBorders>
            <w:shd w:val="clear" w:color="auto" w:fill="FFFFFF"/>
            <w:vAlign w:val="top"/>
          </w:tcPr>
          <w:p>
            <w:pPr>
              <w:widowControl w:val="0"/>
              <w:rPr>
                <w:sz w:val="10"/>
                <w:szCs w:val="10"/>
              </w:rPr>
            </w:pPr>
          </w:p>
        </w:tc>
      </w:tr>
      <w:tr>
        <w:trPr>
          <w:trHeight w:val="94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长兴仓 储码头 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40</w:t>
            </w: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37,31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35,81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78"/>
        <w:gridCol w:w="701"/>
        <w:gridCol w:w="682"/>
        <w:gridCol w:w="710"/>
        <w:gridCol w:w="614"/>
        <w:gridCol w:w="734"/>
        <w:gridCol w:w="658"/>
        <w:gridCol w:w="658"/>
        <w:gridCol w:w="730"/>
        <w:gridCol w:w="725"/>
        <w:gridCol w:w="701"/>
        <w:gridCol w:w="720"/>
        <w:gridCol w:w="643"/>
      </w:tblGrid>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象屿粮 食物流 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both"/>
              <w:rPr>
                <w:sz w:val="16"/>
                <w:szCs w:val="16"/>
              </w:rPr>
            </w:pPr>
            <w:r>
              <w:rPr>
                <w:color w:val="000000"/>
                <w:spacing w:val="0"/>
                <w:w w:val="100"/>
                <w:position w:val="0"/>
                <w:sz w:val="16"/>
                <w:szCs w:val="16"/>
              </w:rPr>
              <w:t>7, 843</w:t>
            </w:r>
          </w:p>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rPr>
                <w:sz w:val="16"/>
                <w:szCs w:val="16"/>
              </w:rPr>
            </w:pPr>
            <w:r>
              <w:rPr>
                <w:color w:val="000000"/>
                <w:spacing w:val="0"/>
                <w:w w:val="100"/>
                <w:position w:val="0"/>
                <w:sz w:val="16"/>
                <w:szCs w:val="16"/>
              </w:rPr>
              <w:t>2,510</w:t>
            </w:r>
          </w:p>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both"/>
              <w:rPr>
                <w:sz w:val="16"/>
                <w:szCs w:val="16"/>
              </w:rPr>
            </w:pPr>
            <w:r>
              <w:rPr>
                <w:color w:val="000000"/>
                <w:spacing w:val="0"/>
                <w:w w:val="100"/>
                <w:position w:val="0"/>
                <w:sz w:val="16"/>
                <w:szCs w:val="16"/>
              </w:rPr>
              <w:t>5, 332</w:t>
            </w:r>
          </w:p>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中海港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96, 86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93,45</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联航运</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1,319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6,979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4,339</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.62</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1, 149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50, 24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69, 43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1, 100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,640,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6,899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3,653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,256,</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325.7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4.71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607.6</w:t>
            </w: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gridSpan w:val="1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二、联营企业</w:t>
            </w:r>
          </w:p>
        </w:tc>
      </w:tr>
      <w:tr>
        <w:trPr>
          <w:trHeight w:val="2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44, 50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15, 05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39, 56</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石油国</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5,541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9,371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4,912</w:t>
            </w: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际储运 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.51</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太仓兴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10, 14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4, 679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2, 142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12, 68</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港拖轮</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4,666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1,717</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.99</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中石油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97, 33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672,6</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大连液</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22,08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,467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97,24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00,61</w:t>
            </w: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化天然 气有限 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7.82</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73, 29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8, 029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77,46</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方油品</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781.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1,299</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储运有 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.24</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中铁渤</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241,5</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海铁路</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61,82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7,919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23,90</w:t>
            </w: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轮渡有 限责任 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8.68</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中世国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122,3</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际物流</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30,06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42,69</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6.88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1.02</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892,2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37, 67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集团财</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91,78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962,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1,174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务有限</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963.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大连汽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14, 97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9, 600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178,0</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车码头</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00,57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3,658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681.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05,55</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有限公 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6.61</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2, 276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1,344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,366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,180,</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850.4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703.8</w:t>
            </w: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3, 426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232, 1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2, 444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,231,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31,18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3,33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,437,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176. </w:t>
            </w:r>
            <w:r>
              <w:rPr>
                <w:color w:val="000000"/>
                <w:spacing w:val="0"/>
                <w:w w:val="100"/>
                <w:position w:val="0"/>
                <w:sz w:val="16"/>
                <w:szCs w:val="16"/>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311. </w:t>
            </w:r>
            <w:r>
              <w:rPr>
                <w:color w:val="000000"/>
                <w:spacing w:val="0"/>
                <w:w w:val="100"/>
                <w:position w:val="0"/>
                <w:sz w:val="16"/>
                <w:szCs w:val="16"/>
              </w:rPr>
              <w:t>5</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78"/>
        <w:gridCol w:w="701"/>
        <w:gridCol w:w="682"/>
        <w:gridCol w:w="710"/>
        <w:gridCol w:w="614"/>
        <w:gridCol w:w="734"/>
        <w:gridCol w:w="658"/>
        <w:gridCol w:w="658"/>
        <w:gridCol w:w="730"/>
        <w:gridCol w:w="725"/>
        <w:gridCol w:w="701"/>
        <w:gridCol w:w="720"/>
        <w:gridCol w:w="643"/>
      </w:tblGrid>
      <w:tr>
        <w:trPr>
          <w:trHeight w:val="43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w:t>
            </w:r>
            <w:r>
              <w:rPr>
                <w:color w:val="000000"/>
                <w:spacing w:val="0"/>
                <w:w w:val="100"/>
                <w:position w:val="0"/>
                <w:sz w:val="16"/>
                <w:szCs w:val="16"/>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 </w:t>
            </w:r>
            <w:r>
              <w:rPr>
                <w:color w:val="000000"/>
                <w:spacing w:val="0"/>
                <w:w w:val="100"/>
                <w:position w:val="0"/>
                <w:sz w:val="16"/>
                <w:szCs w:val="16"/>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91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本公司管理层认为，于资产负债表日之长期股权投资无需计提减值准备。</w:t>
      </w:r>
    </w:p>
    <w:p>
      <w:pPr>
        <w:pStyle w:val="Style32"/>
        <w:keepNext/>
        <w:keepLines/>
        <w:widowControl w:val="0"/>
        <w:shd w:val="clear" w:color="auto" w:fill="auto"/>
        <w:bidi w:val="0"/>
        <w:spacing w:before="0" w:line="240" w:lineRule="auto"/>
        <w:ind w:left="0" w:right="0" w:firstLine="0"/>
        <w:jc w:val="left"/>
      </w:pPr>
      <w:bookmarkStart w:id="2284" w:name="bookmark2284"/>
      <w:bookmarkStart w:id="2285" w:name="bookmark2285"/>
      <w:bookmarkStart w:id="2286" w:name="bookmark2286"/>
      <w:bookmarkStart w:id="2287" w:name="bookmark2287"/>
      <w:r>
        <w:rPr>
          <w:color w:val="000000"/>
          <w:spacing w:val="0"/>
          <w:w w:val="100"/>
          <w:position w:val="0"/>
        </w:rPr>
        <w:t>4</w:t>
      </w:r>
      <w:bookmarkEnd w:id="2286"/>
      <w:r>
        <w:rPr>
          <w:color w:val="000000"/>
          <w:spacing w:val="0"/>
          <w:w w:val="100"/>
          <w:position w:val="0"/>
        </w:rPr>
        <w:t>、营业收入和营业成本</w:t>
      </w:r>
      <w:bookmarkEnd w:id="2284"/>
      <w:bookmarkEnd w:id="2285"/>
      <w:bookmarkEnd w:id="2287"/>
    </w:p>
    <w:p>
      <w:pPr>
        <w:pStyle w:val="Style32"/>
        <w:keepNext/>
        <w:keepLines/>
        <w:widowControl w:val="0"/>
        <w:shd w:val="clear" w:color="auto" w:fill="auto"/>
        <w:bidi w:val="0"/>
        <w:spacing w:before="0" w:line="240" w:lineRule="auto"/>
        <w:ind w:left="0" w:right="0" w:firstLine="0"/>
        <w:jc w:val="left"/>
      </w:pPr>
      <w:bookmarkStart w:id="2284" w:name="bookmark2284"/>
      <w:bookmarkStart w:id="2285" w:name="bookmark2285"/>
      <w:bookmarkStart w:id="2288" w:name="bookmark2288"/>
      <w:r>
        <w:rPr>
          <w:color w:val="000000"/>
          <w:spacing w:val="0"/>
          <w:w w:val="100"/>
          <w:position w:val="0"/>
        </w:rPr>
        <w:t>(1).</w:t>
      </w:r>
      <w:r>
        <w:rPr>
          <w:color w:val="000000"/>
          <w:spacing w:val="0"/>
          <w:w w:val="100"/>
          <w:position w:val="0"/>
        </w:rPr>
        <w:t>营业收入和营业成本情况</w:t>
      </w:r>
      <w:bookmarkEnd w:id="2284"/>
      <w:bookmarkEnd w:id="2285"/>
      <w:bookmarkEnd w:id="228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3,473, 590, </w:t>
            </w:r>
            <w:r>
              <w:rPr>
                <w:color w:val="000000"/>
                <w:spacing w:val="0"/>
                <w:w w:val="100"/>
                <w:position w:val="0"/>
              </w:rPr>
              <w:t xml:space="preserve">285. </w:t>
            </w:r>
            <w:r>
              <w:rPr>
                <w:color w:val="000000"/>
                <w:spacing w:val="0"/>
                <w:w w:val="100"/>
                <w:position w:val="0"/>
              </w:rPr>
              <w:t>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2,224, 437, </w:t>
            </w:r>
            <w:r>
              <w:rPr>
                <w:color w:val="000000"/>
                <w:spacing w:val="0"/>
                <w:w w:val="100"/>
                <w:position w:val="0"/>
              </w:rPr>
              <w:t xml:space="preserve">025. </w:t>
            </w:r>
            <w:r>
              <w:rPr>
                <w:color w:val="000000"/>
                <w:spacing w:val="0"/>
                <w:w w:val="100"/>
                <w:position w:val="0"/>
              </w:rPr>
              <w:t>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3,188,272, </w:t>
            </w:r>
            <w:r>
              <w:rPr>
                <w:color w:val="000000"/>
                <w:spacing w:val="0"/>
                <w:w w:val="100"/>
                <w:position w:val="0"/>
              </w:rPr>
              <w:t xml:space="preserve">305. </w:t>
            </w:r>
            <w:r>
              <w:rPr>
                <w:color w:val="000000"/>
                <w:spacing w:val="0"/>
                <w:w w:val="100"/>
                <w:position w:val="0"/>
              </w:rPr>
              <w:t>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2,160, </w:t>
            </w:r>
            <w:r>
              <w:rPr>
                <w:color w:val="000000"/>
                <w:spacing w:val="0"/>
                <w:w w:val="100"/>
                <w:position w:val="0"/>
              </w:rPr>
              <w:t>461,617.94</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304,212,941.31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174,745,678.44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319,300,725.73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181,867,223.59</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3,777, 803, </w:t>
            </w:r>
            <w:r>
              <w:rPr>
                <w:color w:val="000000"/>
                <w:spacing w:val="0"/>
                <w:w w:val="100"/>
                <w:position w:val="0"/>
              </w:rPr>
              <w:t xml:space="preserve">226. </w:t>
            </w:r>
            <w:r>
              <w:rPr>
                <w:color w:val="000000"/>
                <w:spacing w:val="0"/>
                <w:w w:val="100"/>
                <w:position w:val="0"/>
              </w:rPr>
              <w:t>79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2,399, 182, </w:t>
            </w:r>
            <w:r>
              <w:rPr>
                <w:color w:val="000000"/>
                <w:spacing w:val="0"/>
                <w:w w:val="100"/>
                <w:position w:val="0"/>
              </w:rPr>
              <w:t xml:space="preserve">703. </w:t>
            </w:r>
            <w:r>
              <w:rPr>
                <w:color w:val="000000"/>
                <w:spacing w:val="0"/>
                <w:w w:val="100"/>
                <w:position w:val="0"/>
              </w:rPr>
              <w:t>53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3,507,573, </w:t>
            </w:r>
            <w:r>
              <w:rPr>
                <w:color w:val="000000"/>
                <w:spacing w:val="0"/>
                <w:w w:val="100"/>
                <w:position w:val="0"/>
              </w:rPr>
              <w:t xml:space="preserve">030. </w:t>
            </w:r>
            <w:r>
              <w:rPr>
                <w:color w:val="000000"/>
                <w:spacing w:val="0"/>
                <w:w w:val="100"/>
                <w:position w:val="0"/>
              </w:rPr>
              <w:t>84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2,342, 328, </w:t>
            </w:r>
            <w:r>
              <w:rPr>
                <w:color w:val="000000"/>
                <w:spacing w:val="0"/>
                <w:w w:val="100"/>
                <w:position w:val="0"/>
              </w:rPr>
              <w:t xml:space="preserve">841. </w:t>
            </w:r>
            <w:r>
              <w:rPr>
                <w:color w:val="000000"/>
                <w:spacing w:val="0"/>
                <w:w w:val="100"/>
                <w:position w:val="0"/>
              </w:rPr>
              <w:t>53</w:t>
            </w:r>
          </w:p>
        </w:tc>
      </w:tr>
    </w:tbl>
    <w:p>
      <w:pPr>
        <w:widowControl w:val="0"/>
        <w:spacing w:after="359" w:line="1" w:lineRule="exact"/>
      </w:pPr>
    </w:p>
    <w:p>
      <w:pPr>
        <w:pStyle w:val="Style32"/>
        <w:keepNext/>
        <w:keepLines/>
        <w:widowControl w:val="0"/>
        <w:numPr>
          <w:ilvl w:val="0"/>
          <w:numId w:val="195"/>
        </w:numPr>
        <w:shd w:val="clear" w:color="auto" w:fill="auto"/>
        <w:tabs>
          <w:tab w:pos="430" w:val="left"/>
        </w:tabs>
        <w:bidi w:val="0"/>
        <w:spacing w:before="0" w:line="240" w:lineRule="auto"/>
        <w:ind w:left="0" w:right="0" w:firstLine="0"/>
        <w:jc w:val="left"/>
      </w:pPr>
      <w:bookmarkStart w:id="2289" w:name="bookmark2289"/>
      <w:bookmarkStart w:id="2290" w:name="bookmark2290"/>
      <w:bookmarkStart w:id="2291" w:name="bookmark2291"/>
      <w:bookmarkStart w:id="2292" w:name="bookmark2292"/>
      <w:bookmarkEnd w:id="2291"/>
      <w:r>
        <w:rPr>
          <w:color w:val="000000"/>
          <w:spacing w:val="0"/>
          <w:w w:val="100"/>
          <w:position w:val="0"/>
        </w:rPr>
        <w:t>.</w:t>
      </w:r>
      <w:r>
        <w:rPr>
          <w:color w:val="000000"/>
          <w:spacing w:val="0"/>
          <w:w w:val="100"/>
          <w:position w:val="0"/>
        </w:rPr>
        <w:t>合同产生的收入的情况</w:t>
      </w:r>
      <w:bookmarkEnd w:id="2289"/>
      <w:bookmarkEnd w:id="2290"/>
      <w:bookmarkEnd w:id="2292"/>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95"/>
        </w:numPr>
        <w:shd w:val="clear" w:color="auto" w:fill="auto"/>
        <w:tabs>
          <w:tab w:pos="430" w:val="left"/>
        </w:tabs>
        <w:bidi w:val="0"/>
        <w:spacing w:before="0" w:line="240" w:lineRule="auto"/>
        <w:ind w:left="0" w:right="0" w:firstLine="0"/>
        <w:jc w:val="left"/>
      </w:pPr>
      <w:bookmarkStart w:id="2293" w:name="bookmark2293"/>
      <w:bookmarkStart w:id="2294" w:name="bookmark2294"/>
      <w:bookmarkStart w:id="2295" w:name="bookmark2295"/>
      <w:bookmarkStart w:id="2296" w:name="bookmark2296"/>
      <w:bookmarkEnd w:id="2295"/>
      <w:r>
        <w:rPr>
          <w:color w:val="000000"/>
          <w:spacing w:val="0"/>
          <w:w w:val="100"/>
          <w:position w:val="0"/>
        </w:rPr>
        <w:t>.</w:t>
      </w:r>
      <w:r>
        <w:rPr>
          <w:color w:val="000000"/>
          <w:spacing w:val="0"/>
          <w:w w:val="100"/>
          <w:position w:val="0"/>
        </w:rPr>
        <w:t>履约义务的说明</w:t>
      </w:r>
      <w:bookmarkEnd w:id="2293"/>
      <w:bookmarkEnd w:id="2294"/>
      <w:bookmarkEnd w:id="2296"/>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numPr>
          <w:ilvl w:val="0"/>
          <w:numId w:val="195"/>
        </w:numPr>
        <w:shd w:val="clear" w:color="auto" w:fill="auto"/>
        <w:tabs>
          <w:tab w:pos="430" w:val="left"/>
        </w:tabs>
        <w:bidi w:val="0"/>
        <w:spacing w:before="0" w:line="240" w:lineRule="auto"/>
        <w:ind w:left="0" w:right="0" w:firstLine="0"/>
        <w:jc w:val="left"/>
      </w:pPr>
      <w:bookmarkStart w:id="2297" w:name="bookmark2297"/>
      <w:bookmarkStart w:id="2298" w:name="bookmark2298"/>
      <w:bookmarkStart w:id="2299" w:name="bookmark2299"/>
      <w:bookmarkStart w:id="2300" w:name="bookmark2300"/>
      <w:bookmarkEnd w:id="2299"/>
      <w:r>
        <w:rPr>
          <w:color w:val="000000"/>
          <w:spacing w:val="0"/>
          <w:w w:val="100"/>
          <w:position w:val="0"/>
        </w:rPr>
        <w:t>,</w:t>
      </w:r>
      <w:r>
        <w:rPr>
          <w:color w:val="000000"/>
          <w:spacing w:val="0"/>
          <w:w w:val="100"/>
          <w:position w:val="0"/>
        </w:rPr>
        <w:t>分摊至剩余履约义务的说明</w:t>
      </w:r>
      <w:bookmarkEnd w:id="2297"/>
      <w:bookmarkEnd w:id="2298"/>
      <w:bookmarkEnd w:id="2300"/>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bookmarkStart w:id="2304" w:name="bookmark2304"/>
      <w:r>
        <w:rPr>
          <w:color w:val="000000"/>
          <w:spacing w:val="0"/>
          <w:w w:val="100"/>
          <w:position w:val="0"/>
        </w:rPr>
        <w:t>5</w:t>
      </w:r>
      <w:bookmarkEnd w:id="2303"/>
      <w:r>
        <w:rPr>
          <w:color w:val="000000"/>
          <w:spacing w:val="0"/>
          <w:w w:val="100"/>
          <w:position w:val="0"/>
        </w:rPr>
        <w:t>、投资收益</w:t>
      </w:r>
      <w:bookmarkEnd w:id="2301"/>
      <w:bookmarkEnd w:id="2302"/>
      <w:bookmarkEnd w:id="230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218,693,561.32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171,850,086.76</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210,931,184.93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290,265,761.39</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-3,438,131.87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103,993.00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其他债权投资在持有期间取得的利息 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58"/>
        <w:gridCol w:w="2693"/>
        <w:gridCol w:w="2712"/>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31,878,450.06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43,452,014.85</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处置其他权益工具投资取得的投资收</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26,034,916.44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21,418,194.17</w:t>
            </w:r>
          </w:p>
        </w:tc>
      </w:tr>
      <w:tr>
        <w:trPr>
          <w:trHeight w:val="4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484,153,170.88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527,090,050.17</w:t>
            </w:r>
          </w:p>
        </w:tc>
      </w:tr>
    </w:tbl>
    <w:p>
      <w:pPr>
        <w:widowControl w:val="0"/>
        <w:spacing w:after="39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本公司不存在投资收益转回有重大限制的情形。</w:t>
      </w:r>
    </w:p>
    <w:p>
      <w:pPr>
        <w:pStyle w:val="Style32"/>
        <w:keepNext/>
        <w:keepLines/>
        <w:widowControl w:val="0"/>
        <w:shd w:val="clear" w:color="auto" w:fill="auto"/>
        <w:bidi w:val="0"/>
        <w:spacing w:before="0" w:line="240" w:lineRule="auto"/>
        <w:ind w:left="0" w:right="0" w:firstLine="0"/>
        <w:jc w:val="left"/>
      </w:pPr>
      <w:bookmarkStart w:id="2305" w:name="bookmark2305"/>
      <w:bookmarkStart w:id="2306" w:name="bookmark2306"/>
      <w:bookmarkStart w:id="2307" w:name="bookmark2307"/>
      <w:bookmarkStart w:id="2308" w:name="bookmark2308"/>
      <w:r>
        <w:rPr>
          <w:color w:val="000000"/>
          <w:spacing w:val="0"/>
          <w:w w:val="100"/>
          <w:position w:val="0"/>
        </w:rPr>
        <w:t>6</w:t>
      </w:r>
      <w:bookmarkEnd w:id="2307"/>
      <w:r>
        <w:rPr>
          <w:color w:val="000000"/>
          <w:spacing w:val="0"/>
          <w:w w:val="100"/>
          <w:position w:val="0"/>
        </w:rPr>
        <w:t>、其他</w:t>
      </w:r>
      <w:bookmarkEnd w:id="2305"/>
      <w:bookmarkEnd w:id="2306"/>
      <w:bookmarkEnd w:id="2308"/>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十八、补充资料</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1、当期非经常性损益明细表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4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9,120, </w:t>
            </w:r>
            <w:r>
              <w:rPr>
                <w:color w:val="000000"/>
                <w:spacing w:val="0"/>
                <w:w w:val="100"/>
                <w:position w:val="0"/>
              </w:rPr>
              <w:t xml:space="preserve">803. </w:t>
            </w:r>
            <w:r>
              <w:rPr>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43,387,925.93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计入当期损益的对非金融企业收取的资金 占用费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4,277, </w:t>
            </w:r>
            <w:r>
              <w:rPr>
                <w:color w:val="000000"/>
                <w:spacing w:val="0"/>
                <w:w w:val="100"/>
                <w:position w:val="0"/>
              </w:rPr>
              <w:t xml:space="preserve">022.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同一控制下企业合并产生的子公司期初至 合并日的当期净损益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31,555,332.06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1,462, </w:t>
            </w:r>
            <w:r>
              <w:rPr>
                <w:color w:val="000000"/>
                <w:spacing w:val="0"/>
                <w:w w:val="100"/>
                <w:position w:val="0"/>
              </w:rPr>
              <w:t xml:space="preserve">082. </w:t>
            </w:r>
            <w:r>
              <w:rPr>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-17,917,030.93</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13,548,342.78</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-15,832,928.85</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-5,494,139.34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64,107,410.66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10"/>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10"/>
        <w:keepNext w:val="0"/>
        <w:keepLines w:val="0"/>
        <w:widowControl w:val="0"/>
        <w:shd w:val="clear" w:color="auto" w:fill="auto"/>
        <w:bidi w:val="0"/>
        <w:spacing w:before="0" w:after="360" w:line="25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96" w:right="0" w:firstLine="0"/>
        <w:jc w:val="left"/>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w:t>
      </w:r>
      <w:r>
        <w:rPr>
          <w:b/>
          <w:bCs/>
          <w:color w:val="000000"/>
          <w:spacing w:val="0"/>
          <w:w w:val="100"/>
          <w:position w:val="0"/>
        </w:rPr>
        <w:t>净资产收益率及每股收益</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4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加权平均净资产 收益率(%)</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归属于公司普通股股东的净 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扣除非经常性损益后归属于 公司普通股股东的净利润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2309" w:name="bookmark2309"/>
      <w:bookmarkStart w:id="2310" w:name="bookmark2310"/>
      <w:bookmarkStart w:id="2311" w:name="bookmark2311"/>
      <w:bookmarkStart w:id="2312" w:name="bookmark2312"/>
      <w:r>
        <w:rPr>
          <w:color w:val="000000"/>
          <w:spacing w:val="0"/>
          <w:w w:val="100"/>
          <w:position w:val="0"/>
        </w:rPr>
        <w:t>3</w:t>
      </w:r>
      <w:bookmarkEnd w:id="2311"/>
      <w:r>
        <w:rPr>
          <w:color w:val="000000"/>
          <w:spacing w:val="0"/>
          <w:w w:val="100"/>
          <w:position w:val="0"/>
        </w:rPr>
        <w:t>、境内外会计准则下会计数据差异</w:t>
      </w:r>
      <w:bookmarkEnd w:id="2309"/>
      <w:bookmarkEnd w:id="2310"/>
      <w:bookmarkEnd w:id="2312"/>
    </w:p>
    <w:p>
      <w:pPr>
        <w:pStyle w:val="Style1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sz w:val="22"/>
          <w:szCs w:val="22"/>
        </w:rPr>
        <w:t>4</w:t>
      </w:r>
      <w:bookmarkEnd w:id="2315"/>
      <w:r>
        <w:rPr>
          <w:color w:val="000000"/>
          <w:spacing w:val="0"/>
          <w:w w:val="100"/>
          <w:position w:val="0"/>
          <w:sz w:val="22"/>
          <w:szCs w:val="22"/>
        </w:rPr>
        <w:t>、</w:t>
      </w:r>
      <w:r>
        <w:rPr>
          <w:color w:val="000000"/>
          <w:spacing w:val="0"/>
          <w:w w:val="100"/>
          <w:position w:val="0"/>
        </w:rPr>
        <w:t>其他</w:t>
      </w:r>
      <w:bookmarkEnd w:id="2313"/>
      <w:bookmarkEnd w:id="2314"/>
      <w:bookmarkEnd w:id="2316"/>
    </w:p>
    <w:p>
      <w:pPr>
        <w:pStyle w:val="Style10"/>
        <w:keepNext w:val="0"/>
        <w:keepLines w:val="0"/>
        <w:widowControl w:val="0"/>
        <w:shd w:val="clear" w:color="auto" w:fill="auto"/>
        <w:bidi w:val="0"/>
        <w:spacing w:before="0" w:after="620" w:line="240" w:lineRule="auto"/>
        <w:ind w:left="0" w:right="0" w:firstLine="0"/>
        <w:jc w:val="left"/>
      </w:pPr>
      <w:bookmarkStart w:id="2317" w:name="bookmark2317"/>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2317"/>
    </w:p>
    <w:p>
      <w:pPr>
        <w:pStyle w:val="Style15"/>
        <w:keepNext/>
        <w:keepLines/>
        <w:widowControl w:val="0"/>
        <w:shd w:val="clear" w:color="auto" w:fill="auto"/>
        <w:bidi w:val="0"/>
        <w:spacing w:before="0" w:after="800" w:line="240" w:lineRule="auto"/>
        <w:ind w:left="0" w:right="0" w:firstLine="0"/>
        <w:jc w:val="center"/>
      </w:pPr>
      <w:bookmarkStart w:id="2318" w:name="bookmark2318"/>
      <w:bookmarkStart w:id="2319" w:name="bookmark2319"/>
      <w:bookmarkStart w:id="2320" w:name="bookmark2320"/>
      <w:r>
        <w:rPr>
          <w:rFonts w:ascii="SimSun" w:eastAsia="SimSun" w:hAnsi="SimSun" w:cs="SimSun"/>
          <w:color w:val="000000"/>
          <w:spacing w:val="0"/>
          <w:w w:val="100"/>
          <w:position w:val="0"/>
        </w:rPr>
        <w:t>第十二节备查文件目录</w:t>
      </w:r>
      <w:bookmarkEnd w:id="2318"/>
      <w:bookmarkEnd w:id="2319"/>
      <w:bookmarkEnd w:id="2320"/>
    </w:p>
    <w:tbl>
      <w:tblPr>
        <w:tblOverlap w:val="never"/>
        <w:jc w:val="center"/>
        <w:tblLayout w:type="fixed"/>
      </w:tblPr>
      <w:tblGrid>
        <w:gridCol w:w="2299"/>
        <w:gridCol w:w="6610"/>
      </w:tblGrid>
      <w:tr>
        <w:trPr>
          <w:trHeight w:val="7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载有公司负责人、主管会计工作负责人、会计机构负责人签名并盖章的 财务报表。</w:t>
            </w:r>
          </w:p>
        </w:tc>
      </w:tr>
      <w:tr>
        <w:trPr>
          <w:trHeight w:val="4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载有会计师事务所盖章、注册会计师签名并盖章的审计报告原件。</w:t>
            </w:r>
          </w:p>
        </w:tc>
      </w:tr>
      <w:tr>
        <w:trPr>
          <w:trHeight w:val="76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报告期内在中国证监会指定报纸上公开披露过的所有公司文件的正本及 公告的原稿。</w:t>
            </w:r>
          </w:p>
        </w:tc>
      </w:tr>
    </w:tbl>
    <w:p>
      <w:pPr>
        <w:widowControl w:val="0"/>
        <w:spacing w:after="79" w:line="1" w:lineRule="exact"/>
      </w:pPr>
    </w:p>
    <w:p>
      <w:pPr>
        <w:pStyle w:val="Style10"/>
        <w:keepNext w:val="0"/>
        <w:keepLines w:val="0"/>
        <w:widowControl w:val="0"/>
        <w:shd w:val="clear" w:color="auto" w:fill="auto"/>
        <w:bidi w:val="0"/>
        <w:spacing w:before="0" w:after="280" w:line="240" w:lineRule="auto"/>
        <w:ind w:left="0" w:right="0" w:firstLine="0"/>
        <w:jc w:val="right"/>
      </w:pPr>
      <w:r>
        <w:rPr>
          <w:color w:val="000000"/>
          <w:spacing w:val="0"/>
          <w:w w:val="100"/>
          <w:position w:val="0"/>
        </w:rPr>
        <w:t>董事长：魏明晖</w:t>
      </w:r>
    </w:p>
    <w:p>
      <w:pPr>
        <w:pStyle w:val="Style10"/>
        <w:keepNext w:val="0"/>
        <w:keepLines w:val="0"/>
        <w:widowControl w:val="0"/>
        <w:shd w:val="clear" w:color="auto" w:fill="auto"/>
        <w:bidi w:val="0"/>
        <w:spacing w:before="0" w:after="132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p>
      <w:pPr>
        <w:pStyle w:val="Style32"/>
        <w:keepNext/>
        <w:keepLines/>
        <w:widowControl w:val="0"/>
        <w:shd w:val="clear" w:color="auto" w:fill="auto"/>
        <w:bidi w:val="0"/>
        <w:spacing w:before="0" w:after="200" w:line="240" w:lineRule="auto"/>
        <w:ind w:left="0" w:right="0" w:firstLine="0"/>
        <w:jc w:val="left"/>
      </w:pPr>
      <w:bookmarkStart w:id="2321" w:name="bookmark2321"/>
      <w:bookmarkStart w:id="2322" w:name="bookmark2322"/>
      <w:bookmarkStart w:id="2323" w:name="bookmark2323"/>
      <w:r>
        <w:rPr>
          <w:color w:val="000000"/>
          <w:spacing w:val="0"/>
          <w:w w:val="100"/>
          <w:position w:val="0"/>
        </w:rPr>
        <w:t>修订信息</w:t>
      </w:r>
      <w:bookmarkEnd w:id="2321"/>
      <w:bookmarkEnd w:id="2322"/>
      <w:bookmarkEnd w:id="2323"/>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37"/>
      <w:footerReference w:type="default" r:id="rId38"/>
      <w:footnotePr>
        <w:pos w:val="pageBottom"/>
        <w:numFmt w:val="decimal"/>
        <w:numRestart w:val="continuous"/>
      </w:footnotePr>
      <w:pgSz w:w="11900" w:h="16840"/>
      <w:pgMar w:top="1356" w:right="622" w:bottom="1492" w:left="114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3449955</wp:posOffset>
              </wp:positionH>
              <wp:positionV relativeFrom="page">
                <wp:posOffset>9812020</wp:posOffset>
              </wp:positionV>
              <wp:extent cx="374650" cy="97790"/>
              <wp:wrapNone/>
              <wp:docPr id="4" name="Shape 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313</w:t>
                          </w:r>
                        </w:p>
                      </w:txbxContent>
                    </wps:txbx>
                    <wps:bodyPr wrap="none" lIns="0" tIns="0" rIns="0" bIns="0">
                      <a:spAutoFit/>
                    </wps:bodyPr>
                  </wps:wsp>
                </a:graphicData>
              </a:graphic>
            </wp:anchor>
          </w:drawing>
        </mc:Choice>
        <mc:Fallback>
          <w:pict>
            <v:shape id="_x0000_s1030" type="#_x0000_t202" style="position:absolute;margin-left:271.64999999999998pt;margin-top:772.60000000000002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313</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4965700</wp:posOffset>
              </wp:positionH>
              <wp:positionV relativeFrom="page">
                <wp:posOffset>9711690</wp:posOffset>
              </wp:positionV>
              <wp:extent cx="1441450" cy="125095"/>
              <wp:wrapNone/>
              <wp:docPr id="67" name="Shape 67"/>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093" type="#_x0000_t202" style="position:absolute;margin-left:391.pt;margin-top:764.70000000000005pt;width:113.5pt;height:9.8499999999999996pt;z-index:-1887440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3402330</wp:posOffset>
              </wp:positionH>
              <wp:positionV relativeFrom="page">
                <wp:posOffset>9952355</wp:posOffset>
              </wp:positionV>
              <wp:extent cx="435610" cy="97790"/>
              <wp:wrapNone/>
              <wp:docPr id="69" name="Shape 69"/>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wps:txbx>
                    <wps:bodyPr wrap="none" lIns="0" tIns="0" rIns="0" bIns="0">
                      <a:spAutoFit/>
                    </wps:bodyPr>
                  </wps:wsp>
                </a:graphicData>
              </a:graphic>
            </wp:anchor>
          </w:drawing>
        </mc:Choice>
        <mc:Fallback>
          <w:pict>
            <v:shape id="_x0000_s1095" type="#_x0000_t202" style="position:absolute;margin-left:267.89999999999998pt;margin-top:783.64999999999998pt;width:34.300000000000004pt;height:7.7000000000000002pt;z-index:-1887440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3339465</wp:posOffset>
              </wp:positionH>
              <wp:positionV relativeFrom="page">
                <wp:posOffset>9809480</wp:posOffset>
              </wp:positionV>
              <wp:extent cx="433070" cy="97790"/>
              <wp:wrapNone/>
              <wp:docPr id="74" name="Shape 7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wps:txbx>
                    <wps:bodyPr wrap="none" lIns="0" tIns="0" rIns="0" bIns="0">
                      <a:spAutoFit/>
                    </wps:bodyPr>
                  </wps:wsp>
                </a:graphicData>
              </a:graphic>
            </wp:anchor>
          </w:drawing>
        </mc:Choice>
        <mc:Fallback>
          <w:pict>
            <v:shape id="_x0000_s1100" type="#_x0000_t202" style="position:absolute;margin-left:262.94999999999999pt;margin-top:772.39999999999998pt;width:34.100000000000001pt;height:7.7000000000000002pt;z-index:-1887440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4965700</wp:posOffset>
              </wp:positionH>
              <wp:positionV relativeFrom="page">
                <wp:posOffset>9711690</wp:posOffset>
              </wp:positionV>
              <wp:extent cx="1441450" cy="125095"/>
              <wp:wrapNone/>
              <wp:docPr id="79" name="Shape 79"/>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05" type="#_x0000_t202" style="position:absolute;margin-left:391.pt;margin-top:764.70000000000005pt;width:113.5pt;height:9.8499999999999996pt;z-index:-1887440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3402330</wp:posOffset>
              </wp:positionH>
              <wp:positionV relativeFrom="page">
                <wp:posOffset>9952355</wp:posOffset>
              </wp:positionV>
              <wp:extent cx="435610" cy="97790"/>
              <wp:wrapNone/>
              <wp:docPr id="81" name="Shape 81"/>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wps:txbx>
                    <wps:bodyPr wrap="none" lIns="0" tIns="0" rIns="0" bIns="0">
                      <a:spAutoFit/>
                    </wps:bodyPr>
                  </wps:wsp>
                </a:graphicData>
              </a:graphic>
            </wp:anchor>
          </w:drawing>
        </mc:Choice>
        <mc:Fallback>
          <w:pict>
            <v:shape id="_x0000_s1107" type="#_x0000_t202" style="position:absolute;margin-left:267.89999999999998pt;margin-top:783.64999999999998pt;width:34.300000000000004pt;height:7.7000000000000002pt;z-index:-1887440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5100320</wp:posOffset>
              </wp:positionH>
              <wp:positionV relativeFrom="page">
                <wp:posOffset>6675755</wp:posOffset>
              </wp:positionV>
              <wp:extent cx="435610" cy="97790"/>
              <wp:wrapNone/>
              <wp:docPr id="86" name="Shape 86"/>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wps:txbx>
                    <wps:bodyPr wrap="none" lIns="0" tIns="0" rIns="0" bIns="0">
                      <a:spAutoFit/>
                    </wps:bodyPr>
                  </wps:wsp>
                </a:graphicData>
              </a:graphic>
            </wp:anchor>
          </w:drawing>
        </mc:Choice>
        <mc:Fallback>
          <w:pict>
            <v:shape id="_x0000_s1112" type="#_x0000_t202" style="position:absolute;margin-left:401.60000000000002pt;margin-top:525.64999999999998pt;width:34.300000000000004pt;height:7.7000000000000002pt;z-index:-1887440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3339465</wp:posOffset>
              </wp:positionH>
              <wp:positionV relativeFrom="page">
                <wp:posOffset>9809480</wp:posOffset>
              </wp:positionV>
              <wp:extent cx="433070" cy="97790"/>
              <wp:wrapNone/>
              <wp:docPr id="92" name="Shape 9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wps:txbx>
                    <wps:bodyPr wrap="none" lIns="0" tIns="0" rIns="0" bIns="0">
                      <a:spAutoFit/>
                    </wps:bodyPr>
                  </wps:wsp>
                </a:graphicData>
              </a:graphic>
            </wp:anchor>
          </w:drawing>
        </mc:Choice>
        <mc:Fallback>
          <w:pict>
            <v:shape id="_x0000_s1118" type="#_x0000_t202" style="position:absolute;margin-left:262.94999999999999pt;margin-top:772.39999999999998pt;width:34.10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3449955</wp:posOffset>
              </wp:positionH>
              <wp:positionV relativeFrom="page">
                <wp:posOffset>9812020</wp:posOffset>
              </wp:positionV>
              <wp:extent cx="374650" cy="97790"/>
              <wp:wrapNone/>
              <wp:docPr id="24" name="Shape 2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313</w:t>
                          </w:r>
                        </w:p>
                      </w:txbxContent>
                    </wps:txbx>
                    <wps:bodyPr wrap="none" lIns="0" tIns="0" rIns="0" bIns="0">
                      <a:spAutoFit/>
                    </wps:bodyPr>
                  </wps:wsp>
                </a:graphicData>
              </a:graphic>
            </wp:anchor>
          </w:drawing>
        </mc:Choice>
        <mc:Fallback>
          <w:pict>
            <v:shape id="_x0000_s1050" type="#_x0000_t202" style="position:absolute;margin-left:271.64999999999998pt;margin-top:772.60000000000002pt;width:29.5pt;height:7.7000000000000002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313</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5184140</wp:posOffset>
              </wp:positionH>
              <wp:positionV relativeFrom="page">
                <wp:posOffset>6675755</wp:posOffset>
              </wp:positionV>
              <wp:extent cx="377825" cy="97790"/>
              <wp:wrapNone/>
              <wp:docPr id="29" name="Shape 2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wps:txbx>
                    <wps:bodyPr wrap="none" lIns="0" tIns="0" rIns="0" bIns="0">
                      <a:spAutoFit/>
                    </wps:bodyPr>
                  </wps:wsp>
                </a:graphicData>
              </a:graphic>
            </wp:anchor>
          </w:drawing>
        </mc:Choice>
        <mc:Fallback>
          <w:pict>
            <v:shape id="_x0000_s1055" type="#_x0000_t202" style="position:absolute;margin-left:408.19999999999999pt;margin-top:525.64999999999998pt;width:29.75pt;height:7.7000000000000002pt;z-index:-1887440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3752850</wp:posOffset>
              </wp:positionH>
              <wp:positionV relativeFrom="page">
                <wp:posOffset>9810115</wp:posOffset>
              </wp:positionV>
              <wp:extent cx="381000" cy="97790"/>
              <wp:wrapNone/>
              <wp:docPr id="37" name="Shape 3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wps:txbx>
                    <wps:bodyPr wrap="none" lIns="0" tIns="0" rIns="0" bIns="0">
                      <a:spAutoFit/>
                    </wps:bodyPr>
                  </wps:wsp>
                </a:graphicData>
              </a:graphic>
            </wp:anchor>
          </w:drawing>
        </mc:Choice>
        <mc:Fallback>
          <w:pict>
            <v:shape id="_x0000_s1063" type="#_x0000_t202" style="position:absolute;margin-left:295.5pt;margin-top:772.45000000000005pt;width:30.pt;height:7.7000000000000002pt;z-index:-1887440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5161280</wp:posOffset>
              </wp:positionH>
              <wp:positionV relativeFrom="page">
                <wp:posOffset>6675755</wp:posOffset>
              </wp:positionV>
              <wp:extent cx="429895" cy="97790"/>
              <wp:wrapNone/>
              <wp:docPr id="52" name="Shape 5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wps:txbx>
                    <wps:bodyPr wrap="none" lIns="0" tIns="0" rIns="0" bIns="0">
                      <a:spAutoFit/>
                    </wps:bodyPr>
                  </wps:wsp>
                </a:graphicData>
              </a:graphic>
            </wp:anchor>
          </w:drawing>
        </mc:Choice>
        <mc:Fallback>
          <w:pict>
            <v:shape id="_x0000_s1078" type="#_x0000_t202" style="position:absolute;margin-left:406.40000000000003pt;margin-top:525.64999999999998pt;width:33.850000000000001pt;height:7.7000000000000002pt;z-index:-1887440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3339465</wp:posOffset>
              </wp:positionH>
              <wp:positionV relativeFrom="page">
                <wp:posOffset>9809480</wp:posOffset>
              </wp:positionV>
              <wp:extent cx="433070" cy="97790"/>
              <wp:wrapNone/>
              <wp:docPr id="57" name="Shape 5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wps:txbx>
                    <wps:bodyPr wrap="none" lIns="0" tIns="0" rIns="0" bIns="0">
                      <a:spAutoFit/>
                    </wps:bodyPr>
                  </wps:wsp>
                </a:graphicData>
              </a:graphic>
            </wp:anchor>
          </w:drawing>
        </mc:Choice>
        <mc:Fallback>
          <w:pict>
            <v:shape id="_x0000_s1083" type="#_x0000_t202" style="position:absolute;margin-left:262.94999999999999pt;margin-top:772.39999999999998pt;width:34.100000000000001pt;height:7.7000000000000002pt;z-index:-1887440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3339465</wp:posOffset>
              </wp:positionH>
              <wp:positionV relativeFrom="page">
                <wp:posOffset>9809480</wp:posOffset>
              </wp:positionV>
              <wp:extent cx="433070" cy="97790"/>
              <wp:wrapNone/>
              <wp:docPr id="62" name="Shape 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wps:txbx>
                    <wps:bodyPr wrap="none" lIns="0" tIns="0" rIns="0" bIns="0">
                      <a:spAutoFit/>
                    </wps:bodyPr>
                  </wps:wsp>
                </a:graphicData>
              </a:graphic>
            </wp:anchor>
          </w:drawing>
        </mc:Choice>
        <mc:Fallback>
          <w:pict>
            <v:shape id="_x0000_s1088" type="#_x0000_t202" style="position:absolute;margin-left:262.94999999999999pt;margin-top:772.39999999999998pt;width:34.100000000000001pt;height:7.7000000000000002pt;z-index:-1887440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313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3221355</wp:posOffset>
              </wp:positionH>
              <wp:positionV relativeFrom="page">
                <wp:posOffset>534670</wp:posOffset>
              </wp:positionV>
              <wp:extent cx="816610" cy="106680"/>
              <wp:wrapNone/>
              <wp:docPr id="1" name="Shape 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3.65000000000001pt;margin-top:42.100000000000001pt;width:64.29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810260</wp:posOffset>
              </wp:positionH>
              <wp:positionV relativeFrom="page">
                <wp:posOffset>709295</wp:posOffset>
              </wp:positionV>
              <wp:extent cx="5638800" cy="0"/>
              <wp:wrapNone/>
              <wp:docPr id="3" name="Shape 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800000000000004pt;margin-top:55.850000000000001pt;width:444.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3204210</wp:posOffset>
              </wp:positionH>
              <wp:positionV relativeFrom="page">
                <wp:posOffset>695960</wp:posOffset>
              </wp:positionV>
              <wp:extent cx="816610" cy="106680"/>
              <wp:wrapNone/>
              <wp:docPr id="64" name="Shape 6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90" type="#_x0000_t202" style="position:absolute;margin-left:252.30000000000001pt;margin-top:54.800000000000004pt;width:64.2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793115</wp:posOffset>
              </wp:positionH>
              <wp:positionV relativeFrom="page">
                <wp:posOffset>842010</wp:posOffset>
              </wp:positionV>
              <wp:extent cx="5638800" cy="0"/>
              <wp:wrapNone/>
              <wp:docPr id="66" name="Shape 6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450000000000003pt;margin-top:66.299999999999997pt;width:444.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3138805</wp:posOffset>
              </wp:positionH>
              <wp:positionV relativeFrom="page">
                <wp:posOffset>534670</wp:posOffset>
              </wp:positionV>
              <wp:extent cx="816610" cy="106680"/>
              <wp:wrapNone/>
              <wp:docPr id="71" name="Shape 7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97" type="#_x0000_t202" style="position:absolute;margin-left:247.15000000000001pt;margin-top:42.100000000000001pt;width:64.29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707390</wp:posOffset>
              </wp:positionV>
              <wp:extent cx="5638800" cy="0"/>
              <wp:wrapNone/>
              <wp:docPr id="73" name="Shape 7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7.300000000000004pt;margin-top:55.700000000000003pt;width:444.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3204210</wp:posOffset>
              </wp:positionH>
              <wp:positionV relativeFrom="page">
                <wp:posOffset>695960</wp:posOffset>
              </wp:positionV>
              <wp:extent cx="816610" cy="106680"/>
              <wp:wrapNone/>
              <wp:docPr id="76" name="Shape 7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02" type="#_x0000_t202" style="position:absolute;margin-left:252.30000000000001pt;margin-top:54.800000000000004pt;width:64.29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793115</wp:posOffset>
              </wp:positionH>
              <wp:positionV relativeFrom="page">
                <wp:posOffset>842010</wp:posOffset>
              </wp:positionV>
              <wp:extent cx="5638800" cy="0"/>
              <wp:wrapNone/>
              <wp:docPr id="78" name="Shape 7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450000000000003pt;margin-top:66.299999999999997pt;width:444.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4902200</wp:posOffset>
              </wp:positionH>
              <wp:positionV relativeFrom="page">
                <wp:posOffset>561340</wp:posOffset>
              </wp:positionV>
              <wp:extent cx="816610" cy="106680"/>
              <wp:wrapNone/>
              <wp:docPr id="83" name="Shape 8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09" type="#_x0000_t202" style="position:absolute;margin-left:386.pt;margin-top:44.200000000000003pt;width:64.29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891540</wp:posOffset>
              </wp:positionH>
              <wp:positionV relativeFrom="page">
                <wp:posOffset>707390</wp:posOffset>
              </wp:positionV>
              <wp:extent cx="8839200" cy="0"/>
              <wp:wrapNone/>
              <wp:docPr id="85" name="Shape 8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200000000000003pt;margin-top:55.700000000000003pt;width:696.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3138805</wp:posOffset>
              </wp:positionH>
              <wp:positionV relativeFrom="page">
                <wp:posOffset>534670</wp:posOffset>
              </wp:positionV>
              <wp:extent cx="816610" cy="106680"/>
              <wp:wrapNone/>
              <wp:docPr id="89" name="Shape 8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15" type="#_x0000_t202" style="position:absolute;margin-left:247.15000000000001pt;margin-top:42.100000000000001pt;width:64.29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707390</wp:posOffset>
              </wp:positionV>
              <wp:extent cx="5638800" cy="0"/>
              <wp:wrapNone/>
              <wp:docPr id="91" name="Shape 9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7.300000000000004pt;margin-top:55.70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564515</wp:posOffset>
              </wp:positionV>
              <wp:extent cx="819785" cy="106680"/>
              <wp:wrapNone/>
              <wp:docPr id="10" name="Shape 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36" type="#_x0000_t202" style="position:absolute;margin-left:277.65000000000003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2" name="Shape 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3221355</wp:posOffset>
              </wp:positionH>
              <wp:positionV relativeFrom="page">
                <wp:posOffset>534670</wp:posOffset>
              </wp:positionV>
              <wp:extent cx="816610" cy="106680"/>
              <wp:wrapNone/>
              <wp:docPr id="21" name="Shape 2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47" type="#_x0000_t202" style="position:absolute;margin-left:253.65000000000001pt;margin-top:42.100000000000001pt;width:64.29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810260</wp:posOffset>
              </wp:positionH>
              <wp:positionV relativeFrom="page">
                <wp:posOffset>709295</wp:posOffset>
              </wp:positionV>
              <wp:extent cx="5638800" cy="0"/>
              <wp:wrapNone/>
              <wp:docPr id="23" name="Shape 2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800000000000004pt;margin-top:55.850000000000001pt;width:444.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4955540</wp:posOffset>
              </wp:positionH>
              <wp:positionV relativeFrom="page">
                <wp:posOffset>561340</wp:posOffset>
              </wp:positionV>
              <wp:extent cx="819785" cy="106680"/>
              <wp:wrapNone/>
              <wp:docPr id="26" name="Shape 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52" type="#_x0000_t202" style="position:absolute;margin-left:390.19999999999999pt;margin-top:44.20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28" name="Shape 2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3526155</wp:posOffset>
              </wp:positionH>
              <wp:positionV relativeFrom="page">
                <wp:posOffset>561340</wp:posOffset>
              </wp:positionV>
              <wp:extent cx="819785" cy="106680"/>
              <wp:wrapNone/>
              <wp:docPr id="31" name="Shape 3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57" type="#_x0000_t202" style="position:absolute;margin-left:277.65000000000003pt;margin-top:44.200000000000003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33" name="Shape 3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3527425</wp:posOffset>
              </wp:positionH>
              <wp:positionV relativeFrom="page">
                <wp:posOffset>556895</wp:posOffset>
              </wp:positionV>
              <wp:extent cx="819785" cy="106680"/>
              <wp:wrapNone/>
              <wp:docPr id="34" name="Shape 3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60" type="#_x0000_t202" style="position:absolute;margin-left:277.75pt;margin-top:43.850000000000001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706755</wp:posOffset>
              </wp:positionV>
              <wp:extent cx="5635625" cy="0"/>
              <wp:wrapNone/>
              <wp:docPr id="36" name="Shape 3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50000000000006pt;margin-top:55.649999999999999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4956810</wp:posOffset>
              </wp:positionH>
              <wp:positionV relativeFrom="page">
                <wp:posOffset>561340</wp:posOffset>
              </wp:positionV>
              <wp:extent cx="819785" cy="106680"/>
              <wp:wrapNone/>
              <wp:docPr id="49" name="Shape 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75" type="#_x0000_t202" style="position:absolute;margin-left:390.30000000000001pt;margin-top:44.200000000000003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51" name="Shape 5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3138805</wp:posOffset>
              </wp:positionH>
              <wp:positionV relativeFrom="page">
                <wp:posOffset>534670</wp:posOffset>
              </wp:positionV>
              <wp:extent cx="816610" cy="106680"/>
              <wp:wrapNone/>
              <wp:docPr id="54" name="Shape 5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80" type="#_x0000_t202" style="position:absolute;margin-left:247.15000000000001pt;margin-top:42.100000000000001pt;width:64.29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707390</wp:posOffset>
              </wp:positionV>
              <wp:extent cx="5638800" cy="0"/>
              <wp:wrapNone/>
              <wp:docPr id="56" name="Shape 5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7.300000000000004pt;margin-top:55.700000000000003pt;width:444.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3138805</wp:posOffset>
              </wp:positionH>
              <wp:positionV relativeFrom="page">
                <wp:posOffset>534670</wp:posOffset>
              </wp:positionV>
              <wp:extent cx="816610" cy="106680"/>
              <wp:wrapNone/>
              <wp:docPr id="59" name="Shape 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85" type="#_x0000_t202" style="position:absolute;margin-left:247.15000000000001pt;margin-top:42.100000000000001pt;width:64.29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707390</wp:posOffset>
              </wp:positionV>
              <wp:extent cx="5638800" cy="0"/>
              <wp:wrapNone/>
              <wp:docPr id="61" name="Shape 6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7.300000000000004pt;margin-top:55.700000000000003pt;width:444.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bullet"/>
      <w:lvlText w:val="-"/>
      <w:rPr>
        <w:rFonts w:ascii="SimHei" w:eastAsia="SimHei" w:hAnsi="SimHei" w:cs="SimHei"/>
        <w:b w:val="0"/>
        <w:bCs w:val="0"/>
        <w:i w:val="0"/>
        <w:iCs w:val="0"/>
        <w:smallCaps w:val="0"/>
        <w:strike w:val="0"/>
        <w:color w:val="000000"/>
        <w:spacing w:val="0"/>
        <w:w w:val="100"/>
        <w:position w:val="0"/>
        <w:sz w:val="24"/>
        <w:szCs w:val="24"/>
        <w:u w:val="none"/>
        <w:shd w:val="clear" w:color="auto" w:fill="auto"/>
      </w:rPr>
    </w:lvl>
  </w:abstractNum>
  <w:abstractNum w:abstractNumId="1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1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2)_"/>
    <w:basedOn w:val="DefaultParagraphFont"/>
    <w:link w:val="Style7"/>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正文文本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60">
    <w:name w:val="页眉或页脚_"/>
    <w:basedOn w:val="DefaultParagraphFont"/>
    <w:link w:val="Style59"/>
    <w:rPr>
      <w:rFonts w:ascii="Calibri" w:eastAsia="Calibri" w:hAnsi="Calibri" w:cs="Calibri"/>
      <w:b/>
      <w:bCs/>
      <w:i w:val="0"/>
      <w:iCs w:val="0"/>
      <w:smallCaps w:val="0"/>
      <w:strike w:val="0"/>
      <w:sz w:val="18"/>
      <w:szCs w:val="18"/>
      <w:u w:val="none"/>
      <w:shd w:val="clear" w:color="auto" w:fill="auto"/>
    </w:rPr>
  </w:style>
  <w:style w:type="character" w:customStyle="1" w:styleId="CharStyle64">
    <w:name w:val="正文文本 (5)_"/>
    <w:basedOn w:val="DefaultParagraphFont"/>
    <w:link w:val="Style63"/>
    <w:rPr>
      <w:rFonts w:ascii="Calibri" w:eastAsia="Calibri" w:hAnsi="Calibri" w:cs="Calibri"/>
      <w:b/>
      <w:bCs/>
      <w:i w:val="0"/>
      <w:iCs w:val="0"/>
      <w:smallCaps w:val="0"/>
      <w:strike w:val="0"/>
      <w:sz w:val="18"/>
      <w:szCs w:val="18"/>
      <w:u w:val="none"/>
      <w:shd w:val="clear" w:color="auto" w:fill="auto"/>
    </w:rPr>
  </w:style>
  <w:style w:type="character" w:customStyle="1" w:styleId="CharStyle69">
    <w:name w:val="其他 (3)_"/>
    <w:basedOn w:val="DefaultParagraphFont"/>
    <w:link w:val="Style68"/>
    <w:rPr>
      <w:rFonts w:ascii="SimSun" w:eastAsia="SimSun" w:hAnsi="SimSun" w:cs="SimSun"/>
      <w:b w:val="0"/>
      <w:bCs w:val="0"/>
      <w:i w:val="0"/>
      <w:iCs w:val="0"/>
      <w:smallCaps w:val="0"/>
      <w:strike w:val="0"/>
      <w:sz w:val="18"/>
      <w:szCs w:val="18"/>
      <w:u w:val="none"/>
      <w:shd w:val="clear" w:color="auto" w:fill="auto"/>
    </w:rPr>
  </w:style>
  <w:style w:type="character" w:customStyle="1" w:styleId="CharStyle74">
    <w:name w:val="图片标题_"/>
    <w:basedOn w:val="DefaultParagraphFont"/>
    <w:link w:val="Style73"/>
    <w:rPr>
      <w:rFonts w:ascii="SimSun" w:eastAsia="SimSun" w:hAnsi="SimSun" w:cs="SimSun"/>
      <w:b/>
      <w:bCs/>
      <w:i w:val="0"/>
      <w:iCs w:val="0"/>
      <w:smallCaps w:val="0"/>
      <w:strike w:val="0"/>
      <w:sz w:val="20"/>
      <w:szCs w:val="20"/>
      <w:u w:val="none"/>
      <w:shd w:val="clear" w:color="auto" w:fill="auto"/>
    </w:rPr>
  </w:style>
  <w:style w:type="character" w:customStyle="1" w:styleId="CharStyle82">
    <w:name w:val="标题 #3_"/>
    <w:basedOn w:val="DefaultParagraphFont"/>
    <w:link w:val="Style81"/>
    <w:rPr>
      <w:rFonts w:ascii="SimSun" w:eastAsia="SimSun" w:hAnsi="SimSun" w:cs="SimSun"/>
      <w:b w:val="0"/>
      <w:bCs w:val="0"/>
      <w:i w:val="0"/>
      <w:iCs w:val="0"/>
      <w:smallCaps w:val="0"/>
      <w:strike w:val="0"/>
      <w:sz w:val="22"/>
      <w:szCs w:val="22"/>
      <w:u w:val="none"/>
      <w:shd w:val="clear" w:color="auto" w:fill="auto"/>
    </w:rPr>
  </w:style>
  <w:style w:type="character" w:customStyle="1" w:styleId="CharStyle127">
    <w:name w:val="正文文本 (6)_"/>
    <w:basedOn w:val="DefaultParagraphFont"/>
    <w:link w:val="Style126"/>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2)"/>
    <w:basedOn w:val="Normal"/>
    <w:link w:val="CharStyle8"/>
    <w:pPr>
      <w:widowControl w:val="0"/>
      <w:shd w:val="clear" w:color="auto" w:fill="auto"/>
      <w:spacing w:after="140" w:line="408" w:lineRule="exact"/>
      <w:ind w:left="140" w:firstLine="420"/>
    </w:pPr>
    <w:rPr>
      <w:rFonts w:ascii="SimSun" w:eastAsia="SimSun" w:hAnsi="SimSun" w:cs="SimSun"/>
      <w:b w:val="0"/>
      <w:bCs w:val="0"/>
      <w:i w:val="0"/>
      <w:iCs w:val="0"/>
      <w:smallCaps w:val="0"/>
      <w:strike w:val="0"/>
      <w:sz w:val="18"/>
      <w:szCs w:val="18"/>
      <w:u w:val="none"/>
      <w:shd w:val="clear" w:color="auto" w:fill="auto"/>
    </w:rPr>
  </w:style>
  <w:style w:type="paragraph" w:customStyle="1" w:styleId="Style10">
    <w:name w:val="正文文本"/>
    <w:basedOn w:val="Normal"/>
    <w:link w:val="CharStyle11"/>
    <w:pPr>
      <w:widowControl w:val="0"/>
      <w:shd w:val="clear" w:color="auto" w:fill="auto"/>
      <w:spacing w:after="14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14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其他"/>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4"/>
    <w:basedOn w:val="Normal"/>
    <w:link w:val="CharStyle33"/>
    <w:pPr>
      <w:widowControl w:val="0"/>
      <w:shd w:val="clear" w:color="auto" w:fill="auto"/>
      <w:spacing w:after="1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9">
    <w:name w:val="页眉或页脚"/>
    <w:basedOn w:val="Normal"/>
    <w:link w:val="CharStyle60"/>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3">
    <w:name w:val="正文文本 (5)"/>
    <w:basedOn w:val="Normal"/>
    <w:link w:val="CharStyle64"/>
    <w:pPr>
      <w:widowControl w:val="0"/>
      <w:shd w:val="clear" w:color="auto" w:fill="auto"/>
      <w:spacing w:after="1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8">
    <w:name w:val="其他 (3)"/>
    <w:basedOn w:val="Normal"/>
    <w:link w:val="CharStyle6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3">
    <w:name w:val="图片标题"/>
    <w:basedOn w:val="Normal"/>
    <w:link w:val="CharStyle74"/>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81">
    <w:name w:val="标题 #3"/>
    <w:basedOn w:val="Normal"/>
    <w:link w:val="CharStyle82"/>
    <w:pPr>
      <w:widowControl w:val="0"/>
      <w:shd w:val="clear" w:color="auto" w:fill="auto"/>
      <w:spacing w:after="360"/>
      <w:outlineLvl w:val="2"/>
    </w:pPr>
    <w:rPr>
      <w:rFonts w:ascii="SimSun" w:eastAsia="SimSun" w:hAnsi="SimSun" w:cs="SimSun"/>
      <w:b w:val="0"/>
      <w:bCs w:val="0"/>
      <w:i w:val="0"/>
      <w:iCs w:val="0"/>
      <w:smallCaps w:val="0"/>
      <w:strike w:val="0"/>
      <w:sz w:val="22"/>
      <w:szCs w:val="22"/>
      <w:u w:val="none"/>
      <w:shd w:val="clear" w:color="auto" w:fill="auto"/>
    </w:rPr>
  </w:style>
  <w:style w:type="paragraph" w:customStyle="1" w:styleId="Style126">
    <w:name w:val="正文文本 (6)"/>
    <w:basedOn w:val="Normal"/>
    <w:link w:val="CharStyle127"/>
    <w:pPr>
      <w:widowControl w:val="0"/>
      <w:shd w:val="clear" w:color="auto" w:fill="auto"/>
      <w:spacing w:after="40"/>
    </w:pPr>
    <w:rPr>
      <w:rFonts w:ascii="Times New Roman" w:eastAsia="Times New Roman" w:hAnsi="Times New Roman" w:cs="Times New Roma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image" Target="media/image3.png"/><Relationship Id="rId36" Type="http://schemas.openxmlformats.org/officeDocument/2006/relationships/image" Target="media/image3.png" TargetMode="External"/><Relationship Id="rId37" Type="http://schemas.openxmlformats.org/officeDocument/2006/relationships/header" Target="header14.xml"/><Relationship Id="rId38" Type="http://schemas.openxmlformats.org/officeDocument/2006/relationships/footer" Target="footer14.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