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9"/>
        <w:rPr>
          <w:rFonts w:ascii="Times New Roman" w:hAnsi="Times New Roman" w:cs="Times New Roman" w:eastAsia="Times New Roman" w:hint="default"/>
          <w:sz w:val="7"/>
          <w:szCs w:val="7"/>
        </w:rPr>
      </w:pPr>
    </w:p>
    <w:p>
      <w:pPr>
        <w:spacing w:line="840" w:lineRule="exact"/>
        <w:ind w:left="1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390650" cy="5334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90650" cy="533400"/>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spacing w:line="540" w:lineRule="exact" w:before="0"/>
        <w:ind w:left="2265" w:right="2265" w:firstLine="0"/>
        <w:jc w:val="center"/>
        <w:rPr>
          <w:rFonts w:ascii="黑体" w:hAnsi="黑体" w:cs="黑体" w:eastAsia="黑体" w:hint="default"/>
          <w:sz w:val="44"/>
          <w:szCs w:val="44"/>
        </w:rPr>
      </w:pPr>
      <w:r>
        <w:rPr>
          <w:rFonts w:ascii="黑体" w:hAnsi="黑体" w:cs="黑体" w:eastAsia="黑体" w:hint="default"/>
          <w:b/>
          <w:bCs/>
          <w:color w:val="FF0000"/>
          <w:sz w:val="44"/>
          <w:szCs w:val="44"/>
        </w:rPr>
        <w:t>人民网股份有限公司</w:t>
      </w:r>
      <w:r>
        <w:rPr>
          <w:rFonts w:ascii="黑体" w:hAnsi="黑体" w:cs="黑体" w:eastAsia="黑体" w:hint="default"/>
          <w:sz w:val="44"/>
          <w:szCs w:val="44"/>
        </w:rPr>
      </w:r>
    </w:p>
    <w:p>
      <w:pPr>
        <w:spacing w:before="145"/>
        <w:ind w:left="2265" w:right="2265" w:firstLine="0"/>
        <w:jc w:val="center"/>
        <w:rPr>
          <w:rFonts w:ascii="黑体" w:hAnsi="黑体" w:cs="黑体" w:eastAsia="黑体" w:hint="default"/>
          <w:sz w:val="32"/>
          <w:szCs w:val="32"/>
        </w:rPr>
      </w:pPr>
      <w:r>
        <w:rPr>
          <w:rFonts w:ascii="黑体"/>
          <w:b/>
          <w:color w:val="FF0000"/>
          <w:sz w:val="32"/>
        </w:rPr>
        <w:t>603000</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265" w:right="2265"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380" w:bottom="280" w:left="1680" w:right="1680"/>
        </w:sectPr>
      </w:pPr>
    </w:p>
    <w:p>
      <w:pPr>
        <w:spacing w:line="240" w:lineRule="auto" w:before="0"/>
        <w:rPr>
          <w:rFonts w:ascii="黑体" w:hAnsi="黑体" w:cs="黑体" w:eastAsia="黑体" w:hint="default"/>
          <w:b/>
          <w:bCs/>
          <w:sz w:val="20"/>
          <w:szCs w:val="20"/>
        </w:rPr>
      </w:pPr>
    </w:p>
    <w:p>
      <w:pPr>
        <w:pStyle w:val="Heading1"/>
        <w:spacing w:line="240" w:lineRule="auto" w:before="144"/>
        <w:ind w:left="3711" w:right="3711"/>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8"/>
        <w:rPr>
          <w:rFonts w:ascii="黑体" w:hAnsi="黑体" w:cs="黑体" w:eastAsia="黑体" w:hint="default"/>
          <w:b/>
          <w:bCs/>
          <w:sz w:val="31"/>
          <w:szCs w:val="31"/>
        </w:rPr>
      </w:pPr>
    </w:p>
    <w:p>
      <w:pPr>
        <w:pStyle w:val="Heading2"/>
        <w:spacing w:line="326" w:lineRule="auto" w:before="0"/>
        <w:ind w:left="140" w:right="10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9"/>
          <w:sz w:val="21"/>
          <w:szCs w:val="21"/>
        </w:rPr>
        <w:t> </w:t>
      </w:r>
      <w:r>
        <w:rPr>
          <w:rFonts w:ascii="宋体" w:hAnsi="宋体" w:cs="宋体" w:eastAsia="宋体" w:hint="default"/>
          <w:b/>
          <w:bCs/>
          <w:sz w:val="21"/>
          <w:szCs w:val="21"/>
        </w:rPr>
        <w:t>中瑞岳华会计师事务所为本公司出具了标准无保留意见的审计报告。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27"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9"/>
          <w:sz w:val="21"/>
          <w:szCs w:val="21"/>
        </w:rPr>
        <w:t> </w:t>
      </w:r>
      <w:r>
        <w:rPr>
          <w:rFonts w:ascii="宋体" w:hAnsi="宋体" w:cs="宋体" w:eastAsia="宋体" w:hint="default"/>
          <w:b/>
          <w:bCs/>
          <w:sz w:val="21"/>
          <w:szCs w:val="21"/>
        </w:rPr>
        <w:t>公司负责人马利、主管会计工作负责人赵欣及会计机构负责人（会计主管人员）张煜</w:t>
      </w:r>
      <w:r>
        <w:rPr>
          <w:rFonts w:ascii="宋体" w:hAnsi="宋体" w:cs="宋体" w:eastAsia="宋体" w:hint="default"/>
          <w:b/>
          <w:bCs/>
          <w:w w:val="99"/>
          <w:sz w:val="21"/>
          <w:szCs w:val="21"/>
        </w:rPr>
        <w:t> </w:t>
      </w:r>
      <w:r>
        <w:rPr>
          <w:rFonts w:ascii="宋体" w:hAnsi="宋体" w:cs="宋体" w:eastAsia="宋体" w:hint="default"/>
          <w:b/>
          <w:bCs/>
          <w:sz w:val="21"/>
          <w:szCs w:val="21"/>
        </w:rPr>
        <w:t>晓声明：保证年度报告中财务报告的真实、准确、完整。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before="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w:t>
      </w:r>
      <w:r>
        <w:rPr>
          <w:rFonts w:ascii="宋体" w:hAnsi="宋体" w:cs="宋体" w:eastAsia="宋体" w:hint="default"/>
          <w:sz w:val="21"/>
          <w:szCs w:val="21"/>
        </w:rPr>
      </w:r>
    </w:p>
    <w:p>
      <w:pPr>
        <w:spacing w:line="240" w:lineRule="auto" w:before="2"/>
        <w:rPr>
          <w:rFonts w:ascii="宋体" w:hAnsi="宋体" w:cs="宋体" w:eastAsia="宋体" w:hint="default"/>
          <w:b/>
          <w:bCs/>
          <w:sz w:val="17"/>
          <w:szCs w:val="17"/>
        </w:rPr>
      </w:pPr>
    </w:p>
    <w:p>
      <w:pPr>
        <w:pStyle w:val="BodyText"/>
        <w:spacing w:line="256" w:lineRule="auto"/>
        <w:ind w:left="140" w:right="123" w:firstLine="420"/>
        <w:jc w:val="left"/>
      </w:pPr>
      <w:r>
        <w:rPr/>
        <w:t>公司拟以总股本</w:t>
      </w:r>
      <w:r>
        <w:rPr>
          <w:spacing w:val="-43"/>
        </w:rPr>
        <w:t> </w:t>
      </w:r>
      <w:r>
        <w:rPr>
          <w:rFonts w:ascii="Times New Roman" w:hAnsi="Times New Roman" w:cs="Times New Roman" w:eastAsia="Times New Roman" w:hint="default"/>
        </w:rPr>
        <w:t>276,422,764</w:t>
      </w:r>
      <w:r>
        <w:rPr>
          <w:rFonts w:ascii="Times New Roman" w:hAnsi="Times New Roman" w:cs="Times New Roman" w:eastAsia="Times New Roman" w:hint="default"/>
          <w:spacing w:val="10"/>
        </w:rPr>
        <w:t> </w:t>
      </w:r>
      <w:r>
        <w:rPr/>
        <w:t>股为基数，向全体股东每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股派发人民币</w:t>
      </w:r>
      <w:r>
        <w:rPr>
          <w:spacing w:val="-42"/>
        </w:rPr>
        <w:t> </w:t>
      </w:r>
      <w:r>
        <w:rPr>
          <w:rFonts w:ascii="Times New Roman" w:hAnsi="Times New Roman" w:cs="Times New Roman" w:eastAsia="Times New Roman" w:hint="default"/>
        </w:rPr>
        <w:t>5.50</w:t>
      </w:r>
      <w:r>
        <w:rPr>
          <w:rFonts w:ascii="Times New Roman" w:hAnsi="Times New Roman" w:cs="Times New Roman" w:eastAsia="Times New Roman" w:hint="default"/>
          <w:spacing w:val="10"/>
        </w:rPr>
        <w:t> </w:t>
      </w:r>
      <w:r>
        <w:rPr/>
        <w:t>元现金股 利</w:t>
      </w:r>
      <w:r>
        <w:rPr>
          <w:spacing w:val="-56"/>
        </w:rPr>
        <w:t> </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，共计向全体股东分配现金股利</w:t>
      </w:r>
      <w:r>
        <w:rPr>
          <w:spacing w:val="-55"/>
        </w:rPr>
        <w:t> </w:t>
      </w:r>
      <w:r>
        <w:rPr>
          <w:rFonts w:ascii="Times New Roman" w:hAnsi="Times New Roman" w:cs="Times New Roman" w:eastAsia="Times New Roman" w:hint="default"/>
        </w:rPr>
        <w:t>152,032,520.20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6"/>
          <w:szCs w:val="16"/>
        </w:rPr>
      </w:pPr>
    </w:p>
    <w:p>
      <w:pPr>
        <w:pStyle w:val="Heading2"/>
        <w:spacing w:line="436" w:lineRule="auto" w:before="0"/>
        <w:ind w:left="560" w:right="2635" w:hanging="420"/>
        <w:jc w:val="left"/>
        <w:rPr>
          <w:rFonts w:ascii="宋体" w:hAnsi="宋体" w:cs="宋体" w:eastAsia="宋体" w:hint="default"/>
          <w:b w:val="0"/>
          <w:bCs w:val="0"/>
        </w:rPr>
      </w:pPr>
      <w:r>
        <w:rPr/>
        <w:t>六、</w:t>
      </w:r>
      <w:r>
        <w:rPr>
          <w:spacing w:val="-7"/>
        </w:rPr>
        <w:t> </w:t>
      </w:r>
      <w:r>
        <w:rPr/>
        <w:t>是否存在被控股股东及其关联方非经营性占用资金情况？</w:t>
      </w:r>
      <w:r>
        <w:rPr>
          <w:w w:val="99"/>
        </w:rPr>
        <w:t> </w:t>
      </w:r>
      <w:r>
        <w:rPr>
          <w:rFonts w:ascii="宋体" w:hAnsi="宋体" w:cs="宋体" w:eastAsia="宋体" w:hint="default"/>
          <w:b w:val="0"/>
          <w:bCs w:val="0"/>
        </w:rPr>
        <w:t>否</w:t>
      </w:r>
    </w:p>
    <w:p>
      <w:pPr>
        <w:spacing w:line="240" w:lineRule="auto" w:before="11"/>
        <w:rPr>
          <w:rFonts w:ascii="宋体" w:hAnsi="宋体" w:cs="宋体" w:eastAsia="宋体" w:hint="default"/>
          <w:sz w:val="27"/>
          <w:szCs w:val="27"/>
        </w:rPr>
      </w:pPr>
    </w:p>
    <w:p>
      <w:pPr>
        <w:spacing w:line="436" w:lineRule="auto" w:before="0"/>
        <w:ind w:left="560" w:right="3267" w:hanging="42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436" w:lineRule="auto"/>
        <w:jc w:val="left"/>
        <w:rPr>
          <w:rFonts w:ascii="宋体" w:hAnsi="宋体" w:cs="宋体" w:eastAsia="宋体" w:hint="default"/>
          <w:sz w:val="21"/>
          <w:szCs w:val="21"/>
        </w:rPr>
        <w:sectPr>
          <w:headerReference w:type="default" r:id="rId6"/>
          <w:footerReference w:type="default" r:id="rId7"/>
          <w:pgSz w:w="11910" w:h="16840"/>
          <w:pgMar w:header="877" w:footer="1187" w:top="1100" w:bottom="1380" w:left="1660" w:right="166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3711" w:right="371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234"/>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29</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37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42</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46</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47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127</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1187" w:top="1100" w:bottom="1380" w:left="1660" w:right="1660"/>
        </w:sectPr>
      </w:pPr>
    </w:p>
    <w:p>
      <w:pPr>
        <w:pStyle w:val="Heading1"/>
        <w:spacing w:line="240" w:lineRule="auto" w:before="406"/>
        <w:ind w:left="2536" w:right="0"/>
        <w:jc w:val="left"/>
        <w:rPr>
          <w:b w:val="0"/>
          <w:bCs w:val="0"/>
        </w:rPr>
      </w:pPr>
      <w:bookmarkStart w:name="_TOC_250010" w:id="1"/>
      <w:r>
        <w:rPr/>
        <w:t>第一节</w:t>
      </w:r>
      <w:r>
        <w:rPr>
          <w:spacing w:val="-7"/>
        </w:rPr>
        <w:t> </w:t>
      </w:r>
      <w:r>
        <w:rPr/>
        <w:t>释义及重大风险提示</w:t>
      </w:r>
      <w:bookmarkEnd w:id="1"/>
      <w:r>
        <w:rPr>
          <w:b w:val="0"/>
          <w:bCs w:val="0"/>
        </w:rPr>
      </w:r>
    </w:p>
    <w:p>
      <w:pPr>
        <w:pStyle w:val="Heading2"/>
        <w:spacing w:line="240" w:lineRule="auto" w:before="467"/>
        <w:ind w:left="140" w:right="0"/>
        <w:jc w:val="left"/>
        <w:rPr>
          <w:b w:val="0"/>
          <w:bCs w:val="0"/>
        </w:rPr>
      </w:pPr>
      <w:r>
        <w:rPr/>
        <w:t>一、</w:t>
      </w:r>
      <w:r>
        <w:rPr>
          <w:spacing w:val="-2"/>
        </w:rPr>
        <w:t> </w:t>
      </w:r>
      <w:r>
        <w:rPr/>
        <w:t>释义</w:t>
      </w:r>
      <w:r>
        <w:rPr>
          <w:b w:val="0"/>
          <w:bCs w:val="0"/>
        </w:rPr>
      </w:r>
    </w:p>
    <w:p>
      <w:pPr>
        <w:pStyle w:val="BodyText"/>
        <w:spacing w:line="240" w:lineRule="auto" w:before="224"/>
        <w:ind w:left="560" w:right="0"/>
        <w:jc w:val="left"/>
      </w:pPr>
      <w:r>
        <w:rPr/>
        <w:t>在本报告书中，除非文义另有所指，下列词语具有如下含义：</w:t>
      </w:r>
    </w:p>
    <w:p>
      <w:pPr>
        <w:spacing w:line="240" w:lineRule="auto" w:before="12"/>
        <w:rPr>
          <w:rFonts w:ascii="宋体" w:hAnsi="宋体" w:cs="宋体" w:eastAsia="宋体" w:hint="default"/>
          <w:sz w:val="15"/>
          <w:szCs w:val="15"/>
        </w:rPr>
      </w:pPr>
    </w:p>
    <w:tbl>
      <w:tblPr>
        <w:tblW w:w="0" w:type="auto"/>
        <w:jc w:val="left"/>
        <w:tblInd w:w="124" w:type="dxa"/>
        <w:tblLayout w:type="fixed"/>
        <w:tblCellMar>
          <w:top w:w="0" w:type="dxa"/>
          <w:left w:w="0" w:type="dxa"/>
          <w:bottom w:w="0" w:type="dxa"/>
          <w:right w:w="0" w:type="dxa"/>
        </w:tblCellMar>
        <w:tblLook w:val="01E0"/>
      </w:tblPr>
      <w:tblGrid>
        <w:gridCol w:w="3256"/>
        <w:gridCol w:w="2790"/>
        <w:gridCol w:w="3255"/>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www.people.com.cn</w:t>
              </w:r>
            </w:hyperlink>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《人民网股份有限公司章程》</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人民币元、人民币万元、人民币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亿元</w:t>
            </w:r>
          </w:p>
        </w:tc>
      </w:tr>
    </w:tbl>
    <w:p>
      <w:pPr>
        <w:spacing w:line="240" w:lineRule="auto" w:before="10"/>
        <w:rPr>
          <w:rFonts w:ascii="宋体" w:hAnsi="宋体" w:cs="宋体" w:eastAsia="宋体" w:hint="default"/>
          <w:sz w:val="19"/>
          <w:szCs w:val="19"/>
        </w:rPr>
      </w:pPr>
    </w:p>
    <w:p>
      <w:pPr>
        <w:spacing w:line="500" w:lineRule="atLeast" w:before="0"/>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
          <w:sz w:val="21"/>
          <w:szCs w:val="21"/>
        </w:rPr>
        <w:t> </w:t>
      </w:r>
      <w:r>
        <w:rPr>
          <w:rFonts w:ascii="宋体" w:hAnsi="宋体" w:cs="宋体" w:eastAsia="宋体" w:hint="default"/>
          <w:b/>
          <w:bCs/>
          <w:sz w:val="21"/>
          <w:szCs w:val="21"/>
        </w:rPr>
        <w:t>重大风险提示：</w:t>
      </w:r>
      <w:r>
        <w:rPr>
          <w:rFonts w:ascii="宋体" w:hAnsi="宋体" w:cs="宋体" w:eastAsia="宋体" w:hint="default"/>
          <w:b/>
          <w:bCs/>
          <w:w w:val="99"/>
          <w:sz w:val="21"/>
          <w:szCs w:val="21"/>
        </w:rPr>
        <w:t> </w:t>
      </w:r>
      <w:r>
        <w:rPr>
          <w:rFonts w:ascii="宋体" w:hAnsi="宋体" w:cs="宋体" w:eastAsia="宋体" w:hint="default"/>
          <w:spacing w:val="-3"/>
          <w:sz w:val="21"/>
          <w:szCs w:val="21"/>
        </w:rPr>
        <w:t>公司已在本报告中详细描述公司可能面临的风险，敬请投资者予以关注，详见本年度报</w:t>
      </w:r>
    </w:p>
    <w:p>
      <w:pPr>
        <w:pStyle w:val="BodyText"/>
        <w:spacing w:line="240" w:lineRule="auto" w:before="37"/>
        <w:ind w:left="140" w:right="0"/>
        <w:jc w:val="left"/>
      </w:pPr>
      <w:r>
        <w:rPr/>
        <w:t>告</w:t>
      </w:r>
      <w:r>
        <w:rPr>
          <w:rFonts w:ascii="Times New Roman" w:hAnsi="Times New Roman" w:cs="Times New Roman" w:eastAsia="Times New Roman" w:hint="default"/>
        </w:rPr>
        <w:t>"</w:t>
      </w:r>
      <w:r>
        <w:rPr/>
        <w:t>第四节</w:t>
      </w:r>
      <w:r>
        <w:rPr>
          <w:spacing w:val="-3"/>
        </w:rPr>
        <w:t> </w:t>
      </w:r>
      <w:r>
        <w:rPr/>
        <w:t>董事会报告</w:t>
      </w:r>
      <w:r>
        <w:rPr>
          <w:rFonts w:ascii="Times New Roman" w:hAnsi="Times New Roman" w:cs="Times New Roman" w:eastAsia="Times New Roman" w:hint="default"/>
        </w:rPr>
        <w:t>"</w:t>
      </w:r>
      <w:r>
        <w:rPr/>
        <w:t>中关于公可能面临的风险的相关内容。</w:t>
      </w:r>
    </w:p>
    <w:p>
      <w:pPr>
        <w:spacing w:after="0" w:line="240" w:lineRule="auto"/>
        <w:jc w:val="left"/>
        <w:sectPr>
          <w:pgSz w:w="11910" w:h="16840"/>
          <w:pgMar w:header="877" w:footer="1187" w:top="1100" w:bottom="1380" w:left="1660" w:right="680"/>
        </w:sectPr>
      </w:pPr>
    </w:p>
    <w:p>
      <w:pPr>
        <w:spacing w:line="240" w:lineRule="auto" w:before="12"/>
        <w:rPr>
          <w:rFonts w:ascii="宋体" w:hAnsi="宋体" w:cs="宋体" w:eastAsia="宋体" w:hint="default"/>
          <w:sz w:val="29"/>
          <w:szCs w:val="29"/>
        </w:rPr>
      </w:pPr>
    </w:p>
    <w:p>
      <w:pPr>
        <w:pStyle w:val="Heading1"/>
        <w:spacing w:line="240" w:lineRule="auto"/>
        <w:ind w:right="1181"/>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10"/>
        <w:rPr>
          <w:rFonts w:ascii="黑体" w:hAnsi="黑体" w:cs="黑体" w:eastAsia="黑体" w:hint="default"/>
          <w:b/>
          <w:bCs/>
          <w:sz w:val="24"/>
          <w:szCs w:val="24"/>
        </w:rPr>
      </w:pPr>
    </w:p>
    <w:p>
      <w:pPr>
        <w:pStyle w:val="Heading2"/>
        <w:spacing w:line="240" w:lineRule="auto"/>
        <w:ind w:left="140" w:right="662"/>
        <w:jc w:val="left"/>
        <w:rPr>
          <w:b w:val="0"/>
          <w:bCs w:val="0"/>
        </w:rPr>
      </w:pPr>
      <w:r>
        <w:rPr/>
        <w:t>一、 公司信息</w:t>
      </w:r>
      <w:r>
        <w:rPr>
          <w:b w:val="0"/>
          <w:bCs w:val="0"/>
        </w:rPr>
      </w:r>
    </w:p>
    <w:p>
      <w:pPr>
        <w:spacing w:line="240" w:lineRule="auto" w:before="9"/>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People.cn</w:t>
            </w:r>
            <w:r>
              <w:rPr>
                <w:rFonts w:ascii="Times New Roman"/>
                <w:spacing w:val="-2"/>
                <w:sz w:val="21"/>
              </w:rPr>
              <w:t> </w:t>
            </w:r>
            <w:r>
              <w:rPr>
                <w:rFonts w:ascii="Times New Roman"/>
                <w:spacing w:val="-3"/>
                <w:sz w:val="21"/>
              </w:rPr>
              <w:t>CO.,LTD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马利</w:t>
            </w:r>
          </w:p>
        </w:tc>
      </w:tr>
    </w:tbl>
    <w:p>
      <w:pPr>
        <w:spacing w:line="240" w:lineRule="auto" w:before="3"/>
        <w:rPr>
          <w:rFonts w:ascii="宋体" w:hAnsi="宋体" w:cs="宋体" w:eastAsia="宋体" w:hint="default"/>
          <w:b/>
          <w:bCs/>
          <w:sz w:val="22"/>
          <w:szCs w:val="22"/>
        </w:rPr>
      </w:pPr>
    </w:p>
    <w:p>
      <w:pPr>
        <w:spacing w:before="35"/>
        <w:ind w:left="140" w:right="662"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王习习</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010-65369999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010-65369999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010-65369999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010-65369999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1">
              <w:r>
                <w:rPr>
                  <w:rFonts w:ascii="Times New Roman"/>
                  <w:sz w:val="21"/>
                </w:rPr>
                <w:t>ir@people.cn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1">
              <w:r>
                <w:rPr>
                  <w:rFonts w:ascii="Times New Roman"/>
                  <w:sz w:val="21"/>
                </w:rPr>
                <w:t>ir@people.cn</w:t>
              </w:r>
            </w:hyperlink>
          </w:p>
        </w:tc>
      </w:tr>
    </w:tbl>
    <w:p>
      <w:pPr>
        <w:spacing w:line="240" w:lineRule="auto" w:before="3"/>
        <w:rPr>
          <w:rFonts w:ascii="宋体" w:hAnsi="宋体" w:cs="宋体" w:eastAsia="宋体" w:hint="default"/>
          <w:b/>
          <w:bCs/>
          <w:sz w:val="22"/>
          <w:szCs w:val="22"/>
        </w:rPr>
      </w:pPr>
    </w:p>
    <w:p>
      <w:pPr>
        <w:spacing w:before="35"/>
        <w:ind w:left="140" w:right="662"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北京市西城区新街口外大街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100026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100733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8">
              <w:r>
                <w:rPr>
                  <w:rFonts w:ascii="Times New Roman"/>
                  <w:sz w:val="21"/>
                </w:rPr>
                <w:t>www.people.com.cn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1">
              <w:r>
                <w:rPr>
                  <w:rFonts w:ascii="Times New Roman"/>
                  <w:sz w:val="21"/>
                </w:rPr>
                <w:t>ir@people.cn</w:t>
              </w:r>
            </w:hyperlink>
          </w:p>
        </w:tc>
      </w:tr>
    </w:tbl>
    <w:p>
      <w:pPr>
        <w:spacing w:line="240" w:lineRule="auto" w:before="3"/>
        <w:rPr>
          <w:rFonts w:ascii="宋体" w:hAnsi="宋体" w:cs="宋体" w:eastAsia="宋体" w:hint="default"/>
          <w:b/>
          <w:bCs/>
          <w:sz w:val="22"/>
          <w:szCs w:val="22"/>
        </w:rPr>
      </w:pPr>
    </w:p>
    <w:p>
      <w:pPr>
        <w:spacing w:before="35"/>
        <w:ind w:left="140" w:right="662"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67"/>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r>
              <w:rPr>
                <w:rFonts w:ascii="宋体" w:hAnsi="宋体" w:cs="宋体" w:eastAsia="宋体" w:hint="default"/>
                <w:spacing w:val="-105"/>
                <w:sz w:val="21"/>
                <w:szCs w:val="21"/>
              </w:rPr>
              <w:t>》</w:t>
            </w:r>
            <w:r>
              <w:rPr>
                <w:rFonts w:ascii="宋体" w:hAnsi="宋体" w:cs="宋体" w:eastAsia="宋体" w:hint="default"/>
                <w:spacing w:val="-167"/>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r>
              <w:rPr>
                <w:rFonts w:ascii="宋体" w:hAnsi="宋体" w:cs="宋体" w:eastAsia="宋体" w:hint="default"/>
                <w:spacing w:val="-105"/>
                <w:sz w:val="21"/>
                <w:szCs w:val="21"/>
              </w:rPr>
              <w:t>》</w:t>
            </w:r>
            <w:r>
              <w:rPr>
                <w:rFonts w:ascii="宋体" w:hAnsi="宋体" w:cs="宋体" w:eastAsia="宋体" w:hint="default"/>
                <w:spacing w:val="-167"/>
                <w:sz w:val="21"/>
                <w:szCs w:val="21"/>
              </w:rPr>
              <w:t>、</w:t>
            </w:r>
            <w:r>
              <w:rPr>
                <w:rFonts w:ascii="宋体" w:hAnsi="宋体" w:cs="宋体" w:eastAsia="宋体" w:hint="default"/>
                <w:sz w:val="21"/>
                <w:szCs w:val="21"/>
              </w:rPr>
              <w:t>《证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券日报》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2">
              <w:r>
                <w:rPr>
                  <w:rFonts w:ascii="Times New Roman"/>
                  <w:sz w:val="21"/>
                </w:rPr>
                <w:t>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3"/>
        <w:rPr>
          <w:rFonts w:ascii="宋体" w:hAnsi="宋体" w:cs="宋体" w:eastAsia="宋体" w:hint="default"/>
          <w:b/>
          <w:bCs/>
          <w:sz w:val="22"/>
          <w:szCs w:val="22"/>
        </w:rPr>
      </w:pPr>
    </w:p>
    <w:p>
      <w:pPr>
        <w:spacing w:before="35"/>
        <w:ind w:left="140" w:right="662"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603000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3"/>
        <w:rPr>
          <w:rFonts w:ascii="宋体" w:hAnsi="宋体" w:cs="宋体" w:eastAsia="宋体" w:hint="default"/>
          <w:b/>
          <w:bCs/>
          <w:sz w:val="22"/>
          <w:szCs w:val="22"/>
        </w:rPr>
      </w:pPr>
    </w:p>
    <w:p>
      <w:pPr>
        <w:spacing w:before="35"/>
        <w:ind w:left="140" w:right="662"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sz w:val="21"/>
          <w:szCs w:val="21"/>
        </w:rPr>
      </w:r>
    </w:p>
    <w:p>
      <w:pPr>
        <w:spacing w:before="117"/>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240" w:lineRule="auto" w:before="6"/>
        <w:rPr>
          <w:rFonts w:ascii="宋体" w:hAnsi="宋体" w:cs="宋体" w:eastAsia="宋体" w:hint="default"/>
          <w:b/>
          <w:bCs/>
          <w:sz w:val="10"/>
          <w:szCs w:val="10"/>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北京市西城区新街口外大街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100000000039464</w:t>
            </w:r>
          </w:p>
        </w:tc>
      </w:tr>
    </w:tbl>
    <w:p>
      <w:pPr>
        <w:spacing w:after="0" w:line="240" w:lineRule="auto"/>
        <w:jc w:val="left"/>
        <w:rPr>
          <w:rFonts w:ascii="Times New Roman" w:hAnsi="Times New Roman" w:cs="Times New Roman" w:eastAsia="Times New Roman" w:hint="default"/>
          <w:sz w:val="21"/>
          <w:szCs w:val="21"/>
        </w:rPr>
        <w:sectPr>
          <w:headerReference w:type="default" r:id="rId9"/>
          <w:footerReference w:type="default" r:id="rId10"/>
          <w:pgSz w:w="12240" w:h="15840"/>
          <w:pgMar w:header="747" w:footer="914" w:top="980" w:bottom="1100" w:left="1660" w:right="1020"/>
          <w:pgNumType w:start="5"/>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110102710933198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71093319-8</w:t>
            </w:r>
          </w:p>
        </w:tc>
      </w:tr>
    </w:tbl>
    <w:p>
      <w:pPr>
        <w:spacing w:line="240" w:lineRule="auto" w:before="4"/>
        <w:rPr>
          <w:rFonts w:ascii="宋体" w:hAnsi="宋体" w:cs="宋体" w:eastAsia="宋体" w:hint="default"/>
          <w:b/>
          <w:bCs/>
          <w:sz w:val="22"/>
          <w:szCs w:val="22"/>
        </w:rPr>
      </w:pPr>
    </w:p>
    <w:p>
      <w:pPr>
        <w:spacing w:before="35"/>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sz w:val="21"/>
          <w:szCs w:val="21"/>
        </w:rPr>
      </w:r>
    </w:p>
    <w:p>
      <w:pPr>
        <w:pStyle w:val="BodyText"/>
        <w:spacing w:line="240" w:lineRule="auto" w:before="102"/>
        <w:ind w:left="560" w:right="662"/>
        <w:jc w:val="left"/>
      </w:pPr>
      <w:r>
        <w:rPr/>
        <w:t>公司首次注册情况详见人民网股份有限公司首次公开发行股票招股说明书中发行人基本情</w:t>
      </w:r>
    </w:p>
    <w:p>
      <w:pPr>
        <w:pStyle w:val="BodyText"/>
        <w:spacing w:line="272" w:lineRule="exact"/>
        <w:ind w:left="140" w:right="662"/>
        <w:jc w:val="left"/>
      </w:pPr>
      <w:r>
        <w:rPr/>
        <w:t>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24" w:lineRule="auto" w:before="0"/>
        <w:ind w:left="560" w:right="520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公司上市以来，主营业务的变化情况</w:t>
      </w:r>
      <w:r>
        <w:rPr>
          <w:rFonts w:ascii="宋体" w:hAnsi="宋体" w:cs="宋体" w:eastAsia="宋体" w:hint="default"/>
          <w:b/>
          <w:bCs/>
          <w:w w:val="99"/>
          <w:sz w:val="21"/>
          <w:szCs w:val="21"/>
        </w:rPr>
        <w:t> </w:t>
      </w:r>
      <w:r>
        <w:rPr>
          <w:rFonts w:ascii="宋体" w:hAnsi="宋体" w:cs="宋体" w:eastAsia="宋体" w:hint="default"/>
          <w:sz w:val="21"/>
          <w:szCs w:val="21"/>
        </w:rPr>
        <w:t>公司上市以来，主营业务没有发生变化。</w:t>
      </w:r>
    </w:p>
    <w:p>
      <w:pPr>
        <w:spacing w:line="240" w:lineRule="auto" w:before="0"/>
        <w:rPr>
          <w:rFonts w:ascii="宋体" w:hAnsi="宋体" w:cs="宋体" w:eastAsia="宋体" w:hint="default"/>
          <w:sz w:val="20"/>
          <w:szCs w:val="20"/>
        </w:rPr>
      </w:pPr>
    </w:p>
    <w:p>
      <w:pPr>
        <w:spacing w:line="324" w:lineRule="auto" w:before="143"/>
        <w:ind w:left="560" w:right="520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公司上市以来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w w:val="99"/>
          <w:sz w:val="21"/>
          <w:szCs w:val="21"/>
        </w:rPr>
        <w:t> </w:t>
      </w:r>
      <w:r>
        <w:rPr>
          <w:rFonts w:ascii="宋体" w:hAnsi="宋体" w:cs="宋体" w:eastAsia="宋体" w:hint="default"/>
          <w:sz w:val="21"/>
          <w:szCs w:val="21"/>
        </w:rPr>
        <w:t>公司上市以来，控股股东没有发生变更。</w:t>
      </w:r>
    </w:p>
    <w:p>
      <w:pPr>
        <w:spacing w:line="240" w:lineRule="auto" w:before="0"/>
        <w:rPr>
          <w:rFonts w:ascii="宋体" w:hAnsi="宋体" w:cs="宋体" w:eastAsia="宋体" w:hint="default"/>
          <w:sz w:val="20"/>
          <w:szCs w:val="20"/>
        </w:rPr>
      </w:pPr>
    </w:p>
    <w:p>
      <w:pPr>
        <w:pStyle w:val="Heading2"/>
        <w:spacing w:line="240" w:lineRule="auto" w:before="143"/>
        <w:ind w:left="140" w:right="662"/>
        <w:jc w:val="left"/>
        <w:rPr>
          <w:b w:val="0"/>
          <w:bCs w:val="0"/>
        </w:rPr>
      </w:pPr>
      <w:r>
        <w:rPr/>
        <w:t>七、</w:t>
      </w:r>
      <w:r>
        <w:rPr>
          <w:spacing w:val="-3"/>
        </w:rPr>
        <w:t> </w:t>
      </w:r>
      <w:r>
        <w:rPr/>
        <w:t>其他有关资料</w:t>
      </w:r>
      <w:r>
        <w:rPr>
          <w:b w:val="0"/>
          <w:bCs w:val="0"/>
        </w:rPr>
      </w:r>
    </w:p>
    <w:p>
      <w:pPr>
        <w:spacing w:line="240" w:lineRule="auto" w:before="9"/>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4186"/>
        <w:gridCol w:w="2047"/>
        <w:gridCol w:w="3068"/>
      </w:tblGrid>
      <w:tr>
        <w:trPr>
          <w:trHeight w:val="284" w:hRule="exact"/>
        </w:trPr>
        <w:tc>
          <w:tcPr>
            <w:tcW w:w="41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7"/>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7"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6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中瑞岳华会计师事务所</w:t>
            </w:r>
          </w:p>
        </w:tc>
      </w:tr>
      <w:tr>
        <w:trPr>
          <w:trHeight w:val="828" w:hRule="exact"/>
        </w:trPr>
        <w:tc>
          <w:tcPr>
            <w:tcW w:w="4186" w:type="dxa"/>
            <w:vMerge/>
            <w:tcBorders>
              <w:left w:val="single" w:sz="6" w:space="0" w:color="000000"/>
              <w:right w:val="single" w:sz="6" w:space="0" w:color="000000"/>
            </w:tcBorders>
          </w:tcPr>
          <w:p>
            <w:pPr/>
          </w:p>
        </w:tc>
        <w:tc>
          <w:tcPr>
            <w:tcW w:w="204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68" w:type="dxa"/>
            <w:tcBorders>
              <w:top w:val="single" w:sz="4"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北京市东城区永定门西滨河路</w:t>
            </w:r>
            <w:r>
              <w:rPr>
                <w:rFonts w:ascii="宋体" w:hAnsi="宋体" w:cs="宋体" w:eastAsia="宋体" w:hint="default"/>
                <w:sz w:val="21"/>
                <w:szCs w:val="21"/>
              </w:rPr>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号院</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号楼中海地产广场西塔</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282" w:hRule="exact"/>
        </w:trPr>
        <w:tc>
          <w:tcPr>
            <w:tcW w:w="4186" w:type="dxa"/>
            <w:vMerge/>
            <w:tcBorders>
              <w:left w:val="single" w:sz="6" w:space="0" w:color="000000"/>
              <w:right w:val="single" w:sz="6" w:space="0" w:color="000000"/>
            </w:tcBorders>
          </w:tcPr>
          <w:p>
            <w:pPr/>
          </w:p>
        </w:tc>
        <w:tc>
          <w:tcPr>
            <w:tcW w:w="2047" w:type="dxa"/>
            <w:vMerge w:val="restart"/>
            <w:tcBorders>
              <w:top w:val="single" w:sz="4" w:space="0" w:color="000000"/>
              <w:left w:val="single" w:sz="6"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68" w:type="dxa"/>
            <w:tcBorders>
              <w:top w:val="single" w:sz="4" w:space="0" w:color="000000"/>
              <w:left w:val="single" w:sz="4" w:space="0" w:color="000000"/>
              <w:bottom w:val="single" w:sz="4"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罗军</w:t>
            </w:r>
          </w:p>
        </w:tc>
      </w:tr>
      <w:tr>
        <w:trPr>
          <w:trHeight w:val="284" w:hRule="exact"/>
        </w:trPr>
        <w:tc>
          <w:tcPr>
            <w:tcW w:w="4186" w:type="dxa"/>
            <w:vMerge/>
            <w:tcBorders>
              <w:left w:val="single" w:sz="6" w:space="0" w:color="000000"/>
              <w:bottom w:val="single" w:sz="6" w:space="0" w:color="000000"/>
              <w:right w:val="single" w:sz="6" w:space="0" w:color="000000"/>
            </w:tcBorders>
          </w:tcPr>
          <w:p>
            <w:pPr/>
          </w:p>
        </w:tc>
        <w:tc>
          <w:tcPr>
            <w:tcW w:w="2047" w:type="dxa"/>
            <w:vMerge/>
            <w:tcBorders>
              <w:left w:val="single" w:sz="6" w:space="0" w:color="000000"/>
              <w:bottom w:val="single" w:sz="6" w:space="0" w:color="000000"/>
              <w:right w:val="single" w:sz="4" w:space="0" w:color="000000"/>
            </w:tcBorders>
          </w:tcPr>
          <w:p>
            <w:pPr/>
          </w:p>
        </w:tc>
        <w:tc>
          <w:tcPr>
            <w:tcW w:w="306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崔迎</w:t>
            </w:r>
          </w:p>
        </w:tc>
      </w:tr>
      <w:tr>
        <w:trPr>
          <w:trHeight w:val="286" w:hRule="exact"/>
        </w:trPr>
        <w:tc>
          <w:tcPr>
            <w:tcW w:w="41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报告期内履行持续督导职责的保荐机构</w:t>
            </w:r>
          </w:p>
        </w:tc>
        <w:tc>
          <w:tcPr>
            <w:tcW w:w="204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6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554" w:hRule="exact"/>
        </w:trPr>
        <w:tc>
          <w:tcPr>
            <w:tcW w:w="4186" w:type="dxa"/>
            <w:vMerge/>
            <w:tcBorders>
              <w:left w:val="single" w:sz="6" w:space="0" w:color="000000"/>
              <w:right w:val="single" w:sz="6" w:space="0" w:color="000000"/>
            </w:tcBorders>
          </w:tcPr>
          <w:p>
            <w:pPr/>
          </w:p>
        </w:tc>
        <w:tc>
          <w:tcPr>
            <w:tcW w:w="204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68" w:type="dxa"/>
            <w:tcBorders>
              <w:top w:val="single" w:sz="4" w:space="0" w:color="000000"/>
              <w:left w:val="single" w:sz="4" w:space="0" w:color="000000"/>
              <w:bottom w:val="single" w:sz="4"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号中</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信证券大厦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层</w:t>
            </w:r>
          </w:p>
        </w:tc>
      </w:tr>
      <w:tr>
        <w:trPr>
          <w:trHeight w:val="554" w:hRule="exact"/>
        </w:trPr>
        <w:tc>
          <w:tcPr>
            <w:tcW w:w="4186" w:type="dxa"/>
            <w:vMerge/>
            <w:tcBorders>
              <w:left w:val="single" w:sz="6" w:space="0" w:color="000000"/>
              <w:right w:val="single" w:sz="6" w:space="0" w:color="000000"/>
            </w:tcBorders>
          </w:tcPr>
          <w:p>
            <w:pPr/>
          </w:p>
        </w:tc>
        <w:tc>
          <w:tcPr>
            <w:tcW w:w="2047" w:type="dxa"/>
            <w:tcBorders>
              <w:top w:val="single" w:sz="4" w:space="0" w:color="000000"/>
              <w:left w:val="single" w:sz="6" w:space="0" w:color="000000"/>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17"/>
                <w:sz w:val="21"/>
                <w:szCs w:val="21"/>
              </w:rPr>
              <w:t>签字的保荐代表人</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06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程杰、陈石</w:t>
            </w:r>
          </w:p>
        </w:tc>
      </w:tr>
      <w:tr>
        <w:trPr>
          <w:trHeight w:val="558" w:hRule="exact"/>
        </w:trPr>
        <w:tc>
          <w:tcPr>
            <w:tcW w:w="4186" w:type="dxa"/>
            <w:vMerge/>
            <w:tcBorders>
              <w:left w:val="single" w:sz="6" w:space="0" w:color="000000"/>
              <w:bottom w:val="single" w:sz="6" w:space="0" w:color="000000"/>
              <w:right w:val="single" w:sz="6" w:space="0" w:color="000000"/>
            </w:tcBorders>
          </w:tcPr>
          <w:p>
            <w:pPr/>
          </w:p>
        </w:tc>
        <w:tc>
          <w:tcPr>
            <w:tcW w:w="2047"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068"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82"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2421" w:right="662"/>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10"/>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spacing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11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spacing w:line="240" w:lineRule="auto"/>
        <w:ind w:left="140" w:right="0"/>
        <w:jc w:val="left"/>
      </w:pPr>
      <w:r>
        <w:rPr/>
        <w:t>单位：元</w:t>
      </w:r>
      <w:r>
        <w:rPr>
          <w:spacing w:val="-2"/>
        </w:rPr>
        <w:t> </w:t>
      </w:r>
      <w:r>
        <w:rPr/>
        <w:t>币种：人民币</w:t>
      </w:r>
    </w:p>
    <w:p>
      <w:pPr>
        <w:spacing w:after="0" w:line="240" w:lineRule="auto"/>
        <w:jc w:val="left"/>
        <w:sectPr>
          <w:type w:val="continuous"/>
          <w:pgSz w:w="12240" w:h="15840"/>
          <w:pgMar w:top="1380" w:bottom="280" w:left="1660" w:right="1020"/>
          <w:cols w:num="2" w:equalWidth="0">
            <w:col w:w="4880" w:space="155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30"/>
        <w:gridCol w:w="1686"/>
        <w:gridCol w:w="1595"/>
        <w:gridCol w:w="1595"/>
        <w:gridCol w:w="1595"/>
      </w:tblGrid>
      <w:tr>
        <w:trPr>
          <w:trHeight w:val="560"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7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708,023,608.72</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Times New Roman" w:hAnsi="Times New Roman" w:cs="Times New Roman" w:eastAsia="Times New Roman" w:hint="default"/>
                <w:sz w:val="21"/>
                <w:szCs w:val="21"/>
              </w:rPr>
            </w:pPr>
            <w:r>
              <w:rPr>
                <w:rFonts w:ascii="Times New Roman"/>
                <w:sz w:val="21"/>
              </w:rPr>
              <w:t>497,262,354.09</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42.38</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Times New Roman" w:hAnsi="Times New Roman" w:cs="Times New Roman" w:eastAsia="Times New Roman" w:hint="default"/>
                <w:sz w:val="21"/>
                <w:szCs w:val="21"/>
              </w:rPr>
            </w:pPr>
            <w:r>
              <w:rPr>
                <w:rFonts w:ascii="Times New Roman"/>
                <w:sz w:val="21"/>
              </w:rPr>
              <w:t>331,661,884.50</w:t>
            </w:r>
          </w:p>
        </w:tc>
      </w:tr>
      <w:tr>
        <w:trPr>
          <w:trHeight w:val="560"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归属于上市公司股东的净利</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210,305,963.40</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8" w:right="0"/>
              <w:jc w:val="center"/>
              <w:rPr>
                <w:rFonts w:ascii="Times New Roman" w:hAnsi="Times New Roman" w:cs="Times New Roman" w:eastAsia="Times New Roman" w:hint="default"/>
                <w:sz w:val="21"/>
                <w:szCs w:val="21"/>
              </w:rPr>
            </w:pPr>
            <w:r>
              <w:rPr>
                <w:rFonts w:ascii="Times New Roman"/>
                <w:sz w:val="21"/>
              </w:rPr>
              <w:t>139,478,616.80</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50.78</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72" w:right="0"/>
              <w:jc w:val="center"/>
              <w:rPr>
                <w:rFonts w:ascii="Times New Roman" w:hAnsi="Times New Roman" w:cs="Times New Roman" w:eastAsia="Times New Roman" w:hint="default"/>
                <w:sz w:val="21"/>
                <w:szCs w:val="21"/>
              </w:rPr>
            </w:pPr>
            <w:r>
              <w:rPr>
                <w:rFonts w:ascii="Times New Roman"/>
                <w:sz w:val="21"/>
              </w:rPr>
              <w:t>81,648,412.42</w:t>
            </w:r>
          </w:p>
        </w:tc>
      </w:tr>
      <w:tr>
        <w:trPr>
          <w:trHeight w:val="559"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归属于上市公司股东的扣除</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198,933,934.18</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74" w:right="0"/>
              <w:jc w:val="center"/>
              <w:rPr>
                <w:rFonts w:ascii="Times New Roman" w:hAnsi="Times New Roman" w:cs="Times New Roman" w:eastAsia="Times New Roman" w:hint="default"/>
                <w:sz w:val="21"/>
                <w:szCs w:val="21"/>
              </w:rPr>
            </w:pPr>
            <w:r>
              <w:rPr>
                <w:rFonts w:ascii="Times New Roman"/>
                <w:sz w:val="21"/>
              </w:rPr>
              <w:t>119,846,088.99</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65.99</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72" w:right="0"/>
              <w:jc w:val="center"/>
              <w:rPr>
                <w:rFonts w:ascii="Times New Roman" w:hAnsi="Times New Roman" w:cs="Times New Roman" w:eastAsia="Times New Roman" w:hint="default"/>
                <w:sz w:val="21"/>
                <w:szCs w:val="21"/>
              </w:rPr>
            </w:pPr>
            <w:r>
              <w:rPr>
                <w:rFonts w:ascii="Times New Roman"/>
                <w:sz w:val="21"/>
              </w:rPr>
              <w:t>81,878,768.42</w:t>
            </w:r>
          </w:p>
        </w:tc>
      </w:tr>
      <w:tr>
        <w:trPr>
          <w:trHeight w:val="559"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经营活动产生的现金流量净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92,828,993.26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8" w:right="0"/>
              <w:jc w:val="center"/>
              <w:rPr>
                <w:rFonts w:ascii="Times New Roman" w:hAnsi="Times New Roman" w:cs="Times New Roman" w:eastAsia="Times New Roman" w:hint="default"/>
                <w:sz w:val="21"/>
                <w:szCs w:val="21"/>
              </w:rPr>
            </w:pPr>
            <w:r>
              <w:rPr>
                <w:rFonts w:ascii="Times New Roman"/>
                <w:sz w:val="21"/>
              </w:rPr>
              <w:t>200,776,681.58</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-53.77</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8" w:right="0"/>
              <w:jc w:val="center"/>
              <w:rPr>
                <w:rFonts w:ascii="Times New Roman" w:hAnsi="Times New Roman" w:cs="Times New Roman" w:eastAsia="Times New Roman" w:hint="default"/>
                <w:sz w:val="21"/>
                <w:szCs w:val="21"/>
              </w:rPr>
            </w:pPr>
            <w:r>
              <w:rPr>
                <w:rFonts w:ascii="Times New Roman"/>
                <w:sz w:val="21"/>
              </w:rPr>
              <w:t>108,546,253.19</w:t>
            </w:r>
          </w:p>
        </w:tc>
      </w:tr>
      <w:tr>
        <w:trPr>
          <w:trHeight w:val="560"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firstLine="51"/>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89"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同期末增减</w:t>
            </w:r>
            <w:r>
              <w:rPr>
                <w:rFonts w:ascii="Times New Roman" w:hAnsi="Times New Roman" w:cs="Times New Roman" w:eastAsia="Times New Roman" w:hint="default"/>
                <w:sz w:val="21"/>
                <w:szCs w:val="21"/>
              </w:rPr>
              <w:t>(%)</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9"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归属于上市公司股东的净资</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2,143,799,425.89</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8" w:right="0"/>
              <w:jc w:val="center"/>
              <w:rPr>
                <w:rFonts w:ascii="Times New Roman" w:hAnsi="Times New Roman" w:cs="Times New Roman" w:eastAsia="Times New Roman" w:hint="default"/>
                <w:sz w:val="21"/>
                <w:szCs w:val="21"/>
              </w:rPr>
            </w:pPr>
            <w:r>
              <w:rPr>
                <w:rFonts w:ascii="Times New Roman"/>
                <w:sz w:val="21"/>
              </w:rPr>
              <w:t>655,591,778.13</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227.00</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8" w:right="0"/>
              <w:jc w:val="center"/>
              <w:rPr>
                <w:rFonts w:ascii="Times New Roman" w:hAnsi="Times New Roman" w:cs="Times New Roman" w:eastAsia="Times New Roman" w:hint="default"/>
                <w:sz w:val="21"/>
                <w:szCs w:val="21"/>
              </w:rPr>
            </w:pPr>
            <w:r>
              <w:rPr>
                <w:rFonts w:ascii="Times New Roman"/>
                <w:sz w:val="21"/>
              </w:rPr>
              <w:t>532,796,634.43</w:t>
            </w:r>
          </w:p>
        </w:tc>
      </w:tr>
      <w:tr>
        <w:trPr>
          <w:trHeight w:val="288"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2,444,838,047.36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8" w:right="0"/>
              <w:jc w:val="center"/>
              <w:rPr>
                <w:rFonts w:ascii="Times New Roman" w:hAnsi="Times New Roman" w:cs="Times New Roman" w:eastAsia="Times New Roman" w:hint="default"/>
                <w:sz w:val="21"/>
                <w:szCs w:val="21"/>
              </w:rPr>
            </w:pPr>
            <w:r>
              <w:rPr>
                <w:rFonts w:ascii="Times New Roman"/>
                <w:sz w:val="21"/>
              </w:rPr>
              <w:t>868,449,432.41</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181.52</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8" w:right="0"/>
              <w:jc w:val="center"/>
              <w:rPr>
                <w:rFonts w:ascii="Times New Roman" w:hAnsi="Times New Roman" w:cs="Times New Roman" w:eastAsia="Times New Roman" w:hint="default"/>
                <w:sz w:val="21"/>
                <w:szCs w:val="21"/>
              </w:rPr>
            </w:pPr>
            <w:r>
              <w:rPr>
                <w:rFonts w:ascii="Times New Roman"/>
                <w:sz w:val="21"/>
              </w:rPr>
              <w:t>650,872,090.47</w:t>
            </w:r>
          </w:p>
        </w:tc>
      </w:tr>
    </w:tbl>
    <w:p>
      <w:pPr>
        <w:spacing w:line="240" w:lineRule="auto" w:before="3"/>
        <w:rPr>
          <w:rFonts w:ascii="宋体" w:hAnsi="宋体" w:cs="宋体" w:eastAsia="宋体" w:hint="default"/>
          <w:sz w:val="22"/>
          <w:szCs w:val="22"/>
        </w:rPr>
      </w:pPr>
    </w:p>
    <w:p>
      <w:pPr>
        <w:pStyle w:val="Heading2"/>
        <w:spacing w:line="240" w:lineRule="auto"/>
        <w:ind w:left="140"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6"/>
        <w:rPr>
          <w:rFonts w:ascii="宋体" w:hAnsi="宋体" w:cs="宋体" w:eastAsia="宋体" w:hint="default"/>
          <w:b/>
          <w:bCs/>
          <w:sz w:val="10"/>
          <w:szCs w:val="10"/>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61"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0.83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0.67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23.88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0.48</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0.83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0.67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23.88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0.48</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0.79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0.58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36.21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0.48</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13.08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23.62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10.54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41.14</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12.37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20.30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41.24</w:t>
            </w:r>
          </w:p>
        </w:tc>
      </w:tr>
    </w:tbl>
    <w:p>
      <w:pPr>
        <w:pStyle w:val="BodyText"/>
        <w:spacing w:line="272" w:lineRule="exact" w:before="112"/>
        <w:ind w:left="140" w:right="777" w:firstLine="420"/>
        <w:jc w:val="both"/>
      </w:pPr>
      <w:r>
        <w:rPr/>
        <w:t>注：</w:t>
      </w:r>
      <w:r>
        <w:rPr>
          <w:rFonts w:ascii="Times New Roman" w:hAnsi="Times New Roman" w:cs="Times New Roman" w:eastAsia="Times New Roman" w:hint="default"/>
        </w:rPr>
        <w:t>2012</w:t>
      </w:r>
      <w:r>
        <w:rPr>
          <w:rFonts w:ascii="Times New Roman" w:hAnsi="Times New Roman" w:cs="Times New Roman" w:eastAsia="Times New Roman" w:hint="default"/>
          <w:spacing w:val="47"/>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日，公司首次公开发行的</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股股票在上海证券交易所上市交易，公司 公开发行股票募集资金净额人民币 </w:t>
      </w:r>
      <w:r>
        <w:rPr>
          <w:rFonts w:ascii="Times New Roman" w:hAnsi="Times New Roman" w:cs="Times New Roman" w:eastAsia="Times New Roman" w:hint="default"/>
        </w:rPr>
        <w:t>1,340,468,770.98</w:t>
      </w:r>
      <w:r>
        <w:rPr>
          <w:rFonts w:ascii="Times New Roman" w:hAnsi="Times New Roman" w:cs="Times New Roman" w:eastAsia="Times New Roman" w:hint="default"/>
          <w:spacing w:val="28"/>
        </w:rPr>
        <w:t> </w:t>
      </w:r>
      <w:r>
        <w:rPr/>
        <w:t>元</w:t>
      </w:r>
      <w:r>
        <w:rPr>
          <w:rFonts w:ascii="Times New Roman" w:hAnsi="Times New Roman" w:cs="Times New Roman" w:eastAsia="Times New Roman" w:hint="default"/>
        </w:rPr>
        <w:t>,</w:t>
      </w:r>
      <w:r>
        <w:rPr/>
        <w:t>导致公司净资产大幅增长，净资产收益 率出现较大幅度的下降。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0"/>
        <w:ind w:left="140" w:right="662"/>
        <w:jc w:val="left"/>
        <w:rPr>
          <w:b w:val="0"/>
          <w:bCs w:val="0"/>
        </w:rPr>
      </w:pPr>
      <w:r>
        <w:rPr/>
        <w:t>二、</w:t>
      </w:r>
      <w:r>
        <w:rPr>
          <w:spacing w:val="-4"/>
        </w:rPr>
        <w:t> </w:t>
      </w:r>
      <w:r>
        <w:rPr/>
        <w:t>非经常性损益项目和金额</w:t>
      </w:r>
      <w:r>
        <w:rPr>
          <w:b w:val="0"/>
          <w:bCs w:val="0"/>
        </w:rPr>
      </w:r>
    </w:p>
    <w:p>
      <w:pPr>
        <w:pStyle w:val="BodyText"/>
        <w:spacing w:line="240" w:lineRule="auto" w:before="117"/>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277,341.90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04" w:right="0"/>
              <w:jc w:val="left"/>
              <w:rPr>
                <w:rFonts w:ascii="Times New Roman" w:hAnsi="Times New Roman" w:cs="Times New Roman" w:eastAsia="Times New Roman" w:hint="default"/>
                <w:sz w:val="21"/>
                <w:szCs w:val="21"/>
              </w:rPr>
            </w:pPr>
            <w:r>
              <w:rPr>
                <w:rFonts w:ascii="Times New Roman"/>
                <w:sz w:val="21"/>
              </w:rPr>
              <w:t>-2,489.01</w:t>
            </w: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12,627,040.00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1" w:right="0"/>
              <w:jc w:val="left"/>
              <w:rPr>
                <w:rFonts w:ascii="Times New Roman" w:hAnsi="Times New Roman" w:cs="Times New Roman" w:eastAsia="Times New Roman" w:hint="default"/>
                <w:sz w:val="21"/>
                <w:szCs w:val="21"/>
              </w:rPr>
            </w:pPr>
            <w:r>
              <w:rPr>
                <w:rFonts w:ascii="Times New Roman"/>
                <w:sz w:val="21"/>
              </w:rPr>
              <w:t>20,000,000.00</w:t>
            </w:r>
          </w:p>
        </w:tc>
        <w:tc>
          <w:tcPr>
            <w:tcW w:w="23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3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家政策规定、按照一定</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委托他人投资或管理资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产的损益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167,459.93</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-316,199.19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w w:val="95"/>
                <w:sz w:val="21"/>
              </w:rPr>
              <w:t>-435,842.54</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-226,977.53</w:t>
            </w:r>
            <w:r>
              <w:rPr>
                <w:rFonts w:ascii="Times New Roman"/>
                <w:sz w:val="21"/>
              </w:rPr>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-725,549.72</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-54,048.86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-485.16</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-490,603.77</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-45,040.72</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-404.30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11,372,029.22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19,632,527.81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-230,356.00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5"/>
        <w:ind w:right="1181"/>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1"/>
        <w:rPr>
          <w:rFonts w:ascii="黑体" w:hAnsi="黑体" w:cs="黑体" w:eastAsia="黑体" w:hint="default"/>
          <w:b/>
          <w:bCs/>
          <w:sz w:val="36"/>
          <w:szCs w:val="36"/>
        </w:rPr>
      </w:pPr>
    </w:p>
    <w:p>
      <w:pPr>
        <w:pStyle w:val="Heading2"/>
        <w:spacing w:line="240" w:lineRule="auto" w:before="0"/>
        <w:ind w:left="140" w:right="662"/>
        <w:jc w:val="left"/>
        <w:rPr>
          <w:b w:val="0"/>
          <w:bCs w:val="0"/>
        </w:rPr>
      </w:pPr>
      <w:r>
        <w:rPr/>
        <w:t>一、</w:t>
      </w:r>
      <w:r>
        <w:rPr>
          <w:spacing w:val="-6"/>
        </w:rPr>
        <w:t> </w:t>
      </w:r>
      <w:r>
        <w:rPr/>
        <w:t>董事会关于公司报告期内经营情况的讨论与分析</w:t>
      </w:r>
      <w:r>
        <w:rPr>
          <w:b w:val="0"/>
          <w:bCs w:val="0"/>
        </w:rPr>
      </w:r>
    </w:p>
    <w:p>
      <w:pPr>
        <w:pStyle w:val="BodyText"/>
        <w:spacing w:line="272" w:lineRule="exact" w:before="145"/>
        <w:ind w:left="140" w:right="777"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年，是人民网发展历史上具有重大里程碑意义的一年，公司成功完成了首次公开发行 及上市，成为中国第一家在</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股上市的新闻网站，也是国内第一家实现新闻采编业务和经营业 务整体上市的中央媒体。借此契机，公司在权威性、公信力、影响力等方面得到大幅提升，在</w:t>
      </w:r>
      <w:r>
        <w:rPr>
          <w:spacing w:val="-82"/>
        </w:rPr>
        <w:t> </w:t>
      </w:r>
      <w:r>
        <w:rPr>
          <w:spacing w:val="-82"/>
        </w:rPr>
      </w:r>
      <w:r>
        <w:rPr/>
        <w:t>新闻报道、事业发展、队伍建设等方面也迎来了全新的发展机遇。与此同时，人民网以科学发</w:t>
      </w:r>
      <w:r>
        <w:rPr>
          <w:spacing w:val="-82"/>
        </w:rPr>
        <w:t> </w:t>
      </w:r>
      <w:r>
        <w:rPr>
          <w:spacing w:val="-82"/>
        </w:rPr>
      </w:r>
      <w:r>
        <w:rPr/>
        <w:t>展观为指导，认真贯彻落实中央指示精神，以</w:t>
      </w:r>
      <w:r>
        <w:rPr>
          <w:rFonts w:ascii="Times New Roman" w:hAnsi="Times New Roman" w:cs="Times New Roman" w:eastAsia="Times New Roman" w:hint="default"/>
        </w:rPr>
        <w:t>"</w:t>
      </w:r>
      <w:r>
        <w:rPr/>
        <w:t>建设国际一流新闻网站</w:t>
      </w:r>
      <w:r>
        <w:rPr>
          <w:rFonts w:ascii="Times New Roman" w:hAnsi="Times New Roman" w:cs="Times New Roman" w:eastAsia="Times New Roman" w:hint="default"/>
        </w:rPr>
        <w:t>"</w:t>
      </w:r>
      <w:r>
        <w:rPr/>
        <w:t>为目标，公司上下精诚</w:t>
      </w:r>
      <w:r>
        <w:rPr>
          <w:spacing w:val="-43"/>
        </w:rPr>
        <w:t> </w:t>
      </w:r>
      <w:r>
        <w:rPr>
          <w:spacing w:val="-43"/>
        </w:rPr>
      </w:r>
      <w:r>
        <w:rPr/>
        <w:t>团结、扎实工作，积极推进各项事业全面快速发展，圆满完成了年初设定的各项工作任务。</w:t>
      </w:r>
    </w:p>
    <w:p>
      <w:pPr>
        <w:pStyle w:val="BodyText"/>
        <w:spacing w:line="272" w:lineRule="exact" w:before="120"/>
        <w:ind w:left="140" w:right="662"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10"/>
        </w:rPr>
        <w:t>年，人民网在</w:t>
      </w:r>
      <w:r>
        <w:rPr>
          <w:spacing w:val="-53"/>
        </w:rPr>
        <w:t> </w:t>
      </w:r>
      <w:r>
        <w:rPr>
          <w:rFonts w:ascii="Times New Roman" w:hAnsi="Times New Roman" w:cs="Times New Roman" w:eastAsia="Times New Roman" w:hint="default"/>
        </w:rPr>
        <w:t>Alexa </w:t>
      </w:r>
      <w:r>
        <w:rPr>
          <w:spacing w:val="-5"/>
        </w:rPr>
        <w:t>全球网站排名中，由年初的</w:t>
      </w:r>
      <w:r>
        <w:rPr>
          <w:spacing w:val="-52"/>
        </w:rPr>
        <w:t> </w:t>
      </w:r>
      <w:r>
        <w:rPr>
          <w:rFonts w:ascii="Times New Roman" w:hAnsi="Times New Roman" w:cs="Times New Roman" w:eastAsia="Times New Roman" w:hint="default"/>
        </w:rPr>
        <w:t>250 </w:t>
      </w:r>
      <w:r>
        <w:rPr/>
        <w:t>名左右提升至年末的</w:t>
      </w:r>
      <w:r>
        <w:rPr>
          <w:spacing w:val="-53"/>
        </w:rPr>
        <w:t> </w:t>
      </w:r>
      <w:r>
        <w:rPr>
          <w:rFonts w:ascii="Times New Roman" w:hAnsi="Times New Roman" w:cs="Times New Roman" w:eastAsia="Times New Roman" w:hint="default"/>
        </w:rPr>
        <w:t>170</w:t>
      </w:r>
      <w:r>
        <w:rPr>
          <w:rFonts w:ascii="Times New Roman" w:hAnsi="Times New Roman" w:cs="Times New Roman" w:eastAsia="Times New Roman" w:hint="default"/>
          <w:spacing w:val="1"/>
        </w:rPr>
        <w:t> </w:t>
      </w:r>
      <w:r>
        <w:rPr/>
        <w:t>名左右。 年末日均页面浏览量较年初增长</w:t>
      </w:r>
      <w:r>
        <w:rPr>
          <w:spacing w:val="-58"/>
        </w:rPr>
        <w:t> </w:t>
      </w:r>
      <w:r>
        <w:rPr>
          <w:rFonts w:ascii="Times New Roman" w:hAnsi="Times New Roman" w:cs="Times New Roman" w:eastAsia="Times New Roman" w:hint="default"/>
        </w:rPr>
        <w:t>150%</w:t>
      </w:r>
      <w:r>
        <w:rPr/>
        <w:t>以上，年末日均访问者数较年初增长</w:t>
      </w:r>
      <w:r>
        <w:rPr>
          <w:spacing w:val="-58"/>
        </w:rPr>
        <w:t> </w:t>
      </w:r>
      <w:r>
        <w:rPr>
          <w:rFonts w:ascii="Times New Roman" w:hAnsi="Times New Roman" w:cs="Times New Roman" w:eastAsia="Times New Roman" w:hint="default"/>
          <w:spacing w:val="-3"/>
        </w:rPr>
        <w:t>200%</w:t>
      </w:r>
      <w:r>
        <w:rPr>
          <w:spacing w:val="-3"/>
        </w:rPr>
        <w:t>以上。</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6"/>
        </w:rPr>
        <w:t> </w:t>
      </w:r>
      <w:r>
        <w:rPr/>
        <w:t>年 人民网主营业务收入达到人民币</w:t>
      </w:r>
      <w:r>
        <w:rPr>
          <w:spacing w:val="-49"/>
        </w:rPr>
        <w:t> </w:t>
      </w:r>
      <w:r>
        <w:rPr>
          <w:rFonts w:ascii="Times New Roman" w:hAnsi="Times New Roman" w:cs="Times New Roman" w:eastAsia="Times New Roman" w:hint="default"/>
        </w:rPr>
        <w:t>7.08</w:t>
      </w:r>
      <w:r>
        <w:rPr>
          <w:rFonts w:ascii="Times New Roman" w:hAnsi="Times New Roman" w:cs="Times New Roman" w:eastAsia="Times New Roman" w:hint="default"/>
          <w:spacing w:val="3"/>
        </w:rPr>
        <w:t> </w:t>
      </w:r>
      <w:r>
        <w:rPr>
          <w:spacing w:val="-7"/>
        </w:rPr>
        <w:t>亿元，同比增长</w:t>
      </w:r>
      <w:r>
        <w:rPr>
          <w:spacing w:val="-49"/>
        </w:rPr>
        <w:t> </w:t>
      </w:r>
      <w:r>
        <w:rPr>
          <w:rFonts w:ascii="Times New Roman" w:hAnsi="Times New Roman" w:cs="Times New Roman" w:eastAsia="Times New Roman" w:hint="default"/>
          <w:spacing w:val="-3"/>
        </w:rPr>
        <w:t>42.38%</w:t>
      </w:r>
      <w:r>
        <w:rPr>
          <w:spacing w:val="-3"/>
        </w:rPr>
        <w:t>；归属于母公司所有者的净利润达</w:t>
      </w:r>
      <w:r>
        <w:rPr>
          <w:spacing w:val="-99"/>
        </w:rPr>
        <w:t> </w:t>
      </w:r>
      <w:r>
        <w:rPr>
          <w:spacing w:val="-99"/>
        </w:rPr>
      </w:r>
      <w:r>
        <w:rPr/>
        <w:t>到人民币</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亿元，同比增长</w:t>
      </w:r>
      <w:r>
        <w:rPr>
          <w:spacing w:val="-55"/>
        </w:rPr>
        <w:t> </w:t>
      </w:r>
      <w:r>
        <w:rPr>
          <w:rFonts w:ascii="Times New Roman" w:hAnsi="Times New Roman" w:cs="Times New Roman" w:eastAsia="Times New Roman" w:hint="default"/>
        </w:rPr>
        <w:t>50.79%</w:t>
      </w:r>
      <w:r>
        <w:rPr/>
        <w:t>；集团总资产达到人民币</w:t>
      </w:r>
      <w:r>
        <w:rPr>
          <w:spacing w:val="-54"/>
        </w:rPr>
        <w:t> </w:t>
      </w:r>
      <w:r>
        <w:rPr>
          <w:rFonts w:ascii="Times New Roman" w:hAnsi="Times New Roman" w:cs="Times New Roman" w:eastAsia="Times New Roman" w:hint="default"/>
        </w:rPr>
        <w:t>24.45</w:t>
      </w:r>
      <w:r>
        <w:rPr>
          <w:rFonts w:ascii="Times New Roman" w:hAnsi="Times New Roman" w:cs="Times New Roman" w:eastAsia="Times New Roman" w:hint="default"/>
          <w:spacing w:val="-2"/>
        </w:rPr>
        <w:t> </w:t>
      </w:r>
      <w:r>
        <w:rPr/>
        <w:t>亿元，同比增长</w:t>
      </w:r>
      <w:r>
        <w:rPr>
          <w:spacing w:val="-54"/>
        </w:rPr>
        <w:t> </w:t>
      </w:r>
      <w:r>
        <w:rPr>
          <w:rFonts w:ascii="Times New Roman" w:hAnsi="Times New Roman" w:cs="Times New Roman" w:eastAsia="Times New Roman" w:hint="default"/>
        </w:rPr>
        <w:t>181.49%</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pStyle w:val="Heading2"/>
        <w:spacing w:line="240" w:lineRule="auto" w:before="192"/>
        <w:ind w:left="140"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101"/>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30"/>
          <w:szCs w:val="30"/>
        </w:rPr>
      </w:pPr>
    </w:p>
    <w:p>
      <w:pPr>
        <w:pStyle w:val="BodyText"/>
        <w:spacing w:line="240" w:lineRule="auto"/>
        <w:ind w:left="140"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380" w:bottom="280" w:left="1660" w:right="1020"/>
          <w:cols w:num="2" w:equalWidth="0">
            <w:col w:w="4354" w:space="2234"/>
            <w:col w:w="2972"/>
          </w:cols>
        </w:sect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86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708,023,608.72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497,262,354.09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42.38</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267,662,321.18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194,906,091.08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37.33</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149,847,344.43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94,428,995.28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58.69</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87,699,159.31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69,657,961.35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25.90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-43,260,382.07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-13,126,326.45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229.57</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92,828,993.26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200,776,681.58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-53.77</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-869,376,825.16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-27,484,506.87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3,063</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1,283,511,708.62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-2,370,731.71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-54,239.90</w:t>
            </w:r>
            <w:r>
              <w:rPr>
                <w:rFonts w:ascii="Times New Roman"/>
                <w:sz w:val="21"/>
              </w:rPr>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2,780,176.54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3"/>
          <w:szCs w:val="23"/>
        </w:rPr>
      </w:pPr>
    </w:p>
    <w:p>
      <w:pPr>
        <w:pStyle w:val="Heading2"/>
        <w:spacing w:line="240" w:lineRule="auto"/>
        <w:ind w:left="140" w:right="662"/>
        <w:jc w:val="left"/>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line="324" w:lineRule="auto" w:before="101"/>
        <w:ind w:left="560" w:right="66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z w:val="21"/>
          <w:szCs w:val="21"/>
        </w:rPr>
        <w:t>报告期内，公司以做好新闻内容为重心，通过高质量的新闻内容吸引和积累更多的用户，</w:t>
      </w:r>
    </w:p>
    <w:p>
      <w:pPr>
        <w:pStyle w:val="BodyText"/>
        <w:spacing w:line="198" w:lineRule="exact"/>
        <w:ind w:left="140" w:right="662"/>
        <w:jc w:val="left"/>
      </w:pPr>
      <w:r>
        <w:rPr/>
        <w:t>提高网站的点击率，扩大覆盖面和影响力，从而提升整个新闻网站的媒体资源价值。同时，公</w:t>
      </w:r>
    </w:p>
    <w:p>
      <w:pPr>
        <w:pStyle w:val="BodyText"/>
        <w:spacing w:line="272" w:lineRule="exact" w:before="26"/>
        <w:ind w:left="140" w:right="662"/>
        <w:jc w:val="left"/>
      </w:pPr>
      <w:r>
        <w:rPr/>
        <w:t>司在不断开拓、挖掘用户资源的基础上，利用强大的信息渠道，推广基于互联网应用的服务和</w:t>
      </w:r>
      <w:r>
        <w:rPr>
          <w:spacing w:val="-82"/>
        </w:rPr>
        <w:t> </w:t>
      </w:r>
      <w:r>
        <w:rPr>
          <w:spacing w:val="-82"/>
        </w:rPr>
      </w:r>
      <w:r>
        <w:rPr/>
        <w:t>产品，服务广大企业客户，实现收入的较快增长、盈利水平的稳步提升。</w:t>
      </w:r>
    </w:p>
    <w:p>
      <w:pPr>
        <w:pStyle w:val="BodyText"/>
        <w:spacing w:line="225" w:lineRule="auto" w:before="107"/>
        <w:ind w:left="140" w:right="660" w:firstLine="420"/>
        <w:jc w:val="left"/>
      </w:pPr>
      <w:r>
        <w:rPr>
          <w:rFonts w:ascii="Times New Roman" w:hAnsi="Times New Roman" w:cs="Times New Roman" w:eastAsia="Times New Roman" w:hint="default"/>
        </w:rPr>
        <w:t>2012 </w:t>
      </w:r>
      <w:r>
        <w:rPr/>
        <w:t>年，公司实现营业总收入人民币 </w:t>
      </w:r>
      <w:r>
        <w:rPr>
          <w:rFonts w:ascii="Times New Roman" w:hAnsi="Times New Roman" w:cs="Times New Roman" w:eastAsia="Times New Roman" w:hint="default"/>
        </w:rPr>
        <w:t>7.08 </w:t>
      </w:r>
      <w:r>
        <w:rPr/>
        <w:t>亿元，同比增长</w:t>
      </w:r>
      <w:r>
        <w:rPr>
          <w:spacing w:val="-44"/>
        </w:rPr>
        <w:t> </w:t>
      </w:r>
      <w:r>
        <w:rPr>
          <w:rFonts w:ascii="Times New Roman" w:hAnsi="Times New Roman" w:cs="Times New Roman" w:eastAsia="Times New Roman" w:hint="default"/>
        </w:rPr>
        <w:t>42.38%</w:t>
      </w:r>
      <w:r>
        <w:rPr/>
        <w:t>。其中，广告及宣传服 务收入为人民币</w:t>
      </w:r>
      <w:r>
        <w:rPr>
          <w:spacing w:val="-50"/>
        </w:rPr>
        <w:t> </w:t>
      </w:r>
      <w:r>
        <w:rPr>
          <w:rFonts w:ascii="Times New Roman" w:hAnsi="Times New Roman" w:cs="Times New Roman" w:eastAsia="Times New Roman" w:hint="default"/>
        </w:rPr>
        <w:t>3.94</w:t>
      </w:r>
      <w:r>
        <w:rPr>
          <w:rFonts w:ascii="Times New Roman" w:hAnsi="Times New Roman" w:cs="Times New Roman" w:eastAsia="Times New Roman" w:hint="default"/>
          <w:spacing w:val="2"/>
        </w:rPr>
        <w:t> </w:t>
      </w:r>
      <w:r>
        <w:rPr>
          <w:spacing w:val="-16"/>
        </w:rPr>
        <w:t>亿元，同比增长</w:t>
      </w:r>
      <w:r>
        <w:rPr>
          <w:spacing w:val="-51"/>
        </w:rPr>
        <w:t> </w:t>
      </w:r>
      <w:r>
        <w:rPr>
          <w:rFonts w:ascii="Times New Roman" w:hAnsi="Times New Roman" w:cs="Times New Roman" w:eastAsia="Times New Roman" w:hint="default"/>
          <w:spacing w:val="-7"/>
        </w:rPr>
        <w:t>32.49%</w:t>
      </w:r>
      <w:r>
        <w:rPr>
          <w:spacing w:val="-7"/>
        </w:rPr>
        <w:t>；信息服务收入为人民币</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16"/>
        </w:rPr>
        <w:t>亿元，同比增长</w:t>
      </w:r>
      <w:r>
        <w:rPr>
          <w:spacing w:val="-50"/>
        </w:rPr>
        <w:t> </w:t>
      </w:r>
      <w:r>
        <w:rPr>
          <w:rFonts w:ascii="Times New Roman" w:hAnsi="Times New Roman" w:cs="Times New Roman" w:eastAsia="Times New Roman" w:hint="default"/>
        </w:rPr>
        <w:t>28.7%</w:t>
      </w:r>
      <w:r>
        <w:rPr/>
        <w:t>； 移动增值业务收入为人民币</w:t>
      </w:r>
      <w:r>
        <w:rPr>
          <w:spacing w:val="-56"/>
        </w:rPr>
        <w:t> </w:t>
      </w:r>
      <w:r>
        <w:rPr>
          <w:rFonts w:ascii="Times New Roman" w:hAnsi="Times New Roman" w:cs="Times New Roman" w:eastAsia="Times New Roman" w:hint="default"/>
        </w:rPr>
        <w:t>1.18</w:t>
      </w:r>
      <w:r>
        <w:rPr>
          <w:rFonts w:ascii="Times New Roman" w:hAnsi="Times New Roman" w:cs="Times New Roman" w:eastAsia="Times New Roman" w:hint="default"/>
          <w:spacing w:val="-3"/>
        </w:rPr>
        <w:t> </w:t>
      </w:r>
      <w:r>
        <w:rPr>
          <w:spacing w:val="-4"/>
        </w:rPr>
        <w:t>亿元，同比增长</w:t>
      </w:r>
      <w:r>
        <w:rPr>
          <w:spacing w:val="-56"/>
        </w:rPr>
        <w:t> </w:t>
      </w:r>
      <w:r>
        <w:rPr>
          <w:rFonts w:ascii="Times New Roman" w:hAnsi="Times New Roman" w:cs="Times New Roman" w:eastAsia="Times New Roman" w:hint="default"/>
        </w:rPr>
        <w:t>140.63%</w:t>
      </w:r>
      <w:r>
        <w:rPr/>
        <w:t>；技术服务收入为人民币</w:t>
      </w:r>
      <w:r>
        <w:rPr>
          <w:spacing w:val="-57"/>
        </w:rPr>
        <w:t> </w:t>
      </w:r>
      <w:r>
        <w:rPr>
          <w:rFonts w:ascii="Times New Roman" w:hAnsi="Times New Roman" w:cs="Times New Roman" w:eastAsia="Times New Roman" w:hint="default"/>
        </w:rPr>
        <w:t>1,623</w:t>
      </w:r>
      <w:r>
        <w:rPr>
          <w:rFonts w:ascii="Times New Roman" w:hAnsi="Times New Roman" w:cs="Times New Roman" w:eastAsia="Times New Roman" w:hint="default"/>
          <w:spacing w:val="-3"/>
        </w:rPr>
        <w:t> </w:t>
      </w:r>
      <w:r>
        <w:rPr/>
        <w:t>万元， 同比增长</w:t>
      </w:r>
      <w:r>
        <w:rPr>
          <w:spacing w:val="-52"/>
        </w:rPr>
        <w:t> </w:t>
      </w:r>
      <w:r>
        <w:rPr>
          <w:rFonts w:ascii="Times New Roman" w:hAnsi="Times New Roman" w:cs="Times New Roman" w:eastAsia="Times New Roman" w:hint="default"/>
        </w:rPr>
        <w:t>47.16%</w:t>
      </w:r>
      <w:r>
        <w:rPr/>
        <w:t>。</w:t>
      </w:r>
    </w:p>
    <w:p>
      <w:pPr>
        <w:spacing w:line="240" w:lineRule="auto" w:before="0"/>
        <w:rPr>
          <w:rFonts w:ascii="宋体" w:hAnsi="宋体" w:cs="宋体" w:eastAsia="宋体" w:hint="default"/>
          <w:sz w:val="22"/>
          <w:szCs w:val="22"/>
        </w:rPr>
      </w:pPr>
    </w:p>
    <w:p>
      <w:pPr>
        <w:pStyle w:val="Heading2"/>
        <w:spacing w:line="240" w:lineRule="auto" w:before="179"/>
        <w:ind w:left="140" w:right="662"/>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主要销售客户的情况</w:t>
      </w:r>
      <w:r>
        <w:rPr>
          <w:b w:val="0"/>
          <w:bCs w:val="0"/>
        </w:rPr>
      </w:r>
    </w:p>
    <w:p>
      <w:pPr>
        <w:spacing w:after="0" w:line="240" w:lineRule="auto"/>
        <w:jc w:val="left"/>
        <w:sectPr>
          <w:type w:val="continuous"/>
          <w:pgSz w:w="12240" w:h="15840"/>
          <w:pgMar w:top="13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560" w:right="662"/>
        <w:jc w:val="left"/>
      </w:pPr>
      <w:r>
        <w:rPr>
          <w:rFonts w:ascii="Times New Roman" w:hAnsi="Times New Roman" w:cs="Times New Roman" w:eastAsia="Times New Roman" w:hint="default"/>
        </w:rPr>
        <w:t>2012 </w:t>
      </w:r>
      <w:r>
        <w:rPr/>
        <w:t>年，公司前五名客户销售额为人民币</w:t>
      </w:r>
      <w:r>
        <w:rPr>
          <w:spacing w:val="-53"/>
        </w:rPr>
        <w:t> </w:t>
      </w:r>
      <w:r>
        <w:rPr>
          <w:rFonts w:ascii="Times New Roman" w:hAnsi="Times New Roman" w:cs="Times New Roman" w:eastAsia="Times New Roman" w:hint="default"/>
        </w:rPr>
        <w:t>1.33</w:t>
      </w:r>
      <w:r>
        <w:rPr>
          <w:rFonts w:ascii="Times New Roman" w:hAnsi="Times New Roman" w:cs="Times New Roman" w:eastAsia="Times New Roman" w:hint="default"/>
          <w:spacing w:val="-1"/>
        </w:rPr>
        <w:t> </w:t>
      </w:r>
      <w:r>
        <w:rPr/>
        <w:t>亿元，占公司同期营业收入的</w:t>
      </w:r>
      <w:r>
        <w:rPr>
          <w:spacing w:val="-54"/>
        </w:rPr>
        <w:t> </w:t>
      </w:r>
      <w:r>
        <w:rPr>
          <w:rFonts w:ascii="Times New Roman" w:hAnsi="Times New Roman" w:cs="Times New Roman" w:eastAsia="Times New Roman" w:hint="default"/>
        </w:rPr>
        <w:t>18.74%</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spacing w:line="240" w:lineRule="auto" w:before="5"/>
        <w:rPr>
          <w:rFonts w:ascii="宋体" w:hAnsi="宋体" w:cs="宋体" w:eastAsia="宋体" w:hint="default"/>
          <w:sz w:val="15"/>
          <w:szCs w:val="15"/>
        </w:rPr>
      </w:pPr>
    </w:p>
    <w:p>
      <w:pPr>
        <w:pStyle w:val="Heading2"/>
        <w:spacing w:line="240" w:lineRule="auto" w:before="0"/>
        <w:ind w:left="140"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101"/>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31"/>
          <w:szCs w:val="31"/>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380" w:bottom="280" w:left="1660" w:right="1020"/>
          <w:cols w:num="2" w:equalWidth="0">
            <w:col w:w="1544" w:space="6408"/>
            <w:col w:w="1608"/>
          </w:cols>
        </w:sectPr>
      </w:pPr>
    </w:p>
    <w:tbl>
      <w:tblPr>
        <w:tblW w:w="0" w:type="auto"/>
        <w:jc w:val="left"/>
        <w:tblInd w:w="124" w:type="dxa"/>
        <w:tblLayout w:type="fixed"/>
        <w:tblCellMar>
          <w:top w:w="0" w:type="dxa"/>
          <w:left w:w="0" w:type="dxa"/>
          <w:bottom w:w="0" w:type="dxa"/>
          <w:right w:w="0" w:type="dxa"/>
        </w:tblCellMar>
        <w:tblLook w:val="01E0"/>
      </w:tblPr>
      <w:tblGrid>
        <w:gridCol w:w="1215"/>
        <w:gridCol w:w="1409"/>
        <w:gridCol w:w="1530"/>
        <w:gridCol w:w="1191"/>
        <w:gridCol w:w="1525"/>
        <w:gridCol w:w="1216"/>
        <w:gridCol w:w="1215"/>
      </w:tblGrid>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5"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84"/>
              <w:jc w:val="right"/>
              <w:rPr>
                <w:rFonts w:ascii="宋体" w:hAnsi="宋体" w:cs="宋体" w:eastAsia="宋体" w:hint="default"/>
                <w:sz w:val="21"/>
                <w:szCs w:val="21"/>
              </w:rPr>
            </w:pPr>
            <w:r>
              <w:rPr>
                <w:rFonts w:ascii="宋体" w:hAnsi="宋体" w:cs="宋体" w:eastAsia="宋体" w:hint="default"/>
                <w:sz w:val="21"/>
                <w:szCs w:val="21"/>
              </w:rPr>
              <w:t>分行业</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91" w:right="171"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66" w:right="167"/>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4"/>
              <w:jc w:val="right"/>
              <w:rPr>
                <w:rFonts w:ascii="宋体" w:hAnsi="宋体" w:cs="宋体" w:eastAsia="宋体" w:hint="default"/>
                <w:sz w:val="21"/>
                <w:szCs w:val="21"/>
              </w:rPr>
            </w:pPr>
            <w:r>
              <w:rPr>
                <w:rFonts w:ascii="宋体" w:hAnsi="宋体" w:cs="宋体" w:eastAsia="宋体" w:hint="default"/>
                <w:sz w:val="21"/>
                <w:szCs w:val="21"/>
              </w:rPr>
              <w:t>上年同期金额</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0" w:right="180"/>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80" w:right="179"/>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164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46"/>
              <w:jc w:val="left"/>
              <w:rPr>
                <w:rFonts w:ascii="宋体" w:hAnsi="宋体" w:cs="宋体" w:eastAsia="宋体" w:hint="default"/>
                <w:sz w:val="21"/>
                <w:szCs w:val="21"/>
              </w:rPr>
            </w:pPr>
            <w:r>
              <w:rPr>
                <w:rFonts w:ascii="宋体" w:hAnsi="宋体" w:cs="宋体" w:eastAsia="宋体" w:hint="default"/>
                <w:spacing w:val="39"/>
                <w:sz w:val="21"/>
                <w:szCs w:val="21"/>
              </w:rPr>
              <w:t>互联网信</w:t>
            </w:r>
            <w:r>
              <w:rPr>
                <w:rFonts w:ascii="宋体" w:hAnsi="宋体" w:cs="宋体" w:eastAsia="宋体" w:hint="default"/>
                <w:spacing w:val="-53"/>
                <w:sz w:val="21"/>
                <w:szCs w:val="21"/>
              </w:rPr>
              <w:t> </w:t>
            </w:r>
            <w:r>
              <w:rPr>
                <w:rFonts w:ascii="宋体" w:hAnsi="宋体" w:cs="宋体" w:eastAsia="宋体" w:hint="default"/>
                <w:sz w:val="21"/>
                <w:szCs w:val="21"/>
              </w:rPr>
              <w:t>息服务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代理费、人工</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70"/>
                <w:sz w:val="21"/>
                <w:szCs w:val="21"/>
              </w:rPr>
              <w:t> </w:t>
            </w:r>
            <w:r>
              <w:rPr>
                <w:rFonts w:ascii="宋体" w:hAnsi="宋体" w:cs="宋体" w:eastAsia="宋体" w:hint="default"/>
                <w:sz w:val="21"/>
                <w:szCs w:val="21"/>
              </w:rPr>
              <w:t>本</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编</w:t>
            </w:r>
            <w:r>
              <w:rPr>
                <w:rFonts w:ascii="宋体" w:hAnsi="宋体" w:cs="宋体" w:eastAsia="宋体" w:hint="default"/>
                <w:spacing w:val="-70"/>
                <w:sz w:val="21"/>
                <w:szCs w:val="21"/>
              </w:rPr>
              <w:t> </w:t>
            </w:r>
            <w:r>
              <w:rPr>
                <w:rFonts w:ascii="宋体" w:hAnsi="宋体" w:cs="宋体" w:eastAsia="宋体" w:hint="default"/>
                <w:sz w:val="21"/>
                <w:szCs w:val="21"/>
              </w:rPr>
              <w:t>辑</w:t>
            </w:r>
            <w:r>
              <w:rPr>
                <w:rFonts w:ascii="宋体" w:hAnsi="宋体" w:cs="宋体" w:eastAsia="宋体" w:hint="default"/>
                <w:sz w:val="21"/>
                <w:szCs w:val="21"/>
              </w:rPr>
              <w:t> </w:t>
            </w:r>
            <w:r>
              <w:rPr>
                <w:rFonts w:ascii="宋体" w:hAnsi="宋体" w:cs="宋体" w:eastAsia="宋体" w:hint="default"/>
                <w:spacing w:val="-12"/>
                <w:sz w:val="21"/>
                <w:szCs w:val="21"/>
              </w:rPr>
              <w:t>费、网络运行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维护成本、折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旧及摊销、房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租等</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187,707,526.27</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z w:val="21"/>
              </w:rPr>
              <w:t>70.13</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pacing w:val="-1"/>
                <w:sz w:val="21"/>
              </w:rPr>
              <w:t>156,612,879.64</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80.35</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19.85</w:t>
            </w:r>
          </w:p>
        </w:tc>
      </w:tr>
      <w:tr>
        <w:trPr>
          <w:trHeight w:val="1664" w:hRule="exact"/>
        </w:trPr>
        <w:tc>
          <w:tcPr>
            <w:tcW w:w="12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09" w:type="dxa"/>
            <w:tcBorders>
              <w:top w:val="single" w:sz="6" w:space="0" w:color="000000"/>
              <w:left w:val="single" w:sz="6" w:space="0" w:color="000000"/>
              <w:bottom w:val="single" w:sz="12"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版权成本、渠</w:t>
            </w:r>
          </w:p>
          <w:p>
            <w:pPr>
              <w:pStyle w:val="TableParagraph"/>
              <w:spacing w:line="272" w:lineRule="exact" w:before="26"/>
              <w:ind w:left="100" w:right="32"/>
              <w:jc w:val="both"/>
              <w:rPr>
                <w:rFonts w:ascii="宋体" w:hAnsi="宋体" w:cs="宋体" w:eastAsia="宋体" w:hint="default"/>
                <w:sz w:val="21"/>
                <w:szCs w:val="21"/>
              </w:rPr>
            </w:pPr>
            <w:r>
              <w:rPr>
                <w:rFonts w:ascii="宋体" w:hAnsi="宋体" w:cs="宋体" w:eastAsia="宋体" w:hint="default"/>
                <w:spacing w:val="-12"/>
                <w:sz w:val="21"/>
                <w:szCs w:val="21"/>
              </w:rPr>
              <w:t>道成本、人工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成本、网络运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行维护成本、 折旧及摊销、 房租等</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z w:val="21"/>
              </w:rPr>
              <w:t>79,951,877.31</w:t>
            </w:r>
          </w:p>
        </w:tc>
        <w:tc>
          <w:tcPr>
            <w:tcW w:w="1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z w:val="21"/>
              </w:rPr>
              <w:t>29.87</w:t>
            </w:r>
          </w:p>
        </w:tc>
        <w:tc>
          <w:tcPr>
            <w:tcW w:w="15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pacing w:val="-1"/>
                <w:sz w:val="21"/>
              </w:rPr>
              <w:t>38,293,211.44</w:t>
            </w:r>
          </w:p>
        </w:tc>
        <w:tc>
          <w:tcPr>
            <w:tcW w:w="1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19.65</w:t>
            </w:r>
          </w:p>
        </w:tc>
        <w:tc>
          <w:tcPr>
            <w:tcW w:w="12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108.79</w:t>
            </w:r>
          </w:p>
        </w:tc>
      </w:tr>
      <w:tr>
        <w:trPr>
          <w:trHeight w:val="287" w:hRule="exact"/>
        </w:trPr>
        <w:tc>
          <w:tcPr>
            <w:tcW w:w="9301" w:type="dxa"/>
            <w:gridSpan w:val="7"/>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101"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6"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84"/>
              <w:jc w:val="right"/>
              <w:rPr>
                <w:rFonts w:ascii="宋体" w:hAnsi="宋体" w:cs="宋体" w:eastAsia="宋体" w:hint="default"/>
                <w:sz w:val="21"/>
                <w:szCs w:val="21"/>
              </w:rPr>
            </w:pPr>
            <w:r>
              <w:rPr>
                <w:rFonts w:ascii="宋体" w:hAnsi="宋体" w:cs="宋体" w:eastAsia="宋体" w:hint="default"/>
                <w:sz w:val="21"/>
                <w:szCs w:val="21"/>
              </w:rPr>
              <w:t>分产品</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3" w:right="170"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70" w:right="16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z w:val="21"/>
                <w:szCs w:val="21"/>
              </w:rPr>
              <w:t>上年同期金额</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9" w:right="180"/>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79" w:right="179"/>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164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46"/>
              <w:jc w:val="left"/>
              <w:rPr>
                <w:rFonts w:ascii="宋体" w:hAnsi="宋体" w:cs="宋体" w:eastAsia="宋体" w:hint="default"/>
                <w:sz w:val="21"/>
                <w:szCs w:val="21"/>
              </w:rPr>
            </w:pPr>
            <w:r>
              <w:rPr>
                <w:rFonts w:ascii="宋体" w:hAnsi="宋体" w:cs="宋体" w:eastAsia="宋体" w:hint="default"/>
                <w:spacing w:val="39"/>
                <w:sz w:val="21"/>
                <w:szCs w:val="21"/>
              </w:rPr>
              <w:t>广告及宣</w:t>
            </w:r>
            <w:r>
              <w:rPr>
                <w:rFonts w:ascii="宋体" w:hAnsi="宋体" w:cs="宋体" w:eastAsia="宋体" w:hint="default"/>
                <w:spacing w:val="-53"/>
                <w:sz w:val="21"/>
                <w:szCs w:val="21"/>
              </w:rPr>
              <w:t> </w:t>
            </w:r>
            <w:r>
              <w:rPr>
                <w:rFonts w:ascii="宋体" w:hAnsi="宋体" w:cs="宋体" w:eastAsia="宋体" w:hint="default"/>
                <w:sz w:val="21"/>
                <w:szCs w:val="21"/>
              </w:rPr>
              <w:t>传服务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1"/>
                <w:sz w:val="21"/>
                <w:szCs w:val="21"/>
              </w:rPr>
              <w:t>代理费、人工</w:t>
            </w:r>
          </w:p>
          <w:p>
            <w:pPr>
              <w:pStyle w:val="TableParagraph"/>
              <w:spacing w:line="272" w:lineRule="exact" w:before="26"/>
              <w:ind w:left="101" w:right="62"/>
              <w:jc w:val="both"/>
              <w:rPr>
                <w:rFonts w:ascii="宋体" w:hAnsi="宋体" w:cs="宋体" w:eastAsia="宋体" w:hint="default"/>
                <w:sz w:val="21"/>
                <w:szCs w:val="21"/>
              </w:rPr>
            </w:pPr>
            <w:r>
              <w:rPr>
                <w:rFonts w:ascii="宋体" w:hAnsi="宋体" w:cs="宋体" w:eastAsia="宋体" w:hint="default"/>
                <w:spacing w:val="28"/>
                <w:sz w:val="21"/>
                <w:szCs w:val="21"/>
              </w:rPr>
              <w:t>成本、编辑</w:t>
            </w:r>
            <w:r>
              <w:rPr>
                <w:rFonts w:ascii="宋体" w:hAnsi="宋体" w:cs="宋体" w:eastAsia="宋体" w:hint="default"/>
                <w:spacing w:val="-101"/>
                <w:sz w:val="21"/>
                <w:szCs w:val="21"/>
              </w:rPr>
              <w:t> </w:t>
            </w:r>
            <w:r>
              <w:rPr>
                <w:rFonts w:ascii="宋体" w:hAnsi="宋体" w:cs="宋体" w:eastAsia="宋体" w:hint="default"/>
                <w:spacing w:val="-11"/>
                <w:sz w:val="21"/>
                <w:szCs w:val="21"/>
              </w:rPr>
              <w:t>费、网络运行</w:t>
            </w:r>
            <w:r>
              <w:rPr>
                <w:rFonts w:ascii="宋体" w:hAnsi="宋体" w:cs="宋体" w:eastAsia="宋体" w:hint="default"/>
                <w:sz w:val="21"/>
                <w:szCs w:val="21"/>
              </w:rPr>
              <w:t> </w:t>
            </w:r>
            <w:r>
              <w:rPr>
                <w:rFonts w:ascii="宋体" w:hAnsi="宋体" w:cs="宋体" w:eastAsia="宋体" w:hint="default"/>
                <w:spacing w:val="-11"/>
                <w:sz w:val="21"/>
                <w:szCs w:val="21"/>
              </w:rPr>
              <w:t>维护成本、折</w:t>
            </w:r>
            <w:r>
              <w:rPr>
                <w:rFonts w:ascii="宋体" w:hAnsi="宋体" w:cs="宋体" w:eastAsia="宋体" w:hint="default"/>
                <w:sz w:val="21"/>
                <w:szCs w:val="21"/>
              </w:rPr>
              <w:t> </w:t>
            </w:r>
            <w:r>
              <w:rPr>
                <w:rFonts w:ascii="宋体" w:hAnsi="宋体" w:cs="宋体" w:eastAsia="宋体" w:hint="default"/>
                <w:spacing w:val="-11"/>
                <w:sz w:val="21"/>
                <w:szCs w:val="21"/>
              </w:rPr>
              <w:t>旧及摊销、房</w:t>
            </w:r>
            <w:r>
              <w:rPr>
                <w:rFonts w:ascii="宋体" w:hAnsi="宋体" w:cs="宋体" w:eastAsia="宋体" w:hint="default"/>
                <w:sz w:val="21"/>
                <w:szCs w:val="21"/>
              </w:rPr>
              <w:t> 租等</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spacing w:val="-1"/>
                <w:sz w:val="21"/>
              </w:rPr>
              <w:t>128,989,221.49</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5"/>
              <w:jc w:val="right"/>
              <w:rPr>
                <w:rFonts w:ascii="Times New Roman" w:hAnsi="Times New Roman" w:cs="Times New Roman" w:eastAsia="Times New Roman" w:hint="default"/>
                <w:sz w:val="21"/>
                <w:szCs w:val="21"/>
              </w:rPr>
            </w:pPr>
            <w:r>
              <w:rPr>
                <w:rFonts w:ascii="Times New Roman"/>
                <w:sz w:val="21"/>
              </w:rPr>
              <w:t>48.19</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pacing w:val="-1"/>
                <w:sz w:val="21"/>
              </w:rPr>
              <w:t>115,919,158.05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z w:val="21"/>
              </w:rPr>
              <w:t>59.47</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spacing w:val="-2"/>
                <w:sz w:val="21"/>
              </w:rPr>
              <w:t>11.28</w:t>
            </w:r>
          </w:p>
        </w:tc>
      </w:tr>
      <w:tr>
        <w:trPr>
          <w:trHeight w:val="164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1"/>
                <w:sz w:val="21"/>
                <w:szCs w:val="21"/>
              </w:rPr>
              <w:t>版权成本、人</w:t>
            </w:r>
          </w:p>
          <w:p>
            <w:pPr>
              <w:pStyle w:val="TableParagraph"/>
              <w:spacing w:line="272" w:lineRule="exact" w:before="26"/>
              <w:ind w:left="101" w:right="96"/>
              <w:jc w:val="both"/>
              <w:rPr>
                <w:rFonts w:ascii="宋体" w:hAnsi="宋体" w:cs="宋体" w:eastAsia="宋体" w:hint="default"/>
                <w:sz w:val="21"/>
                <w:szCs w:val="21"/>
              </w:rPr>
            </w:pPr>
            <w:r>
              <w:rPr>
                <w:rFonts w:ascii="宋体" w:hAnsi="宋体" w:cs="宋体" w:eastAsia="宋体" w:hint="default"/>
                <w:spacing w:val="-11"/>
                <w:sz w:val="21"/>
                <w:szCs w:val="21"/>
              </w:rPr>
              <w:t>工成本、编辑</w:t>
            </w:r>
            <w:r>
              <w:rPr>
                <w:rFonts w:ascii="宋体" w:hAnsi="宋体" w:cs="宋体" w:eastAsia="宋体" w:hint="default"/>
                <w:sz w:val="21"/>
                <w:szCs w:val="21"/>
              </w:rPr>
              <w:t> </w:t>
            </w:r>
            <w:r>
              <w:rPr>
                <w:rFonts w:ascii="宋体" w:hAnsi="宋体" w:cs="宋体" w:eastAsia="宋体" w:hint="default"/>
                <w:spacing w:val="-11"/>
                <w:sz w:val="21"/>
                <w:szCs w:val="21"/>
              </w:rPr>
              <w:t>费、网络运行</w:t>
            </w:r>
            <w:r>
              <w:rPr>
                <w:rFonts w:ascii="宋体" w:hAnsi="宋体" w:cs="宋体" w:eastAsia="宋体" w:hint="default"/>
                <w:sz w:val="21"/>
                <w:szCs w:val="21"/>
              </w:rPr>
              <w:t> </w:t>
            </w:r>
            <w:r>
              <w:rPr>
                <w:rFonts w:ascii="宋体" w:hAnsi="宋体" w:cs="宋体" w:eastAsia="宋体" w:hint="default"/>
                <w:spacing w:val="-11"/>
                <w:sz w:val="21"/>
                <w:szCs w:val="21"/>
              </w:rPr>
              <w:t>维护成本、折</w:t>
            </w:r>
            <w:r>
              <w:rPr>
                <w:rFonts w:ascii="宋体" w:hAnsi="宋体" w:cs="宋体" w:eastAsia="宋体" w:hint="default"/>
                <w:sz w:val="21"/>
                <w:szCs w:val="21"/>
              </w:rPr>
              <w:t> </w:t>
            </w:r>
            <w:r>
              <w:rPr>
                <w:rFonts w:ascii="宋体" w:hAnsi="宋体" w:cs="宋体" w:eastAsia="宋体" w:hint="default"/>
                <w:spacing w:val="-11"/>
                <w:sz w:val="21"/>
                <w:szCs w:val="21"/>
              </w:rPr>
              <w:t>旧及摊销、房</w:t>
            </w:r>
            <w:r>
              <w:rPr>
                <w:rFonts w:ascii="宋体" w:hAnsi="宋体" w:cs="宋体" w:eastAsia="宋体" w:hint="default"/>
                <w:sz w:val="21"/>
                <w:szCs w:val="21"/>
              </w:rPr>
              <w:t> 租等</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sz w:val="21"/>
              </w:rPr>
              <w:t>64,349,227.77</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5"/>
              <w:jc w:val="right"/>
              <w:rPr>
                <w:rFonts w:ascii="Times New Roman" w:hAnsi="Times New Roman" w:cs="Times New Roman" w:eastAsia="Times New Roman" w:hint="default"/>
                <w:sz w:val="21"/>
                <w:szCs w:val="21"/>
              </w:rPr>
            </w:pPr>
            <w:r>
              <w:rPr>
                <w:rFonts w:ascii="Times New Roman"/>
                <w:sz w:val="21"/>
              </w:rPr>
              <w:t>24.04</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44,026,407.93</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z w:val="21"/>
              </w:rPr>
              <w:t>22.59</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46.16</w:t>
            </w:r>
          </w:p>
        </w:tc>
      </w:tr>
      <w:tr>
        <w:trPr>
          <w:trHeight w:val="560"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9"/>
                <w:sz w:val="21"/>
                <w:szCs w:val="21"/>
              </w:rPr>
              <w:t>移动增值</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版权成本、渠</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道成本等</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68,511,740.08</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z w:val="21"/>
              </w:rPr>
              <w:t>25.60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31,192,998.85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16.00</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119.64</w:t>
            </w:r>
          </w:p>
        </w:tc>
      </w:tr>
    </w:tbl>
    <w:p>
      <w:pPr>
        <w:spacing w:line="240" w:lineRule="auto" w:before="7"/>
        <w:rPr>
          <w:rFonts w:ascii="宋体" w:hAnsi="宋体" w:cs="宋体" w:eastAsia="宋体" w:hint="default"/>
          <w:sz w:val="23"/>
          <w:szCs w:val="23"/>
        </w:rPr>
      </w:pPr>
    </w:p>
    <w:p>
      <w:pPr>
        <w:pStyle w:val="Heading2"/>
        <w:spacing w:line="240" w:lineRule="auto"/>
        <w:ind w:left="140" w:right="662"/>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主要供应商情况</w:t>
      </w:r>
      <w:r>
        <w:rPr>
          <w:b w:val="0"/>
          <w:bCs w:val="0"/>
        </w:rPr>
      </w:r>
    </w:p>
    <w:p>
      <w:pPr>
        <w:pStyle w:val="BodyText"/>
        <w:spacing w:line="240" w:lineRule="auto" w:before="102"/>
        <w:ind w:left="56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2"/>
        </w:rPr>
        <w:t>年</w:t>
      </w:r>
      <w:r>
        <w:rPr>
          <w:spacing w:val="-99"/>
        </w:rPr>
        <w:t>，</w:t>
      </w:r>
      <w:r>
        <w:rPr/>
        <w:t>公</w:t>
      </w:r>
      <w:r>
        <w:rPr>
          <w:spacing w:val="-2"/>
        </w:rPr>
        <w:t>司</w:t>
      </w:r>
      <w:r>
        <w:rPr/>
        <w:t>前五名供应商采购额为人民币</w:t>
      </w:r>
      <w:r>
        <w:rPr>
          <w:spacing w:val="-52"/>
        </w:rPr>
        <w:t> </w:t>
      </w:r>
      <w:r>
        <w:rPr>
          <w:rFonts w:ascii="Times New Roman" w:hAnsi="Times New Roman" w:cs="Times New Roman" w:eastAsia="Times New Roman" w:hint="default"/>
        </w:rPr>
        <w:t>3,723</w:t>
      </w:r>
      <w:r>
        <w:rPr>
          <w:rFonts w:ascii="Times New Roman" w:hAnsi="Times New Roman" w:cs="Times New Roman" w:eastAsia="Times New Roman" w:hint="default"/>
          <w:spacing w:val="-1"/>
        </w:rPr>
        <w:t>.</w:t>
      </w:r>
      <w:r>
        <w:rPr>
          <w:rFonts w:ascii="Times New Roman" w:hAnsi="Times New Roman" w:cs="Times New Roman" w:eastAsia="Times New Roman" w:hint="default"/>
        </w:rPr>
        <w:t>32</w:t>
      </w:r>
      <w:r>
        <w:rPr>
          <w:rFonts w:ascii="Times New Roman" w:hAnsi="Times New Roman" w:cs="Times New Roman" w:eastAsia="Times New Roman" w:hint="default"/>
          <w:spacing w:val="1"/>
        </w:rPr>
        <w:t> </w:t>
      </w:r>
      <w:r>
        <w:rPr/>
        <w:t>万</w:t>
      </w:r>
      <w:r>
        <w:rPr>
          <w:spacing w:val="-2"/>
        </w:rPr>
        <w:t>元</w:t>
      </w:r>
      <w:r>
        <w:rPr>
          <w:spacing w:val="-99"/>
        </w:rPr>
        <w:t>，</w:t>
      </w:r>
      <w:r>
        <w:rPr/>
        <w:t>占</w:t>
      </w:r>
      <w:r>
        <w:rPr>
          <w:spacing w:val="-2"/>
        </w:rPr>
        <w:t>公</w:t>
      </w:r>
      <w:r>
        <w:rPr/>
        <w:t>司同期营业成本的</w:t>
      </w:r>
      <w:r>
        <w:rPr>
          <w:spacing w:val="-52"/>
        </w:rPr>
        <w:t> </w:t>
      </w:r>
      <w:r>
        <w:rPr>
          <w:rFonts w:ascii="Times New Roman" w:hAnsi="Times New Roman" w:cs="Times New Roman" w:eastAsia="Times New Roman" w:hint="default"/>
        </w:rPr>
        <w:t>13.9</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w:t>
      </w:r>
      <w:r>
        <w:rPr/>
        <w:t>。</w:t>
      </w:r>
    </w:p>
    <w:p>
      <w:pPr>
        <w:spacing w:after="0" w:line="240" w:lineRule="auto"/>
        <w:jc w:val="left"/>
        <w:sectPr>
          <w:type w:val="continuous"/>
          <w:pgSz w:w="12240" w:h="15840"/>
          <w:pgMar w:top="1380" w:bottom="28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ind w:left="140" w:right="104"/>
        <w:jc w:val="left"/>
        <w:rPr>
          <w:b w:val="0"/>
          <w:bCs w:val="0"/>
        </w:rPr>
      </w:pPr>
      <w:r>
        <w:rPr>
          <w:rFonts w:ascii="Times New Roman" w:hAnsi="Times New Roman" w:cs="Times New Roman" w:eastAsia="Times New Roman" w:hint="default"/>
        </w:rPr>
        <w:t>4</w:t>
      </w:r>
      <w:r>
        <w:rPr/>
        <w:t>、</w:t>
      </w:r>
      <w:r>
        <w:rPr>
          <w:spacing w:val="-1"/>
        </w:rPr>
        <w:t> </w:t>
      </w:r>
      <w:r>
        <w:rPr/>
        <w:t>费用</w:t>
      </w:r>
      <w:r>
        <w:rPr>
          <w:b w:val="0"/>
          <w:bCs w:val="0"/>
        </w:rPr>
      </w:r>
    </w:p>
    <w:p>
      <w:pPr>
        <w:pStyle w:val="BodyText"/>
        <w:spacing w:line="225" w:lineRule="auto" w:before="116"/>
        <w:ind w:left="140" w:right="218" w:firstLine="420"/>
        <w:jc w:val="both"/>
      </w:pPr>
      <w:r>
        <w:rPr>
          <w:spacing w:val="-2"/>
        </w:rPr>
        <w:t>报告期内，公司销售费用与上年同期相比增长</w:t>
      </w:r>
      <w:r>
        <w:rPr>
          <w:spacing w:val="-16"/>
        </w:rPr>
        <w:t> </w:t>
      </w:r>
      <w:r>
        <w:rPr>
          <w:rFonts w:ascii="Times New Roman" w:hAnsi="Times New Roman" w:cs="Times New Roman" w:eastAsia="Times New Roman" w:hint="default"/>
          <w:spacing w:val="-2"/>
        </w:rPr>
        <w:t>58.69%</w:t>
      </w:r>
      <w:r>
        <w:rPr>
          <w:spacing w:val="-2"/>
        </w:rPr>
        <w:t>，主要由于公司规模扩大及主营收入</w:t>
      </w:r>
      <w:r>
        <w:rPr/>
        <w:t> 显著提升，职工薪酬大幅增加及相关费用增加；管理费用与上年同期比较增长</w:t>
      </w:r>
      <w:r>
        <w:rPr>
          <w:spacing w:val="10"/>
        </w:rPr>
        <w:t> </w:t>
      </w:r>
      <w:r>
        <w:rPr>
          <w:rFonts w:ascii="Times New Roman" w:hAnsi="Times New Roman" w:cs="Times New Roman" w:eastAsia="Times New Roman" w:hint="default"/>
        </w:rPr>
        <w:t>25.9%</w:t>
      </w:r>
      <w:r>
        <w:rPr/>
        <w:t>，主要由 于公司规模扩大，相关费用增加；财务费用与上年同期比较减少</w:t>
      </w:r>
      <w:r>
        <w:rPr>
          <w:spacing w:val="8"/>
        </w:rPr>
        <w:t> </w:t>
      </w:r>
      <w:r>
        <w:rPr>
          <w:rFonts w:ascii="Times New Roman" w:hAnsi="Times New Roman" w:cs="Times New Roman" w:eastAsia="Times New Roman" w:hint="default"/>
        </w:rPr>
        <w:t>229.57%</w:t>
      </w:r>
      <w:r>
        <w:rPr/>
        <w:t>，主要是募集资金存 放银行，定期利息收入增加所致。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580"/>
        </w:sectPr>
      </w:pPr>
    </w:p>
    <w:p>
      <w:pPr>
        <w:pStyle w:val="Heading2"/>
        <w:spacing w:line="240" w:lineRule="auto"/>
        <w:ind w:left="140" w:right="-19"/>
        <w:jc w:val="left"/>
        <w:rPr>
          <w:b w:val="0"/>
          <w:bCs w:val="0"/>
        </w:rPr>
      </w:pPr>
      <w:r>
        <w:rPr>
          <w:rFonts w:ascii="Times New Roman" w:hAnsi="Times New Roman" w:cs="Times New Roman" w:eastAsia="Times New Roman" w:hint="default"/>
        </w:rPr>
        <w:t>5</w:t>
      </w:r>
      <w:r>
        <w:rPr/>
        <w:t>、</w:t>
      </w:r>
      <w:r>
        <w:rPr>
          <w:spacing w:val="-1"/>
        </w:rPr>
        <w:t> </w:t>
      </w:r>
      <w:r>
        <w:rPr/>
        <w:t>研发支出</w:t>
      </w:r>
      <w:r>
        <w:rPr>
          <w:b w:val="0"/>
          <w:bCs w:val="0"/>
        </w:rPr>
      </w:r>
    </w:p>
    <w:p>
      <w:pPr>
        <w:spacing w:before="101"/>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研发支出情况表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spacing w:line="240" w:lineRule="auto"/>
        <w:ind w:left="140" w:right="0"/>
        <w:jc w:val="left"/>
      </w:pPr>
      <w:r>
        <w:rPr/>
        <w:t>单位：元</w:t>
      </w:r>
    </w:p>
    <w:p>
      <w:pPr>
        <w:spacing w:after="0" w:line="240" w:lineRule="auto"/>
        <w:jc w:val="left"/>
        <w:sectPr>
          <w:type w:val="continuous"/>
          <w:pgSz w:w="12240" w:h="15840"/>
          <w:pgMar w:top="1380" w:bottom="280" w:left="1660" w:right="1580"/>
          <w:cols w:num="2" w:equalWidth="0">
            <w:col w:w="1966" w:space="5836"/>
            <w:col w:w="1198"/>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88"/>
        <w:gridCol w:w="4469"/>
      </w:tblGrid>
      <w:tr>
        <w:trPr>
          <w:trHeight w:val="288" w:hRule="exact"/>
        </w:trPr>
        <w:tc>
          <w:tcPr>
            <w:tcW w:w="4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4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2,780,176.54</w:t>
            </w:r>
          </w:p>
        </w:tc>
      </w:tr>
      <w:tr>
        <w:trPr>
          <w:trHeight w:val="287" w:hRule="exact"/>
        </w:trPr>
        <w:tc>
          <w:tcPr>
            <w:tcW w:w="4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2,780,176.54</w:t>
            </w:r>
          </w:p>
        </w:tc>
      </w:tr>
      <w:tr>
        <w:trPr>
          <w:trHeight w:val="288" w:hRule="exact"/>
        </w:trPr>
        <w:tc>
          <w:tcPr>
            <w:tcW w:w="41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0.13</w:t>
            </w:r>
          </w:p>
        </w:tc>
      </w:tr>
      <w:tr>
        <w:trPr>
          <w:trHeight w:val="288" w:hRule="exact"/>
        </w:trPr>
        <w:tc>
          <w:tcPr>
            <w:tcW w:w="418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0.39</w:t>
            </w:r>
          </w:p>
        </w:tc>
      </w:tr>
    </w:tbl>
    <w:p>
      <w:pPr>
        <w:spacing w:line="240" w:lineRule="auto" w:before="3"/>
        <w:rPr>
          <w:rFonts w:ascii="宋体" w:hAnsi="宋体" w:cs="宋体" w:eastAsia="宋体" w:hint="default"/>
          <w:sz w:val="22"/>
          <w:szCs w:val="22"/>
        </w:rPr>
      </w:pPr>
    </w:p>
    <w:p>
      <w:pPr>
        <w:pStyle w:val="Heading2"/>
        <w:spacing w:line="240" w:lineRule="auto"/>
        <w:ind w:left="140" w:right="104"/>
        <w:jc w:val="left"/>
        <w:rPr>
          <w:b w:val="0"/>
          <w:bCs w:val="0"/>
        </w:rPr>
      </w:pPr>
      <w:r>
        <w:rPr>
          <w:rFonts w:ascii="Times New Roman" w:hAnsi="Times New Roman" w:cs="Times New Roman" w:eastAsia="Times New Roman" w:hint="default"/>
        </w:rPr>
        <w:t>(2)</w:t>
      </w:r>
      <w:r>
        <w:rPr/>
        <w:t>情况说明</w:t>
      </w:r>
      <w:r>
        <w:rPr>
          <w:b w:val="0"/>
          <w:bCs w:val="0"/>
        </w:rPr>
      </w:r>
    </w:p>
    <w:p>
      <w:pPr>
        <w:pStyle w:val="BodyText"/>
        <w:spacing w:line="272" w:lineRule="exact" w:before="129"/>
        <w:ind w:left="140" w:right="217" w:firstLine="420"/>
        <w:jc w:val="both"/>
      </w:pPr>
      <w:r>
        <w:rPr/>
        <w:t>报告期内，公司研发支出合计为人民币 </w:t>
      </w:r>
      <w:r>
        <w:rPr>
          <w:rFonts w:ascii="Times New Roman" w:hAnsi="Times New Roman" w:cs="Times New Roman" w:eastAsia="Times New Roman" w:hint="default"/>
        </w:rPr>
        <w:t>278</w:t>
      </w:r>
      <w:r>
        <w:rPr>
          <w:rFonts w:ascii="Times New Roman" w:hAnsi="Times New Roman" w:cs="Times New Roman" w:eastAsia="Times New Roman" w:hint="default"/>
          <w:spacing w:val="-25"/>
        </w:rPr>
        <w:t> </w:t>
      </w:r>
      <w:r>
        <w:rPr/>
        <w:t>万元，主要由于子公司环球时报在线（北京） 文化传播有限公司开展两项自主研发项目，报告期内已符合资本化条件，确认为无形资产。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0"/>
        <w:ind w:left="140" w:right="104"/>
        <w:jc w:val="left"/>
        <w:rPr>
          <w:b w:val="0"/>
          <w:bCs w:val="0"/>
        </w:rPr>
      </w:pPr>
      <w:r>
        <w:rPr>
          <w:rFonts w:ascii="Times New Roman" w:hAnsi="Times New Roman" w:cs="Times New Roman" w:eastAsia="Times New Roman" w:hint="default"/>
        </w:rPr>
        <w:t>6</w:t>
      </w:r>
      <w:r>
        <w:rPr/>
        <w:t>、</w:t>
      </w:r>
      <w:r>
        <w:rPr>
          <w:spacing w:val="-1"/>
        </w:rPr>
        <w:t> </w:t>
      </w:r>
      <w:r>
        <w:rPr/>
        <w:t>现金流</w:t>
      </w:r>
      <w:r>
        <w:rPr>
          <w:b w:val="0"/>
          <w:bCs w:val="0"/>
        </w:rPr>
      </w:r>
    </w:p>
    <w:p>
      <w:pPr>
        <w:pStyle w:val="BodyText"/>
        <w:spacing w:line="272" w:lineRule="exact" w:before="129"/>
        <w:ind w:left="140" w:right="214" w:firstLine="420"/>
        <w:jc w:val="both"/>
      </w:pPr>
      <w:r>
        <w:rPr/>
        <w:t>报告期内，公司经营活动产生的现金流量净额同比下降</w:t>
      </w:r>
      <w:r>
        <w:rPr>
          <w:spacing w:val="23"/>
        </w:rPr>
        <w:t> </w:t>
      </w:r>
      <w:r>
        <w:rPr>
          <w:rFonts w:ascii="Times New Roman" w:hAnsi="Times New Roman" w:cs="Times New Roman" w:eastAsia="Times New Roman" w:hint="default"/>
        </w:rPr>
        <w:t>53.77%</w:t>
      </w:r>
      <w:r>
        <w:rPr/>
        <w:t>，主要由于如下原因</w:t>
      </w:r>
      <w:r>
        <w:rPr>
          <w:rFonts w:ascii="Times New Roman" w:hAnsi="Times New Roman" w:cs="Times New Roman" w:eastAsia="Times New Roman" w:hint="default"/>
        </w:rPr>
        <w:t>:(1)</w:t>
      </w:r>
      <w:r>
        <w:rPr/>
        <w:t>公 </w:t>
      </w:r>
      <w:r>
        <w:rPr>
          <w:spacing w:val="-1"/>
        </w:rPr>
        <w:t>司移动互联网收入大幅提升，而电信运营商付款账期较长；</w:t>
      </w:r>
      <w:r>
        <w:rPr>
          <w:rFonts w:ascii="Times New Roman" w:hAnsi="Times New Roman" w:cs="Times New Roman" w:eastAsia="Times New Roman" w:hint="default"/>
          <w:spacing w:val="-1"/>
        </w:rPr>
        <w:t>(2)</w:t>
      </w:r>
      <w:r>
        <w:rPr>
          <w:spacing w:val="-1"/>
        </w:rPr>
        <w:t>公司渠道代理广告业务能力显著</w:t>
      </w:r>
      <w:r>
        <w:rPr>
          <w:spacing w:val="-68"/>
        </w:rPr>
        <w:t> </w:t>
      </w:r>
      <w:r>
        <w:rPr>
          <w:spacing w:val="-1"/>
        </w:rPr>
        <w:t>提升，对应收入增长显著，渠道代理的付款账期也普遍较长；</w:t>
      </w:r>
      <w:r>
        <w:rPr>
          <w:rFonts w:ascii="Times New Roman" w:hAnsi="Times New Roman" w:cs="Times New Roman" w:eastAsia="Times New Roman" w:hint="default"/>
          <w:spacing w:val="-1"/>
        </w:rPr>
        <w:t>(3)</w:t>
      </w:r>
      <w:r>
        <w:rPr>
          <w:spacing w:val="-1"/>
        </w:rPr>
        <w:t>上年同期收到较大额的母公司</w:t>
      </w:r>
      <w:r>
        <w:rPr>
          <w:spacing w:val="-68"/>
        </w:rPr>
        <w:t> </w:t>
      </w:r>
      <w:r>
        <w:rPr/>
        <w:t>所得税退税。投资活动现金流出同比大幅增加，主要由于本公司公开发行股票募集的资金中，</w:t>
      </w:r>
      <w:r>
        <w:rPr>
          <w:spacing w:val="-82"/>
        </w:rPr>
        <w:t> </w:t>
      </w:r>
      <w:r>
        <w:rPr>
          <w:spacing w:val="-82"/>
        </w:rPr>
      </w:r>
      <w:r>
        <w:rPr/>
        <w:t>大部分存为银行定期存款，定期存款同比大幅增加所致。筹资活动现金流入较去年大幅增加，</w:t>
      </w:r>
      <w:r>
        <w:rPr>
          <w:spacing w:val="-82"/>
        </w:rPr>
        <w:t> </w:t>
      </w:r>
      <w:r>
        <w:rPr>
          <w:spacing w:val="-82"/>
        </w:rPr>
      </w:r>
      <w:r>
        <w:rPr/>
        <w:t>主要由于公司公开发行股票，募集资金净额人民币</w:t>
      </w:r>
      <w:r>
        <w:rPr>
          <w:spacing w:val="-53"/>
        </w:rPr>
        <w:t> </w:t>
      </w:r>
      <w:r>
        <w:rPr>
          <w:rFonts w:ascii="Times New Roman" w:hAnsi="Times New Roman" w:cs="Times New Roman" w:eastAsia="Times New Roman" w:hint="default"/>
        </w:rPr>
        <w:t>1,340,468,770.98</w:t>
      </w:r>
      <w:r>
        <w:rPr>
          <w:rFonts w:ascii="Times New Roman" w:hAnsi="Times New Roman" w:cs="Times New Roman" w:eastAsia="Times New Roman" w:hint="default"/>
          <w:spacing w:val="-1"/>
        </w:rPr>
        <w:t> </w:t>
      </w:r>
      <w:r>
        <w:rPr/>
        <w:t>元所致。</w:t>
      </w:r>
    </w:p>
    <w:p>
      <w:pPr>
        <w:spacing w:line="240" w:lineRule="auto" w:before="0"/>
        <w:rPr>
          <w:rFonts w:ascii="宋体" w:hAnsi="宋体" w:cs="宋体" w:eastAsia="宋体" w:hint="default"/>
          <w:sz w:val="22"/>
          <w:szCs w:val="22"/>
        </w:rPr>
      </w:pPr>
    </w:p>
    <w:p>
      <w:pPr>
        <w:pStyle w:val="Heading2"/>
        <w:spacing w:line="240" w:lineRule="auto" w:before="166"/>
        <w:ind w:left="140" w:right="104"/>
        <w:jc w:val="left"/>
        <w:rPr>
          <w:b w:val="0"/>
          <w:bCs w:val="0"/>
        </w:rPr>
      </w:pPr>
      <w:r>
        <w:rPr>
          <w:rFonts w:ascii="Times New Roman" w:hAnsi="Times New Roman" w:cs="Times New Roman" w:eastAsia="Times New Roman" w:hint="default"/>
        </w:rPr>
        <w:t>7</w:t>
      </w:r>
      <w:r>
        <w:rPr/>
        <w:t>、</w:t>
      </w:r>
      <w:r>
        <w:rPr>
          <w:spacing w:val="-1"/>
        </w:rPr>
        <w:t> </w:t>
      </w:r>
      <w:r>
        <w:rPr/>
        <w:t>其它</w:t>
      </w:r>
      <w:r>
        <w:rPr>
          <w:b w:val="0"/>
          <w:bCs w:val="0"/>
        </w:rPr>
      </w:r>
    </w:p>
    <w:p>
      <w:pPr>
        <w:spacing w:before="101"/>
        <w:ind w:left="140"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公司前期各类融资、重大资产重组事项实施进度分析说明</w:t>
      </w:r>
      <w:r>
        <w:rPr>
          <w:rFonts w:ascii="宋体" w:hAnsi="宋体" w:cs="宋体" w:eastAsia="宋体" w:hint="default"/>
          <w:sz w:val="21"/>
          <w:szCs w:val="21"/>
        </w:rPr>
      </w:r>
    </w:p>
    <w:p>
      <w:pPr>
        <w:pStyle w:val="BodyText"/>
        <w:spacing w:line="282" w:lineRule="exact" w:before="101"/>
        <w:ind w:left="560" w:right="104"/>
        <w:jc w:val="left"/>
      </w:pPr>
      <w:r>
        <w:rPr/>
        <w:t>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日首次公开发行人民币普通股股票</w:t>
      </w:r>
      <w:r>
        <w:rPr>
          <w:spacing w:val="-50"/>
        </w:rPr>
        <w:t> </w:t>
      </w:r>
      <w:r>
        <w:rPr>
          <w:rFonts w:ascii="Times New Roman" w:hAnsi="Times New Roman" w:cs="Times New Roman" w:eastAsia="Times New Roman" w:hint="default"/>
        </w:rPr>
        <w:t>69,105,691</w:t>
      </w:r>
      <w:r>
        <w:rPr>
          <w:rFonts w:ascii="Times New Roman" w:hAnsi="Times New Roman" w:cs="Times New Roman" w:eastAsia="Times New Roman" w:hint="default"/>
          <w:spacing w:val="3"/>
        </w:rPr>
        <w:t> </w:t>
      </w:r>
      <w:r>
        <w:rPr/>
        <w:t>股，募集资金净额人</w:t>
      </w:r>
    </w:p>
    <w:p>
      <w:pPr>
        <w:pStyle w:val="BodyText"/>
        <w:spacing w:line="272" w:lineRule="exact"/>
        <w:ind w:left="140" w:right="104"/>
        <w:jc w:val="left"/>
      </w:pPr>
      <w:r>
        <w:rPr/>
        <w:t>民币</w:t>
      </w:r>
      <w:r>
        <w:rPr>
          <w:spacing w:val="-44"/>
        </w:rPr>
        <w:t> </w:t>
      </w:r>
      <w:r>
        <w:rPr>
          <w:rFonts w:ascii="Times New Roman" w:hAnsi="Times New Roman" w:cs="Times New Roman" w:eastAsia="Times New Roman" w:hint="default"/>
        </w:rPr>
        <w:t>1,340,468,770.98</w:t>
      </w:r>
      <w:r>
        <w:rPr>
          <w:rFonts w:ascii="Times New Roman" w:hAnsi="Times New Roman" w:cs="Times New Roman" w:eastAsia="Times New Roman" w:hint="default"/>
          <w:spacing w:val="8"/>
        </w:rPr>
        <w:t> </w:t>
      </w:r>
      <w:r>
        <w:rPr>
          <w:spacing w:val="-3"/>
        </w:rPr>
        <w:t>元。公司共有三项募投项目，包括移动互联网增值业务项目、技术平台改</w:t>
      </w:r>
    </w:p>
    <w:p>
      <w:pPr>
        <w:pStyle w:val="BodyText"/>
        <w:spacing w:line="272" w:lineRule="exact" w:before="18"/>
        <w:ind w:left="140" w:right="205"/>
        <w:jc w:val="left"/>
      </w:pPr>
      <w:r>
        <w:rPr/>
        <w:t>造升级项目、采编平台扩充升级项目，拟使用募集资金总额为人民币</w:t>
      </w:r>
      <w:r>
        <w:rPr>
          <w:spacing w:val="-66"/>
        </w:rPr>
        <w:t> </w:t>
      </w:r>
      <w:r>
        <w:rPr>
          <w:rFonts w:ascii="Times New Roman" w:hAnsi="Times New Roman" w:cs="Times New Roman" w:eastAsia="Times New Roman" w:hint="default"/>
        </w:rPr>
        <w:t>5.27</w:t>
      </w:r>
      <w:r>
        <w:rPr>
          <w:rFonts w:ascii="Times New Roman" w:hAnsi="Times New Roman" w:cs="Times New Roman" w:eastAsia="Times New Roman" w:hint="default"/>
          <w:spacing w:val="-14"/>
        </w:rPr>
        <w:t> </w:t>
      </w:r>
      <w:r>
        <w:rPr/>
        <w:t>亿元。报告期内，公 司各募投项目正处于有序的筹备建设阶段。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0"/>
        <w:ind w:left="140" w:right="104"/>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发展战略和经营计划进展说明</w:t>
      </w:r>
      <w:r>
        <w:rPr>
          <w:b w:val="0"/>
          <w:bCs w:val="0"/>
        </w:rPr>
      </w:r>
    </w:p>
    <w:p>
      <w:pPr>
        <w:pStyle w:val="BodyText"/>
        <w:spacing w:line="272" w:lineRule="exact" w:before="129"/>
        <w:ind w:left="140" w:right="112" w:firstLine="420"/>
        <w:jc w:val="both"/>
      </w:pPr>
      <w:r>
        <w:rPr>
          <w:spacing w:val="-4"/>
        </w:rPr>
        <w:t>报告期内，公司实现营业收入增长</w:t>
      </w:r>
      <w:r>
        <w:rPr>
          <w:spacing w:val="-49"/>
        </w:rPr>
        <w:t> </w:t>
      </w:r>
      <w:r>
        <w:rPr>
          <w:rFonts w:ascii="Times New Roman" w:hAnsi="Times New Roman" w:cs="Times New Roman" w:eastAsia="Times New Roman" w:hint="default"/>
          <w:spacing w:val="-3"/>
        </w:rPr>
        <w:t>40%</w:t>
      </w:r>
      <w:r>
        <w:rPr>
          <w:spacing w:val="-3"/>
        </w:rPr>
        <w:t>以上、归属于上市公司股东的净利润增长</w:t>
      </w:r>
      <w:r>
        <w:rPr>
          <w:spacing w:val="-48"/>
        </w:rPr>
        <w:t> </w:t>
      </w:r>
      <w:r>
        <w:rPr>
          <w:rFonts w:ascii="Times New Roman" w:hAnsi="Times New Roman" w:cs="Times New Roman" w:eastAsia="Times New Roman" w:hint="default"/>
        </w:rPr>
        <w:t>50%</w:t>
      </w:r>
      <w:r>
        <w:rPr/>
        <w:t>以上， 通过在提高新闻内容质量、提升用户体验等方面的不懈努力，人民网</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年的全球网站排名、 日均页面浏览量及访问者数量均创下历史新高，本年度公司设定的各项重点工作均圆满完成。</w:t>
      </w:r>
    </w:p>
    <w:p>
      <w:pPr>
        <w:spacing w:after="0" w:line="272" w:lineRule="exact"/>
        <w:jc w:val="both"/>
        <w:sectPr>
          <w:type w:val="continuous"/>
          <w:pgSz w:w="12240" w:h="15840"/>
          <w:pgMar w:top="1380" w:bottom="2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914" w:top="980" w:bottom="1100" w:left="1660" w:right="1020"/>
        </w:sectPr>
      </w:pPr>
    </w:p>
    <w:p>
      <w:pPr>
        <w:pStyle w:val="Heading2"/>
        <w:spacing w:line="240" w:lineRule="auto"/>
        <w:ind w:left="14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before="101"/>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18"/>
          <w:szCs w:val="18"/>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380" w:bottom="280" w:left="1660" w:right="1020"/>
          <w:cols w:num="2" w:equalWidth="0">
            <w:col w:w="3546" w:space="3192"/>
            <w:col w:w="2822"/>
          </w:cols>
        </w:sectPr>
      </w:pPr>
    </w:p>
    <w:tbl>
      <w:tblPr>
        <w:tblW w:w="0" w:type="auto"/>
        <w:jc w:val="left"/>
        <w:tblInd w:w="124" w:type="dxa"/>
        <w:tblLayout w:type="fixed"/>
        <w:tblCellMar>
          <w:top w:w="0" w:type="dxa"/>
          <w:left w:w="0" w:type="dxa"/>
          <w:bottom w:w="0" w:type="dxa"/>
          <w:right w:w="0" w:type="dxa"/>
        </w:tblCellMar>
        <w:tblLook w:val="01E0"/>
      </w:tblPr>
      <w:tblGrid>
        <w:gridCol w:w="1247"/>
        <w:gridCol w:w="1529"/>
        <w:gridCol w:w="1538"/>
        <w:gridCol w:w="1247"/>
        <w:gridCol w:w="1247"/>
        <w:gridCol w:w="1247"/>
        <w:gridCol w:w="1247"/>
      </w:tblGrid>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0"/>
              <w:jc w:val="right"/>
              <w:rPr>
                <w:rFonts w:ascii="宋体" w:hAnsi="宋体" w:cs="宋体" w:eastAsia="宋体" w:hint="default"/>
                <w:sz w:val="21"/>
                <w:szCs w:val="21"/>
              </w:rPr>
            </w:pPr>
            <w:r>
              <w:rPr>
                <w:rFonts w:ascii="宋体" w:hAnsi="宋体" w:cs="宋体" w:eastAsia="宋体" w:hint="default"/>
                <w:sz w:val="21"/>
                <w:szCs w:val="21"/>
              </w:rPr>
              <w:t>分行业</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1"/>
              <w:ind w:left="3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301" w:right="0"/>
              <w:jc w:val="left"/>
              <w:rPr>
                <w:rFonts w:ascii="宋体" w:hAnsi="宋体" w:cs="宋体" w:eastAsia="宋体" w:hint="default"/>
                <w:sz w:val="21"/>
                <w:szCs w:val="21"/>
              </w:rPr>
            </w:pPr>
            <w:r>
              <w:rPr>
                <w:rFonts w:ascii="宋体" w:hAnsi="宋体" w:cs="宋体" w:eastAsia="宋体" w:hint="default"/>
                <w:sz w:val="21"/>
                <w:szCs w:val="21"/>
              </w:rPr>
              <w:t>（％）</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53" w:right="19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53" w:right="195"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7"/>
                <w:sz w:val="21"/>
                <w:szCs w:val="21"/>
              </w:rPr>
              <w:t>互联网信</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562,406,510.75</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187,707,526.27</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66.62</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31.39</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19.85</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3.21</w:t>
            </w:r>
          </w:p>
          <w:p>
            <w:pPr>
              <w:pStyle w:val="TableParagraph"/>
              <w:spacing w:line="266" w:lineRule="exact"/>
              <w:ind w:left="29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75" w:hRule="exact"/>
        </w:trPr>
        <w:tc>
          <w:tcPr>
            <w:tcW w:w="12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145,606,233.82</w:t>
            </w:r>
          </w:p>
        </w:tc>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79,951,877.31</w:t>
            </w:r>
          </w:p>
        </w:tc>
        <w:tc>
          <w:tcPr>
            <w:tcW w:w="12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45.09</w:t>
            </w:r>
          </w:p>
        </w:tc>
        <w:tc>
          <w:tcPr>
            <w:tcW w:w="12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110.37</w:t>
            </w:r>
          </w:p>
        </w:tc>
        <w:tc>
          <w:tcPr>
            <w:tcW w:w="12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108.79</w:t>
            </w:r>
          </w:p>
        </w:tc>
        <w:tc>
          <w:tcPr>
            <w:tcW w:w="1247"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left="2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0.42</w:t>
            </w:r>
          </w:p>
          <w:p>
            <w:pPr>
              <w:pStyle w:val="TableParagraph"/>
              <w:spacing w:line="266" w:lineRule="exact"/>
              <w:ind w:left="29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8" w:hRule="exact"/>
        </w:trPr>
        <w:tc>
          <w:tcPr>
            <w:tcW w:w="9301" w:type="dxa"/>
            <w:gridSpan w:val="7"/>
            <w:tcBorders>
              <w:top w:val="single" w:sz="12" w:space="0" w:color="000000"/>
              <w:left w:val="single" w:sz="6" w:space="0" w:color="000000"/>
              <w:bottom w:val="single" w:sz="6" w:space="0" w:color="000000"/>
              <w:right w:val="single" w:sz="6" w:space="0" w:color="000000"/>
            </w:tcBorders>
          </w:tcPr>
          <w:p>
            <w:pPr>
              <w:pStyle w:val="TableParagraph"/>
              <w:spacing w:line="234"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0"/>
              <w:jc w:val="right"/>
              <w:rPr>
                <w:rFonts w:ascii="宋体" w:hAnsi="宋体" w:cs="宋体" w:eastAsia="宋体" w:hint="default"/>
                <w:sz w:val="21"/>
                <w:szCs w:val="21"/>
              </w:rPr>
            </w:pPr>
            <w:r>
              <w:rPr>
                <w:rFonts w:ascii="宋体" w:hAnsi="宋体" w:cs="宋体" w:eastAsia="宋体" w:hint="default"/>
                <w:sz w:val="21"/>
                <w:szCs w:val="21"/>
              </w:rPr>
              <w:t>分产品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3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301" w:right="0"/>
              <w:jc w:val="left"/>
              <w:rPr>
                <w:rFonts w:ascii="宋体" w:hAnsi="宋体" w:cs="宋体" w:eastAsia="宋体" w:hint="default"/>
                <w:sz w:val="21"/>
                <w:szCs w:val="21"/>
              </w:rPr>
            </w:pPr>
            <w:r>
              <w:rPr>
                <w:rFonts w:ascii="宋体" w:hAnsi="宋体" w:cs="宋体" w:eastAsia="宋体" w:hint="default"/>
                <w:sz w:val="21"/>
                <w:szCs w:val="21"/>
              </w:rPr>
              <w:t>（％）</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53" w:right="19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53" w:right="195"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7"/>
                <w:sz w:val="21"/>
                <w:szCs w:val="21"/>
              </w:rPr>
              <w:t>广告及宣</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传服务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394,087,668.92</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128,989,221.49</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67.27</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32.49</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11.28</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6.24</w:t>
            </w:r>
          </w:p>
          <w:p>
            <w:pPr>
              <w:pStyle w:val="TableParagraph"/>
              <w:spacing w:line="265" w:lineRule="exact"/>
              <w:ind w:left="29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180,041,447.78</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64,349,227.77</w:t>
            </w:r>
            <w:r>
              <w:rPr>
                <w:rFonts w:ascii="Times New Roman"/>
                <w:sz w:val="21"/>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64.26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28.70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46.16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4.27</w:t>
            </w:r>
          </w:p>
          <w:p>
            <w:pPr>
              <w:pStyle w:val="TableParagraph"/>
              <w:spacing w:line="266" w:lineRule="exact"/>
              <w:ind w:left="29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7"/>
                <w:sz w:val="21"/>
                <w:szCs w:val="21"/>
              </w:rPr>
              <w:t>移动增值</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 w:right="0"/>
              <w:jc w:val="center"/>
              <w:rPr>
                <w:rFonts w:ascii="Times New Roman" w:hAnsi="Times New Roman" w:cs="Times New Roman" w:eastAsia="Times New Roman" w:hint="default"/>
                <w:sz w:val="21"/>
                <w:szCs w:val="21"/>
              </w:rPr>
            </w:pPr>
            <w:r>
              <w:rPr>
                <w:rFonts w:ascii="Times New Roman"/>
                <w:sz w:val="21"/>
              </w:rPr>
              <w:t>117,658,301.98</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68,511,740.08</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41.77</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140.63</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2"/>
                <w:sz w:val="21"/>
              </w:rPr>
              <w:t>119.64</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5.57</w:t>
            </w:r>
          </w:p>
          <w:p>
            <w:pPr>
              <w:pStyle w:val="TableParagraph"/>
              <w:spacing w:line="266" w:lineRule="exact"/>
              <w:ind w:left="291"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1"/>
        <w:rPr>
          <w:rFonts w:ascii="宋体" w:hAnsi="宋体" w:cs="宋体" w:eastAsia="宋体" w:hint="default"/>
          <w:sz w:val="5"/>
          <w:szCs w:val="5"/>
        </w:rPr>
      </w:pPr>
    </w:p>
    <w:p>
      <w:pPr>
        <w:pStyle w:val="BodyText"/>
        <w:spacing w:line="272" w:lineRule="exact" w:before="63"/>
        <w:ind w:left="140" w:right="774" w:firstLine="420"/>
        <w:jc w:val="both"/>
      </w:pPr>
      <w:r>
        <w:rPr/>
        <w:t>报告期内，公司收入以广告及宣传服务业务、信息服务业务、移动增值业务为主，上述三</w:t>
      </w:r>
      <w:r>
        <w:rPr>
          <w:spacing w:val="2"/>
        </w:rPr>
        <w:t> </w:t>
      </w:r>
      <w:r>
        <w:rPr/>
        <w:t>类业务收入占营业收入的比例保持在</w:t>
      </w:r>
      <w:r>
        <w:rPr>
          <w:spacing w:val="-48"/>
        </w:rPr>
        <w:t> </w:t>
      </w:r>
      <w:r>
        <w:rPr>
          <w:rFonts w:ascii="Times New Roman" w:hAnsi="Times New Roman" w:cs="Times New Roman" w:eastAsia="Times New Roman" w:hint="default"/>
          <w:spacing w:val="-12"/>
        </w:rPr>
        <w:t>95%</w:t>
      </w:r>
      <w:r>
        <w:rPr>
          <w:spacing w:val="-12"/>
        </w:rPr>
        <w:t>以上，公司</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spacing w:val="-1"/>
        </w:rPr>
        <w:t>年报告期内实现的主营业务收入较上</w:t>
      </w:r>
      <w:r>
        <w:rPr/>
        <w:t> 年同期增长了</w:t>
      </w:r>
      <w:r>
        <w:rPr>
          <w:spacing w:val="-54"/>
        </w:rPr>
        <w:t> </w:t>
      </w:r>
      <w:r>
        <w:rPr>
          <w:rFonts w:ascii="Times New Roman" w:hAnsi="Times New Roman" w:cs="Times New Roman" w:eastAsia="Times New Roman" w:hint="default"/>
        </w:rPr>
        <w:t>42.38%</w:t>
      </w:r>
      <w:r>
        <w:rPr/>
        <w:t>，主要原因如下：</w:t>
      </w:r>
    </w:p>
    <w:p>
      <w:pPr>
        <w:pStyle w:val="BodyText"/>
        <w:spacing w:line="240" w:lineRule="auto" w:before="92"/>
        <w:ind w:left="560" w:right="662"/>
        <w:jc w:val="left"/>
      </w:pPr>
      <w:r>
        <w:rPr/>
        <w:t>（</w:t>
      </w:r>
      <w:r>
        <w:rPr>
          <w:rFonts w:ascii="Times New Roman" w:hAnsi="Times New Roman" w:cs="Times New Roman" w:eastAsia="Times New Roman" w:hint="default"/>
        </w:rPr>
        <w:t>1</w:t>
      </w:r>
      <w:r>
        <w:rPr/>
        <w:t>）广告及宣传服务：</w:t>
      </w:r>
    </w:p>
    <w:p>
      <w:pPr>
        <w:pStyle w:val="BodyText"/>
        <w:spacing w:line="230" w:lineRule="auto" w:before="111"/>
        <w:ind w:left="140" w:right="672" w:firstLine="420"/>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spacing w:val="-4"/>
        </w:rPr>
        <w:t>年，公司对网页广告位重新进行规划，增加了窄通、文字链、背投及视频类广告位置，</w:t>
      </w:r>
      <w:r>
        <w:rPr/>
        <w:t> </w:t>
      </w:r>
      <w:r>
        <w:rPr>
          <w:spacing w:val="-2"/>
        </w:rPr>
        <w:t>进一步满足了经营需要；公司广告渠道团队于报告期内正式设立，大力拓展广告渠道销售业务，</w:t>
      </w:r>
      <w:r>
        <w:rPr>
          <w:spacing w:val="-97"/>
        </w:rPr>
        <w:t> </w:t>
      </w:r>
      <w:r>
        <w:rPr>
          <w:spacing w:val="-97"/>
        </w:rPr>
      </w:r>
      <w:r>
        <w:rPr>
          <w:spacing w:val="-6"/>
        </w:rPr>
        <w:t>核心代理公司在人民网上投放广告金额增长迅速；地方分公司经营业务得以重新规划，截至</w:t>
      </w:r>
      <w:r>
        <w:rPr>
          <w:spacing w:val="-46"/>
        </w:rPr>
        <w:t> </w:t>
      </w:r>
      <w:r>
        <w:rPr>
          <w:rFonts w:ascii="Times New Roman" w:hAnsi="Times New Roman" w:cs="Times New Roman" w:eastAsia="Times New Roman" w:hint="default"/>
        </w:rPr>
        <w:t>2012</w:t>
      </w:r>
    </w:p>
    <w:p>
      <w:pPr>
        <w:pStyle w:val="BodyText"/>
        <w:spacing w:line="272" w:lineRule="exact" w:before="11"/>
        <w:ind w:left="140" w:right="778"/>
        <w:jc w:val="both"/>
      </w:pPr>
      <w:r>
        <w:rPr>
          <w:spacing w:val="-3"/>
        </w:rPr>
        <w:t>年末，分公司数量超过</w:t>
      </w:r>
      <w:r>
        <w:rPr>
          <w:spacing w:val="-76"/>
        </w:rPr>
        <w:t> </w:t>
      </w:r>
      <w:r>
        <w:rPr>
          <w:rFonts w:ascii="Times New Roman" w:hAnsi="Times New Roman" w:cs="Times New Roman" w:eastAsia="Times New Roman" w:hint="default"/>
        </w:rPr>
        <w:t>30</w:t>
      </w:r>
      <w:r>
        <w:rPr>
          <w:rFonts w:ascii="Times New Roman" w:hAnsi="Times New Roman" w:cs="Times New Roman" w:eastAsia="Times New Roman" w:hint="default"/>
          <w:spacing w:val="-24"/>
        </w:rPr>
        <w:t> </w:t>
      </w:r>
      <w:r>
        <w:rPr/>
        <w:t>个，通过有效的人员及经营管理，更大程度上增加了地方客户在人民 网地方频道的广告投放额度；通过上述规划及经营举措的实施，报告期内公司广告合同签署数</w:t>
      </w:r>
      <w:r>
        <w:rPr>
          <w:spacing w:val="-81"/>
        </w:rPr>
        <w:t> </w:t>
      </w:r>
      <w:r>
        <w:rPr>
          <w:spacing w:val="-81"/>
        </w:rPr>
      </w:r>
      <w:r>
        <w:rPr/>
        <w:t>量、大额合同比重及大客户数量均有不同程度增长，广告经营状况实现良好发展。</w:t>
      </w:r>
    </w:p>
    <w:p>
      <w:pPr>
        <w:pStyle w:val="BodyText"/>
        <w:spacing w:line="324" w:lineRule="auto" w:before="92"/>
        <w:ind w:left="560" w:right="662"/>
        <w:jc w:val="left"/>
      </w:pPr>
      <w:r>
        <w:rPr/>
        <w:t>（</w:t>
      </w:r>
      <w:r>
        <w:rPr>
          <w:rFonts w:ascii="Times New Roman" w:hAnsi="Times New Roman" w:cs="Times New Roman" w:eastAsia="Times New Roman" w:hint="default"/>
        </w:rPr>
        <w:t>2</w:t>
      </w:r>
      <w:r>
        <w:rPr/>
        <w:t>）信息服务业务： 信息服务收入增长主要有赖于网络舆情业务的快速发展。报告期内，公司舆情监测业务和</w:t>
      </w:r>
    </w:p>
    <w:p>
      <w:pPr>
        <w:pStyle w:val="BodyText"/>
        <w:spacing w:line="198" w:lineRule="exact"/>
        <w:ind w:left="140" w:right="0"/>
        <w:jc w:val="both"/>
      </w:pPr>
      <w:r>
        <w:rPr/>
        <w:t>网络舆情刊物在行业内仍保持着较高的研究能力和竞争实力，舆情监测室全年发布数十篇有影</w:t>
      </w:r>
    </w:p>
    <w:p>
      <w:pPr>
        <w:pStyle w:val="BodyText"/>
        <w:spacing w:line="272" w:lineRule="exact" w:before="26"/>
        <w:ind w:left="140" w:right="782"/>
        <w:jc w:val="both"/>
      </w:pPr>
      <w:r>
        <w:rPr/>
        <w:t>响力的舆情报告和一系列舆情榜单，稳固了公司在舆情研究方面的领先地位。另外，公司新成</w:t>
      </w:r>
      <w:r>
        <w:rPr>
          <w:spacing w:val="-82"/>
        </w:rPr>
        <w:t> </w:t>
      </w:r>
      <w:r>
        <w:rPr>
          <w:spacing w:val="-82"/>
        </w:rPr>
      </w:r>
      <w:r>
        <w:rPr/>
        <w:t>立了舆情培训团队和公关事业部，使舆情培训和公关业务成为新的收入增长点。</w:t>
      </w:r>
    </w:p>
    <w:p>
      <w:pPr>
        <w:pStyle w:val="BodyText"/>
        <w:spacing w:line="240" w:lineRule="auto" w:before="92"/>
        <w:ind w:left="560" w:right="662"/>
        <w:jc w:val="left"/>
      </w:pPr>
      <w:r>
        <w:rPr/>
        <w:t>（</w:t>
      </w:r>
      <w:r>
        <w:rPr>
          <w:rFonts w:ascii="Times New Roman" w:hAnsi="Times New Roman" w:cs="Times New Roman" w:eastAsia="Times New Roman" w:hint="default"/>
        </w:rPr>
        <w:t>3</w:t>
      </w:r>
      <w:r>
        <w:rPr/>
        <w:t>）移动增值业务：</w:t>
      </w:r>
    </w:p>
    <w:p>
      <w:pPr>
        <w:pStyle w:val="BodyText"/>
        <w:spacing w:line="232" w:lineRule="auto" w:before="109"/>
        <w:ind w:left="140" w:right="775"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年，公司移动增值业务取得了快速增长。其中手机视频业务发展迅速，与内容方及渠 道方的合作更为密切，营销推广力度加强；手机报业务方面，人民网相继与中国电信、中国联</w:t>
      </w:r>
      <w:r>
        <w:rPr>
          <w:spacing w:val="-82"/>
        </w:rPr>
        <w:t> </w:t>
      </w:r>
      <w:r>
        <w:rPr>
          <w:spacing w:val="-82"/>
        </w:rPr>
      </w:r>
      <w:r>
        <w:rPr/>
        <w:t>通、中国移动三家运营商签署手机报内容资源合作协议，成为三家运营商自有手机报业务核心</w:t>
      </w:r>
      <w:r>
        <w:rPr>
          <w:spacing w:val="-82"/>
        </w:rPr>
        <w:t> </w:t>
      </w:r>
      <w:r>
        <w:rPr>
          <w:spacing w:val="-82"/>
        </w:rPr>
      </w:r>
      <w:r>
        <w:rPr/>
        <w:t>内容</w:t>
      </w:r>
      <w:r>
        <w:rPr>
          <w:spacing w:val="-49"/>
        </w:rPr>
        <w:t> </w:t>
      </w:r>
      <w:r>
        <w:rPr>
          <w:rFonts w:ascii="Times New Roman" w:hAnsi="Times New Roman" w:cs="Times New Roman" w:eastAsia="Times New Roman" w:hint="default"/>
          <w:spacing w:val="-3"/>
        </w:rPr>
        <w:t>CP</w:t>
      </w:r>
      <w:r>
        <w:rPr>
          <w:spacing w:val="-3"/>
        </w:rPr>
        <w:t>，收入增长明显；手机短信业务方面，签约省份陆续增加，截至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年底已开通</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个</w:t>
      </w:r>
    </w:p>
    <w:p>
      <w:pPr>
        <w:spacing w:after="0" w:line="232" w:lineRule="auto"/>
        <w:jc w:val="both"/>
        <w:sectPr>
          <w:type w:val="continuous"/>
          <w:pgSz w:w="12240" w:h="15840"/>
          <w:pgMar w:top="1380" w:bottom="28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left="140" w:right="777"/>
        <w:jc w:val="both"/>
      </w:pPr>
      <w:r>
        <w:rPr>
          <w:spacing w:val="-3"/>
        </w:rPr>
        <w:t>省份；手机音乐业务方面，通过引入优秀作品，业绩提升显著；此外，公司于 </w:t>
      </w:r>
      <w:r>
        <w:rPr>
          <w:rFonts w:ascii="Times New Roman" w:hAnsi="Times New Roman" w:cs="Times New Roman" w:eastAsia="Times New Roman" w:hint="default"/>
        </w:rPr>
        <w:t>2012</w:t>
      </w:r>
      <w:r>
        <w:rPr>
          <w:rFonts w:ascii="Times New Roman" w:hAnsi="Times New Roman" w:cs="Times New Roman" w:eastAsia="Times New Roman" w:hint="default"/>
          <w:spacing w:val="-30"/>
        </w:rPr>
        <w:t> </w:t>
      </w:r>
      <w:r>
        <w:rPr/>
        <w:t>年新增手机 阅读、手机动漫、手机游戏等数条业务线，上述新增业务也已同运营商基地展开合作，对收入</w:t>
      </w:r>
      <w:r>
        <w:rPr>
          <w:spacing w:val="-82"/>
        </w:rPr>
        <w:t> </w:t>
      </w:r>
      <w:r>
        <w:rPr>
          <w:spacing w:val="-82"/>
        </w:rPr>
      </w:r>
      <w:r>
        <w:rPr/>
        <w:t>增长均有贡献。</w:t>
      </w:r>
    </w:p>
    <w:p>
      <w:pPr>
        <w:spacing w:line="240" w:lineRule="auto" w:before="0"/>
        <w:rPr>
          <w:rFonts w:ascii="宋体" w:hAnsi="宋体" w:cs="宋体" w:eastAsia="宋体" w:hint="default"/>
          <w:sz w:val="20"/>
          <w:szCs w:val="20"/>
        </w:rPr>
      </w:pPr>
    </w:p>
    <w:p>
      <w:pPr>
        <w:pStyle w:val="Heading2"/>
        <w:spacing w:line="240" w:lineRule="auto" w:before="192"/>
        <w:ind w:left="140" w:right="662"/>
        <w:jc w:val="left"/>
        <w:rPr>
          <w:b w:val="0"/>
          <w:bCs w:val="0"/>
        </w:rPr>
      </w:pPr>
      <w:r>
        <w:rPr>
          <w:rFonts w:ascii="Times New Roman" w:hAnsi="Times New Roman" w:cs="Times New Roman" w:eastAsia="Times New Roman" w:hint="default"/>
        </w:rPr>
        <w:t>2</w:t>
      </w:r>
      <w:r>
        <w:rPr/>
        <w:t>、</w:t>
      </w:r>
      <w:r>
        <w:rPr>
          <w:spacing w:val="-3"/>
        </w:rPr>
        <w:t> </w:t>
      </w:r>
      <w:r>
        <w:rPr/>
        <w:t>主营业务分地区情况</w:t>
      </w:r>
      <w:r>
        <w:rPr>
          <w:b w:val="0"/>
          <w:bCs w:val="0"/>
        </w:rPr>
      </w:r>
    </w:p>
    <w:p>
      <w:pPr>
        <w:pStyle w:val="BodyText"/>
        <w:spacing w:line="240" w:lineRule="auto" w:before="101"/>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702,094,177.31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43.56</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5,918,567.26</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-27.98</w:t>
            </w:r>
          </w:p>
        </w:tc>
      </w:tr>
    </w:tbl>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2240" w:h="15840"/>
          <w:pgMar w:header="747" w:footer="914" w:top="980" w:bottom="1100" w:left="1660" w:right="1020"/>
        </w:sectPr>
      </w:pPr>
    </w:p>
    <w:p>
      <w:pPr>
        <w:pStyle w:val="Heading2"/>
        <w:spacing w:line="240" w:lineRule="auto"/>
        <w:ind w:left="140"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101"/>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18"/>
          <w:szCs w:val="18"/>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380" w:bottom="280" w:left="1660" w:right="1020"/>
          <w:cols w:num="2" w:equalWidth="0">
            <w:col w:w="2493" w:space="5459"/>
            <w:col w:w="1608"/>
          </w:cols>
        </w:sect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1104"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firstLine="12"/>
              <w:jc w:val="left"/>
              <w:rPr>
                <w:rFonts w:ascii="宋体" w:hAnsi="宋体" w:cs="宋体" w:eastAsia="宋体" w:hint="default"/>
                <w:sz w:val="21"/>
                <w:szCs w:val="21"/>
              </w:rPr>
            </w:pPr>
            <w:r>
              <w:rPr>
                <w:rFonts w:ascii="宋体" w:hAnsi="宋体" w:cs="宋体" w:eastAsia="宋体" w:hint="default"/>
                <w:sz w:val="21"/>
                <w:szCs w:val="21"/>
              </w:rPr>
              <w:t>本期期末数占总 </w:t>
            </w:r>
            <w:r>
              <w:rPr>
                <w:rFonts w:ascii="宋体" w:hAnsi="宋体" w:cs="宋体" w:eastAsia="宋体" w:hint="default"/>
                <w:spacing w:val="-6"/>
                <w:sz w:val="21"/>
                <w:szCs w:val="21"/>
              </w:rPr>
              <w:t>资产的比例（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1" w:right="161"/>
              <w:jc w:val="both"/>
              <w:rPr>
                <w:rFonts w:ascii="宋体" w:hAnsi="宋体" w:cs="宋体" w:eastAsia="宋体" w:hint="default"/>
                <w:sz w:val="21"/>
                <w:szCs w:val="21"/>
              </w:rPr>
            </w:pPr>
            <w:r>
              <w:rPr>
                <w:rFonts w:ascii="宋体" w:hAnsi="宋体" w:cs="宋体" w:eastAsia="宋体" w:hint="default"/>
                <w:sz w:val="21"/>
                <w:szCs w:val="21"/>
              </w:rPr>
              <w:t>上期期末数 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62" w:right="161"/>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2,020,570,360.51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82.65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684,331,131.49</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78.80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195.26</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242,618,327.62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9.92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73,035,253.79</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8.41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232.19</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30,537,913.41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1.25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2,663,656.72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0.31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1,046.47</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21,507,823.48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0.88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9,029,595.30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138.19</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68,857,053.25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2.82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46,384,303.28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5.34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48.45</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4"/>
                <w:sz w:val="21"/>
                <w:szCs w:val="21"/>
              </w:rPr>
              <w:t> </w:t>
            </w:r>
            <w:r>
              <w:rPr>
                <w:rFonts w:ascii="宋体" w:hAnsi="宋体" w:cs="宋体" w:eastAsia="宋体" w:hint="default"/>
                <w:sz w:val="21"/>
                <w:szCs w:val="21"/>
              </w:rPr>
              <w:t>期</w:t>
            </w:r>
            <w:r>
              <w:rPr>
                <w:rFonts w:ascii="宋体" w:hAnsi="宋体" w:cs="宋体" w:eastAsia="宋体" w:hint="default"/>
                <w:spacing w:val="-74"/>
                <w:sz w:val="21"/>
                <w:szCs w:val="21"/>
              </w:rPr>
              <w:t> </w:t>
            </w:r>
            <w:r>
              <w:rPr>
                <w:rFonts w:ascii="宋体" w:hAnsi="宋体" w:cs="宋体" w:eastAsia="宋体" w:hint="default"/>
                <w:sz w:val="21"/>
                <w:szCs w:val="21"/>
              </w:rPr>
              <w:t>待</w:t>
            </w:r>
            <w:r>
              <w:rPr>
                <w:rFonts w:ascii="宋体" w:hAnsi="宋体" w:cs="宋体" w:eastAsia="宋体" w:hint="default"/>
                <w:spacing w:val="-76"/>
                <w:sz w:val="21"/>
                <w:szCs w:val="21"/>
              </w:rPr>
              <w:t> </w:t>
            </w:r>
            <w:r>
              <w:rPr>
                <w:rFonts w:ascii="宋体" w:hAnsi="宋体" w:cs="宋体" w:eastAsia="宋体" w:hint="default"/>
                <w:sz w:val="21"/>
                <w:szCs w:val="21"/>
              </w:rPr>
              <w:t>摊</w:t>
            </w:r>
            <w:r>
              <w:rPr>
                <w:rFonts w:ascii="宋体" w:hAnsi="宋体" w:cs="宋体" w:eastAsia="宋体" w:hint="default"/>
                <w:spacing w:val="-74"/>
                <w:sz w:val="21"/>
                <w:szCs w:val="21"/>
              </w:rPr>
              <w:t> </w:t>
            </w:r>
            <w:r>
              <w:rPr>
                <w:rFonts w:ascii="宋体" w:hAnsi="宋体" w:cs="宋体" w:eastAsia="宋体" w:hint="default"/>
                <w:sz w:val="21"/>
                <w:szCs w:val="21"/>
              </w:rPr>
              <w:t>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10,844,239.92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0.44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7,913,660.33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0.91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37.03</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42,318,749.34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15,904,587.73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1.83</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166.08</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4"/>
                <w:sz w:val="21"/>
                <w:szCs w:val="21"/>
              </w:rPr>
              <w:t> </w:t>
            </w:r>
            <w:r>
              <w:rPr>
                <w:rFonts w:ascii="宋体" w:hAnsi="宋体" w:cs="宋体" w:eastAsia="宋体" w:hint="default"/>
                <w:sz w:val="21"/>
                <w:szCs w:val="21"/>
              </w:rPr>
              <w:t>付</w:t>
            </w:r>
            <w:r>
              <w:rPr>
                <w:rFonts w:ascii="宋体" w:hAnsi="宋体" w:cs="宋体" w:eastAsia="宋体" w:hint="default"/>
                <w:spacing w:val="-74"/>
                <w:sz w:val="21"/>
                <w:szCs w:val="21"/>
              </w:rPr>
              <w:t> </w:t>
            </w:r>
            <w:r>
              <w:rPr>
                <w:rFonts w:ascii="宋体" w:hAnsi="宋体" w:cs="宋体" w:eastAsia="宋体" w:hint="default"/>
                <w:sz w:val="21"/>
                <w:szCs w:val="21"/>
              </w:rPr>
              <w:t>职</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4"/>
                <w:sz w:val="21"/>
                <w:szCs w:val="21"/>
              </w:rPr>
              <w:t> </w:t>
            </w:r>
            <w:r>
              <w:rPr>
                <w:rFonts w:ascii="宋体" w:hAnsi="宋体" w:cs="宋体" w:eastAsia="宋体" w:hint="default"/>
                <w:sz w:val="21"/>
                <w:szCs w:val="21"/>
              </w:rPr>
              <w:t>薪</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酬</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16,870,871.04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0.69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7,861,294.14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0.91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114.61</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22,106,155.08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0.90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4,389,082.51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0.51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403.66</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16,688,087.12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0.68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9,070,449.43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83.98</w:t>
            </w:r>
          </w:p>
        </w:tc>
      </w:tr>
    </w:tbl>
    <w:p>
      <w:pPr>
        <w:spacing w:line="240" w:lineRule="auto" w:before="1"/>
        <w:rPr>
          <w:rFonts w:ascii="宋体" w:hAnsi="宋体" w:cs="宋体" w:eastAsia="宋体" w:hint="default"/>
          <w:sz w:val="5"/>
          <w:szCs w:val="5"/>
        </w:rPr>
      </w:pPr>
    </w:p>
    <w:p>
      <w:pPr>
        <w:pStyle w:val="BodyText"/>
        <w:spacing w:line="272" w:lineRule="exact" w:before="63"/>
        <w:ind w:left="140" w:right="767" w:firstLine="420"/>
        <w:jc w:val="left"/>
      </w:pPr>
      <w:r>
        <w:rPr/>
        <w:t>货币资金 </w:t>
      </w:r>
      <w:r>
        <w:rPr>
          <w:spacing w:val="-1"/>
        </w:rPr>
        <w:t>：报告期内本公司向社会公开发行</w:t>
      </w:r>
      <w:r>
        <w:rPr/>
        <w:t> </w:t>
      </w:r>
      <w:r>
        <w:rPr>
          <w:rFonts w:ascii="Times New Roman" w:hAnsi="Times New Roman" w:cs="Times New Roman" w:eastAsia="Times New Roman" w:hint="default"/>
          <w:spacing w:val="-1"/>
        </w:rPr>
        <w:t>69,105,691</w:t>
      </w:r>
      <w:r>
        <w:rPr>
          <w:rFonts w:ascii="Times New Roman" w:hAnsi="Times New Roman" w:cs="Times New Roman" w:eastAsia="Times New Roman" w:hint="default"/>
        </w:rPr>
        <w:t> </w:t>
      </w:r>
      <w:r>
        <w:rPr>
          <w:spacing w:val="-1"/>
          <w:w w:val="99"/>
        </w:rPr>
        <w:t>股人民币普通股（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13"/>
          <w:w w:val="99"/>
        </w:rPr>
        <w:t> </w:t>
      </w:r>
      <w:r>
        <w:rPr>
          <w:spacing w:val="-18"/>
        </w:rPr>
        <w:t>股），每股面</w:t>
      </w:r>
      <w:r>
        <w:rPr/>
        <w:t> 值人民币</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4"/>
        </w:rPr>
        <w:t>元，每股发行价格为人民币</w:t>
      </w:r>
      <w:r>
        <w:rPr>
          <w:spacing w:val="-61"/>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元。本次发行扣除发行费用后实际募集资金净额人民</w:t>
      </w:r>
    </w:p>
    <w:p>
      <w:pPr>
        <w:pStyle w:val="BodyText"/>
        <w:spacing w:line="263" w:lineRule="exact"/>
        <w:ind w:left="140" w:right="662"/>
        <w:jc w:val="left"/>
      </w:pPr>
      <w:r>
        <w:rPr/>
        <w:t>币</w:t>
      </w:r>
      <w:r>
        <w:rPr>
          <w:spacing w:val="-54"/>
        </w:rPr>
        <w:t> </w:t>
      </w:r>
      <w:r>
        <w:rPr>
          <w:rFonts w:ascii="Times New Roman" w:hAnsi="Times New Roman" w:cs="Times New Roman" w:eastAsia="Times New Roman" w:hint="default"/>
        </w:rPr>
        <w:t>1,340,468,770.98</w:t>
      </w:r>
      <w:r>
        <w:rPr>
          <w:rFonts w:ascii="Times New Roman" w:hAnsi="Times New Roman" w:cs="Times New Roman" w:eastAsia="Times New Roman" w:hint="default"/>
          <w:spacing w:val="-2"/>
        </w:rPr>
        <w:t> </w:t>
      </w:r>
      <w:r>
        <w:rPr/>
        <w:t>元，全部存入银行。</w:t>
      </w:r>
    </w:p>
    <w:p>
      <w:pPr>
        <w:pStyle w:val="BodyText"/>
        <w:spacing w:line="272" w:lineRule="exact" w:before="129"/>
        <w:ind w:left="140" w:right="662" w:firstLine="420"/>
        <w:jc w:val="left"/>
      </w:pPr>
      <w:r>
        <w:rPr/>
        <w:t>应收账款：公司移动互联网收入大幅提升，而电信运营商付款账期较长；此外，公司渠道 代理广告业务能力显著提升，对应收入增长显著，渠道代理的付款账期也普遍较长。</w:t>
      </w:r>
    </w:p>
    <w:p>
      <w:pPr>
        <w:pStyle w:val="BodyText"/>
        <w:spacing w:line="343" w:lineRule="auto" w:before="92"/>
        <w:ind w:left="560" w:right="687"/>
        <w:jc w:val="left"/>
      </w:pPr>
      <w:r>
        <w:rPr/>
        <w:t>应收利息</w:t>
      </w:r>
      <w:r>
        <w:rPr>
          <w:spacing w:val="-2"/>
        </w:rPr>
        <w:t> </w:t>
      </w:r>
      <w:r>
        <w:rPr/>
        <w:t>：公司本年度公开发行股票募集资金存入银行期末确认定期存款利息收入所致。</w:t>
      </w:r>
      <w:r>
        <w:rPr/>
        <w:t> 其他应收款</w:t>
      </w:r>
      <w:r>
        <w:rPr>
          <w:spacing w:val="-1"/>
        </w:rPr>
        <w:t> </w:t>
      </w:r>
      <w:r>
        <w:rPr/>
        <w:t>：业务规模增大，新业务开展导致支付的各类押金、借款增加所致。</w:t>
      </w:r>
      <w:r>
        <w:rPr/>
        <w:t> 固定资产：公司扩大规模，办公设备及直播车等固定资产相应增加所致。</w:t>
      </w:r>
    </w:p>
    <w:p>
      <w:pPr>
        <w:pStyle w:val="BodyText"/>
        <w:spacing w:line="343" w:lineRule="auto" w:before="27"/>
        <w:ind w:left="560" w:right="2997"/>
        <w:jc w:val="left"/>
      </w:pPr>
      <w:r>
        <w:rPr/>
        <w:t>长期待摊费用</w:t>
      </w:r>
      <w:r>
        <w:rPr>
          <w:spacing w:val="-2"/>
        </w:rPr>
        <w:t> </w:t>
      </w:r>
      <w:r>
        <w:rPr/>
        <w:t>：公司办公室及演播厅装修、改造费用增加所致。</w:t>
      </w:r>
      <w:r>
        <w:rPr/>
        <w:t> 应付账款</w:t>
      </w:r>
      <w:r>
        <w:rPr>
          <w:spacing w:val="-2"/>
        </w:rPr>
        <w:t> </w:t>
      </w:r>
      <w:r>
        <w:rPr/>
        <w:t>：随收入规模扩大，本期计提的应结算代理费增加。</w:t>
      </w:r>
    </w:p>
    <w:p>
      <w:pPr>
        <w:pStyle w:val="BodyText"/>
        <w:spacing w:line="240" w:lineRule="auto" w:before="27"/>
        <w:ind w:left="560" w:right="662"/>
        <w:jc w:val="left"/>
      </w:pPr>
      <w:r>
        <w:rPr/>
        <w:t>应付职工薪酬</w:t>
      </w:r>
      <w:r>
        <w:rPr>
          <w:spacing w:val="-2"/>
        </w:rPr>
        <w:t> </w:t>
      </w:r>
      <w:r>
        <w:rPr/>
        <w:t>：随着公司收入规模的增长，员工人数及薪酬待遇也有相应的提高。</w:t>
      </w:r>
    </w:p>
    <w:p>
      <w:pPr>
        <w:spacing w:after="0" w:line="240" w:lineRule="auto"/>
        <w:jc w:val="left"/>
        <w:sectPr>
          <w:type w:val="continuous"/>
          <w:pgSz w:w="12240" w:h="15840"/>
          <w:pgMar w:top="1380" w:bottom="28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left="140" w:right="137" w:firstLine="420"/>
        <w:jc w:val="both"/>
      </w:pPr>
      <w:r>
        <w:rPr/>
        <w:t>应交税费</w:t>
      </w:r>
      <w:r>
        <w:rPr>
          <w:spacing w:val="25"/>
        </w:rPr>
        <w:t> </w:t>
      </w:r>
      <w:r>
        <w:rPr>
          <w:spacing w:val="-3"/>
        </w:rPr>
        <w:t>：子公司年底计提所得税，以及本年实行营业税改增值税政策，年末文化建设经</w:t>
      </w:r>
      <w:r>
        <w:rPr/>
        <w:t> 费配套政策出台，母公司计提</w:t>
      </w:r>
      <w:r>
        <w:rPr>
          <w:spacing w:val="-53"/>
        </w:rPr>
        <w:t> </w:t>
      </w:r>
      <w:r>
        <w:rPr>
          <w:rFonts w:ascii="Times New Roman" w:hAnsi="Times New Roman" w:cs="Times New Roman" w:eastAsia="Times New Roman" w:hint="default"/>
        </w:rPr>
        <w:t>9-12</w:t>
      </w:r>
      <w:r>
        <w:rPr>
          <w:rFonts w:ascii="Times New Roman" w:hAnsi="Times New Roman" w:cs="Times New Roman" w:eastAsia="Times New Roman" w:hint="default"/>
          <w:spacing w:val="-2"/>
        </w:rPr>
        <w:t> </w:t>
      </w:r>
      <w:r>
        <w:rPr/>
        <w:t>月应缴的文化建设经费导致该科目余额大幅增加。</w:t>
      </w:r>
    </w:p>
    <w:p>
      <w:pPr>
        <w:pStyle w:val="BodyText"/>
        <w:spacing w:line="240" w:lineRule="auto" w:before="92"/>
        <w:ind w:left="560" w:right="121"/>
        <w:jc w:val="left"/>
      </w:pPr>
      <w:r>
        <w:rPr/>
        <w:t>其他应付款</w:t>
      </w:r>
      <w:r>
        <w:rPr>
          <w:spacing w:val="-1"/>
        </w:rPr>
        <w:t> </w:t>
      </w:r>
      <w:r>
        <w:rPr/>
        <w:t>：本年计提但未支付的日常经费增加所致。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2"/>
        <w:spacing w:line="240" w:lineRule="auto" w:before="0"/>
        <w:ind w:left="140"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核心竞争力分析</w:t>
      </w:r>
      <w:r>
        <w:rPr>
          <w:b w:val="0"/>
          <w:bCs w:val="0"/>
        </w:rPr>
      </w:r>
    </w:p>
    <w:p>
      <w:pPr>
        <w:pStyle w:val="BodyText"/>
        <w:spacing w:line="240" w:lineRule="auto" w:before="101"/>
        <w:ind w:left="560" w:right="121"/>
        <w:jc w:val="left"/>
      </w:pPr>
      <w:r>
        <w:rPr>
          <w:rFonts w:ascii="Times New Roman" w:hAnsi="Times New Roman" w:cs="Times New Roman" w:eastAsia="Times New Roman" w:hint="default"/>
        </w:rPr>
        <w:t>1</w:t>
      </w:r>
      <w:r>
        <w:rPr/>
        <w:t>、品牌优势</w:t>
      </w:r>
    </w:p>
    <w:p>
      <w:pPr>
        <w:pStyle w:val="BodyText"/>
        <w:spacing w:line="272" w:lineRule="exact" w:before="129"/>
        <w:ind w:left="140" w:right="136" w:firstLine="420"/>
        <w:jc w:val="both"/>
      </w:pPr>
      <w:r>
        <w:rPr/>
        <w:t>人民网办网</w:t>
      </w:r>
      <w:r>
        <w:rPr>
          <w:spacing w:val="-73"/>
        </w:rPr>
        <w:t> </w:t>
      </w:r>
      <w:r>
        <w:rPr>
          <w:rFonts w:ascii="Times New Roman" w:hAnsi="Times New Roman" w:cs="Times New Roman" w:eastAsia="Times New Roman" w:hint="default"/>
        </w:rPr>
        <w:t>15</w:t>
      </w:r>
      <w:r>
        <w:rPr>
          <w:rFonts w:ascii="Times New Roman" w:hAnsi="Times New Roman" w:cs="Times New Roman" w:eastAsia="Times New Roman" w:hint="default"/>
          <w:spacing w:val="-20"/>
        </w:rPr>
        <w:t> </w:t>
      </w:r>
      <w:r>
        <w:rPr/>
        <w:t>年来，一直秉承</w:t>
      </w:r>
      <w:r>
        <w:rPr>
          <w:rFonts w:ascii="Times New Roman" w:hAnsi="Times New Roman" w:cs="Times New Roman" w:eastAsia="Times New Roman" w:hint="default"/>
        </w:rPr>
        <w:t>"</w:t>
      </w:r>
      <w:r>
        <w:rPr/>
        <w:t>权威性、大众化、公信力</w:t>
      </w:r>
      <w:r>
        <w:rPr>
          <w:rFonts w:ascii="Times New Roman" w:hAnsi="Times New Roman" w:cs="Times New Roman" w:eastAsia="Times New Roman" w:hint="default"/>
        </w:rPr>
        <w:t>"</w:t>
      </w:r>
      <w:r>
        <w:rPr/>
        <w:t>的办网宗旨，在国内外网民中树 立起了</w:t>
      </w:r>
      <w:r>
        <w:rPr>
          <w:rFonts w:ascii="Times New Roman" w:hAnsi="Times New Roman" w:cs="Times New Roman" w:eastAsia="Times New Roman" w:hint="default"/>
        </w:rPr>
        <w:t>"</w:t>
      </w:r>
      <w:r>
        <w:rPr/>
        <w:t>权威媒体、大众网站</w:t>
      </w:r>
      <w:r>
        <w:rPr>
          <w:rFonts w:ascii="Times New Roman" w:hAnsi="Times New Roman" w:cs="Times New Roman" w:eastAsia="Times New Roman" w:hint="default"/>
        </w:rPr>
        <w:t>"</w:t>
      </w:r>
      <w:r>
        <w:rPr/>
        <w:t>的形象，品牌的知名度、影响力、公信力在中国互联网业界中拥</w:t>
      </w:r>
      <w:r>
        <w:rPr>
          <w:spacing w:val="-48"/>
        </w:rPr>
        <w:t> </w:t>
      </w:r>
      <w:r>
        <w:rPr>
          <w:spacing w:val="-48"/>
        </w:rPr>
      </w:r>
      <w:r>
        <w:rPr/>
        <w:t>有独特的优势。公司承建了包括中国共产党新闻网、中国工会新闻、十八大新闻中心在内的一</w:t>
      </w:r>
      <w:r>
        <w:rPr>
          <w:spacing w:val="-82"/>
        </w:rPr>
        <w:t> </w:t>
      </w:r>
      <w:r>
        <w:rPr>
          <w:spacing w:val="-82"/>
        </w:rPr>
      </w:r>
      <w:r>
        <w:rPr/>
        <w:t>系列官方网站；众多政府官员、国外政要、知名企业高管、社会名流等高端嘉宾做客人民网，</w:t>
      </w:r>
      <w:r>
        <w:rPr>
          <w:spacing w:val="-82"/>
        </w:rPr>
        <w:t> </w:t>
      </w:r>
      <w:r>
        <w:rPr>
          <w:spacing w:val="-82"/>
        </w:rPr>
      </w:r>
      <w:r>
        <w:rPr/>
        <w:t>接受访谈；</w:t>
      </w:r>
      <w:r>
        <w:rPr>
          <w:rFonts w:ascii="Times New Roman" w:hAnsi="Times New Roman" w:cs="Times New Roman" w:eastAsia="Times New Roman" w:hint="default"/>
        </w:rPr>
        <w:t>"</w:t>
      </w:r>
      <w:r>
        <w:rPr/>
        <w:t>强国论坛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人民时评</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中国共产党新闻</w:t>
      </w:r>
      <w:r>
        <w:rPr>
          <w:rFonts w:ascii="Times New Roman" w:hAnsi="Times New Roman" w:cs="Times New Roman" w:eastAsia="Times New Roman" w:hint="default"/>
        </w:rPr>
        <w:t>"</w:t>
      </w:r>
      <w:r>
        <w:rPr/>
        <w:t>等栏目被中国互联网协会评为</w:t>
      </w:r>
      <w:r>
        <w:rPr>
          <w:rFonts w:ascii="Times New Roman" w:hAnsi="Times New Roman" w:cs="Times New Roman" w:eastAsia="Times New Roman" w:hint="default"/>
        </w:rPr>
        <w:t>"</w:t>
      </w:r>
      <w:r>
        <w:rPr/>
        <w:t>中国互</w:t>
      </w:r>
      <w:r>
        <w:rPr>
          <w:spacing w:val="-57"/>
        </w:rPr>
        <w:t> </w:t>
      </w:r>
      <w:r>
        <w:rPr>
          <w:spacing w:val="-3"/>
        </w:rPr>
        <w:t>联网站品牌栏目</w:t>
      </w:r>
      <w:r>
        <w:rPr>
          <w:rFonts w:ascii="Times New Roman" w:hAnsi="Times New Roman" w:cs="Times New Roman" w:eastAsia="Times New Roman" w:hint="default"/>
          <w:spacing w:val="-3"/>
        </w:rPr>
        <w:t>"</w:t>
      </w:r>
      <w:r>
        <w:rPr>
          <w:spacing w:val="-3"/>
        </w:rPr>
        <w:t>；公司连续多年获得中国互联网协会颁发的</w:t>
      </w:r>
      <w:r>
        <w:rPr>
          <w:rFonts w:ascii="Times New Roman" w:hAnsi="Times New Roman" w:cs="Times New Roman" w:eastAsia="Times New Roman" w:hint="default"/>
          <w:spacing w:val="-3"/>
        </w:rPr>
        <w:t>"</w:t>
      </w:r>
      <w:r>
        <w:rPr>
          <w:spacing w:val="-3"/>
        </w:rPr>
        <w:t>互联网行业自律贡献奖</w:t>
      </w:r>
      <w:r>
        <w:rPr>
          <w:rFonts w:ascii="Times New Roman" w:hAnsi="Times New Roman" w:cs="Times New Roman" w:eastAsia="Times New Roman" w:hint="default"/>
          <w:spacing w:val="-3"/>
        </w:rPr>
        <w:t>"</w:t>
      </w:r>
      <w:r>
        <w:rPr>
          <w:spacing w:val="-3"/>
        </w:rPr>
        <w:t>；在</w:t>
      </w:r>
      <w:r>
        <w:rPr>
          <w:rFonts w:ascii="Times New Roman" w:hAnsi="Times New Roman" w:cs="Times New Roman" w:eastAsia="Times New Roman" w:hint="default"/>
          <w:spacing w:val="-3"/>
        </w:rPr>
        <w:t>"</w:t>
      </w:r>
      <w:r>
        <w:rPr>
          <w:spacing w:val="-3"/>
        </w:rPr>
        <w:t>中国</w:t>
      </w:r>
      <w:r>
        <w:rPr>
          <w:spacing w:val="-81"/>
        </w:rPr>
        <w:t> </w:t>
      </w:r>
      <w:r>
        <w:rPr/>
        <w:t>新闻奖</w:t>
      </w:r>
      <w:r>
        <w:rPr>
          <w:rFonts w:ascii="Times New Roman" w:hAnsi="Times New Roman" w:cs="Times New Roman" w:eastAsia="Times New Roman" w:hint="default"/>
        </w:rPr>
        <w:t>"</w:t>
      </w:r>
      <w:r>
        <w:rPr/>
        <w:t>评选中，人民网在网站中获得一等奖数量最多。</w:t>
      </w:r>
    </w:p>
    <w:p>
      <w:pPr>
        <w:pStyle w:val="BodyText"/>
        <w:spacing w:line="324" w:lineRule="auto" w:before="92"/>
        <w:ind w:left="560" w:right="121"/>
        <w:jc w:val="left"/>
      </w:pPr>
      <w:r>
        <w:rPr>
          <w:rFonts w:ascii="Times New Roman" w:hAnsi="Times New Roman" w:cs="Times New Roman" w:eastAsia="Times New Roman" w:hint="default"/>
        </w:rPr>
        <w:t>2</w:t>
      </w:r>
      <w:r>
        <w:rPr/>
        <w:t>、新闻内容优势 人民网作为以新闻为主的大型网上信息交互平台，也是国际互联网上最大的综合性网络媒</w:t>
      </w:r>
    </w:p>
    <w:p>
      <w:pPr>
        <w:pStyle w:val="BodyText"/>
        <w:spacing w:line="206" w:lineRule="exact"/>
        <w:ind w:left="140" w:right="0"/>
        <w:jc w:val="both"/>
      </w:pPr>
      <w:r>
        <w:rPr/>
        <w:t>体之一，拥有</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种语言</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种版本，覆盖全球</w:t>
      </w:r>
      <w:r>
        <w:rPr>
          <w:spacing w:val="-48"/>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t>多个国家和地区的网民。公司在秉承人民日</w:t>
      </w:r>
    </w:p>
    <w:p>
      <w:pPr>
        <w:pStyle w:val="BodyText"/>
        <w:spacing w:line="237" w:lineRule="auto"/>
        <w:ind w:left="140" w:right="140"/>
        <w:jc w:val="both"/>
      </w:pPr>
      <w:r>
        <w:rPr/>
        <w:t>报传统新闻优势的同时，将新闻信息与互联网新技术新应用紧密结合，既实现了信息内容的丰</w:t>
      </w:r>
      <w:r>
        <w:rPr>
          <w:spacing w:val="-82"/>
        </w:rPr>
        <w:t> </w:t>
      </w:r>
      <w:r>
        <w:rPr>
          <w:spacing w:val="-82"/>
        </w:rPr>
      </w:r>
      <w:r>
        <w:rPr/>
        <w:t>富性和及时性，又实现了发布形式的多样性和便捷性，在信息的权威性和大众化之间找到了结</w:t>
      </w:r>
      <w:r>
        <w:rPr>
          <w:spacing w:val="-82"/>
        </w:rPr>
        <w:t> </w:t>
      </w:r>
      <w:r>
        <w:rPr>
          <w:spacing w:val="-82"/>
        </w:rPr>
      </w:r>
      <w:r>
        <w:rPr/>
        <w:t>合点，形成了独特的内容优势。作为国家重点新闻网站的排头兵，人民网在信息传播、新闻发</w:t>
      </w:r>
      <w:r>
        <w:rPr>
          <w:spacing w:val="-82"/>
        </w:rPr>
        <w:t> </w:t>
      </w:r>
      <w:r>
        <w:rPr>
          <w:spacing w:val="-82"/>
        </w:rPr>
      </w:r>
      <w:r>
        <w:rPr/>
        <w:t>布、社会舆论导向等方面有着不可比拟的优势。作为中国第一家整体上市的新闻媒体，独立的</w:t>
      </w:r>
      <w:r>
        <w:rPr>
          <w:spacing w:val="-82"/>
        </w:rPr>
        <w:t> </w:t>
      </w:r>
      <w:r>
        <w:rPr>
          <w:spacing w:val="-82"/>
        </w:rPr>
      </w:r>
      <w:r>
        <w:rPr/>
        <w:t>采编权、深度、权威的原创新闻内容是公司价值链的源头，公司具有明显的采编内容优势。凭</w:t>
      </w:r>
      <w:r>
        <w:rPr>
          <w:spacing w:val="-80"/>
        </w:rPr>
        <w:t> </w:t>
      </w:r>
      <w:r>
        <w:rPr>
          <w:spacing w:val="-80"/>
        </w:rPr>
      </w:r>
      <w:r>
        <w:rPr/>
        <w:t>借高素质的采编队伍、畅通的采编渠道，人民网采用文字、图片、音视频等全媒体手段，在许</w:t>
      </w:r>
      <w:r>
        <w:rPr>
          <w:spacing w:val="-82"/>
        </w:rPr>
        <w:t> </w:t>
      </w:r>
      <w:r>
        <w:rPr>
          <w:spacing w:val="-82"/>
        </w:rPr>
      </w:r>
      <w:r>
        <w:rPr/>
        <w:t>多重大新闻事件中第一时间发出自己的声音，受到广泛关注，由于其高质量的原创性和极高的</w:t>
      </w:r>
      <w:r>
        <w:rPr>
          <w:spacing w:val="-82"/>
        </w:rPr>
        <w:t> </w:t>
      </w:r>
      <w:r>
        <w:rPr>
          <w:spacing w:val="-82"/>
        </w:rPr>
      </w:r>
      <w:r>
        <w:rPr/>
        <w:t>权威性，成为网民了解新闻事件、确认新闻可信性的重要途径，而丰富的表现手段更好的提高</w:t>
      </w:r>
      <w:r>
        <w:rPr>
          <w:spacing w:val="-82"/>
        </w:rPr>
        <w:t> </w:t>
      </w:r>
      <w:r>
        <w:rPr>
          <w:spacing w:val="-82"/>
        </w:rPr>
      </w:r>
      <w:r>
        <w:rPr/>
        <w:t>用户体验。</w:t>
      </w:r>
    </w:p>
    <w:p>
      <w:pPr>
        <w:pStyle w:val="BodyText"/>
        <w:spacing w:line="324" w:lineRule="auto" w:before="118"/>
        <w:ind w:left="560" w:right="121"/>
        <w:jc w:val="left"/>
      </w:pPr>
      <w:r>
        <w:rPr>
          <w:rFonts w:ascii="Times New Roman" w:hAnsi="Times New Roman" w:cs="Times New Roman" w:eastAsia="Times New Roman" w:hint="default"/>
        </w:rPr>
        <w:t>3</w:t>
      </w:r>
      <w:r>
        <w:rPr/>
        <w:t>、客户资源及渠道优势 公司所运营网站的受众群体以及公司的品牌形象决定了广告客户多为大型、知名企业或者</w:t>
      </w:r>
    </w:p>
    <w:p>
      <w:pPr>
        <w:pStyle w:val="BodyText"/>
        <w:spacing w:line="198" w:lineRule="exact"/>
        <w:ind w:left="140" w:right="0"/>
        <w:jc w:val="both"/>
      </w:pPr>
      <w:r>
        <w:rPr/>
        <w:t>政府单位，这些客户不仅为公司带来了稳定的广告收入和高端品牌形象，更为公司业务建立了</w:t>
      </w:r>
    </w:p>
    <w:p>
      <w:pPr>
        <w:pStyle w:val="BodyText"/>
        <w:spacing w:line="272" w:lineRule="exact" w:before="26"/>
        <w:ind w:left="140" w:right="141"/>
        <w:jc w:val="both"/>
      </w:pPr>
      <w:r>
        <w:rPr/>
        <w:t>渠道优势。另一方面，通过多年的经营，公司与各电信运营商建立了良好的合作关系，有望助</w:t>
      </w:r>
      <w:r>
        <w:rPr>
          <w:spacing w:val="-81"/>
        </w:rPr>
        <w:t> </w:t>
      </w:r>
      <w:r>
        <w:rPr>
          <w:spacing w:val="-81"/>
        </w:rPr>
      </w:r>
      <w:r>
        <w:rPr/>
        <w:t>力人民网移动增值业务快速发展，这种与运营商紧密合作的关系也将为公司带来突出的竞争优</w:t>
      </w:r>
      <w:r>
        <w:rPr>
          <w:spacing w:val="-82"/>
        </w:rPr>
        <w:t> </w:t>
      </w:r>
      <w:r>
        <w:rPr>
          <w:spacing w:val="-82"/>
        </w:rPr>
      </w:r>
      <w:r>
        <w:rPr/>
        <w:t>势。</w:t>
      </w:r>
    </w:p>
    <w:p>
      <w:pPr>
        <w:pStyle w:val="BodyText"/>
        <w:spacing w:line="392" w:lineRule="exact" w:before="24"/>
        <w:ind w:left="560" w:right="121"/>
        <w:jc w:val="left"/>
      </w:pPr>
      <w:r>
        <w:rPr>
          <w:rFonts w:ascii="Times New Roman" w:hAnsi="Times New Roman" w:cs="Times New Roman" w:eastAsia="Times New Roman" w:hint="default"/>
        </w:rPr>
        <w:t>4</w:t>
      </w:r>
      <w:r>
        <w:rPr/>
        <w:t>、受众优势 由于人民网内容的强媒体性和权威性，网站受众形成如下优势：用户年龄集中在 </w:t>
      </w:r>
      <w:r>
        <w:rPr>
          <w:rFonts w:ascii="Times New Roman" w:hAnsi="Times New Roman" w:cs="Times New Roman" w:eastAsia="Times New Roman" w:hint="default"/>
        </w:rPr>
        <w:t>20-40</w:t>
      </w:r>
      <w:r>
        <w:rPr>
          <w:rFonts w:ascii="Times New Roman" w:hAnsi="Times New Roman" w:cs="Times New Roman" w:eastAsia="Times New Roman" w:hint="default"/>
          <w:spacing w:val="11"/>
        </w:rPr>
        <w:t> </w:t>
      </w:r>
      <w:r>
        <w:rPr/>
        <w:t>岁</w:t>
      </w:r>
    </w:p>
    <w:p>
      <w:pPr>
        <w:pStyle w:val="BodyText"/>
        <w:spacing w:line="222" w:lineRule="exact"/>
        <w:ind w:left="140" w:right="0"/>
        <w:jc w:val="both"/>
      </w:pPr>
      <w:r>
        <w:rPr/>
        <w:t>之间，相比于互联网整体用户年龄更为年长；高学历、高收入、有稳定职业的用户占比较高。</w:t>
      </w:r>
    </w:p>
    <w:p>
      <w:pPr>
        <w:pStyle w:val="BodyText"/>
        <w:spacing w:line="228" w:lineRule="auto" w:before="11"/>
        <w:ind w:left="140" w:right="136"/>
        <w:jc w:val="both"/>
      </w:pPr>
      <w:r>
        <w:rPr/>
        <w:t>根据艾瑞网</w:t>
      </w:r>
      <w:r>
        <w:rPr>
          <w:spacing w:val="-51"/>
        </w:rPr>
        <w:t> </w:t>
      </w:r>
      <w:r>
        <w:rPr>
          <w:rFonts w:ascii="Times New Roman" w:hAnsi="Times New Roman" w:cs="Times New Roman" w:eastAsia="Times New Roman" w:hint="default"/>
        </w:rPr>
        <w:t>iUserTracker </w:t>
      </w:r>
      <w:r>
        <w:rPr>
          <w:spacing w:val="-3"/>
        </w:rPr>
        <w:t>研究数据显示，</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月，人民网日均覆盖人数达</w:t>
      </w:r>
      <w:r>
        <w:rPr>
          <w:spacing w:val="-52"/>
        </w:rPr>
        <w:t> </w:t>
      </w:r>
      <w:r>
        <w:rPr>
          <w:rFonts w:ascii="Times New Roman" w:hAnsi="Times New Roman" w:cs="Times New Roman" w:eastAsia="Times New Roman" w:hint="default"/>
        </w:rPr>
        <w:t>762 </w:t>
      </w:r>
      <w:r>
        <w:rPr>
          <w:spacing w:val="-5"/>
        </w:rPr>
        <w:t>万人，网民</w:t>
      </w:r>
      <w:r>
        <w:rPr>
          <w:w w:val="99"/>
        </w:rPr>
        <w:t> </w:t>
      </w:r>
      <w:r>
        <w:rPr/>
        <w:t>到达率达</w:t>
      </w:r>
      <w:r>
        <w:rPr>
          <w:spacing w:val="-32"/>
        </w:rPr>
        <w:t> </w:t>
      </w:r>
      <w:r>
        <w:rPr>
          <w:rFonts w:ascii="Times New Roman" w:hAnsi="Times New Roman" w:cs="Times New Roman" w:eastAsia="Times New Roman" w:hint="default"/>
        </w:rPr>
        <w:t>3.1%</w:t>
      </w:r>
      <w:r>
        <w:rPr/>
        <w:t>，有效浏览时间达</w:t>
      </w:r>
      <w:r>
        <w:rPr>
          <w:spacing w:val="-32"/>
        </w:rPr>
        <w:t> </w:t>
      </w:r>
      <w:r>
        <w:rPr>
          <w:rFonts w:ascii="Times New Roman" w:hAnsi="Times New Roman" w:cs="Times New Roman" w:eastAsia="Times New Roman" w:hint="default"/>
        </w:rPr>
        <w:t>1532</w:t>
      </w:r>
      <w:r>
        <w:rPr>
          <w:rFonts w:ascii="Times New Roman" w:hAnsi="Times New Roman" w:cs="Times New Roman" w:eastAsia="Times New Roman" w:hint="default"/>
          <w:spacing w:val="20"/>
        </w:rPr>
        <w:t> </w:t>
      </w:r>
      <w:r>
        <w:rPr/>
        <w:t>万小时，位居新闻门户网站第一名；环球网同期日均覆</w:t>
      </w:r>
      <w:r>
        <w:rPr>
          <w:w w:val="99"/>
        </w:rPr>
        <w:t> </w:t>
      </w:r>
      <w:r>
        <w:rPr/>
        <w:t>盖人数达</w:t>
      </w:r>
      <w:r>
        <w:rPr>
          <w:spacing w:val="-49"/>
        </w:rPr>
        <w:t> </w:t>
      </w:r>
      <w:r>
        <w:rPr>
          <w:rFonts w:ascii="Times New Roman" w:hAnsi="Times New Roman" w:cs="Times New Roman" w:eastAsia="Times New Roman" w:hint="default"/>
        </w:rPr>
        <w:t>231</w:t>
      </w:r>
      <w:r>
        <w:rPr>
          <w:rFonts w:ascii="Times New Roman" w:hAnsi="Times New Roman" w:cs="Times New Roman" w:eastAsia="Times New Roman" w:hint="default"/>
          <w:spacing w:val="4"/>
        </w:rPr>
        <w:t> </w:t>
      </w:r>
      <w:r>
        <w:rPr>
          <w:spacing w:val="-4"/>
        </w:rPr>
        <w:t>万人，网民到达率达</w:t>
      </w:r>
      <w:r>
        <w:rPr>
          <w:spacing w:val="-49"/>
        </w:rPr>
        <w:t> </w:t>
      </w:r>
      <w:r>
        <w:rPr>
          <w:rFonts w:ascii="Times New Roman" w:hAnsi="Times New Roman" w:cs="Times New Roman" w:eastAsia="Times New Roman" w:hint="default"/>
          <w:spacing w:val="-4"/>
        </w:rPr>
        <w:t>1%</w:t>
      </w:r>
      <w:r>
        <w:rPr>
          <w:spacing w:val="-4"/>
        </w:rPr>
        <w:t>，有效浏览时间达</w:t>
      </w:r>
      <w:r>
        <w:rPr>
          <w:spacing w:val="-48"/>
        </w:rPr>
        <w:t> </w:t>
      </w:r>
      <w:r>
        <w:rPr>
          <w:rFonts w:ascii="Times New Roman" w:hAnsi="Times New Roman" w:cs="Times New Roman" w:eastAsia="Times New Roman" w:hint="default"/>
        </w:rPr>
        <w:t>633</w:t>
      </w:r>
      <w:r>
        <w:rPr>
          <w:rFonts w:ascii="Times New Roman" w:hAnsi="Times New Roman" w:cs="Times New Roman" w:eastAsia="Times New Roman" w:hint="default"/>
          <w:spacing w:val="3"/>
        </w:rPr>
        <w:t> </w:t>
      </w:r>
      <w:r>
        <w:rPr>
          <w:spacing w:val="-3"/>
        </w:rPr>
        <w:t>万小时，在新闻门户网站中排名第</w:t>
      </w:r>
      <w:r>
        <w:rPr>
          <w:w w:val="99"/>
        </w:rPr>
        <w:t> </w:t>
      </w:r>
      <w:r>
        <w:rPr/>
        <w:t>三。上述数据说明，人民网用户多是社会的中坚力量，他们朝气蓬勃、有思想有品位，他们年</w:t>
      </w:r>
      <w:r>
        <w:rPr>
          <w:spacing w:val="-82"/>
        </w:rPr>
        <w:t> </w:t>
      </w:r>
      <w:r>
        <w:rPr>
          <w:spacing w:val="-82"/>
        </w:rPr>
      </w:r>
      <w:r>
        <w:rPr>
          <w:spacing w:val="-3"/>
        </w:rPr>
        <w:t>轻有为，是推动当今中国社会进步的最大动力。另一方面，截至</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年末，人民网海外站点已</w:t>
      </w:r>
    </w:p>
    <w:p>
      <w:pPr>
        <w:pStyle w:val="BodyText"/>
        <w:spacing w:line="272" w:lineRule="exact" w:before="11"/>
        <w:ind w:left="140" w:right="137"/>
        <w:jc w:val="both"/>
      </w:pPr>
      <w:r>
        <w:rPr/>
        <w:t>达 </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个，凭借多语种、全球化的传播优势，人民网在海外的影响力日益扩大，已经形成广泛而 稳定的海外受众群体，为公司增加整体营业收入、提升广告媒体价值奠定了坚实基础。</w:t>
      </w:r>
    </w:p>
    <w:p>
      <w:pPr>
        <w:spacing w:after="0" w:line="272" w:lineRule="exact"/>
        <w:jc w:val="both"/>
        <w:sectPr>
          <w:pgSz w:w="12240" w:h="15840"/>
          <w:pgMar w:header="747" w:footer="914" w:top="980" w:bottom="1100" w:left="1660" w:right="1660"/>
        </w:sectPr>
      </w:pPr>
    </w:p>
    <w:p>
      <w:pPr>
        <w:spacing w:line="240" w:lineRule="auto" w:before="1"/>
        <w:rPr>
          <w:rFonts w:ascii="宋体" w:hAnsi="宋体" w:cs="宋体" w:eastAsia="宋体" w:hint="default"/>
          <w:sz w:val="29"/>
          <w:szCs w:val="29"/>
        </w:rPr>
      </w:pPr>
    </w:p>
    <w:p>
      <w:pPr>
        <w:pStyle w:val="Heading2"/>
        <w:spacing w:line="240" w:lineRule="auto"/>
        <w:ind w:left="140" w:right="662"/>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before="103"/>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对外股权投资总体情况表</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200"/>
        <w:gridCol w:w="1416"/>
        <w:gridCol w:w="1416"/>
        <w:gridCol w:w="1388"/>
        <w:gridCol w:w="1319"/>
        <w:gridCol w:w="1175"/>
        <w:gridCol w:w="1386"/>
      </w:tblGrid>
      <w:tr>
        <w:trPr>
          <w:trHeight w:val="833" w:hRule="exact"/>
        </w:trPr>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72" w:lineRule="exact" w:before="129"/>
              <w:ind w:left="487" w:right="173" w:hanging="316"/>
              <w:jc w:val="left"/>
              <w:rPr>
                <w:rFonts w:ascii="宋体" w:hAnsi="宋体" w:cs="宋体" w:eastAsia="宋体" w:hint="default"/>
                <w:sz w:val="21"/>
                <w:szCs w:val="21"/>
              </w:rPr>
            </w:pPr>
            <w:r>
              <w:rPr>
                <w:rFonts w:ascii="宋体" w:hAnsi="宋体" w:cs="宋体" w:eastAsia="宋体" w:hint="default"/>
                <w:sz w:val="21"/>
                <w:szCs w:val="21"/>
              </w:rPr>
              <w:t>被投资单 位</w:t>
            </w:r>
          </w:p>
        </w:tc>
        <w:tc>
          <w:tcPr>
            <w:tcW w:w="14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85"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38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31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1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72" w:lineRule="exact" w:before="26"/>
              <w:ind w:left="369" w:right="159" w:hanging="210"/>
              <w:jc w:val="left"/>
              <w:rPr>
                <w:rFonts w:ascii="宋体" w:hAnsi="宋体" w:cs="宋体" w:eastAsia="宋体" w:hint="default"/>
                <w:sz w:val="21"/>
                <w:szCs w:val="21"/>
              </w:rPr>
            </w:pPr>
            <w:r>
              <w:rPr>
                <w:rFonts w:ascii="宋体" w:hAnsi="宋体" w:cs="宋体" w:eastAsia="宋体" w:hint="default"/>
                <w:sz w:val="21"/>
                <w:szCs w:val="21"/>
              </w:rPr>
              <w:t>单位持股 比例</w:t>
            </w:r>
          </w:p>
        </w:tc>
        <w:tc>
          <w:tcPr>
            <w:tcW w:w="1386"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在被投资单</w:t>
            </w:r>
          </w:p>
          <w:p>
            <w:pPr>
              <w:pStyle w:val="TableParagraph"/>
              <w:spacing w:line="272" w:lineRule="exact" w:before="26"/>
              <w:ind w:left="370" w:right="158" w:hanging="210"/>
              <w:jc w:val="left"/>
              <w:rPr>
                <w:rFonts w:ascii="宋体" w:hAnsi="宋体" w:cs="宋体" w:eastAsia="宋体" w:hint="default"/>
                <w:sz w:val="21"/>
                <w:szCs w:val="21"/>
              </w:rPr>
            </w:pPr>
            <w:r>
              <w:rPr>
                <w:rFonts w:ascii="宋体" w:hAnsi="宋体" w:cs="宋体" w:eastAsia="宋体" w:hint="default"/>
                <w:sz w:val="21"/>
                <w:szCs w:val="21"/>
              </w:rPr>
              <w:t>位享有表决 权比例</w:t>
            </w:r>
          </w:p>
        </w:tc>
      </w:tr>
      <w:tr>
        <w:trPr>
          <w:trHeight w:val="832" w:hRule="exact"/>
        </w:trPr>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人民搜索</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2" w:lineRule="exact" w:before="26"/>
              <w:ind w:left="101" w:right="50"/>
              <w:jc w:val="left"/>
              <w:rPr>
                <w:rFonts w:ascii="宋体" w:hAnsi="宋体" w:cs="宋体" w:eastAsia="宋体" w:hint="default"/>
                <w:sz w:val="21"/>
                <w:szCs w:val="21"/>
              </w:rPr>
            </w:pPr>
            <w:r>
              <w:rPr>
                <w:rFonts w:ascii="宋体" w:hAnsi="宋体" w:cs="宋体" w:eastAsia="宋体" w:hint="default"/>
                <w:spacing w:val="36"/>
                <w:sz w:val="21"/>
                <w:szCs w:val="21"/>
              </w:rPr>
              <w:t>网络股份</w:t>
            </w:r>
            <w:r>
              <w:rPr>
                <w:rFonts w:ascii="宋体" w:hAnsi="宋体" w:cs="宋体" w:eastAsia="宋体" w:hint="default"/>
                <w:spacing w:val="-57"/>
                <w:sz w:val="21"/>
                <w:szCs w:val="21"/>
              </w:rPr>
              <w:t> </w:t>
            </w:r>
            <w:r>
              <w:rPr>
                <w:rFonts w:ascii="宋体" w:hAnsi="宋体" w:cs="宋体" w:eastAsia="宋体" w:hint="default"/>
                <w:sz w:val="21"/>
                <w:szCs w:val="21"/>
              </w:rPr>
              <w:t>有限公司</w:t>
            </w:r>
          </w:p>
        </w:tc>
        <w:tc>
          <w:tcPr>
            <w:tcW w:w="14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9,500,000.00</w:t>
            </w:r>
          </w:p>
        </w:tc>
        <w:tc>
          <w:tcPr>
            <w:tcW w:w="14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9,500,000.00</w:t>
            </w:r>
          </w:p>
        </w:tc>
        <w:tc>
          <w:tcPr>
            <w:tcW w:w="1388" w:type="dxa"/>
            <w:tcBorders>
              <w:top w:val="single" w:sz="6" w:space="0" w:color="111111"/>
              <w:left w:val="single" w:sz="6" w:space="0" w:color="111111"/>
              <w:bottom w:val="single" w:sz="6" w:space="0" w:color="111111"/>
              <w:right w:val="single" w:sz="6" w:space="0" w:color="111111"/>
            </w:tcBorders>
          </w:tcPr>
          <w:p>
            <w:pPr/>
          </w:p>
        </w:tc>
        <w:tc>
          <w:tcPr>
            <w:tcW w:w="131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9,500,000.00</w:t>
            </w:r>
          </w:p>
        </w:tc>
        <w:tc>
          <w:tcPr>
            <w:tcW w:w="117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w:t>
            </w:r>
          </w:p>
        </w:tc>
        <w:tc>
          <w:tcPr>
            <w:tcW w:w="13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w:t>
            </w:r>
          </w:p>
        </w:tc>
      </w:tr>
      <w:tr>
        <w:trPr>
          <w:trHeight w:val="832" w:hRule="exact"/>
        </w:trPr>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金色环球</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2" w:lineRule="exact" w:before="26"/>
              <w:ind w:left="101" w:right="50"/>
              <w:jc w:val="left"/>
              <w:rPr>
                <w:rFonts w:ascii="宋体" w:hAnsi="宋体" w:cs="宋体" w:eastAsia="宋体" w:hint="default"/>
                <w:sz w:val="21"/>
                <w:szCs w:val="21"/>
              </w:rPr>
            </w:pPr>
            <w:r>
              <w:rPr>
                <w:rFonts w:ascii="宋体" w:hAnsi="宋体" w:cs="宋体" w:eastAsia="宋体" w:hint="default"/>
                <w:spacing w:val="36"/>
                <w:sz w:val="21"/>
                <w:szCs w:val="21"/>
              </w:rPr>
              <w:t>传媒股份</w:t>
            </w:r>
            <w:r>
              <w:rPr>
                <w:rFonts w:ascii="宋体" w:hAnsi="宋体" w:cs="宋体" w:eastAsia="宋体" w:hint="default"/>
                <w:spacing w:val="-57"/>
                <w:sz w:val="21"/>
                <w:szCs w:val="21"/>
              </w:rPr>
              <w:t> </w:t>
            </w:r>
            <w:r>
              <w:rPr>
                <w:rFonts w:ascii="宋体" w:hAnsi="宋体" w:cs="宋体" w:eastAsia="宋体" w:hint="default"/>
                <w:sz w:val="21"/>
                <w:szCs w:val="21"/>
              </w:rPr>
              <w:t>有限公司</w:t>
            </w:r>
          </w:p>
        </w:tc>
        <w:tc>
          <w:tcPr>
            <w:tcW w:w="14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2,000,000.00</w:t>
            </w:r>
          </w:p>
        </w:tc>
        <w:tc>
          <w:tcPr>
            <w:tcW w:w="14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2,000,000.00</w:t>
            </w:r>
          </w:p>
        </w:tc>
        <w:tc>
          <w:tcPr>
            <w:tcW w:w="138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-2,000,000.00</w:t>
            </w:r>
          </w:p>
        </w:tc>
        <w:tc>
          <w:tcPr>
            <w:tcW w:w="131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13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r>
      <w:tr>
        <w:trPr>
          <w:trHeight w:val="288" w:hRule="exact"/>
        </w:trPr>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11,500,000.00</w:t>
            </w:r>
          </w:p>
        </w:tc>
        <w:tc>
          <w:tcPr>
            <w:tcW w:w="14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11,500,000.00</w:t>
            </w:r>
          </w:p>
        </w:tc>
        <w:tc>
          <w:tcPr>
            <w:tcW w:w="138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-2,000,000.00</w:t>
            </w:r>
          </w:p>
        </w:tc>
        <w:tc>
          <w:tcPr>
            <w:tcW w:w="131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9,500,000.00</w:t>
            </w:r>
          </w:p>
        </w:tc>
        <w:tc>
          <w:tcPr>
            <w:tcW w:w="117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23%</w:t>
            </w:r>
          </w:p>
        </w:tc>
        <w:tc>
          <w:tcPr>
            <w:tcW w:w="13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23%</w:t>
            </w:r>
          </w:p>
        </w:tc>
      </w:tr>
    </w:tbl>
    <w:p>
      <w:pPr>
        <w:spacing w:line="240" w:lineRule="auto" w:before="8"/>
        <w:rPr>
          <w:rFonts w:ascii="宋体" w:hAnsi="宋体" w:cs="宋体" w:eastAsia="宋体" w:hint="default"/>
          <w:b/>
          <w:bCs/>
          <w:sz w:val="24"/>
          <w:szCs w:val="24"/>
        </w:rPr>
      </w:pPr>
    </w:p>
    <w:p>
      <w:pPr>
        <w:spacing w:before="35"/>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非金融类公司委托理财及衍生品投资的情况</w:t>
      </w:r>
      <w:r>
        <w:rPr>
          <w:rFonts w:ascii="宋体" w:hAnsi="宋体" w:cs="宋体" w:eastAsia="宋体" w:hint="default"/>
          <w:sz w:val="21"/>
          <w:szCs w:val="21"/>
        </w:rPr>
      </w:r>
    </w:p>
    <w:p>
      <w:pPr>
        <w:spacing w:line="324" w:lineRule="auto" w:before="101"/>
        <w:ind w:left="560" w:right="625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本年度公司无委托理财事项。</w:t>
      </w:r>
    </w:p>
    <w:p>
      <w:pPr>
        <w:spacing w:line="240" w:lineRule="auto" w:before="0"/>
        <w:rPr>
          <w:rFonts w:ascii="宋体" w:hAnsi="宋体" w:cs="宋体" w:eastAsia="宋体" w:hint="default"/>
          <w:sz w:val="20"/>
          <w:szCs w:val="20"/>
        </w:rPr>
      </w:pPr>
    </w:p>
    <w:p>
      <w:pPr>
        <w:spacing w:line="324" w:lineRule="auto" w:before="143"/>
        <w:ind w:left="560" w:right="625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本年度公司无委托贷款事项。</w:t>
      </w: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2240" w:h="15840"/>
          <w:pgMar w:header="747" w:footer="914" w:top="980" w:bottom="1100" w:left="1660" w:right="1020"/>
        </w:sectPr>
      </w:pPr>
    </w:p>
    <w:p>
      <w:pPr>
        <w:pStyle w:val="Heading2"/>
        <w:spacing w:line="240" w:lineRule="auto"/>
        <w:ind w:left="140" w:right="-19"/>
        <w:jc w:val="left"/>
        <w:rPr>
          <w:b w:val="0"/>
          <w:bCs w:val="0"/>
        </w:rPr>
      </w:pPr>
      <w:r>
        <w:rPr>
          <w:rFonts w:ascii="Times New Roman" w:hAnsi="Times New Roman" w:cs="Times New Roman" w:eastAsia="Times New Roman" w:hint="default"/>
        </w:rPr>
        <w:t>3</w:t>
      </w:r>
      <w:r>
        <w:rPr/>
        <w:t>、</w:t>
      </w:r>
      <w:r>
        <w:rPr>
          <w:spacing w:val="-3"/>
        </w:rPr>
        <w:t> </w:t>
      </w:r>
      <w:r>
        <w:rPr/>
        <w:t>募集资金使用情况</w:t>
      </w:r>
      <w:r>
        <w:rPr>
          <w:b w:val="0"/>
          <w:bCs w:val="0"/>
        </w:rPr>
      </w:r>
    </w:p>
    <w:p>
      <w:pPr>
        <w:spacing w:before="101"/>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18"/>
          <w:szCs w:val="18"/>
        </w:rPr>
      </w:pPr>
    </w:p>
    <w:p>
      <w:pPr>
        <w:pStyle w:val="BodyText"/>
        <w:spacing w:line="240" w:lineRule="auto"/>
        <w:ind w:left="1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380" w:bottom="280" w:left="1660" w:right="1020"/>
          <w:cols w:num="2" w:equalWidth="0">
            <w:col w:w="2598" w:space="4141"/>
            <w:col w:w="2821"/>
          </w:cols>
        </w:sectPr>
      </w:pPr>
    </w:p>
    <w:tbl>
      <w:tblPr>
        <w:tblW w:w="0" w:type="auto"/>
        <w:jc w:val="left"/>
        <w:tblInd w:w="124" w:type="dxa"/>
        <w:tblLayout w:type="fixed"/>
        <w:tblCellMar>
          <w:top w:w="0" w:type="dxa"/>
          <w:left w:w="0" w:type="dxa"/>
          <w:bottom w:w="0" w:type="dxa"/>
          <w:right w:w="0" w:type="dxa"/>
        </w:tblCellMar>
        <w:tblLook w:val="01E0"/>
      </w:tblPr>
      <w:tblGrid>
        <w:gridCol w:w="770"/>
        <w:gridCol w:w="770"/>
        <w:gridCol w:w="1679"/>
        <w:gridCol w:w="1528"/>
        <w:gridCol w:w="1434"/>
        <w:gridCol w:w="1686"/>
        <w:gridCol w:w="1434"/>
      </w:tblGrid>
      <w:tr>
        <w:trPr>
          <w:trHeight w:val="833"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7" w:right="167"/>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7" w:right="167"/>
              <w:jc w:val="left"/>
              <w:rPr>
                <w:rFonts w:ascii="宋体" w:hAnsi="宋体" w:cs="宋体" w:eastAsia="宋体" w:hint="default"/>
                <w:sz w:val="21"/>
                <w:szCs w:val="21"/>
              </w:rPr>
            </w:pPr>
            <w:r>
              <w:rPr>
                <w:rFonts w:ascii="宋体" w:hAnsi="宋体" w:cs="宋体" w:eastAsia="宋体" w:hint="default"/>
                <w:sz w:val="21"/>
                <w:szCs w:val="21"/>
              </w:rPr>
              <w:t>募集 方式</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6" w:right="125"/>
              <w:jc w:val="left"/>
              <w:rPr>
                <w:rFonts w:ascii="宋体" w:hAnsi="宋体" w:cs="宋体" w:eastAsia="宋体" w:hint="default"/>
                <w:sz w:val="21"/>
                <w:szCs w:val="21"/>
              </w:rPr>
            </w:pPr>
            <w:r>
              <w:rPr>
                <w:rFonts w:ascii="宋体" w:hAnsi="宋体" w:cs="宋体" w:eastAsia="宋体" w:hint="default"/>
                <w:sz w:val="21"/>
                <w:szCs w:val="21"/>
              </w:rPr>
              <w:t>本年度已使用 募集资金总额</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已累计使用</w:t>
            </w:r>
          </w:p>
          <w:p>
            <w:pPr>
              <w:pStyle w:val="TableParagraph"/>
              <w:spacing w:line="272" w:lineRule="exact" w:before="26"/>
              <w:ind w:left="604" w:right="182" w:hanging="420"/>
              <w:jc w:val="left"/>
              <w:rPr>
                <w:rFonts w:ascii="宋体" w:hAnsi="宋体" w:cs="宋体" w:eastAsia="宋体" w:hint="default"/>
                <w:sz w:val="21"/>
                <w:szCs w:val="21"/>
              </w:rPr>
            </w:pPr>
            <w:r>
              <w:rPr>
                <w:rFonts w:ascii="宋体" w:hAnsi="宋体" w:cs="宋体" w:eastAsia="宋体" w:hint="default"/>
                <w:sz w:val="21"/>
                <w:szCs w:val="21"/>
              </w:rPr>
              <w:t>募集资金总 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20" w:right="99" w:hanging="420"/>
              <w:jc w:val="left"/>
              <w:rPr>
                <w:rFonts w:ascii="宋体" w:hAnsi="宋体" w:cs="宋体" w:eastAsia="宋体" w:hint="default"/>
                <w:sz w:val="21"/>
                <w:szCs w:val="21"/>
              </w:rPr>
            </w:pPr>
            <w:r>
              <w:rPr>
                <w:rFonts w:ascii="宋体" w:hAnsi="宋体" w:cs="宋体" w:eastAsia="宋体" w:hint="default"/>
                <w:sz w:val="21"/>
                <w:szCs w:val="21"/>
              </w:rPr>
              <w:t>尚未使用募集资 金总额</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尚未使用募</w:t>
            </w:r>
          </w:p>
          <w:p>
            <w:pPr>
              <w:pStyle w:val="TableParagraph"/>
              <w:spacing w:line="272" w:lineRule="exact" w:before="26"/>
              <w:ind w:left="394" w:right="182" w:hanging="210"/>
              <w:jc w:val="left"/>
              <w:rPr>
                <w:rFonts w:ascii="宋体" w:hAnsi="宋体" w:cs="宋体" w:eastAsia="宋体" w:hint="default"/>
                <w:sz w:val="21"/>
                <w:szCs w:val="21"/>
              </w:rPr>
            </w:pPr>
            <w:r>
              <w:rPr>
                <w:rFonts w:ascii="宋体" w:hAnsi="宋体" w:cs="宋体" w:eastAsia="宋体" w:hint="default"/>
                <w:sz w:val="21"/>
                <w:szCs w:val="21"/>
              </w:rPr>
              <w:t>集资金用途 及去向</w:t>
            </w:r>
          </w:p>
        </w:tc>
      </w:tr>
      <w:tr>
        <w:trPr>
          <w:trHeight w:val="1105"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34" w:right="0"/>
              <w:jc w:val="left"/>
              <w:rPr>
                <w:rFonts w:ascii="Times New Roman" w:hAnsi="Times New Roman" w:cs="Times New Roman" w:eastAsia="Times New Roman" w:hint="default"/>
                <w:sz w:val="21"/>
                <w:szCs w:val="21"/>
              </w:rPr>
            </w:pPr>
            <w:r>
              <w:rPr>
                <w:rFonts w:ascii="Times New Roman"/>
                <w:sz w:val="21"/>
              </w:rPr>
              <w:t>2012</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29"/>
                <w:sz w:val="21"/>
                <w:szCs w:val="21"/>
              </w:rPr>
              <w:t> </w:t>
            </w:r>
            <w:r>
              <w:rPr>
                <w:rFonts w:ascii="宋体" w:hAnsi="宋体" w:cs="宋体" w:eastAsia="宋体" w:hint="default"/>
                <w:sz w:val="21"/>
                <w:szCs w:val="21"/>
              </w:rPr>
              <w:t>次</w:t>
            </w:r>
            <w:r>
              <w:rPr>
                <w:rFonts w:ascii="宋体" w:hAnsi="宋体" w:cs="宋体" w:eastAsia="宋体" w:hint="default"/>
                <w:sz w:val="21"/>
                <w:szCs w:val="21"/>
              </w:rPr>
              <w:t> 发行</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1,382,113,820.00</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05" w:right="0"/>
              <w:jc w:val="left"/>
              <w:rPr>
                <w:rFonts w:ascii="Times New Roman" w:hAnsi="Times New Roman" w:cs="Times New Roman" w:eastAsia="Times New Roman" w:hint="default"/>
                <w:sz w:val="21"/>
                <w:szCs w:val="21"/>
              </w:rPr>
            </w:pPr>
            <w:r>
              <w:rPr>
                <w:rFonts w:ascii="Times New Roman"/>
                <w:sz w:val="21"/>
              </w:rPr>
              <w:t>13,278,363.75</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11" w:right="0"/>
              <w:jc w:val="left"/>
              <w:rPr>
                <w:rFonts w:ascii="Times New Roman" w:hAnsi="Times New Roman" w:cs="Times New Roman" w:eastAsia="Times New Roman" w:hint="default"/>
                <w:sz w:val="21"/>
                <w:szCs w:val="21"/>
              </w:rPr>
            </w:pPr>
            <w:r>
              <w:rPr>
                <w:rFonts w:ascii="Times New Roman"/>
                <w:sz w:val="21"/>
              </w:rPr>
              <w:t>13,278,363.75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1,327,190,407.23</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3"/>
                <w:sz w:val="21"/>
                <w:szCs w:val="21"/>
              </w:rPr>
              <w:t>存放用公司</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0" w:right="56"/>
              <w:jc w:val="both"/>
              <w:rPr>
                <w:rFonts w:ascii="宋体" w:hAnsi="宋体" w:cs="宋体" w:eastAsia="宋体" w:hint="default"/>
                <w:sz w:val="21"/>
                <w:szCs w:val="21"/>
              </w:rPr>
            </w:pPr>
            <w:r>
              <w:rPr>
                <w:rFonts w:ascii="宋体" w:hAnsi="宋体" w:cs="宋体" w:eastAsia="宋体" w:hint="default"/>
                <w:spacing w:val="33"/>
                <w:sz w:val="21"/>
                <w:szCs w:val="21"/>
              </w:rPr>
              <w:t>募投资金专</w:t>
            </w:r>
            <w:r>
              <w:rPr>
                <w:rFonts w:ascii="宋体" w:hAnsi="宋体" w:cs="宋体" w:eastAsia="宋体" w:hint="default"/>
                <w:spacing w:val="-103"/>
                <w:sz w:val="21"/>
                <w:szCs w:val="21"/>
              </w:rPr>
              <w:t> </w:t>
            </w:r>
            <w:r>
              <w:rPr>
                <w:rFonts w:ascii="宋体" w:hAnsi="宋体" w:cs="宋体" w:eastAsia="宋体" w:hint="default"/>
                <w:spacing w:val="-7"/>
                <w:sz w:val="21"/>
                <w:szCs w:val="21"/>
              </w:rPr>
              <w:t>户，将仍用于</w:t>
            </w:r>
            <w:r>
              <w:rPr>
                <w:rFonts w:ascii="宋体" w:hAnsi="宋体" w:cs="宋体" w:eastAsia="宋体" w:hint="default"/>
                <w:sz w:val="21"/>
                <w:szCs w:val="21"/>
              </w:rPr>
              <w:t> 募投项目</w:t>
            </w:r>
          </w:p>
        </w:tc>
      </w:tr>
    </w:tbl>
    <w:p>
      <w:pPr>
        <w:spacing w:line="240" w:lineRule="auto" w:before="1"/>
        <w:rPr>
          <w:rFonts w:ascii="宋体" w:hAnsi="宋体" w:cs="宋体" w:eastAsia="宋体" w:hint="default"/>
          <w:sz w:val="5"/>
          <w:szCs w:val="5"/>
        </w:rPr>
      </w:pPr>
    </w:p>
    <w:p>
      <w:pPr>
        <w:pStyle w:val="BodyText"/>
        <w:spacing w:line="228" w:lineRule="auto" w:before="47"/>
        <w:ind w:left="140" w:right="775" w:firstLine="420"/>
        <w:jc w:val="both"/>
      </w:pPr>
      <w:r>
        <w:rPr>
          <w:spacing w:val="-5"/>
        </w:rPr>
        <w:t>经中国证券监督管理委员会《关于核准人民网股份有限公司首次公开发行股票的批复》（证</w:t>
      </w:r>
      <w:r>
        <w:rPr/>
        <w:t> 监许可</w:t>
      </w:r>
      <w:r>
        <w:rPr>
          <w:rFonts w:ascii="Times New Roman" w:hAnsi="Times New Roman" w:cs="Times New Roman" w:eastAsia="Times New Roman" w:hint="default"/>
        </w:rPr>
        <w:t>[2012]399</w:t>
      </w:r>
      <w:r>
        <w:rPr>
          <w:rFonts w:ascii="Times New Roman" w:hAnsi="Times New Roman" w:cs="Times New Roman" w:eastAsia="Times New Roman" w:hint="default"/>
          <w:spacing w:val="-21"/>
        </w:rPr>
        <w:t> </w:t>
      </w:r>
      <w:r>
        <w:rPr/>
        <w:t>号）核准，人民网股份有限公司（以下简称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）在上海证券交易所向社会 </w:t>
      </w:r>
      <w:r>
        <w:rPr>
          <w:spacing w:val="-6"/>
        </w:rPr>
        <w:t>公开发行人民币普通股（</w:t>
      </w:r>
      <w:r>
        <w:rPr>
          <w:rFonts w:ascii="Times New Roman" w:hAnsi="Times New Roman" w:cs="Times New Roman" w:eastAsia="Times New Roman" w:hint="default"/>
          <w:spacing w:val="-6"/>
        </w:rPr>
        <w:t>A </w:t>
      </w:r>
      <w:r>
        <w:rPr>
          <w:spacing w:val="-6"/>
        </w:rPr>
        <w:t>股）</w:t>
      </w:r>
      <w:r>
        <w:rPr>
          <w:rFonts w:ascii="Times New Roman" w:hAnsi="Times New Roman" w:cs="Times New Roman" w:eastAsia="Times New Roman" w:hint="default"/>
          <w:spacing w:val="-6"/>
        </w:rPr>
        <w:t>69,105,691 </w:t>
      </w:r>
      <w:r>
        <w:rPr>
          <w:spacing w:val="-5"/>
        </w:rPr>
        <w:t>股，本次发行募集资金总额为人民币</w:t>
      </w:r>
      <w:r>
        <w:rPr>
          <w:spacing w:val="-40"/>
        </w:rPr>
        <w:t> </w:t>
      </w:r>
      <w:r>
        <w:rPr>
          <w:rFonts w:ascii="Times New Roman" w:hAnsi="Times New Roman" w:cs="Times New Roman" w:eastAsia="Times New Roman" w:hint="default"/>
        </w:rPr>
        <w:t>1,382,113,820.00 </w:t>
      </w:r>
      <w:r>
        <w:rPr/>
        <w:t>元，扣除发行费用人民币</w:t>
      </w:r>
      <w:r>
        <w:rPr>
          <w:spacing w:val="-47"/>
        </w:rPr>
        <w:t> </w:t>
      </w:r>
      <w:r>
        <w:rPr>
          <w:rFonts w:ascii="Times New Roman" w:hAnsi="Times New Roman" w:cs="Times New Roman" w:eastAsia="Times New Roman" w:hint="default"/>
        </w:rPr>
        <w:t>41,645,049.02</w:t>
      </w:r>
      <w:r>
        <w:rPr>
          <w:rFonts w:ascii="Times New Roman" w:hAnsi="Times New Roman" w:cs="Times New Roman" w:eastAsia="Times New Roman" w:hint="default"/>
          <w:spacing w:val="6"/>
        </w:rPr>
        <w:t> </w:t>
      </w:r>
      <w:r>
        <w:rPr/>
        <w:t>元后</w:t>
      </w:r>
      <w:r>
        <w:rPr>
          <w:rFonts w:ascii="Times New Roman" w:hAnsi="Times New Roman" w:cs="Times New Roman" w:eastAsia="Times New Roman" w:hint="default"/>
        </w:rPr>
        <w:t>,</w:t>
      </w:r>
      <w:r>
        <w:rPr/>
        <w:t>公司募集资金净额为</w:t>
      </w:r>
      <w:r>
        <w:rPr>
          <w:spacing w:val="-47"/>
        </w:rPr>
        <w:t> </w:t>
      </w:r>
      <w:r>
        <w:rPr>
          <w:rFonts w:ascii="Times New Roman" w:hAnsi="Times New Roman" w:cs="Times New Roman" w:eastAsia="Times New Roman" w:hint="default"/>
        </w:rPr>
        <w:t>1,340,468,770.98</w:t>
      </w:r>
      <w:r>
        <w:rPr>
          <w:rFonts w:ascii="Times New Roman" w:hAnsi="Times New Roman" w:cs="Times New Roman" w:eastAsia="Times New Roman" w:hint="default"/>
          <w:spacing w:val="5"/>
        </w:rPr>
        <w:t> </w:t>
      </w:r>
      <w:r>
        <w:rPr/>
        <w:t>元，募集资</w:t>
      </w:r>
    </w:p>
    <w:p>
      <w:pPr>
        <w:pStyle w:val="BodyText"/>
        <w:spacing w:line="266" w:lineRule="exact"/>
        <w:ind w:left="140" w:right="662"/>
        <w:jc w:val="left"/>
        <w:rPr>
          <w:rFonts w:ascii="Times New Roman" w:hAnsi="Times New Roman" w:cs="Times New Roman" w:eastAsia="Times New Roman" w:hint="default"/>
        </w:rPr>
      </w:pPr>
      <w:r>
        <w:rPr>
          <w:spacing w:val="-6"/>
        </w:rPr>
        <w:t>金已存入公司指定监管账户。上述募集资金已经中瑞岳华会计师事务所（特殊普通合伙）于</w:t>
      </w:r>
      <w:r>
        <w:rPr>
          <w:spacing w:val="-45"/>
        </w:rPr>
        <w:t> </w:t>
      </w:r>
      <w:r>
        <w:rPr>
          <w:rFonts w:ascii="Times New Roman" w:hAnsi="Times New Roman" w:cs="Times New Roman" w:eastAsia="Times New Roman" w:hint="default"/>
        </w:rPr>
        <w:t>2012</w:t>
      </w:r>
    </w:p>
    <w:p>
      <w:pPr>
        <w:pStyle w:val="BodyText"/>
        <w:spacing w:line="272" w:lineRule="exact" w:before="18"/>
        <w:ind w:left="140" w:right="772"/>
        <w:jc w:val="left"/>
      </w:pPr>
      <w:r>
        <w:rPr/>
        <w:t>年</w:t>
      </w:r>
      <w:r>
        <w:rPr>
          <w:spacing w:val="-52"/>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23 </w:t>
      </w:r>
      <w:r>
        <w:rPr/>
        <w:t>日出具的中瑞岳华验字</w:t>
      </w:r>
      <w:r>
        <w:rPr>
          <w:rFonts w:ascii="Times New Roman" w:hAnsi="Times New Roman" w:cs="Times New Roman" w:eastAsia="Times New Roman" w:hint="default"/>
        </w:rPr>
        <w:t>[2012]0087</w:t>
      </w:r>
      <w:r>
        <w:rPr>
          <w:rFonts w:ascii="Times New Roman" w:hAnsi="Times New Roman" w:cs="Times New Roman" w:eastAsia="Times New Roman" w:hint="default"/>
          <w:spacing w:val="-1"/>
        </w:rPr>
        <w:t> </w:t>
      </w:r>
      <w:r>
        <w:rPr>
          <w:spacing w:val="-5"/>
        </w:rPr>
        <w:t>号《验资报告》审验。资金于</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23 </w:t>
      </w:r>
      <w:r>
        <w:rPr/>
        <w:t>日全 部到账。</w:t>
      </w:r>
    </w:p>
    <w:p>
      <w:pPr>
        <w:pStyle w:val="BodyText"/>
        <w:spacing w:line="282" w:lineRule="exact" w:before="92"/>
        <w:ind w:left="560" w:right="662"/>
        <w:jc w:val="left"/>
      </w:pPr>
      <w:r>
        <w:rPr/>
        <w:t>截至报告期末，公司募集资金累计使用</w:t>
      </w:r>
      <w:r>
        <w:rPr>
          <w:spacing w:val="-47"/>
        </w:rPr>
        <w:t> </w:t>
      </w:r>
      <w:r>
        <w:rPr>
          <w:rFonts w:ascii="Times New Roman" w:hAnsi="Times New Roman" w:cs="Times New Roman" w:eastAsia="Times New Roman" w:hint="default"/>
        </w:rPr>
        <w:t>13,278,363.75</w:t>
      </w:r>
      <w:r>
        <w:rPr>
          <w:rFonts w:ascii="Times New Roman" w:hAnsi="Times New Roman" w:cs="Times New Roman" w:eastAsia="Times New Roman" w:hint="default"/>
          <w:spacing w:val="6"/>
        </w:rPr>
        <w:t> </w:t>
      </w:r>
      <w:r>
        <w:rPr/>
        <w:t>元，利息收入</w:t>
      </w:r>
      <w:r>
        <w:rPr>
          <w:spacing w:val="-47"/>
        </w:rPr>
        <w:t> </w:t>
      </w:r>
      <w:r>
        <w:rPr>
          <w:rFonts w:ascii="Times New Roman" w:hAnsi="Times New Roman" w:cs="Times New Roman" w:eastAsia="Times New Roman" w:hint="default"/>
        </w:rPr>
        <w:t>7,442,491.10</w:t>
      </w:r>
      <w:r>
        <w:rPr>
          <w:rFonts w:ascii="Times New Roman" w:hAnsi="Times New Roman" w:cs="Times New Roman" w:eastAsia="Times New Roman" w:hint="default"/>
          <w:spacing w:val="6"/>
        </w:rPr>
        <w:t> </w:t>
      </w:r>
      <w:r>
        <w:rPr/>
        <w:t>元，募集</w:t>
      </w:r>
    </w:p>
    <w:p>
      <w:pPr>
        <w:pStyle w:val="BodyText"/>
        <w:spacing w:line="282" w:lineRule="exact"/>
        <w:ind w:left="140" w:right="662"/>
        <w:jc w:val="left"/>
      </w:pPr>
      <w:r>
        <w:rPr/>
        <w:t>资金余额</w:t>
      </w:r>
      <w:r>
        <w:rPr>
          <w:spacing w:val="-54"/>
        </w:rPr>
        <w:t> </w:t>
      </w:r>
      <w:r>
        <w:rPr>
          <w:rFonts w:ascii="Times New Roman" w:hAnsi="Times New Roman" w:cs="Times New Roman" w:eastAsia="Times New Roman" w:hint="default"/>
        </w:rPr>
        <w:t>1,334,632,898.33</w:t>
      </w:r>
      <w:r>
        <w:rPr>
          <w:rFonts w:ascii="Times New Roman" w:hAnsi="Times New Roman" w:cs="Times New Roman" w:eastAsia="Times New Roman" w:hint="default"/>
          <w:spacing w:val="-2"/>
        </w:rPr>
        <w:t> </w:t>
      </w:r>
      <w:r>
        <w:rPr/>
        <w:t>元，存放于公司募投资金专用帐户中。</w:t>
      </w:r>
    </w:p>
    <w:p>
      <w:pPr>
        <w:spacing w:after="0" w:line="282" w:lineRule="exact"/>
        <w:jc w:val="left"/>
        <w:sectPr>
          <w:type w:val="continuous"/>
          <w:pgSz w:w="12240" w:h="15840"/>
          <w:pgMar w:top="1380" w:bottom="280" w:left="1660" w:right="1020"/>
        </w:sectPr>
      </w:pPr>
    </w:p>
    <w:p>
      <w:pPr>
        <w:spacing w:line="240" w:lineRule="auto" w:before="1"/>
        <w:rPr>
          <w:rFonts w:ascii="宋体" w:hAnsi="宋体" w:cs="宋体" w:eastAsia="宋体" w:hint="default"/>
          <w:sz w:val="29"/>
          <w:szCs w:val="29"/>
        </w:rPr>
      </w:pPr>
    </w:p>
    <w:p>
      <w:pPr>
        <w:pStyle w:val="Heading2"/>
        <w:spacing w:line="240" w:lineRule="auto"/>
        <w:ind w:left="140" w:right="662"/>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募集资金承诺项目使用情况</w:t>
      </w:r>
      <w:r>
        <w:rPr>
          <w:b w:val="0"/>
          <w:bCs w:val="0"/>
        </w:rPr>
      </w:r>
    </w:p>
    <w:p>
      <w:pPr>
        <w:pStyle w:val="BodyText"/>
        <w:spacing w:line="240" w:lineRule="auto" w:before="101"/>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782"/>
        <w:gridCol w:w="781"/>
        <w:gridCol w:w="1056"/>
        <w:gridCol w:w="794"/>
        <w:gridCol w:w="794"/>
        <w:gridCol w:w="758"/>
        <w:gridCol w:w="782"/>
        <w:gridCol w:w="781"/>
        <w:gridCol w:w="782"/>
        <w:gridCol w:w="783"/>
        <w:gridCol w:w="781"/>
        <w:gridCol w:w="426"/>
      </w:tblGrid>
      <w:tr>
        <w:trPr>
          <w:trHeight w:val="4101" w:hRule="exact"/>
        </w:trPr>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173" w:right="173"/>
              <w:jc w:val="both"/>
              <w:rPr>
                <w:rFonts w:ascii="宋体" w:hAnsi="宋体" w:cs="宋体" w:eastAsia="宋体" w:hint="default"/>
                <w:sz w:val="21"/>
                <w:szCs w:val="21"/>
              </w:rPr>
            </w:pPr>
            <w:r>
              <w:rPr>
                <w:rFonts w:ascii="宋体" w:hAnsi="宋体" w:cs="宋体" w:eastAsia="宋体" w:hint="default"/>
                <w:sz w:val="21"/>
                <w:szCs w:val="21"/>
              </w:rPr>
              <w:t>承诺 项目 名称</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172" w:right="173"/>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100" w:right="98"/>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7"/>
              <w:ind w:left="180" w:right="179"/>
              <w:jc w:val="both"/>
              <w:rPr>
                <w:rFonts w:ascii="宋体" w:hAnsi="宋体" w:cs="宋体" w:eastAsia="宋体" w:hint="default"/>
                <w:sz w:val="21"/>
                <w:szCs w:val="21"/>
              </w:rPr>
            </w:pPr>
            <w:r>
              <w:rPr>
                <w:rFonts w:ascii="宋体" w:hAnsi="宋体" w:cs="宋体" w:eastAsia="宋体" w:hint="default"/>
                <w:sz w:val="21"/>
                <w:szCs w:val="21"/>
              </w:rPr>
              <w:t>募集 资金 本年 度投 入金 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7"/>
              <w:ind w:left="180" w:right="177"/>
              <w:jc w:val="both"/>
              <w:rPr>
                <w:rFonts w:ascii="宋体" w:hAnsi="宋体" w:cs="宋体" w:eastAsia="宋体" w:hint="default"/>
                <w:sz w:val="21"/>
                <w:szCs w:val="21"/>
              </w:rPr>
            </w:pPr>
            <w:r>
              <w:rPr>
                <w:rFonts w:ascii="宋体" w:hAnsi="宋体" w:cs="宋体" w:eastAsia="宋体" w:hint="default"/>
                <w:sz w:val="21"/>
                <w:szCs w:val="21"/>
              </w:rPr>
              <w:t>募集 资金 实际 累计 投入 金额</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161" w:right="161"/>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173" w:right="173"/>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174" w:right="170"/>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173" w:right="173"/>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173" w:right="172"/>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7"/>
              <w:ind w:left="173" w:right="170"/>
              <w:jc w:val="both"/>
              <w:rPr>
                <w:rFonts w:ascii="宋体" w:hAnsi="宋体" w:cs="宋体" w:eastAsia="宋体" w:hint="default"/>
                <w:sz w:val="21"/>
                <w:szCs w:val="21"/>
              </w:rPr>
            </w:pPr>
            <w:r>
              <w:rPr>
                <w:rFonts w:ascii="宋体" w:hAnsi="宋体" w:cs="宋体" w:eastAsia="宋体" w:hint="default"/>
                <w:sz w:val="21"/>
                <w:szCs w:val="21"/>
              </w:rPr>
              <w:t>未达 到计 划进 度和 收益 说明</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变</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更 原 因 及 募 集 资 金 变 更 程 序 说 明</w:t>
            </w:r>
          </w:p>
        </w:tc>
      </w:tr>
      <w:tr>
        <w:trPr>
          <w:trHeight w:val="1649" w:hRule="exact"/>
        </w:trPr>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移</w:t>
            </w:r>
            <w:r>
              <w:rPr>
                <w:rFonts w:ascii="宋体" w:hAnsi="宋体" w:cs="宋体" w:eastAsia="宋体" w:hint="default"/>
                <w:spacing w:val="40"/>
                <w:sz w:val="21"/>
                <w:szCs w:val="21"/>
              </w:rPr>
              <w:t> </w:t>
            </w:r>
            <w:r>
              <w:rPr>
                <w:rFonts w:ascii="宋体" w:hAnsi="宋体" w:cs="宋体" w:eastAsia="宋体" w:hint="default"/>
                <w:sz w:val="21"/>
                <w:szCs w:val="21"/>
              </w:rPr>
              <w:t>动</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互</w:t>
            </w:r>
            <w:r>
              <w:rPr>
                <w:rFonts w:ascii="宋体" w:hAnsi="宋体" w:cs="宋体" w:eastAsia="宋体" w:hint="default"/>
                <w:spacing w:val="40"/>
                <w:sz w:val="21"/>
                <w:szCs w:val="21"/>
              </w:rPr>
              <w:t> </w:t>
            </w:r>
            <w:r>
              <w:rPr>
                <w:rFonts w:ascii="宋体" w:hAnsi="宋体" w:cs="宋体" w:eastAsia="宋体" w:hint="default"/>
                <w:sz w:val="21"/>
                <w:szCs w:val="21"/>
              </w:rPr>
              <w:t>联</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40"/>
                <w:sz w:val="21"/>
                <w:szCs w:val="21"/>
              </w:rPr>
              <w:t> </w:t>
            </w:r>
            <w:r>
              <w:rPr>
                <w:rFonts w:ascii="宋体" w:hAnsi="宋体" w:cs="宋体" w:eastAsia="宋体" w:hint="default"/>
                <w:sz w:val="21"/>
                <w:szCs w:val="21"/>
              </w:rPr>
              <w:t>增</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pacing w:val="40"/>
                <w:sz w:val="21"/>
                <w:szCs w:val="21"/>
              </w:rPr>
              <w:t> </w:t>
            </w:r>
            <w:r>
              <w:rPr>
                <w:rFonts w:ascii="宋体" w:hAnsi="宋体" w:cs="宋体" w:eastAsia="宋体" w:hint="default"/>
                <w:sz w:val="21"/>
                <w:szCs w:val="21"/>
              </w:rPr>
              <w:t>业</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40"/>
                <w:sz w:val="21"/>
                <w:szCs w:val="21"/>
              </w:rPr>
              <w:t> </w:t>
            </w:r>
            <w:r>
              <w:rPr>
                <w:rFonts w:ascii="宋体" w:hAnsi="宋体" w:cs="宋体" w:eastAsia="宋体" w:hint="default"/>
                <w:sz w:val="21"/>
                <w:szCs w:val="21"/>
              </w:rPr>
              <w:t>项</w:t>
            </w:r>
            <w:r>
              <w:rPr>
                <w:rFonts w:ascii="宋体" w:hAnsi="宋体" w:cs="宋体" w:eastAsia="宋体" w:hint="default"/>
                <w:sz w:val="21"/>
                <w:szCs w:val="21"/>
              </w:rPr>
              <w:t> 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28,853.51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5" w:right="0"/>
              <w:jc w:val="center"/>
              <w:rPr>
                <w:rFonts w:ascii="Times New Roman" w:hAnsi="Times New Roman" w:cs="Times New Roman" w:eastAsia="Times New Roman" w:hint="default"/>
                <w:sz w:val="21"/>
                <w:szCs w:val="21"/>
              </w:rPr>
            </w:pPr>
            <w:r>
              <w:rPr>
                <w:rFonts w:ascii="Times New Roman"/>
                <w:sz w:val="21"/>
              </w:rPr>
              <w:t>35.23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6" w:right="0"/>
              <w:jc w:val="center"/>
              <w:rPr>
                <w:rFonts w:ascii="Times New Roman" w:hAnsi="Times New Roman" w:cs="Times New Roman" w:eastAsia="Times New Roman" w:hint="default"/>
                <w:sz w:val="21"/>
                <w:szCs w:val="21"/>
              </w:rPr>
            </w:pPr>
            <w:r>
              <w:rPr>
                <w:rFonts w:ascii="Times New Roman"/>
                <w:sz w:val="21"/>
              </w:rPr>
              <w:t>35.23</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尚</w:t>
            </w:r>
            <w:r>
              <w:rPr>
                <w:rFonts w:ascii="宋体" w:hAnsi="宋体" w:cs="宋体" w:eastAsia="宋体" w:hint="default"/>
                <w:spacing w:val="41"/>
                <w:sz w:val="21"/>
                <w:szCs w:val="21"/>
              </w:rPr>
              <w:t> </w:t>
            </w:r>
            <w:r>
              <w:rPr>
                <w:rFonts w:ascii="宋体" w:hAnsi="宋体" w:cs="宋体" w:eastAsia="宋体" w:hint="default"/>
                <w:sz w:val="21"/>
                <w:szCs w:val="21"/>
              </w:rPr>
              <w:t>在</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41"/>
                <w:sz w:val="21"/>
                <w:szCs w:val="21"/>
              </w:rPr>
              <w:t> </w:t>
            </w:r>
            <w:r>
              <w:rPr>
                <w:rFonts w:ascii="宋体" w:hAnsi="宋体" w:cs="宋体" w:eastAsia="宋体" w:hint="default"/>
                <w:sz w:val="21"/>
                <w:szCs w:val="21"/>
              </w:rPr>
              <w:t>行</w:t>
            </w:r>
            <w:r>
              <w:rPr>
                <w:rFonts w:ascii="宋体" w:hAnsi="宋体" w:cs="宋体" w:eastAsia="宋体" w:hint="default"/>
                <w:sz w:val="21"/>
                <w:szCs w:val="21"/>
              </w:rPr>
              <w:t> 中</w:t>
            </w:r>
          </w:p>
        </w:tc>
        <w:tc>
          <w:tcPr>
            <w:tcW w:w="781"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40"/>
                <w:sz w:val="21"/>
                <w:szCs w:val="21"/>
              </w:rPr>
              <w:t> </w:t>
            </w:r>
            <w:r>
              <w:rPr>
                <w:rFonts w:ascii="宋体" w:hAnsi="宋体" w:cs="宋体" w:eastAsia="宋体" w:hint="default"/>
                <w:sz w:val="21"/>
                <w:szCs w:val="21"/>
              </w:rPr>
              <w:t>术</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平</w:t>
            </w:r>
            <w:r>
              <w:rPr>
                <w:rFonts w:ascii="宋体" w:hAnsi="宋体" w:cs="宋体" w:eastAsia="宋体" w:hint="default"/>
                <w:spacing w:val="40"/>
                <w:sz w:val="21"/>
                <w:szCs w:val="21"/>
              </w:rPr>
              <w:t> </w:t>
            </w:r>
            <w:r>
              <w:rPr>
                <w:rFonts w:ascii="宋体" w:hAnsi="宋体" w:cs="宋体" w:eastAsia="宋体" w:hint="default"/>
                <w:sz w:val="21"/>
                <w:szCs w:val="21"/>
              </w:rPr>
              <w:t>台</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改</w:t>
            </w:r>
            <w:r>
              <w:rPr>
                <w:rFonts w:ascii="宋体" w:hAnsi="宋体" w:cs="宋体" w:eastAsia="宋体" w:hint="default"/>
                <w:spacing w:val="40"/>
                <w:sz w:val="21"/>
                <w:szCs w:val="21"/>
              </w:rPr>
              <w:t> </w:t>
            </w:r>
            <w:r>
              <w:rPr>
                <w:rFonts w:ascii="宋体" w:hAnsi="宋体" w:cs="宋体" w:eastAsia="宋体" w:hint="default"/>
                <w:sz w:val="21"/>
                <w:szCs w:val="21"/>
              </w:rPr>
              <w:t>造</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升</w:t>
            </w:r>
            <w:r>
              <w:rPr>
                <w:rFonts w:ascii="宋体" w:hAnsi="宋体" w:cs="宋体" w:eastAsia="宋体" w:hint="default"/>
                <w:spacing w:val="40"/>
                <w:sz w:val="21"/>
                <w:szCs w:val="21"/>
              </w:rPr>
              <w:t> </w:t>
            </w:r>
            <w:r>
              <w:rPr>
                <w:rFonts w:ascii="宋体" w:hAnsi="宋体" w:cs="宋体" w:eastAsia="宋体" w:hint="default"/>
                <w:sz w:val="21"/>
                <w:szCs w:val="21"/>
              </w:rPr>
              <w:t>级</w:t>
            </w:r>
            <w:r>
              <w:rPr>
                <w:rFonts w:ascii="宋体" w:hAnsi="宋体" w:cs="宋体" w:eastAsia="宋体" w:hint="default"/>
                <w:sz w:val="21"/>
                <w:szCs w:val="21"/>
              </w:rPr>
              <w:t> 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14,605.60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51.60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51.60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尚</w:t>
            </w:r>
            <w:r>
              <w:rPr>
                <w:rFonts w:ascii="宋体" w:hAnsi="宋体" w:cs="宋体" w:eastAsia="宋体" w:hint="default"/>
                <w:spacing w:val="41"/>
                <w:sz w:val="21"/>
                <w:szCs w:val="21"/>
              </w:rPr>
              <w:t> </w:t>
            </w:r>
            <w:r>
              <w:rPr>
                <w:rFonts w:ascii="宋体" w:hAnsi="宋体" w:cs="宋体" w:eastAsia="宋体" w:hint="default"/>
                <w:sz w:val="21"/>
                <w:szCs w:val="21"/>
              </w:rPr>
              <w:t>在</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41"/>
                <w:sz w:val="21"/>
                <w:szCs w:val="21"/>
              </w:rPr>
              <w:t> </w:t>
            </w:r>
            <w:r>
              <w:rPr>
                <w:rFonts w:ascii="宋体" w:hAnsi="宋体" w:cs="宋体" w:eastAsia="宋体" w:hint="default"/>
                <w:sz w:val="21"/>
                <w:szCs w:val="21"/>
              </w:rPr>
              <w:t>行</w:t>
            </w:r>
            <w:r>
              <w:rPr>
                <w:rFonts w:ascii="宋体" w:hAnsi="宋体" w:cs="宋体" w:eastAsia="宋体" w:hint="default"/>
                <w:sz w:val="21"/>
                <w:szCs w:val="21"/>
              </w:rPr>
              <w:t> 中</w:t>
            </w:r>
          </w:p>
        </w:tc>
        <w:tc>
          <w:tcPr>
            <w:tcW w:w="781"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采</w:t>
            </w:r>
            <w:r>
              <w:rPr>
                <w:rFonts w:ascii="宋体" w:hAnsi="宋体" w:cs="宋体" w:eastAsia="宋体" w:hint="default"/>
                <w:spacing w:val="40"/>
                <w:sz w:val="21"/>
                <w:szCs w:val="21"/>
              </w:rPr>
              <w:t> </w:t>
            </w:r>
            <w:r>
              <w:rPr>
                <w:rFonts w:ascii="宋体" w:hAnsi="宋体" w:cs="宋体" w:eastAsia="宋体" w:hint="default"/>
                <w:sz w:val="21"/>
                <w:szCs w:val="21"/>
              </w:rPr>
              <w:t>编</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平</w:t>
            </w:r>
            <w:r>
              <w:rPr>
                <w:rFonts w:ascii="宋体" w:hAnsi="宋体" w:cs="宋体" w:eastAsia="宋体" w:hint="default"/>
                <w:spacing w:val="40"/>
                <w:sz w:val="21"/>
                <w:szCs w:val="21"/>
              </w:rPr>
              <w:t> </w:t>
            </w:r>
            <w:r>
              <w:rPr>
                <w:rFonts w:ascii="宋体" w:hAnsi="宋体" w:cs="宋体" w:eastAsia="宋体" w:hint="default"/>
                <w:sz w:val="21"/>
                <w:szCs w:val="21"/>
              </w:rPr>
              <w:t>台</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扩</w:t>
            </w:r>
            <w:r>
              <w:rPr>
                <w:rFonts w:ascii="宋体" w:hAnsi="宋体" w:cs="宋体" w:eastAsia="宋体" w:hint="default"/>
                <w:spacing w:val="40"/>
                <w:sz w:val="21"/>
                <w:szCs w:val="21"/>
              </w:rPr>
              <w:t> </w:t>
            </w:r>
            <w:r>
              <w:rPr>
                <w:rFonts w:ascii="宋体" w:hAnsi="宋体" w:cs="宋体" w:eastAsia="宋体" w:hint="default"/>
                <w:sz w:val="21"/>
                <w:szCs w:val="21"/>
              </w:rPr>
              <w:t>充</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升</w:t>
            </w:r>
            <w:r>
              <w:rPr>
                <w:rFonts w:ascii="宋体" w:hAnsi="宋体" w:cs="宋体" w:eastAsia="宋体" w:hint="default"/>
                <w:spacing w:val="40"/>
                <w:sz w:val="21"/>
                <w:szCs w:val="21"/>
              </w:rPr>
              <w:t> </w:t>
            </w:r>
            <w:r>
              <w:rPr>
                <w:rFonts w:ascii="宋体" w:hAnsi="宋体" w:cs="宋体" w:eastAsia="宋体" w:hint="default"/>
                <w:sz w:val="21"/>
                <w:szCs w:val="21"/>
              </w:rPr>
              <w:t>级</w:t>
            </w:r>
            <w:r>
              <w:rPr>
                <w:rFonts w:ascii="宋体" w:hAnsi="宋体" w:cs="宋体" w:eastAsia="宋体" w:hint="default"/>
                <w:sz w:val="21"/>
                <w:szCs w:val="21"/>
              </w:rPr>
              <w:t> 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9,243.30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373.01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373.01</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尚</w:t>
            </w:r>
            <w:r>
              <w:rPr>
                <w:rFonts w:ascii="宋体" w:hAnsi="宋体" w:cs="宋体" w:eastAsia="宋体" w:hint="default"/>
                <w:spacing w:val="41"/>
                <w:sz w:val="21"/>
                <w:szCs w:val="21"/>
              </w:rPr>
              <w:t> </w:t>
            </w:r>
            <w:r>
              <w:rPr>
                <w:rFonts w:ascii="宋体" w:hAnsi="宋体" w:cs="宋体" w:eastAsia="宋体" w:hint="default"/>
                <w:sz w:val="21"/>
                <w:szCs w:val="21"/>
              </w:rPr>
              <w:t>在</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41"/>
                <w:sz w:val="21"/>
                <w:szCs w:val="21"/>
              </w:rPr>
              <w:t> </w:t>
            </w:r>
            <w:r>
              <w:rPr>
                <w:rFonts w:ascii="宋体" w:hAnsi="宋体" w:cs="宋体" w:eastAsia="宋体" w:hint="default"/>
                <w:sz w:val="21"/>
                <w:szCs w:val="21"/>
              </w:rPr>
              <w:t>行</w:t>
            </w:r>
            <w:r>
              <w:rPr>
                <w:rFonts w:ascii="宋体" w:hAnsi="宋体" w:cs="宋体" w:eastAsia="宋体" w:hint="default"/>
                <w:sz w:val="21"/>
                <w:szCs w:val="21"/>
              </w:rPr>
              <w:t> 中</w:t>
            </w:r>
          </w:p>
        </w:tc>
        <w:tc>
          <w:tcPr>
            <w:tcW w:w="781"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52,702.41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459.84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459.84</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781"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5"/>
          <w:szCs w:val="5"/>
        </w:rPr>
      </w:pPr>
    </w:p>
    <w:p>
      <w:pPr>
        <w:pStyle w:val="BodyText"/>
        <w:spacing w:line="282" w:lineRule="exact" w:before="35"/>
        <w:ind w:left="560" w:right="662"/>
        <w:jc w:val="left"/>
      </w:pPr>
      <w:r>
        <w:rPr/>
        <w:t>截至报告期末，人民网共支出募集资金人民币 </w:t>
      </w:r>
      <w:r>
        <w:rPr>
          <w:rFonts w:ascii="Times New Roman" w:hAnsi="Times New Roman" w:cs="Times New Roman" w:eastAsia="Times New Roman" w:hint="default"/>
        </w:rPr>
        <w:t>1,327.84</w:t>
      </w:r>
      <w:r>
        <w:rPr>
          <w:rFonts w:ascii="Times New Roman" w:hAnsi="Times New Roman" w:cs="Times New Roman" w:eastAsia="Times New Roman" w:hint="default"/>
          <w:spacing w:val="-25"/>
        </w:rPr>
        <w:t> </w:t>
      </w:r>
      <w:r>
        <w:rPr/>
        <w:t>万元，其中按募投项目使用金额为</w:t>
      </w:r>
    </w:p>
    <w:p>
      <w:pPr>
        <w:pStyle w:val="BodyText"/>
        <w:spacing w:line="272" w:lineRule="exact" w:before="18"/>
        <w:ind w:left="140" w:right="778"/>
        <w:jc w:val="both"/>
      </w:pPr>
      <w:r>
        <w:rPr/>
        <w:t>人民币</w:t>
      </w:r>
      <w:r>
        <w:rPr>
          <w:spacing w:val="-66"/>
        </w:rPr>
        <w:t> </w:t>
      </w:r>
      <w:r>
        <w:rPr>
          <w:rFonts w:ascii="Times New Roman" w:hAnsi="Times New Roman" w:cs="Times New Roman" w:eastAsia="Times New Roman" w:hint="default"/>
        </w:rPr>
        <w:t>459.84</w:t>
      </w:r>
      <w:r>
        <w:rPr>
          <w:rFonts w:ascii="Times New Roman" w:hAnsi="Times New Roman" w:cs="Times New Roman" w:eastAsia="Times New Roman" w:hint="default"/>
          <w:spacing w:val="-14"/>
        </w:rPr>
        <w:t> </w:t>
      </w:r>
      <w:r>
        <w:rPr/>
        <w:t>万元，主要用于移动互联网短彩信平台建设、软件开发、服务器采购、直播车改 装以及直播室设备购买等；超募资金使用金额为人民币</w:t>
      </w:r>
      <w:r>
        <w:rPr>
          <w:spacing w:val="-64"/>
        </w:rPr>
        <w:t> </w:t>
      </w:r>
      <w:r>
        <w:rPr>
          <w:rFonts w:ascii="Times New Roman" w:hAnsi="Times New Roman" w:cs="Times New Roman" w:eastAsia="Times New Roman" w:hint="default"/>
        </w:rPr>
        <w:t>867.90</w:t>
      </w:r>
      <w:r>
        <w:rPr>
          <w:rFonts w:ascii="Times New Roman" w:hAnsi="Times New Roman" w:cs="Times New Roman" w:eastAsia="Times New Roman" w:hint="default"/>
          <w:spacing w:val="-12"/>
        </w:rPr>
        <w:t> </w:t>
      </w:r>
      <w:r>
        <w:rPr>
          <w:spacing w:val="-7"/>
        </w:rPr>
        <w:t>万元，主要用于</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12"/>
        </w:rPr>
        <w:t> </w:t>
      </w:r>
      <w:r>
        <w:rPr/>
        <w:t>系统一期开 发建设和采购中型卫星直播车。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2"/>
        <w:spacing w:line="240" w:lineRule="auto" w:before="0"/>
        <w:ind w:left="140" w:right="0"/>
        <w:jc w:val="both"/>
        <w:rPr>
          <w:b w:val="0"/>
          <w:bCs w:val="0"/>
        </w:rPr>
      </w:pPr>
      <w:r>
        <w:rPr>
          <w:rFonts w:ascii="Times New Roman" w:hAnsi="Times New Roman" w:cs="Times New Roman" w:eastAsia="Times New Roman" w:hint="default"/>
        </w:rPr>
        <w:t>4</w:t>
      </w:r>
      <w:r>
        <w:rPr/>
        <w:t>、</w:t>
      </w:r>
      <w:r>
        <w:rPr>
          <w:spacing w:val="-3"/>
        </w:rPr>
        <w:t> </w:t>
      </w:r>
      <w:r>
        <w:rPr/>
        <w:t>子公司情况表</w:t>
      </w:r>
      <w:r>
        <w:rPr>
          <w:b w:val="0"/>
          <w:bCs w:val="0"/>
        </w:rPr>
      </w:r>
    </w:p>
    <w:p>
      <w:pPr>
        <w:spacing w:after="0" w:line="240" w:lineRule="auto"/>
        <w:jc w:val="both"/>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001"/>
        <w:gridCol w:w="524"/>
        <w:gridCol w:w="575"/>
        <w:gridCol w:w="1800"/>
        <w:gridCol w:w="1800"/>
        <w:gridCol w:w="1800"/>
        <w:gridCol w:w="1800"/>
      </w:tblGrid>
      <w:tr>
        <w:trPr>
          <w:trHeight w:val="1377"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282" w:right="176"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50"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2" w:lineRule="exact" w:before="26"/>
              <w:ind w:left="150" w:right="149"/>
              <w:jc w:val="both"/>
              <w:rPr>
                <w:rFonts w:ascii="宋体" w:hAnsi="宋体" w:cs="宋体" w:eastAsia="宋体" w:hint="default"/>
                <w:sz w:val="21"/>
                <w:szCs w:val="21"/>
              </w:rPr>
            </w:pPr>
            <w:r>
              <w:rPr>
                <w:rFonts w:ascii="宋体" w:hAnsi="宋体" w:cs="宋体" w:eastAsia="宋体" w:hint="default"/>
                <w:sz w:val="21"/>
                <w:szCs w:val="21"/>
              </w:rPr>
              <w:t>公 司 类 型</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72" w:lineRule="exact" w:before="129"/>
              <w:ind w:left="175" w:right="173"/>
              <w:jc w:val="both"/>
              <w:rPr>
                <w:rFonts w:ascii="宋体" w:hAnsi="宋体" w:cs="宋体" w:eastAsia="宋体" w:hint="default"/>
                <w:sz w:val="21"/>
                <w:szCs w:val="21"/>
              </w:rPr>
            </w:pPr>
            <w:r>
              <w:rPr>
                <w:rFonts w:ascii="宋体" w:hAnsi="宋体" w:cs="宋体" w:eastAsia="宋体" w:hint="default"/>
                <w:sz w:val="21"/>
                <w:szCs w:val="21"/>
              </w:rPr>
              <w:t>业 务 性 质</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921"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72" w:lineRule="exact" w:before="129"/>
              <w:ind w:left="101" w:right="23"/>
              <w:jc w:val="both"/>
              <w:rPr>
                <w:rFonts w:ascii="宋体" w:hAnsi="宋体" w:cs="宋体" w:eastAsia="宋体" w:hint="default"/>
                <w:sz w:val="21"/>
                <w:szCs w:val="21"/>
              </w:rPr>
            </w:pPr>
            <w:r>
              <w:rPr>
                <w:rFonts w:ascii="宋体" w:hAnsi="宋体" w:cs="宋体" w:eastAsia="宋体" w:hint="default"/>
                <w:spacing w:val="50"/>
                <w:sz w:val="21"/>
                <w:szCs w:val="21"/>
              </w:rPr>
              <w:t>环球时</w:t>
            </w:r>
            <w:r>
              <w:rPr>
                <w:rFonts w:ascii="宋体" w:hAnsi="宋体" w:cs="宋体" w:eastAsia="宋体" w:hint="default"/>
                <w:spacing w:val="-29"/>
                <w:sz w:val="21"/>
                <w:szCs w:val="21"/>
              </w:rPr>
              <w:t> </w:t>
            </w:r>
            <w:r>
              <w:rPr>
                <w:rFonts w:ascii="宋体" w:hAnsi="宋体" w:cs="宋体" w:eastAsia="宋体" w:hint="default"/>
                <w:spacing w:val="50"/>
                <w:sz w:val="21"/>
                <w:szCs w:val="21"/>
              </w:rPr>
              <w:t>报在线</w:t>
            </w:r>
            <w:r>
              <w:rPr>
                <w:rFonts w:ascii="宋体" w:hAnsi="宋体" w:cs="宋体" w:eastAsia="宋体" w:hint="default"/>
                <w:spacing w:val="-29"/>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北京</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文</w:t>
            </w:r>
          </w:p>
          <w:p>
            <w:pPr>
              <w:pStyle w:val="TableParagraph"/>
              <w:spacing w:line="272" w:lineRule="exact"/>
              <w:ind w:left="101" w:right="23"/>
              <w:jc w:val="both"/>
              <w:rPr>
                <w:rFonts w:ascii="宋体" w:hAnsi="宋体" w:cs="宋体" w:eastAsia="宋体" w:hint="default"/>
                <w:sz w:val="21"/>
                <w:szCs w:val="21"/>
              </w:rPr>
            </w:pPr>
            <w:r>
              <w:rPr>
                <w:rFonts w:ascii="宋体" w:hAnsi="宋体" w:cs="宋体" w:eastAsia="宋体" w:hint="default"/>
                <w:spacing w:val="50"/>
                <w:sz w:val="21"/>
                <w:szCs w:val="21"/>
              </w:rPr>
              <w:t>化传播</w:t>
            </w:r>
            <w:r>
              <w:rPr>
                <w:rFonts w:ascii="宋体" w:hAnsi="宋体" w:cs="宋体" w:eastAsia="宋体" w:hint="default"/>
                <w:spacing w:val="-29"/>
                <w:sz w:val="21"/>
                <w:szCs w:val="21"/>
              </w:rPr>
              <w:t> </w:t>
            </w:r>
            <w:r>
              <w:rPr>
                <w:rFonts w:ascii="宋体" w:hAnsi="宋体" w:cs="宋体" w:eastAsia="宋体" w:hint="default"/>
                <w:spacing w:val="50"/>
                <w:sz w:val="21"/>
                <w:szCs w:val="21"/>
              </w:rPr>
              <w:t>有限公</w:t>
            </w:r>
            <w:r>
              <w:rPr>
                <w:rFonts w:ascii="宋体" w:hAnsi="宋体" w:cs="宋体" w:eastAsia="宋体" w:hint="default"/>
                <w:spacing w:val="-29"/>
                <w:sz w:val="21"/>
                <w:szCs w:val="21"/>
              </w:rPr>
              <w:t> </w:t>
            </w:r>
            <w:r>
              <w:rPr>
                <w:rFonts w:ascii="宋体" w:hAnsi="宋体" w:cs="宋体" w:eastAsia="宋体" w:hint="default"/>
                <w:sz w:val="21"/>
                <w:szCs w:val="21"/>
              </w:rPr>
              <w:t>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控 股</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因</w:t>
            </w:r>
          </w:p>
          <w:p>
            <w:pPr>
              <w:pStyle w:val="TableParagraph"/>
              <w:spacing w:line="237" w:lineRule="auto" w:before="1"/>
              <w:ind w:left="100" w:right="247"/>
              <w:jc w:val="both"/>
              <w:rPr>
                <w:rFonts w:ascii="宋体" w:hAnsi="宋体" w:cs="宋体" w:eastAsia="宋体" w:hint="default"/>
                <w:sz w:val="21"/>
                <w:szCs w:val="21"/>
              </w:rPr>
            </w:pPr>
            <w:r>
              <w:rPr>
                <w:rFonts w:ascii="宋体" w:hAnsi="宋体" w:cs="宋体" w:eastAsia="宋体" w:hint="default"/>
                <w:sz w:val="21"/>
                <w:szCs w:val="21"/>
              </w:rPr>
              <w:t>特 网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24,561,507.30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19,210,774.08</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-3,271,236.80</w:t>
            </w:r>
          </w:p>
        </w:tc>
      </w:tr>
      <w:tr>
        <w:trPr>
          <w:trHeight w:val="1650"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1" w:right="23"/>
              <w:jc w:val="both"/>
              <w:rPr>
                <w:rFonts w:ascii="宋体" w:hAnsi="宋体" w:cs="宋体" w:eastAsia="宋体" w:hint="default"/>
                <w:sz w:val="21"/>
                <w:szCs w:val="21"/>
              </w:rPr>
            </w:pPr>
            <w:r>
              <w:rPr>
                <w:rFonts w:ascii="宋体" w:hAnsi="宋体" w:cs="宋体" w:eastAsia="宋体" w:hint="default"/>
                <w:spacing w:val="50"/>
                <w:sz w:val="21"/>
                <w:szCs w:val="21"/>
              </w:rPr>
              <w:t>人民网</w:t>
            </w:r>
            <w:r>
              <w:rPr>
                <w:rFonts w:ascii="宋体" w:hAnsi="宋体" w:cs="宋体" w:eastAsia="宋体" w:hint="default"/>
                <w:spacing w:val="-29"/>
                <w:sz w:val="21"/>
                <w:szCs w:val="21"/>
              </w:rPr>
              <w:t> </w:t>
            </w:r>
            <w:r>
              <w:rPr>
                <w:rFonts w:ascii="宋体" w:hAnsi="宋体" w:cs="宋体" w:eastAsia="宋体" w:hint="default"/>
                <w:spacing w:val="50"/>
                <w:sz w:val="21"/>
                <w:szCs w:val="21"/>
              </w:rPr>
              <w:t>日本株</w:t>
            </w:r>
            <w:r>
              <w:rPr>
                <w:rFonts w:ascii="宋体" w:hAnsi="宋体" w:cs="宋体" w:eastAsia="宋体" w:hint="default"/>
                <w:spacing w:val="-29"/>
                <w:sz w:val="21"/>
                <w:szCs w:val="21"/>
              </w:rPr>
              <w:t> </w:t>
            </w:r>
            <w:r>
              <w:rPr>
                <w:rFonts w:ascii="宋体" w:hAnsi="宋体" w:cs="宋体" w:eastAsia="宋体" w:hint="default"/>
                <w:sz w:val="21"/>
                <w:szCs w:val="21"/>
              </w:rPr>
              <w:t>式会社</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告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499.62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p>
            <w:pPr>
              <w:pStyle w:val="TableParagraph"/>
              <w:spacing w:line="240" w:lineRule="auto" w:before="37"/>
              <w:ind w:right="98"/>
              <w:jc w:val="right"/>
              <w:rPr>
                <w:rFonts w:ascii="宋体" w:hAnsi="宋体" w:cs="宋体" w:eastAsia="宋体" w:hint="default"/>
                <w:sz w:val="21"/>
                <w:szCs w:val="21"/>
              </w:rPr>
            </w:pPr>
            <w:r>
              <w:rPr>
                <w:rFonts w:ascii="宋体" w:hAnsi="宋体" w:cs="宋体" w:eastAsia="宋体" w:hint="default"/>
                <w:sz w:val="21"/>
                <w:szCs w:val="21"/>
              </w:rPr>
              <w:t>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9,549,371.69</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8,602,050.64</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-1,033,763.31</w:t>
            </w:r>
          </w:p>
        </w:tc>
      </w:tr>
      <w:tr>
        <w:trPr>
          <w:trHeight w:val="1649"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1" w:right="23"/>
              <w:jc w:val="both"/>
              <w:rPr>
                <w:rFonts w:ascii="宋体" w:hAnsi="宋体" w:cs="宋体" w:eastAsia="宋体" w:hint="default"/>
                <w:sz w:val="21"/>
                <w:szCs w:val="21"/>
              </w:rPr>
            </w:pPr>
            <w:r>
              <w:rPr>
                <w:rFonts w:ascii="宋体" w:hAnsi="宋体" w:cs="宋体" w:eastAsia="宋体" w:hint="default"/>
                <w:spacing w:val="50"/>
                <w:sz w:val="21"/>
                <w:szCs w:val="21"/>
              </w:rPr>
              <w:t>北京人</w:t>
            </w:r>
            <w:r>
              <w:rPr>
                <w:rFonts w:ascii="宋体" w:hAnsi="宋体" w:cs="宋体" w:eastAsia="宋体" w:hint="default"/>
                <w:spacing w:val="-29"/>
                <w:sz w:val="21"/>
                <w:szCs w:val="21"/>
              </w:rPr>
              <w:t> </w:t>
            </w:r>
            <w:r>
              <w:rPr>
                <w:rFonts w:ascii="宋体" w:hAnsi="宋体" w:cs="宋体" w:eastAsia="宋体" w:hint="default"/>
                <w:spacing w:val="50"/>
                <w:sz w:val="21"/>
                <w:szCs w:val="21"/>
              </w:rPr>
              <w:t>民在线</w:t>
            </w:r>
            <w:r>
              <w:rPr>
                <w:rFonts w:ascii="宋体" w:hAnsi="宋体" w:cs="宋体" w:eastAsia="宋体" w:hint="default"/>
                <w:spacing w:val="-29"/>
                <w:sz w:val="21"/>
                <w:szCs w:val="21"/>
              </w:rPr>
              <w:t> </w:t>
            </w:r>
            <w:r>
              <w:rPr>
                <w:rFonts w:ascii="宋体" w:hAnsi="宋体" w:cs="宋体" w:eastAsia="宋体" w:hint="default"/>
                <w:spacing w:val="50"/>
                <w:sz w:val="21"/>
                <w:szCs w:val="21"/>
              </w:rPr>
              <w:t>网络有</w:t>
            </w:r>
            <w:r>
              <w:rPr>
                <w:rFonts w:ascii="宋体" w:hAnsi="宋体" w:cs="宋体" w:eastAsia="宋体" w:hint="default"/>
                <w:spacing w:val="-29"/>
                <w:sz w:val="21"/>
                <w:szCs w:val="21"/>
              </w:rPr>
              <w:t> </w:t>
            </w:r>
            <w:r>
              <w:rPr>
                <w:rFonts w:ascii="宋体" w:hAnsi="宋体" w:cs="宋体" w:eastAsia="宋体" w:hint="default"/>
                <w:sz w:val="21"/>
                <w:szCs w:val="21"/>
              </w:rPr>
              <w:t>限公司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控 股</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舆</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情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61,495,684.89</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31,170,234.53</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9,016,090.11</w:t>
            </w:r>
          </w:p>
        </w:tc>
      </w:tr>
      <w:tr>
        <w:trPr>
          <w:trHeight w:val="1104"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50"/>
                <w:sz w:val="21"/>
                <w:szCs w:val="21"/>
              </w:rPr>
              <w:t>人民视</w:t>
            </w:r>
            <w:r>
              <w:rPr>
                <w:rFonts w:ascii="宋体" w:hAnsi="宋体" w:cs="宋体" w:eastAsia="宋体" w:hint="default"/>
                <w:spacing w:val="-29"/>
                <w:sz w:val="21"/>
                <w:szCs w:val="21"/>
              </w:rPr>
              <w:t> </w:t>
            </w:r>
            <w:r>
              <w:rPr>
                <w:rFonts w:ascii="宋体" w:hAnsi="宋体" w:cs="宋体" w:eastAsia="宋体" w:hint="default"/>
                <w:sz w:val="21"/>
                <w:szCs w:val="21"/>
              </w:rPr>
            </w:r>
          </w:p>
          <w:p>
            <w:pPr>
              <w:pStyle w:val="TableParagraph"/>
              <w:spacing w:line="272" w:lineRule="exact" w:before="26"/>
              <w:ind w:left="101" w:right="23"/>
              <w:jc w:val="both"/>
              <w:rPr>
                <w:rFonts w:ascii="宋体" w:hAnsi="宋体" w:cs="宋体" w:eastAsia="宋体" w:hint="default"/>
                <w:sz w:val="21"/>
                <w:szCs w:val="21"/>
              </w:rPr>
            </w:pPr>
            <w:r>
              <w:rPr>
                <w:rFonts w:ascii="宋体" w:hAnsi="宋体" w:cs="宋体" w:eastAsia="宋体" w:hint="default"/>
                <w:spacing w:val="50"/>
                <w:sz w:val="21"/>
                <w:szCs w:val="21"/>
              </w:rPr>
              <w:t>讯文化</w:t>
            </w:r>
            <w:r>
              <w:rPr>
                <w:rFonts w:ascii="宋体" w:hAnsi="宋体" w:cs="宋体" w:eastAsia="宋体" w:hint="default"/>
                <w:spacing w:val="-29"/>
                <w:sz w:val="21"/>
                <w:szCs w:val="21"/>
              </w:rPr>
              <w:t> </w:t>
            </w:r>
            <w:r>
              <w:rPr>
                <w:rFonts w:ascii="宋体" w:hAnsi="宋体" w:cs="宋体" w:eastAsia="宋体" w:hint="default"/>
                <w:spacing w:val="50"/>
                <w:sz w:val="21"/>
                <w:szCs w:val="21"/>
              </w:rPr>
              <w:t>有限公</w:t>
            </w:r>
            <w:r>
              <w:rPr>
                <w:rFonts w:ascii="宋体" w:hAnsi="宋体" w:cs="宋体" w:eastAsia="宋体" w:hint="default"/>
                <w:spacing w:val="-29"/>
                <w:sz w:val="21"/>
                <w:szCs w:val="21"/>
              </w:rPr>
              <w:t> </w:t>
            </w:r>
            <w:r>
              <w:rPr>
                <w:rFonts w:ascii="宋体" w:hAnsi="宋体" w:cs="宋体" w:eastAsia="宋体" w:hint="default"/>
                <w:sz w:val="21"/>
                <w:szCs w:val="21"/>
              </w:rPr>
              <w:t>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控 股</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手</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机 视 频</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98"/>
              <w:jc w:val="right"/>
              <w:rPr>
                <w:rFonts w:ascii="Times New Roman" w:hAnsi="Times New Roman" w:cs="Times New Roman" w:eastAsia="Times New Roman" w:hint="default"/>
                <w:sz w:val="21"/>
                <w:szCs w:val="21"/>
              </w:rPr>
            </w:pPr>
            <w:r>
              <w:rPr>
                <w:rFonts w:ascii="Times New Roman"/>
                <w:sz w:val="21"/>
              </w:rPr>
              <w:t>51,802,710.42</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98"/>
              <w:jc w:val="right"/>
              <w:rPr>
                <w:rFonts w:ascii="Times New Roman" w:hAnsi="Times New Roman" w:cs="Times New Roman" w:eastAsia="Times New Roman" w:hint="default"/>
                <w:sz w:val="21"/>
                <w:szCs w:val="21"/>
              </w:rPr>
            </w:pPr>
            <w:r>
              <w:rPr>
                <w:rFonts w:ascii="Times New Roman"/>
                <w:sz w:val="21"/>
              </w:rPr>
              <w:t>38,165,602.56</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99"/>
              <w:jc w:val="right"/>
              <w:rPr>
                <w:rFonts w:ascii="Times New Roman" w:hAnsi="Times New Roman" w:cs="Times New Roman" w:eastAsia="Times New Roman" w:hint="default"/>
                <w:sz w:val="21"/>
                <w:szCs w:val="21"/>
              </w:rPr>
            </w:pPr>
            <w:r>
              <w:rPr>
                <w:rFonts w:ascii="Times New Roman"/>
                <w:spacing w:val="-1"/>
                <w:sz w:val="21"/>
              </w:rPr>
              <w:t>11,382,299.08</w:t>
            </w:r>
          </w:p>
        </w:tc>
      </w:tr>
      <w:tr>
        <w:trPr>
          <w:trHeight w:val="1649"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1" w:right="23"/>
              <w:jc w:val="both"/>
              <w:rPr>
                <w:rFonts w:ascii="宋体" w:hAnsi="宋体" w:cs="宋体" w:eastAsia="宋体" w:hint="default"/>
                <w:sz w:val="21"/>
                <w:szCs w:val="21"/>
              </w:rPr>
            </w:pPr>
            <w:r>
              <w:rPr>
                <w:rFonts w:ascii="宋体" w:hAnsi="宋体" w:cs="宋体" w:eastAsia="宋体" w:hint="default"/>
                <w:spacing w:val="50"/>
                <w:sz w:val="21"/>
                <w:szCs w:val="21"/>
              </w:rPr>
              <w:t>人民网</w:t>
            </w:r>
            <w:r>
              <w:rPr>
                <w:rFonts w:ascii="宋体" w:hAnsi="宋体" w:cs="宋体" w:eastAsia="宋体" w:hint="default"/>
                <w:spacing w:val="-29"/>
                <w:sz w:val="21"/>
                <w:szCs w:val="21"/>
              </w:rPr>
              <w:t> </w:t>
            </w:r>
            <w:r>
              <w:rPr>
                <w:rFonts w:ascii="宋体" w:hAnsi="宋体" w:cs="宋体" w:eastAsia="宋体" w:hint="default"/>
                <w:spacing w:val="50"/>
                <w:sz w:val="21"/>
                <w:szCs w:val="21"/>
              </w:rPr>
              <w:t>美国有</w:t>
            </w:r>
            <w:r>
              <w:rPr>
                <w:rFonts w:ascii="宋体" w:hAnsi="宋体" w:cs="宋体" w:eastAsia="宋体" w:hint="default"/>
                <w:spacing w:val="-29"/>
                <w:sz w:val="21"/>
                <w:szCs w:val="21"/>
              </w:rPr>
              <w:t> </w:t>
            </w:r>
            <w:r>
              <w:rPr>
                <w:rFonts w:ascii="宋体" w:hAnsi="宋体" w:cs="宋体" w:eastAsia="宋体" w:hint="default"/>
                <w:spacing w:val="50"/>
                <w:sz w:val="21"/>
                <w:szCs w:val="21"/>
              </w:rPr>
              <w:t>限责任</w:t>
            </w:r>
            <w:r>
              <w:rPr>
                <w:rFonts w:ascii="宋体" w:hAnsi="宋体" w:cs="宋体" w:eastAsia="宋体" w:hint="default"/>
                <w:spacing w:val="-29"/>
                <w:sz w:val="21"/>
                <w:szCs w:val="21"/>
              </w:rPr>
              <w:t> </w:t>
            </w:r>
            <w:r>
              <w:rPr>
                <w:rFonts w:ascii="宋体" w:hAnsi="宋体" w:cs="宋体" w:eastAsia="宋体" w:hint="default"/>
                <w:sz w:val="21"/>
                <w:szCs w:val="21"/>
              </w:rPr>
              <w:t>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p>
          <w:p>
            <w:pPr>
              <w:pStyle w:val="TableParagraph"/>
              <w:spacing w:line="237" w:lineRule="auto" w:before="1"/>
              <w:ind w:left="100" w:right="247"/>
              <w:jc w:val="both"/>
              <w:rPr>
                <w:rFonts w:ascii="宋体" w:hAnsi="宋体" w:cs="宋体" w:eastAsia="宋体" w:hint="default"/>
                <w:sz w:val="21"/>
                <w:szCs w:val="21"/>
              </w:rPr>
            </w:pPr>
            <w:r>
              <w:rPr>
                <w:rFonts w:ascii="宋体" w:hAnsi="宋体" w:cs="宋体" w:eastAsia="宋体" w:hint="default"/>
                <w:sz w:val="21"/>
                <w:szCs w:val="21"/>
              </w:rPr>
              <w:t>告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3,315,471.33</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-520,335.85</w:t>
            </w:r>
            <w:r>
              <w:rPr>
                <w:rFonts w:ascii="Times New Roman"/>
                <w:sz w:val="21"/>
              </w:rPr>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-3,382,120.70</w:t>
            </w:r>
          </w:p>
        </w:tc>
      </w:tr>
      <w:tr>
        <w:trPr>
          <w:trHeight w:val="1650"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1" w:right="23"/>
              <w:jc w:val="both"/>
              <w:rPr>
                <w:rFonts w:ascii="宋体" w:hAnsi="宋体" w:cs="宋体" w:eastAsia="宋体" w:hint="default"/>
                <w:sz w:val="21"/>
                <w:szCs w:val="21"/>
              </w:rPr>
            </w:pPr>
            <w:r>
              <w:rPr>
                <w:rFonts w:ascii="宋体" w:hAnsi="宋体" w:cs="宋体" w:eastAsia="宋体" w:hint="default"/>
                <w:spacing w:val="50"/>
                <w:sz w:val="21"/>
                <w:szCs w:val="21"/>
              </w:rPr>
              <w:t>人民网</w:t>
            </w:r>
            <w:r>
              <w:rPr>
                <w:rFonts w:ascii="宋体" w:hAnsi="宋体" w:cs="宋体" w:eastAsia="宋体" w:hint="default"/>
                <w:spacing w:val="-29"/>
                <w:sz w:val="21"/>
                <w:szCs w:val="21"/>
              </w:rPr>
              <w:t> </w:t>
            </w:r>
            <w:r>
              <w:rPr>
                <w:rFonts w:ascii="宋体" w:hAnsi="宋体" w:cs="宋体" w:eastAsia="宋体" w:hint="default"/>
                <w:spacing w:val="50"/>
                <w:sz w:val="21"/>
                <w:szCs w:val="21"/>
              </w:rPr>
              <w:t>江苏有</w:t>
            </w:r>
            <w:r>
              <w:rPr>
                <w:rFonts w:ascii="宋体" w:hAnsi="宋体" w:cs="宋体" w:eastAsia="宋体" w:hint="default"/>
                <w:spacing w:val="-29"/>
                <w:sz w:val="21"/>
                <w:szCs w:val="21"/>
              </w:rPr>
              <w:t> </w:t>
            </w:r>
            <w:r>
              <w:rPr>
                <w:rFonts w:ascii="宋体" w:hAnsi="宋体" w:cs="宋体" w:eastAsia="宋体" w:hint="default"/>
                <w:spacing w:val="50"/>
                <w:sz w:val="21"/>
                <w:szCs w:val="21"/>
              </w:rPr>
              <w:t>限责任</w:t>
            </w:r>
            <w:r>
              <w:rPr>
                <w:rFonts w:ascii="宋体" w:hAnsi="宋体" w:cs="宋体" w:eastAsia="宋体" w:hint="default"/>
                <w:spacing w:val="-29"/>
                <w:sz w:val="21"/>
                <w:szCs w:val="21"/>
              </w:rPr>
              <w:t> </w:t>
            </w:r>
            <w:r>
              <w:rPr>
                <w:rFonts w:ascii="宋体" w:hAnsi="宋体" w:cs="宋体" w:eastAsia="宋体" w:hint="default"/>
                <w:sz w:val="21"/>
                <w:szCs w:val="21"/>
              </w:rPr>
              <w:t>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告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32"/>
                <w:szCs w:val="3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6,647,846.85</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2,975,810.04</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-88,551.28</w:t>
            </w:r>
            <w:r>
              <w:rPr>
                <w:rFonts w:ascii="Times New Roman"/>
                <w:sz w:val="21"/>
              </w:rPr>
            </w:r>
          </w:p>
        </w:tc>
      </w:tr>
      <w:tr>
        <w:trPr>
          <w:trHeight w:val="1649"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1" w:right="23"/>
              <w:jc w:val="both"/>
              <w:rPr>
                <w:rFonts w:ascii="宋体" w:hAnsi="宋体" w:cs="宋体" w:eastAsia="宋体" w:hint="default"/>
                <w:sz w:val="21"/>
                <w:szCs w:val="21"/>
              </w:rPr>
            </w:pPr>
            <w:r>
              <w:rPr>
                <w:rFonts w:ascii="宋体" w:hAnsi="宋体" w:cs="宋体" w:eastAsia="宋体" w:hint="default"/>
                <w:spacing w:val="50"/>
                <w:sz w:val="21"/>
                <w:szCs w:val="21"/>
              </w:rPr>
              <w:t>人民网</w:t>
            </w:r>
            <w:r>
              <w:rPr>
                <w:rFonts w:ascii="宋体" w:hAnsi="宋体" w:cs="宋体" w:eastAsia="宋体" w:hint="default"/>
                <w:spacing w:val="-29"/>
                <w:sz w:val="21"/>
                <w:szCs w:val="21"/>
              </w:rPr>
              <w:t> </w:t>
            </w:r>
            <w:r>
              <w:rPr>
                <w:rFonts w:ascii="宋体" w:hAnsi="宋体" w:cs="宋体" w:eastAsia="宋体" w:hint="default"/>
                <w:spacing w:val="50"/>
                <w:sz w:val="21"/>
                <w:szCs w:val="21"/>
              </w:rPr>
              <w:t>韩国有</w:t>
            </w:r>
            <w:r>
              <w:rPr>
                <w:rFonts w:ascii="宋体" w:hAnsi="宋体" w:cs="宋体" w:eastAsia="宋体" w:hint="default"/>
                <w:spacing w:val="-29"/>
                <w:sz w:val="21"/>
                <w:szCs w:val="21"/>
              </w:rPr>
              <w:t> </w:t>
            </w:r>
            <w:r>
              <w:rPr>
                <w:rFonts w:ascii="宋体" w:hAnsi="宋体" w:cs="宋体" w:eastAsia="宋体" w:hint="default"/>
                <w:spacing w:val="50"/>
                <w:sz w:val="21"/>
                <w:szCs w:val="21"/>
              </w:rPr>
              <w:t>限责任</w:t>
            </w:r>
            <w:r>
              <w:rPr>
                <w:rFonts w:ascii="宋体" w:hAnsi="宋体" w:cs="宋体" w:eastAsia="宋体" w:hint="default"/>
                <w:spacing w:val="-29"/>
                <w:sz w:val="21"/>
                <w:szCs w:val="21"/>
              </w:rPr>
              <w:t> </w:t>
            </w:r>
            <w:r>
              <w:rPr>
                <w:rFonts w:ascii="宋体" w:hAnsi="宋体" w:cs="宋体" w:eastAsia="宋体" w:hint="default"/>
                <w:sz w:val="21"/>
                <w:szCs w:val="21"/>
              </w:rPr>
              <w:t>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告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4,530,888.36</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4,514,540.59</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-2,709,405.47</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001"/>
        <w:gridCol w:w="524"/>
        <w:gridCol w:w="575"/>
        <w:gridCol w:w="1800"/>
        <w:gridCol w:w="1800"/>
        <w:gridCol w:w="1800"/>
        <w:gridCol w:w="1800"/>
      </w:tblGrid>
      <w:tr>
        <w:trPr>
          <w:trHeight w:val="1377"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282" w:right="176"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50"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2" w:lineRule="exact" w:before="26"/>
              <w:ind w:left="150" w:right="149"/>
              <w:jc w:val="both"/>
              <w:rPr>
                <w:rFonts w:ascii="宋体" w:hAnsi="宋体" w:cs="宋体" w:eastAsia="宋体" w:hint="default"/>
                <w:sz w:val="21"/>
                <w:szCs w:val="21"/>
              </w:rPr>
            </w:pPr>
            <w:r>
              <w:rPr>
                <w:rFonts w:ascii="宋体" w:hAnsi="宋体" w:cs="宋体" w:eastAsia="宋体" w:hint="default"/>
                <w:sz w:val="21"/>
                <w:szCs w:val="21"/>
              </w:rPr>
              <w:t>公 司 类 型</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72" w:lineRule="exact" w:before="129"/>
              <w:ind w:left="175" w:right="173"/>
              <w:jc w:val="both"/>
              <w:rPr>
                <w:rFonts w:ascii="宋体" w:hAnsi="宋体" w:cs="宋体" w:eastAsia="宋体" w:hint="default"/>
                <w:sz w:val="21"/>
                <w:szCs w:val="21"/>
              </w:rPr>
            </w:pPr>
            <w:r>
              <w:rPr>
                <w:rFonts w:ascii="宋体" w:hAnsi="宋体" w:cs="宋体" w:eastAsia="宋体" w:hint="default"/>
                <w:sz w:val="21"/>
                <w:szCs w:val="21"/>
              </w:rPr>
              <w:t>业 务 性 质</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649"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1" w:right="23"/>
              <w:jc w:val="both"/>
              <w:rPr>
                <w:rFonts w:ascii="宋体" w:hAnsi="宋体" w:cs="宋体" w:eastAsia="宋体" w:hint="default"/>
                <w:sz w:val="21"/>
                <w:szCs w:val="21"/>
              </w:rPr>
            </w:pPr>
            <w:r>
              <w:rPr>
                <w:rFonts w:ascii="宋体" w:hAnsi="宋体" w:cs="宋体" w:eastAsia="宋体" w:hint="default"/>
                <w:spacing w:val="50"/>
                <w:sz w:val="21"/>
                <w:szCs w:val="21"/>
              </w:rPr>
              <w:t>人民网</w:t>
            </w:r>
            <w:r>
              <w:rPr>
                <w:rFonts w:ascii="宋体" w:hAnsi="宋体" w:cs="宋体" w:eastAsia="宋体" w:hint="default"/>
                <w:spacing w:val="-29"/>
                <w:sz w:val="21"/>
                <w:szCs w:val="21"/>
              </w:rPr>
              <w:t> </w:t>
            </w:r>
            <w:r>
              <w:rPr>
                <w:rFonts w:ascii="宋体" w:hAnsi="宋体" w:cs="宋体" w:eastAsia="宋体" w:hint="default"/>
                <w:spacing w:val="50"/>
                <w:sz w:val="21"/>
                <w:szCs w:val="21"/>
              </w:rPr>
              <w:t>英国有</w:t>
            </w:r>
            <w:r>
              <w:rPr>
                <w:rFonts w:ascii="宋体" w:hAnsi="宋体" w:cs="宋体" w:eastAsia="宋体" w:hint="default"/>
                <w:spacing w:val="-29"/>
                <w:sz w:val="21"/>
                <w:szCs w:val="21"/>
              </w:rPr>
              <w:t> </w:t>
            </w:r>
            <w:r>
              <w:rPr>
                <w:rFonts w:ascii="宋体" w:hAnsi="宋体" w:cs="宋体" w:eastAsia="宋体" w:hint="default"/>
                <w:spacing w:val="50"/>
                <w:sz w:val="21"/>
                <w:szCs w:val="21"/>
              </w:rPr>
              <w:t>限责任</w:t>
            </w:r>
            <w:r>
              <w:rPr>
                <w:rFonts w:ascii="宋体" w:hAnsi="宋体" w:cs="宋体" w:eastAsia="宋体" w:hint="default"/>
                <w:spacing w:val="-29"/>
                <w:sz w:val="21"/>
                <w:szCs w:val="21"/>
              </w:rPr>
              <w:t> </w:t>
            </w:r>
            <w:r>
              <w:rPr>
                <w:rFonts w:ascii="宋体" w:hAnsi="宋体" w:cs="宋体" w:eastAsia="宋体" w:hint="default"/>
                <w:sz w:val="21"/>
                <w:szCs w:val="21"/>
              </w:rPr>
              <w:t>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告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5,710,504.78</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5,358,973.60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-2,357,736.89</w:t>
            </w:r>
          </w:p>
        </w:tc>
      </w:tr>
      <w:tr>
        <w:trPr>
          <w:trHeight w:val="1650"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1" w:right="23"/>
              <w:jc w:val="both"/>
              <w:rPr>
                <w:rFonts w:ascii="宋体" w:hAnsi="宋体" w:cs="宋体" w:eastAsia="宋体" w:hint="default"/>
                <w:sz w:val="21"/>
                <w:szCs w:val="21"/>
              </w:rPr>
            </w:pPr>
            <w:r>
              <w:rPr>
                <w:rFonts w:ascii="宋体" w:hAnsi="宋体" w:cs="宋体" w:eastAsia="宋体" w:hint="default"/>
                <w:spacing w:val="50"/>
                <w:sz w:val="21"/>
                <w:szCs w:val="21"/>
              </w:rPr>
              <w:t>人民网</w:t>
            </w:r>
            <w:r>
              <w:rPr>
                <w:rFonts w:ascii="宋体" w:hAnsi="宋体" w:cs="宋体" w:eastAsia="宋体" w:hint="default"/>
                <w:spacing w:val="-29"/>
                <w:sz w:val="21"/>
                <w:szCs w:val="21"/>
              </w:rPr>
              <w:t> </w:t>
            </w:r>
            <w:r>
              <w:rPr>
                <w:rFonts w:ascii="宋体" w:hAnsi="宋体" w:cs="宋体" w:eastAsia="宋体" w:hint="default"/>
                <w:spacing w:val="50"/>
                <w:sz w:val="21"/>
                <w:szCs w:val="21"/>
              </w:rPr>
              <w:t>南非有</w:t>
            </w:r>
            <w:r>
              <w:rPr>
                <w:rFonts w:ascii="宋体" w:hAnsi="宋体" w:cs="宋体" w:eastAsia="宋体" w:hint="default"/>
                <w:spacing w:val="-29"/>
                <w:sz w:val="21"/>
                <w:szCs w:val="21"/>
              </w:rPr>
              <w:t> </w:t>
            </w:r>
            <w:r>
              <w:rPr>
                <w:rFonts w:ascii="宋体" w:hAnsi="宋体" w:cs="宋体" w:eastAsia="宋体" w:hint="default"/>
                <w:spacing w:val="50"/>
                <w:sz w:val="21"/>
                <w:szCs w:val="21"/>
              </w:rPr>
              <w:t>限责任</w:t>
            </w:r>
            <w:r>
              <w:rPr>
                <w:rFonts w:ascii="宋体" w:hAnsi="宋体" w:cs="宋体" w:eastAsia="宋体" w:hint="default"/>
                <w:spacing w:val="-29"/>
                <w:sz w:val="21"/>
                <w:szCs w:val="21"/>
              </w:rPr>
              <w:t> </w:t>
            </w:r>
            <w:r>
              <w:rPr>
                <w:rFonts w:ascii="宋体" w:hAnsi="宋体" w:cs="宋体" w:eastAsia="宋体" w:hint="default"/>
                <w:sz w:val="21"/>
                <w:szCs w:val="21"/>
              </w:rPr>
              <w:t>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告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32"/>
                <w:szCs w:val="32"/>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2,366,603.45</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2,331,281.93</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-1,410,646.04</w:t>
            </w:r>
          </w:p>
        </w:tc>
      </w:tr>
      <w:tr>
        <w:trPr>
          <w:trHeight w:val="1649"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1" w:right="23"/>
              <w:jc w:val="both"/>
              <w:rPr>
                <w:rFonts w:ascii="宋体" w:hAnsi="宋体" w:cs="宋体" w:eastAsia="宋体" w:hint="default"/>
                <w:sz w:val="21"/>
                <w:szCs w:val="21"/>
              </w:rPr>
            </w:pPr>
            <w:r>
              <w:rPr>
                <w:rFonts w:ascii="宋体" w:hAnsi="宋体" w:cs="宋体" w:eastAsia="宋体" w:hint="default"/>
                <w:spacing w:val="50"/>
                <w:sz w:val="21"/>
                <w:szCs w:val="21"/>
              </w:rPr>
              <w:t>人民网</w:t>
            </w:r>
            <w:r>
              <w:rPr>
                <w:rFonts w:ascii="宋体" w:hAnsi="宋体" w:cs="宋体" w:eastAsia="宋体" w:hint="default"/>
                <w:spacing w:val="-29"/>
                <w:sz w:val="21"/>
                <w:szCs w:val="21"/>
              </w:rPr>
              <w:t> </w:t>
            </w:r>
            <w:r>
              <w:rPr>
                <w:rFonts w:ascii="宋体" w:hAnsi="宋体" w:cs="宋体" w:eastAsia="宋体" w:hint="default"/>
                <w:spacing w:val="50"/>
                <w:sz w:val="21"/>
                <w:szCs w:val="21"/>
              </w:rPr>
              <w:t>俄罗斯</w:t>
            </w:r>
            <w:r>
              <w:rPr>
                <w:rFonts w:ascii="宋体" w:hAnsi="宋体" w:cs="宋体" w:eastAsia="宋体" w:hint="default"/>
                <w:spacing w:val="-29"/>
                <w:sz w:val="21"/>
                <w:szCs w:val="21"/>
              </w:rPr>
              <w:t> </w:t>
            </w:r>
            <w:r>
              <w:rPr>
                <w:rFonts w:ascii="宋体" w:hAnsi="宋体" w:cs="宋体" w:eastAsia="宋体" w:hint="default"/>
                <w:spacing w:val="50"/>
                <w:sz w:val="21"/>
                <w:szCs w:val="21"/>
              </w:rPr>
              <w:t>股份有</w:t>
            </w:r>
            <w:r>
              <w:rPr>
                <w:rFonts w:ascii="宋体" w:hAnsi="宋体" w:cs="宋体" w:eastAsia="宋体" w:hint="default"/>
                <w:spacing w:val="-29"/>
                <w:sz w:val="21"/>
                <w:szCs w:val="21"/>
              </w:rPr>
              <w:t> </w:t>
            </w:r>
            <w:r>
              <w:rPr>
                <w:rFonts w:ascii="宋体" w:hAnsi="宋体" w:cs="宋体" w:eastAsia="宋体" w:hint="default"/>
                <w:sz w:val="21"/>
                <w:szCs w:val="21"/>
              </w:rPr>
              <w:t>限公司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告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884,592.28</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884,257.63</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-1,014,357.44</w:t>
            </w:r>
          </w:p>
        </w:tc>
      </w:tr>
      <w:tr>
        <w:trPr>
          <w:trHeight w:val="1649"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1" w:right="23"/>
              <w:jc w:val="both"/>
              <w:rPr>
                <w:rFonts w:ascii="宋体" w:hAnsi="宋体" w:cs="宋体" w:eastAsia="宋体" w:hint="default"/>
                <w:sz w:val="21"/>
                <w:szCs w:val="21"/>
              </w:rPr>
            </w:pPr>
            <w:r>
              <w:rPr>
                <w:rFonts w:ascii="宋体" w:hAnsi="宋体" w:cs="宋体" w:eastAsia="宋体" w:hint="default"/>
                <w:spacing w:val="50"/>
                <w:sz w:val="21"/>
                <w:szCs w:val="21"/>
              </w:rPr>
              <w:t>人民网</w:t>
            </w:r>
            <w:r>
              <w:rPr>
                <w:rFonts w:ascii="宋体" w:hAnsi="宋体" w:cs="宋体" w:eastAsia="宋体" w:hint="default"/>
                <w:spacing w:val="-29"/>
                <w:sz w:val="21"/>
                <w:szCs w:val="21"/>
              </w:rPr>
              <w:t> </w:t>
            </w:r>
            <w:r>
              <w:rPr>
                <w:rFonts w:ascii="宋体" w:hAnsi="宋体" w:cs="宋体" w:eastAsia="宋体" w:hint="default"/>
                <w:spacing w:val="50"/>
                <w:sz w:val="21"/>
                <w:szCs w:val="21"/>
              </w:rPr>
              <w:t>香港有</w:t>
            </w:r>
            <w:r>
              <w:rPr>
                <w:rFonts w:ascii="宋体" w:hAnsi="宋体" w:cs="宋体" w:eastAsia="宋体" w:hint="default"/>
                <w:spacing w:val="-29"/>
                <w:sz w:val="21"/>
                <w:szCs w:val="21"/>
              </w:rPr>
              <w:t> </w:t>
            </w:r>
            <w:r>
              <w:rPr>
                <w:rFonts w:ascii="宋体" w:hAnsi="宋体" w:cs="宋体" w:eastAsia="宋体" w:hint="default"/>
                <w:spacing w:val="50"/>
                <w:sz w:val="21"/>
                <w:szCs w:val="21"/>
              </w:rPr>
              <w:t>限责任</w:t>
            </w:r>
            <w:r>
              <w:rPr>
                <w:rFonts w:ascii="宋体" w:hAnsi="宋体" w:cs="宋体" w:eastAsia="宋体" w:hint="default"/>
                <w:spacing w:val="-29"/>
                <w:sz w:val="21"/>
                <w:szCs w:val="21"/>
              </w:rPr>
              <w:t> </w:t>
            </w:r>
            <w:r>
              <w:rPr>
                <w:rFonts w:ascii="宋体" w:hAnsi="宋体" w:cs="宋体" w:eastAsia="宋体" w:hint="default"/>
                <w:sz w:val="21"/>
                <w:szCs w:val="21"/>
              </w:rPr>
              <w:t>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p>
          <w:p>
            <w:pPr>
              <w:pStyle w:val="TableParagraph"/>
              <w:spacing w:line="237" w:lineRule="auto" w:before="1"/>
              <w:ind w:left="100" w:right="247"/>
              <w:jc w:val="both"/>
              <w:rPr>
                <w:rFonts w:ascii="宋体" w:hAnsi="宋体" w:cs="宋体" w:eastAsia="宋体" w:hint="default"/>
                <w:sz w:val="21"/>
                <w:szCs w:val="21"/>
              </w:rPr>
            </w:pPr>
            <w:r>
              <w:rPr>
                <w:rFonts w:ascii="宋体" w:hAnsi="宋体" w:cs="宋体" w:eastAsia="宋体" w:hint="default"/>
                <w:sz w:val="21"/>
                <w:szCs w:val="21"/>
              </w:rPr>
              <w:t>告 信 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31"/>
                <w:szCs w:val="31"/>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2,687,230.15</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2,687,230.15</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-454,944.86</w:t>
            </w:r>
            <w:r>
              <w:rPr>
                <w:rFonts w:ascii="Times New Roman"/>
                <w:sz w:val="21"/>
              </w:rPr>
            </w:r>
          </w:p>
        </w:tc>
      </w:tr>
      <w:tr>
        <w:trPr>
          <w:trHeight w:val="1649"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101" w:right="23"/>
              <w:jc w:val="both"/>
              <w:rPr>
                <w:rFonts w:ascii="宋体" w:hAnsi="宋体" w:cs="宋体" w:eastAsia="宋体" w:hint="default"/>
                <w:sz w:val="21"/>
                <w:szCs w:val="21"/>
              </w:rPr>
            </w:pPr>
            <w:r>
              <w:rPr>
                <w:rFonts w:ascii="宋体" w:hAnsi="宋体" w:cs="宋体" w:eastAsia="宋体" w:hint="default"/>
                <w:spacing w:val="50"/>
                <w:sz w:val="21"/>
                <w:szCs w:val="21"/>
              </w:rPr>
              <w:t>北京捷</w:t>
            </w:r>
            <w:r>
              <w:rPr>
                <w:rFonts w:ascii="宋体" w:hAnsi="宋体" w:cs="宋体" w:eastAsia="宋体" w:hint="default"/>
                <w:spacing w:val="-29"/>
                <w:sz w:val="21"/>
                <w:szCs w:val="21"/>
              </w:rPr>
              <w:t> </w:t>
            </w:r>
            <w:r>
              <w:rPr>
                <w:rFonts w:ascii="宋体" w:hAnsi="宋体" w:cs="宋体" w:eastAsia="宋体" w:hint="default"/>
                <w:spacing w:val="50"/>
                <w:sz w:val="21"/>
                <w:szCs w:val="21"/>
              </w:rPr>
              <w:t>游互动</w:t>
            </w:r>
            <w:r>
              <w:rPr>
                <w:rFonts w:ascii="宋体" w:hAnsi="宋体" w:cs="宋体" w:eastAsia="宋体" w:hint="default"/>
                <w:spacing w:val="-29"/>
                <w:sz w:val="21"/>
                <w:szCs w:val="21"/>
              </w:rPr>
              <w:t> </w:t>
            </w:r>
            <w:r>
              <w:rPr>
                <w:rFonts w:ascii="宋体" w:hAnsi="宋体" w:cs="宋体" w:eastAsia="宋体" w:hint="default"/>
                <w:spacing w:val="50"/>
                <w:sz w:val="21"/>
                <w:szCs w:val="21"/>
              </w:rPr>
              <w:t>科技有</w:t>
            </w:r>
            <w:r>
              <w:rPr>
                <w:rFonts w:ascii="宋体" w:hAnsi="宋体" w:cs="宋体" w:eastAsia="宋体" w:hint="default"/>
                <w:spacing w:val="-29"/>
                <w:sz w:val="21"/>
                <w:szCs w:val="21"/>
              </w:rPr>
              <w:t> </w:t>
            </w:r>
            <w:r>
              <w:rPr>
                <w:rFonts w:ascii="宋体" w:hAnsi="宋体" w:cs="宋体" w:eastAsia="宋体" w:hint="default"/>
                <w:sz w:val="21"/>
                <w:szCs w:val="21"/>
              </w:rPr>
              <w:t>限公司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信</w:t>
            </w:r>
          </w:p>
          <w:p>
            <w:pPr>
              <w:pStyle w:val="TableParagraph"/>
              <w:spacing w:line="237" w:lineRule="auto" w:before="1"/>
              <w:ind w:left="100" w:right="247"/>
              <w:jc w:val="both"/>
              <w:rPr>
                <w:rFonts w:ascii="宋体" w:hAnsi="宋体" w:cs="宋体" w:eastAsia="宋体" w:hint="default"/>
                <w:sz w:val="21"/>
                <w:szCs w:val="21"/>
              </w:rPr>
            </w:pPr>
            <w:r>
              <w:rPr>
                <w:rFonts w:ascii="宋体" w:hAnsi="宋体" w:cs="宋体" w:eastAsia="宋体" w:hint="default"/>
                <w:sz w:val="21"/>
                <w:szCs w:val="21"/>
              </w:rPr>
              <w:t>息 技 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500,035.00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499,579.00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-421.00</w:t>
            </w:r>
          </w:p>
        </w:tc>
      </w:tr>
      <w:tr>
        <w:trPr>
          <w:trHeight w:val="1922"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1" w:right="0"/>
              <w:jc w:val="both"/>
              <w:rPr>
                <w:rFonts w:ascii="宋体" w:hAnsi="宋体" w:cs="宋体" w:eastAsia="宋体" w:hint="default"/>
                <w:sz w:val="21"/>
                <w:szCs w:val="21"/>
              </w:rPr>
            </w:pPr>
            <w:r>
              <w:rPr>
                <w:rFonts w:ascii="宋体" w:hAnsi="宋体" w:cs="宋体" w:eastAsia="宋体" w:hint="default"/>
                <w:spacing w:val="38"/>
                <w:sz w:val="21"/>
                <w:szCs w:val="21"/>
              </w:rPr>
              <w:t>金台</w:t>
            </w:r>
            <w:r>
              <w:rPr>
                <w:rFonts w:ascii="宋体" w:hAnsi="宋体" w:cs="宋体" w:eastAsia="宋体" w:hint="default"/>
                <w:spacing w:val="-29"/>
                <w:sz w:val="21"/>
                <w:szCs w:val="21"/>
              </w:rPr>
              <w:t> </w:t>
            </w:r>
            <w:r>
              <w:rPr>
                <w:rFonts w:ascii="宋体" w:hAnsi="宋体" w:cs="宋体" w:eastAsia="宋体" w:hint="default"/>
                <w:sz w:val="21"/>
                <w:szCs w:val="21"/>
              </w:rPr>
              <w:t>创</w:t>
            </w:r>
          </w:p>
          <w:p>
            <w:pPr>
              <w:pStyle w:val="TableParagraph"/>
              <w:spacing w:line="272" w:lineRule="exact" w:before="26"/>
              <w:ind w:left="101" w:right="23"/>
              <w:jc w:val="both"/>
              <w:rPr>
                <w:rFonts w:ascii="宋体" w:hAnsi="宋体" w:cs="宋体" w:eastAsia="宋体" w:hint="default"/>
                <w:sz w:val="21"/>
                <w:szCs w:val="21"/>
              </w:rPr>
            </w:pPr>
            <w:r>
              <w:rPr>
                <w:rFonts w:ascii="宋体" w:hAnsi="宋体" w:cs="宋体" w:eastAsia="宋体" w:hint="default"/>
                <w:spacing w:val="50"/>
                <w:sz w:val="21"/>
                <w:szCs w:val="21"/>
              </w:rPr>
              <w:t>业投资</w:t>
            </w:r>
            <w:r>
              <w:rPr>
                <w:rFonts w:ascii="宋体" w:hAnsi="宋体" w:cs="宋体" w:eastAsia="宋体" w:hint="default"/>
                <w:spacing w:val="-29"/>
                <w:sz w:val="21"/>
                <w:szCs w:val="21"/>
              </w:rPr>
              <w:t> </w:t>
            </w:r>
            <w:r>
              <w:rPr>
                <w:rFonts w:ascii="宋体" w:hAnsi="宋体" w:cs="宋体" w:eastAsia="宋体" w:hint="default"/>
                <w:spacing w:val="50"/>
                <w:sz w:val="21"/>
                <w:szCs w:val="21"/>
              </w:rPr>
              <w:t>有限公</w:t>
            </w:r>
            <w:r>
              <w:rPr>
                <w:rFonts w:ascii="宋体" w:hAnsi="宋体" w:cs="宋体" w:eastAsia="宋体" w:hint="default"/>
                <w:spacing w:val="-29"/>
                <w:sz w:val="21"/>
                <w:szCs w:val="21"/>
              </w:rPr>
              <w:t> </w:t>
            </w:r>
            <w:r>
              <w:rPr>
                <w:rFonts w:ascii="宋体" w:hAnsi="宋体" w:cs="宋体" w:eastAsia="宋体" w:hint="default"/>
                <w:sz w:val="21"/>
                <w:szCs w:val="21"/>
              </w:rPr>
              <w:t>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投</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资 及 投 资 管 理</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50,000,000.00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50,000,000.00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0</w:t>
            </w:r>
          </w:p>
        </w:tc>
      </w:tr>
      <w:tr>
        <w:trPr>
          <w:trHeight w:val="1377"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72" w:lineRule="exact" w:before="129"/>
              <w:ind w:left="101" w:right="100"/>
              <w:jc w:val="left"/>
              <w:rPr>
                <w:rFonts w:ascii="宋体" w:hAnsi="宋体" w:cs="宋体" w:eastAsia="宋体" w:hint="default"/>
                <w:sz w:val="21"/>
                <w:szCs w:val="21"/>
              </w:rPr>
            </w:pPr>
            <w:r>
              <w:rPr>
                <w:rFonts w:ascii="宋体" w:hAnsi="宋体" w:cs="宋体" w:eastAsia="宋体" w:hint="default"/>
                <w:spacing w:val="-15"/>
                <w:sz w:val="21"/>
                <w:szCs w:val="21"/>
              </w:rPr>
              <w:t>海桥（北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京）文化</w:t>
            </w:r>
          </w:p>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pacing w:val="50"/>
                <w:sz w:val="21"/>
                <w:szCs w:val="21"/>
              </w:rPr>
              <w:t>传媒有</w:t>
            </w:r>
            <w:r>
              <w:rPr>
                <w:rFonts w:ascii="宋体" w:hAnsi="宋体" w:cs="宋体" w:eastAsia="宋体" w:hint="default"/>
                <w:spacing w:val="-29"/>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100" w:right="197"/>
              <w:jc w:val="left"/>
              <w:rPr>
                <w:rFonts w:ascii="宋体" w:hAnsi="宋体" w:cs="宋体" w:eastAsia="宋体" w:hint="default"/>
                <w:sz w:val="21"/>
                <w:szCs w:val="21"/>
              </w:rPr>
            </w:pPr>
            <w:r>
              <w:rPr>
                <w:rFonts w:ascii="宋体" w:hAnsi="宋体" w:cs="宋体" w:eastAsia="宋体" w:hint="default"/>
                <w:sz w:val="21"/>
                <w:szCs w:val="21"/>
              </w:rPr>
              <w:t>控 股</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文</w:t>
            </w:r>
          </w:p>
          <w:p>
            <w:pPr>
              <w:pStyle w:val="TableParagraph"/>
              <w:spacing w:line="237" w:lineRule="auto" w:before="1"/>
              <w:ind w:left="100" w:right="247"/>
              <w:jc w:val="both"/>
              <w:rPr>
                <w:rFonts w:ascii="宋体" w:hAnsi="宋体" w:cs="宋体" w:eastAsia="宋体" w:hint="default"/>
                <w:sz w:val="21"/>
                <w:szCs w:val="21"/>
              </w:rPr>
            </w:pPr>
            <w:r>
              <w:rPr>
                <w:rFonts w:ascii="宋体" w:hAnsi="宋体" w:cs="宋体" w:eastAsia="宋体" w:hint="default"/>
                <w:sz w:val="21"/>
                <w:szCs w:val="21"/>
              </w:rPr>
              <w:t>化 服 务 业</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9,926,082.08</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9,133,358.18</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-866,641.82</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001"/>
        <w:gridCol w:w="524"/>
        <w:gridCol w:w="575"/>
        <w:gridCol w:w="1800"/>
        <w:gridCol w:w="1800"/>
        <w:gridCol w:w="1800"/>
        <w:gridCol w:w="1800"/>
      </w:tblGrid>
      <w:tr>
        <w:trPr>
          <w:trHeight w:val="1377"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282" w:right="176"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50"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2" w:lineRule="exact" w:before="26"/>
              <w:ind w:left="150" w:right="149"/>
              <w:jc w:val="both"/>
              <w:rPr>
                <w:rFonts w:ascii="宋体" w:hAnsi="宋体" w:cs="宋体" w:eastAsia="宋体" w:hint="default"/>
                <w:sz w:val="21"/>
                <w:szCs w:val="21"/>
              </w:rPr>
            </w:pPr>
            <w:r>
              <w:rPr>
                <w:rFonts w:ascii="宋体" w:hAnsi="宋体" w:cs="宋体" w:eastAsia="宋体" w:hint="default"/>
                <w:sz w:val="21"/>
                <w:szCs w:val="21"/>
              </w:rPr>
              <w:t>公 司 类 型</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72" w:lineRule="exact" w:before="129"/>
              <w:ind w:left="175" w:right="173"/>
              <w:jc w:val="both"/>
              <w:rPr>
                <w:rFonts w:ascii="宋体" w:hAnsi="宋体" w:cs="宋体" w:eastAsia="宋体" w:hint="default"/>
                <w:sz w:val="21"/>
                <w:szCs w:val="21"/>
              </w:rPr>
            </w:pPr>
            <w:r>
              <w:rPr>
                <w:rFonts w:ascii="宋体" w:hAnsi="宋体" w:cs="宋体" w:eastAsia="宋体" w:hint="default"/>
                <w:sz w:val="21"/>
                <w:szCs w:val="21"/>
              </w:rPr>
              <w:t>业 务 性 质</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77"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378"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50"/>
                <w:sz w:val="21"/>
                <w:szCs w:val="21"/>
              </w:rPr>
              <w:t>北京网</w:t>
            </w:r>
            <w:r>
              <w:rPr>
                <w:rFonts w:ascii="宋体" w:hAnsi="宋体" w:cs="宋体" w:eastAsia="宋体" w:hint="default"/>
                <w:spacing w:val="-29"/>
                <w:sz w:val="21"/>
                <w:szCs w:val="21"/>
              </w:rPr>
              <w:t> </w:t>
            </w:r>
            <w:r>
              <w:rPr>
                <w:rFonts w:ascii="宋体" w:hAnsi="宋体" w:cs="宋体" w:eastAsia="宋体" w:hint="default"/>
                <w:sz w:val="21"/>
                <w:szCs w:val="21"/>
              </w:rPr>
            </w:r>
          </w:p>
          <w:p>
            <w:pPr>
              <w:pStyle w:val="TableParagraph"/>
              <w:spacing w:line="272" w:lineRule="exact" w:before="26"/>
              <w:ind w:left="101" w:right="23"/>
              <w:jc w:val="both"/>
              <w:rPr>
                <w:rFonts w:ascii="宋体" w:hAnsi="宋体" w:cs="宋体" w:eastAsia="宋体" w:hint="default"/>
                <w:sz w:val="21"/>
                <w:szCs w:val="21"/>
              </w:rPr>
            </w:pPr>
            <w:r>
              <w:rPr>
                <w:rFonts w:ascii="宋体" w:hAnsi="宋体" w:cs="宋体" w:eastAsia="宋体" w:hint="default"/>
                <w:spacing w:val="50"/>
                <w:sz w:val="21"/>
                <w:szCs w:val="21"/>
              </w:rPr>
              <w:t>聚汇音</w:t>
            </w:r>
            <w:r>
              <w:rPr>
                <w:rFonts w:ascii="宋体" w:hAnsi="宋体" w:cs="宋体" w:eastAsia="宋体" w:hint="default"/>
                <w:spacing w:val="-29"/>
                <w:sz w:val="21"/>
                <w:szCs w:val="21"/>
              </w:rPr>
              <w:t> </w:t>
            </w:r>
            <w:r>
              <w:rPr>
                <w:rFonts w:ascii="宋体" w:hAnsi="宋体" w:cs="宋体" w:eastAsia="宋体" w:hint="default"/>
                <w:spacing w:val="50"/>
                <w:sz w:val="21"/>
                <w:szCs w:val="21"/>
              </w:rPr>
              <w:t>文化传</w:t>
            </w:r>
            <w:r>
              <w:rPr>
                <w:rFonts w:ascii="宋体" w:hAnsi="宋体" w:cs="宋体" w:eastAsia="宋体" w:hint="default"/>
                <w:spacing w:val="-29"/>
                <w:sz w:val="21"/>
                <w:szCs w:val="21"/>
              </w:rPr>
              <w:t> </w:t>
            </w:r>
            <w:r>
              <w:rPr>
                <w:rFonts w:ascii="宋体" w:hAnsi="宋体" w:cs="宋体" w:eastAsia="宋体" w:hint="default"/>
                <w:spacing w:val="50"/>
                <w:sz w:val="21"/>
                <w:szCs w:val="21"/>
              </w:rPr>
              <w:t>媒有限</w:t>
            </w:r>
            <w:r>
              <w:rPr>
                <w:rFonts w:ascii="宋体" w:hAnsi="宋体" w:cs="宋体" w:eastAsia="宋体" w:hint="default"/>
                <w:spacing w:val="-29"/>
                <w:sz w:val="21"/>
                <w:szCs w:val="21"/>
              </w:rPr>
              <w:t> </w:t>
            </w:r>
            <w:r>
              <w:rPr>
                <w:rFonts w:ascii="宋体" w:hAnsi="宋体" w:cs="宋体" w:eastAsia="宋体" w:hint="default"/>
                <w:sz w:val="21"/>
                <w:szCs w:val="21"/>
              </w:rPr>
              <w:t>公司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文</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化 服 务 业</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r>
        <w:trPr>
          <w:trHeight w:val="1649"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1" w:right="23"/>
              <w:jc w:val="both"/>
              <w:rPr>
                <w:rFonts w:ascii="宋体" w:hAnsi="宋体" w:cs="宋体" w:eastAsia="宋体" w:hint="default"/>
                <w:sz w:val="21"/>
                <w:szCs w:val="21"/>
              </w:rPr>
            </w:pPr>
            <w:r>
              <w:rPr>
                <w:rFonts w:ascii="宋体" w:hAnsi="宋体" w:cs="宋体" w:eastAsia="宋体" w:hint="default"/>
                <w:spacing w:val="50"/>
                <w:sz w:val="21"/>
                <w:szCs w:val="21"/>
              </w:rPr>
              <w:t>北京掌</w:t>
            </w:r>
            <w:r>
              <w:rPr>
                <w:rFonts w:ascii="宋体" w:hAnsi="宋体" w:cs="宋体" w:eastAsia="宋体" w:hint="default"/>
                <w:spacing w:val="-29"/>
                <w:sz w:val="21"/>
                <w:szCs w:val="21"/>
              </w:rPr>
              <w:t> </w:t>
            </w:r>
            <w:r>
              <w:rPr>
                <w:rFonts w:ascii="宋体" w:hAnsi="宋体" w:cs="宋体" w:eastAsia="宋体" w:hint="default"/>
                <w:spacing w:val="50"/>
                <w:sz w:val="21"/>
                <w:szCs w:val="21"/>
              </w:rPr>
              <w:t>乐科技</w:t>
            </w:r>
            <w:r>
              <w:rPr>
                <w:rFonts w:ascii="宋体" w:hAnsi="宋体" w:cs="宋体" w:eastAsia="宋体" w:hint="default"/>
                <w:spacing w:val="-29"/>
                <w:sz w:val="21"/>
                <w:szCs w:val="21"/>
              </w:rPr>
              <w:t> </w:t>
            </w:r>
            <w:r>
              <w:rPr>
                <w:rFonts w:ascii="宋体" w:hAnsi="宋体" w:cs="宋体" w:eastAsia="宋体" w:hint="default"/>
                <w:spacing w:val="50"/>
                <w:sz w:val="21"/>
                <w:szCs w:val="21"/>
              </w:rPr>
              <w:t>有限公</w:t>
            </w:r>
            <w:r>
              <w:rPr>
                <w:rFonts w:ascii="宋体" w:hAnsi="宋体" w:cs="宋体" w:eastAsia="宋体" w:hint="default"/>
                <w:spacing w:val="-29"/>
                <w:sz w:val="21"/>
                <w:szCs w:val="21"/>
              </w:rPr>
              <w:t> </w:t>
            </w:r>
            <w:r>
              <w:rPr>
                <w:rFonts w:ascii="宋体" w:hAnsi="宋体" w:cs="宋体" w:eastAsia="宋体" w:hint="default"/>
                <w:sz w:val="21"/>
                <w:szCs w:val="21"/>
              </w:rPr>
              <w:t>司</w:t>
            </w:r>
          </w:p>
        </w:tc>
        <w:tc>
          <w:tcPr>
            <w:tcW w:w="5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97"/>
              <w:jc w:val="left"/>
              <w:rPr>
                <w:rFonts w:ascii="宋体" w:hAnsi="宋体" w:cs="宋体" w:eastAsia="宋体" w:hint="default"/>
                <w:sz w:val="21"/>
                <w:szCs w:val="21"/>
              </w:rPr>
            </w:pPr>
            <w:r>
              <w:rPr>
                <w:rFonts w:ascii="宋体" w:hAnsi="宋体" w:cs="宋体" w:eastAsia="宋体" w:hint="default"/>
                <w:sz w:val="21"/>
                <w:szCs w:val="21"/>
              </w:rPr>
              <w:t>全 资</w:t>
            </w:r>
          </w:p>
        </w:tc>
        <w:tc>
          <w:tcPr>
            <w:tcW w:w="575"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信</w:t>
            </w:r>
          </w:p>
          <w:p>
            <w:pPr>
              <w:pStyle w:val="TableParagraph"/>
              <w:spacing w:line="272" w:lineRule="exact" w:before="26"/>
              <w:ind w:left="100" w:right="247"/>
              <w:jc w:val="both"/>
              <w:rPr>
                <w:rFonts w:ascii="宋体" w:hAnsi="宋体" w:cs="宋体" w:eastAsia="宋体" w:hint="default"/>
                <w:sz w:val="21"/>
                <w:szCs w:val="21"/>
              </w:rPr>
            </w:pPr>
            <w:r>
              <w:rPr>
                <w:rFonts w:ascii="宋体" w:hAnsi="宋体" w:cs="宋体" w:eastAsia="宋体" w:hint="default"/>
                <w:sz w:val="21"/>
                <w:szCs w:val="21"/>
              </w:rPr>
              <w:t>息 技 术 服 务</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r>
        <w:trPr>
          <w:trHeight w:val="305" w:hRule="exact"/>
        </w:trPr>
        <w:tc>
          <w:tcPr>
            <w:tcW w:w="1001" w:type="dxa"/>
            <w:tcBorders>
              <w:top w:val="single" w:sz="6" w:space="0" w:color="111111"/>
              <w:left w:val="single" w:sz="6" w:space="0" w:color="111111"/>
              <w:bottom w:val="single" w:sz="6" w:space="0" w:color="111111"/>
              <w:right w:val="single" w:sz="6" w:space="0" w:color="111111"/>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24" w:type="dxa"/>
            <w:tcBorders>
              <w:top w:val="single" w:sz="6" w:space="0" w:color="111111"/>
              <w:left w:val="single" w:sz="6" w:space="0" w:color="111111"/>
              <w:bottom w:val="single" w:sz="6" w:space="0" w:color="111111"/>
              <w:right w:val="single" w:sz="6" w:space="0" w:color="111111"/>
            </w:tcBorders>
          </w:tcPr>
          <w:p>
            <w:pPr/>
          </w:p>
        </w:tc>
        <w:tc>
          <w:tcPr>
            <w:tcW w:w="575" w:type="dxa"/>
            <w:tcBorders>
              <w:top w:val="single" w:sz="6" w:space="0" w:color="111111"/>
              <w:left w:val="single" w:sz="6" w:space="0" w:color="111111"/>
              <w:bottom w:val="single" w:sz="6" w:space="0" w:color="111111"/>
              <w:right w:val="single" w:sz="6" w:space="0" w:color="111111"/>
            </w:tcBorders>
          </w:tcPr>
          <w:p>
            <w:pPr/>
          </w:p>
        </w:tc>
        <w:tc>
          <w:tcPr>
            <w:tcW w:w="1800" w:type="dxa"/>
            <w:tcBorders>
              <w:top w:val="single" w:sz="6" w:space="0" w:color="111111"/>
              <w:left w:val="single" w:sz="6" w:space="0" w:color="111111"/>
              <w:bottom w:val="single" w:sz="6" w:space="0" w:color="111111"/>
              <w:right w:val="single" w:sz="6" w:space="0" w:color="111111"/>
            </w:tcBorders>
          </w:tcPr>
          <w:p>
            <w:pP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234,378,528.58</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175,413,357.08</w:t>
            </w:r>
          </w:p>
        </w:tc>
        <w:tc>
          <w:tcPr>
            <w:tcW w:w="180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3,808,512.54</w:t>
            </w:r>
          </w:p>
        </w:tc>
      </w:tr>
    </w:tbl>
    <w:p>
      <w:pPr>
        <w:spacing w:line="240" w:lineRule="auto" w:before="11"/>
        <w:rPr>
          <w:rFonts w:ascii="Times New Roman" w:hAnsi="Times New Roman" w:cs="Times New Roman" w:eastAsia="Times New Roman" w:hint="default"/>
          <w:sz w:val="27"/>
          <w:szCs w:val="27"/>
        </w:rPr>
      </w:pPr>
    </w:p>
    <w:p>
      <w:pPr>
        <w:spacing w:before="35"/>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pStyle w:val="BodyText"/>
        <w:spacing w:line="240" w:lineRule="auto" w:before="101"/>
        <w:ind w:left="560" w:right="662"/>
        <w:jc w:val="left"/>
      </w:pPr>
      <w:r>
        <w:rPr/>
        <w:t>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年新纳入合并范围的子公司：</w:t>
      </w:r>
    </w:p>
    <w:p>
      <w:pPr>
        <w:pStyle w:val="BodyText"/>
        <w:spacing w:line="272" w:lineRule="exact" w:before="129"/>
        <w:ind w:left="140" w:right="662" w:firstLine="420"/>
        <w:jc w:val="left"/>
      </w:pPr>
      <w:r>
        <w:rPr>
          <w:spacing w:val="-8"/>
        </w:rPr>
        <w:t>（</w:t>
      </w:r>
      <w:r>
        <w:rPr>
          <w:rFonts w:ascii="Times New Roman" w:hAnsi="Times New Roman" w:cs="Times New Roman" w:eastAsia="Times New Roman" w:hint="default"/>
          <w:spacing w:val="-8"/>
        </w:rPr>
        <w:t>1</w:t>
      </w:r>
      <w:r>
        <w:rPr>
          <w:spacing w:val="-8"/>
        </w:rPr>
        <w:t>）经商务部批准，本公司于</w:t>
      </w:r>
      <w:r>
        <w:rPr>
          <w:spacing w:val="-53"/>
        </w:rPr>
        <w:t> </w:t>
      </w:r>
      <w:r>
        <w:rPr>
          <w:rFonts w:ascii="Times New Roman" w:hAnsi="Times New Roman" w:cs="Times New Roman" w:eastAsia="Times New Roman" w:hint="default"/>
        </w:rPr>
        <w:t>2011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spacing w:val="-3"/>
        </w:rPr>
        <w:t>月在英国设立人民网英国有限责任公司（英文名：</w:t>
      </w:r>
      <w:r>
        <w:rPr/>
        <w:t> </w:t>
      </w:r>
      <w:r>
        <w:rPr>
          <w:rFonts w:ascii="Times New Roman" w:hAnsi="Times New Roman" w:cs="Times New Roman" w:eastAsia="Times New Roman" w:hint="default"/>
          <w:spacing w:val="-1"/>
          <w:w w:val="99"/>
        </w:rPr>
        <w:t>People's</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rPr>
        <w:t>Daily</w:t>
      </w:r>
      <w:r>
        <w:rPr>
          <w:rFonts w:ascii="Times New Roman" w:hAnsi="Times New Roman" w:cs="Times New Roman" w:eastAsia="Times New Roman" w:hint="default"/>
          <w:spacing w:val="19"/>
        </w:rPr>
        <w:t> </w:t>
      </w:r>
      <w:r>
        <w:rPr>
          <w:rFonts w:ascii="Times New Roman" w:hAnsi="Times New Roman" w:cs="Times New Roman" w:eastAsia="Times New Roman" w:hint="default"/>
        </w:rPr>
        <w:t>Online</w:t>
      </w:r>
      <w:r>
        <w:rPr>
          <w:rFonts w:ascii="Times New Roman" w:hAnsi="Times New Roman" w:cs="Times New Roman" w:eastAsia="Times New Roman" w:hint="default"/>
          <w:spacing w:val="20"/>
        </w:rPr>
        <w:t> </w:t>
      </w:r>
      <w:r>
        <w:rPr>
          <w:rFonts w:ascii="Times New Roman" w:hAnsi="Times New Roman" w:cs="Times New Roman" w:eastAsia="Times New Roman" w:hint="default"/>
          <w:w w:val="99"/>
        </w:rPr>
        <w:t>UK</w:t>
      </w:r>
      <w:r>
        <w:rPr>
          <w:rFonts w:ascii="Times New Roman" w:hAnsi="Times New Roman" w:cs="Times New Roman" w:eastAsia="Times New Roman" w:hint="default"/>
          <w:spacing w:val="18"/>
          <w:w w:val="99"/>
        </w:rPr>
        <w:t> </w:t>
      </w:r>
      <w:r>
        <w:rPr>
          <w:rFonts w:ascii="Times New Roman" w:hAnsi="Times New Roman" w:cs="Times New Roman" w:eastAsia="Times New Roman" w:hint="default"/>
          <w:spacing w:val="-13"/>
        </w:rPr>
        <w:t>Ltd</w:t>
      </w:r>
      <w:r>
        <w:rPr>
          <w:spacing w:val="-13"/>
        </w:rPr>
        <w:t>），</w:t>
      </w:r>
      <w:r>
        <w:rPr>
          <w:rFonts w:ascii="Times New Roman" w:hAnsi="Times New Roman" w:cs="Times New Roman" w:eastAsia="Times New Roman" w:hint="default"/>
          <w:spacing w:val="-13"/>
        </w:rPr>
        <w:t>2011</w:t>
      </w:r>
      <w:r>
        <w:rPr>
          <w:rFonts w:ascii="Times New Roman" w:hAnsi="Times New Roman" w:cs="Times New Roman" w:eastAsia="Times New Roman" w:hint="default"/>
        </w:rPr>
        <w:t> </w:t>
      </w:r>
      <w:r>
        <w:rPr/>
        <w:t>年度财务报告报出之日尚未对其投入资金，本报告期内纳</w:t>
      </w:r>
      <w:r>
        <w:rPr>
          <w:spacing w:val="-103"/>
        </w:rPr>
        <w:t> </w:t>
      </w:r>
      <w:r>
        <w:rPr/>
        <w:t>入合并范围，截止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日本公司出资</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万美元。</w:t>
      </w:r>
    </w:p>
    <w:p>
      <w:pPr>
        <w:pStyle w:val="BodyText"/>
        <w:spacing w:line="272" w:lineRule="exact" w:before="120"/>
        <w:ind w:left="140" w:right="768" w:firstLine="420"/>
        <w:jc w:val="left"/>
      </w:pPr>
      <w:r>
        <w:rPr>
          <w:spacing w:val="-6"/>
        </w:rPr>
        <w:t>（</w:t>
      </w:r>
      <w:r>
        <w:rPr>
          <w:rFonts w:ascii="Times New Roman" w:hAnsi="Times New Roman" w:cs="Times New Roman" w:eastAsia="Times New Roman" w:hint="default"/>
          <w:spacing w:val="-6"/>
        </w:rPr>
        <w:t>2</w:t>
      </w:r>
      <w:r>
        <w:rPr>
          <w:spacing w:val="-6"/>
        </w:rPr>
        <w:t>）经商务部批准，本公司于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月出资</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万美元在南非设立人民网南非有限责任 </w:t>
      </w:r>
      <w:r>
        <w:rPr>
          <w:spacing w:val="-1"/>
          <w:w w:val="99"/>
        </w:rPr>
        <w:t>公司（英文名：</w:t>
      </w:r>
      <w:r>
        <w:rPr>
          <w:rFonts w:ascii="Times New Roman" w:hAnsi="Times New Roman" w:cs="Times New Roman" w:eastAsia="Times New Roman" w:hint="default"/>
          <w:spacing w:val="-1"/>
          <w:w w:val="99"/>
        </w:rPr>
        <w:t>People's</w:t>
      </w:r>
      <w:r>
        <w:rPr>
          <w:rFonts w:ascii="Times New Roman" w:hAnsi="Times New Roman" w:cs="Times New Roman" w:eastAsia="Times New Roman" w:hint="default"/>
          <w:w w:val="99"/>
        </w:rPr>
        <w:t> </w:t>
      </w:r>
      <w:r>
        <w:rPr>
          <w:rFonts w:ascii="Times New Roman" w:hAnsi="Times New Roman" w:cs="Times New Roman" w:eastAsia="Times New Roman" w:hint="default"/>
        </w:rPr>
        <w:t>Daily </w:t>
      </w:r>
      <w:r>
        <w:rPr>
          <w:rFonts w:ascii="Times New Roman" w:hAnsi="Times New Roman" w:cs="Times New Roman" w:eastAsia="Times New Roman" w:hint="default"/>
          <w:spacing w:val="-1"/>
          <w:w w:val="99"/>
        </w:rPr>
        <w:t>Online</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SA </w:t>
      </w:r>
      <w:r>
        <w:rPr>
          <w:rFonts w:ascii="Times New Roman" w:hAnsi="Times New Roman" w:cs="Times New Roman" w:eastAsia="Times New Roman" w:hint="default"/>
          <w:w w:val="99"/>
        </w:rPr>
        <w:t>(Pty)</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spacing w:val="-42"/>
          <w:w w:val="99"/>
        </w:rPr>
        <w:t>Ltd</w:t>
      </w:r>
      <w:r>
        <w:rPr>
          <w:spacing w:val="-42"/>
          <w:w w:val="99"/>
        </w:rPr>
        <w:t>）。</w:t>
      </w:r>
      <w:r>
        <w:rPr/>
      </w:r>
    </w:p>
    <w:p>
      <w:pPr>
        <w:pStyle w:val="BodyText"/>
        <w:spacing w:line="282" w:lineRule="exact" w:before="92"/>
        <w:ind w:left="560" w:right="662"/>
        <w:jc w:val="left"/>
      </w:pPr>
      <w:r>
        <w:rPr>
          <w:spacing w:val="-6"/>
        </w:rPr>
        <w:t>（</w:t>
      </w:r>
      <w:r>
        <w:rPr>
          <w:rFonts w:ascii="Times New Roman" w:hAnsi="Times New Roman" w:cs="Times New Roman" w:eastAsia="Times New Roman" w:hint="default"/>
          <w:spacing w:val="-6"/>
        </w:rPr>
        <w:t>3</w:t>
      </w:r>
      <w:r>
        <w:rPr>
          <w:spacing w:val="-6"/>
        </w:rPr>
        <w:t>）经商务部批准，本公司于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月出资</w:t>
      </w:r>
      <w:r>
        <w:rPr>
          <w:spacing w:val="-53"/>
        </w:rPr>
        <w:t> </w:t>
      </w:r>
      <w:r>
        <w:rPr>
          <w:rFonts w:ascii="Times New Roman" w:hAnsi="Times New Roman" w:cs="Times New Roman" w:eastAsia="Times New Roman" w:hint="default"/>
        </w:rPr>
        <w:t>50 </w:t>
      </w:r>
      <w:r>
        <w:rPr/>
        <w:t>万美元在俄罗斯设立人民网股份有限公</w:t>
      </w:r>
    </w:p>
    <w:p>
      <w:pPr>
        <w:pStyle w:val="BodyText"/>
        <w:spacing w:line="282" w:lineRule="exact"/>
        <w:ind w:left="140" w:right="662"/>
        <w:jc w:val="left"/>
      </w:pPr>
      <w:r>
        <w:rPr/>
        <w:t>司俄罗斯代表处，截止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日本公司已出资</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万美元。</w:t>
      </w:r>
    </w:p>
    <w:p>
      <w:pPr>
        <w:pStyle w:val="BodyText"/>
        <w:spacing w:line="272" w:lineRule="exact" w:before="129"/>
        <w:ind w:left="140" w:right="769" w:firstLine="420"/>
        <w:jc w:val="left"/>
      </w:pPr>
      <w:r>
        <w:rPr/>
        <w:t>（</w:t>
      </w:r>
      <w:r>
        <w:rPr>
          <w:rFonts w:ascii="Times New Roman" w:hAnsi="Times New Roman" w:cs="Times New Roman" w:eastAsia="Times New Roman" w:hint="default"/>
        </w:rPr>
        <w:t>4</w:t>
      </w:r>
      <w:r>
        <w:rPr/>
        <w:t>）经商务部批准，本公司于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月出资</w:t>
      </w:r>
      <w:r>
        <w:rPr>
          <w:spacing w:val="-49"/>
        </w:rPr>
        <w:t> </w:t>
      </w:r>
      <w:r>
        <w:rPr>
          <w:rFonts w:ascii="Times New Roman" w:hAnsi="Times New Roman" w:cs="Times New Roman" w:eastAsia="Times New Roman" w:hint="default"/>
        </w:rPr>
        <w:t>50</w:t>
      </w:r>
      <w:r>
        <w:rPr>
          <w:rFonts w:ascii="Times New Roman" w:hAnsi="Times New Roman" w:cs="Times New Roman" w:eastAsia="Times New Roman" w:hint="default"/>
          <w:spacing w:val="5"/>
        </w:rPr>
        <w:t> </w:t>
      </w:r>
      <w:r>
        <w:rPr/>
        <w:t>万美元在香港设立人民网香港有限责 </w:t>
      </w:r>
      <w:r>
        <w:rPr>
          <w:spacing w:val="-7"/>
          <w:w w:val="99"/>
        </w:rPr>
        <w:t>任公司，（英文名：</w:t>
      </w:r>
      <w:r>
        <w:rPr>
          <w:rFonts w:ascii="Times New Roman" w:hAnsi="Times New Roman" w:cs="Times New Roman" w:eastAsia="Times New Roman" w:hint="default"/>
          <w:spacing w:val="-7"/>
          <w:w w:val="99"/>
        </w:rPr>
        <w:t>People's</w:t>
      </w:r>
      <w:r>
        <w:rPr>
          <w:rFonts w:ascii="Times New Roman" w:hAnsi="Times New Roman" w:cs="Times New Roman" w:eastAsia="Times New Roman" w:hint="default"/>
          <w:w w:val="99"/>
        </w:rPr>
        <w:t> Daily </w:t>
      </w:r>
      <w:r>
        <w:rPr>
          <w:rFonts w:ascii="Times New Roman" w:hAnsi="Times New Roman" w:cs="Times New Roman" w:eastAsia="Times New Roman" w:hint="default"/>
          <w:w w:val="99"/>
        </w:rPr>
        <w:t>Online </w:t>
      </w:r>
      <w:r>
        <w:rPr>
          <w:rFonts w:ascii="Times New Roman" w:hAnsi="Times New Roman" w:cs="Times New Roman" w:eastAsia="Times New Roman" w:hint="default"/>
          <w:w w:val="99"/>
        </w:rPr>
        <w:t>HK</w:t>
      </w:r>
      <w:r>
        <w:rPr>
          <w:rFonts w:ascii="Times New Roman" w:hAnsi="Times New Roman" w:cs="Times New Roman" w:eastAsia="Times New Roman" w:hint="default"/>
          <w:spacing w:val="15"/>
          <w:w w:val="99"/>
        </w:rPr>
        <w:t> </w:t>
      </w:r>
      <w:r>
        <w:rPr>
          <w:rFonts w:ascii="Times New Roman" w:hAnsi="Times New Roman" w:cs="Times New Roman" w:eastAsia="Times New Roman" w:hint="default"/>
          <w:spacing w:val="-24"/>
        </w:rPr>
        <w:t>Limited</w:t>
      </w:r>
      <w:r>
        <w:rPr>
          <w:spacing w:val="-24"/>
        </w:rPr>
        <w:t>）。</w:t>
      </w:r>
      <w:r>
        <w:rPr/>
      </w:r>
    </w:p>
    <w:p>
      <w:pPr>
        <w:pStyle w:val="BodyText"/>
        <w:spacing w:line="272" w:lineRule="exact" w:before="120"/>
        <w:ind w:left="140" w:right="771" w:firstLine="420"/>
        <w:jc w:val="left"/>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月，本公司与人民日报社共同投资</w:t>
      </w:r>
      <w:r>
        <w:rPr>
          <w:spacing w:val="-5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spacing w:val="-3"/>
        </w:rPr>
        <w:t>万元组建海桥（北京）文化传媒有</w:t>
      </w:r>
      <w:r>
        <w:rPr/>
        <w:t> 限公司，人民网出资</w:t>
      </w:r>
      <w:r>
        <w:rPr>
          <w:spacing w:val="-54"/>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万元人民币，出资比例为</w:t>
      </w:r>
      <w:r>
        <w:rPr>
          <w:spacing w:val="-53"/>
        </w:rPr>
        <w:t> </w:t>
      </w:r>
      <w:r>
        <w:rPr>
          <w:rFonts w:ascii="Times New Roman" w:hAnsi="Times New Roman" w:cs="Times New Roman" w:eastAsia="Times New Roman" w:hint="default"/>
        </w:rPr>
        <w:t>60%</w:t>
      </w:r>
      <w:r>
        <w:rPr/>
        <w:t>。</w:t>
      </w:r>
    </w:p>
    <w:p>
      <w:pPr>
        <w:pStyle w:val="BodyText"/>
        <w:spacing w:line="272" w:lineRule="exact" w:before="120"/>
        <w:ind w:left="140" w:right="764" w:firstLine="42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月，本公司出资 </w:t>
      </w:r>
      <w:r>
        <w:rPr>
          <w:rFonts w:ascii="Times New Roman" w:hAnsi="Times New Roman" w:cs="Times New Roman" w:eastAsia="Times New Roman" w:hint="default"/>
        </w:rPr>
        <w:t>20</w:t>
      </w:r>
      <w:r>
        <w:rPr>
          <w:rFonts w:ascii="Times New Roman" w:hAnsi="Times New Roman" w:cs="Times New Roman" w:eastAsia="Times New Roman" w:hint="default"/>
          <w:spacing w:val="-27"/>
        </w:rPr>
        <w:t> </w:t>
      </w:r>
      <w:r>
        <w:rPr/>
        <w:t>万元人民币在北京设立全资子公司北京掌乐科技有限 公司。</w:t>
      </w:r>
    </w:p>
    <w:p>
      <w:pPr>
        <w:pStyle w:val="BodyText"/>
        <w:spacing w:line="272" w:lineRule="exact" w:before="119"/>
        <w:ind w:left="140" w:right="764" w:firstLine="42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月，本公司出资 </w:t>
      </w:r>
      <w:r>
        <w:rPr>
          <w:rFonts w:ascii="Times New Roman" w:hAnsi="Times New Roman" w:cs="Times New Roman" w:eastAsia="Times New Roman" w:hint="default"/>
        </w:rPr>
        <w:t>20</w:t>
      </w:r>
      <w:r>
        <w:rPr>
          <w:rFonts w:ascii="Times New Roman" w:hAnsi="Times New Roman" w:cs="Times New Roman" w:eastAsia="Times New Roman" w:hint="default"/>
          <w:spacing w:val="-27"/>
        </w:rPr>
        <w:t> </w:t>
      </w:r>
      <w:r>
        <w:rPr/>
        <w:t>万元人民币在北京设立全资子公司北京网聚汇音文化 传媒有限公司。</w:t>
      </w:r>
    </w:p>
    <w:p>
      <w:pPr>
        <w:pStyle w:val="BodyText"/>
        <w:spacing w:line="282" w:lineRule="exact" w:before="92"/>
        <w:ind w:left="560" w:right="662"/>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月，本公司在深圳设立全资子公司金台创业投资有限公司，截止 </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w:t>
      </w:r>
    </w:p>
    <w:p>
      <w:pPr>
        <w:pStyle w:val="BodyText"/>
        <w:spacing w:line="282" w:lineRule="exact"/>
        <w:ind w:left="140" w:right="662"/>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日已出资</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万元人民币。</w:t>
      </w:r>
    </w:p>
    <w:p>
      <w:pPr>
        <w:pStyle w:val="BodyText"/>
        <w:spacing w:line="240" w:lineRule="auto" w:before="101"/>
        <w:ind w:left="560" w:right="662"/>
        <w:jc w:val="left"/>
      </w:pPr>
      <w:r>
        <w:rPr/>
        <w:t>（</w:t>
      </w:r>
      <w:r>
        <w:rPr>
          <w:rFonts w:ascii="Times New Roman" w:hAnsi="Times New Roman" w:cs="Times New Roman" w:eastAsia="Times New Roman" w:hint="default"/>
        </w:rPr>
        <w:t>9</w:t>
      </w:r>
      <w:r>
        <w:rPr/>
        <w:t>）本公司出资</w:t>
      </w:r>
      <w:r>
        <w:rPr>
          <w:spacing w:val="-56"/>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万元人民币在北京设立全资子公司北京捷游互动科技有限公司。</w:t>
      </w:r>
    </w:p>
    <w:p>
      <w:pPr>
        <w:spacing w:line="240" w:lineRule="auto" w:before="0"/>
        <w:rPr>
          <w:rFonts w:ascii="宋体" w:hAnsi="宋体" w:cs="宋体" w:eastAsia="宋体" w:hint="default"/>
          <w:sz w:val="22"/>
          <w:szCs w:val="22"/>
        </w:rPr>
      </w:pPr>
    </w:p>
    <w:p>
      <w:pPr>
        <w:spacing w:line="324" w:lineRule="auto" w:before="175"/>
        <w:ind w:left="560" w:right="520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非募集资金项目情况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报告期内，公司无非募集资金投资项目。</w:t>
      </w:r>
    </w:p>
    <w:p>
      <w:pPr>
        <w:spacing w:after="0" w:line="324"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Heading2"/>
        <w:spacing w:line="240" w:lineRule="auto"/>
        <w:ind w:left="140" w:right="104"/>
        <w:jc w:val="left"/>
        <w:rPr>
          <w:b w:val="0"/>
          <w:bCs w:val="0"/>
        </w:rPr>
      </w:pPr>
      <w:r>
        <w:rPr/>
        <w:t>二、</w:t>
      </w:r>
      <w:r>
        <w:rPr>
          <w:spacing w:val="-5"/>
        </w:rPr>
        <w:t> </w:t>
      </w:r>
      <w:r>
        <w:rPr/>
        <w:t>董事会关于公司未来发展的讨论与分析</w:t>
      </w:r>
      <w:r>
        <w:rPr>
          <w:b w:val="0"/>
          <w:bCs w:val="0"/>
        </w:rPr>
      </w:r>
    </w:p>
    <w:p>
      <w:pPr>
        <w:spacing w:before="117"/>
        <w:ind w:left="140"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pStyle w:val="BodyText"/>
        <w:spacing w:line="235" w:lineRule="auto" w:before="106"/>
        <w:ind w:left="140" w:right="104"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spacing w:val="-3"/>
        </w:rPr>
        <w:t>月，党的十八大报告明确提出将</w:t>
      </w:r>
      <w:r>
        <w:rPr>
          <w:rFonts w:ascii="Times New Roman" w:hAnsi="Times New Roman" w:cs="Times New Roman" w:eastAsia="Times New Roman" w:hint="default"/>
          <w:spacing w:val="-3"/>
        </w:rPr>
        <w:t>"</w:t>
      </w:r>
      <w:r>
        <w:rPr>
          <w:spacing w:val="-3"/>
        </w:rPr>
        <w:t>文化产业成为国民经济支柱性产业</w:t>
      </w:r>
      <w:r>
        <w:rPr>
          <w:rFonts w:ascii="Times New Roman" w:hAnsi="Times New Roman" w:cs="Times New Roman" w:eastAsia="Times New Roman" w:hint="default"/>
          <w:spacing w:val="-3"/>
        </w:rPr>
        <w:t>"</w:t>
      </w:r>
      <w:r>
        <w:rPr>
          <w:spacing w:val="-3"/>
        </w:rPr>
        <w:t>列入全面建</w:t>
      </w:r>
      <w:r>
        <w:rPr/>
        <w:t> 成小康社会和全面深化改革开放的目标，并指出要发展新型文化业态，提高文化产业规模化、</w:t>
      </w:r>
      <w:r>
        <w:rPr>
          <w:spacing w:val="-82"/>
        </w:rPr>
        <w:t> </w:t>
      </w:r>
      <w:r>
        <w:rPr>
          <w:spacing w:val="-82"/>
        </w:rPr>
      </w:r>
      <w:r>
        <w:rPr/>
        <w:t>集约化、专业化水平，推动文化事业全面繁荣、文化产业快速发展。作为文化产业中的重要组</w:t>
      </w:r>
      <w:r>
        <w:rPr>
          <w:spacing w:val="-82"/>
        </w:rPr>
        <w:t> </w:t>
      </w:r>
      <w:r>
        <w:rPr>
          <w:spacing w:val="-82"/>
        </w:rPr>
      </w:r>
      <w:r>
        <w:rPr>
          <w:spacing w:val="-2"/>
        </w:rPr>
        <w:t>成部分，公司所处的互联网新闻信息服务业也必将在政策的大力支持下，迎来难得的发展机遇。</w:t>
      </w:r>
      <w:r>
        <w:rPr>
          <w:spacing w:val="-97"/>
        </w:rPr>
        <w:t> </w:t>
      </w:r>
      <w:r>
        <w:rPr>
          <w:spacing w:val="-97"/>
        </w:rPr>
      </w:r>
      <w:r>
        <w:rPr/>
        <w:t>经过多年的发展，多数龙头互联网新闻信息服务企业已告别依靠信息吸引网络广告的单一盈利</w:t>
      </w:r>
      <w:r>
        <w:rPr>
          <w:spacing w:val="-82"/>
        </w:rPr>
        <w:t> </w:t>
      </w:r>
      <w:r>
        <w:rPr>
          <w:spacing w:val="-82"/>
        </w:rPr>
      </w:r>
      <w:r>
        <w:rPr/>
        <w:t>模式，成为借助互联网及移动互联网平台，向客户提供多元化信息及增值业务的综合信息服务</w:t>
      </w:r>
      <w:r>
        <w:rPr>
          <w:spacing w:val="-80"/>
        </w:rPr>
        <w:t> </w:t>
      </w:r>
      <w:r>
        <w:rPr>
          <w:spacing w:val="-80"/>
        </w:rPr>
      </w:r>
      <w:r>
        <w:rPr/>
        <w:t>运营商。</w:t>
      </w:r>
    </w:p>
    <w:p>
      <w:pPr>
        <w:pStyle w:val="BodyText"/>
        <w:spacing w:line="282" w:lineRule="exact" w:before="118"/>
        <w:ind w:left="560" w:right="104"/>
        <w:jc w:val="left"/>
      </w:pPr>
      <w:r>
        <w:rPr/>
        <w:t>根据中国互联网络信息中心（</w:t>
      </w:r>
      <w:r>
        <w:rPr>
          <w:rFonts w:ascii="Times New Roman" w:hAnsi="Times New Roman" w:cs="Times New Roman" w:eastAsia="Times New Roman" w:hint="default"/>
        </w:rPr>
        <w:t>CNNIC</w:t>
      </w:r>
      <w:r>
        <w:rPr/>
        <w:t>）数据显示，截至</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月底，我国网民规模达</w:t>
      </w:r>
    </w:p>
    <w:p>
      <w:pPr>
        <w:pStyle w:val="BodyText"/>
        <w:spacing w:line="228" w:lineRule="auto" w:before="3"/>
        <w:ind w:left="140" w:right="217"/>
        <w:jc w:val="both"/>
      </w:pPr>
      <w:r>
        <w:rPr/>
        <w:t>到</w:t>
      </w:r>
      <w:r>
        <w:rPr>
          <w:spacing w:val="-65"/>
        </w:rPr>
        <w:t> </w:t>
      </w:r>
      <w:r>
        <w:rPr>
          <w:rFonts w:ascii="Times New Roman" w:hAnsi="Times New Roman" w:cs="Times New Roman" w:eastAsia="Times New Roman" w:hint="default"/>
        </w:rPr>
        <w:t>5.64</w:t>
      </w:r>
      <w:r>
        <w:rPr>
          <w:rFonts w:ascii="Times New Roman" w:hAnsi="Times New Roman" w:cs="Times New Roman" w:eastAsia="Times New Roman" w:hint="default"/>
          <w:spacing w:val="-12"/>
        </w:rPr>
        <w:t> </w:t>
      </w:r>
      <w:r>
        <w:rPr/>
        <w:t>亿，增速持续放缓，但手机网络各项指标增长速度均超越传统网络，显示出巨大的发展 潜力，也在一定程度上对互联网整体规模进行了延伸和补充。随着用户规模的不断扩大，设备</w:t>
      </w:r>
      <w:r>
        <w:rPr>
          <w:spacing w:val="-82"/>
        </w:rPr>
        <w:t> </w:t>
      </w:r>
      <w:r>
        <w:rPr>
          <w:spacing w:val="-82"/>
        </w:rPr>
      </w:r>
      <w:r>
        <w:rPr>
          <w:spacing w:val="-3"/>
        </w:rPr>
        <w:t>技术的推陈出新，预计</w:t>
      </w:r>
      <w:r>
        <w:rPr>
          <w:spacing w:val="-7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4"/>
        </w:rPr>
        <w:t> </w:t>
      </w:r>
      <w:r>
        <w:rPr/>
        <w:t>年互联网新闻将更加强调互动性，移动化、大众化的特点也将更为 明显。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24" w:lineRule="auto" w:before="0"/>
        <w:ind w:left="560"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公司的战略目标是：引领网络媒体发展潮流，进行全媒体网络平台建设，优化产品结构，</w:t>
      </w:r>
    </w:p>
    <w:p>
      <w:pPr>
        <w:pStyle w:val="BodyText"/>
        <w:spacing w:line="196" w:lineRule="exact"/>
        <w:ind w:left="140" w:right="104"/>
        <w:jc w:val="left"/>
      </w:pPr>
      <w:r>
        <w:rPr/>
        <w:t>丰富经营模式，实现传统互联网和移动互联网应用的融合，成为最具权威性和公信力的以新闻</w:t>
      </w:r>
    </w:p>
    <w:p>
      <w:pPr>
        <w:pStyle w:val="BodyText"/>
        <w:spacing w:line="289" w:lineRule="exact"/>
        <w:ind w:left="140" w:right="104"/>
        <w:jc w:val="left"/>
      </w:pPr>
      <w:r>
        <w:rPr/>
        <w:t>为核心的、</w:t>
      </w:r>
      <w:r>
        <w:rPr>
          <w:rFonts w:ascii="Times New Roman" w:hAnsi="Times New Roman" w:cs="Times New Roman" w:eastAsia="Times New Roman" w:hint="default"/>
        </w:rPr>
        <w:t>"</w:t>
      </w:r>
      <w:r>
        <w:rPr/>
        <w:t>多语种、全媒体、全球化、全覆盖</w:t>
      </w:r>
      <w:r>
        <w:rPr>
          <w:rFonts w:ascii="Times New Roman" w:hAnsi="Times New Roman" w:cs="Times New Roman" w:eastAsia="Times New Roman" w:hint="default"/>
        </w:rPr>
        <w:t>"</w:t>
      </w:r>
      <w:r>
        <w:rPr/>
        <w:t>的综合信息服务提供商。</w:t>
      </w:r>
    </w:p>
    <w:p>
      <w:pPr>
        <w:spacing w:line="240" w:lineRule="auto" w:before="0"/>
        <w:rPr>
          <w:rFonts w:ascii="宋体" w:hAnsi="宋体" w:cs="宋体" w:eastAsia="宋体" w:hint="default"/>
          <w:sz w:val="22"/>
          <w:szCs w:val="22"/>
        </w:rPr>
      </w:pPr>
    </w:p>
    <w:p>
      <w:pPr>
        <w:pStyle w:val="Heading2"/>
        <w:spacing w:line="240" w:lineRule="auto" w:before="176"/>
        <w:ind w:left="140" w:right="10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经营计划</w:t>
      </w:r>
      <w:r>
        <w:rPr>
          <w:b w:val="0"/>
          <w:bCs w:val="0"/>
        </w:rPr>
      </w:r>
    </w:p>
    <w:p>
      <w:pPr>
        <w:pStyle w:val="BodyText"/>
        <w:spacing w:line="240" w:lineRule="auto" w:before="101"/>
        <w:ind w:left="560" w:right="104"/>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年，公司围绕战略目标，将重点做好以下几方面工作：</w:t>
      </w:r>
    </w:p>
    <w:p>
      <w:pPr>
        <w:pStyle w:val="BodyText"/>
        <w:spacing w:line="324" w:lineRule="auto" w:before="102"/>
        <w:ind w:left="560" w:right="104"/>
        <w:jc w:val="left"/>
      </w:pPr>
      <w:r>
        <w:rPr>
          <w:rFonts w:ascii="Times New Roman" w:hAnsi="Times New Roman" w:cs="Times New Roman" w:eastAsia="Times New Roman" w:hint="default"/>
        </w:rPr>
        <w:t>1</w:t>
      </w:r>
      <w:r>
        <w:rPr/>
        <w:t>、提升新媒体采集发布能力 公司将增加采编人员，更新并增添良好的采编设备，形成在全国主要省市的区域布局；加</w:t>
      </w:r>
    </w:p>
    <w:p>
      <w:pPr>
        <w:pStyle w:val="BodyText"/>
        <w:spacing w:line="198" w:lineRule="exact"/>
        <w:ind w:left="140" w:right="104"/>
        <w:jc w:val="left"/>
      </w:pPr>
      <w:r>
        <w:rPr/>
        <w:t>大采编技术的研发投入力度，充分利用网络技术，形成具有自身特色的采编体系；充分整合资</w:t>
      </w:r>
    </w:p>
    <w:p>
      <w:pPr>
        <w:pStyle w:val="BodyText"/>
        <w:spacing w:line="272" w:lineRule="exact" w:before="26"/>
        <w:ind w:left="140" w:right="104"/>
        <w:jc w:val="left"/>
      </w:pPr>
      <w:r>
        <w:rPr/>
        <w:t>源，深入新闻现场，做好重大新闻事件的专题报道工作；提升全媒体，特别是视频内容的采集</w:t>
      </w:r>
      <w:r>
        <w:rPr>
          <w:spacing w:val="-82"/>
        </w:rPr>
        <w:t> </w:t>
      </w:r>
      <w:r>
        <w:rPr>
          <w:spacing w:val="-82"/>
        </w:rPr>
      </w:r>
      <w:r>
        <w:rPr/>
        <w:t>和发布能力，使公司网站内容的表现形式更加丰富化和多样化。</w:t>
      </w:r>
    </w:p>
    <w:p>
      <w:pPr>
        <w:pStyle w:val="BodyText"/>
        <w:spacing w:line="324" w:lineRule="auto" w:before="92"/>
        <w:ind w:left="560" w:right="104"/>
        <w:jc w:val="left"/>
      </w:pPr>
      <w:r>
        <w:rPr>
          <w:rFonts w:ascii="Times New Roman" w:hAnsi="Times New Roman" w:cs="Times New Roman" w:eastAsia="Times New Roman" w:hint="default"/>
        </w:rPr>
        <w:t>2</w:t>
      </w:r>
      <w:r>
        <w:rPr/>
        <w:t>、推动新技术的研发和创新 公司始终认为网络技术是信息传播应用并带来盈利的重要支撑，未来，人民网将坚持技术</w:t>
      </w:r>
    </w:p>
    <w:p>
      <w:pPr>
        <w:pStyle w:val="BodyText"/>
        <w:spacing w:line="198" w:lineRule="exact"/>
        <w:ind w:left="140" w:right="104"/>
        <w:jc w:val="left"/>
      </w:pPr>
      <w:r>
        <w:rPr/>
        <w:t>升级和创新的战略，紧跟全球网络新技术发展潮流，引进更多技术研发人员和创新型人才，加</w:t>
      </w:r>
    </w:p>
    <w:p>
      <w:pPr>
        <w:pStyle w:val="BodyText"/>
        <w:spacing w:line="333" w:lineRule="auto"/>
        <w:ind w:left="560" w:right="104" w:hanging="421"/>
        <w:jc w:val="left"/>
      </w:pPr>
      <w:r>
        <w:rPr/>
        <w:t>大研发支出，加强源自自身优势和特点的自我研发创新能力。 </w:t>
      </w:r>
      <w:r>
        <w:rPr>
          <w:rFonts w:ascii="Times New Roman" w:hAnsi="Times New Roman" w:cs="Times New Roman" w:eastAsia="Times New Roman" w:hint="default"/>
        </w:rPr>
        <w:t>3</w:t>
      </w:r>
      <w:r>
        <w:rPr/>
        <w:t>、优化产品结构，培育新的业务增长点，提升公司盈利能力 公司将在保持传统广告业务发展的前提下，加大对信息服务中的网络舆情业务以及移动增</w:t>
      </w:r>
    </w:p>
    <w:p>
      <w:pPr>
        <w:pStyle w:val="BodyText"/>
        <w:spacing w:line="189" w:lineRule="exact"/>
        <w:ind w:left="140" w:right="104"/>
        <w:jc w:val="left"/>
      </w:pPr>
      <w:r>
        <w:rPr/>
        <w:t>值业务的投入，积极创新产品和服务，优化产品结构，以提高这两项业务的收入金额及占比。</w:t>
      </w:r>
    </w:p>
    <w:p>
      <w:pPr>
        <w:pStyle w:val="BodyText"/>
        <w:spacing w:line="272" w:lineRule="exact" w:before="26"/>
        <w:ind w:left="140" w:right="104"/>
        <w:jc w:val="left"/>
      </w:pPr>
      <w:r>
        <w:rPr/>
        <w:t>另外，公司还将继续建设频道数据库等特色产品，着力打造财经信息数据服务，以新的机制集</w:t>
      </w:r>
      <w:r>
        <w:rPr>
          <w:spacing w:val="-81"/>
        </w:rPr>
        <w:t> </w:t>
      </w:r>
      <w:r>
        <w:rPr>
          <w:spacing w:val="-81"/>
        </w:rPr>
      </w:r>
      <w:r>
        <w:rPr>
          <w:spacing w:val="-2"/>
        </w:rPr>
        <w:t>合优势的外部资源与力量，建立一个由优秀企业家、投资家、学术研究人员等构成的取向务实、</w:t>
      </w:r>
      <w:r>
        <w:rPr>
          <w:spacing w:val="-99"/>
        </w:rPr>
        <w:t> </w:t>
      </w:r>
      <w:r>
        <w:rPr>
          <w:spacing w:val="-99"/>
        </w:rPr>
      </w:r>
      <w:r>
        <w:rPr/>
        <w:t>角度多元、高端严谨的智囊团队。</w:t>
      </w:r>
    </w:p>
    <w:p>
      <w:pPr>
        <w:pStyle w:val="BodyText"/>
        <w:spacing w:line="324" w:lineRule="auto" w:before="92"/>
        <w:ind w:left="560" w:right="104"/>
        <w:jc w:val="left"/>
      </w:pPr>
      <w:r>
        <w:rPr>
          <w:rFonts w:ascii="Times New Roman" w:hAnsi="Times New Roman" w:cs="Times New Roman" w:eastAsia="Times New Roman" w:hint="default"/>
        </w:rPr>
        <w:t>4</w:t>
      </w:r>
      <w:r>
        <w:rPr/>
        <w:t>、完善公司业务的区域布局，拓宽业务和市场渠道 公司将通过做大做强地方分公司，加强地方市场的布局，为公司的广告业务、信息服务业</w:t>
      </w:r>
    </w:p>
    <w:p>
      <w:pPr>
        <w:pStyle w:val="BodyText"/>
        <w:spacing w:line="199" w:lineRule="exact"/>
        <w:ind w:left="140" w:right="0"/>
        <w:jc w:val="left"/>
      </w:pPr>
      <w:r>
        <w:rPr/>
        <w:t>务和移动增值业务开拓各地的市场；另外，设立海外子公司是人民网海外发展战略的重要举措，</w:t>
      </w:r>
    </w:p>
    <w:p>
      <w:pPr>
        <w:spacing w:after="0" w:line="199"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left="140" w:right="219"/>
        <w:jc w:val="both"/>
      </w:pPr>
      <w:r>
        <w:rPr/>
        <w:t>有助于人民网海外影响力的提高，更有利于中国舆论传播力的建设，是公司利益和社会责任的</w:t>
      </w:r>
      <w:r>
        <w:rPr>
          <w:spacing w:val="-82"/>
        </w:rPr>
        <w:t> </w:t>
      </w:r>
      <w:r>
        <w:rPr>
          <w:spacing w:val="-82"/>
        </w:rPr>
      </w:r>
      <w:r>
        <w:rPr/>
        <w:t>集中体现；此外，随着互联网广告渠道销售团队的建立和壮大，公司将进一步加强渠道客户建</w:t>
      </w:r>
      <w:r>
        <w:rPr>
          <w:spacing w:val="-80"/>
        </w:rPr>
        <w:t> </w:t>
      </w:r>
      <w:r>
        <w:rPr>
          <w:spacing w:val="-80"/>
        </w:rPr>
      </w:r>
      <w:r>
        <w:rPr/>
        <w:t>设，加大渠道客户在广告客户中的比例。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324" w:lineRule="auto" w:before="0"/>
        <w:ind w:left="560"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根据公司发展战略和经营目标，公司将继续着力于合理使用募集资金，用于发展移动互联</w:t>
      </w:r>
    </w:p>
    <w:p>
      <w:pPr>
        <w:pStyle w:val="BodyText"/>
        <w:spacing w:line="198" w:lineRule="exact"/>
        <w:ind w:left="140" w:right="0"/>
        <w:jc w:val="both"/>
      </w:pPr>
      <w:r>
        <w:rPr/>
        <w:t>网增值业务项目、技术平台改造升级项目、采编平台扩充升级项目三项募投项目建设。除募投</w:t>
      </w:r>
    </w:p>
    <w:p>
      <w:pPr>
        <w:pStyle w:val="BodyText"/>
        <w:spacing w:line="272" w:lineRule="exact"/>
        <w:ind w:left="140" w:right="0"/>
        <w:jc w:val="both"/>
      </w:pPr>
      <w:r>
        <w:rPr/>
        <w:t>项目外，公司也将充分利用自有资金及闲置超募资金用于其它优质项目的投资、建设，力争在</w:t>
      </w:r>
    </w:p>
    <w:p>
      <w:pPr>
        <w:pStyle w:val="BodyText"/>
        <w:spacing w:line="289" w:lineRule="exact"/>
        <w:ind w:left="140"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年继续保持收入稳定增长，并进一步提企业升盈利能力。</w:t>
      </w:r>
    </w:p>
    <w:p>
      <w:pPr>
        <w:spacing w:line="240" w:lineRule="auto" w:before="0"/>
        <w:rPr>
          <w:rFonts w:ascii="宋体" w:hAnsi="宋体" w:cs="宋体" w:eastAsia="宋体" w:hint="default"/>
          <w:sz w:val="22"/>
          <w:szCs w:val="22"/>
        </w:rPr>
      </w:pPr>
    </w:p>
    <w:p>
      <w:pPr>
        <w:pStyle w:val="Heading2"/>
        <w:spacing w:line="240" w:lineRule="auto" w:before="175"/>
        <w:ind w:left="140"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可能面对的风险</w:t>
      </w:r>
      <w:r>
        <w:rPr>
          <w:b w:val="0"/>
          <w:bCs w:val="0"/>
        </w:rPr>
      </w:r>
    </w:p>
    <w:p>
      <w:pPr>
        <w:pStyle w:val="BodyText"/>
        <w:spacing w:line="272" w:lineRule="exact" w:before="129"/>
        <w:ind w:left="140" w:right="125" w:firstLine="420"/>
        <w:jc w:val="left"/>
      </w:pPr>
      <w:r>
        <w:rPr>
          <w:rFonts w:ascii="Times New Roman" w:hAnsi="Times New Roman" w:cs="Times New Roman" w:eastAsia="Times New Roman" w:hint="default"/>
        </w:rPr>
        <w:t>1</w:t>
      </w:r>
      <w:r>
        <w:rPr/>
        <w:t>、用户竞争风险。人民网开通十余年来，通过提供互联网新闻信息内容和其他互动服务， 积累了大量的互联网用户，但与其他主要商业网站的用户访问量差距仍比较大。随着互联网信</w:t>
      </w:r>
      <w:r>
        <w:rPr>
          <w:spacing w:val="-82"/>
        </w:rPr>
        <w:t> </w:t>
      </w:r>
      <w:r>
        <w:rPr>
          <w:spacing w:val="-82"/>
        </w:rPr>
      </w:r>
      <w:r>
        <w:rPr/>
        <w:t>息服务行业的开放及充足资金支持，主要商业网站不但可转载新闻信息及深度评论，同时能够</w:t>
      </w:r>
      <w:r>
        <w:rPr>
          <w:spacing w:val="-82"/>
        </w:rPr>
        <w:t> </w:t>
      </w:r>
      <w:r>
        <w:rPr>
          <w:spacing w:val="-82"/>
        </w:rPr>
      </w:r>
      <w:r>
        <w:rPr/>
        <w:t>灵活运用综合性服务的优势积聚用户，减弱了新闻内容吸引用户的作用，对本公司形成了很大</w:t>
      </w:r>
      <w:r>
        <w:rPr>
          <w:spacing w:val="-82"/>
        </w:rPr>
        <w:t> </w:t>
      </w:r>
      <w:r>
        <w:rPr>
          <w:spacing w:val="-82"/>
        </w:rPr>
      </w:r>
      <w:r>
        <w:rPr/>
        <w:t>的挑战。本公司已在新闻内容优势的基础上开发了论坛、博客、视频等其他服务，但与商业网</w:t>
      </w:r>
      <w:r>
        <w:rPr>
          <w:spacing w:val="-82"/>
        </w:rPr>
        <w:t> </w:t>
      </w:r>
      <w:r>
        <w:rPr>
          <w:spacing w:val="-82"/>
        </w:rPr>
      </w:r>
      <w:r>
        <w:rPr/>
        <w:t>站相比在大众性、娱乐性方面尚有不足，在通过综合性服务吸引用户方面仍有一定的差距。</w:t>
      </w:r>
    </w:p>
    <w:p>
      <w:pPr>
        <w:pStyle w:val="BodyText"/>
        <w:spacing w:line="272" w:lineRule="exact" w:before="120"/>
        <w:ind w:left="140" w:right="219" w:firstLine="420"/>
        <w:jc w:val="both"/>
      </w:pPr>
      <w:r>
        <w:rPr>
          <w:rFonts w:ascii="Times New Roman" w:hAnsi="Times New Roman" w:cs="Times New Roman" w:eastAsia="Times New Roman" w:hint="default"/>
        </w:rPr>
        <w:t>2</w:t>
      </w:r>
      <w:r>
        <w:rPr/>
        <w:t>、广告客户拓展风险。</w:t>
      </w:r>
      <w:r>
        <w:rPr>
          <w:rFonts w:ascii="Times New Roman" w:hAnsi="Times New Roman" w:cs="Times New Roman" w:eastAsia="Times New Roman" w:hint="default"/>
        </w:rPr>
        <w:t>2012 </w:t>
      </w:r>
      <w:r>
        <w:rPr/>
        <w:t>年，本公司营业收入中约</w:t>
      </w:r>
      <w:r>
        <w:rPr>
          <w:spacing w:val="-45"/>
        </w:rPr>
        <w:t> </w:t>
      </w:r>
      <w:r>
        <w:rPr>
          <w:rFonts w:ascii="Times New Roman" w:hAnsi="Times New Roman" w:cs="Times New Roman" w:eastAsia="Times New Roman" w:hint="default"/>
        </w:rPr>
        <w:t>55%</w:t>
      </w:r>
      <w:r>
        <w:rPr/>
        <w:t>来自于互联网广告业务，互联 网广告业务仍是本公司的主要收入和盈利来源。由于公司在体制机制灵活程度上、以及应对市</w:t>
      </w:r>
      <w:r>
        <w:rPr>
          <w:spacing w:val="-82"/>
        </w:rPr>
        <w:t> </w:t>
      </w:r>
      <w:r>
        <w:rPr>
          <w:spacing w:val="-82"/>
        </w:rPr>
      </w:r>
      <w:r>
        <w:rPr/>
        <w:t>场变化的经验上不及主要商业网站，网站流量和覆盖面广度上与商业网站仍有较大差异，随着</w:t>
      </w:r>
      <w:r>
        <w:rPr>
          <w:spacing w:val="-82"/>
        </w:rPr>
        <w:t> </w:t>
      </w:r>
      <w:r>
        <w:rPr>
          <w:spacing w:val="-82"/>
        </w:rPr>
      </w:r>
      <w:r>
        <w:rPr/>
        <w:t>公司规模的扩大，进一步拓展广告客户的风险加大，公司在广告业务市场开拓方面仍面临严峻</w:t>
      </w:r>
      <w:r>
        <w:rPr>
          <w:spacing w:val="-82"/>
        </w:rPr>
        <w:t> </w:t>
      </w:r>
      <w:r>
        <w:rPr>
          <w:spacing w:val="-82"/>
        </w:rPr>
      </w:r>
      <w:r>
        <w:rPr/>
        <w:t>挑战。</w:t>
      </w:r>
    </w:p>
    <w:p>
      <w:pPr>
        <w:pStyle w:val="BodyText"/>
        <w:spacing w:line="281" w:lineRule="exact" w:before="93"/>
        <w:ind w:left="560" w:right="104"/>
        <w:jc w:val="left"/>
      </w:pPr>
      <w:r>
        <w:rPr>
          <w:rFonts w:ascii="Times New Roman" w:hAnsi="Times New Roman" w:cs="Times New Roman" w:eastAsia="Times New Roman" w:hint="default"/>
        </w:rPr>
        <w:t>3</w:t>
      </w:r>
      <w:r>
        <w:rPr/>
        <w:t>、募集资金投资项目风险。公司本次募集资金投资项目投资总额为 </w:t>
      </w:r>
      <w:r>
        <w:rPr>
          <w:rFonts w:ascii="Times New Roman" w:hAnsi="Times New Roman" w:cs="Times New Roman" w:eastAsia="Times New Roman" w:hint="default"/>
        </w:rPr>
        <w:t>5.27</w:t>
      </w:r>
      <w:r>
        <w:rPr>
          <w:rFonts w:ascii="Times New Roman" w:hAnsi="Times New Roman" w:cs="Times New Roman" w:eastAsia="Times New Roman" w:hint="default"/>
          <w:spacing w:val="27"/>
        </w:rPr>
        <w:t> </w:t>
      </w:r>
      <w:r>
        <w:rPr/>
        <w:t>亿元，其中，超</w:t>
      </w:r>
    </w:p>
    <w:p>
      <w:pPr>
        <w:pStyle w:val="BodyText"/>
        <w:spacing w:line="272" w:lineRule="exact" w:before="18"/>
        <w:ind w:left="140" w:right="217"/>
        <w:jc w:val="both"/>
      </w:pPr>
      <w:r>
        <w:rPr/>
        <w:t>过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亿元用于购置设备等固定资产和软件等无形资产，且技术平台改造升级项目和采编平台扩 充升级项目不能直接带来经济效益，项目实施后资产结构发生变化，可能会对公司未来收益造</w:t>
      </w:r>
      <w:r>
        <w:rPr>
          <w:spacing w:val="-82"/>
        </w:rPr>
        <w:t> </w:t>
      </w:r>
      <w:r>
        <w:rPr>
          <w:spacing w:val="-82"/>
        </w:rPr>
      </w:r>
      <w:r>
        <w:rPr/>
        <w:t>成一定的压力。另外，由于互联网行业市场参与者众多、技术升级速度加快，行业同质化竞争</w:t>
      </w:r>
      <w:r>
        <w:rPr>
          <w:spacing w:val="-82"/>
        </w:rPr>
        <w:t> </w:t>
      </w:r>
      <w:r>
        <w:rPr>
          <w:spacing w:val="-82"/>
        </w:rPr>
      </w:r>
      <w:r>
        <w:rPr/>
        <w:t>加剧，市场开发风险逐步加大。如上述业务未实现预定的市场开发计划，将影响本次募集资金</w:t>
      </w:r>
      <w:r>
        <w:rPr>
          <w:spacing w:val="-82"/>
        </w:rPr>
        <w:t> </w:t>
      </w:r>
      <w:r>
        <w:rPr>
          <w:spacing w:val="-82"/>
        </w:rPr>
      </w:r>
      <w:r>
        <w:rPr/>
        <w:t>项目投资回报的实现。</w:t>
      </w:r>
    </w:p>
    <w:p>
      <w:pPr>
        <w:pStyle w:val="BodyText"/>
        <w:spacing w:line="272" w:lineRule="exact" w:before="120"/>
        <w:ind w:left="140" w:right="104" w:firstLine="420"/>
        <w:jc w:val="left"/>
      </w:pPr>
      <w:r>
        <w:rPr>
          <w:rFonts w:ascii="Times New Roman" w:hAnsi="Times New Roman" w:cs="Times New Roman" w:eastAsia="Times New Roman" w:hint="default"/>
          <w:spacing w:val="-5"/>
        </w:rPr>
        <w:t>4</w:t>
      </w:r>
      <w:r>
        <w:rPr>
          <w:spacing w:val="-5"/>
        </w:rPr>
        <w:t>、业务及技术不能跟进行业发展的风险。互联网行业是一个高速发展的行业，产品创新快、</w:t>
      </w:r>
      <w:r>
        <w:rPr/>
        <w:t> 用户偏好转换快，市场竞争激烈，互联网企业必须紧跟行业和技术发展趋势，精准进行市场调</w:t>
      </w:r>
      <w:r>
        <w:rPr>
          <w:spacing w:val="-82"/>
        </w:rPr>
        <w:t> </w:t>
      </w:r>
      <w:r>
        <w:rPr>
          <w:spacing w:val="-82"/>
        </w:rPr>
      </w:r>
      <w:r>
        <w:rPr/>
        <w:t>研和产品开发，锁定老用户并开拓新用户。业务层面，如公司无法把握互联网信息服务业的市</w:t>
      </w:r>
      <w:r>
        <w:rPr>
          <w:spacing w:val="-82"/>
        </w:rPr>
        <w:t> </w:t>
      </w:r>
      <w:r>
        <w:rPr>
          <w:spacing w:val="-82"/>
        </w:rPr>
      </w:r>
      <w:r>
        <w:rPr>
          <w:spacing w:val="-2"/>
        </w:rPr>
        <w:t>场动态和发展趋势，及时捕捉和快速响应用户需求的变化，并对现有盈利模式进行完善和创新，</w:t>
      </w:r>
      <w:r>
        <w:rPr>
          <w:spacing w:val="-97"/>
        </w:rPr>
        <w:t> </w:t>
      </w:r>
      <w:r>
        <w:rPr>
          <w:spacing w:val="-97"/>
        </w:rPr>
      </w:r>
      <w:r>
        <w:rPr/>
        <w:t>公司现有盈利模式的有效性将可能受到削弱，从而对公司未来业绩成长带来不利影响，削弱公</w:t>
      </w:r>
      <w:r>
        <w:rPr>
          <w:spacing w:val="-82"/>
        </w:rPr>
        <w:t> </w:t>
      </w:r>
      <w:r>
        <w:rPr>
          <w:spacing w:val="-82"/>
        </w:rPr>
      </w:r>
      <w:r>
        <w:rPr/>
        <w:t>司的行业地位和盈利能力。在技术层面，如公司无法及时跟进互联网技术的革新，将可能面临</w:t>
      </w:r>
      <w:r>
        <w:rPr>
          <w:spacing w:val="-82"/>
        </w:rPr>
        <w:t> </w:t>
      </w:r>
      <w:r>
        <w:rPr>
          <w:spacing w:val="-82"/>
        </w:rPr>
      </w:r>
      <w:r>
        <w:rPr/>
        <w:t>技术水平落后、产品服务缺乏亮点、运营成本高于竞争对手等风险，从而在一定程度上削弱公</w:t>
      </w:r>
      <w:r>
        <w:rPr>
          <w:spacing w:val="-82"/>
        </w:rPr>
        <w:t> </w:t>
      </w:r>
      <w:r>
        <w:rPr>
          <w:spacing w:val="-82"/>
        </w:rPr>
      </w:r>
      <w:r>
        <w:rPr/>
        <w:t>司的市场竞争力，对公司的盈利水平造成不利影响。</w:t>
      </w:r>
    </w:p>
    <w:p>
      <w:pPr>
        <w:pStyle w:val="BodyText"/>
        <w:spacing w:line="282" w:lineRule="exact" w:before="92"/>
        <w:ind w:left="560" w:right="104"/>
        <w:jc w:val="left"/>
      </w:pPr>
      <w:r>
        <w:rPr>
          <w:rFonts w:ascii="Times New Roman" w:hAnsi="Times New Roman" w:cs="Times New Roman" w:eastAsia="Times New Roman" w:hint="default"/>
        </w:rPr>
        <w:t>5</w:t>
      </w:r>
      <w:r>
        <w:rPr/>
        <w:t>、重大诉讼风险。</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日，大业传媒就与本公司之间的合作协议纠纷，向北京</w:t>
      </w:r>
    </w:p>
    <w:p>
      <w:pPr>
        <w:pStyle w:val="BodyText"/>
        <w:spacing w:line="272" w:lineRule="exact"/>
        <w:ind w:left="140" w:right="0"/>
        <w:jc w:val="both"/>
        <w:rPr>
          <w:rFonts w:ascii="Times New Roman" w:hAnsi="Times New Roman" w:cs="Times New Roman" w:eastAsia="Times New Roman" w:hint="default"/>
        </w:rPr>
      </w:pPr>
      <w:r>
        <w:rPr/>
        <w:t>市西城区人民法院递交民事起诉状</w:t>
      </w:r>
      <w:r>
        <w:rPr>
          <w:spacing w:val="-106"/>
        </w:rPr>
        <w:t>，</w:t>
      </w:r>
      <w:r>
        <w:rPr/>
        <w:t>要求本公司继续履行合同并赔偿经济损失人民币</w:t>
      </w:r>
      <w:r>
        <w:rPr>
          <w:spacing w:val="-75"/>
        </w:rPr>
        <w:t> </w:t>
      </w:r>
      <w:r>
        <w:rPr>
          <w:rFonts w:ascii="Times New Roman" w:hAnsi="Times New Roman" w:cs="Times New Roman" w:eastAsia="Times New Roman" w:hint="default"/>
        </w:rPr>
        <w:t>1,792.</w:t>
      </w:r>
      <w:r>
        <w:rPr>
          <w:rFonts w:ascii="Times New Roman" w:hAnsi="Times New Roman" w:cs="Times New Roman" w:eastAsia="Times New Roman" w:hint="default"/>
          <w:spacing w:val="-1"/>
        </w:rPr>
        <w:t>0</w:t>
      </w:r>
      <w:r>
        <w:rPr>
          <w:rFonts w:ascii="Times New Roman" w:hAnsi="Times New Roman" w:cs="Times New Roman" w:eastAsia="Times New Roman" w:hint="default"/>
        </w:rPr>
        <w:t>183</w:t>
      </w:r>
    </w:p>
    <w:p>
      <w:pPr>
        <w:pStyle w:val="BodyText"/>
        <w:spacing w:line="272" w:lineRule="exact"/>
        <w:ind w:left="140" w:right="0"/>
        <w:jc w:val="both"/>
        <w:rPr>
          <w:rFonts w:ascii="Times New Roman" w:hAnsi="Times New Roman" w:cs="Times New Roman" w:eastAsia="Times New Roman" w:hint="default"/>
        </w:rPr>
      </w:pPr>
      <w:r>
        <w:rPr/>
        <w:t>万元。北京市西城区人民法院后将该案件移送至北京市朝阳区人民法院管辖。</w:t>
      </w:r>
      <w:r>
        <w:rPr>
          <w:rFonts w:ascii="Times New Roman" w:hAnsi="Times New Roman" w:cs="Times New Roman" w:eastAsia="Times New Roman" w:hint="default"/>
        </w:rPr>
        <w:t>2011  </w:t>
      </w:r>
      <w:r>
        <w:rPr/>
        <w:t>年 </w:t>
      </w:r>
      <w:r>
        <w:rPr>
          <w:rFonts w:ascii="Times New Roman" w:hAnsi="Times New Roman" w:cs="Times New Roman" w:eastAsia="Times New Roman" w:hint="default"/>
          <w:spacing w:val="-4"/>
        </w:rPr>
        <w:t>11  </w:t>
      </w:r>
      <w:r>
        <w:rPr/>
        <w:t>月</w:t>
      </w:r>
      <w:r>
        <w:rPr>
          <w:spacing w:val="-60"/>
        </w:rPr>
        <w:t> </w:t>
      </w:r>
      <w:r>
        <w:rPr>
          <w:rFonts w:ascii="Times New Roman" w:hAnsi="Times New Roman" w:cs="Times New Roman" w:eastAsia="Times New Roman" w:hint="default"/>
        </w:rPr>
        <w:t>2</w:t>
      </w:r>
    </w:p>
    <w:p>
      <w:pPr>
        <w:pStyle w:val="BodyText"/>
        <w:spacing w:line="272" w:lineRule="exact"/>
        <w:ind w:left="140" w:right="0"/>
        <w:jc w:val="both"/>
      </w:pPr>
      <w:r>
        <w:rPr/>
        <w:t>日，本公司就本案向北京市朝阳区人民法院提出反诉请求。</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日，本公司收到北</w:t>
      </w:r>
    </w:p>
    <w:p>
      <w:pPr>
        <w:pStyle w:val="BodyText"/>
        <w:spacing w:line="272" w:lineRule="exact" w:before="18"/>
        <w:ind w:left="140" w:right="218"/>
        <w:jc w:val="both"/>
      </w:pPr>
      <w:r>
        <w:rPr/>
        <w:t>京市朝阳区人民法院（</w:t>
      </w:r>
      <w:r>
        <w:rPr>
          <w:rFonts w:ascii="Times New Roman" w:hAnsi="Times New Roman" w:cs="Times New Roman" w:eastAsia="Times New Roman" w:hint="default"/>
        </w:rPr>
        <w:t>2011</w:t>
      </w:r>
      <w:r>
        <w:rPr/>
        <w:t>）朝民初字第 </w:t>
      </w:r>
      <w:r>
        <w:rPr>
          <w:rFonts w:ascii="Times New Roman" w:hAnsi="Times New Roman" w:cs="Times New Roman" w:eastAsia="Times New Roman" w:hint="default"/>
        </w:rPr>
        <w:t>32044</w:t>
      </w:r>
      <w:r>
        <w:rPr>
          <w:rFonts w:ascii="Times New Roman" w:hAnsi="Times New Roman" w:cs="Times New Roman" w:eastAsia="Times New Roman" w:hint="default"/>
          <w:spacing w:val="-27"/>
        </w:rPr>
        <w:t> </w:t>
      </w:r>
      <w:r>
        <w:rPr/>
        <w:t>号民事判决书。目前大业传媒对上述判决结果 不服，已向法院提起上诉。</w:t>
      </w:r>
    </w:p>
    <w:p>
      <w:pPr>
        <w:spacing w:after="0" w:line="272" w:lineRule="exact"/>
        <w:jc w:val="both"/>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Heading2"/>
        <w:spacing w:line="240" w:lineRule="auto"/>
        <w:ind w:left="140" w:right="662"/>
        <w:jc w:val="left"/>
        <w:rPr>
          <w:b w:val="0"/>
          <w:bCs w:val="0"/>
        </w:rPr>
      </w:pPr>
      <w:r>
        <w:rPr/>
        <w:t>三、</w:t>
      </w:r>
      <w:r>
        <w:rPr>
          <w:spacing w:val="-6"/>
        </w:rPr>
        <w:t> </w:t>
      </w:r>
      <w:r>
        <w:rPr/>
        <w:t>董事会对会计师事务所“非标准审计报告”的说明</w:t>
      </w:r>
      <w:r>
        <w:rPr>
          <w:b w:val="0"/>
          <w:bCs w:val="0"/>
        </w:rPr>
      </w:r>
    </w:p>
    <w:p>
      <w:pPr>
        <w:spacing w:before="171"/>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pStyle w:val="BodyText"/>
        <w:spacing w:line="240" w:lineRule="auto" w:before="155"/>
        <w:ind w:left="560" w:right="662"/>
        <w:jc w:val="left"/>
      </w:pPr>
      <w:r>
        <w:rPr/>
        <w:t>√ 不适用</w:t>
      </w:r>
    </w:p>
    <w:p>
      <w:pPr>
        <w:spacing w:line="240" w:lineRule="auto" w:before="7"/>
        <w:rPr>
          <w:rFonts w:ascii="宋体" w:hAnsi="宋体" w:cs="宋体" w:eastAsia="宋体" w:hint="default"/>
          <w:sz w:val="27"/>
          <w:szCs w:val="27"/>
        </w:rPr>
      </w:pPr>
    </w:p>
    <w:p>
      <w:pPr>
        <w:pStyle w:val="Heading2"/>
        <w:spacing w:line="240" w:lineRule="auto" w:before="0"/>
        <w:ind w:left="140"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154"/>
        <w:ind w:left="560" w:right="662"/>
        <w:jc w:val="left"/>
      </w:pPr>
      <w:r>
        <w:rPr/>
        <w:t>√ 不适用</w:t>
      </w:r>
    </w:p>
    <w:p>
      <w:pPr>
        <w:spacing w:line="240" w:lineRule="auto" w:before="7"/>
        <w:rPr>
          <w:rFonts w:ascii="宋体" w:hAnsi="宋体" w:cs="宋体" w:eastAsia="宋体" w:hint="default"/>
          <w:sz w:val="27"/>
          <w:szCs w:val="27"/>
        </w:rPr>
      </w:pPr>
    </w:p>
    <w:p>
      <w:pPr>
        <w:pStyle w:val="Heading2"/>
        <w:spacing w:line="240" w:lineRule="auto" w:before="0"/>
        <w:ind w:left="140" w:right="66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155"/>
        <w:ind w:left="560" w:right="662"/>
        <w:jc w:val="left"/>
      </w:pPr>
      <w:r>
        <w:rPr/>
        <w:t>√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left="140" w:right="662"/>
        <w:jc w:val="left"/>
        <w:rPr>
          <w:b w:val="0"/>
          <w:bCs w:val="0"/>
        </w:rPr>
      </w:pPr>
      <w:r>
        <w:rPr/>
        <w:t>四、</w:t>
      </w:r>
      <w:r>
        <w:rPr>
          <w:spacing w:val="-4"/>
        </w:rPr>
        <w:t> </w:t>
      </w:r>
      <w:r>
        <w:rPr/>
        <w:t>利润分配或资本公积金转增预案</w:t>
      </w:r>
      <w:r>
        <w:rPr>
          <w:b w:val="0"/>
          <w:bCs w:val="0"/>
        </w:rPr>
      </w:r>
    </w:p>
    <w:p>
      <w:pPr>
        <w:spacing w:before="171"/>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232" w:lineRule="auto" w:before="163"/>
        <w:ind w:left="140" w:right="775" w:firstLine="420"/>
        <w:jc w:val="both"/>
      </w:pPr>
      <w:r>
        <w:rPr>
          <w:spacing w:val="-2"/>
        </w:rPr>
        <w:t>《公司章程》规定股利分配政策如下：（</w:t>
      </w:r>
      <w:r>
        <w:rPr>
          <w:rFonts w:ascii="Times New Roman" w:hAnsi="Times New Roman" w:cs="Times New Roman" w:eastAsia="Times New Roman" w:hint="default"/>
          <w:spacing w:val="-2"/>
        </w:rPr>
        <w:t>1</w:t>
      </w:r>
      <w:r>
        <w:rPr>
          <w:spacing w:val="-2"/>
        </w:rPr>
        <w:t>）公司实行持续、稳定的利润分配政策，重视对</w:t>
      </w:r>
      <w:r>
        <w:rPr/>
        <w:t> </w:t>
      </w:r>
      <w:r>
        <w:rPr>
          <w:spacing w:val="-5"/>
        </w:rPr>
        <w:t>投资者的合理投资回报并兼顾公司的可持续发展；（</w:t>
      </w:r>
      <w:r>
        <w:rPr>
          <w:rFonts w:ascii="Times New Roman" w:hAnsi="Times New Roman" w:cs="Times New Roman" w:eastAsia="Times New Roman" w:hint="default"/>
          <w:spacing w:val="-5"/>
        </w:rPr>
        <w:t>2</w:t>
      </w:r>
      <w:r>
        <w:rPr>
          <w:spacing w:val="-5"/>
        </w:rPr>
        <w:t>）公司可以进行中期现金分红；（</w:t>
      </w:r>
      <w:r>
        <w:rPr>
          <w:rFonts w:ascii="Times New Roman" w:hAnsi="Times New Roman" w:cs="Times New Roman" w:eastAsia="Times New Roman" w:hint="default"/>
          <w:spacing w:val="-5"/>
        </w:rPr>
        <w:t>3</w:t>
      </w:r>
      <w:r>
        <w:rPr>
          <w:spacing w:val="-5"/>
        </w:rPr>
        <w:t>）在保</w:t>
      </w:r>
      <w:r>
        <w:rPr>
          <w:spacing w:val="-74"/>
        </w:rPr>
        <w:t> </w:t>
      </w:r>
      <w:r>
        <w:rPr>
          <w:spacing w:val="-74"/>
        </w:rPr>
      </w:r>
      <w:r>
        <w:rPr/>
        <w:t>证公司正常经营业务和长期发展的前提下，如无重大投资计划或重大现金支出等事项发生，公</w:t>
      </w:r>
      <w:r>
        <w:rPr>
          <w:spacing w:val="-82"/>
        </w:rPr>
        <w:t> </w:t>
      </w:r>
      <w:r>
        <w:rPr>
          <w:spacing w:val="-82"/>
        </w:rPr>
      </w:r>
      <w:r>
        <w:rPr/>
        <w:t>司应当采取现金方式分配股利，每年以现金方式分配的利润不少于当年实现的可分配利润的百</w:t>
      </w:r>
      <w:r>
        <w:rPr>
          <w:spacing w:val="-82"/>
        </w:rPr>
        <w:t> </w:t>
      </w:r>
      <w:r>
        <w:rPr>
          <w:spacing w:val="-82"/>
        </w:rPr>
      </w:r>
      <w:r>
        <w:rPr/>
        <w:t>分之十。如董事会认为公司股票价格与公司股本规模不匹配等情况时，可以采取股票股利方式</w:t>
      </w:r>
      <w:r>
        <w:rPr>
          <w:spacing w:val="-82"/>
        </w:rPr>
        <w:t> </w:t>
      </w:r>
      <w:r>
        <w:rPr>
          <w:spacing w:val="-82"/>
        </w:rPr>
      </w:r>
      <w:r>
        <w:rPr>
          <w:spacing w:val="-2"/>
        </w:rPr>
        <w:t>进行利润分配；（</w:t>
      </w:r>
      <w:r>
        <w:rPr>
          <w:rFonts w:ascii="Times New Roman" w:hAnsi="Times New Roman" w:cs="Times New Roman" w:eastAsia="Times New Roman" w:hint="default"/>
          <w:spacing w:val="-2"/>
        </w:rPr>
        <w:t>4</w:t>
      </w:r>
      <w:r>
        <w:rPr>
          <w:spacing w:val="-2"/>
        </w:rPr>
        <w:t>）每个会计年度结束后，由公司董事会提出分红议案。若监事对董事会制定</w:t>
      </w:r>
      <w:r>
        <w:rPr>
          <w:spacing w:val="-103"/>
        </w:rPr>
        <w:t> </w:t>
      </w:r>
      <w:r>
        <w:rPr>
          <w:spacing w:val="-103"/>
        </w:rPr>
      </w:r>
      <w:r>
        <w:rPr/>
        <w:t>的利润分配政策存在异议，可在董事会上提出质询或建议。董事会通过分红议案后，应提交股</w:t>
      </w:r>
      <w:r>
        <w:rPr>
          <w:spacing w:val="-82"/>
        </w:rPr>
        <w:t> </w:t>
      </w:r>
      <w:r>
        <w:rPr>
          <w:spacing w:val="-82"/>
        </w:rPr>
      </w:r>
      <w:r>
        <w:rPr>
          <w:spacing w:val="-2"/>
        </w:rPr>
        <w:t>东大会进行表决，股东大会应提供网络投票形式；（</w:t>
      </w:r>
      <w:r>
        <w:rPr>
          <w:rFonts w:ascii="Times New Roman" w:hAnsi="Times New Roman" w:cs="Times New Roman" w:eastAsia="Times New Roman" w:hint="default"/>
          <w:spacing w:val="-2"/>
        </w:rPr>
        <w:t>5</w:t>
      </w:r>
      <w:r>
        <w:rPr>
          <w:spacing w:val="-2"/>
        </w:rPr>
        <w:t>）若外部经营环境或者公司自身经营状况</w:t>
      </w:r>
      <w:r>
        <w:rPr>
          <w:spacing w:val="-101"/>
        </w:rPr>
        <w:t> </w:t>
      </w:r>
      <w:r>
        <w:rPr>
          <w:spacing w:val="-101"/>
        </w:rPr>
      </w:r>
      <w:r>
        <w:rPr/>
        <w:t>发生较大变化，公司可对当年的利润分配政策进行调整，调整后的利润分配政策不得违反中国</w:t>
      </w:r>
      <w:r>
        <w:rPr>
          <w:spacing w:val="-82"/>
        </w:rPr>
        <w:t> </w:t>
      </w:r>
      <w:r>
        <w:rPr>
          <w:spacing w:val="-82"/>
        </w:rPr>
      </w:r>
      <w:r>
        <w:rPr/>
        <w:t>证监会和上海证券交易所的有关规定。董事会应制订调整后的利润分配政策、说明该等利润分</w:t>
      </w:r>
      <w:r>
        <w:rPr>
          <w:spacing w:val="-82"/>
        </w:rPr>
        <w:t> </w:t>
      </w:r>
      <w:r>
        <w:rPr>
          <w:spacing w:val="-82"/>
        </w:rPr>
      </w:r>
      <w:r>
        <w:rPr/>
        <w:t>配政策的调整原因，并事先征求独立董事及监事会成员的意见。独立董事需就利润分配政策的</w:t>
      </w:r>
      <w:r>
        <w:rPr>
          <w:spacing w:val="-82"/>
        </w:rPr>
        <w:t> </w:t>
      </w:r>
      <w:r>
        <w:rPr>
          <w:spacing w:val="-82"/>
        </w:rPr>
      </w:r>
      <w:r>
        <w:rPr/>
        <w:t>变化及新的利润分配政策是否符合利润分配政策的原则、是否符合公司利益进行审议并发表事</w:t>
      </w:r>
      <w:r>
        <w:rPr>
          <w:spacing w:val="-79"/>
        </w:rPr>
        <w:t> </w:t>
      </w:r>
      <w:r>
        <w:rPr>
          <w:spacing w:val="-79"/>
        </w:rPr>
      </w:r>
      <w:r>
        <w:rPr/>
        <w:t>前意见。新的利润分配政策应提请股东大会审议，须履行股东大会特别决议的决策，股东大会</w:t>
      </w:r>
      <w:r>
        <w:rPr>
          <w:spacing w:val="-82"/>
        </w:rPr>
        <w:t> </w:t>
      </w:r>
      <w:r>
        <w:rPr>
          <w:spacing w:val="-82"/>
        </w:rPr>
      </w:r>
      <w:r>
        <w:rPr>
          <w:spacing w:val="-2"/>
        </w:rPr>
        <w:t>应提供网络投票形式；（</w:t>
      </w:r>
      <w:r>
        <w:rPr>
          <w:rFonts w:ascii="Times New Roman" w:hAnsi="Times New Roman" w:cs="Times New Roman" w:eastAsia="Times New Roman" w:hint="default"/>
          <w:spacing w:val="-2"/>
        </w:rPr>
        <w:t>6</w:t>
      </w:r>
      <w:r>
        <w:rPr>
          <w:spacing w:val="-2"/>
        </w:rPr>
        <w:t>）若公司董事会未做出现金利润分配预案的，应当在定期报告中披露</w:t>
      </w:r>
      <w:r>
        <w:rPr>
          <w:spacing w:val="-102"/>
        </w:rPr>
        <w:t> </w:t>
      </w:r>
      <w:r>
        <w:rPr>
          <w:spacing w:val="-102"/>
        </w:rPr>
      </w:r>
      <w:r>
        <w:rPr/>
        <w:t>未分红的原因、未用于分红的资金留存公司的用途，独立董事应当对此发表独立意见。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68" w:lineRule="auto" w:before="0"/>
        <w:ind w:left="140" w:right="7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146"/>
        <w:ind w:left="560" w:right="662"/>
        <w:jc w:val="left"/>
      </w:pPr>
      <w:r>
        <w:rPr/>
        <w:t>√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left="140" w:right="66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公司近三年（含报告期）的利润分配方案或预案、资本公积金转增股本方案或预案</w:t>
      </w:r>
      <w:r>
        <w:rPr>
          <w:b w:val="0"/>
          <w:bCs w:val="0"/>
        </w:rPr>
      </w:r>
    </w:p>
    <w:p>
      <w:pPr>
        <w:pStyle w:val="BodyText"/>
        <w:spacing w:line="240" w:lineRule="auto" w:before="15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48"/>
        <w:gridCol w:w="1248"/>
        <w:gridCol w:w="1248"/>
        <w:gridCol w:w="1250"/>
        <w:gridCol w:w="1529"/>
        <w:gridCol w:w="1530"/>
        <w:gridCol w:w="1248"/>
      </w:tblGrid>
      <w:tr>
        <w:trPr>
          <w:trHeight w:val="1378"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43" w:right="14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红股数</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31" w:right="143" w:hanging="88"/>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8" w:lineRule="exact"/>
              <w:ind w:left="196"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82" w:firstLine="4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31" w:right="125" w:hanging="105"/>
              <w:jc w:val="left"/>
              <w:rPr>
                <w:rFonts w:ascii="宋体" w:hAnsi="宋体" w:cs="宋体" w:eastAsia="宋体" w:hint="default"/>
                <w:sz w:val="21"/>
                <w:szCs w:val="21"/>
              </w:rPr>
            </w:pPr>
            <w:r>
              <w:rPr>
                <w:rFonts w:ascii="宋体" w:hAnsi="宋体" w:cs="宋体" w:eastAsia="宋体" w:hint="default"/>
                <w:sz w:val="21"/>
                <w:szCs w:val="21"/>
              </w:rPr>
              <w:t>现金分红的数 额（含税）</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27" w:right="126"/>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6" w:right="0"/>
              <w:jc w:val="both"/>
              <w:rPr>
                <w:rFonts w:ascii="宋体" w:hAnsi="宋体" w:cs="宋体" w:eastAsia="宋体" w:hint="default"/>
                <w:sz w:val="21"/>
                <w:szCs w:val="21"/>
              </w:rPr>
            </w:pPr>
            <w:r>
              <w:rPr>
                <w:rFonts w:ascii="宋体" w:hAnsi="宋体" w:cs="宋体" w:eastAsia="宋体" w:hint="default"/>
                <w:sz w:val="21"/>
                <w:szCs w:val="21"/>
              </w:rPr>
              <w:t>占合并报</w:t>
            </w:r>
          </w:p>
          <w:p>
            <w:pPr>
              <w:pStyle w:val="TableParagraph"/>
              <w:spacing w:line="237" w:lineRule="auto" w:before="1"/>
              <w:ind w:left="196" w:right="194"/>
              <w:jc w:val="both"/>
              <w:rPr>
                <w:rFonts w:ascii="宋体" w:hAnsi="宋体" w:cs="宋体" w:eastAsia="宋体" w:hint="default"/>
                <w:sz w:val="21"/>
                <w:szCs w:val="21"/>
              </w:rPr>
            </w:pPr>
            <w:r>
              <w:rPr>
                <w:rFonts w:ascii="宋体" w:hAnsi="宋体" w:cs="宋体" w:eastAsia="宋体" w:hint="default"/>
                <w:sz w:val="21"/>
                <w:szCs w:val="21"/>
              </w:rPr>
              <w:t>表中归属 于上市公 司股东的 净利润的</w:t>
            </w:r>
          </w:p>
        </w:tc>
      </w:tr>
    </w:tbl>
    <w:p>
      <w:pPr>
        <w:spacing w:after="0" w:line="237" w:lineRule="auto"/>
        <w:jc w:val="both"/>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248"/>
        <w:gridCol w:w="1248"/>
        <w:gridCol w:w="1248"/>
        <w:gridCol w:w="1250"/>
        <w:gridCol w:w="1529"/>
        <w:gridCol w:w="1530"/>
        <w:gridCol w:w="1248"/>
      </w:tblGrid>
      <w:tr>
        <w:trPr>
          <w:trHeight w:val="287" w:hRule="exact"/>
        </w:trPr>
        <w:tc>
          <w:tcPr>
            <w:tcW w:w="1248"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288"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5.5</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152,032,520.20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210,305,963.40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72.29</w:t>
            </w:r>
          </w:p>
        </w:tc>
      </w:tr>
      <w:tr>
        <w:trPr>
          <w:trHeight w:val="287"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62,195,121.90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139,478,616.80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45</w:t>
            </w:r>
          </w:p>
        </w:tc>
      </w:tr>
      <w:tr>
        <w:trPr>
          <w:trHeight w:val="288"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0.78</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16,170,731.69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81,648,412.42</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20</w:t>
            </w:r>
          </w:p>
        </w:tc>
      </w:tr>
    </w:tbl>
    <w:p>
      <w:pPr>
        <w:pStyle w:val="Heading2"/>
        <w:spacing w:line="240" w:lineRule="auto" w:before="86"/>
        <w:ind w:left="140" w:right="662"/>
        <w:jc w:val="left"/>
        <w:rPr>
          <w:b w:val="0"/>
          <w:bCs w:val="0"/>
        </w:rPr>
      </w:pPr>
      <w:r>
        <w:rPr/>
        <w:t>五、</w:t>
      </w:r>
      <w:r>
        <w:rPr>
          <w:spacing w:val="-4"/>
        </w:rPr>
        <w:t> </w:t>
      </w:r>
      <w:r>
        <w:rPr/>
        <w:t>积极履行社会责任的工作情况</w:t>
      </w:r>
      <w:r>
        <w:rPr>
          <w:b w:val="0"/>
          <w:bCs w:val="0"/>
        </w:rPr>
      </w:r>
    </w:p>
    <w:p>
      <w:pPr>
        <w:spacing w:before="172"/>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社会责任工作情况</w:t>
      </w:r>
      <w:r>
        <w:rPr>
          <w:rFonts w:ascii="宋体" w:hAnsi="宋体" w:cs="宋体" w:eastAsia="宋体" w:hint="default"/>
          <w:sz w:val="21"/>
          <w:szCs w:val="21"/>
        </w:rPr>
      </w:r>
    </w:p>
    <w:p>
      <w:pPr>
        <w:pStyle w:val="BodyText"/>
        <w:spacing w:line="272" w:lineRule="exact" w:before="182"/>
        <w:ind w:left="140" w:right="775" w:firstLine="420"/>
        <w:jc w:val="left"/>
      </w:pPr>
      <w:r>
        <w:rPr/>
        <w:t>公司</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年度社会责任报告详见</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日上海证券交易所网站</w:t>
      </w:r>
      <w:r>
        <w:rPr>
          <w:rFonts w:ascii="Times New Roman" w:hAnsi="Times New Roman" w:cs="Times New Roman" w:eastAsia="Times New Roman" w:hint="default"/>
        </w:rPr>
        <w:t>(</w:t>
      </w:r>
      <w:hyperlink r:id="rId12">
        <w:r>
          <w:rPr>
            <w:rFonts w:ascii="Times New Roman" w:hAnsi="Times New Roman" w:cs="Times New Roman" w:eastAsia="Times New Roman" w:hint="default"/>
          </w:rPr>
          <w:t>www.sse.com.cn</w:t>
        </w:r>
      </w:hyperlink>
      <w:r>
        <w:rPr>
          <w:rFonts w:ascii="Times New Roman" w:hAnsi="Times New Roman" w:cs="Times New Roman" w:eastAsia="Times New Roman" w:hint="default"/>
        </w:rPr>
        <w:t>)</w:t>
      </w:r>
      <w:r>
        <w:rPr>
          <w:rFonts w:ascii="Times New Roman" w:hAnsi="Times New Roman" w:cs="Times New Roman" w:eastAsia="Times New Roman" w:hint="default"/>
        </w:rPr>
        <w:t> </w:t>
      </w:r>
      <w:r>
        <w:rPr/>
        <w:t>披露的相关公告。</w:t>
      </w:r>
    </w:p>
    <w:p>
      <w:pPr>
        <w:spacing w:line="240" w:lineRule="auto" w:before="8"/>
        <w:rPr>
          <w:rFonts w:ascii="宋体" w:hAnsi="宋体" w:cs="宋体" w:eastAsia="宋体" w:hint="default"/>
          <w:sz w:val="25"/>
          <w:szCs w:val="25"/>
        </w:rPr>
      </w:pPr>
    </w:p>
    <w:p>
      <w:pPr>
        <w:pStyle w:val="Heading2"/>
        <w:spacing w:line="240" w:lineRule="auto" w:before="0"/>
        <w:ind w:left="140"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属于国家环境保护部门规定的重污染行业的上市公司及其子公司的环保情况说明</w:t>
      </w:r>
      <w:r>
        <w:rPr>
          <w:b w:val="0"/>
          <w:bCs w:val="0"/>
        </w:rPr>
      </w:r>
    </w:p>
    <w:p>
      <w:pPr>
        <w:spacing w:after="0" w:line="240" w:lineRule="auto"/>
        <w:jc w:val="left"/>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2"/>
        <w:ind w:right="1181"/>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4"/>
          <w:szCs w:val="24"/>
        </w:rPr>
      </w:pPr>
    </w:p>
    <w:p>
      <w:pPr>
        <w:spacing w:before="0"/>
        <w:ind w:left="140" w:right="662"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5"/>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sz w:val="21"/>
          <w:szCs w:val="21"/>
        </w:rPr>
      </w:r>
    </w:p>
    <w:p>
      <w:pPr>
        <w:spacing w:before="172"/>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诉讼、仲裁或媒体质疑事项已在临时公告披露且无后续进展的</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74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日，大业传媒就与本公司之间的合</w:t>
            </w:r>
          </w:p>
          <w:p>
            <w:pPr>
              <w:pStyle w:val="TableParagraph"/>
              <w:spacing w:line="272" w:lineRule="exact" w:before="18"/>
              <w:ind w:left="101" w:right="99"/>
              <w:jc w:val="both"/>
              <w:rPr>
                <w:rFonts w:ascii="宋体" w:hAnsi="宋体" w:cs="宋体" w:eastAsia="宋体" w:hint="default"/>
                <w:sz w:val="21"/>
                <w:szCs w:val="21"/>
              </w:rPr>
            </w:pPr>
            <w:r>
              <w:rPr>
                <w:rFonts w:ascii="宋体" w:hAnsi="宋体" w:cs="宋体" w:eastAsia="宋体" w:hint="default"/>
                <w:sz w:val="21"/>
                <w:szCs w:val="21"/>
              </w:rPr>
              <w:t>作协议纠纷，向北京市西城区人民法院递交民事</w:t>
            </w:r>
            <w:r>
              <w:rPr>
                <w:rFonts w:ascii="宋体" w:hAnsi="宋体" w:cs="宋体" w:eastAsia="宋体" w:hint="default"/>
                <w:spacing w:val="-85"/>
                <w:sz w:val="21"/>
                <w:szCs w:val="21"/>
              </w:rPr>
              <w:t> </w:t>
            </w:r>
            <w:r>
              <w:rPr>
                <w:rFonts w:ascii="宋体" w:hAnsi="宋体" w:cs="宋体" w:eastAsia="宋体" w:hint="default"/>
                <w:sz w:val="21"/>
                <w:szCs w:val="21"/>
              </w:rPr>
              <w:t>起诉状，要求本公司继续履行合同并赔偿经济损</w:t>
            </w:r>
            <w:r>
              <w:rPr>
                <w:rFonts w:ascii="宋体" w:hAnsi="宋体" w:cs="宋体" w:eastAsia="宋体" w:hint="default"/>
                <w:spacing w:val="-85"/>
                <w:sz w:val="21"/>
                <w:szCs w:val="21"/>
              </w:rPr>
              <w:t> </w:t>
            </w:r>
            <w:r>
              <w:rPr>
                <w:rFonts w:ascii="宋体" w:hAnsi="宋体" w:cs="宋体" w:eastAsia="宋体" w:hint="default"/>
                <w:sz w:val="21"/>
                <w:szCs w:val="21"/>
              </w:rPr>
              <w:t>失人民币</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1,792.0183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万元。北京市西城区人民法 </w:t>
            </w:r>
            <w:r>
              <w:rPr>
                <w:rFonts w:ascii="宋体" w:hAnsi="宋体" w:cs="宋体" w:eastAsia="宋体" w:hint="default"/>
                <w:spacing w:val="10"/>
                <w:sz w:val="21"/>
                <w:szCs w:val="21"/>
              </w:rPr>
              <w:t>院后将该案件移送至北京市朝阳区人民法院管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辖。</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日，本公司就本案向北京市</w:t>
            </w:r>
          </w:p>
          <w:p>
            <w:pPr>
              <w:pStyle w:val="TableParagraph"/>
              <w:spacing w:line="225" w:lineRule="auto"/>
              <w:ind w:left="101" w:right="98"/>
              <w:jc w:val="both"/>
              <w:rPr>
                <w:rFonts w:ascii="宋体" w:hAnsi="宋体" w:cs="宋体" w:eastAsia="宋体" w:hint="default"/>
                <w:sz w:val="21"/>
                <w:szCs w:val="21"/>
              </w:rPr>
            </w:pPr>
            <w:r>
              <w:rPr>
                <w:rFonts w:ascii="宋体" w:hAnsi="宋体" w:cs="宋体" w:eastAsia="宋体" w:hint="default"/>
                <w:sz w:val="21"/>
                <w:szCs w:val="21"/>
              </w:rPr>
              <w:t>朝阳区人民法院提出反诉请求。</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日，本公司收到北京市朝阳区人民法院（</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z w:val="21"/>
                <w:szCs w:val="21"/>
              </w:rPr>
              <w:t>朝民初字第 </w:t>
            </w:r>
            <w:r>
              <w:rPr>
                <w:rFonts w:ascii="Times New Roman" w:hAnsi="Times New Roman" w:cs="Times New Roman" w:eastAsia="Times New Roman" w:hint="default"/>
                <w:sz w:val="21"/>
                <w:szCs w:val="21"/>
              </w:rPr>
              <w:t>32044</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号民事判决书。目前大业传媒 对上述判决结果不服，已向法院提起上诉。</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72" w:lineRule="exact"/>
              <w:ind w:left="100" w:right="18"/>
              <w:jc w:val="left"/>
              <w:rPr>
                <w:rFonts w:ascii="宋体" w:hAnsi="宋体" w:cs="宋体" w:eastAsia="宋体" w:hint="default"/>
                <w:sz w:val="21"/>
                <w:szCs w:val="21"/>
              </w:rPr>
            </w:pPr>
            <w:r>
              <w:rPr>
                <w:rFonts w:ascii="宋体" w:hAnsi="宋体" w:cs="宋体" w:eastAsia="宋体" w:hint="default"/>
                <w:sz w:val="21"/>
                <w:szCs w:val="21"/>
              </w:rPr>
              <w:t>详见公司刊登于上海证券交易所网站的《首次公</w:t>
            </w:r>
            <w:r>
              <w:rPr>
                <w:rFonts w:ascii="宋体" w:hAnsi="宋体" w:cs="宋体" w:eastAsia="宋体" w:hint="default"/>
                <w:spacing w:val="-85"/>
                <w:sz w:val="21"/>
                <w:szCs w:val="21"/>
              </w:rPr>
              <w:t> </w:t>
            </w:r>
            <w:r>
              <w:rPr>
                <w:rFonts w:ascii="宋体" w:hAnsi="宋体" w:cs="宋体" w:eastAsia="宋体" w:hint="default"/>
                <w:spacing w:val="-5"/>
                <w:sz w:val="21"/>
                <w:szCs w:val="21"/>
              </w:rPr>
              <w:t>开发行股票招股说明书》以及《涉及诉讼公告》。</w:t>
            </w:r>
          </w:p>
        </w:tc>
      </w:tr>
    </w:tbl>
    <w:p>
      <w:pPr>
        <w:spacing w:line="240" w:lineRule="auto" w:before="4"/>
        <w:rPr>
          <w:rFonts w:ascii="宋体" w:hAnsi="宋体" w:cs="宋体" w:eastAsia="宋体" w:hint="default"/>
          <w:b/>
          <w:bCs/>
          <w:sz w:val="22"/>
          <w:szCs w:val="22"/>
        </w:rPr>
      </w:pPr>
    </w:p>
    <w:p>
      <w:pPr>
        <w:spacing w:before="35"/>
        <w:ind w:left="140" w:right="662" w:firstLine="0"/>
        <w:jc w:val="left"/>
        <w:rPr>
          <w:rFonts w:ascii="宋体" w:hAnsi="宋体" w:cs="宋体" w:eastAsia="宋体" w:hint="default"/>
          <w:sz w:val="21"/>
          <w:szCs w:val="21"/>
        </w:rPr>
      </w:pPr>
      <w:r>
        <w:rPr>
          <w:rFonts w:ascii="宋体" w:hAnsi="宋体" w:cs="宋体" w:eastAsia="宋体" w:hint="default"/>
          <w:b/>
          <w:bCs/>
          <w:sz w:val="21"/>
          <w:szCs w:val="21"/>
        </w:rPr>
        <w:t>二、报告期内资金被占用情况及清欠进展情况</w:t>
      </w:r>
      <w:r>
        <w:rPr>
          <w:rFonts w:ascii="宋体" w:hAnsi="宋体" w:cs="宋体" w:eastAsia="宋体" w:hint="default"/>
          <w:sz w:val="21"/>
          <w:szCs w:val="21"/>
        </w:rPr>
      </w:r>
    </w:p>
    <w:p>
      <w:pPr>
        <w:pStyle w:val="BodyText"/>
        <w:spacing w:line="240" w:lineRule="auto" w:before="170"/>
        <w:ind w:left="542" w:right="8033"/>
        <w:jc w:val="center"/>
      </w:pPr>
      <w:r>
        <w:rPr/>
        <w:t>√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388" w:lineRule="auto" w:before="0"/>
        <w:ind w:left="560" w:right="5830" w:hanging="421"/>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10"/>
        <w:rPr>
          <w:rFonts w:ascii="宋体" w:hAnsi="宋体" w:cs="宋体" w:eastAsia="宋体" w:hint="default"/>
          <w:sz w:val="26"/>
          <w:szCs w:val="26"/>
        </w:rPr>
      </w:pPr>
    </w:p>
    <w:p>
      <w:pPr>
        <w:pStyle w:val="Heading2"/>
        <w:spacing w:line="240" w:lineRule="auto" w:before="0"/>
        <w:ind w:left="140" w:right="662"/>
        <w:jc w:val="left"/>
        <w:rPr>
          <w:b w:val="0"/>
          <w:bCs w:val="0"/>
        </w:rPr>
      </w:pPr>
      <w:r>
        <w:rPr/>
        <w:t>四、</w:t>
      </w:r>
      <w:r>
        <w:rPr>
          <w:spacing w:val="-4"/>
        </w:rPr>
        <w:t> </w:t>
      </w:r>
      <w:r>
        <w:rPr/>
        <w:t>资产交易、企业合并事项</w:t>
      </w:r>
      <w:r>
        <w:rPr>
          <w:b w:val="0"/>
          <w:bCs w:val="0"/>
        </w:rPr>
      </w:r>
    </w:p>
    <w:p>
      <w:pPr>
        <w:pStyle w:val="BodyText"/>
        <w:spacing w:line="240" w:lineRule="auto" w:before="171"/>
        <w:ind w:left="542" w:right="8033"/>
        <w:jc w:val="center"/>
      </w:pPr>
      <w:r>
        <w:rPr/>
        <w:t>√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left="140" w:right="662"/>
        <w:jc w:val="left"/>
        <w:rPr>
          <w:b w:val="0"/>
          <w:bCs w:val="0"/>
        </w:rPr>
      </w:pPr>
      <w:r>
        <w:rPr/>
        <w:t>五、</w:t>
      </w:r>
      <w:r>
        <w:rPr>
          <w:spacing w:val="-4"/>
        </w:rPr>
        <w:t> </w:t>
      </w:r>
      <w:r>
        <w:rPr/>
        <w:t>公司股权激励情况及其影响</w:t>
      </w:r>
      <w:r>
        <w:rPr>
          <w:b w:val="0"/>
          <w:bCs w:val="0"/>
        </w:rPr>
      </w:r>
    </w:p>
    <w:p>
      <w:pPr>
        <w:pStyle w:val="BodyText"/>
        <w:spacing w:line="240" w:lineRule="auto" w:before="170"/>
        <w:ind w:left="542" w:right="8033"/>
        <w:jc w:val="center"/>
      </w:pPr>
      <w:r>
        <w:rPr/>
        <w:t>√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left="140" w:right="662"/>
        <w:jc w:val="left"/>
        <w:rPr>
          <w:b w:val="0"/>
          <w:bCs w:val="0"/>
        </w:rPr>
      </w:pPr>
      <w:r>
        <w:rPr/>
        <w:t>六、</w:t>
      </w:r>
      <w:r>
        <w:rPr>
          <w:spacing w:val="-3"/>
        </w:rPr>
        <w:t> </w:t>
      </w:r>
      <w:r>
        <w:rPr/>
        <w:t>重大关联交易</w:t>
      </w:r>
      <w:r>
        <w:rPr>
          <w:b w:val="0"/>
          <w:bCs w:val="0"/>
        </w:rPr>
      </w:r>
    </w:p>
    <w:p>
      <w:pPr>
        <w:pStyle w:val="BodyText"/>
        <w:spacing w:line="240" w:lineRule="auto" w:before="171"/>
        <w:ind w:left="542" w:right="8033"/>
        <w:jc w:val="center"/>
      </w:pPr>
      <w:r>
        <w:rPr/>
        <w:t>√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left="140" w:right="662"/>
        <w:jc w:val="left"/>
        <w:rPr>
          <w:b w:val="0"/>
          <w:bCs w:val="0"/>
        </w:rPr>
      </w:pPr>
      <w:r>
        <w:rPr/>
        <w:t>七、</w:t>
      </w:r>
      <w:r>
        <w:rPr>
          <w:spacing w:val="-3"/>
        </w:rPr>
        <w:t> </w:t>
      </w:r>
      <w:r>
        <w:rPr/>
        <w:t>重大合同及其履行情况</w:t>
      </w:r>
      <w:r>
        <w:rPr>
          <w:b w:val="0"/>
          <w:bCs w:val="0"/>
        </w:rPr>
      </w:r>
    </w:p>
    <w:p>
      <w:pPr>
        <w:spacing w:before="171"/>
        <w:ind w:left="140"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155"/>
        <w:ind w:left="542" w:right="8033"/>
        <w:jc w:val="center"/>
      </w:pPr>
      <w:r>
        <w:rPr/>
        <w:t>√ 不适用</w:t>
      </w:r>
    </w:p>
    <w:p>
      <w:pPr>
        <w:spacing w:after="0" w:line="240" w:lineRule="auto"/>
        <w:jc w:val="cente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ind w:left="140" w:right="121"/>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155"/>
        <w:ind w:left="560" w:right="121"/>
        <w:jc w:val="left"/>
      </w:pPr>
      <w:r>
        <w:rPr/>
        <w:t>√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367" w:lineRule="auto" w:before="0"/>
        <w:ind w:left="560" w:right="561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2"/>
        <w:rPr>
          <w:rFonts w:ascii="宋体" w:hAnsi="宋体" w:cs="宋体" w:eastAsia="宋体" w:hint="default"/>
          <w:sz w:val="28"/>
          <w:szCs w:val="28"/>
        </w:rPr>
      </w:pPr>
    </w:p>
    <w:p>
      <w:pPr>
        <w:pStyle w:val="Heading2"/>
        <w:spacing w:line="240" w:lineRule="auto" w:before="0"/>
        <w:ind w:left="140" w:right="121"/>
        <w:jc w:val="left"/>
        <w:rPr>
          <w:b w:val="0"/>
          <w:bCs w:val="0"/>
        </w:rPr>
      </w:pPr>
      <w:r>
        <w:rPr/>
        <w:t>八、</w:t>
      </w:r>
      <w:r>
        <w:rPr>
          <w:spacing w:val="-3"/>
        </w:rPr>
        <w:t> </w:t>
      </w:r>
      <w:r>
        <w:rPr/>
        <w:t>承诺事项履行情况</w:t>
      </w:r>
      <w:r>
        <w:rPr>
          <w:b w:val="0"/>
          <w:bCs w:val="0"/>
        </w:rPr>
      </w:r>
    </w:p>
    <w:p>
      <w:pPr>
        <w:spacing w:after="0" w:line="240" w:lineRule="auto"/>
        <w:jc w:val="left"/>
        <w:sectPr>
          <w:pgSz w:w="12240" w:h="15840"/>
          <w:pgMar w:header="747" w:footer="914" w:top="980" w:bottom="1100" w:left="1660" w:right="16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Heading2"/>
        <w:spacing w:line="240" w:lineRule="auto"/>
        <w:ind w:left="140"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上市公司、持股</w:t>
      </w:r>
      <w:r>
        <w:rPr>
          <w:spacing w:val="-64"/>
        </w:rPr>
        <w:t> </w:t>
      </w:r>
      <w:r>
        <w:rPr>
          <w:rFonts w:ascii="Times New Roman" w:hAnsi="Times New Roman" w:cs="Times New Roman" w:eastAsia="Times New Roman" w:hint="default"/>
        </w:rPr>
        <w:t>5%</w:t>
      </w:r>
      <w:r>
        <w:rPr/>
        <w:t>以上的股东、控股股东及实际控制人在报告期内或持续到报告期内的承诺事项</w:t>
      </w:r>
      <w:r>
        <w:rPr>
          <w:b w:val="0"/>
          <w:bCs w:val="0"/>
        </w:rPr>
      </w:r>
    </w:p>
    <w:p>
      <w:pPr>
        <w:spacing w:line="240" w:lineRule="auto" w:before="7"/>
        <w:rPr>
          <w:rFonts w:ascii="宋体" w:hAnsi="宋体" w:cs="宋体" w:eastAsia="宋体" w:hint="default"/>
          <w:b/>
          <w:bCs/>
          <w:sz w:val="14"/>
          <w:szCs w:val="14"/>
        </w:rPr>
      </w:pPr>
    </w:p>
    <w:tbl>
      <w:tblPr>
        <w:tblW w:w="0" w:type="auto"/>
        <w:jc w:val="left"/>
        <w:tblInd w:w="119" w:type="dxa"/>
        <w:tblLayout w:type="fixed"/>
        <w:tblCellMar>
          <w:top w:w="0" w:type="dxa"/>
          <w:left w:w="0" w:type="dxa"/>
          <w:bottom w:w="0" w:type="dxa"/>
          <w:right w:w="0" w:type="dxa"/>
        </w:tblCellMar>
        <w:tblLook w:val="01E0"/>
      </w:tblPr>
      <w:tblGrid>
        <w:gridCol w:w="725"/>
        <w:gridCol w:w="681"/>
        <w:gridCol w:w="878"/>
        <w:gridCol w:w="5955"/>
        <w:gridCol w:w="1700"/>
        <w:gridCol w:w="641"/>
        <w:gridCol w:w="636"/>
        <w:gridCol w:w="1099"/>
        <w:gridCol w:w="900"/>
      </w:tblGrid>
      <w:tr>
        <w:trPr>
          <w:trHeight w:val="1372"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46" w:right="146"/>
              <w:jc w:val="left"/>
              <w:rPr>
                <w:rFonts w:ascii="宋体" w:hAnsi="宋体" w:cs="宋体" w:eastAsia="宋体" w:hint="default"/>
                <w:sz w:val="21"/>
                <w:szCs w:val="21"/>
              </w:rPr>
            </w:pPr>
            <w:r>
              <w:rPr>
                <w:rFonts w:ascii="宋体" w:hAnsi="宋体" w:cs="宋体" w:eastAsia="宋体" w:hint="default"/>
                <w:sz w:val="21"/>
                <w:szCs w:val="21"/>
              </w:rPr>
              <w:t>承诺 背景</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24" w:right="124"/>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4" w:right="104"/>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2" w:right="102"/>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72" w:lineRule="exact" w:before="26"/>
              <w:ind w:left="123" w:right="125"/>
              <w:jc w:val="both"/>
              <w:rPr>
                <w:rFonts w:ascii="宋体" w:hAnsi="宋体" w:cs="宋体" w:eastAsia="宋体" w:hint="default"/>
                <w:sz w:val="21"/>
                <w:szCs w:val="21"/>
              </w:rPr>
            </w:pPr>
            <w:r>
              <w:rPr>
                <w:rFonts w:ascii="宋体" w:hAnsi="宋体" w:cs="宋体" w:eastAsia="宋体" w:hint="default"/>
                <w:sz w:val="21"/>
                <w:szCs w:val="21"/>
              </w:rPr>
              <w:t>时履行应 说明未完 成履行的 具体原因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9"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72" w:lineRule="exact" w:before="26"/>
              <w:ind w:left="129" w:right="129"/>
              <w:jc w:val="both"/>
              <w:rPr>
                <w:rFonts w:ascii="宋体" w:hAnsi="宋体" w:cs="宋体" w:eastAsia="宋体" w:hint="default"/>
                <w:sz w:val="21"/>
                <w:szCs w:val="21"/>
              </w:rPr>
            </w:pPr>
            <w:r>
              <w:rPr>
                <w:rFonts w:ascii="宋体" w:hAnsi="宋体" w:cs="宋体" w:eastAsia="宋体" w:hint="default"/>
                <w:sz w:val="21"/>
                <w:szCs w:val="21"/>
              </w:rPr>
              <w:t>及时履 行应说 明下一 步计划</w:t>
            </w:r>
          </w:p>
        </w:tc>
      </w:tr>
      <w:tr>
        <w:trPr>
          <w:trHeight w:val="1840" w:hRule="exact"/>
        </w:trPr>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37" w:lineRule="auto"/>
              <w:ind w:left="146" w:right="146"/>
              <w:jc w:val="both"/>
              <w:rPr>
                <w:rFonts w:ascii="宋体" w:hAnsi="宋体" w:cs="宋体" w:eastAsia="宋体" w:hint="default"/>
                <w:sz w:val="21"/>
                <w:szCs w:val="21"/>
              </w:rPr>
            </w:pPr>
            <w:r>
              <w:rPr>
                <w:rFonts w:ascii="宋体" w:hAnsi="宋体" w:cs="宋体" w:eastAsia="宋体" w:hint="default"/>
                <w:sz w:val="21"/>
                <w:szCs w:val="21"/>
              </w:rPr>
              <w:t>与首 次公 开发 行相 关的 承诺</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8"/>
                <w:szCs w:val="28"/>
              </w:rPr>
            </w:pPr>
          </w:p>
          <w:p>
            <w:pPr>
              <w:pStyle w:val="TableParagraph"/>
              <w:spacing w:line="272" w:lineRule="exact"/>
              <w:ind w:left="103" w:right="57"/>
              <w:jc w:val="left"/>
              <w:rPr>
                <w:rFonts w:ascii="宋体" w:hAnsi="宋体" w:cs="宋体" w:eastAsia="宋体" w:hint="default"/>
                <w:sz w:val="21"/>
                <w:szCs w:val="21"/>
              </w:rPr>
            </w:pPr>
            <w:r>
              <w:rPr>
                <w:rFonts w:ascii="宋体" w:hAnsi="宋体" w:cs="宋体" w:eastAsia="宋体" w:hint="default"/>
                <w:spacing w:val="22"/>
                <w:sz w:val="21"/>
                <w:szCs w:val="21"/>
              </w:rPr>
              <w:t>股份</w:t>
            </w:r>
            <w:r>
              <w:rPr>
                <w:rFonts w:ascii="宋体" w:hAnsi="宋体" w:cs="宋体" w:eastAsia="宋体" w:hint="default"/>
                <w:spacing w:val="-61"/>
                <w:sz w:val="21"/>
                <w:szCs w:val="21"/>
              </w:rPr>
              <w:t> </w:t>
            </w:r>
            <w:r>
              <w:rPr>
                <w:rFonts w:ascii="宋体" w:hAnsi="宋体" w:cs="宋体" w:eastAsia="宋体" w:hint="default"/>
                <w:sz w:val="21"/>
                <w:szCs w:val="21"/>
              </w:rPr>
              <w:t>限售</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7"/>
                <w:szCs w:val="27"/>
              </w:rPr>
            </w:pPr>
          </w:p>
          <w:p>
            <w:pPr>
              <w:pStyle w:val="TableParagraph"/>
              <w:spacing w:line="272" w:lineRule="exact"/>
              <w:ind w:left="101" w:right="84"/>
              <w:jc w:val="both"/>
              <w:rPr>
                <w:rFonts w:ascii="宋体" w:hAnsi="宋体" w:cs="宋体" w:eastAsia="宋体" w:hint="default"/>
                <w:sz w:val="21"/>
                <w:szCs w:val="21"/>
              </w:rPr>
            </w:pPr>
            <w:r>
              <w:rPr>
                <w:rFonts w:ascii="宋体" w:hAnsi="宋体" w:cs="宋体" w:eastAsia="宋体" w:hint="default"/>
                <w:spacing w:val="16"/>
                <w:sz w:val="21"/>
                <w:szCs w:val="21"/>
              </w:rPr>
              <w:t>控股股 </w:t>
            </w:r>
            <w:r>
              <w:rPr>
                <w:rFonts w:ascii="宋体" w:hAnsi="宋体" w:cs="宋体" w:eastAsia="宋体" w:hint="default"/>
                <w:sz w:val="21"/>
                <w:szCs w:val="21"/>
              </w:rPr>
              <w:t>东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人 </w:t>
            </w:r>
            <w:r>
              <w:rPr>
                <w:rFonts w:ascii="宋体" w:hAnsi="宋体" w:cs="宋体" w:eastAsia="宋体" w:hint="default"/>
                <w:spacing w:val="16"/>
                <w:sz w:val="21"/>
                <w:szCs w:val="21"/>
              </w:rPr>
              <w:t>民日报</w:t>
            </w:r>
            <w:r>
              <w:rPr>
                <w:rFonts w:ascii="宋体" w:hAnsi="宋体" w:cs="宋体" w:eastAsia="宋体" w:hint="default"/>
                <w:spacing w:val="16"/>
                <w:sz w:val="21"/>
                <w:szCs w:val="21"/>
              </w:rPr>
              <w:t> </w:t>
            </w:r>
            <w:r>
              <w:rPr>
                <w:rFonts w:ascii="宋体" w:hAnsi="宋体" w:cs="宋体" w:eastAsia="宋体" w:hint="default"/>
                <w:sz w:val="21"/>
                <w:szCs w:val="21"/>
              </w:rPr>
              <w:t>社</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z w:val="21"/>
                <w:szCs w:val="21"/>
              </w:rPr>
              <w:t>自人民网股票上市之日起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个月内，不转让或者委托他人管理</w:t>
            </w:r>
            <w:r>
              <w:rPr>
                <w:rFonts w:ascii="宋体" w:hAnsi="宋体" w:cs="宋体" w:eastAsia="宋体" w:hint="default"/>
                <w:sz w:val="21"/>
                <w:szCs w:val="21"/>
              </w:rPr>
              <w:t> </w:t>
            </w:r>
            <w:r>
              <w:rPr>
                <w:rFonts w:ascii="宋体" w:hAnsi="宋体" w:cs="宋体" w:eastAsia="宋体" w:hint="default"/>
                <w:spacing w:val="2"/>
                <w:sz w:val="21"/>
                <w:szCs w:val="21"/>
              </w:rPr>
              <w:t>其本次发行前已持有的人民网股份，也不由人民网回购该部分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 诺 时 间</w:t>
            </w:r>
            <w:r>
              <w:rPr>
                <w:rFonts w:ascii="宋体" w:hAnsi="宋体" w:cs="宋体" w:eastAsia="宋体" w:hint="default"/>
                <w:spacing w:val="13"/>
                <w:sz w:val="21"/>
                <w:szCs w:val="21"/>
              </w:rPr>
              <w:t> </w:t>
            </w:r>
            <w:r>
              <w:rPr>
                <w:rFonts w:ascii="宋体" w:hAnsi="宋体" w:cs="宋体" w:eastAsia="宋体" w:hint="default"/>
                <w:sz w:val="21"/>
                <w:szCs w:val="21"/>
              </w:rPr>
              <w:t>为</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pacing w:val="-14"/>
                <w:sz w:val="21"/>
                <w:szCs w:val="21"/>
              </w:rPr>
              <w:t>月，承</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22"/>
                <w:sz w:val="21"/>
                <w:szCs w:val="21"/>
              </w:rPr>
              <w:t>诺期限至</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2015</w:t>
            </w:r>
          </w:p>
          <w:p>
            <w:pPr>
              <w:pStyle w:val="TableParagraph"/>
              <w:spacing w:line="272" w:lineRule="exact" w:before="18"/>
              <w:ind w:left="103" w:right="101"/>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日届 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841" w:hRule="exact"/>
        </w:trPr>
        <w:tc>
          <w:tcPr>
            <w:tcW w:w="725" w:type="dxa"/>
            <w:vMerge/>
            <w:tcBorders>
              <w:left w:val="single" w:sz="4" w:space="0" w:color="000000"/>
              <w:bottom w:val="single" w:sz="4" w:space="0" w:color="000000"/>
              <w:right w:val="single" w:sz="4" w:space="0" w:color="000000"/>
            </w:tcBorders>
          </w:tcPr>
          <w:p>
            <w:pP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72" w:lineRule="exact"/>
              <w:ind w:left="103" w:right="57"/>
              <w:jc w:val="left"/>
              <w:rPr>
                <w:rFonts w:ascii="宋体" w:hAnsi="宋体" w:cs="宋体" w:eastAsia="宋体" w:hint="default"/>
                <w:sz w:val="21"/>
                <w:szCs w:val="21"/>
              </w:rPr>
            </w:pPr>
            <w:r>
              <w:rPr>
                <w:rFonts w:ascii="宋体" w:hAnsi="宋体" w:cs="宋体" w:eastAsia="宋体" w:hint="default"/>
                <w:spacing w:val="22"/>
                <w:sz w:val="21"/>
                <w:szCs w:val="21"/>
              </w:rPr>
              <w:t>股份</w:t>
            </w:r>
            <w:r>
              <w:rPr>
                <w:rFonts w:ascii="宋体" w:hAnsi="宋体" w:cs="宋体" w:eastAsia="宋体" w:hint="default"/>
                <w:spacing w:val="-61"/>
                <w:sz w:val="21"/>
                <w:szCs w:val="21"/>
              </w:rPr>
              <w:t> </w:t>
            </w:r>
            <w:r>
              <w:rPr>
                <w:rFonts w:ascii="宋体" w:hAnsi="宋体" w:cs="宋体" w:eastAsia="宋体" w:hint="default"/>
                <w:sz w:val="21"/>
                <w:szCs w:val="21"/>
              </w:rPr>
              <w:t>限售</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63"/>
              <w:ind w:left="101" w:right="0"/>
              <w:jc w:val="both"/>
              <w:rPr>
                <w:rFonts w:ascii="宋体" w:hAnsi="宋体" w:cs="宋体" w:eastAsia="宋体" w:hint="default"/>
                <w:sz w:val="21"/>
                <w:szCs w:val="21"/>
              </w:rPr>
            </w:pPr>
            <w:r>
              <w:rPr>
                <w:rFonts w:ascii="宋体" w:hAnsi="宋体" w:cs="宋体" w:eastAsia="宋体" w:hint="default"/>
                <w:sz w:val="21"/>
                <w:szCs w:val="21"/>
              </w:rPr>
              <w:t>持 </w:t>
            </w:r>
            <w:r>
              <w:rPr>
                <w:rFonts w:ascii="宋体" w:hAnsi="宋体" w:cs="宋体" w:eastAsia="宋体" w:hint="default"/>
                <w:spacing w:val="32"/>
                <w:sz w:val="21"/>
                <w:szCs w:val="21"/>
              </w:rPr>
              <w:t> </w:t>
            </w:r>
            <w:r>
              <w:rPr>
                <w:rFonts w:ascii="宋体" w:hAnsi="宋体" w:cs="宋体" w:eastAsia="宋体" w:hint="default"/>
                <w:sz w:val="21"/>
                <w:szCs w:val="21"/>
              </w:rPr>
              <w:t>股</w:t>
            </w:r>
          </w:p>
          <w:p>
            <w:pPr>
              <w:pStyle w:val="TableParagraph"/>
              <w:spacing w:line="272" w:lineRule="exact" w:before="26"/>
              <w:ind w:left="101" w:right="84"/>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以</w:t>
            </w:r>
            <w:r>
              <w:rPr>
                <w:rFonts w:ascii="宋体" w:hAnsi="宋体" w:cs="宋体" w:eastAsia="宋体" w:hint="default"/>
                <w:w w:val="99"/>
                <w:sz w:val="21"/>
                <w:szCs w:val="21"/>
              </w:rPr>
              <w:t> </w:t>
            </w:r>
            <w:r>
              <w:rPr>
                <w:rFonts w:ascii="宋体" w:hAnsi="宋体" w:cs="宋体" w:eastAsia="宋体" w:hint="default"/>
                <w:spacing w:val="16"/>
                <w:sz w:val="21"/>
                <w:szCs w:val="21"/>
              </w:rPr>
              <w:t>上的股</w:t>
            </w:r>
            <w:r>
              <w:rPr>
                <w:rFonts w:ascii="宋体" w:hAnsi="宋体" w:cs="宋体" w:eastAsia="宋体" w:hint="default"/>
                <w:spacing w:val="16"/>
                <w:w w:val="99"/>
                <w:sz w:val="21"/>
                <w:szCs w:val="21"/>
              </w:rPr>
              <w:t> </w:t>
            </w:r>
            <w:r>
              <w:rPr>
                <w:rFonts w:ascii="宋体" w:hAnsi="宋体" w:cs="宋体" w:eastAsia="宋体" w:hint="default"/>
                <w:spacing w:val="-10"/>
                <w:sz w:val="21"/>
                <w:szCs w:val="21"/>
              </w:rPr>
              <w:t>东</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《环</w:t>
            </w:r>
            <w:r>
              <w:rPr>
                <w:rFonts w:ascii="宋体" w:hAnsi="宋体" w:cs="宋体" w:eastAsia="宋体" w:hint="default"/>
                <w:spacing w:val="-103"/>
                <w:sz w:val="21"/>
                <w:szCs w:val="21"/>
              </w:rPr>
              <w:t> </w:t>
            </w:r>
            <w:r>
              <w:rPr>
                <w:rFonts w:ascii="宋体" w:hAnsi="宋体" w:cs="宋体" w:eastAsia="宋体" w:hint="default"/>
                <w:sz w:val="21"/>
                <w:szCs w:val="21"/>
              </w:rPr>
              <w:t>球</w:t>
            </w:r>
            <w:r>
              <w:rPr>
                <w:rFonts w:ascii="宋体" w:hAnsi="宋体" w:cs="宋体" w:eastAsia="宋体" w:hint="default"/>
                <w:spacing w:val="32"/>
                <w:sz w:val="21"/>
                <w:szCs w:val="21"/>
              </w:rPr>
              <w:t> </w:t>
            </w:r>
            <w:r>
              <w:rPr>
                <w:rFonts w:ascii="宋体" w:hAnsi="宋体" w:cs="宋体" w:eastAsia="宋体" w:hint="default"/>
                <w:sz w:val="21"/>
                <w:szCs w:val="21"/>
              </w:rPr>
              <w:t>时</w:t>
            </w:r>
            <w:r>
              <w:rPr>
                <w:rFonts w:ascii="宋体" w:hAnsi="宋体" w:cs="宋体" w:eastAsia="宋体" w:hint="default"/>
                <w:w w:val="99"/>
                <w:sz w:val="21"/>
                <w:szCs w:val="21"/>
              </w:rPr>
              <w:t> </w:t>
            </w:r>
            <w:r>
              <w:rPr>
                <w:rFonts w:ascii="宋体" w:hAnsi="宋体" w:cs="宋体" w:eastAsia="宋体" w:hint="default"/>
                <w:sz w:val="21"/>
                <w:szCs w:val="21"/>
              </w:rPr>
              <w:t>报》社</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z w:val="21"/>
                <w:szCs w:val="21"/>
              </w:rPr>
              <w:t>自人民网股票上市之日起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个月内，不转让或者委托他人管理</w:t>
            </w:r>
            <w:r>
              <w:rPr>
                <w:rFonts w:ascii="宋体" w:hAnsi="宋体" w:cs="宋体" w:eastAsia="宋体" w:hint="default"/>
                <w:sz w:val="21"/>
                <w:szCs w:val="21"/>
              </w:rPr>
              <w:t> </w:t>
            </w:r>
            <w:r>
              <w:rPr>
                <w:rFonts w:ascii="宋体" w:hAnsi="宋体" w:cs="宋体" w:eastAsia="宋体" w:hint="default"/>
                <w:spacing w:val="2"/>
                <w:sz w:val="21"/>
                <w:szCs w:val="21"/>
              </w:rPr>
              <w:t>其本次发行前已持有的人民网股份，也不由人民网回购该部分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 诺 时 间</w:t>
            </w:r>
            <w:r>
              <w:rPr>
                <w:rFonts w:ascii="宋体" w:hAnsi="宋体" w:cs="宋体" w:eastAsia="宋体" w:hint="default"/>
                <w:spacing w:val="13"/>
                <w:sz w:val="21"/>
                <w:szCs w:val="21"/>
              </w:rPr>
              <w:t> </w:t>
            </w:r>
            <w:r>
              <w:rPr>
                <w:rFonts w:ascii="宋体" w:hAnsi="宋体" w:cs="宋体" w:eastAsia="宋体" w:hint="default"/>
                <w:sz w:val="21"/>
                <w:szCs w:val="21"/>
              </w:rPr>
              <w:t>为</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pacing w:val="-14"/>
                <w:sz w:val="21"/>
                <w:szCs w:val="21"/>
              </w:rPr>
              <w:t>月，承</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22"/>
                <w:sz w:val="21"/>
                <w:szCs w:val="21"/>
              </w:rPr>
              <w:t>诺期限至</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2015</w:t>
            </w:r>
          </w:p>
          <w:p>
            <w:pPr>
              <w:pStyle w:val="TableParagraph"/>
              <w:spacing w:line="272" w:lineRule="exact" w:before="18"/>
              <w:ind w:left="103" w:right="101"/>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日届 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3"/>
          <w:footerReference w:type="default" r:id="rId14"/>
          <w:pgSz w:w="15840" w:h="12240" w:orient="landscape"/>
          <w:pgMar w:header="747" w:footer="914" w:top="980" w:bottom="1100" w:left="1300" w:right="1080"/>
          <w:pgNumType w:start="2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725"/>
        <w:gridCol w:w="681"/>
        <w:gridCol w:w="878"/>
        <w:gridCol w:w="5955"/>
        <w:gridCol w:w="1700"/>
        <w:gridCol w:w="641"/>
        <w:gridCol w:w="636"/>
        <w:gridCol w:w="1099"/>
        <w:gridCol w:w="900"/>
      </w:tblGrid>
      <w:tr>
        <w:trPr>
          <w:trHeight w:val="1372"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46" w:right="146"/>
              <w:jc w:val="left"/>
              <w:rPr>
                <w:rFonts w:ascii="宋体" w:hAnsi="宋体" w:cs="宋体" w:eastAsia="宋体" w:hint="default"/>
                <w:sz w:val="21"/>
                <w:szCs w:val="21"/>
              </w:rPr>
            </w:pPr>
            <w:r>
              <w:rPr>
                <w:rFonts w:ascii="宋体" w:hAnsi="宋体" w:cs="宋体" w:eastAsia="宋体" w:hint="default"/>
                <w:sz w:val="21"/>
                <w:szCs w:val="21"/>
              </w:rPr>
              <w:t>承诺 背景</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24" w:right="124"/>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104"/>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2" w:right="102"/>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3"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72" w:lineRule="exact" w:before="26"/>
              <w:ind w:left="123" w:right="125"/>
              <w:jc w:val="both"/>
              <w:rPr>
                <w:rFonts w:ascii="宋体" w:hAnsi="宋体" w:cs="宋体" w:eastAsia="宋体" w:hint="default"/>
                <w:sz w:val="21"/>
                <w:szCs w:val="21"/>
              </w:rPr>
            </w:pPr>
            <w:r>
              <w:rPr>
                <w:rFonts w:ascii="宋体" w:hAnsi="宋体" w:cs="宋体" w:eastAsia="宋体" w:hint="default"/>
                <w:sz w:val="21"/>
                <w:szCs w:val="21"/>
              </w:rPr>
              <w:t>时履行应 说明未完 成履行的 具体原因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72" w:lineRule="exact" w:before="26"/>
              <w:ind w:left="129" w:right="129"/>
              <w:jc w:val="both"/>
              <w:rPr>
                <w:rFonts w:ascii="宋体" w:hAnsi="宋体" w:cs="宋体" w:eastAsia="宋体" w:hint="default"/>
                <w:sz w:val="21"/>
                <w:szCs w:val="21"/>
              </w:rPr>
            </w:pPr>
            <w:r>
              <w:rPr>
                <w:rFonts w:ascii="宋体" w:hAnsi="宋体" w:cs="宋体" w:eastAsia="宋体" w:hint="default"/>
                <w:sz w:val="21"/>
                <w:szCs w:val="21"/>
              </w:rPr>
              <w:t>及时履 行应说 明下一 步计划</w:t>
            </w:r>
          </w:p>
        </w:tc>
      </w:tr>
      <w:tr>
        <w:trPr>
          <w:trHeight w:val="6819" w:hRule="exact"/>
        </w:trPr>
        <w:tc>
          <w:tcPr>
            <w:tcW w:w="725" w:type="dxa"/>
            <w:tcBorders>
              <w:top w:val="single" w:sz="4" w:space="0" w:color="000000"/>
              <w:left w:val="single" w:sz="4" w:space="0" w:color="000000"/>
              <w:bottom w:val="single" w:sz="4" w:space="0" w:color="000000"/>
              <w:right w:val="single" w:sz="4" w:space="0" w:color="000000"/>
            </w:tcBorders>
          </w:tcPr>
          <w:p>
            <w:pP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2" w:lineRule="exact"/>
              <w:ind w:left="103" w:right="57"/>
              <w:jc w:val="both"/>
              <w:rPr>
                <w:rFonts w:ascii="宋体" w:hAnsi="宋体" w:cs="宋体" w:eastAsia="宋体" w:hint="default"/>
                <w:sz w:val="21"/>
                <w:szCs w:val="21"/>
              </w:rPr>
            </w:pPr>
            <w:r>
              <w:rPr>
                <w:rFonts w:ascii="宋体" w:hAnsi="宋体" w:cs="宋体" w:eastAsia="宋体" w:hint="default"/>
                <w:spacing w:val="22"/>
                <w:sz w:val="21"/>
                <w:szCs w:val="21"/>
              </w:rPr>
              <w:t>解决</w:t>
            </w:r>
            <w:r>
              <w:rPr>
                <w:rFonts w:ascii="宋体" w:hAnsi="宋体" w:cs="宋体" w:eastAsia="宋体" w:hint="default"/>
                <w:spacing w:val="-61"/>
                <w:sz w:val="21"/>
                <w:szCs w:val="21"/>
              </w:rPr>
              <w:t> </w:t>
            </w:r>
            <w:r>
              <w:rPr>
                <w:rFonts w:ascii="宋体" w:hAnsi="宋体" w:cs="宋体" w:eastAsia="宋体" w:hint="default"/>
                <w:spacing w:val="22"/>
                <w:sz w:val="21"/>
                <w:szCs w:val="21"/>
              </w:rPr>
              <w:t>同业</w:t>
            </w:r>
            <w:r>
              <w:rPr>
                <w:rFonts w:ascii="宋体" w:hAnsi="宋体" w:cs="宋体" w:eastAsia="宋体" w:hint="default"/>
                <w:spacing w:val="-61"/>
                <w:sz w:val="21"/>
                <w:szCs w:val="21"/>
              </w:rPr>
              <w:t> </w:t>
            </w:r>
            <w:r>
              <w:rPr>
                <w:rFonts w:ascii="宋体" w:hAnsi="宋体" w:cs="宋体" w:eastAsia="宋体" w:hint="default"/>
                <w:sz w:val="21"/>
                <w:szCs w:val="21"/>
              </w:rPr>
              <w:t>竞争</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2" w:lineRule="exact"/>
              <w:ind w:left="101" w:right="84"/>
              <w:jc w:val="both"/>
              <w:rPr>
                <w:rFonts w:ascii="宋体" w:hAnsi="宋体" w:cs="宋体" w:eastAsia="宋体" w:hint="default"/>
                <w:sz w:val="21"/>
                <w:szCs w:val="21"/>
              </w:rPr>
            </w:pPr>
            <w:r>
              <w:rPr>
                <w:rFonts w:ascii="宋体" w:hAnsi="宋体" w:cs="宋体" w:eastAsia="宋体" w:hint="default"/>
                <w:spacing w:val="16"/>
                <w:sz w:val="21"/>
                <w:szCs w:val="21"/>
              </w:rPr>
              <w:t>控股股 </w:t>
            </w:r>
            <w:r>
              <w:rPr>
                <w:rFonts w:ascii="宋体" w:hAnsi="宋体" w:cs="宋体" w:eastAsia="宋体" w:hint="default"/>
                <w:sz w:val="21"/>
                <w:szCs w:val="21"/>
              </w:rPr>
              <w:t>东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人 </w:t>
            </w:r>
            <w:r>
              <w:rPr>
                <w:rFonts w:ascii="宋体" w:hAnsi="宋体" w:cs="宋体" w:eastAsia="宋体" w:hint="default"/>
                <w:spacing w:val="16"/>
                <w:sz w:val="21"/>
                <w:szCs w:val="21"/>
              </w:rPr>
              <w:t>民日报</w:t>
            </w:r>
            <w:r>
              <w:rPr>
                <w:rFonts w:ascii="宋体" w:hAnsi="宋体" w:cs="宋体" w:eastAsia="宋体" w:hint="default"/>
                <w:spacing w:val="16"/>
                <w:sz w:val="21"/>
                <w:szCs w:val="21"/>
              </w:rPr>
              <w:t> </w:t>
            </w:r>
            <w:r>
              <w:rPr>
                <w:rFonts w:ascii="宋体" w:hAnsi="宋体" w:cs="宋体" w:eastAsia="宋体" w:hint="default"/>
                <w:sz w:val="21"/>
                <w:szCs w:val="21"/>
              </w:rPr>
              <w:t>社</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、致力于把人民网打造成人民日报社下唯一的“综合性新闻网</w:t>
            </w:r>
          </w:p>
          <w:p>
            <w:pPr>
              <w:pStyle w:val="TableParagraph"/>
              <w:spacing w:line="232" w:lineRule="auto"/>
              <w:ind w:left="103" w:right="-3"/>
              <w:jc w:val="left"/>
              <w:rPr>
                <w:rFonts w:ascii="宋体" w:hAnsi="宋体" w:cs="宋体" w:eastAsia="宋体" w:hint="default"/>
                <w:sz w:val="21"/>
                <w:szCs w:val="21"/>
              </w:rPr>
            </w:pPr>
            <w:r>
              <w:rPr>
                <w:rFonts w:ascii="宋体" w:hAnsi="宋体" w:cs="宋体" w:eastAsia="宋体" w:hint="default"/>
                <w:spacing w:val="2"/>
                <w:sz w:val="21"/>
                <w:szCs w:val="21"/>
              </w:rPr>
              <w:t>站”、“经营性网站（搜索引擎除外）”业务的单位，从事互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联网新闻信息服务、互联网广告业务、移动增值业务等与互联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网相关的经营性业务，并支持人民网在该领域发展和扩大竞争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优势。</w:t>
            </w:r>
            <w:r>
              <w:rPr>
                <w:rFonts w:ascii="Times New Roman" w:hAnsi="Times New Roman" w:cs="Times New Roman" w:eastAsia="Times New Roman" w:hint="default"/>
                <w:sz w:val="21"/>
                <w:szCs w:val="21"/>
              </w:rPr>
              <w:t>2</w:t>
            </w:r>
            <w:r>
              <w:rPr>
                <w:rFonts w:ascii="宋体" w:hAnsi="宋体" w:cs="宋体" w:eastAsia="宋体" w:hint="default"/>
                <w:sz w:val="21"/>
                <w:szCs w:val="21"/>
              </w:rPr>
              <w:t>、人民日报社以及下属单位及企业（不包括人民网，以 </w:t>
            </w:r>
            <w:r>
              <w:rPr>
                <w:rFonts w:ascii="宋体" w:hAnsi="宋体" w:cs="宋体" w:eastAsia="宋体" w:hint="default"/>
                <w:spacing w:val="2"/>
                <w:sz w:val="21"/>
                <w:szCs w:val="21"/>
              </w:rPr>
              <w:t>下相同概念同此理解）目前没有从事或参与任何与人民网主营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业务类似的业务；并承诺自本承诺函正式签署和出具之日起，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人民日报社不会及促使下属单位及企业不会：①、在中国境内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外以任何形式（包括但不限于投资、并购、联营、合资、合作、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合伙、承包或租赁经营、购买上市公司股票；以下相同概念同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此涵义）从事或参与与人民网主营业务类似的业务。②、在中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国境内外以任何形式支持人民网及其全资及</w:t>
            </w:r>
            <w:r>
              <w:rPr>
                <w:rFonts w:ascii="Times New Roman" w:hAnsi="Times New Roman" w:cs="Times New Roman" w:eastAsia="Times New Roman" w:hint="default"/>
                <w:sz w:val="21"/>
                <w:szCs w:val="21"/>
              </w:rPr>
              <w:t>/</w:t>
            </w:r>
            <w:r>
              <w:rPr>
                <w:rFonts w:ascii="宋体" w:hAnsi="宋体" w:cs="宋体" w:eastAsia="宋体" w:hint="default"/>
                <w:sz w:val="21"/>
                <w:szCs w:val="21"/>
              </w:rPr>
              <w:t>或控股子公司以外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的第三方从事或参与与人民网主营业务类似的业务。</w:t>
            </w:r>
            <w:r>
              <w:rPr>
                <w:rFonts w:ascii="Times New Roman" w:hAnsi="Times New Roman" w:cs="Times New Roman" w:eastAsia="Times New Roman" w:hint="default"/>
                <w:sz w:val="21"/>
                <w:szCs w:val="21"/>
              </w:rPr>
              <w:t>3</w:t>
            </w:r>
            <w:r>
              <w:rPr>
                <w:rFonts w:ascii="宋体" w:hAnsi="宋体" w:cs="宋体" w:eastAsia="宋体" w:hint="default"/>
                <w:sz w:val="21"/>
                <w:szCs w:val="21"/>
              </w:rPr>
              <w:t>、人民日 </w:t>
            </w:r>
            <w:r>
              <w:rPr>
                <w:rFonts w:ascii="宋体" w:hAnsi="宋体" w:cs="宋体" w:eastAsia="宋体" w:hint="default"/>
                <w:spacing w:val="2"/>
                <w:sz w:val="21"/>
                <w:szCs w:val="21"/>
              </w:rPr>
              <w:t>报社以及下属单位及企业如从任何第三方获得的商业机会与人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民网及其全资及</w:t>
            </w:r>
            <w:r>
              <w:rPr>
                <w:rFonts w:ascii="Times New Roman" w:hAnsi="Times New Roman" w:cs="Times New Roman" w:eastAsia="Times New Roman" w:hint="default"/>
                <w:sz w:val="21"/>
                <w:szCs w:val="21"/>
              </w:rPr>
              <w:t>/</w:t>
            </w:r>
            <w:r>
              <w:rPr>
                <w:rFonts w:ascii="宋体" w:hAnsi="宋体" w:cs="宋体" w:eastAsia="宋体" w:hint="default"/>
                <w:sz w:val="21"/>
                <w:szCs w:val="21"/>
              </w:rPr>
              <w:t>或控股子公司的主营业务可能构成直接或间接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的竞争，则人民日报社并承诺促使下属单位及企业将立即告知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人民网及其全资及</w:t>
            </w:r>
            <w:r>
              <w:rPr>
                <w:rFonts w:ascii="Times New Roman" w:hAnsi="Times New Roman" w:cs="Times New Roman" w:eastAsia="Times New Roman" w:hint="default"/>
                <w:sz w:val="21"/>
                <w:szCs w:val="21"/>
              </w:rPr>
              <w:t>/</w:t>
            </w:r>
            <w:r>
              <w:rPr>
                <w:rFonts w:ascii="宋体" w:hAnsi="宋体" w:cs="宋体" w:eastAsia="宋体" w:hint="default"/>
                <w:sz w:val="21"/>
                <w:szCs w:val="21"/>
              </w:rPr>
              <w:t>或控股子公司，并尽力促使该商业机会按合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理和公平的条款和条件首先提供给人民网及其全资及</w:t>
            </w:r>
            <w:r>
              <w:rPr>
                <w:rFonts w:ascii="Times New Roman" w:hAnsi="Times New Roman" w:cs="Times New Roman" w:eastAsia="Times New Roman" w:hint="default"/>
                <w:sz w:val="21"/>
                <w:szCs w:val="21"/>
              </w:rPr>
              <w:t>/</w:t>
            </w:r>
            <w:r>
              <w:rPr>
                <w:rFonts w:ascii="宋体" w:hAnsi="宋体" w:cs="宋体" w:eastAsia="宋体" w:hint="default"/>
                <w:sz w:val="21"/>
                <w:szCs w:val="21"/>
              </w:rPr>
              <w:t>或控股子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r>
              <w:rPr>
                <w:rFonts w:ascii="Times New Roman" w:hAnsi="Times New Roman" w:cs="Times New Roman" w:eastAsia="Times New Roman" w:hint="default"/>
                <w:sz w:val="21"/>
                <w:szCs w:val="21"/>
              </w:rPr>
              <w:t>4</w:t>
            </w:r>
            <w:r>
              <w:rPr>
                <w:rFonts w:ascii="宋体" w:hAnsi="宋体" w:cs="宋体" w:eastAsia="宋体" w:hint="default"/>
                <w:sz w:val="21"/>
                <w:szCs w:val="21"/>
              </w:rPr>
              <w:t>、人民日报社保证不利用控股股东的地位损害人民网及 其全资及</w:t>
            </w:r>
            <w:r>
              <w:rPr>
                <w:rFonts w:ascii="Times New Roman" w:hAnsi="Times New Roman" w:cs="Times New Roman" w:eastAsia="Times New Roman" w:hint="default"/>
                <w:sz w:val="21"/>
                <w:szCs w:val="21"/>
              </w:rPr>
              <w:t>/</w:t>
            </w:r>
            <w:r>
              <w:rPr>
                <w:rFonts w:ascii="宋体" w:hAnsi="宋体" w:cs="宋体" w:eastAsia="宋体" w:hint="default"/>
                <w:sz w:val="21"/>
                <w:szCs w:val="21"/>
              </w:rPr>
              <w:t>或控股子公司的合法权益，也不利用自身特殊地位谋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取非正常的额外利益。</w:t>
            </w:r>
            <w:r>
              <w:rPr>
                <w:rFonts w:ascii="Times New Roman" w:hAnsi="Times New Roman" w:cs="Times New Roman" w:eastAsia="Times New Roman" w:hint="default"/>
                <w:sz w:val="21"/>
                <w:szCs w:val="21"/>
              </w:rPr>
              <w:t>5</w:t>
            </w:r>
            <w:r>
              <w:rPr>
                <w:rFonts w:ascii="宋体" w:hAnsi="宋体" w:cs="宋体" w:eastAsia="宋体" w:hint="default"/>
                <w:sz w:val="21"/>
                <w:szCs w:val="21"/>
              </w:rPr>
              <w:t>、以上承诺于人民日报社一直作为人民 网的控股股东期间持续有效，且是不可撤销的。</w:t>
            </w:r>
            <w:r>
              <w:rPr>
                <w:rFonts w:ascii="Times New Roman" w:hAnsi="Times New Roman" w:cs="Times New Roman" w:eastAsia="Times New Roman" w:hint="default"/>
                <w:sz w:val="21"/>
                <w:szCs w:val="21"/>
              </w:rPr>
              <w:t>6</w:t>
            </w:r>
            <w:r>
              <w:rPr>
                <w:rFonts w:ascii="宋体" w:hAnsi="宋体" w:cs="宋体" w:eastAsia="宋体" w:hint="default"/>
                <w:sz w:val="21"/>
                <w:szCs w:val="21"/>
              </w:rPr>
              <w:t>、如因人民日 </w:t>
            </w:r>
            <w:r>
              <w:rPr>
                <w:rFonts w:ascii="宋体" w:hAnsi="宋体" w:cs="宋体" w:eastAsia="宋体" w:hint="default"/>
                <w:spacing w:val="2"/>
                <w:sz w:val="21"/>
                <w:szCs w:val="21"/>
              </w:rPr>
              <w:t>报社未履行在本承诺函中所作的承诺及保证而给人民网及其全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资及</w:t>
            </w:r>
            <w:r>
              <w:rPr>
                <w:rFonts w:ascii="Times New Roman" w:hAnsi="Times New Roman" w:cs="Times New Roman" w:eastAsia="Times New Roman" w:hint="default"/>
                <w:sz w:val="21"/>
                <w:szCs w:val="21"/>
              </w:rPr>
              <w:t>/</w:t>
            </w:r>
            <w:r>
              <w:rPr>
                <w:rFonts w:ascii="宋体" w:hAnsi="宋体" w:cs="宋体" w:eastAsia="宋体" w:hint="default"/>
                <w:sz w:val="21"/>
                <w:szCs w:val="21"/>
              </w:rPr>
              <w:t>或控股子公司造成损失，人民日报社将赔偿人民网及其全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资及</w:t>
            </w:r>
            <w:r>
              <w:rPr>
                <w:rFonts w:ascii="Times New Roman" w:hAnsi="Times New Roman" w:cs="Times New Roman" w:eastAsia="Times New Roman" w:hint="default"/>
                <w:sz w:val="21"/>
                <w:szCs w:val="21"/>
              </w:rPr>
              <w:t>/</w:t>
            </w:r>
            <w:r>
              <w:rPr>
                <w:rFonts w:ascii="宋体" w:hAnsi="宋体" w:cs="宋体" w:eastAsia="宋体" w:hint="default"/>
                <w:sz w:val="21"/>
                <w:szCs w:val="21"/>
              </w:rPr>
              <w:t>或控股子公司的一切实际损失。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2" w:lineRule="exact"/>
              <w:ind w:left="103" w:right="98"/>
              <w:jc w:val="both"/>
              <w:rPr>
                <w:rFonts w:ascii="宋体" w:hAnsi="宋体" w:cs="宋体" w:eastAsia="宋体" w:hint="default"/>
                <w:sz w:val="21"/>
                <w:szCs w:val="21"/>
              </w:rPr>
            </w:pPr>
            <w:r>
              <w:rPr>
                <w:rFonts w:ascii="宋体" w:hAnsi="宋体" w:cs="宋体" w:eastAsia="宋体" w:hint="default"/>
                <w:sz w:val="21"/>
                <w:szCs w:val="21"/>
              </w:rPr>
              <w:t>承 诺 时 间</w:t>
            </w:r>
            <w:r>
              <w:rPr>
                <w:rFonts w:ascii="宋体" w:hAnsi="宋体" w:cs="宋体" w:eastAsia="宋体" w:hint="default"/>
                <w:spacing w:val="13"/>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pacing w:val="-14"/>
                <w:sz w:val="21"/>
                <w:szCs w:val="21"/>
              </w:rPr>
              <w:t>月，承</w:t>
            </w:r>
            <w:r>
              <w:rPr>
                <w:rFonts w:ascii="宋体" w:hAnsi="宋体" w:cs="宋体" w:eastAsia="宋体" w:hint="default"/>
                <w:sz w:val="21"/>
                <w:szCs w:val="21"/>
              </w:rPr>
              <w:t> 诺期限为长期有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效。</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5840" w:h="12240" w:orient="landscape"/>
          <w:pgMar w:header="747" w:footer="914" w:top="980" w:bottom="1100" w:left="130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p>
      <w:pPr>
        <w:pStyle w:val="Heading2"/>
        <w:spacing w:line="240" w:lineRule="auto"/>
        <w:ind w:right="662"/>
        <w:jc w:val="left"/>
        <w:rPr>
          <w:b w:val="0"/>
          <w:bCs w:val="0"/>
        </w:rPr>
      </w:pPr>
      <w:r>
        <w:rPr/>
        <w:t>九、聘任、解聘会计师事务所情况</w:t>
      </w:r>
      <w:r>
        <w:rPr>
          <w:b w:val="0"/>
          <w:bCs w:val="0"/>
        </w:rPr>
      </w:r>
    </w:p>
    <w:p>
      <w:pPr>
        <w:pStyle w:val="BodyText"/>
        <w:spacing w:line="240" w:lineRule="auto" w:before="117"/>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中瑞岳华会计师事务所</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3"/>
                <w:sz w:val="21"/>
              </w:rPr>
              <w:t>118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2"/>
        <w:spacing w:line="272" w:lineRule="exact" w:before="0"/>
        <w:ind w:right="762"/>
        <w:jc w:val="left"/>
        <w:rPr>
          <w:b w:val="0"/>
          <w:bCs w:val="0"/>
        </w:rPr>
      </w:pPr>
      <w:r>
        <w:rPr/>
        <w:t>十、</w:t>
      </w:r>
      <w:r>
        <w:rPr>
          <w:spacing w:val="-38"/>
        </w:rPr>
        <w:t> </w:t>
      </w:r>
      <w:r>
        <w:rPr/>
        <w:t>上市公司及其董事、监事、高级管理人员、持有</w:t>
      </w:r>
      <w:r>
        <w:rPr>
          <w:spacing w:val="-70"/>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pStyle w:val="BodyText"/>
        <w:spacing w:line="272" w:lineRule="exact" w:before="120"/>
        <w:ind w:right="662" w:firstLine="420"/>
        <w:jc w:val="left"/>
      </w:pPr>
      <w:r>
        <w:rPr/>
        <w:t>本报告期公司及其董事、监事、高级管理人员、公司股东、实际控制人均未受中国证监会 的稽查、行政处罚、通报批评及证券交易所的公开谴责。</w:t>
      </w:r>
    </w:p>
    <w:p>
      <w:pPr>
        <w:spacing w:line="343" w:lineRule="auto" w:before="92"/>
        <w:ind w:left="558" w:right="6042" w:hanging="421"/>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1"/>
          <w:sz w:val="21"/>
          <w:szCs w:val="21"/>
        </w:rPr>
        <w:t> </w:t>
      </w:r>
      <w:r>
        <w:rPr>
          <w:rFonts w:ascii="宋体" w:hAnsi="宋体" w:cs="宋体" w:eastAsia="宋体" w:hint="default"/>
          <w:b/>
          <w:bCs/>
          <w:sz w:val="21"/>
          <w:szCs w:val="21"/>
        </w:rPr>
        <w:t>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报告期内公司无其他重大事项。</w:t>
      </w:r>
    </w:p>
    <w:p>
      <w:pPr>
        <w:spacing w:after="0" w:line="343" w:lineRule="auto"/>
        <w:jc w:val="left"/>
        <w:rPr>
          <w:rFonts w:ascii="宋体" w:hAnsi="宋体" w:cs="宋体" w:eastAsia="宋体" w:hint="default"/>
          <w:sz w:val="21"/>
          <w:szCs w:val="21"/>
        </w:rPr>
        <w:sectPr>
          <w:headerReference w:type="default" r:id="rId15"/>
          <w:footerReference w:type="default" r:id="rId16"/>
          <w:pgSz w:w="12240" w:h="15840"/>
          <w:pgMar w:header="747" w:footer="914" w:top="980" w:bottom="1100" w:left="1660" w:right="1020"/>
          <w:pgNumType w:start="28"/>
        </w:sectPr>
      </w:pPr>
    </w:p>
    <w:p>
      <w:pPr>
        <w:spacing w:line="240" w:lineRule="auto" w:before="12"/>
        <w:rPr>
          <w:rFonts w:ascii="宋体" w:hAnsi="宋体" w:cs="宋体" w:eastAsia="宋体" w:hint="default"/>
          <w:sz w:val="29"/>
          <w:szCs w:val="29"/>
        </w:rPr>
      </w:pPr>
    </w:p>
    <w:p>
      <w:pPr>
        <w:pStyle w:val="Heading1"/>
        <w:spacing w:line="240" w:lineRule="auto"/>
        <w:ind w:left="2703" w:right="662"/>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10"/>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pStyle w:val="Heading2"/>
        <w:spacing w:line="333" w:lineRule="auto"/>
        <w:ind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66"/>
        <w:ind w:right="0"/>
        <w:jc w:val="left"/>
      </w:pPr>
      <w:r>
        <w:rPr/>
        <w:t>单位：股</w:t>
      </w:r>
    </w:p>
    <w:p>
      <w:pPr>
        <w:spacing w:after="0" w:line="240" w:lineRule="auto"/>
        <w:jc w:val="left"/>
        <w:sectPr>
          <w:type w:val="continuous"/>
          <w:pgSz w:w="12240" w:h="15840"/>
          <w:pgMar w:top="1380" w:bottom="280" w:left="1660" w:right="1020"/>
          <w:cols w:num="2" w:equalWidth="0">
            <w:col w:w="2069" w:space="5738"/>
            <w:col w:w="1753"/>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84"/>
        <w:gridCol w:w="1266"/>
        <w:gridCol w:w="632"/>
        <w:gridCol w:w="1161"/>
        <w:gridCol w:w="476"/>
        <w:gridCol w:w="628"/>
        <w:gridCol w:w="475"/>
        <w:gridCol w:w="1162"/>
        <w:gridCol w:w="1266"/>
        <w:gridCol w:w="751"/>
      </w:tblGrid>
      <w:tr>
        <w:trPr>
          <w:trHeight w:val="288" w:hRule="exact"/>
        </w:trPr>
        <w:tc>
          <w:tcPr>
            <w:tcW w:w="1484" w:type="dxa"/>
            <w:vMerge w:val="restart"/>
            <w:tcBorders>
              <w:top w:val="single" w:sz="6" w:space="0" w:color="000000"/>
              <w:left w:val="single" w:sz="6" w:space="0" w:color="000000"/>
              <w:right w:val="single" w:sz="6" w:space="0" w:color="000000"/>
            </w:tcBorders>
          </w:tcPr>
          <w:p>
            <w:pPr/>
          </w:p>
        </w:tc>
        <w:tc>
          <w:tcPr>
            <w:tcW w:w="18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0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484"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52" w:lineRule="auto"/>
              <w:ind w:left="151" w:right="15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 例 </w:t>
            </w:r>
            <w:r>
              <w:rPr>
                <w:rFonts w:ascii="Times New Roman" w:hAnsi="Times New Roman" w:cs="Times New Roman" w:eastAsia="Times New Roman" w:hint="default"/>
                <w:sz w:val="21"/>
                <w:szCs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发行新股</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5" w:right="125"/>
              <w:jc w:val="left"/>
              <w:rPr>
                <w:rFonts w:ascii="宋体" w:hAnsi="宋体" w:cs="宋体" w:eastAsia="宋体" w:hint="default"/>
                <w:sz w:val="21"/>
                <w:szCs w:val="21"/>
              </w:rPr>
            </w:pPr>
            <w:r>
              <w:rPr>
                <w:rFonts w:ascii="宋体" w:hAnsi="宋体" w:cs="宋体" w:eastAsia="宋体" w:hint="default"/>
                <w:sz w:val="21"/>
                <w:szCs w:val="21"/>
              </w:rPr>
              <w:t>送 股</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1"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201" w:right="199"/>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4" w:right="125"/>
              <w:jc w:val="left"/>
              <w:rPr>
                <w:rFonts w:ascii="宋体" w:hAnsi="宋体" w:cs="宋体" w:eastAsia="宋体" w:hint="default"/>
                <w:sz w:val="21"/>
                <w:szCs w:val="21"/>
              </w:rPr>
            </w:pPr>
            <w:r>
              <w:rPr>
                <w:rFonts w:ascii="宋体" w:hAnsi="宋体" w:cs="宋体" w:eastAsia="宋体" w:hint="default"/>
                <w:sz w:val="21"/>
                <w:szCs w:val="21"/>
              </w:rPr>
              <w:t>其 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209" w:right="0"/>
              <w:jc w:val="left"/>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207,317,073</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207,317,073</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75</w:t>
            </w: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99"/>
                <w:sz w:val="21"/>
                <w:szCs w:val="21"/>
              </w:rPr>
              <w:t>、</w:t>
            </w:r>
            <w:r>
              <w:rPr>
                <w:rFonts w:ascii="宋体" w:hAnsi="宋体" w:cs="宋体" w:eastAsia="宋体" w:hint="default"/>
                <w:sz w:val="21"/>
                <w:szCs w:val="21"/>
              </w:rPr>
              <w:t>国有法人持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205,243,902</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99</w:t>
            </w: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205,243,902</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74.25</w:t>
            </w:r>
          </w:p>
        </w:tc>
      </w:tr>
      <w:tr>
        <w:trPr>
          <w:trHeight w:val="56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99"/>
                <w:sz w:val="21"/>
                <w:szCs w:val="21"/>
              </w:rPr>
              <w:t>、</w:t>
            </w:r>
            <w:r>
              <w:rPr>
                <w:rFonts w:ascii="宋体" w:hAnsi="宋体" w:cs="宋体" w:eastAsia="宋体" w:hint="default"/>
                <w:sz w:val="21"/>
                <w:szCs w:val="21"/>
              </w:rPr>
              <w:t>其他内资持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2,073,171</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w:t>
            </w: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2,073,171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0.75</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其中：境内非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2,073,171</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w:t>
            </w: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2,073,171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0.75</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69,105,691</w:t>
            </w: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69,105,691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69,105,691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25</w:t>
            </w:r>
          </w:p>
        </w:tc>
      </w:tr>
      <w:tr>
        <w:trPr>
          <w:trHeight w:val="56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99"/>
                <w:sz w:val="21"/>
                <w:szCs w:val="21"/>
              </w:rPr>
              <w:t>、</w:t>
            </w:r>
            <w:r>
              <w:rPr>
                <w:rFonts w:ascii="宋体" w:hAnsi="宋体" w:cs="宋体" w:eastAsia="宋体" w:hint="default"/>
                <w:sz w:val="21"/>
                <w:szCs w:val="21"/>
              </w:rPr>
              <w:t>人民币普通</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69,105,691</w:t>
            </w: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69,105,691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69,105,691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25</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99"/>
                <w:sz w:val="21"/>
                <w:szCs w:val="21"/>
              </w:rPr>
              <w:t>、</w:t>
            </w:r>
            <w:r>
              <w:rPr>
                <w:rFonts w:ascii="宋体" w:hAnsi="宋体" w:cs="宋体" w:eastAsia="宋体" w:hint="default"/>
                <w:sz w:val="21"/>
                <w:szCs w:val="21"/>
              </w:rPr>
              <w:t>境内上市的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99"/>
                <w:sz w:val="21"/>
                <w:szCs w:val="21"/>
              </w:rPr>
              <w:t>、</w:t>
            </w:r>
            <w:r>
              <w:rPr>
                <w:rFonts w:ascii="宋体" w:hAnsi="宋体" w:cs="宋体" w:eastAsia="宋体" w:hint="default"/>
                <w:sz w:val="21"/>
                <w:szCs w:val="21"/>
              </w:rPr>
              <w:t>境外上市的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207,317,073</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69,105,691</w:t>
            </w:r>
          </w:p>
        </w:tc>
        <w:tc>
          <w:tcPr>
            <w:tcW w:w="476"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69,105,691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276,422,764</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324" w:lineRule="auto" w:before="0"/>
        <w:ind w:left="558" w:right="66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股份变动情况说明</w:t>
      </w:r>
      <w:r>
        <w:rPr>
          <w:rFonts w:ascii="宋体" w:hAnsi="宋体" w:cs="宋体" w:eastAsia="宋体" w:hint="default"/>
          <w:b/>
          <w:bCs/>
          <w:w w:val="99"/>
          <w:sz w:val="21"/>
          <w:szCs w:val="21"/>
        </w:rPr>
        <w:t> </w:t>
      </w:r>
      <w:r>
        <w:rPr>
          <w:rFonts w:ascii="宋体" w:hAnsi="宋体" w:cs="宋体" w:eastAsia="宋体" w:hint="default"/>
          <w:spacing w:val="-5"/>
          <w:sz w:val="21"/>
          <w:szCs w:val="21"/>
        </w:rPr>
        <w:t>经中国证券监督管理委员会《关于核准人民网股份有限公司首次公开发行股票的批复》（证</w:t>
      </w:r>
    </w:p>
    <w:p>
      <w:pPr>
        <w:pStyle w:val="BodyText"/>
        <w:spacing w:line="206" w:lineRule="exact"/>
        <w:ind w:right="662"/>
        <w:jc w:val="left"/>
      </w:pPr>
      <w:r>
        <w:rPr/>
        <w:t>监许可</w:t>
      </w:r>
      <w:r>
        <w:rPr>
          <w:rFonts w:ascii="Times New Roman" w:hAnsi="Times New Roman" w:cs="Times New Roman" w:eastAsia="Times New Roman" w:hint="default"/>
        </w:rPr>
        <w:t>[2012]399</w:t>
      </w:r>
      <w:r>
        <w:rPr>
          <w:rFonts w:ascii="Times New Roman" w:hAnsi="Times New Roman" w:cs="Times New Roman" w:eastAsia="Times New Roman" w:hint="default"/>
          <w:spacing w:val="10"/>
        </w:rPr>
        <w:t> </w:t>
      </w:r>
      <w:r>
        <w:rPr/>
        <w:t>号）核准，公司于</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月在上海证券交易所向社会公开发行人民币普通</w:t>
      </w:r>
    </w:p>
    <w:p>
      <w:pPr>
        <w:pStyle w:val="BodyText"/>
        <w:spacing w:line="282" w:lineRule="exact"/>
        <w:ind w:right="662"/>
        <w:jc w:val="left"/>
      </w:pPr>
      <w:r>
        <w:rPr>
          <w:spacing w:val="-5"/>
        </w:rPr>
        <w:t>股（</w:t>
      </w:r>
      <w:r>
        <w:rPr>
          <w:rFonts w:ascii="Times New Roman" w:hAnsi="Times New Roman" w:cs="Times New Roman" w:eastAsia="Times New Roman" w:hint="default"/>
          <w:spacing w:val="-5"/>
        </w:rPr>
        <w:t>A</w:t>
      </w:r>
      <w:r>
        <w:rPr>
          <w:rFonts w:ascii="Times New Roman" w:hAnsi="Times New Roman" w:cs="Times New Roman" w:eastAsia="Times New Roman" w:hint="default"/>
          <w:spacing w:val="24"/>
        </w:rPr>
        <w:t> </w:t>
      </w:r>
      <w:r>
        <w:rPr/>
        <w:t>股）</w:t>
      </w:r>
      <w:r>
        <w:rPr>
          <w:rFonts w:ascii="Times New Roman" w:hAnsi="Times New Roman" w:cs="Times New Roman" w:eastAsia="Times New Roman" w:hint="default"/>
        </w:rPr>
        <w:t>69,105,691</w:t>
      </w:r>
      <w:r>
        <w:rPr>
          <w:rFonts w:ascii="Times New Roman" w:hAnsi="Times New Roman" w:cs="Times New Roman" w:eastAsia="Times New Roman" w:hint="default"/>
          <w:spacing w:val="-9"/>
        </w:rPr>
        <w:t> </w:t>
      </w:r>
      <w:r>
        <w:rPr/>
        <w:t>股，发行后总股本为</w:t>
      </w:r>
      <w:r>
        <w:rPr>
          <w:spacing w:val="-62"/>
        </w:rPr>
        <w:t> </w:t>
      </w:r>
      <w:r>
        <w:rPr>
          <w:rFonts w:ascii="Times New Roman" w:hAnsi="Times New Roman" w:cs="Times New Roman" w:eastAsia="Times New Roman" w:hint="default"/>
        </w:rPr>
        <w:t>276,422,764</w:t>
      </w:r>
      <w:r>
        <w:rPr>
          <w:rFonts w:ascii="Times New Roman" w:hAnsi="Times New Roman" w:cs="Times New Roman" w:eastAsia="Times New Roman" w:hint="default"/>
          <w:spacing w:val="-10"/>
        </w:rPr>
        <w:t> </w:t>
      </w:r>
      <w:r>
        <w:rPr/>
        <w:t>股。本次发行前已持有人民网股份的股</w:t>
      </w:r>
    </w:p>
    <w:p>
      <w:pPr>
        <w:spacing w:after="0" w:line="282" w:lineRule="exact"/>
        <w:jc w:val="left"/>
        <w:sectPr>
          <w:type w:val="continuous"/>
          <w:pgSz w:w="12240" w:h="15840"/>
          <w:pgMar w:top="1380" w:bottom="28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759"/>
        <w:jc w:val="left"/>
      </w:pPr>
      <w:r>
        <w:rPr>
          <w:spacing w:val="-3"/>
        </w:rPr>
        <w:t>东自愿遵循股份锁定的承诺，所持有的</w:t>
      </w:r>
      <w:r>
        <w:rPr>
          <w:spacing w:val="-63"/>
        </w:rPr>
        <w:t> </w:t>
      </w:r>
      <w:r>
        <w:rPr>
          <w:rFonts w:ascii="Times New Roman" w:hAnsi="Times New Roman" w:cs="Times New Roman" w:eastAsia="Times New Roman" w:hint="default"/>
        </w:rPr>
        <w:t>207,317,073</w:t>
      </w:r>
      <w:r>
        <w:rPr>
          <w:rFonts w:ascii="Times New Roman" w:hAnsi="Times New Roman" w:cs="Times New Roman" w:eastAsia="Times New Roman" w:hint="default"/>
          <w:spacing w:val="-10"/>
        </w:rPr>
        <w:t> </w:t>
      </w:r>
      <w:r>
        <w:rPr/>
        <w:t>股股份，在公司首发新股上市发行后成为有 限售条件股份。</w:t>
      </w:r>
    </w:p>
    <w:p>
      <w:pPr>
        <w:spacing w:line="240" w:lineRule="auto" w:before="1"/>
        <w:rPr>
          <w:rFonts w:ascii="宋体" w:hAnsi="宋体" w:cs="宋体" w:eastAsia="宋体" w:hint="default"/>
          <w:sz w:val="27"/>
          <w:szCs w:val="27"/>
        </w:rPr>
      </w:pPr>
    </w:p>
    <w:p>
      <w:pPr>
        <w:spacing w:line="390" w:lineRule="atLeast" w:before="0"/>
        <w:ind w:left="558" w:right="76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股份变动对最近一年和最近一期每股收益、每股净资产等财务指标的影响</w:t>
      </w:r>
      <w:r>
        <w:rPr>
          <w:rFonts w:ascii="宋体" w:hAnsi="宋体" w:cs="宋体" w:eastAsia="宋体" w:hint="default"/>
          <w:b/>
          <w:bCs/>
          <w:w w:val="99"/>
          <w:sz w:val="21"/>
          <w:szCs w:val="21"/>
        </w:rPr>
        <w:t> </w:t>
      </w:r>
      <w:r>
        <w:rPr>
          <w:rFonts w:ascii="宋体" w:hAnsi="宋体" w:cs="宋体" w:eastAsia="宋体" w:hint="default"/>
          <w:sz w:val="21"/>
          <w:szCs w:val="21"/>
        </w:rPr>
        <w:t>报告期内，公司首次向社会公众公开发行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69,105,691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股股票，导致公司归属于上市公</w:t>
      </w:r>
    </w:p>
    <w:p>
      <w:pPr>
        <w:pStyle w:val="BodyText"/>
        <w:spacing w:line="263" w:lineRule="exact"/>
        <w:ind w:right="662"/>
        <w:jc w:val="left"/>
      </w:pPr>
      <w:r>
        <w:rPr/>
        <w:t>司股东的每股净资产由</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年末的</w:t>
      </w:r>
      <w:r>
        <w:rPr>
          <w:spacing w:val="-51"/>
        </w:rPr>
        <w:t> </w:t>
      </w:r>
      <w:r>
        <w:rPr>
          <w:rFonts w:ascii="Times New Roman" w:hAnsi="Times New Roman" w:cs="Times New Roman" w:eastAsia="Times New Roman" w:hint="default"/>
        </w:rPr>
        <w:t>3.16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股上升到</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年末的</w:t>
      </w:r>
      <w:r>
        <w:rPr>
          <w:spacing w:val="-51"/>
        </w:rPr>
        <w:t> </w:t>
      </w:r>
      <w:r>
        <w:rPr>
          <w:rFonts w:ascii="Times New Roman" w:hAnsi="Times New Roman" w:cs="Times New Roman" w:eastAsia="Times New Roman" w:hint="default"/>
        </w:rPr>
        <w:t>7.76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股，基本每股收益由</w:t>
      </w:r>
    </w:p>
    <w:p>
      <w:pPr>
        <w:pStyle w:val="BodyText"/>
        <w:spacing w:line="282" w:lineRule="exact"/>
        <w:ind w:right="66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年的</w:t>
      </w:r>
      <w:r>
        <w:rPr>
          <w:spacing w:val="-56"/>
        </w:rPr>
        <w:t> </w:t>
      </w:r>
      <w:r>
        <w:rPr>
          <w:rFonts w:ascii="Times New Roman" w:hAnsi="Times New Roman" w:cs="Times New Roman" w:eastAsia="Times New Roman" w:hint="default"/>
        </w:rPr>
        <w:t>0.67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股上升到</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年的</w:t>
      </w:r>
      <w:r>
        <w:rPr>
          <w:spacing w:val="-56"/>
        </w:rPr>
        <w:t> </w:t>
      </w:r>
      <w:r>
        <w:rPr>
          <w:rFonts w:ascii="Times New Roman" w:hAnsi="Times New Roman" w:cs="Times New Roman" w:eastAsia="Times New Roman" w:hint="default"/>
        </w:rPr>
        <w:t>0.83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spacing w:line="240" w:lineRule="auto" w:before="8"/>
        <w:rPr>
          <w:rFonts w:ascii="宋体" w:hAnsi="宋体" w:cs="宋体" w:eastAsia="宋体" w:hint="default"/>
          <w:sz w:val="23"/>
          <w:szCs w:val="23"/>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限售股份变动情况</w:t>
      </w:r>
      <w:r>
        <w:rPr>
          <w:b w:val="0"/>
          <w:bCs w:val="0"/>
        </w:rPr>
      </w:r>
    </w:p>
    <w:p>
      <w:pPr>
        <w:pStyle w:val="BodyText"/>
        <w:spacing w:line="240" w:lineRule="auto" w:before="35"/>
        <w:ind w:left="0" w:right="773"/>
        <w:jc w:val="right"/>
      </w:pPr>
      <w:r>
        <w:rPr/>
        <w:t>单位：股</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46"/>
        <w:gridCol w:w="1342"/>
        <w:gridCol w:w="1343"/>
        <w:gridCol w:w="1342"/>
        <w:gridCol w:w="1343"/>
        <w:gridCol w:w="1343"/>
        <w:gridCol w:w="1343"/>
      </w:tblGrid>
      <w:tr>
        <w:trPr>
          <w:trHeight w:val="560"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559"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42"/>
                <w:sz w:val="21"/>
                <w:szCs w:val="21"/>
              </w:rPr>
              <w:t> </w:t>
            </w:r>
            <w:r>
              <w:rPr>
                <w:rFonts w:ascii="宋体" w:hAnsi="宋体" w:cs="宋体" w:eastAsia="宋体" w:hint="default"/>
                <w:sz w:val="21"/>
                <w:szCs w:val="21"/>
              </w:rPr>
              <w:t>民</w:t>
            </w:r>
            <w:r>
              <w:rPr>
                <w:rFonts w:ascii="宋体" w:hAnsi="宋体" w:cs="宋体" w:eastAsia="宋体"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43"/>
                <w:sz w:val="21"/>
                <w:szCs w:val="21"/>
              </w:rPr>
              <w:t> </w:t>
            </w:r>
            <w:r>
              <w:rPr>
                <w:rFonts w:ascii="宋体" w:hAnsi="宋体" w:cs="宋体" w:eastAsia="宋体" w:hint="default"/>
                <w:sz w:val="21"/>
                <w:szCs w:val="21"/>
              </w:rPr>
              <w:t>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136,850,000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-4,607,745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132,242,255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r>
        <w:trPr>
          <w:trHeight w:val="560"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环</w:t>
            </w:r>
            <w:r>
              <w:rPr>
                <w:rFonts w:ascii="宋体" w:hAnsi="宋体" w:cs="宋体" w:eastAsia="宋体" w:hint="default"/>
                <w:spacing w:val="-43"/>
                <w:sz w:val="21"/>
                <w:szCs w:val="21"/>
              </w:rPr>
              <w:t> </w:t>
            </w:r>
            <w:r>
              <w:rPr>
                <w:rFonts w:ascii="宋体" w:hAnsi="宋体" w:cs="宋体" w:eastAsia="宋体" w:hint="default"/>
                <w:sz w:val="21"/>
                <w:szCs w:val="21"/>
              </w:rPr>
              <w:t>球</w:t>
            </w:r>
            <w:r>
              <w:rPr>
                <w:rFonts w:ascii="宋体" w:hAnsi="宋体" w:cs="宋体" w:eastAsia="宋体" w:hint="default"/>
                <w:spacing w:val="-43"/>
                <w:sz w:val="21"/>
                <w:szCs w:val="21"/>
              </w:rPr>
              <w:t> </w:t>
            </w:r>
            <w:r>
              <w:rPr>
                <w:rFonts w:ascii="宋体" w:hAnsi="宋体" w:cs="宋体" w:eastAsia="宋体" w:hint="default"/>
                <w:sz w:val="21"/>
                <w:szCs w:val="21"/>
              </w:rPr>
              <w:t>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报》社</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24,650,000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w w:val="95"/>
                <w:sz w:val="21"/>
              </w:rPr>
              <w:t>-829,966</w:t>
            </w:r>
            <w:r>
              <w:rPr>
                <w:rFonts w:ascii="Times New Roman"/>
                <w:sz w:val="21"/>
              </w:rPr>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23,820,034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r>
        <w:trPr>
          <w:trHeight w:val="559"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京</w:t>
            </w:r>
            <w:r>
              <w:rPr>
                <w:rFonts w:ascii="宋体" w:hAnsi="宋体" w:cs="宋体" w:eastAsia="宋体" w:hint="default"/>
                <w:spacing w:val="-43"/>
                <w:sz w:val="21"/>
                <w:szCs w:val="21"/>
              </w:rPr>
              <w:t> </w:t>
            </w:r>
            <w:r>
              <w:rPr>
                <w:rFonts w:ascii="宋体" w:hAnsi="宋体" w:cs="宋体" w:eastAsia="宋体" w:hint="default"/>
                <w:sz w:val="21"/>
                <w:szCs w:val="21"/>
              </w:rPr>
              <w:t>华</w:t>
            </w:r>
            <w:r>
              <w:rPr>
                <w:rFonts w:ascii="宋体" w:hAnsi="宋体" w:cs="宋体" w:eastAsia="宋体" w:hint="default"/>
                <w:spacing w:val="-43"/>
                <w:sz w:val="21"/>
                <w:szCs w:val="21"/>
              </w:rPr>
              <w:t> </w:t>
            </w:r>
            <w:r>
              <w:rPr>
                <w:rFonts w:ascii="宋体" w:hAnsi="宋体" w:cs="宋体" w:eastAsia="宋体" w:hint="default"/>
                <w:sz w:val="21"/>
                <w:szCs w:val="21"/>
              </w:rPr>
              <w:t>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报》社</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1,700,000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-57,239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1,642,761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r>
        <w:trPr>
          <w:trHeight w:val="560"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中</w:t>
            </w:r>
            <w:r>
              <w:rPr>
                <w:rFonts w:ascii="宋体" w:hAnsi="宋体" w:cs="宋体" w:eastAsia="宋体" w:hint="default"/>
                <w:spacing w:val="-43"/>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车报》社</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1,700,000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-57,239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1,642,761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r>
        <w:trPr>
          <w:trHeight w:val="559"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出</w:t>
            </w:r>
            <w:r>
              <w:rPr>
                <w:rFonts w:ascii="宋体" w:hAnsi="宋体" w:cs="宋体" w:eastAsia="宋体" w:hint="default"/>
                <w:spacing w:val="-43"/>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1,700,000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-57,239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1,642,761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r>
      <w:tr>
        <w:trPr>
          <w:trHeight w:val="560"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电</w:t>
            </w:r>
            <w:r>
              <w:rPr>
                <w:rFonts w:ascii="宋体" w:hAnsi="宋体" w:cs="宋体" w:eastAsia="宋体" w:hint="default"/>
                <w:spacing w:val="-43"/>
                <w:sz w:val="21"/>
                <w:szCs w:val="21"/>
              </w:rPr>
              <w:t> </w:t>
            </w:r>
            <w:r>
              <w:rPr>
                <w:rFonts w:ascii="宋体" w:hAnsi="宋体" w:cs="宋体" w:eastAsia="宋体" w:hint="default"/>
                <w:sz w:val="21"/>
                <w:szCs w:val="21"/>
              </w:rPr>
              <w:t>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1,700,000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-57,239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1,642,761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r>
      <w:tr>
        <w:trPr>
          <w:trHeight w:val="833"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42"/>
                <w:sz w:val="21"/>
                <w:szCs w:val="21"/>
              </w:rPr>
              <w:t> </w:t>
            </w:r>
            <w:r>
              <w:rPr>
                <w:rFonts w:ascii="宋体" w:hAnsi="宋体" w:cs="宋体" w:eastAsia="宋体" w:hint="default"/>
                <w:sz w:val="21"/>
                <w:szCs w:val="21"/>
              </w:rPr>
              <w:t>海</w:t>
            </w:r>
            <w:r>
              <w:rPr>
                <w:rFonts w:ascii="宋体" w:hAnsi="宋体" w:cs="宋体" w:eastAsia="宋体" w:hint="default"/>
                <w:spacing w:val="-43"/>
                <w:sz w:val="21"/>
                <w:szCs w:val="21"/>
              </w:rPr>
              <w:t> </w:t>
            </w:r>
            <w:r>
              <w:rPr>
                <w:rFonts w:ascii="宋体" w:hAnsi="宋体" w:cs="宋体" w:eastAsia="宋体" w:hint="default"/>
                <w:sz w:val="21"/>
                <w:szCs w:val="21"/>
              </w:rPr>
              <w:t>东</w:t>
            </w:r>
            <w:r>
              <w:rPr>
                <w:rFonts w:ascii="宋体" w:hAnsi="宋体" w:cs="宋体" w:eastAsia="宋体" w:hint="default"/>
                <w:spacing w:val="-43"/>
                <w:sz w:val="21"/>
                <w:szCs w:val="21"/>
              </w:rPr>
              <w:t> </w:t>
            </w:r>
            <w:r>
              <w:rPr>
                <w:rFonts w:ascii="宋体" w:hAnsi="宋体" w:cs="宋体" w:eastAsia="宋体" w:hint="default"/>
                <w:sz w:val="21"/>
                <w:szCs w:val="21"/>
              </w:rPr>
              <w:t>方</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42"/>
                <w:sz w:val="21"/>
                <w:szCs w:val="21"/>
              </w:rPr>
              <w:t> </w:t>
            </w:r>
            <w:r>
              <w:rPr>
                <w:rFonts w:ascii="宋体" w:hAnsi="宋体" w:cs="宋体" w:eastAsia="宋体" w:hint="default"/>
                <w:sz w:val="21"/>
                <w:szCs w:val="21"/>
              </w:rPr>
              <w:t>媒</w:t>
            </w:r>
            <w:r>
              <w:rPr>
                <w:rFonts w:ascii="宋体" w:hAnsi="宋体" w:cs="宋体" w:eastAsia="宋体" w:hint="default"/>
                <w:spacing w:val="-43"/>
                <w:sz w:val="21"/>
                <w:szCs w:val="21"/>
              </w:rPr>
              <w:t> </w:t>
            </w:r>
            <w:r>
              <w:rPr>
                <w:rFonts w:ascii="宋体" w:hAnsi="宋体" w:cs="宋体" w:eastAsia="宋体" w:hint="default"/>
                <w:sz w:val="21"/>
                <w:szCs w:val="21"/>
              </w:rPr>
              <w:t>集</w:t>
            </w:r>
            <w:r>
              <w:rPr>
                <w:rFonts w:ascii="宋体" w:hAnsi="宋体" w:cs="宋体" w:eastAsia="宋体" w:hint="default"/>
                <w:spacing w:val="-43"/>
                <w:sz w:val="21"/>
                <w:szCs w:val="21"/>
              </w:rPr>
              <w:t> </w:t>
            </w:r>
            <w:r>
              <w:rPr>
                <w:rFonts w:ascii="宋体" w:hAnsi="宋体" w:cs="宋体" w:eastAsia="宋体" w:hint="default"/>
                <w:sz w:val="21"/>
                <w:szCs w:val="21"/>
              </w:rPr>
              <w:t>团</w:t>
            </w:r>
            <w:r>
              <w:rPr>
                <w:rFonts w:ascii="宋体" w:hAnsi="宋体" w:cs="宋体" w:eastAsia="宋体" w:hint="default"/>
                <w:sz w:val="21"/>
                <w:szCs w:val="21"/>
              </w:rPr>
              <w:t> 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-57,239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1,642,761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r>
      <w:tr>
        <w:trPr>
          <w:trHeight w:val="832"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银</w:t>
            </w:r>
            <w:r>
              <w:rPr>
                <w:rFonts w:ascii="宋体" w:hAnsi="宋体" w:cs="宋体" w:eastAsia="宋体" w:hint="default"/>
                <w:spacing w:val="-43"/>
                <w:sz w:val="21"/>
                <w:szCs w:val="21"/>
              </w:rPr>
              <w:t> </w:t>
            </w:r>
            <w:r>
              <w:rPr>
                <w:rFonts w:ascii="宋体" w:hAnsi="宋体" w:cs="宋体" w:eastAsia="宋体" w:hint="default"/>
                <w:sz w:val="21"/>
                <w:szCs w:val="21"/>
              </w:rPr>
              <w:t>投</w:t>
            </w:r>
            <w:r>
              <w:rPr>
                <w:rFonts w:ascii="宋体" w:hAnsi="宋体" w:cs="宋体" w:eastAsia="宋体" w:hint="default"/>
                <w:spacing w:val="-43"/>
                <w:sz w:val="21"/>
                <w:szCs w:val="21"/>
              </w:rPr>
              <w:t> </w:t>
            </w:r>
            <w:r>
              <w:rPr>
                <w:rFonts w:ascii="宋体" w:hAnsi="宋体" w:cs="宋体" w:eastAsia="宋体" w:hint="default"/>
                <w:sz w:val="21"/>
                <w:szCs w:val="21"/>
              </w:rPr>
              <w:t>资</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42"/>
                <w:sz w:val="21"/>
                <w:szCs w:val="21"/>
              </w:rPr>
              <w:t> </w:t>
            </w:r>
            <w:r>
              <w:rPr>
                <w:rFonts w:ascii="宋体" w:hAnsi="宋体" w:cs="宋体" w:eastAsia="宋体" w:hint="default"/>
                <w:sz w:val="21"/>
                <w:szCs w:val="21"/>
              </w:rPr>
              <w:t>产</w:t>
            </w:r>
            <w:r>
              <w:rPr>
                <w:rFonts w:ascii="宋体" w:hAnsi="宋体" w:cs="宋体" w:eastAsia="宋体" w:hint="default"/>
                <w:spacing w:val="-43"/>
                <w:sz w:val="21"/>
                <w:szCs w:val="21"/>
              </w:rPr>
              <w:t> </w:t>
            </w:r>
            <w:r>
              <w:rPr>
                <w:rFonts w:ascii="宋体" w:hAnsi="宋体" w:cs="宋体" w:eastAsia="宋体" w:hint="default"/>
                <w:sz w:val="21"/>
                <w:szCs w:val="21"/>
              </w:rPr>
              <w:t>管</w:t>
            </w:r>
            <w:r>
              <w:rPr>
                <w:rFonts w:ascii="宋体" w:hAnsi="宋体" w:cs="宋体" w:eastAsia="宋体" w:hint="default"/>
                <w:spacing w:val="-43"/>
                <w:sz w:val="21"/>
                <w:szCs w:val="21"/>
              </w:rPr>
              <w:t> </w:t>
            </w:r>
            <w:r>
              <w:rPr>
                <w:rFonts w:ascii="宋体" w:hAnsi="宋体" w:cs="宋体" w:eastAsia="宋体" w:hint="default"/>
                <w:sz w:val="21"/>
                <w:szCs w:val="21"/>
              </w:rPr>
              <w:t>理</w:t>
            </w:r>
            <w:r>
              <w:rPr>
                <w:rFonts w:ascii="宋体" w:hAnsi="宋体" w:cs="宋体" w:eastAsia="宋体" w:hint="default"/>
                <w:sz w:val="21"/>
                <w:szCs w:val="21"/>
              </w:rPr>
              <w:t> 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8,292,683</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-279,215</w:t>
            </w:r>
            <w:r>
              <w:rPr>
                <w:rFonts w:ascii="Times New Roman"/>
                <w:sz w:val="21"/>
              </w:rPr>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8,013,468</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832"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移</w:t>
            </w:r>
            <w:r>
              <w:rPr>
                <w:rFonts w:ascii="宋体" w:hAnsi="宋体" w:cs="宋体" w:eastAsia="宋体" w:hint="default"/>
                <w:spacing w:val="-43"/>
                <w:sz w:val="21"/>
                <w:szCs w:val="21"/>
              </w:rPr>
              <w:t> </w:t>
            </w:r>
            <w:r>
              <w:rPr>
                <w:rFonts w:ascii="宋体" w:hAnsi="宋体" w:cs="宋体" w:eastAsia="宋体" w:hint="default"/>
                <w:sz w:val="21"/>
                <w:szCs w:val="21"/>
              </w:rPr>
              <w:t>动</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42"/>
                <w:sz w:val="21"/>
                <w:szCs w:val="21"/>
              </w:rPr>
              <w:t> </w:t>
            </w:r>
            <w:r>
              <w:rPr>
                <w:rFonts w:ascii="宋体" w:hAnsi="宋体" w:cs="宋体" w:eastAsia="宋体" w:hint="default"/>
                <w:sz w:val="21"/>
                <w:szCs w:val="21"/>
              </w:rPr>
              <w:t>信</w:t>
            </w:r>
            <w:r>
              <w:rPr>
                <w:rFonts w:ascii="宋体" w:hAnsi="宋体" w:cs="宋体" w:eastAsia="宋体" w:hint="default"/>
                <w:spacing w:val="-43"/>
                <w:sz w:val="21"/>
                <w:szCs w:val="21"/>
              </w:rPr>
              <w:t> </w:t>
            </w:r>
            <w:r>
              <w:rPr>
                <w:rFonts w:ascii="宋体" w:hAnsi="宋体" w:cs="宋体" w:eastAsia="宋体" w:hint="default"/>
                <w:sz w:val="21"/>
                <w:szCs w:val="21"/>
              </w:rPr>
              <w:t>集</w:t>
            </w:r>
            <w:r>
              <w:rPr>
                <w:rFonts w:ascii="宋体" w:hAnsi="宋体" w:cs="宋体" w:eastAsia="宋体" w:hint="default"/>
                <w:spacing w:val="-43"/>
                <w:sz w:val="21"/>
                <w:szCs w:val="21"/>
              </w:rPr>
              <w:t> </w:t>
            </w:r>
            <w:r>
              <w:rPr>
                <w:rFonts w:ascii="宋体" w:hAnsi="宋体" w:cs="宋体" w:eastAsia="宋体" w:hint="default"/>
                <w:sz w:val="21"/>
                <w:szCs w:val="21"/>
              </w:rPr>
              <w:t>团</w:t>
            </w:r>
            <w:r>
              <w:rPr>
                <w:rFonts w:ascii="宋体" w:hAnsi="宋体" w:cs="宋体" w:eastAsia="宋体" w:hint="default"/>
                <w:sz w:val="21"/>
                <w:szCs w:val="21"/>
              </w:rPr>
              <w:t> 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6,219,512</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-209,411</w:t>
            </w:r>
            <w:r>
              <w:rPr>
                <w:rFonts w:ascii="Times New Roman"/>
                <w:spacing w:val="-1"/>
                <w:sz w:val="21"/>
              </w:rPr>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6,010,101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833"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英</w:t>
            </w:r>
            <w:r>
              <w:rPr>
                <w:rFonts w:ascii="宋体" w:hAnsi="宋体" w:cs="宋体" w:eastAsia="宋体" w:hint="default"/>
                <w:spacing w:val="-42"/>
                <w:sz w:val="21"/>
                <w:szCs w:val="21"/>
              </w:rPr>
              <w:t> </w:t>
            </w:r>
            <w:r>
              <w:rPr>
                <w:rFonts w:ascii="宋体" w:hAnsi="宋体" w:cs="宋体" w:eastAsia="宋体" w:hint="default"/>
                <w:sz w:val="21"/>
                <w:szCs w:val="21"/>
              </w:rPr>
              <w:t>大</w:t>
            </w:r>
            <w:r>
              <w:rPr>
                <w:rFonts w:ascii="宋体" w:hAnsi="宋体" w:cs="宋体" w:eastAsia="宋体" w:hint="default"/>
                <w:spacing w:val="-43"/>
                <w:sz w:val="21"/>
                <w:szCs w:val="21"/>
              </w:rPr>
              <w:t> </w:t>
            </w:r>
            <w:r>
              <w:rPr>
                <w:rFonts w:ascii="宋体" w:hAnsi="宋体" w:cs="宋体" w:eastAsia="宋体" w:hint="default"/>
                <w:sz w:val="21"/>
                <w:szCs w:val="21"/>
              </w:rPr>
              <w:t>传</w:t>
            </w:r>
            <w:r>
              <w:rPr>
                <w:rFonts w:ascii="宋体" w:hAnsi="宋体" w:cs="宋体" w:eastAsia="宋体" w:hint="default"/>
                <w:spacing w:val="-43"/>
                <w:sz w:val="21"/>
                <w:szCs w:val="21"/>
              </w:rPr>
              <w:t> </w:t>
            </w:r>
            <w:r>
              <w:rPr>
                <w:rFonts w:ascii="宋体" w:hAnsi="宋体" w:cs="宋体" w:eastAsia="宋体" w:hint="default"/>
                <w:sz w:val="21"/>
                <w:szCs w:val="21"/>
              </w:rPr>
              <w:t>媒</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3"/>
                <w:sz w:val="21"/>
                <w:szCs w:val="21"/>
              </w:rPr>
              <w:t> </w:t>
            </w:r>
            <w:r>
              <w:rPr>
                <w:rFonts w:ascii="宋体" w:hAnsi="宋体" w:cs="宋体" w:eastAsia="宋体" w:hint="default"/>
                <w:sz w:val="21"/>
                <w:szCs w:val="21"/>
              </w:rPr>
              <w:t>集</w:t>
            </w:r>
            <w:r>
              <w:rPr>
                <w:rFonts w:ascii="宋体" w:hAnsi="宋体" w:cs="宋体" w:eastAsia="宋体" w:hint="default"/>
                <w:spacing w:val="-43"/>
                <w:sz w:val="21"/>
                <w:szCs w:val="21"/>
              </w:rPr>
              <w:t> </w:t>
            </w:r>
            <w:r>
              <w:rPr>
                <w:rFonts w:ascii="宋体" w:hAnsi="宋体" w:cs="宋体" w:eastAsia="宋体" w:hint="default"/>
                <w:sz w:val="21"/>
                <w:szCs w:val="21"/>
              </w:rPr>
              <w:t>团</w:t>
            </w:r>
            <w:r>
              <w:rPr>
                <w:rFonts w:ascii="宋体" w:hAnsi="宋体" w:cs="宋体" w:eastAsia="宋体" w:hint="default"/>
                <w:sz w:val="21"/>
                <w:szCs w:val="21"/>
              </w:rPr>
              <w:t> 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6,219,512</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-209,411</w:t>
            </w:r>
            <w:r>
              <w:rPr>
                <w:rFonts w:ascii="Times New Roman"/>
                <w:spacing w:val="-1"/>
                <w:sz w:val="21"/>
              </w:rPr>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6,010,101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832"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42"/>
                <w:sz w:val="21"/>
                <w:szCs w:val="21"/>
              </w:rPr>
              <w:t> </w:t>
            </w:r>
            <w:r>
              <w:rPr>
                <w:rFonts w:ascii="宋体" w:hAnsi="宋体" w:cs="宋体" w:eastAsia="宋体" w:hint="default"/>
                <w:sz w:val="21"/>
                <w:szCs w:val="21"/>
              </w:rPr>
              <w:t>京</w:t>
            </w:r>
            <w:r>
              <w:rPr>
                <w:rFonts w:ascii="宋体" w:hAnsi="宋体" w:cs="宋体" w:eastAsia="宋体" w:hint="default"/>
                <w:spacing w:val="-43"/>
                <w:sz w:val="21"/>
                <w:szCs w:val="21"/>
              </w:rPr>
              <w:t> </w:t>
            </w:r>
            <w:r>
              <w:rPr>
                <w:rFonts w:ascii="宋体" w:hAnsi="宋体" w:cs="宋体" w:eastAsia="宋体" w:hint="default"/>
                <w:sz w:val="21"/>
                <w:szCs w:val="21"/>
              </w:rPr>
              <w:t>北</w:t>
            </w:r>
            <w:r>
              <w:rPr>
                <w:rFonts w:ascii="宋体" w:hAnsi="宋体" w:cs="宋体" w:eastAsia="宋体" w:hint="default"/>
                <w:spacing w:val="-43"/>
                <w:sz w:val="21"/>
                <w:szCs w:val="21"/>
              </w:rPr>
              <w:t> </w:t>
            </w:r>
            <w:r>
              <w:rPr>
                <w:rFonts w:ascii="宋体" w:hAnsi="宋体" w:cs="宋体" w:eastAsia="宋体" w:hint="default"/>
                <w:sz w:val="21"/>
                <w:szCs w:val="21"/>
              </w:rPr>
              <w:t>广</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42"/>
                <w:sz w:val="21"/>
                <w:szCs w:val="21"/>
              </w:rPr>
              <w:t> </w:t>
            </w:r>
            <w:r>
              <w:rPr>
                <w:rFonts w:ascii="宋体" w:hAnsi="宋体" w:cs="宋体" w:eastAsia="宋体" w:hint="default"/>
                <w:sz w:val="21"/>
                <w:szCs w:val="21"/>
              </w:rPr>
              <w:t>媒</w:t>
            </w:r>
            <w:r>
              <w:rPr>
                <w:rFonts w:ascii="宋体" w:hAnsi="宋体" w:cs="宋体" w:eastAsia="宋体" w:hint="default"/>
                <w:spacing w:val="-43"/>
                <w:sz w:val="21"/>
                <w:szCs w:val="21"/>
              </w:rPr>
              <w:t> </w:t>
            </w:r>
            <w:r>
              <w:rPr>
                <w:rFonts w:ascii="宋体" w:hAnsi="宋体" w:cs="宋体" w:eastAsia="宋体" w:hint="default"/>
                <w:sz w:val="21"/>
                <w:szCs w:val="21"/>
              </w:rPr>
              <w:t>投</w:t>
            </w:r>
            <w:r>
              <w:rPr>
                <w:rFonts w:ascii="宋体" w:hAnsi="宋体" w:cs="宋体" w:eastAsia="宋体" w:hint="default"/>
                <w:spacing w:val="-43"/>
                <w:sz w:val="21"/>
                <w:szCs w:val="21"/>
              </w:rPr>
              <w:t> </w:t>
            </w:r>
            <w:r>
              <w:rPr>
                <w:rFonts w:ascii="宋体" w:hAnsi="宋体" w:cs="宋体" w:eastAsia="宋体" w:hint="default"/>
                <w:sz w:val="21"/>
                <w:szCs w:val="21"/>
              </w:rPr>
              <w:t>资</w:t>
            </w:r>
            <w:r>
              <w:rPr>
                <w:rFonts w:ascii="宋体" w:hAnsi="宋体" w:cs="宋体" w:eastAsia="宋体" w:hint="default"/>
                <w:sz w:val="21"/>
                <w:szCs w:val="21"/>
              </w:rPr>
              <w:t> 发展中心</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6,219,512</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-209,411</w:t>
            </w:r>
            <w:r>
              <w:rPr>
                <w:rFonts w:ascii="Times New Roman"/>
                <w:spacing w:val="-1"/>
                <w:sz w:val="21"/>
              </w:rPr>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6,010,101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104"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联</w:t>
            </w:r>
            <w:r>
              <w:rPr>
                <w:rFonts w:ascii="宋体" w:hAnsi="宋体" w:cs="宋体" w:eastAsia="宋体" w:hint="default"/>
                <w:spacing w:val="-43"/>
                <w:sz w:val="21"/>
                <w:szCs w:val="21"/>
              </w:rPr>
              <w:t> </w:t>
            </w:r>
            <w:r>
              <w:rPr>
                <w:rFonts w:ascii="宋体" w:hAnsi="宋体" w:cs="宋体" w:eastAsia="宋体" w:hint="default"/>
                <w:sz w:val="21"/>
                <w:szCs w:val="21"/>
              </w:rPr>
              <w:t>合</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42"/>
                <w:sz w:val="21"/>
                <w:szCs w:val="21"/>
              </w:rPr>
              <w:t> </w:t>
            </w:r>
            <w:r>
              <w:rPr>
                <w:rFonts w:ascii="宋体" w:hAnsi="宋体" w:cs="宋体" w:eastAsia="宋体" w:hint="default"/>
                <w:sz w:val="21"/>
                <w:szCs w:val="21"/>
              </w:rPr>
              <w:t>络</w:t>
            </w:r>
            <w:r>
              <w:rPr>
                <w:rFonts w:ascii="宋体" w:hAnsi="宋体" w:cs="宋体" w:eastAsia="宋体" w:hint="default"/>
                <w:spacing w:val="-43"/>
                <w:sz w:val="21"/>
                <w:szCs w:val="21"/>
              </w:rPr>
              <w:t> </w:t>
            </w:r>
            <w:r>
              <w:rPr>
                <w:rFonts w:ascii="宋体" w:hAnsi="宋体" w:cs="宋体" w:eastAsia="宋体" w:hint="default"/>
                <w:sz w:val="21"/>
                <w:szCs w:val="21"/>
              </w:rPr>
              <w:t>通</w:t>
            </w:r>
            <w:r>
              <w:rPr>
                <w:rFonts w:ascii="宋体" w:hAnsi="宋体" w:cs="宋体" w:eastAsia="宋体" w:hint="default"/>
                <w:spacing w:val="-43"/>
                <w:sz w:val="21"/>
                <w:szCs w:val="21"/>
              </w:rPr>
              <w:t> </w:t>
            </w:r>
            <w:r>
              <w:rPr>
                <w:rFonts w:ascii="宋体" w:hAnsi="宋体" w:cs="宋体" w:eastAsia="宋体" w:hint="default"/>
                <w:sz w:val="21"/>
                <w:szCs w:val="21"/>
              </w:rPr>
              <w:t>信</w:t>
            </w:r>
            <w:r>
              <w:rPr>
                <w:rFonts w:ascii="宋体" w:hAnsi="宋体" w:cs="宋体" w:eastAsia="宋体" w:hint="default"/>
                <w:sz w:val="21"/>
                <w:szCs w:val="21"/>
              </w:rPr>
              <w:t> 集</w:t>
            </w:r>
            <w:r>
              <w:rPr>
                <w:rFonts w:ascii="宋体" w:hAnsi="宋体" w:cs="宋体" w:eastAsia="宋体" w:hint="default"/>
                <w:spacing w:val="-42"/>
                <w:sz w:val="21"/>
                <w:szCs w:val="21"/>
              </w:rPr>
              <w:t> </w:t>
            </w:r>
            <w:r>
              <w:rPr>
                <w:rFonts w:ascii="宋体" w:hAnsi="宋体" w:cs="宋体" w:eastAsia="宋体" w:hint="default"/>
                <w:sz w:val="21"/>
                <w:szCs w:val="21"/>
              </w:rPr>
              <w:t>团</w:t>
            </w:r>
            <w:r>
              <w:rPr>
                <w:rFonts w:ascii="宋体" w:hAnsi="宋体" w:cs="宋体" w:eastAsia="宋体" w:hint="default"/>
                <w:spacing w:val="-43"/>
                <w:sz w:val="21"/>
                <w:szCs w:val="21"/>
              </w:rPr>
              <w:t> </w:t>
            </w:r>
            <w:r>
              <w:rPr>
                <w:rFonts w:ascii="宋体" w:hAnsi="宋体" w:cs="宋体" w:eastAsia="宋体" w:hint="default"/>
                <w:sz w:val="21"/>
                <w:szCs w:val="21"/>
              </w:rPr>
              <w:t>有</w:t>
            </w:r>
            <w:r>
              <w:rPr>
                <w:rFonts w:ascii="宋体" w:hAnsi="宋体" w:cs="宋体" w:eastAsia="宋体" w:hint="default"/>
                <w:spacing w:val="-4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4,146,341</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w w:val="95"/>
                <w:sz w:val="21"/>
              </w:rPr>
              <w:t>-139,607</w:t>
            </w:r>
            <w:r>
              <w:rPr>
                <w:rFonts w:ascii="Times New Roman"/>
                <w:sz w:val="21"/>
              </w:rPr>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4,006,734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61"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电</w:t>
            </w:r>
            <w:r>
              <w:rPr>
                <w:rFonts w:ascii="宋体" w:hAnsi="宋体" w:cs="宋体" w:eastAsia="宋体" w:hint="default"/>
                <w:spacing w:val="-43"/>
                <w:sz w:val="21"/>
                <w:szCs w:val="21"/>
              </w:rPr>
              <w:t> </w:t>
            </w:r>
            <w:r>
              <w:rPr>
                <w:rFonts w:ascii="宋体" w:hAnsi="宋体" w:cs="宋体" w:eastAsia="宋体" w:hint="default"/>
                <w:sz w:val="21"/>
                <w:szCs w:val="21"/>
              </w:rPr>
              <w:t>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2,073,171</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-69,804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2,003,367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82"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46"/>
        <w:gridCol w:w="1342"/>
        <w:gridCol w:w="1343"/>
        <w:gridCol w:w="1342"/>
        <w:gridCol w:w="1343"/>
        <w:gridCol w:w="1343"/>
        <w:gridCol w:w="1343"/>
      </w:tblGrid>
      <w:tr>
        <w:trPr>
          <w:trHeight w:val="832"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石</w:t>
            </w:r>
            <w:r>
              <w:rPr>
                <w:rFonts w:ascii="宋体" w:hAnsi="宋体" w:cs="宋体" w:eastAsia="宋体" w:hint="default"/>
                <w:spacing w:val="-43"/>
                <w:sz w:val="21"/>
                <w:szCs w:val="21"/>
              </w:rPr>
              <w:t> </w:t>
            </w:r>
            <w:r>
              <w:rPr>
                <w:rFonts w:ascii="宋体" w:hAnsi="宋体" w:cs="宋体" w:eastAsia="宋体" w:hint="default"/>
                <w:sz w:val="21"/>
                <w:szCs w:val="21"/>
              </w:rPr>
              <w:t>油</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42"/>
                <w:sz w:val="21"/>
                <w:szCs w:val="21"/>
              </w:rPr>
              <w:t> </w:t>
            </w:r>
            <w:r>
              <w:rPr>
                <w:rFonts w:ascii="宋体" w:hAnsi="宋体" w:cs="宋体" w:eastAsia="宋体" w:hint="default"/>
                <w:sz w:val="21"/>
                <w:szCs w:val="21"/>
              </w:rPr>
              <w:t>工</w:t>
            </w:r>
            <w:r>
              <w:rPr>
                <w:rFonts w:ascii="宋体" w:hAnsi="宋体" w:cs="宋体" w:eastAsia="宋体" w:hint="default"/>
                <w:spacing w:val="-43"/>
                <w:sz w:val="21"/>
                <w:szCs w:val="21"/>
              </w:rPr>
              <w:t> </w:t>
            </w:r>
            <w:r>
              <w:rPr>
                <w:rFonts w:ascii="宋体" w:hAnsi="宋体" w:cs="宋体" w:eastAsia="宋体" w:hint="default"/>
                <w:sz w:val="21"/>
                <w:szCs w:val="21"/>
              </w:rPr>
              <w:t>集</w:t>
            </w:r>
            <w:r>
              <w:rPr>
                <w:rFonts w:ascii="宋体" w:hAnsi="宋体" w:cs="宋体" w:eastAsia="宋体" w:hint="default"/>
                <w:spacing w:val="-43"/>
                <w:sz w:val="21"/>
                <w:szCs w:val="21"/>
              </w:rPr>
              <w:t> </w:t>
            </w:r>
            <w:r>
              <w:rPr>
                <w:rFonts w:ascii="宋体" w:hAnsi="宋体" w:cs="宋体" w:eastAsia="宋体" w:hint="default"/>
                <w:sz w:val="21"/>
                <w:szCs w:val="21"/>
              </w:rPr>
              <w:t>团</w:t>
            </w:r>
            <w:r>
              <w:rPr>
                <w:rFonts w:ascii="宋体" w:hAnsi="宋体" w:cs="宋体" w:eastAsia="宋体" w:hint="default"/>
                <w:sz w:val="21"/>
                <w:szCs w:val="21"/>
              </w:rPr>
              <w:t> 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2,073,171</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-69,804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2,003,367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61"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42"/>
                <w:sz w:val="21"/>
                <w:szCs w:val="21"/>
              </w:rPr>
              <w:t> </w:t>
            </w:r>
            <w:r>
              <w:rPr>
                <w:rFonts w:ascii="宋体" w:hAnsi="宋体" w:cs="宋体" w:eastAsia="宋体" w:hint="default"/>
                <w:sz w:val="21"/>
                <w:szCs w:val="21"/>
              </w:rPr>
              <w:t>石</w:t>
            </w:r>
            <w:r>
              <w:rPr>
                <w:rFonts w:ascii="宋体" w:hAnsi="宋体" w:cs="宋体" w:eastAsia="宋体" w:hint="default"/>
                <w:spacing w:val="-43"/>
                <w:sz w:val="21"/>
                <w:szCs w:val="21"/>
              </w:rPr>
              <w:t> </w:t>
            </w:r>
            <w:r>
              <w:rPr>
                <w:rFonts w:ascii="宋体" w:hAnsi="宋体" w:cs="宋体" w:eastAsia="宋体" w:hint="default"/>
                <w:sz w:val="21"/>
                <w:szCs w:val="21"/>
              </w:rPr>
              <w:t>投</w:t>
            </w:r>
            <w:r>
              <w:rPr>
                <w:rFonts w:ascii="宋体" w:hAnsi="宋体" w:cs="宋体" w:eastAsia="宋体" w:hint="default"/>
                <w:spacing w:val="-43"/>
                <w:sz w:val="21"/>
                <w:szCs w:val="21"/>
              </w:rPr>
              <w:t> </w:t>
            </w:r>
            <w:r>
              <w:rPr>
                <w:rFonts w:ascii="宋体" w:hAnsi="宋体" w:cs="宋体" w:eastAsia="宋体" w:hint="default"/>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2,073,171</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2,073,171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首发上市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104"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社</w:t>
            </w:r>
            <w:r>
              <w:rPr>
                <w:rFonts w:ascii="宋体" w:hAnsi="宋体" w:cs="宋体" w:eastAsia="宋体" w:hint="default"/>
                <w:spacing w:val="-43"/>
                <w:sz w:val="21"/>
                <w:szCs w:val="21"/>
              </w:rPr>
              <w:t> </w:t>
            </w:r>
            <w:r>
              <w:rPr>
                <w:rFonts w:ascii="宋体" w:hAnsi="宋体" w:cs="宋体" w:eastAsia="宋体" w:hint="default"/>
                <w:sz w:val="21"/>
                <w:szCs w:val="21"/>
              </w:rPr>
              <w:t>会</w:t>
            </w:r>
          </w:p>
          <w:p>
            <w:pPr>
              <w:pStyle w:val="TableParagraph"/>
              <w:spacing w:line="272" w:lineRule="exact" w:before="26"/>
              <w:ind w:left="100" w:right="101"/>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pacing w:val="-42"/>
                <w:sz w:val="21"/>
                <w:szCs w:val="21"/>
              </w:rPr>
              <w:t> </w:t>
            </w:r>
            <w:r>
              <w:rPr>
                <w:rFonts w:ascii="宋体" w:hAnsi="宋体" w:cs="宋体" w:eastAsia="宋体" w:hint="default"/>
                <w:sz w:val="21"/>
                <w:szCs w:val="21"/>
              </w:rPr>
              <w:t>障</w:t>
            </w:r>
            <w:r>
              <w:rPr>
                <w:rFonts w:ascii="宋体" w:hAnsi="宋体" w:cs="宋体" w:eastAsia="宋体" w:hint="default"/>
                <w:spacing w:val="-43"/>
                <w:sz w:val="21"/>
                <w:szCs w:val="21"/>
              </w:rPr>
              <w:t> </w:t>
            </w:r>
            <w:r>
              <w:rPr>
                <w:rFonts w:ascii="宋体" w:hAnsi="宋体" w:cs="宋体" w:eastAsia="宋体" w:hint="default"/>
                <w:sz w:val="21"/>
                <w:szCs w:val="21"/>
              </w:rPr>
              <w:t>基</w:t>
            </w:r>
            <w:r>
              <w:rPr>
                <w:rFonts w:ascii="宋体" w:hAnsi="宋体" w:cs="宋体" w:eastAsia="宋体" w:hint="default"/>
                <w:spacing w:val="-43"/>
                <w:sz w:val="21"/>
                <w:szCs w:val="21"/>
              </w:rPr>
              <w:t> </w:t>
            </w:r>
            <w:r>
              <w:rPr>
                <w:rFonts w:ascii="宋体" w:hAnsi="宋体" w:cs="宋体" w:eastAsia="宋体" w:hint="default"/>
                <w:sz w:val="21"/>
                <w:szCs w:val="21"/>
              </w:rPr>
              <w:t>金</w:t>
            </w:r>
            <w:r>
              <w:rPr>
                <w:rFonts w:ascii="宋体" w:hAnsi="宋体" w:cs="宋体" w:eastAsia="宋体" w:hint="default"/>
                <w:sz w:val="21"/>
                <w:szCs w:val="21"/>
              </w:rPr>
              <w:t> 理</w:t>
            </w:r>
            <w:r>
              <w:rPr>
                <w:rFonts w:ascii="宋体" w:hAnsi="宋体" w:cs="宋体" w:eastAsia="宋体" w:hint="default"/>
                <w:spacing w:val="-42"/>
                <w:sz w:val="21"/>
                <w:szCs w:val="21"/>
              </w:rPr>
              <w:t> </w:t>
            </w:r>
            <w:r>
              <w:rPr>
                <w:rFonts w:ascii="宋体" w:hAnsi="宋体" w:cs="宋体" w:eastAsia="宋体" w:hint="default"/>
                <w:sz w:val="21"/>
                <w:szCs w:val="21"/>
              </w:rPr>
              <w:t>事</w:t>
            </w:r>
            <w:r>
              <w:rPr>
                <w:rFonts w:ascii="宋体" w:hAnsi="宋体" w:cs="宋体" w:eastAsia="宋体" w:hint="default"/>
                <w:spacing w:val="-43"/>
                <w:sz w:val="21"/>
                <w:szCs w:val="21"/>
              </w:rPr>
              <w:t> </w:t>
            </w:r>
            <w:r>
              <w:rPr>
                <w:rFonts w:ascii="宋体" w:hAnsi="宋体" w:cs="宋体" w:eastAsia="宋体" w:hint="default"/>
                <w:sz w:val="21"/>
                <w:szCs w:val="21"/>
              </w:rPr>
              <w:t>会</w:t>
            </w:r>
            <w:r>
              <w:rPr>
                <w:rFonts w:ascii="宋体" w:hAnsi="宋体" w:cs="宋体" w:eastAsia="宋体" w:hint="default"/>
                <w:spacing w:val="-43"/>
                <w:sz w:val="21"/>
                <w:szCs w:val="21"/>
              </w:rPr>
              <w:t> </w:t>
            </w:r>
            <w:r>
              <w:rPr>
                <w:rFonts w:ascii="宋体" w:hAnsi="宋体" w:cs="宋体" w:eastAsia="宋体" w:hint="default"/>
                <w:sz w:val="21"/>
                <w:szCs w:val="21"/>
              </w:rPr>
              <w:t>转</w:t>
            </w:r>
            <w:r>
              <w:rPr>
                <w:rFonts w:ascii="宋体" w:hAnsi="宋体" w:cs="宋体" w:eastAsia="宋体" w:hint="default"/>
                <w:sz w:val="21"/>
                <w:szCs w:val="21"/>
              </w:rPr>
              <w:t> 持三户</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5,552,189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5,552,189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1"/>
              <w:jc w:val="both"/>
              <w:rPr>
                <w:rFonts w:ascii="宋体" w:hAnsi="宋体" w:cs="宋体" w:eastAsia="宋体" w:hint="default"/>
                <w:sz w:val="21"/>
                <w:szCs w:val="21"/>
              </w:rPr>
            </w:pPr>
            <w:r>
              <w:rPr>
                <w:rFonts w:ascii="宋体" w:hAnsi="宋体" w:cs="宋体" w:eastAsia="宋体" w:hint="default"/>
                <w:spacing w:val="15"/>
                <w:sz w:val="21"/>
                <w:szCs w:val="21"/>
              </w:rPr>
              <w:t>首发上市，</w:t>
            </w:r>
            <w:r>
              <w:rPr>
                <w:rFonts w:ascii="宋体" w:hAnsi="宋体" w:cs="宋体" w:eastAsia="宋体" w:hint="default"/>
                <w:spacing w:val="-86"/>
                <w:sz w:val="21"/>
                <w:szCs w:val="21"/>
              </w:rPr>
              <w:t> </w:t>
            </w:r>
            <w:r>
              <w:rPr>
                <w:rFonts w:ascii="宋体" w:hAnsi="宋体" w:cs="宋体" w:eastAsia="宋体" w:hint="default"/>
                <w:spacing w:val="15"/>
                <w:sz w:val="21"/>
                <w:szCs w:val="21"/>
              </w:rPr>
              <w:t>承继原股东</w:t>
            </w:r>
            <w:r>
              <w:rPr>
                <w:rFonts w:ascii="宋体" w:hAnsi="宋体" w:cs="宋体" w:eastAsia="宋体" w:hint="default"/>
                <w:spacing w:val="-86"/>
                <w:sz w:val="21"/>
                <w:szCs w:val="21"/>
              </w:rPr>
              <w:t> </w:t>
            </w:r>
            <w:r>
              <w:rPr>
                <w:rFonts w:ascii="宋体" w:hAnsi="宋体" w:cs="宋体" w:eastAsia="宋体" w:hint="default"/>
                <w:sz w:val="21"/>
                <w:szCs w:val="21"/>
              </w:rPr>
              <w:t>限售期限</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r>
        <w:trPr>
          <w:trHeight w:val="1104"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社</w:t>
            </w:r>
            <w:r>
              <w:rPr>
                <w:rFonts w:ascii="宋体" w:hAnsi="宋体" w:cs="宋体" w:eastAsia="宋体" w:hint="default"/>
                <w:spacing w:val="-43"/>
                <w:sz w:val="21"/>
                <w:szCs w:val="21"/>
              </w:rPr>
              <w:t> </w:t>
            </w:r>
            <w:r>
              <w:rPr>
                <w:rFonts w:ascii="宋体" w:hAnsi="宋体" w:cs="宋体" w:eastAsia="宋体" w:hint="default"/>
                <w:sz w:val="21"/>
                <w:szCs w:val="21"/>
              </w:rPr>
              <w:t>会</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pacing w:val="-42"/>
                <w:sz w:val="21"/>
                <w:szCs w:val="21"/>
              </w:rPr>
              <w:t> </w:t>
            </w:r>
            <w:r>
              <w:rPr>
                <w:rFonts w:ascii="宋体" w:hAnsi="宋体" w:cs="宋体" w:eastAsia="宋体" w:hint="default"/>
                <w:sz w:val="21"/>
                <w:szCs w:val="21"/>
              </w:rPr>
              <w:t>障</w:t>
            </w:r>
            <w:r>
              <w:rPr>
                <w:rFonts w:ascii="宋体" w:hAnsi="宋体" w:cs="宋体" w:eastAsia="宋体" w:hint="default"/>
                <w:spacing w:val="-43"/>
                <w:sz w:val="21"/>
                <w:szCs w:val="21"/>
              </w:rPr>
              <w:t> </w:t>
            </w:r>
            <w:r>
              <w:rPr>
                <w:rFonts w:ascii="宋体" w:hAnsi="宋体" w:cs="宋体" w:eastAsia="宋体" w:hint="default"/>
                <w:sz w:val="21"/>
                <w:szCs w:val="21"/>
              </w:rPr>
              <w:t>基</w:t>
            </w:r>
            <w:r>
              <w:rPr>
                <w:rFonts w:ascii="宋体" w:hAnsi="宋体" w:cs="宋体" w:eastAsia="宋体" w:hint="default"/>
                <w:spacing w:val="-43"/>
                <w:sz w:val="21"/>
                <w:szCs w:val="21"/>
              </w:rPr>
              <w:t> </w:t>
            </w:r>
            <w:r>
              <w:rPr>
                <w:rFonts w:ascii="宋体" w:hAnsi="宋体" w:cs="宋体" w:eastAsia="宋体" w:hint="default"/>
                <w:sz w:val="21"/>
                <w:szCs w:val="21"/>
              </w:rPr>
              <w:t>金</w:t>
            </w:r>
            <w:r>
              <w:rPr>
                <w:rFonts w:ascii="宋体" w:hAnsi="宋体" w:cs="宋体" w:eastAsia="宋体" w:hint="default"/>
                <w:sz w:val="21"/>
                <w:szCs w:val="21"/>
              </w:rPr>
              <w:t> 理</w:t>
            </w:r>
            <w:r>
              <w:rPr>
                <w:rFonts w:ascii="宋体" w:hAnsi="宋体" w:cs="宋体" w:eastAsia="宋体" w:hint="default"/>
                <w:spacing w:val="-42"/>
                <w:sz w:val="21"/>
                <w:szCs w:val="21"/>
              </w:rPr>
              <w:t> </w:t>
            </w:r>
            <w:r>
              <w:rPr>
                <w:rFonts w:ascii="宋体" w:hAnsi="宋体" w:cs="宋体" w:eastAsia="宋体" w:hint="default"/>
                <w:sz w:val="21"/>
                <w:szCs w:val="21"/>
              </w:rPr>
              <w:t>事</w:t>
            </w:r>
            <w:r>
              <w:rPr>
                <w:rFonts w:ascii="宋体" w:hAnsi="宋体" w:cs="宋体" w:eastAsia="宋体" w:hint="default"/>
                <w:spacing w:val="-43"/>
                <w:sz w:val="21"/>
                <w:szCs w:val="21"/>
              </w:rPr>
              <w:t> </w:t>
            </w:r>
            <w:r>
              <w:rPr>
                <w:rFonts w:ascii="宋体" w:hAnsi="宋体" w:cs="宋体" w:eastAsia="宋体" w:hint="default"/>
                <w:sz w:val="21"/>
                <w:szCs w:val="21"/>
              </w:rPr>
              <w:t>会</w:t>
            </w:r>
            <w:r>
              <w:rPr>
                <w:rFonts w:ascii="宋体" w:hAnsi="宋体" w:cs="宋体" w:eastAsia="宋体" w:hint="default"/>
                <w:spacing w:val="-43"/>
                <w:sz w:val="21"/>
                <w:szCs w:val="21"/>
              </w:rPr>
              <w:t> </w:t>
            </w:r>
            <w:r>
              <w:rPr>
                <w:rFonts w:ascii="宋体" w:hAnsi="宋体" w:cs="宋体" w:eastAsia="宋体" w:hint="default"/>
                <w:sz w:val="21"/>
                <w:szCs w:val="21"/>
              </w:rPr>
              <w:t>转</w:t>
            </w:r>
            <w:r>
              <w:rPr>
                <w:rFonts w:ascii="宋体" w:hAnsi="宋体" w:cs="宋体" w:eastAsia="宋体" w:hint="default"/>
                <w:sz w:val="21"/>
                <w:szCs w:val="21"/>
              </w:rPr>
              <w:t> 持三户</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1,186,663</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1,186,663</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1"/>
              <w:jc w:val="both"/>
              <w:rPr>
                <w:rFonts w:ascii="宋体" w:hAnsi="宋体" w:cs="宋体" w:eastAsia="宋体" w:hint="default"/>
                <w:sz w:val="21"/>
                <w:szCs w:val="21"/>
              </w:rPr>
            </w:pPr>
            <w:r>
              <w:rPr>
                <w:rFonts w:ascii="宋体" w:hAnsi="宋体" w:cs="宋体" w:eastAsia="宋体" w:hint="default"/>
                <w:spacing w:val="15"/>
                <w:sz w:val="21"/>
                <w:szCs w:val="21"/>
              </w:rPr>
              <w:t>首发上市，</w:t>
            </w:r>
            <w:r>
              <w:rPr>
                <w:rFonts w:ascii="宋体" w:hAnsi="宋体" w:cs="宋体" w:eastAsia="宋体" w:hint="default"/>
                <w:spacing w:val="-86"/>
                <w:sz w:val="21"/>
                <w:szCs w:val="21"/>
              </w:rPr>
              <w:t> </w:t>
            </w:r>
            <w:r>
              <w:rPr>
                <w:rFonts w:ascii="宋体" w:hAnsi="宋体" w:cs="宋体" w:eastAsia="宋体" w:hint="default"/>
                <w:spacing w:val="15"/>
                <w:sz w:val="21"/>
                <w:szCs w:val="21"/>
              </w:rPr>
              <w:t>承继原股东</w:t>
            </w:r>
            <w:r>
              <w:rPr>
                <w:rFonts w:ascii="宋体" w:hAnsi="宋体" w:cs="宋体" w:eastAsia="宋体" w:hint="default"/>
                <w:spacing w:val="-86"/>
                <w:sz w:val="21"/>
                <w:szCs w:val="21"/>
              </w:rPr>
              <w:t> </w:t>
            </w:r>
            <w:r>
              <w:rPr>
                <w:rFonts w:ascii="宋体" w:hAnsi="宋体" w:cs="宋体" w:eastAsia="宋体" w:hint="default"/>
                <w:sz w:val="21"/>
                <w:szCs w:val="21"/>
              </w:rPr>
              <w:t>限售期限</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8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12</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105"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社</w:t>
            </w:r>
            <w:r>
              <w:rPr>
                <w:rFonts w:ascii="宋体" w:hAnsi="宋体" w:cs="宋体" w:eastAsia="宋体" w:hint="default"/>
                <w:spacing w:val="-43"/>
                <w:sz w:val="21"/>
                <w:szCs w:val="21"/>
              </w:rPr>
              <w:t> </w:t>
            </w:r>
            <w:r>
              <w:rPr>
                <w:rFonts w:ascii="宋体" w:hAnsi="宋体" w:cs="宋体" w:eastAsia="宋体" w:hint="default"/>
                <w:sz w:val="21"/>
                <w:szCs w:val="21"/>
              </w:rPr>
              <w:t>会</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pacing w:val="-42"/>
                <w:sz w:val="21"/>
                <w:szCs w:val="21"/>
              </w:rPr>
              <w:t> </w:t>
            </w:r>
            <w:r>
              <w:rPr>
                <w:rFonts w:ascii="宋体" w:hAnsi="宋体" w:cs="宋体" w:eastAsia="宋体" w:hint="default"/>
                <w:sz w:val="21"/>
                <w:szCs w:val="21"/>
              </w:rPr>
              <w:t>障</w:t>
            </w:r>
            <w:r>
              <w:rPr>
                <w:rFonts w:ascii="宋体" w:hAnsi="宋体" w:cs="宋体" w:eastAsia="宋体" w:hint="default"/>
                <w:spacing w:val="-43"/>
                <w:sz w:val="21"/>
                <w:szCs w:val="21"/>
              </w:rPr>
              <w:t> </w:t>
            </w:r>
            <w:r>
              <w:rPr>
                <w:rFonts w:ascii="宋体" w:hAnsi="宋体" w:cs="宋体" w:eastAsia="宋体" w:hint="default"/>
                <w:sz w:val="21"/>
                <w:szCs w:val="21"/>
              </w:rPr>
              <w:t>基</w:t>
            </w:r>
            <w:r>
              <w:rPr>
                <w:rFonts w:ascii="宋体" w:hAnsi="宋体" w:cs="宋体" w:eastAsia="宋体" w:hint="default"/>
                <w:spacing w:val="-43"/>
                <w:sz w:val="21"/>
                <w:szCs w:val="21"/>
              </w:rPr>
              <w:t> </w:t>
            </w:r>
            <w:r>
              <w:rPr>
                <w:rFonts w:ascii="宋体" w:hAnsi="宋体" w:cs="宋体" w:eastAsia="宋体" w:hint="default"/>
                <w:sz w:val="21"/>
                <w:szCs w:val="21"/>
              </w:rPr>
              <w:t>金</w:t>
            </w:r>
          </w:p>
          <w:p>
            <w:pPr>
              <w:pStyle w:val="TableParagraph"/>
              <w:spacing w:line="272" w:lineRule="exact" w:before="26"/>
              <w:ind w:left="100" w:right="37"/>
              <w:jc w:val="left"/>
              <w:rPr>
                <w:rFonts w:ascii="宋体" w:hAnsi="宋体" w:cs="宋体" w:eastAsia="宋体" w:hint="default"/>
                <w:sz w:val="21"/>
                <w:szCs w:val="21"/>
              </w:rPr>
            </w:pPr>
            <w:r>
              <w:rPr>
                <w:rFonts w:ascii="宋体" w:hAnsi="宋体" w:cs="宋体" w:eastAsia="宋体" w:hint="default"/>
                <w:spacing w:val="31"/>
                <w:sz w:val="21"/>
                <w:szCs w:val="21"/>
              </w:rPr>
              <w:t>理事</w:t>
            </w:r>
            <w:r>
              <w:rPr>
                <w:rFonts w:ascii="宋体" w:hAnsi="宋体" w:cs="宋体" w:eastAsia="宋体" w:hint="default"/>
                <w:spacing w:val="-43"/>
                <w:sz w:val="21"/>
                <w:szCs w:val="21"/>
              </w:rPr>
              <w:t> </w:t>
            </w:r>
            <w:r>
              <w:rPr>
                <w:rFonts w:ascii="宋体" w:hAnsi="宋体" w:cs="宋体" w:eastAsia="宋体" w:hint="default"/>
                <w:spacing w:val="31"/>
                <w:sz w:val="21"/>
                <w:szCs w:val="21"/>
              </w:rPr>
              <w:t>会转</w:t>
            </w:r>
            <w:r>
              <w:rPr>
                <w:rFonts w:ascii="宋体" w:hAnsi="宋体" w:cs="宋体" w:eastAsia="宋体" w:hint="default"/>
                <w:spacing w:val="-43"/>
                <w:sz w:val="21"/>
                <w:szCs w:val="21"/>
              </w:rPr>
              <w:t> </w:t>
            </w:r>
            <w:r>
              <w:rPr>
                <w:rFonts w:ascii="宋体" w:hAnsi="宋体" w:cs="宋体" w:eastAsia="宋体" w:hint="default"/>
                <w:sz w:val="21"/>
                <w:szCs w:val="21"/>
              </w:rPr>
              <w:t>持三户</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171,717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171,717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1"/>
              <w:jc w:val="both"/>
              <w:rPr>
                <w:rFonts w:ascii="宋体" w:hAnsi="宋体" w:cs="宋体" w:eastAsia="宋体" w:hint="default"/>
                <w:sz w:val="21"/>
                <w:szCs w:val="21"/>
              </w:rPr>
            </w:pPr>
            <w:r>
              <w:rPr>
                <w:rFonts w:ascii="宋体" w:hAnsi="宋体" w:cs="宋体" w:eastAsia="宋体" w:hint="default"/>
                <w:spacing w:val="15"/>
                <w:sz w:val="21"/>
                <w:szCs w:val="21"/>
              </w:rPr>
              <w:t>首发上市，</w:t>
            </w:r>
            <w:r>
              <w:rPr>
                <w:rFonts w:ascii="宋体" w:hAnsi="宋体" w:cs="宋体" w:eastAsia="宋体" w:hint="default"/>
                <w:spacing w:val="-86"/>
                <w:sz w:val="21"/>
                <w:szCs w:val="21"/>
              </w:rPr>
              <w:t> </w:t>
            </w:r>
            <w:r>
              <w:rPr>
                <w:rFonts w:ascii="宋体" w:hAnsi="宋体" w:cs="宋体" w:eastAsia="宋体" w:hint="default"/>
                <w:spacing w:val="15"/>
                <w:sz w:val="21"/>
                <w:szCs w:val="21"/>
              </w:rPr>
              <w:t>承继原股东</w:t>
            </w:r>
            <w:r>
              <w:rPr>
                <w:rFonts w:ascii="宋体" w:hAnsi="宋体" w:cs="宋体" w:eastAsia="宋体" w:hint="default"/>
                <w:spacing w:val="-86"/>
                <w:sz w:val="21"/>
                <w:szCs w:val="21"/>
              </w:rPr>
              <w:t> </w:t>
            </w:r>
            <w:r>
              <w:rPr>
                <w:rFonts w:ascii="宋体" w:hAnsi="宋体" w:cs="宋体" w:eastAsia="宋体" w:hint="default"/>
                <w:sz w:val="21"/>
                <w:szCs w:val="21"/>
              </w:rPr>
              <w:t>限售期限</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r>
      <w:tr>
        <w:trPr>
          <w:trHeight w:val="559"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42"/>
                <w:sz w:val="21"/>
                <w:szCs w:val="21"/>
              </w:rPr>
              <w:t> </w:t>
            </w:r>
            <w:r>
              <w:rPr>
                <w:rFonts w:ascii="宋体" w:hAnsi="宋体" w:cs="宋体" w:eastAsia="宋体" w:hint="default"/>
                <w:sz w:val="21"/>
                <w:szCs w:val="21"/>
              </w:rPr>
              <w:t>下</w:t>
            </w:r>
            <w:r>
              <w:rPr>
                <w:rFonts w:ascii="宋体" w:hAnsi="宋体" w:cs="宋体" w:eastAsia="宋体" w:hint="default"/>
                <w:spacing w:val="-43"/>
                <w:sz w:val="21"/>
                <w:szCs w:val="21"/>
              </w:rPr>
              <w:t> </w:t>
            </w:r>
            <w:r>
              <w:rPr>
                <w:rFonts w:ascii="宋体" w:hAnsi="宋体" w:cs="宋体" w:eastAsia="宋体" w:hint="default"/>
                <w:sz w:val="21"/>
                <w:szCs w:val="21"/>
              </w:rPr>
              <w:t>询</w:t>
            </w:r>
            <w:r>
              <w:rPr>
                <w:rFonts w:ascii="宋体" w:hAnsi="宋体" w:cs="宋体" w:eastAsia="宋体" w:hint="default"/>
                <w:spacing w:val="-43"/>
                <w:sz w:val="21"/>
                <w:szCs w:val="21"/>
              </w:rPr>
              <w:t> </w:t>
            </w:r>
            <w:r>
              <w:rPr>
                <w:rFonts w:ascii="宋体" w:hAnsi="宋体" w:cs="宋体" w:eastAsia="宋体" w:hint="default"/>
                <w:sz w:val="21"/>
                <w:szCs w:val="21"/>
              </w:rPr>
              <w:t>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配售股东</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13,800,691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13,800,691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网下配售锁</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r>
        <w:trPr>
          <w:trHeight w:val="288"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207,317,073</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13,800,691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13,800,691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207,317,073</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t>二、</w:t>
      </w:r>
      <w:r>
        <w:rPr>
          <w:spacing w:val="-3"/>
        </w:rPr>
        <w:t> </w:t>
      </w:r>
      <w:r>
        <w:rPr/>
        <w:t>证券发行与上市情况</w:t>
      </w:r>
      <w:r>
        <w:rPr>
          <w:b w:val="0"/>
          <w:bCs w:val="0"/>
        </w:rPr>
      </w:r>
    </w:p>
    <w:p>
      <w:pPr>
        <w:spacing w:before="172"/>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年历次证券发行情况</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单位：股</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83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2" w:lineRule="exact" w:before="26"/>
              <w:ind w:left="282" w:right="176"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2"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7" w:right="118"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56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41" w:right="0"/>
              <w:jc w:val="left"/>
              <w:rPr>
                <w:rFonts w:ascii="Times New Roman" w:hAnsi="Times New Roman" w:cs="Times New Roman" w:eastAsia="Times New Roman" w:hint="default"/>
                <w:sz w:val="21"/>
                <w:szCs w:val="21"/>
              </w:rPr>
            </w:pPr>
            <w:r>
              <w:rPr>
                <w:rFonts w:ascii="Times New Roman"/>
                <w:sz w:val="21"/>
              </w:rPr>
              <w:t>69,105,691</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41" w:right="0"/>
              <w:jc w:val="left"/>
              <w:rPr>
                <w:rFonts w:ascii="Times New Roman" w:hAnsi="Times New Roman" w:cs="Times New Roman" w:eastAsia="Times New Roman" w:hint="default"/>
                <w:sz w:val="21"/>
                <w:szCs w:val="21"/>
              </w:rPr>
            </w:pPr>
            <w:r>
              <w:rPr>
                <w:rFonts w:ascii="Times New Roman"/>
                <w:sz w:val="21"/>
              </w:rPr>
              <w:t>69,105,691</w:t>
            </w:r>
          </w:p>
        </w:tc>
        <w:tc>
          <w:tcPr>
            <w:tcW w:w="15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5"/>
          <w:szCs w:val="5"/>
        </w:rPr>
      </w:pPr>
    </w:p>
    <w:p>
      <w:pPr>
        <w:pStyle w:val="BodyText"/>
        <w:spacing w:line="240" w:lineRule="auto" w:before="35"/>
        <w:ind w:left="558" w:right="0"/>
        <w:jc w:val="left"/>
      </w:pP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22 </w:t>
      </w:r>
      <w:r>
        <w:rPr/>
        <w:t>日经中</w:t>
      </w:r>
      <w:r>
        <w:rPr>
          <w:spacing w:val="-2"/>
        </w:rPr>
        <w:t>国</w:t>
      </w:r>
      <w:r>
        <w:rPr/>
        <w:t>证监</w:t>
      </w:r>
      <w:r>
        <w:rPr>
          <w:spacing w:val="-17"/>
        </w:rPr>
        <w:t>会</w:t>
      </w:r>
      <w:r>
        <w:rPr>
          <w:spacing w:val="-194"/>
        </w:rPr>
        <w:t>《</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关于核准人民网股份有限公司首次公开发行股票的批复》</w:t>
      </w:r>
    </w:p>
    <w:p>
      <w:pPr>
        <w:pStyle w:val="BodyText"/>
        <w:spacing w:line="263" w:lineRule="exact"/>
        <w:ind w:right="662"/>
        <w:jc w:val="left"/>
      </w:pPr>
      <w:r>
        <w:rPr/>
        <w:t>（证监许可</w:t>
      </w:r>
      <w:r>
        <w:rPr>
          <w:rFonts w:ascii="Times New Roman" w:hAnsi="Times New Roman" w:cs="Times New Roman" w:eastAsia="Times New Roman" w:hint="default"/>
        </w:rPr>
        <w:t>[2012]399</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核准，本公司于</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日首次公开发行人民币普通股股票</w:t>
      </w:r>
    </w:p>
    <w:p>
      <w:pPr>
        <w:pStyle w:val="BodyText"/>
        <w:spacing w:line="282" w:lineRule="exact"/>
        <w:ind w:right="662"/>
        <w:jc w:val="left"/>
      </w:pPr>
      <w:r>
        <w:rPr>
          <w:rFonts w:ascii="Times New Roman" w:hAnsi="Times New Roman" w:cs="Times New Roman" w:eastAsia="Times New Roman" w:hint="default"/>
        </w:rPr>
        <w:t>69,105,691 </w:t>
      </w:r>
      <w:r>
        <w:rPr/>
        <w:t>股，并于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日在上海证券交易所上市。</w:t>
      </w:r>
    </w:p>
    <w:p>
      <w:pPr>
        <w:spacing w:line="240" w:lineRule="auto" w:before="1"/>
        <w:rPr>
          <w:rFonts w:ascii="宋体" w:hAnsi="宋体" w:cs="宋体" w:eastAsia="宋体" w:hint="default"/>
          <w:sz w:val="24"/>
          <w:szCs w:val="24"/>
        </w:rPr>
      </w:pPr>
    </w:p>
    <w:p>
      <w:pPr>
        <w:spacing w:line="440" w:lineRule="atLeast" w:before="0"/>
        <w:ind w:left="558" w:right="76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公司首次公开发行股票后总股本为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276,422,764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股，其中法人股</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207,317,073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股，社会公众</w:t>
      </w:r>
    </w:p>
    <w:p>
      <w:pPr>
        <w:pStyle w:val="BodyText"/>
        <w:spacing w:line="263" w:lineRule="exact"/>
        <w:ind w:right="662"/>
        <w:jc w:val="left"/>
      </w:pPr>
      <w:r>
        <w:rPr/>
        <w:t>股 </w:t>
      </w:r>
      <w:r>
        <w:rPr>
          <w:rFonts w:ascii="Times New Roman" w:hAnsi="Times New Roman" w:cs="Times New Roman" w:eastAsia="Times New Roman" w:hint="default"/>
        </w:rPr>
        <w:t>69,105,691  </w:t>
      </w:r>
      <w:r>
        <w:rPr>
          <w:spacing w:val="11"/>
        </w:rPr>
        <w:t>股。本次发行募集资金净额为人民币 </w:t>
      </w:r>
      <w:r>
        <w:rPr>
          <w:rFonts w:ascii="Times New Roman" w:hAnsi="Times New Roman" w:cs="Times New Roman" w:eastAsia="Times New Roman" w:hint="default"/>
        </w:rPr>
        <w:t>1,340,468,770.98  </w:t>
      </w:r>
      <w:r>
        <w:rPr>
          <w:rFonts w:ascii="Times New Roman" w:hAnsi="Times New Roman" w:cs="Times New Roman" w:eastAsia="Times New Roman" w:hint="default"/>
          <w:spacing w:val="2"/>
        </w:rPr>
        <w:t> </w:t>
      </w:r>
      <w:r>
        <w:rPr>
          <w:spacing w:val="11"/>
        </w:rPr>
        <w:t>元，股本溢价人民币</w:t>
      </w:r>
    </w:p>
    <w:p>
      <w:pPr>
        <w:pStyle w:val="BodyText"/>
        <w:spacing w:line="282" w:lineRule="exact"/>
        <w:ind w:right="662"/>
        <w:jc w:val="left"/>
      </w:pPr>
      <w:r>
        <w:rPr>
          <w:rFonts w:ascii="Times New Roman" w:hAnsi="Times New Roman" w:cs="Times New Roman" w:eastAsia="Times New Roman" w:hint="default"/>
        </w:rPr>
        <w:t>1,271,363,079.98</w:t>
      </w:r>
      <w:r>
        <w:rPr>
          <w:rFonts w:ascii="Times New Roman" w:hAnsi="Times New Roman" w:cs="Times New Roman" w:eastAsia="Times New Roman" w:hint="default"/>
          <w:spacing w:val="-3"/>
        </w:rPr>
        <w:t> </w:t>
      </w:r>
      <w:r>
        <w:rPr/>
        <w:t>元，从而导致公司总资产和所有者权益的增加。</w:t>
      </w:r>
    </w:p>
    <w:p>
      <w:pPr>
        <w:spacing w:line="240" w:lineRule="auto" w:before="0"/>
        <w:rPr>
          <w:rFonts w:ascii="宋体" w:hAnsi="宋体" w:cs="宋体" w:eastAsia="宋体" w:hint="default"/>
          <w:sz w:val="22"/>
          <w:szCs w:val="22"/>
        </w:rPr>
      </w:pPr>
    </w:p>
    <w:p>
      <w:pPr>
        <w:spacing w:line="369" w:lineRule="auto" w:before="176"/>
        <w:ind w:left="558" w:right="604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after="0" w:line="369"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2"/>
        <w:spacing w:line="240" w:lineRule="auto"/>
        <w:ind w:right="662"/>
        <w:jc w:val="left"/>
        <w:rPr>
          <w:b w:val="0"/>
          <w:bCs w:val="0"/>
        </w:rPr>
      </w:pPr>
      <w:r>
        <w:rPr/>
        <w:t>三、</w:t>
      </w:r>
      <w:r>
        <w:rPr>
          <w:spacing w:val="-3"/>
        </w:rPr>
        <w:t> </w:t>
      </w:r>
      <w:r>
        <w:rPr/>
        <w:t>股东和实际控制人情况</w:t>
      </w:r>
      <w:r>
        <w:rPr>
          <w:b w:val="0"/>
          <w:bCs w:val="0"/>
        </w:rPr>
      </w:r>
    </w:p>
    <w:p>
      <w:pPr>
        <w:spacing w:before="171"/>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单位：股</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46"/>
        <w:gridCol w:w="655"/>
        <w:gridCol w:w="476"/>
        <w:gridCol w:w="470"/>
        <w:gridCol w:w="1341"/>
        <w:gridCol w:w="650"/>
        <w:gridCol w:w="646"/>
        <w:gridCol w:w="2220"/>
        <w:gridCol w:w="1296"/>
      </w:tblGrid>
      <w:tr>
        <w:trPr>
          <w:trHeight w:val="560" w:hRule="exact"/>
        </w:trPr>
        <w:tc>
          <w:tcPr>
            <w:tcW w:w="314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6"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23,637</w:t>
            </w:r>
          </w:p>
        </w:tc>
        <w:tc>
          <w:tcPr>
            <w:tcW w:w="35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个交易日末</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03" w:right="0"/>
              <w:jc w:val="left"/>
              <w:rPr>
                <w:rFonts w:ascii="Times New Roman" w:hAnsi="Times New Roman" w:cs="Times New Roman" w:eastAsia="Times New Roman" w:hint="default"/>
                <w:sz w:val="21"/>
                <w:szCs w:val="21"/>
              </w:rPr>
            </w:pPr>
            <w:r>
              <w:rPr>
                <w:rFonts w:ascii="Times New Roman"/>
                <w:sz w:val="21"/>
              </w:rPr>
              <w:t>21,319</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60"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44"/>
              <w:jc w:val="right"/>
              <w:rPr>
                <w:rFonts w:ascii="宋体" w:hAnsi="宋体" w:cs="宋体" w:eastAsia="宋体" w:hint="default"/>
                <w:sz w:val="21"/>
                <w:szCs w:val="21"/>
              </w:rPr>
            </w:pPr>
            <w:r>
              <w:rPr>
                <w:rFonts w:ascii="宋体" w:hAnsi="宋体" w:cs="宋体" w:eastAsia="宋体" w:hint="default"/>
                <w:sz w:val="21"/>
                <w:szCs w:val="21"/>
              </w:rPr>
              <w:t>股东名称</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2"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2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减</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持有有限售条件股份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559"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78"/>
              <w:jc w:val="right"/>
              <w:rPr>
                <w:rFonts w:ascii="宋体" w:hAnsi="宋体" w:cs="宋体" w:eastAsia="宋体" w:hint="default"/>
                <w:sz w:val="21"/>
                <w:szCs w:val="21"/>
              </w:rPr>
            </w:pPr>
            <w:r>
              <w:rPr>
                <w:rFonts w:ascii="宋体" w:hAnsi="宋体" w:cs="宋体" w:eastAsia="宋体" w:hint="default"/>
                <w:sz w:val="21"/>
                <w:szCs w:val="21"/>
              </w:rPr>
              <w:t>人民日报社</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国有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57" w:right="0"/>
              <w:jc w:val="left"/>
              <w:rPr>
                <w:rFonts w:ascii="Times New Roman" w:hAnsi="Times New Roman" w:cs="Times New Roman" w:eastAsia="Times New Roman" w:hint="default"/>
                <w:sz w:val="21"/>
                <w:szCs w:val="21"/>
              </w:rPr>
            </w:pPr>
            <w:r>
              <w:rPr>
                <w:rFonts w:ascii="Times New Roman"/>
                <w:sz w:val="21"/>
              </w:rPr>
              <w:t>47.84</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132,242,255</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71" w:right="0"/>
              <w:jc w:val="left"/>
              <w:rPr>
                <w:rFonts w:ascii="Times New Roman" w:hAnsi="Times New Roman" w:cs="Times New Roman" w:eastAsia="Times New Roman" w:hint="default"/>
                <w:sz w:val="21"/>
                <w:szCs w:val="21"/>
              </w:rPr>
            </w:pPr>
            <w:r>
              <w:rPr>
                <w:rFonts w:ascii="Times New Roman"/>
                <w:sz w:val="21"/>
              </w:rPr>
              <w:t>-4,607,745</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132,242,255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tabs>
                <w:tab w:pos="991" w:val="left" w:leader="none"/>
              </w:tabs>
              <w:spacing w:line="240" w:lineRule="auto" w:before="10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560"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《环球时报》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国有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63" w:right="0"/>
              <w:jc w:val="left"/>
              <w:rPr>
                <w:rFonts w:ascii="Times New Roman" w:hAnsi="Times New Roman" w:cs="Times New Roman" w:eastAsia="Times New Roman" w:hint="default"/>
                <w:sz w:val="21"/>
                <w:szCs w:val="21"/>
              </w:rPr>
            </w:pPr>
            <w:r>
              <w:rPr>
                <w:rFonts w:ascii="Times New Roman"/>
                <w:sz w:val="21"/>
              </w:rPr>
              <w:t>8.62</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23,820,034</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28" w:right="0"/>
              <w:jc w:val="left"/>
              <w:rPr>
                <w:rFonts w:ascii="Times New Roman" w:hAnsi="Times New Roman" w:cs="Times New Roman" w:eastAsia="Times New Roman" w:hint="default"/>
                <w:sz w:val="21"/>
                <w:szCs w:val="21"/>
              </w:rPr>
            </w:pPr>
            <w:r>
              <w:rPr>
                <w:rFonts w:ascii="Times New Roman"/>
                <w:sz w:val="21"/>
              </w:rPr>
              <w:t>-829,966</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23,820,034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tabs>
                <w:tab w:pos="991" w:val="left" w:leader="none"/>
              </w:tabs>
              <w:spacing w:line="240" w:lineRule="auto" w:before="10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559"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中银投资资产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国有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63" w:right="0"/>
              <w:jc w:val="left"/>
              <w:rPr>
                <w:rFonts w:ascii="Times New Roman" w:hAnsi="Times New Roman" w:cs="Times New Roman" w:eastAsia="Times New Roman" w:hint="default"/>
                <w:sz w:val="21"/>
                <w:szCs w:val="21"/>
              </w:rPr>
            </w:pPr>
            <w:r>
              <w:rPr>
                <w:rFonts w:ascii="Times New Roman"/>
                <w:sz w:val="21"/>
              </w:rPr>
              <w:t>2.90</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8,013,468</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28" w:right="0"/>
              <w:jc w:val="left"/>
              <w:rPr>
                <w:rFonts w:ascii="Times New Roman" w:hAnsi="Times New Roman" w:cs="Times New Roman" w:eastAsia="Times New Roman" w:hint="default"/>
                <w:sz w:val="21"/>
                <w:szCs w:val="21"/>
              </w:rPr>
            </w:pPr>
            <w:r>
              <w:rPr>
                <w:rFonts w:ascii="Times New Roman"/>
                <w:sz w:val="21"/>
              </w:rPr>
              <w:t>-279,215</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8,013,468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tabs>
                <w:tab w:pos="991" w:val="left" w:leader="none"/>
              </w:tabs>
              <w:spacing w:line="240" w:lineRule="auto" w:before="10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832"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全国社会保障</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11"/>
                <w:sz w:val="21"/>
                <w:szCs w:val="21"/>
              </w:rPr>
              <w:t>基金理事会转</w:t>
            </w:r>
            <w:r>
              <w:rPr>
                <w:rFonts w:ascii="宋体" w:hAnsi="宋体" w:cs="宋体" w:eastAsia="宋体" w:hint="default"/>
                <w:sz w:val="21"/>
                <w:szCs w:val="21"/>
              </w:rPr>
              <w:t> 持三户</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2.50</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6,910,569</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6,910,569</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6,910,569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tabs>
                <w:tab w:pos="991" w:val="left" w:leader="none"/>
              </w:tabs>
              <w:spacing w:line="240" w:lineRule="auto"/>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560"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英大传媒投资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国有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63" w:right="0"/>
              <w:jc w:val="left"/>
              <w:rPr>
                <w:rFonts w:ascii="Times New Roman" w:hAnsi="Times New Roman" w:cs="Times New Roman" w:eastAsia="Times New Roman" w:hint="default"/>
                <w:sz w:val="21"/>
                <w:szCs w:val="21"/>
              </w:rPr>
            </w:pPr>
            <w:r>
              <w:rPr>
                <w:rFonts w:ascii="Times New Roman"/>
                <w:sz w:val="21"/>
              </w:rPr>
              <w:t>2.17</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6,010,101</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35" w:right="0"/>
              <w:jc w:val="left"/>
              <w:rPr>
                <w:rFonts w:ascii="Times New Roman" w:hAnsi="Times New Roman" w:cs="Times New Roman" w:eastAsia="Times New Roman" w:hint="default"/>
                <w:sz w:val="21"/>
                <w:szCs w:val="21"/>
              </w:rPr>
            </w:pPr>
            <w:r>
              <w:rPr>
                <w:rFonts w:ascii="Times New Roman"/>
                <w:sz w:val="21"/>
              </w:rPr>
              <w:t>-209,411</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6,010,101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tabs>
                <w:tab w:pos="991" w:val="left" w:leader="none"/>
              </w:tabs>
              <w:spacing w:line="240" w:lineRule="auto" w:before="10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559"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中国移动通信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集团公司</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国有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63" w:right="0"/>
              <w:jc w:val="left"/>
              <w:rPr>
                <w:rFonts w:ascii="Times New Roman" w:hAnsi="Times New Roman" w:cs="Times New Roman" w:eastAsia="Times New Roman" w:hint="default"/>
                <w:sz w:val="21"/>
                <w:szCs w:val="21"/>
              </w:rPr>
            </w:pPr>
            <w:r>
              <w:rPr>
                <w:rFonts w:ascii="Times New Roman"/>
                <w:sz w:val="21"/>
              </w:rPr>
              <w:t>2.17</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6,010,101</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35" w:right="0"/>
              <w:jc w:val="left"/>
              <w:rPr>
                <w:rFonts w:ascii="Times New Roman" w:hAnsi="Times New Roman" w:cs="Times New Roman" w:eastAsia="Times New Roman" w:hint="default"/>
                <w:sz w:val="21"/>
                <w:szCs w:val="21"/>
              </w:rPr>
            </w:pPr>
            <w:r>
              <w:rPr>
                <w:rFonts w:ascii="Times New Roman"/>
                <w:sz w:val="21"/>
              </w:rPr>
              <w:t>-209,411</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6,010,101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tabs>
                <w:tab w:pos="991" w:val="left" w:leader="none"/>
              </w:tabs>
              <w:spacing w:line="240" w:lineRule="auto" w:before="10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560"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北京北广传媒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投资发展中心</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国有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63" w:right="0"/>
              <w:jc w:val="left"/>
              <w:rPr>
                <w:rFonts w:ascii="Times New Roman" w:hAnsi="Times New Roman" w:cs="Times New Roman" w:eastAsia="Times New Roman" w:hint="default"/>
                <w:sz w:val="21"/>
                <w:szCs w:val="21"/>
              </w:rPr>
            </w:pPr>
            <w:r>
              <w:rPr>
                <w:rFonts w:ascii="Times New Roman"/>
                <w:sz w:val="21"/>
              </w:rPr>
              <w:t>2.17</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6,010,101</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35" w:right="0"/>
              <w:jc w:val="left"/>
              <w:rPr>
                <w:rFonts w:ascii="Times New Roman" w:hAnsi="Times New Roman" w:cs="Times New Roman" w:eastAsia="Times New Roman" w:hint="default"/>
                <w:sz w:val="21"/>
                <w:szCs w:val="21"/>
              </w:rPr>
            </w:pPr>
            <w:r>
              <w:rPr>
                <w:rFonts w:ascii="Times New Roman"/>
                <w:sz w:val="21"/>
              </w:rPr>
              <w:t>-209,411</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6,010,101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tabs>
                <w:tab w:pos="991" w:val="left" w:leader="none"/>
              </w:tabs>
              <w:spacing w:line="240" w:lineRule="auto" w:before="10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832"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中国联合网络</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11"/>
                <w:sz w:val="21"/>
                <w:szCs w:val="21"/>
              </w:rPr>
              <w:t>通信集团有限</w:t>
            </w:r>
            <w:r>
              <w:rPr>
                <w:rFonts w:ascii="宋体" w:hAnsi="宋体" w:cs="宋体" w:eastAsia="宋体" w:hint="default"/>
                <w:sz w:val="21"/>
                <w:szCs w:val="21"/>
              </w:rPr>
              <w:t> 公司</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80"/>
              <w:jc w:val="left"/>
              <w:rPr>
                <w:rFonts w:ascii="宋体" w:hAnsi="宋体" w:cs="宋体" w:eastAsia="宋体" w:hint="default"/>
                <w:sz w:val="21"/>
                <w:szCs w:val="21"/>
              </w:rPr>
            </w:pPr>
            <w:r>
              <w:rPr>
                <w:rFonts w:ascii="宋体" w:hAnsi="宋体" w:cs="宋体" w:eastAsia="宋体" w:hint="default"/>
                <w:spacing w:val="9"/>
                <w:sz w:val="21"/>
                <w:szCs w:val="21"/>
              </w:rPr>
              <w:t>国有</w:t>
            </w:r>
            <w:r>
              <w:rPr>
                <w:rFonts w:ascii="宋体" w:hAnsi="宋体" w:cs="宋体" w:eastAsia="宋体" w:hint="default"/>
                <w:spacing w:val="-86"/>
                <w:sz w:val="21"/>
                <w:szCs w:val="21"/>
              </w:rPr>
              <w:t> </w:t>
            </w:r>
            <w:r>
              <w:rPr>
                <w:rFonts w:ascii="宋体" w:hAnsi="宋体" w:cs="宋体" w:eastAsia="宋体" w:hint="default"/>
                <w:sz w:val="21"/>
                <w:szCs w:val="21"/>
              </w:rPr>
              <w:t>法人</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1.45</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4,006,734</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28" w:right="0"/>
              <w:jc w:val="left"/>
              <w:rPr>
                <w:rFonts w:ascii="Times New Roman" w:hAnsi="Times New Roman" w:cs="Times New Roman" w:eastAsia="Times New Roman" w:hint="default"/>
                <w:sz w:val="21"/>
                <w:szCs w:val="21"/>
              </w:rPr>
            </w:pPr>
            <w:r>
              <w:rPr>
                <w:rFonts w:ascii="Times New Roman"/>
                <w:sz w:val="21"/>
              </w:rPr>
              <w:t>-139,607</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4,006,734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991" w:val="left" w:leader="none"/>
              </w:tabs>
              <w:spacing w:line="240" w:lineRule="auto"/>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559"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湛江大鹏石化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63" w:right="0"/>
              <w:jc w:val="left"/>
              <w:rPr>
                <w:rFonts w:ascii="Times New Roman" w:hAnsi="Times New Roman" w:cs="Times New Roman" w:eastAsia="Times New Roman" w:hint="default"/>
                <w:sz w:val="21"/>
                <w:szCs w:val="21"/>
              </w:rPr>
            </w:pPr>
            <w:r>
              <w:rPr>
                <w:rFonts w:ascii="Times New Roman"/>
                <w:sz w:val="21"/>
              </w:rPr>
              <w:t>1.16</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3,200,043</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40" w:right="0"/>
              <w:jc w:val="left"/>
              <w:rPr>
                <w:rFonts w:ascii="Times New Roman" w:hAnsi="Times New Roman" w:cs="Times New Roman" w:eastAsia="Times New Roman" w:hint="default"/>
                <w:sz w:val="21"/>
                <w:szCs w:val="21"/>
              </w:rPr>
            </w:pPr>
            <w:r>
              <w:rPr>
                <w:rFonts w:ascii="Times New Roman"/>
                <w:sz w:val="21"/>
              </w:rPr>
              <w:t>3,200,043</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3,200,043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833"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中邮核心优选</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11"/>
                <w:sz w:val="21"/>
                <w:szCs w:val="21"/>
              </w:rPr>
              <w:t>股票型证券投</w:t>
            </w:r>
            <w:r>
              <w:rPr>
                <w:rFonts w:ascii="宋体" w:hAnsi="宋体" w:cs="宋体" w:eastAsia="宋体" w:hint="default"/>
                <w:sz w:val="21"/>
                <w:szCs w:val="21"/>
              </w:rPr>
              <w:t> 资基金</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1.08</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2,990,608</w:t>
            </w:r>
          </w:p>
        </w:tc>
        <w:tc>
          <w:tcPr>
            <w:tcW w:w="12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2,990,608</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2,990,608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7" w:right="961"/>
              <w:jc w:val="left"/>
              <w:rPr>
                <w:rFonts w:ascii="宋体" w:hAnsi="宋体" w:cs="宋体" w:eastAsia="宋体" w:hint="default"/>
                <w:sz w:val="21"/>
                <w:szCs w:val="21"/>
              </w:rPr>
            </w:pPr>
            <w:r>
              <w:rPr>
                <w:rFonts w:ascii="宋体" w:hAnsi="宋体" w:cs="宋体" w:eastAsia="宋体" w:hint="default"/>
                <w:sz w:val="21"/>
                <w:szCs w:val="21"/>
              </w:rPr>
              <w:t>未 知</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60" w:hRule="exact"/>
        </w:trPr>
        <w:tc>
          <w:tcPr>
            <w:tcW w:w="26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41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3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7" w:hRule="exact"/>
        </w:trPr>
        <w:tc>
          <w:tcPr>
            <w:tcW w:w="26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湛江大鹏石化有限公司</w:t>
            </w:r>
          </w:p>
        </w:tc>
        <w:tc>
          <w:tcPr>
            <w:tcW w:w="24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06" w:right="0"/>
              <w:jc w:val="left"/>
              <w:rPr>
                <w:rFonts w:ascii="Times New Roman" w:hAnsi="Times New Roman" w:cs="Times New Roman" w:eastAsia="Times New Roman" w:hint="default"/>
                <w:sz w:val="21"/>
                <w:szCs w:val="21"/>
              </w:rPr>
            </w:pPr>
            <w:r>
              <w:rPr>
                <w:rFonts w:ascii="Times New Roman"/>
                <w:sz w:val="21"/>
              </w:rPr>
              <w:t>3,200,043</w:t>
            </w:r>
          </w:p>
        </w:tc>
        <w:tc>
          <w:tcPr>
            <w:tcW w:w="41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198" w:val="left" w:leader="none"/>
              </w:tabs>
              <w:spacing w:line="255"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3,200,043</w:t>
            </w:r>
          </w:p>
        </w:tc>
      </w:tr>
      <w:tr>
        <w:trPr>
          <w:trHeight w:val="560" w:hRule="exact"/>
        </w:trPr>
        <w:tc>
          <w:tcPr>
            <w:tcW w:w="26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中国农业银行－中邮核心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优选股票型证券投资基金</w:t>
            </w:r>
          </w:p>
        </w:tc>
        <w:tc>
          <w:tcPr>
            <w:tcW w:w="24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06" w:right="0"/>
              <w:jc w:val="left"/>
              <w:rPr>
                <w:rFonts w:ascii="Times New Roman" w:hAnsi="Times New Roman" w:cs="Times New Roman" w:eastAsia="Times New Roman" w:hint="default"/>
                <w:sz w:val="21"/>
                <w:szCs w:val="21"/>
              </w:rPr>
            </w:pPr>
            <w:r>
              <w:rPr>
                <w:rFonts w:ascii="Times New Roman"/>
                <w:sz w:val="21"/>
              </w:rPr>
              <w:t>2,990,608</w:t>
            </w:r>
          </w:p>
        </w:tc>
        <w:tc>
          <w:tcPr>
            <w:tcW w:w="41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198" w:val="left" w:leader="none"/>
              </w:tabs>
              <w:spacing w:line="240" w:lineRule="auto" w:before="101"/>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2,990,608</w:t>
            </w:r>
          </w:p>
        </w:tc>
      </w:tr>
      <w:tr>
        <w:trPr>
          <w:trHeight w:val="832" w:hRule="exact"/>
        </w:trPr>
        <w:tc>
          <w:tcPr>
            <w:tcW w:w="26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中国建设银行－工银瑞信</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13"/>
                <w:sz w:val="21"/>
                <w:szCs w:val="21"/>
              </w:rPr>
              <w:t>稳健成长股票型证券投资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基金</w:t>
            </w:r>
          </w:p>
        </w:tc>
        <w:tc>
          <w:tcPr>
            <w:tcW w:w="24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06" w:right="0"/>
              <w:jc w:val="left"/>
              <w:rPr>
                <w:rFonts w:ascii="Times New Roman" w:hAnsi="Times New Roman" w:cs="Times New Roman" w:eastAsia="Times New Roman" w:hint="default"/>
                <w:sz w:val="21"/>
                <w:szCs w:val="21"/>
              </w:rPr>
            </w:pPr>
            <w:r>
              <w:rPr>
                <w:rFonts w:ascii="Times New Roman"/>
                <w:sz w:val="21"/>
              </w:rPr>
              <w:t>2,300,000</w:t>
            </w:r>
          </w:p>
        </w:tc>
        <w:tc>
          <w:tcPr>
            <w:tcW w:w="41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3198"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2,300,000</w:t>
            </w:r>
          </w:p>
        </w:tc>
      </w:tr>
      <w:tr>
        <w:trPr>
          <w:trHeight w:val="832" w:hRule="exact"/>
        </w:trPr>
        <w:tc>
          <w:tcPr>
            <w:tcW w:w="26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中国人寿保险股份有限公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司－传统－普通保险产品</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005L</w:t>
            </w:r>
            <w:r>
              <w:rPr>
                <w:rFonts w:ascii="宋体" w:hAnsi="宋体" w:cs="宋体" w:eastAsia="宋体" w:hint="default"/>
                <w:sz w:val="21"/>
                <w:szCs w:val="21"/>
              </w:rPr>
              <w:t>－</w:t>
            </w:r>
            <w:r>
              <w:rPr>
                <w:rFonts w:ascii="Times New Roman" w:hAnsi="Times New Roman" w:cs="Times New Roman" w:eastAsia="Times New Roman" w:hint="default"/>
                <w:sz w:val="21"/>
                <w:szCs w:val="21"/>
              </w:rPr>
              <w:t>CT001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沪</w:t>
            </w:r>
          </w:p>
        </w:tc>
        <w:tc>
          <w:tcPr>
            <w:tcW w:w="24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06" w:right="0"/>
              <w:jc w:val="left"/>
              <w:rPr>
                <w:rFonts w:ascii="Times New Roman" w:hAnsi="Times New Roman" w:cs="Times New Roman" w:eastAsia="Times New Roman" w:hint="default"/>
                <w:sz w:val="21"/>
                <w:szCs w:val="21"/>
              </w:rPr>
            </w:pPr>
            <w:r>
              <w:rPr>
                <w:rFonts w:ascii="Times New Roman"/>
                <w:sz w:val="21"/>
              </w:rPr>
              <w:t>2,222,000</w:t>
            </w:r>
          </w:p>
        </w:tc>
        <w:tc>
          <w:tcPr>
            <w:tcW w:w="41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3198"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2,222,000</w:t>
            </w:r>
          </w:p>
        </w:tc>
      </w:tr>
      <w:tr>
        <w:trPr>
          <w:trHeight w:val="561" w:hRule="exact"/>
        </w:trPr>
        <w:tc>
          <w:tcPr>
            <w:tcW w:w="26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中国银行－工银瑞信核心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价值股票型证券投资基金</w:t>
            </w:r>
          </w:p>
        </w:tc>
        <w:tc>
          <w:tcPr>
            <w:tcW w:w="24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506" w:right="0"/>
              <w:jc w:val="left"/>
              <w:rPr>
                <w:rFonts w:ascii="Times New Roman" w:hAnsi="Times New Roman" w:cs="Times New Roman" w:eastAsia="Times New Roman" w:hint="default"/>
                <w:sz w:val="21"/>
                <w:szCs w:val="21"/>
              </w:rPr>
            </w:pPr>
            <w:r>
              <w:rPr>
                <w:rFonts w:ascii="Times New Roman"/>
                <w:sz w:val="21"/>
              </w:rPr>
              <w:t>1,161,304</w:t>
            </w:r>
          </w:p>
        </w:tc>
        <w:tc>
          <w:tcPr>
            <w:tcW w:w="41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198" w:val="left" w:leader="none"/>
              </w:tabs>
              <w:spacing w:line="240" w:lineRule="auto" w:before="102"/>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1,161,304</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678"/>
        <w:gridCol w:w="2462"/>
        <w:gridCol w:w="4162"/>
      </w:tblGrid>
      <w:tr>
        <w:trPr>
          <w:trHeight w:val="287" w:hRule="exact"/>
        </w:trPr>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全国社保基金四一三组合</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1,026,920</w:t>
            </w:r>
          </w:p>
        </w:tc>
        <w:tc>
          <w:tcPr>
            <w:tcW w:w="4162" w:type="dxa"/>
            <w:tcBorders>
              <w:top w:val="single" w:sz="6" w:space="0" w:color="000000"/>
              <w:left w:val="single" w:sz="6" w:space="0" w:color="000000"/>
              <w:bottom w:val="single" w:sz="6" w:space="0" w:color="000000"/>
              <w:right w:val="single" w:sz="6" w:space="0" w:color="000000"/>
            </w:tcBorders>
          </w:tcPr>
          <w:p>
            <w:pPr>
              <w:pStyle w:val="TableParagraph"/>
              <w:tabs>
                <w:tab w:pos="3198"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1,026,920</w:t>
            </w:r>
          </w:p>
        </w:tc>
      </w:tr>
      <w:tr>
        <w:trPr>
          <w:trHeight w:val="833" w:hRule="exact"/>
        </w:trPr>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兴业银行股份有限公司－</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13"/>
                <w:sz w:val="21"/>
                <w:szCs w:val="21"/>
              </w:rPr>
              <w:t>兴全有机增长灵活配置混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合型证券投资基金</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672,712</w:t>
            </w:r>
          </w:p>
        </w:tc>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tabs>
                <w:tab w:pos="3355"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672,712</w:t>
            </w:r>
          </w:p>
        </w:tc>
      </w:tr>
      <w:tr>
        <w:trPr>
          <w:trHeight w:val="287" w:hRule="exact"/>
        </w:trPr>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杜运志</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477,531</w:t>
            </w:r>
          </w:p>
        </w:tc>
        <w:tc>
          <w:tcPr>
            <w:tcW w:w="4162" w:type="dxa"/>
            <w:tcBorders>
              <w:top w:val="single" w:sz="6" w:space="0" w:color="000000"/>
              <w:left w:val="single" w:sz="6" w:space="0" w:color="000000"/>
              <w:bottom w:val="single" w:sz="6" w:space="0" w:color="000000"/>
              <w:right w:val="single" w:sz="6" w:space="0" w:color="000000"/>
            </w:tcBorders>
          </w:tcPr>
          <w:p>
            <w:pPr>
              <w:pStyle w:val="TableParagraph"/>
              <w:tabs>
                <w:tab w:pos="3355" w:val="left" w:leader="none"/>
              </w:tabs>
              <w:spacing w:line="255"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477,531</w:t>
            </w:r>
          </w:p>
        </w:tc>
      </w:tr>
      <w:tr>
        <w:trPr>
          <w:trHeight w:val="833" w:hRule="exact"/>
        </w:trPr>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招商银行股份有限公司－</w:t>
            </w:r>
          </w:p>
          <w:p>
            <w:pPr>
              <w:pStyle w:val="TableParagraph"/>
              <w:spacing w:line="272" w:lineRule="exact" w:before="26"/>
              <w:ind w:left="100" w:right="101"/>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兴全轻资产投资股票型证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券投资基金</w:t>
            </w:r>
            <w:r>
              <w:rPr>
                <w:rFonts w:ascii="Times New Roman" w:hAnsi="Times New Roman" w:cs="Times New Roman" w:eastAsia="Times New Roman" w:hint="default"/>
                <w:sz w:val="21"/>
                <w:szCs w:val="21"/>
              </w:rPr>
              <w:t>(LOF)</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418,903</w:t>
            </w:r>
          </w:p>
        </w:tc>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tabs>
                <w:tab w:pos="3355"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418,903</w:t>
            </w:r>
          </w:p>
        </w:tc>
      </w:tr>
      <w:tr>
        <w:trPr>
          <w:trHeight w:val="287" w:hRule="exact"/>
        </w:trPr>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宏源证券股份有限公司</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400,032</w:t>
            </w:r>
          </w:p>
        </w:tc>
        <w:tc>
          <w:tcPr>
            <w:tcW w:w="4162" w:type="dxa"/>
            <w:tcBorders>
              <w:top w:val="single" w:sz="6" w:space="0" w:color="000000"/>
              <w:left w:val="single" w:sz="6" w:space="0" w:color="000000"/>
              <w:bottom w:val="single" w:sz="6" w:space="0" w:color="000000"/>
              <w:right w:val="single" w:sz="6" w:space="0" w:color="000000"/>
            </w:tcBorders>
          </w:tcPr>
          <w:p>
            <w:pPr>
              <w:pStyle w:val="TableParagraph"/>
              <w:tabs>
                <w:tab w:pos="3355" w:val="left" w:leader="none"/>
              </w:tabs>
              <w:spacing w:line="255"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400,032</w:t>
            </w:r>
          </w:p>
        </w:tc>
      </w:tr>
      <w:tr>
        <w:trPr>
          <w:trHeight w:val="560" w:hRule="exact"/>
        </w:trPr>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行动的说明</w:t>
            </w:r>
          </w:p>
        </w:tc>
        <w:tc>
          <w:tcPr>
            <w:tcW w:w="66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公司未知上述股东是否存在关联关系，也未知上述股东是否属于《上市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公司股东持股变动信息披露管理办法》规定的一致行动人。</w:t>
            </w:r>
          </w:p>
        </w:tc>
      </w:tr>
    </w:tbl>
    <w:p>
      <w:pPr>
        <w:spacing w:line="240" w:lineRule="auto" w:before="1"/>
        <w:rPr>
          <w:rFonts w:ascii="宋体" w:hAnsi="宋体" w:cs="宋体" w:eastAsia="宋体" w:hint="default"/>
          <w:sz w:val="13"/>
          <w:szCs w:val="13"/>
        </w:rPr>
      </w:pPr>
    </w:p>
    <w:p>
      <w:pPr>
        <w:pStyle w:val="BodyText"/>
        <w:spacing w:line="274" w:lineRule="exact" w:before="35"/>
        <w:ind w:left="2466" w:right="662"/>
        <w:jc w:val="left"/>
      </w:pPr>
      <w:r>
        <w:rPr/>
        <w:t>前十名有限售条件股东持股数量及限售条件</w:t>
      </w:r>
    </w:p>
    <w:p>
      <w:pPr>
        <w:pStyle w:val="BodyText"/>
        <w:spacing w:line="289" w:lineRule="exact"/>
        <w:ind w:left="0" w:right="773"/>
        <w:jc w:val="right"/>
      </w:pPr>
      <w:r>
        <w:rPr/>
        <w:t>单位</w:t>
      </w:r>
      <w:r>
        <w:rPr>
          <w:rFonts w:ascii="Times New Roman" w:hAnsi="Times New Roman" w:cs="Times New Roman" w:eastAsia="Times New Roman" w:hint="default"/>
        </w:rPr>
        <w:t>:</w:t>
      </w:r>
      <w:r>
        <w:rPr/>
        <w:t>股</w:t>
      </w:r>
    </w:p>
    <w:tbl>
      <w:tblPr>
        <w:tblW w:w="0" w:type="auto"/>
        <w:jc w:val="left"/>
        <w:tblInd w:w="121" w:type="dxa"/>
        <w:tblLayout w:type="fixed"/>
        <w:tblCellMar>
          <w:top w:w="0" w:type="dxa"/>
          <w:left w:w="0" w:type="dxa"/>
          <w:bottom w:w="0" w:type="dxa"/>
          <w:right w:w="0" w:type="dxa"/>
        </w:tblCellMar>
        <w:tblLook w:val="01E0"/>
      </w:tblPr>
      <w:tblGrid>
        <w:gridCol w:w="467"/>
        <w:gridCol w:w="1952"/>
        <w:gridCol w:w="1367"/>
        <w:gridCol w:w="1673"/>
        <w:gridCol w:w="1771"/>
        <w:gridCol w:w="2082"/>
      </w:tblGrid>
      <w:tr>
        <w:trPr>
          <w:trHeight w:val="288" w:hRule="exact"/>
        </w:trPr>
        <w:tc>
          <w:tcPr>
            <w:tcW w:w="467" w:type="dxa"/>
            <w:vMerge w:val="restart"/>
            <w:tcBorders>
              <w:top w:val="single" w:sz="6" w:space="0" w:color="000000"/>
              <w:left w:val="single" w:sz="6" w:space="0" w:color="000000"/>
              <w:right w:val="single" w:sz="6" w:space="0" w:color="000000"/>
            </w:tcBorders>
          </w:tcPr>
          <w:p>
            <w:pPr>
              <w:pStyle w:val="TableParagraph"/>
              <w:spacing w:line="272" w:lineRule="exact" w:before="136"/>
              <w:ind w:left="120" w:right="120"/>
              <w:jc w:val="left"/>
              <w:rPr>
                <w:rFonts w:ascii="宋体" w:hAnsi="宋体" w:cs="宋体" w:eastAsia="宋体" w:hint="default"/>
                <w:sz w:val="21"/>
                <w:szCs w:val="21"/>
              </w:rPr>
            </w:pPr>
            <w:r>
              <w:rPr>
                <w:rFonts w:ascii="宋体" w:hAnsi="宋体" w:cs="宋体" w:eastAsia="宋体" w:hint="default"/>
                <w:sz w:val="21"/>
                <w:szCs w:val="21"/>
              </w:rPr>
              <w:t>序 号</w:t>
            </w:r>
          </w:p>
        </w:tc>
        <w:tc>
          <w:tcPr>
            <w:tcW w:w="1952" w:type="dxa"/>
            <w:vMerge w:val="restart"/>
            <w:tcBorders>
              <w:top w:val="single" w:sz="6" w:space="0" w:color="000000"/>
              <w:left w:val="single" w:sz="6" w:space="0" w:color="000000"/>
              <w:right w:val="single" w:sz="6" w:space="0" w:color="000000"/>
            </w:tcBorders>
          </w:tcPr>
          <w:p>
            <w:pPr>
              <w:pStyle w:val="TableParagraph"/>
              <w:spacing w:line="272" w:lineRule="exact" w:before="136"/>
              <w:ind w:left="862" w:right="127"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367" w:type="dxa"/>
            <w:vMerge w:val="restart"/>
            <w:tcBorders>
              <w:top w:val="single" w:sz="6" w:space="0" w:color="000000"/>
              <w:left w:val="single" w:sz="6" w:space="0" w:color="000000"/>
              <w:right w:val="single" w:sz="6" w:space="0" w:color="000000"/>
            </w:tcBorders>
          </w:tcPr>
          <w:p>
            <w:pPr>
              <w:pStyle w:val="TableParagraph"/>
              <w:spacing w:line="272" w:lineRule="exact"/>
              <w:ind w:left="151" w:right="149"/>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3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3"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08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9" w:hRule="exact"/>
        </w:trPr>
        <w:tc>
          <w:tcPr>
            <w:tcW w:w="467" w:type="dxa"/>
            <w:vMerge/>
            <w:tcBorders>
              <w:left w:val="single" w:sz="6" w:space="0" w:color="000000"/>
              <w:bottom w:val="single" w:sz="6" w:space="0" w:color="000000"/>
              <w:right w:val="single" w:sz="6" w:space="0" w:color="000000"/>
            </w:tcBorders>
          </w:tcPr>
          <w:p>
            <w:pPr/>
          </w:p>
        </w:tc>
        <w:tc>
          <w:tcPr>
            <w:tcW w:w="1952" w:type="dxa"/>
            <w:vMerge/>
            <w:tcBorders>
              <w:left w:val="single" w:sz="6" w:space="0" w:color="000000"/>
              <w:bottom w:val="single" w:sz="6" w:space="0" w:color="000000"/>
              <w:right w:val="single" w:sz="6" w:space="0" w:color="000000"/>
            </w:tcBorders>
          </w:tcPr>
          <w:p>
            <w:pPr/>
          </w:p>
        </w:tc>
        <w:tc>
          <w:tcPr>
            <w:tcW w:w="1367" w:type="dxa"/>
            <w:vMerge/>
            <w:tcBorders>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间</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2082" w:type="dxa"/>
            <w:vMerge/>
            <w:tcBorders>
              <w:left w:val="single" w:sz="6" w:space="0" w:color="000000"/>
              <w:bottom w:val="single" w:sz="6" w:space="0" w:color="000000"/>
              <w:right w:val="single" w:sz="6" w:space="0" w:color="000000"/>
            </w:tcBorders>
          </w:tcPr>
          <w:p>
            <w:pPr/>
          </w:p>
        </w:tc>
      </w:tr>
      <w:tr>
        <w:trPr>
          <w:trHeight w:val="832"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132,242,255</w:t>
            </w:r>
          </w:p>
        </w:tc>
        <w:tc>
          <w:tcPr>
            <w:tcW w:w="3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2270"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132,242,255</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8"/>
                <w:sz w:val="21"/>
                <w:szCs w:val="21"/>
              </w:rPr>
              <w:t> </w:t>
            </w:r>
            <w:r>
              <w:rPr>
                <w:rFonts w:ascii="宋体" w:hAnsi="宋体" w:cs="宋体" w:eastAsia="宋体" w:hint="default"/>
                <w:sz w:val="21"/>
                <w:szCs w:val="21"/>
              </w:rPr>
              <w:t>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9"/>
                <w:sz w:val="21"/>
                <w:szCs w:val="21"/>
              </w:rPr>
              <w:t> </w:t>
            </w:r>
            <w:r>
              <w:rPr>
                <w:rFonts w:ascii="宋体" w:hAnsi="宋体" w:cs="宋体" w:eastAsia="宋体" w:hint="default"/>
                <w:sz w:val="21"/>
                <w:szCs w:val="21"/>
              </w:rPr>
              <w:t>股</w:t>
            </w:r>
          </w:p>
          <w:p>
            <w:pPr>
              <w:pStyle w:val="TableParagraph"/>
              <w:spacing w:line="272" w:lineRule="exact" w:before="26"/>
              <w:ind w:left="99" w:right="101"/>
              <w:jc w:val="left"/>
              <w:rPr>
                <w:rFonts w:ascii="宋体" w:hAnsi="宋体" w:cs="宋体" w:eastAsia="宋体" w:hint="default"/>
                <w:sz w:val="21"/>
                <w:szCs w:val="21"/>
              </w:rPr>
            </w:pPr>
            <w:r>
              <w:rPr>
                <w:rFonts w:ascii="宋体" w:hAnsi="宋体" w:cs="宋体" w:eastAsia="宋体" w:hint="default"/>
                <w:sz w:val="21"/>
                <w:szCs w:val="21"/>
              </w:rPr>
              <w:t>票上市之日起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r>
        <w:trPr>
          <w:trHeight w:val="1105"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2</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23,820,034</w:t>
            </w:r>
          </w:p>
        </w:tc>
        <w:tc>
          <w:tcPr>
            <w:tcW w:w="3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2376"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23,820,034</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由</w:t>
            </w:r>
            <w:r>
              <w:rPr>
                <w:rFonts w:ascii="宋体" w:hAnsi="宋体" w:cs="宋体" w:eastAsia="宋体" w:hint="default"/>
                <w:spacing w:val="-79"/>
                <w:sz w:val="21"/>
                <w:szCs w:val="21"/>
              </w:rPr>
              <w:t> </w:t>
            </w:r>
            <w:r>
              <w:rPr>
                <w:rFonts w:ascii="宋体" w:hAnsi="宋体" w:cs="宋体" w:eastAsia="宋体" w:hint="default"/>
                <w:sz w:val="21"/>
                <w:szCs w:val="21"/>
              </w:rPr>
              <w:t>控</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控</w:t>
            </w:r>
            <w:r>
              <w:rPr>
                <w:rFonts w:ascii="宋体" w:hAnsi="宋体" w:cs="宋体" w:eastAsia="宋体" w:hint="default"/>
                <w:spacing w:val="-79"/>
                <w:sz w:val="21"/>
                <w:szCs w:val="21"/>
              </w:rPr>
              <w:t> </w:t>
            </w:r>
            <w:r>
              <w:rPr>
                <w:rFonts w:ascii="宋体" w:hAnsi="宋体" w:cs="宋体" w:eastAsia="宋体" w:hint="default"/>
                <w:sz w:val="21"/>
                <w:szCs w:val="21"/>
              </w:rPr>
              <w:t>制</w:t>
            </w:r>
            <w:r>
              <w:rPr>
                <w:rFonts w:ascii="宋体" w:hAnsi="宋体" w:cs="宋体" w:eastAsia="宋体" w:hint="default"/>
                <w:spacing w:val="-79"/>
                <w:sz w:val="21"/>
                <w:szCs w:val="21"/>
              </w:rPr>
              <w:t> </w:t>
            </w:r>
            <w:r>
              <w:rPr>
                <w:rFonts w:ascii="宋体" w:hAnsi="宋体" w:cs="宋体" w:eastAsia="宋体" w:hint="default"/>
                <w:sz w:val="21"/>
                <w:szCs w:val="21"/>
              </w:rPr>
              <w:t>的</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9"/>
                <w:sz w:val="21"/>
                <w:szCs w:val="21"/>
              </w:rPr>
              <w:t> </w:t>
            </w:r>
            <w:r>
              <w:rPr>
                <w:rFonts w:ascii="宋体" w:hAnsi="宋体" w:cs="宋体" w:eastAsia="宋体" w:hint="default"/>
                <w:sz w:val="21"/>
                <w:szCs w:val="21"/>
              </w:rPr>
              <w:t>他</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8"/>
                <w:sz w:val="21"/>
                <w:szCs w:val="21"/>
              </w:rPr>
              <w:t> </w:t>
            </w:r>
            <w:r>
              <w:rPr>
                <w:rFonts w:ascii="宋体" w:hAnsi="宋体" w:cs="宋体" w:eastAsia="宋体" w:hint="default"/>
                <w:sz w:val="21"/>
                <w:szCs w:val="21"/>
              </w:rPr>
              <w:t>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z w:val="21"/>
                <w:szCs w:val="21"/>
              </w:rPr>
              <w:t> 票上市之日起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r>
        <w:trPr>
          <w:trHeight w:val="1649"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3</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100"/>
              <w:jc w:val="left"/>
              <w:rPr>
                <w:rFonts w:ascii="宋体" w:hAnsi="宋体" w:cs="宋体" w:eastAsia="宋体" w:hint="default"/>
                <w:sz w:val="21"/>
                <w:szCs w:val="21"/>
              </w:rPr>
            </w:pPr>
            <w:r>
              <w:rPr>
                <w:rFonts w:ascii="宋体" w:hAnsi="宋体" w:cs="宋体" w:eastAsia="宋体" w:hint="default"/>
                <w:spacing w:val="6"/>
                <w:sz w:val="21"/>
                <w:szCs w:val="21"/>
              </w:rPr>
              <w:t>中银投资资产管理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8,013,468</w:t>
            </w:r>
          </w:p>
        </w:tc>
        <w:tc>
          <w:tcPr>
            <w:tcW w:w="3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tabs>
                <w:tab w:pos="2480"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8,013,468</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9"/>
                <w:sz w:val="21"/>
                <w:szCs w:val="21"/>
              </w:rPr>
              <w:t> </w:t>
            </w:r>
            <w:r>
              <w:rPr>
                <w:rFonts w:ascii="宋体" w:hAnsi="宋体" w:cs="宋体" w:eastAsia="宋体" w:hint="default"/>
                <w:sz w:val="21"/>
                <w:szCs w:val="21"/>
              </w:rPr>
              <w:t>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扩</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更</w:t>
            </w:r>
            <w:r>
              <w:rPr>
                <w:rFonts w:ascii="宋体" w:hAnsi="宋体" w:cs="宋体" w:eastAsia="宋体" w:hint="default"/>
                <w:sz w:val="21"/>
                <w:szCs w:val="21"/>
              </w:rPr>
              <w:t> 登</w:t>
            </w:r>
            <w:r>
              <w:rPr>
                <w:rFonts w:ascii="宋体" w:hAnsi="宋体" w:cs="宋体" w:eastAsia="宋体" w:hint="default"/>
                <w:spacing w:val="-79"/>
                <w:sz w:val="21"/>
                <w:szCs w:val="21"/>
              </w:rPr>
              <w:t> </w:t>
            </w:r>
            <w:r>
              <w:rPr>
                <w:rFonts w:ascii="宋体" w:hAnsi="宋体" w:cs="宋体" w:eastAsia="宋体" w:hint="default"/>
                <w:sz w:val="21"/>
                <w:szCs w:val="21"/>
              </w:rPr>
              <w:t>记</w:t>
            </w:r>
            <w:r>
              <w:rPr>
                <w:rFonts w:ascii="宋体" w:hAnsi="宋体" w:cs="宋体" w:eastAsia="宋体" w:hint="default"/>
                <w:spacing w:val="-79"/>
                <w:sz w:val="21"/>
                <w:szCs w:val="21"/>
              </w:rPr>
              <w:t> </w:t>
            </w:r>
            <w:r>
              <w:rPr>
                <w:rFonts w:ascii="宋体" w:hAnsi="宋体" w:cs="宋体" w:eastAsia="宋体" w:hint="default"/>
                <w:sz w:val="21"/>
                <w:szCs w:val="21"/>
              </w:rPr>
              <w:t>手</w:t>
            </w:r>
            <w:r>
              <w:rPr>
                <w:rFonts w:ascii="宋体" w:hAnsi="宋体" w:cs="宋体" w:eastAsia="宋体" w:hint="default"/>
                <w:spacing w:val="-79"/>
                <w:sz w:val="21"/>
                <w:szCs w:val="21"/>
              </w:rPr>
              <w:t> </w:t>
            </w:r>
            <w:r>
              <w:rPr>
                <w:rFonts w:ascii="宋体" w:hAnsi="宋体" w:cs="宋体" w:eastAsia="宋体" w:hint="default"/>
                <w:sz w:val="21"/>
                <w:szCs w:val="21"/>
              </w:rPr>
              <w:t>续</w:t>
            </w:r>
            <w:r>
              <w:rPr>
                <w:rFonts w:ascii="宋体" w:hAnsi="宋体" w:cs="宋体" w:eastAsia="宋体" w:hint="default"/>
                <w:spacing w:val="-79"/>
                <w:sz w:val="21"/>
                <w:szCs w:val="21"/>
              </w:rPr>
              <w:t> </w:t>
            </w:r>
            <w:r>
              <w:rPr>
                <w:rFonts w:ascii="宋体" w:hAnsi="宋体" w:cs="宋体" w:eastAsia="宋体" w:hint="default"/>
                <w:sz w:val="21"/>
                <w:szCs w:val="21"/>
              </w:rPr>
              <w:t>完</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之</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z w:val="21"/>
                <w:szCs w:val="21"/>
              </w:rPr>
              <w:t> 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个月内且自股</w:t>
            </w: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r>
        <w:trPr>
          <w:trHeight w:val="1315"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72" w:lineRule="exact"/>
              <w:ind w:left="99" w:right="100"/>
              <w:jc w:val="left"/>
              <w:rPr>
                <w:rFonts w:ascii="宋体" w:hAnsi="宋体" w:cs="宋体" w:eastAsia="宋体" w:hint="default"/>
                <w:sz w:val="21"/>
                <w:szCs w:val="21"/>
              </w:rPr>
            </w:pPr>
            <w:r>
              <w:rPr>
                <w:rFonts w:ascii="宋体" w:hAnsi="宋体" w:cs="宋体" w:eastAsia="宋体" w:hint="default"/>
                <w:spacing w:val="6"/>
                <w:sz w:val="21"/>
                <w:szCs w:val="21"/>
              </w:rPr>
              <w:t>全国社会保障基金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理事会转持三户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6,910,569</w:t>
            </w:r>
          </w:p>
        </w:tc>
        <w:tc>
          <w:tcPr>
            <w:tcW w:w="3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2479" w:val="left" w:leader="none"/>
              </w:tabs>
              <w:spacing w:line="282" w:lineRule="exact"/>
              <w:ind w:left="7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5,552,189</w:t>
            </w:r>
          </w:p>
          <w:p>
            <w:pPr>
              <w:pStyle w:val="TableParagraph"/>
              <w:tabs>
                <w:tab w:pos="2479" w:val="left" w:leader="none"/>
              </w:tabs>
              <w:spacing w:line="272" w:lineRule="exact"/>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1,186,663</w:t>
            </w:r>
          </w:p>
          <w:p>
            <w:pPr>
              <w:pStyle w:val="TableParagraph"/>
              <w:tabs>
                <w:tab w:pos="2636" w:val="left" w:leader="none"/>
              </w:tabs>
              <w:spacing w:line="282" w:lineRule="exact"/>
              <w:ind w:left="7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171,717</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72" w:lineRule="exact"/>
              <w:ind w:left="99" w:right="76"/>
              <w:jc w:val="left"/>
              <w:rPr>
                <w:rFonts w:ascii="宋体" w:hAnsi="宋体" w:cs="宋体" w:eastAsia="宋体" w:hint="default"/>
                <w:sz w:val="21"/>
                <w:szCs w:val="21"/>
              </w:rPr>
            </w:pPr>
            <w:r>
              <w:rPr>
                <w:rFonts w:ascii="宋体" w:hAnsi="宋体" w:cs="宋体" w:eastAsia="宋体" w:hint="default"/>
                <w:spacing w:val="-3"/>
                <w:sz w:val="21"/>
                <w:szCs w:val="21"/>
              </w:rPr>
              <w:t>国有股划转，继承原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股东的禁售期义务。</w:t>
            </w:r>
          </w:p>
        </w:tc>
      </w:tr>
      <w:tr>
        <w:trPr>
          <w:trHeight w:val="1649"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5</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100"/>
              <w:jc w:val="left"/>
              <w:rPr>
                <w:rFonts w:ascii="宋体" w:hAnsi="宋体" w:cs="宋体" w:eastAsia="宋体" w:hint="default"/>
                <w:sz w:val="21"/>
                <w:szCs w:val="21"/>
              </w:rPr>
            </w:pPr>
            <w:r>
              <w:rPr>
                <w:rFonts w:ascii="宋体" w:hAnsi="宋体" w:cs="宋体" w:eastAsia="宋体" w:hint="default"/>
                <w:spacing w:val="6"/>
                <w:sz w:val="21"/>
                <w:szCs w:val="21"/>
              </w:rPr>
              <w:t>英大传媒投资集团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6,010,101</w:t>
            </w:r>
          </w:p>
        </w:tc>
        <w:tc>
          <w:tcPr>
            <w:tcW w:w="3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tabs>
                <w:tab w:pos="2480"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6,010,101</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9"/>
                <w:sz w:val="21"/>
                <w:szCs w:val="21"/>
              </w:rPr>
              <w:t> </w:t>
            </w:r>
            <w:r>
              <w:rPr>
                <w:rFonts w:ascii="宋体" w:hAnsi="宋体" w:cs="宋体" w:eastAsia="宋体" w:hint="default"/>
                <w:sz w:val="21"/>
                <w:szCs w:val="21"/>
              </w:rPr>
              <w:t>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扩</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更</w:t>
            </w:r>
            <w:r>
              <w:rPr>
                <w:rFonts w:ascii="宋体" w:hAnsi="宋体" w:cs="宋体" w:eastAsia="宋体" w:hint="default"/>
                <w:sz w:val="21"/>
                <w:szCs w:val="21"/>
              </w:rPr>
              <w:t> 登</w:t>
            </w:r>
            <w:r>
              <w:rPr>
                <w:rFonts w:ascii="宋体" w:hAnsi="宋体" w:cs="宋体" w:eastAsia="宋体" w:hint="default"/>
                <w:spacing w:val="-79"/>
                <w:sz w:val="21"/>
                <w:szCs w:val="21"/>
              </w:rPr>
              <w:t> </w:t>
            </w:r>
            <w:r>
              <w:rPr>
                <w:rFonts w:ascii="宋体" w:hAnsi="宋体" w:cs="宋体" w:eastAsia="宋体" w:hint="default"/>
                <w:sz w:val="21"/>
                <w:szCs w:val="21"/>
              </w:rPr>
              <w:t>记</w:t>
            </w:r>
            <w:r>
              <w:rPr>
                <w:rFonts w:ascii="宋体" w:hAnsi="宋体" w:cs="宋体" w:eastAsia="宋体" w:hint="default"/>
                <w:spacing w:val="-79"/>
                <w:sz w:val="21"/>
                <w:szCs w:val="21"/>
              </w:rPr>
              <w:t> </w:t>
            </w:r>
            <w:r>
              <w:rPr>
                <w:rFonts w:ascii="宋体" w:hAnsi="宋体" w:cs="宋体" w:eastAsia="宋体" w:hint="default"/>
                <w:sz w:val="21"/>
                <w:szCs w:val="21"/>
              </w:rPr>
              <w:t>手</w:t>
            </w:r>
            <w:r>
              <w:rPr>
                <w:rFonts w:ascii="宋体" w:hAnsi="宋体" w:cs="宋体" w:eastAsia="宋体" w:hint="default"/>
                <w:spacing w:val="-79"/>
                <w:sz w:val="21"/>
                <w:szCs w:val="21"/>
              </w:rPr>
              <w:t> </w:t>
            </w:r>
            <w:r>
              <w:rPr>
                <w:rFonts w:ascii="宋体" w:hAnsi="宋体" w:cs="宋体" w:eastAsia="宋体" w:hint="default"/>
                <w:sz w:val="21"/>
                <w:szCs w:val="21"/>
              </w:rPr>
              <w:t>续</w:t>
            </w:r>
            <w:r>
              <w:rPr>
                <w:rFonts w:ascii="宋体" w:hAnsi="宋体" w:cs="宋体" w:eastAsia="宋体" w:hint="default"/>
                <w:spacing w:val="-79"/>
                <w:sz w:val="21"/>
                <w:szCs w:val="21"/>
              </w:rPr>
              <w:t> </w:t>
            </w:r>
            <w:r>
              <w:rPr>
                <w:rFonts w:ascii="宋体" w:hAnsi="宋体" w:cs="宋体" w:eastAsia="宋体" w:hint="default"/>
                <w:sz w:val="21"/>
                <w:szCs w:val="21"/>
              </w:rPr>
              <w:t>完</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之</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z w:val="21"/>
                <w:szCs w:val="21"/>
              </w:rPr>
              <w:t> 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个月内且自股</w:t>
            </w: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r>
        <w:trPr>
          <w:trHeight w:val="1650"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6</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100"/>
              <w:jc w:val="left"/>
              <w:rPr>
                <w:rFonts w:ascii="宋体" w:hAnsi="宋体" w:cs="宋体" w:eastAsia="宋体" w:hint="default"/>
                <w:sz w:val="21"/>
                <w:szCs w:val="21"/>
              </w:rPr>
            </w:pPr>
            <w:r>
              <w:rPr>
                <w:rFonts w:ascii="宋体" w:hAnsi="宋体" w:cs="宋体" w:eastAsia="宋体" w:hint="default"/>
                <w:spacing w:val="6"/>
                <w:sz w:val="21"/>
                <w:szCs w:val="21"/>
              </w:rPr>
              <w:t>中国移动通信集团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6,010,101</w:t>
            </w:r>
          </w:p>
        </w:tc>
        <w:tc>
          <w:tcPr>
            <w:tcW w:w="3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tabs>
                <w:tab w:pos="2480"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6,010,101</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9"/>
                <w:sz w:val="21"/>
                <w:szCs w:val="21"/>
              </w:rPr>
              <w:t> </w:t>
            </w:r>
            <w:r>
              <w:rPr>
                <w:rFonts w:ascii="宋体" w:hAnsi="宋体" w:cs="宋体" w:eastAsia="宋体" w:hint="default"/>
                <w:sz w:val="21"/>
                <w:szCs w:val="21"/>
              </w:rPr>
              <w:t>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扩</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更</w:t>
            </w:r>
            <w:r>
              <w:rPr>
                <w:rFonts w:ascii="宋体" w:hAnsi="宋体" w:cs="宋体" w:eastAsia="宋体" w:hint="default"/>
                <w:sz w:val="21"/>
                <w:szCs w:val="21"/>
              </w:rPr>
              <w:t> 登</w:t>
            </w:r>
            <w:r>
              <w:rPr>
                <w:rFonts w:ascii="宋体" w:hAnsi="宋体" w:cs="宋体" w:eastAsia="宋体" w:hint="default"/>
                <w:spacing w:val="-79"/>
                <w:sz w:val="21"/>
                <w:szCs w:val="21"/>
              </w:rPr>
              <w:t> </w:t>
            </w:r>
            <w:r>
              <w:rPr>
                <w:rFonts w:ascii="宋体" w:hAnsi="宋体" w:cs="宋体" w:eastAsia="宋体" w:hint="default"/>
                <w:sz w:val="21"/>
                <w:szCs w:val="21"/>
              </w:rPr>
              <w:t>记</w:t>
            </w:r>
            <w:r>
              <w:rPr>
                <w:rFonts w:ascii="宋体" w:hAnsi="宋体" w:cs="宋体" w:eastAsia="宋体" w:hint="default"/>
                <w:spacing w:val="-79"/>
                <w:sz w:val="21"/>
                <w:szCs w:val="21"/>
              </w:rPr>
              <w:t> </w:t>
            </w:r>
            <w:r>
              <w:rPr>
                <w:rFonts w:ascii="宋体" w:hAnsi="宋体" w:cs="宋体" w:eastAsia="宋体" w:hint="default"/>
                <w:sz w:val="21"/>
                <w:szCs w:val="21"/>
              </w:rPr>
              <w:t>手</w:t>
            </w:r>
            <w:r>
              <w:rPr>
                <w:rFonts w:ascii="宋体" w:hAnsi="宋体" w:cs="宋体" w:eastAsia="宋体" w:hint="default"/>
                <w:spacing w:val="-79"/>
                <w:sz w:val="21"/>
                <w:szCs w:val="21"/>
              </w:rPr>
              <w:t> </w:t>
            </w:r>
            <w:r>
              <w:rPr>
                <w:rFonts w:ascii="宋体" w:hAnsi="宋体" w:cs="宋体" w:eastAsia="宋体" w:hint="default"/>
                <w:sz w:val="21"/>
                <w:szCs w:val="21"/>
              </w:rPr>
              <w:t>续</w:t>
            </w:r>
            <w:r>
              <w:rPr>
                <w:rFonts w:ascii="宋体" w:hAnsi="宋体" w:cs="宋体" w:eastAsia="宋体" w:hint="default"/>
                <w:spacing w:val="-79"/>
                <w:sz w:val="21"/>
                <w:szCs w:val="21"/>
              </w:rPr>
              <w:t> </w:t>
            </w:r>
            <w:r>
              <w:rPr>
                <w:rFonts w:ascii="宋体" w:hAnsi="宋体" w:cs="宋体" w:eastAsia="宋体" w:hint="default"/>
                <w:sz w:val="21"/>
                <w:szCs w:val="21"/>
              </w:rPr>
              <w:t>完</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之</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z w:val="21"/>
                <w:szCs w:val="21"/>
              </w:rPr>
              <w:t> 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个月内且自股</w:t>
            </w:r>
          </w:p>
          <w:p>
            <w:pPr>
              <w:pStyle w:val="TableParagraph"/>
              <w:spacing w:line="225" w:lineRule="auto"/>
              <w:ind w:left="99" w:right="101"/>
              <w:jc w:val="both"/>
              <w:rPr>
                <w:rFonts w:ascii="宋体" w:hAnsi="宋体" w:cs="宋体" w:eastAsia="宋体" w:hint="default"/>
                <w:sz w:val="21"/>
                <w:szCs w:val="21"/>
              </w:rPr>
            </w:pPr>
            <w:r>
              <w:rPr>
                <w:rFonts w:ascii="宋体" w:hAnsi="宋体" w:cs="宋体" w:eastAsia="宋体" w:hint="default"/>
                <w:sz w:val="21"/>
                <w:szCs w:val="21"/>
              </w:rPr>
              <w:t>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bl>
    <w:p>
      <w:pPr>
        <w:spacing w:after="0" w:line="225" w:lineRule="auto"/>
        <w:jc w:val="both"/>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67"/>
        <w:gridCol w:w="1952"/>
        <w:gridCol w:w="1367"/>
        <w:gridCol w:w="3444"/>
        <w:gridCol w:w="2082"/>
      </w:tblGrid>
      <w:tr>
        <w:trPr>
          <w:trHeight w:val="1649"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7</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100"/>
              <w:jc w:val="left"/>
              <w:rPr>
                <w:rFonts w:ascii="宋体" w:hAnsi="宋体" w:cs="宋体" w:eastAsia="宋体" w:hint="default"/>
                <w:sz w:val="21"/>
                <w:szCs w:val="21"/>
              </w:rPr>
            </w:pPr>
            <w:r>
              <w:rPr>
                <w:rFonts w:ascii="宋体" w:hAnsi="宋体" w:cs="宋体" w:eastAsia="宋体" w:hint="default"/>
                <w:spacing w:val="6"/>
                <w:sz w:val="21"/>
                <w:szCs w:val="21"/>
              </w:rPr>
              <w:t>北京北广传媒投资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发展中心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6,010,101</w:t>
            </w:r>
          </w:p>
        </w:tc>
        <w:tc>
          <w:tcPr>
            <w:tcW w:w="3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tabs>
                <w:tab w:pos="2480"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6,010,101</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9"/>
                <w:sz w:val="21"/>
                <w:szCs w:val="21"/>
              </w:rPr>
              <w:t> </w:t>
            </w:r>
            <w:r>
              <w:rPr>
                <w:rFonts w:ascii="宋体" w:hAnsi="宋体" w:cs="宋体" w:eastAsia="宋体" w:hint="default"/>
                <w:sz w:val="21"/>
                <w:szCs w:val="21"/>
              </w:rPr>
              <w:t>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扩</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更</w:t>
            </w:r>
            <w:r>
              <w:rPr>
                <w:rFonts w:ascii="宋体" w:hAnsi="宋体" w:cs="宋体" w:eastAsia="宋体" w:hint="default"/>
                <w:sz w:val="21"/>
                <w:szCs w:val="21"/>
              </w:rPr>
              <w:t> 登</w:t>
            </w:r>
            <w:r>
              <w:rPr>
                <w:rFonts w:ascii="宋体" w:hAnsi="宋体" w:cs="宋体" w:eastAsia="宋体" w:hint="default"/>
                <w:spacing w:val="-79"/>
                <w:sz w:val="21"/>
                <w:szCs w:val="21"/>
              </w:rPr>
              <w:t> </w:t>
            </w:r>
            <w:r>
              <w:rPr>
                <w:rFonts w:ascii="宋体" w:hAnsi="宋体" w:cs="宋体" w:eastAsia="宋体" w:hint="default"/>
                <w:sz w:val="21"/>
                <w:szCs w:val="21"/>
              </w:rPr>
              <w:t>记</w:t>
            </w:r>
            <w:r>
              <w:rPr>
                <w:rFonts w:ascii="宋体" w:hAnsi="宋体" w:cs="宋体" w:eastAsia="宋体" w:hint="default"/>
                <w:spacing w:val="-79"/>
                <w:sz w:val="21"/>
                <w:szCs w:val="21"/>
              </w:rPr>
              <w:t> </w:t>
            </w:r>
            <w:r>
              <w:rPr>
                <w:rFonts w:ascii="宋体" w:hAnsi="宋体" w:cs="宋体" w:eastAsia="宋体" w:hint="default"/>
                <w:sz w:val="21"/>
                <w:szCs w:val="21"/>
              </w:rPr>
              <w:t>手</w:t>
            </w:r>
            <w:r>
              <w:rPr>
                <w:rFonts w:ascii="宋体" w:hAnsi="宋体" w:cs="宋体" w:eastAsia="宋体" w:hint="default"/>
                <w:spacing w:val="-79"/>
                <w:sz w:val="21"/>
                <w:szCs w:val="21"/>
              </w:rPr>
              <w:t> </w:t>
            </w:r>
            <w:r>
              <w:rPr>
                <w:rFonts w:ascii="宋体" w:hAnsi="宋体" w:cs="宋体" w:eastAsia="宋体" w:hint="default"/>
                <w:sz w:val="21"/>
                <w:szCs w:val="21"/>
              </w:rPr>
              <w:t>续</w:t>
            </w:r>
            <w:r>
              <w:rPr>
                <w:rFonts w:ascii="宋体" w:hAnsi="宋体" w:cs="宋体" w:eastAsia="宋体" w:hint="default"/>
                <w:spacing w:val="-79"/>
                <w:sz w:val="21"/>
                <w:szCs w:val="21"/>
              </w:rPr>
              <w:t> </w:t>
            </w:r>
            <w:r>
              <w:rPr>
                <w:rFonts w:ascii="宋体" w:hAnsi="宋体" w:cs="宋体" w:eastAsia="宋体" w:hint="default"/>
                <w:sz w:val="21"/>
                <w:szCs w:val="21"/>
              </w:rPr>
              <w:t>完</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之</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z w:val="21"/>
                <w:szCs w:val="21"/>
              </w:rPr>
              <w:t> 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个月内且自股</w:t>
            </w:r>
          </w:p>
          <w:p>
            <w:pPr>
              <w:pStyle w:val="TableParagraph"/>
              <w:spacing w:line="225" w:lineRule="auto"/>
              <w:ind w:left="99" w:right="101"/>
              <w:jc w:val="both"/>
              <w:rPr>
                <w:rFonts w:ascii="宋体" w:hAnsi="宋体" w:cs="宋体" w:eastAsia="宋体" w:hint="default"/>
                <w:sz w:val="21"/>
                <w:szCs w:val="21"/>
              </w:rPr>
            </w:pPr>
            <w:r>
              <w:rPr>
                <w:rFonts w:ascii="宋体" w:hAnsi="宋体" w:cs="宋体" w:eastAsia="宋体" w:hint="default"/>
                <w:sz w:val="21"/>
                <w:szCs w:val="21"/>
              </w:rPr>
              <w:t>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r>
        <w:trPr>
          <w:trHeight w:val="1649"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8</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9" w:right="100"/>
              <w:jc w:val="left"/>
              <w:rPr>
                <w:rFonts w:ascii="宋体" w:hAnsi="宋体" w:cs="宋体" w:eastAsia="宋体" w:hint="default"/>
                <w:sz w:val="21"/>
                <w:szCs w:val="21"/>
              </w:rPr>
            </w:pPr>
            <w:r>
              <w:rPr>
                <w:rFonts w:ascii="宋体" w:hAnsi="宋体" w:cs="宋体" w:eastAsia="宋体" w:hint="default"/>
                <w:spacing w:val="6"/>
                <w:sz w:val="21"/>
                <w:szCs w:val="21"/>
              </w:rPr>
              <w:t>中国联合网络通信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集团有限公司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4,006,734</w:t>
            </w:r>
          </w:p>
        </w:tc>
        <w:tc>
          <w:tcPr>
            <w:tcW w:w="3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tabs>
                <w:tab w:pos="2480"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4,006,734</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9"/>
                <w:sz w:val="21"/>
                <w:szCs w:val="21"/>
              </w:rPr>
              <w:t> </w:t>
            </w:r>
            <w:r>
              <w:rPr>
                <w:rFonts w:ascii="宋体" w:hAnsi="宋体" w:cs="宋体" w:eastAsia="宋体" w:hint="default"/>
                <w:sz w:val="21"/>
                <w:szCs w:val="21"/>
              </w:rPr>
              <w:t>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扩</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更</w:t>
            </w:r>
            <w:r>
              <w:rPr>
                <w:rFonts w:ascii="宋体" w:hAnsi="宋体" w:cs="宋体" w:eastAsia="宋体" w:hint="default"/>
                <w:sz w:val="21"/>
                <w:szCs w:val="21"/>
              </w:rPr>
              <w:t> 登</w:t>
            </w:r>
            <w:r>
              <w:rPr>
                <w:rFonts w:ascii="宋体" w:hAnsi="宋体" w:cs="宋体" w:eastAsia="宋体" w:hint="default"/>
                <w:spacing w:val="-79"/>
                <w:sz w:val="21"/>
                <w:szCs w:val="21"/>
              </w:rPr>
              <w:t> </w:t>
            </w:r>
            <w:r>
              <w:rPr>
                <w:rFonts w:ascii="宋体" w:hAnsi="宋体" w:cs="宋体" w:eastAsia="宋体" w:hint="default"/>
                <w:sz w:val="21"/>
                <w:szCs w:val="21"/>
              </w:rPr>
              <w:t>记</w:t>
            </w:r>
            <w:r>
              <w:rPr>
                <w:rFonts w:ascii="宋体" w:hAnsi="宋体" w:cs="宋体" w:eastAsia="宋体" w:hint="default"/>
                <w:spacing w:val="-79"/>
                <w:sz w:val="21"/>
                <w:szCs w:val="21"/>
              </w:rPr>
              <w:t> </w:t>
            </w:r>
            <w:r>
              <w:rPr>
                <w:rFonts w:ascii="宋体" w:hAnsi="宋体" w:cs="宋体" w:eastAsia="宋体" w:hint="default"/>
                <w:sz w:val="21"/>
                <w:szCs w:val="21"/>
              </w:rPr>
              <w:t>手</w:t>
            </w:r>
            <w:r>
              <w:rPr>
                <w:rFonts w:ascii="宋体" w:hAnsi="宋体" w:cs="宋体" w:eastAsia="宋体" w:hint="default"/>
                <w:spacing w:val="-79"/>
                <w:sz w:val="21"/>
                <w:szCs w:val="21"/>
              </w:rPr>
              <w:t> </w:t>
            </w:r>
            <w:r>
              <w:rPr>
                <w:rFonts w:ascii="宋体" w:hAnsi="宋体" w:cs="宋体" w:eastAsia="宋体" w:hint="default"/>
                <w:sz w:val="21"/>
                <w:szCs w:val="21"/>
              </w:rPr>
              <w:t>续</w:t>
            </w:r>
            <w:r>
              <w:rPr>
                <w:rFonts w:ascii="宋体" w:hAnsi="宋体" w:cs="宋体" w:eastAsia="宋体" w:hint="default"/>
                <w:spacing w:val="-79"/>
                <w:sz w:val="21"/>
                <w:szCs w:val="21"/>
              </w:rPr>
              <w:t> </w:t>
            </w:r>
            <w:r>
              <w:rPr>
                <w:rFonts w:ascii="宋体" w:hAnsi="宋体" w:cs="宋体" w:eastAsia="宋体" w:hint="default"/>
                <w:sz w:val="21"/>
                <w:szCs w:val="21"/>
              </w:rPr>
              <w:t>完</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之</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z w:val="21"/>
                <w:szCs w:val="21"/>
              </w:rPr>
              <w:t> 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个月内且自股</w:t>
            </w: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r>
        <w:trPr>
          <w:trHeight w:val="1650"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9</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金石投资有限公司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2,073,171</w:t>
            </w:r>
          </w:p>
        </w:tc>
        <w:tc>
          <w:tcPr>
            <w:tcW w:w="3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tabs>
                <w:tab w:pos="2480"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2,073,171</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9"/>
                <w:sz w:val="21"/>
                <w:szCs w:val="21"/>
              </w:rPr>
              <w:t> </w:t>
            </w:r>
            <w:r>
              <w:rPr>
                <w:rFonts w:ascii="宋体" w:hAnsi="宋体" w:cs="宋体" w:eastAsia="宋体" w:hint="default"/>
                <w:sz w:val="21"/>
                <w:szCs w:val="21"/>
              </w:rPr>
              <w:t>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扩</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更</w:t>
            </w:r>
            <w:r>
              <w:rPr>
                <w:rFonts w:ascii="宋体" w:hAnsi="宋体" w:cs="宋体" w:eastAsia="宋体" w:hint="default"/>
                <w:sz w:val="21"/>
                <w:szCs w:val="21"/>
              </w:rPr>
              <w:t> 登</w:t>
            </w:r>
            <w:r>
              <w:rPr>
                <w:rFonts w:ascii="宋体" w:hAnsi="宋体" w:cs="宋体" w:eastAsia="宋体" w:hint="default"/>
                <w:spacing w:val="-79"/>
                <w:sz w:val="21"/>
                <w:szCs w:val="21"/>
              </w:rPr>
              <w:t> </w:t>
            </w:r>
            <w:r>
              <w:rPr>
                <w:rFonts w:ascii="宋体" w:hAnsi="宋体" w:cs="宋体" w:eastAsia="宋体" w:hint="default"/>
                <w:sz w:val="21"/>
                <w:szCs w:val="21"/>
              </w:rPr>
              <w:t>记</w:t>
            </w:r>
            <w:r>
              <w:rPr>
                <w:rFonts w:ascii="宋体" w:hAnsi="宋体" w:cs="宋体" w:eastAsia="宋体" w:hint="default"/>
                <w:spacing w:val="-79"/>
                <w:sz w:val="21"/>
                <w:szCs w:val="21"/>
              </w:rPr>
              <w:t> </w:t>
            </w:r>
            <w:r>
              <w:rPr>
                <w:rFonts w:ascii="宋体" w:hAnsi="宋体" w:cs="宋体" w:eastAsia="宋体" w:hint="default"/>
                <w:sz w:val="21"/>
                <w:szCs w:val="21"/>
              </w:rPr>
              <w:t>手</w:t>
            </w:r>
            <w:r>
              <w:rPr>
                <w:rFonts w:ascii="宋体" w:hAnsi="宋体" w:cs="宋体" w:eastAsia="宋体" w:hint="default"/>
                <w:spacing w:val="-79"/>
                <w:sz w:val="21"/>
                <w:szCs w:val="21"/>
              </w:rPr>
              <w:t> </w:t>
            </w:r>
            <w:r>
              <w:rPr>
                <w:rFonts w:ascii="宋体" w:hAnsi="宋体" w:cs="宋体" w:eastAsia="宋体" w:hint="default"/>
                <w:sz w:val="21"/>
                <w:szCs w:val="21"/>
              </w:rPr>
              <w:t>续</w:t>
            </w:r>
            <w:r>
              <w:rPr>
                <w:rFonts w:ascii="宋体" w:hAnsi="宋体" w:cs="宋体" w:eastAsia="宋体" w:hint="default"/>
                <w:spacing w:val="-79"/>
                <w:sz w:val="21"/>
                <w:szCs w:val="21"/>
              </w:rPr>
              <w:t> </w:t>
            </w:r>
            <w:r>
              <w:rPr>
                <w:rFonts w:ascii="宋体" w:hAnsi="宋体" w:cs="宋体" w:eastAsia="宋体" w:hint="default"/>
                <w:sz w:val="21"/>
                <w:szCs w:val="21"/>
              </w:rPr>
              <w:t>完</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之</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z w:val="21"/>
                <w:szCs w:val="21"/>
              </w:rPr>
              <w:t> 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个月内且自股</w:t>
            </w: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票上市之日起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r>
        <w:trPr>
          <w:trHeight w:val="1649"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10</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100"/>
              <w:jc w:val="left"/>
              <w:rPr>
                <w:rFonts w:ascii="宋体" w:hAnsi="宋体" w:cs="宋体" w:eastAsia="宋体" w:hint="default"/>
                <w:sz w:val="21"/>
                <w:szCs w:val="21"/>
              </w:rPr>
            </w:pPr>
            <w:r>
              <w:rPr>
                <w:rFonts w:ascii="宋体" w:hAnsi="宋体" w:cs="宋体" w:eastAsia="宋体" w:hint="default"/>
                <w:spacing w:val="6"/>
                <w:sz w:val="21"/>
                <w:szCs w:val="21"/>
              </w:rPr>
              <w:t>中国石油化工集团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2,003,367</w:t>
            </w:r>
          </w:p>
        </w:tc>
        <w:tc>
          <w:tcPr>
            <w:tcW w:w="3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tabs>
                <w:tab w:pos="2480"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2,003,367</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承</w:t>
            </w:r>
            <w:r>
              <w:rPr>
                <w:rFonts w:ascii="宋体" w:hAnsi="宋体" w:cs="宋体" w:eastAsia="宋体" w:hint="default"/>
                <w:spacing w:val="-79"/>
                <w:sz w:val="21"/>
                <w:szCs w:val="21"/>
              </w:rPr>
              <w:t> </w:t>
            </w:r>
            <w:r>
              <w:rPr>
                <w:rFonts w:ascii="宋体" w:hAnsi="宋体" w:cs="宋体" w:eastAsia="宋体" w:hint="default"/>
                <w:sz w:val="21"/>
                <w:szCs w:val="21"/>
              </w:rPr>
              <w:t>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扩</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更</w:t>
            </w:r>
            <w:r>
              <w:rPr>
                <w:rFonts w:ascii="宋体" w:hAnsi="宋体" w:cs="宋体" w:eastAsia="宋体" w:hint="default"/>
                <w:sz w:val="21"/>
                <w:szCs w:val="21"/>
              </w:rPr>
              <w:t> 登</w:t>
            </w:r>
            <w:r>
              <w:rPr>
                <w:rFonts w:ascii="宋体" w:hAnsi="宋体" w:cs="宋体" w:eastAsia="宋体" w:hint="default"/>
                <w:spacing w:val="-79"/>
                <w:sz w:val="21"/>
                <w:szCs w:val="21"/>
              </w:rPr>
              <w:t> </w:t>
            </w:r>
            <w:r>
              <w:rPr>
                <w:rFonts w:ascii="宋体" w:hAnsi="宋体" w:cs="宋体" w:eastAsia="宋体" w:hint="default"/>
                <w:sz w:val="21"/>
                <w:szCs w:val="21"/>
              </w:rPr>
              <w:t>记</w:t>
            </w:r>
            <w:r>
              <w:rPr>
                <w:rFonts w:ascii="宋体" w:hAnsi="宋体" w:cs="宋体" w:eastAsia="宋体" w:hint="default"/>
                <w:spacing w:val="-79"/>
                <w:sz w:val="21"/>
                <w:szCs w:val="21"/>
              </w:rPr>
              <w:t> </w:t>
            </w:r>
            <w:r>
              <w:rPr>
                <w:rFonts w:ascii="宋体" w:hAnsi="宋体" w:cs="宋体" w:eastAsia="宋体" w:hint="default"/>
                <w:sz w:val="21"/>
                <w:szCs w:val="21"/>
              </w:rPr>
              <w:t>手</w:t>
            </w:r>
            <w:r>
              <w:rPr>
                <w:rFonts w:ascii="宋体" w:hAnsi="宋体" w:cs="宋体" w:eastAsia="宋体" w:hint="default"/>
                <w:spacing w:val="-79"/>
                <w:sz w:val="21"/>
                <w:szCs w:val="21"/>
              </w:rPr>
              <w:t> </w:t>
            </w:r>
            <w:r>
              <w:rPr>
                <w:rFonts w:ascii="宋体" w:hAnsi="宋体" w:cs="宋体" w:eastAsia="宋体" w:hint="default"/>
                <w:sz w:val="21"/>
                <w:szCs w:val="21"/>
              </w:rPr>
              <w:t>续</w:t>
            </w:r>
            <w:r>
              <w:rPr>
                <w:rFonts w:ascii="宋体" w:hAnsi="宋体" w:cs="宋体" w:eastAsia="宋体" w:hint="default"/>
                <w:spacing w:val="-79"/>
                <w:sz w:val="21"/>
                <w:szCs w:val="21"/>
              </w:rPr>
              <w:t> </w:t>
            </w:r>
            <w:r>
              <w:rPr>
                <w:rFonts w:ascii="宋体" w:hAnsi="宋体" w:cs="宋体" w:eastAsia="宋体" w:hint="default"/>
                <w:sz w:val="21"/>
                <w:szCs w:val="21"/>
              </w:rPr>
              <w:t>完</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之</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z w:val="21"/>
                <w:szCs w:val="21"/>
              </w:rPr>
              <w:t> 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个月内且自股</w:t>
            </w: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r>
        <w:trPr>
          <w:trHeight w:val="1649"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中国电信集团公司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2,003,367</w:t>
            </w:r>
          </w:p>
        </w:tc>
        <w:tc>
          <w:tcPr>
            <w:tcW w:w="3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tabs>
                <w:tab w:pos="2480" w:val="left" w:leader="none"/>
              </w:tabs>
              <w:spacing w:line="240" w:lineRule="auto"/>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2,003,367</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pacing w:val="19"/>
                <w:sz w:val="21"/>
                <w:szCs w:val="21"/>
              </w:rPr>
              <w:t>股东承诺</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增</w:t>
            </w:r>
          </w:p>
          <w:p>
            <w:pPr>
              <w:pStyle w:val="TableParagraph"/>
              <w:spacing w:line="272" w:lineRule="exact" w:before="26"/>
              <w:ind w:left="99"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扩</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更</w:t>
            </w:r>
            <w:r>
              <w:rPr>
                <w:rFonts w:ascii="宋体" w:hAnsi="宋体" w:cs="宋体" w:eastAsia="宋体" w:hint="default"/>
                <w:sz w:val="21"/>
                <w:szCs w:val="21"/>
              </w:rPr>
              <w:t> 登</w:t>
            </w:r>
            <w:r>
              <w:rPr>
                <w:rFonts w:ascii="宋体" w:hAnsi="宋体" w:cs="宋体" w:eastAsia="宋体" w:hint="default"/>
                <w:spacing w:val="-79"/>
                <w:sz w:val="21"/>
                <w:szCs w:val="21"/>
              </w:rPr>
              <w:t> </w:t>
            </w:r>
            <w:r>
              <w:rPr>
                <w:rFonts w:ascii="宋体" w:hAnsi="宋体" w:cs="宋体" w:eastAsia="宋体" w:hint="default"/>
                <w:sz w:val="21"/>
                <w:szCs w:val="21"/>
              </w:rPr>
              <w:t>记</w:t>
            </w:r>
            <w:r>
              <w:rPr>
                <w:rFonts w:ascii="宋体" w:hAnsi="宋体" w:cs="宋体" w:eastAsia="宋体" w:hint="default"/>
                <w:spacing w:val="-79"/>
                <w:sz w:val="21"/>
                <w:szCs w:val="21"/>
              </w:rPr>
              <w:t> </w:t>
            </w:r>
            <w:r>
              <w:rPr>
                <w:rFonts w:ascii="宋体" w:hAnsi="宋体" w:cs="宋体" w:eastAsia="宋体" w:hint="default"/>
                <w:sz w:val="21"/>
                <w:szCs w:val="21"/>
              </w:rPr>
              <w:t>手</w:t>
            </w:r>
            <w:r>
              <w:rPr>
                <w:rFonts w:ascii="宋体" w:hAnsi="宋体" w:cs="宋体" w:eastAsia="宋体" w:hint="default"/>
                <w:spacing w:val="-79"/>
                <w:sz w:val="21"/>
                <w:szCs w:val="21"/>
              </w:rPr>
              <w:t> </w:t>
            </w:r>
            <w:r>
              <w:rPr>
                <w:rFonts w:ascii="宋体" w:hAnsi="宋体" w:cs="宋体" w:eastAsia="宋体" w:hint="default"/>
                <w:sz w:val="21"/>
                <w:szCs w:val="21"/>
              </w:rPr>
              <w:t>续</w:t>
            </w:r>
            <w:r>
              <w:rPr>
                <w:rFonts w:ascii="宋体" w:hAnsi="宋体" w:cs="宋体" w:eastAsia="宋体" w:hint="default"/>
                <w:spacing w:val="-79"/>
                <w:sz w:val="21"/>
                <w:szCs w:val="21"/>
              </w:rPr>
              <w:t> </w:t>
            </w:r>
            <w:r>
              <w:rPr>
                <w:rFonts w:ascii="宋体" w:hAnsi="宋体" w:cs="宋体" w:eastAsia="宋体" w:hint="default"/>
                <w:sz w:val="21"/>
                <w:szCs w:val="21"/>
              </w:rPr>
              <w:t>完</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之</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z w:val="21"/>
                <w:szCs w:val="21"/>
              </w:rPr>
              <w:t> 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个月内且自股</w:t>
            </w: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 月内限售。</w:t>
            </w:r>
          </w:p>
        </w:tc>
      </w:tr>
      <w:tr>
        <w:trPr>
          <w:trHeight w:val="1105" w:hRule="exact"/>
        </w:trPr>
        <w:tc>
          <w:tcPr>
            <w:tcW w:w="37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5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上述第二大股东《环球时报》社为控股股东人民日报社的</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下属企业。除此之外，公司未知上述其他股东是否存在关</w:t>
            </w:r>
            <w:r>
              <w:rPr>
                <w:rFonts w:ascii="宋体" w:hAnsi="宋体" w:cs="宋体" w:eastAsia="宋体" w:hint="default"/>
                <w:spacing w:val="-56"/>
                <w:sz w:val="21"/>
                <w:szCs w:val="21"/>
              </w:rPr>
              <w:t> </w:t>
            </w:r>
            <w:r>
              <w:rPr>
                <w:rFonts w:ascii="宋体" w:hAnsi="宋体" w:cs="宋体" w:eastAsia="宋体" w:hint="default"/>
                <w:sz w:val="21"/>
                <w:szCs w:val="21"/>
              </w:rPr>
              <w:t>联关系，也未知其他股东是否属于《上市公司股东持股变</w:t>
            </w:r>
            <w:r>
              <w:rPr>
                <w:rFonts w:ascii="宋体" w:hAnsi="宋体" w:cs="宋体" w:eastAsia="宋体" w:hint="default"/>
                <w:spacing w:val="-56"/>
                <w:sz w:val="21"/>
                <w:szCs w:val="21"/>
              </w:rPr>
              <w:t> </w:t>
            </w:r>
            <w:r>
              <w:rPr>
                <w:rFonts w:ascii="宋体" w:hAnsi="宋体" w:cs="宋体" w:eastAsia="宋体" w:hint="default"/>
                <w:sz w:val="21"/>
                <w:szCs w:val="21"/>
              </w:rPr>
              <w:t>动信息披露管理办法》规定的一致行动人。</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before="0"/>
        <w:ind w:right="662"/>
        <w:jc w:val="left"/>
        <w:rPr>
          <w:b w:val="0"/>
          <w:bCs w:val="0"/>
        </w:rPr>
      </w:pPr>
      <w:r>
        <w:rPr/>
        <w:t>四、</w:t>
      </w:r>
      <w:r>
        <w:rPr>
          <w:spacing w:val="-4"/>
        </w:rPr>
        <w:t> </w:t>
      </w:r>
      <w:r>
        <w:rPr/>
        <w:t>控股股东及实际控制人情况</w:t>
      </w:r>
      <w:r>
        <w:rPr>
          <w:b w:val="0"/>
          <w:bCs w:val="0"/>
        </w:rPr>
      </w:r>
    </w:p>
    <w:p>
      <w:pPr>
        <w:spacing w:before="171"/>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before="157"/>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6370" w:right="662"/>
        <w:jc w:val="lef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张研农</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1948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400010371</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92,919</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739"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人民日报社系中共中央举办的国有事业单位，承</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担党中央机关报职能，其宗旨是宣传中国共产党</w:t>
            </w:r>
            <w:r>
              <w:rPr>
                <w:rFonts w:ascii="宋体" w:hAnsi="宋体" w:cs="宋体" w:eastAsia="宋体" w:hint="default"/>
                <w:spacing w:val="-85"/>
                <w:sz w:val="21"/>
                <w:szCs w:val="21"/>
              </w:rPr>
              <w:t> </w:t>
            </w:r>
            <w:r>
              <w:rPr>
                <w:rFonts w:ascii="宋体" w:hAnsi="宋体" w:cs="宋体" w:eastAsia="宋体" w:hint="default"/>
                <w:sz w:val="21"/>
                <w:szCs w:val="21"/>
              </w:rPr>
              <w:t>的理论和路线方针政策，弘扬社会正气，通达社</w:t>
            </w:r>
            <w:r>
              <w:rPr>
                <w:rFonts w:ascii="宋体" w:hAnsi="宋体" w:cs="宋体" w:eastAsia="宋体" w:hint="default"/>
                <w:spacing w:val="-85"/>
                <w:sz w:val="21"/>
                <w:szCs w:val="21"/>
              </w:rPr>
              <w:t> </w:t>
            </w:r>
            <w:r>
              <w:rPr>
                <w:rFonts w:ascii="宋体" w:hAnsi="宋体" w:cs="宋体" w:eastAsia="宋体" w:hint="default"/>
                <w:sz w:val="21"/>
                <w:szCs w:val="21"/>
              </w:rPr>
              <w:t>情民意，引导社会热点，疏导公众情绪，搞好舆</w:t>
            </w:r>
            <w:r>
              <w:rPr>
                <w:rFonts w:ascii="宋体" w:hAnsi="宋体" w:cs="宋体" w:eastAsia="宋体" w:hint="default"/>
                <w:spacing w:val="-85"/>
                <w:sz w:val="21"/>
                <w:szCs w:val="21"/>
              </w:rPr>
              <w:t> </w:t>
            </w:r>
            <w:r>
              <w:rPr>
                <w:rFonts w:ascii="宋体" w:hAnsi="宋体" w:cs="宋体" w:eastAsia="宋体" w:hint="default"/>
                <w:sz w:val="21"/>
                <w:szCs w:val="21"/>
              </w:rPr>
              <w:t>论监督，及时传播国内外各领域的信息，报道世</w:t>
            </w:r>
            <w:r>
              <w:rPr>
                <w:rFonts w:ascii="宋体" w:hAnsi="宋体" w:cs="宋体" w:eastAsia="宋体" w:hint="default"/>
                <w:spacing w:val="-85"/>
                <w:sz w:val="21"/>
                <w:szCs w:val="21"/>
              </w:rPr>
              <w:t> </w:t>
            </w:r>
            <w:r>
              <w:rPr>
                <w:rFonts w:ascii="宋体" w:hAnsi="宋体" w:cs="宋体" w:eastAsia="宋体" w:hint="default"/>
                <w:sz w:val="21"/>
                <w:szCs w:val="21"/>
              </w:rPr>
              <w:t>界上发生的重大事件并发表评论，发挥好党治国</w:t>
            </w:r>
            <w:r>
              <w:rPr>
                <w:rFonts w:ascii="宋体" w:hAnsi="宋体" w:cs="宋体" w:eastAsia="宋体" w:hint="default"/>
                <w:spacing w:val="-85"/>
                <w:sz w:val="21"/>
                <w:szCs w:val="21"/>
              </w:rPr>
              <w:t> </w:t>
            </w:r>
            <w:r>
              <w:rPr>
                <w:rFonts w:ascii="宋体" w:hAnsi="宋体" w:cs="宋体" w:eastAsia="宋体" w:hint="default"/>
                <w:sz w:val="21"/>
                <w:szCs w:val="21"/>
              </w:rPr>
              <w:t>理政的重要资源和重要手段作用；业务范围主要</w:t>
            </w:r>
            <w:r>
              <w:rPr>
                <w:rFonts w:ascii="宋体" w:hAnsi="宋体" w:cs="宋体" w:eastAsia="宋体" w:hint="default"/>
                <w:spacing w:val="-85"/>
                <w:sz w:val="21"/>
                <w:szCs w:val="21"/>
              </w:rPr>
              <w:t> </w:t>
            </w:r>
            <w:r>
              <w:rPr>
                <w:rFonts w:ascii="宋体" w:hAnsi="宋体" w:cs="宋体" w:eastAsia="宋体" w:hint="default"/>
                <w:spacing w:val="-9"/>
                <w:sz w:val="21"/>
                <w:szCs w:val="21"/>
              </w:rPr>
              <w:t>是《人民日报》、《人民日报海外版》等报纸的出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版、网络新闻宣传、信息传播技术开发、印刷发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行、新闻研究与业务培训等。</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财务状况良好。</w:t>
            </w:r>
          </w:p>
        </w:tc>
      </w:tr>
      <w:tr>
        <w:trPr>
          <w:trHeight w:val="246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现金流状况良好。按照构建现代传播体系的要求，</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人民日报社将初步建成以《人民日报》为主导，</w:t>
            </w:r>
            <w:r>
              <w:rPr>
                <w:rFonts w:ascii="宋体" w:hAnsi="宋体" w:cs="宋体" w:eastAsia="宋体" w:hint="default"/>
                <w:spacing w:val="-85"/>
                <w:sz w:val="21"/>
                <w:szCs w:val="21"/>
              </w:rPr>
              <w:t> </w:t>
            </w:r>
            <w:r>
              <w:rPr>
                <w:rFonts w:ascii="宋体" w:hAnsi="宋体" w:cs="宋体" w:eastAsia="宋体" w:hint="default"/>
                <w:sz w:val="21"/>
                <w:szCs w:val="21"/>
              </w:rPr>
              <w:t>以《人民日报》和《人民日报》海外版、人民网</w:t>
            </w: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为主体，以社属报刊为主体拓展的新闻传播格局，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0"/>
                <w:sz w:val="21"/>
                <w:szCs w:val="21"/>
              </w:rPr>
              <w:t>形成公益性文化事业与经营性文化产业相互促</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进、繁荣发展的事业发展布局，逐步走上科学发</w:t>
            </w:r>
            <w:r>
              <w:rPr>
                <w:rFonts w:ascii="宋体" w:hAnsi="宋体" w:cs="宋体" w:eastAsia="宋体" w:hint="default"/>
                <w:spacing w:val="-85"/>
                <w:sz w:val="21"/>
                <w:szCs w:val="21"/>
              </w:rPr>
              <w:t> </w:t>
            </w:r>
            <w:r>
              <w:rPr>
                <w:rFonts w:ascii="宋体" w:hAnsi="宋体" w:cs="宋体" w:eastAsia="宋体" w:hint="default"/>
                <w:sz w:val="21"/>
                <w:szCs w:val="21"/>
              </w:rPr>
              <w:t>展的轨道，较好地实现社会效益与经济效益的统</w:t>
            </w:r>
            <w:r>
              <w:rPr>
                <w:rFonts w:ascii="宋体" w:hAnsi="宋体" w:cs="宋体" w:eastAsia="宋体" w:hint="default"/>
                <w:spacing w:val="-85"/>
                <w:sz w:val="21"/>
                <w:szCs w:val="21"/>
              </w:rPr>
              <w:t> </w:t>
            </w:r>
            <w:r>
              <w:rPr>
                <w:rFonts w:ascii="宋体" w:hAnsi="宋体" w:cs="宋体" w:eastAsia="宋体" w:hint="default"/>
                <w:sz w:val="21"/>
                <w:szCs w:val="21"/>
              </w:rPr>
              <w:t>一，把人民日报社建设成为让党放心、让人民满</w:t>
            </w:r>
            <w:r>
              <w:rPr>
                <w:rFonts w:ascii="宋体" w:hAnsi="宋体" w:cs="宋体" w:eastAsia="宋体" w:hint="default"/>
                <w:spacing w:val="-85"/>
                <w:sz w:val="21"/>
                <w:szCs w:val="21"/>
              </w:rPr>
              <w:t> </w:t>
            </w:r>
            <w:r>
              <w:rPr>
                <w:rFonts w:ascii="宋体" w:hAnsi="宋体" w:cs="宋体" w:eastAsia="宋体" w:hint="default"/>
                <w:sz w:val="21"/>
                <w:szCs w:val="21"/>
              </w:rPr>
              <w:t>意的国际一流媒体。</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before="157"/>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6370" w:right="662"/>
        <w:jc w:val="lef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张研农</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1948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400010371</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92,919</w:t>
            </w:r>
          </w:p>
        </w:tc>
      </w:tr>
      <w:tr>
        <w:trPr>
          <w:trHeight w:val="273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人民日报社系中共中央举办的国有事业单位，承</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担党中央机关报职能，其宗旨是宣传中国共产党</w:t>
            </w:r>
            <w:r>
              <w:rPr>
                <w:rFonts w:ascii="宋体" w:hAnsi="宋体" w:cs="宋体" w:eastAsia="宋体" w:hint="default"/>
                <w:spacing w:val="-85"/>
                <w:sz w:val="21"/>
                <w:szCs w:val="21"/>
              </w:rPr>
              <w:t> </w:t>
            </w:r>
            <w:r>
              <w:rPr>
                <w:rFonts w:ascii="宋体" w:hAnsi="宋体" w:cs="宋体" w:eastAsia="宋体" w:hint="default"/>
                <w:sz w:val="21"/>
                <w:szCs w:val="21"/>
              </w:rPr>
              <w:t>的理论和路线方针政策，弘扬社会正气，通达社</w:t>
            </w:r>
            <w:r>
              <w:rPr>
                <w:rFonts w:ascii="宋体" w:hAnsi="宋体" w:cs="宋体" w:eastAsia="宋体" w:hint="default"/>
                <w:spacing w:val="-85"/>
                <w:sz w:val="21"/>
                <w:szCs w:val="21"/>
              </w:rPr>
              <w:t> </w:t>
            </w:r>
            <w:r>
              <w:rPr>
                <w:rFonts w:ascii="宋体" w:hAnsi="宋体" w:cs="宋体" w:eastAsia="宋体" w:hint="default"/>
                <w:sz w:val="21"/>
                <w:szCs w:val="21"/>
              </w:rPr>
              <w:t>情民意，引导社会热点，疏导公众情绪，搞好舆</w:t>
            </w:r>
            <w:r>
              <w:rPr>
                <w:rFonts w:ascii="宋体" w:hAnsi="宋体" w:cs="宋体" w:eastAsia="宋体" w:hint="default"/>
                <w:spacing w:val="-85"/>
                <w:sz w:val="21"/>
                <w:szCs w:val="21"/>
              </w:rPr>
              <w:t> </w:t>
            </w:r>
            <w:r>
              <w:rPr>
                <w:rFonts w:ascii="宋体" w:hAnsi="宋体" w:cs="宋体" w:eastAsia="宋体" w:hint="default"/>
                <w:sz w:val="21"/>
                <w:szCs w:val="21"/>
              </w:rPr>
              <w:t>论监督，及时传播国内外各领域的信息，报道世</w:t>
            </w:r>
            <w:r>
              <w:rPr>
                <w:rFonts w:ascii="宋体" w:hAnsi="宋体" w:cs="宋体" w:eastAsia="宋体" w:hint="default"/>
                <w:spacing w:val="-85"/>
                <w:sz w:val="21"/>
                <w:szCs w:val="21"/>
              </w:rPr>
              <w:t> </w:t>
            </w:r>
            <w:r>
              <w:rPr>
                <w:rFonts w:ascii="宋体" w:hAnsi="宋体" w:cs="宋体" w:eastAsia="宋体" w:hint="default"/>
                <w:sz w:val="21"/>
                <w:szCs w:val="21"/>
              </w:rPr>
              <w:t>界上发生的重大事件并发表评论，发挥好党治国</w:t>
            </w:r>
            <w:r>
              <w:rPr>
                <w:rFonts w:ascii="宋体" w:hAnsi="宋体" w:cs="宋体" w:eastAsia="宋体" w:hint="default"/>
                <w:spacing w:val="-85"/>
                <w:sz w:val="21"/>
                <w:szCs w:val="21"/>
              </w:rPr>
              <w:t> </w:t>
            </w:r>
            <w:r>
              <w:rPr>
                <w:rFonts w:ascii="宋体" w:hAnsi="宋体" w:cs="宋体" w:eastAsia="宋体" w:hint="default"/>
                <w:sz w:val="21"/>
                <w:szCs w:val="21"/>
              </w:rPr>
              <w:t>理政的重要资源和重要手段作用；业务范围主要</w:t>
            </w:r>
            <w:r>
              <w:rPr>
                <w:rFonts w:ascii="宋体" w:hAnsi="宋体" w:cs="宋体" w:eastAsia="宋体" w:hint="default"/>
                <w:spacing w:val="-85"/>
                <w:sz w:val="21"/>
                <w:szCs w:val="21"/>
              </w:rPr>
              <w:t> </w:t>
            </w:r>
            <w:r>
              <w:rPr>
                <w:rFonts w:ascii="宋体" w:hAnsi="宋体" w:cs="宋体" w:eastAsia="宋体" w:hint="default"/>
                <w:spacing w:val="-9"/>
                <w:sz w:val="21"/>
                <w:szCs w:val="21"/>
              </w:rPr>
              <w:t>是《人民日报》、《人民日报海外版》等报纸的出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版、网络新闻宣传、信息传播技术开发、印刷发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行、新闻研究与业务培训等。</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财务状况良好。</w:t>
            </w:r>
          </w:p>
        </w:tc>
      </w:tr>
      <w:tr>
        <w:trPr>
          <w:trHeight w:val="137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现金流状况良好。按照构建现代传播体系的要求，</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人民日报社将初步建成以《人民日报》为主导，</w:t>
            </w:r>
            <w:r>
              <w:rPr>
                <w:rFonts w:ascii="宋体" w:hAnsi="宋体" w:cs="宋体" w:eastAsia="宋体" w:hint="default"/>
                <w:spacing w:val="-85"/>
                <w:sz w:val="21"/>
                <w:szCs w:val="21"/>
              </w:rPr>
              <w:t> </w:t>
            </w:r>
            <w:r>
              <w:rPr>
                <w:rFonts w:ascii="宋体" w:hAnsi="宋体" w:cs="宋体" w:eastAsia="宋体" w:hint="default"/>
                <w:sz w:val="21"/>
                <w:szCs w:val="21"/>
              </w:rPr>
              <w:t>以《人民日报》和《人民日报》海外版、人民网</w:t>
            </w:r>
          </w:p>
          <w:p>
            <w:pPr>
              <w:pStyle w:val="TableParagraph"/>
              <w:spacing w:line="247"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为主体，以社属报刊为主体拓展的新闻传播格局，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形成公益性文化事业与经营性文化产业相互促</w:t>
            </w:r>
          </w:p>
        </w:tc>
      </w:tr>
    </w:tbl>
    <w:p>
      <w:pPr>
        <w:spacing w:after="0" w:line="274"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1134" w:lineRule="exact"/>
        <w:ind w:left="122"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65.8pt;height:56.7pt;mso-position-horizontal-relative:char;mso-position-vertical-relative:line" coordorigin="0,0" coordsize="9316,1134">
            <v:group style="position:absolute;left:14;top:14;width:4637;height:2" coordorigin="14,14" coordsize="4637,2">
              <v:shape style="position:absolute;left:14;top:14;width:4637;height:2" coordorigin="14,14" coordsize="4637,0" path="m14,14l4651,14e" filled="false" stroked="true" strokeweight=".72pt" strokecolor="#111111">
                <v:path arrowok="t"/>
              </v:shape>
            </v:group>
            <v:group style="position:absolute;left:4665;top:14;width:4636;height:2" coordorigin="4665,14" coordsize="4636,2">
              <v:shape style="position:absolute;left:4665;top:14;width:4636;height:2" coordorigin="4665,14" coordsize="4636,0" path="m4665,14l9301,14e" filled="false" stroked="true" strokeweight=".72pt" strokecolor="#111111">
                <v:path arrowok="t"/>
              </v:shape>
            </v:group>
            <v:group style="position:absolute;left:7;top:7;width:2;height:1120" coordorigin="7,7" coordsize="2,1120">
              <v:shape style="position:absolute;left:7;top:7;width:2;height:1120" coordorigin="7,7" coordsize="0,1120" path="m7,7l7,1127e" filled="false" stroked="true" strokeweight=".72pt" strokecolor="#111111">
                <v:path arrowok="t"/>
              </v:shape>
            </v:group>
            <v:group style="position:absolute;left:14;top:1120;width:4637;height:2" coordorigin="14,1120" coordsize="4637,2">
              <v:shape style="position:absolute;left:14;top:1120;width:4637;height:2" coordorigin="14,1120" coordsize="4637,0" path="m14,1120l4651,1120e" filled="false" stroked="true" strokeweight=".72pt" strokecolor="#111111">
                <v:path arrowok="t"/>
              </v:shape>
            </v:group>
            <v:group style="position:absolute;left:4658;top:7;width:2;height:1120" coordorigin="4658,7" coordsize="2,1120">
              <v:shape style="position:absolute;left:4658;top:7;width:2;height:1120" coordorigin="4658,7" coordsize="0,1120" path="m4658,7l4658,1127e" filled="false" stroked="true" strokeweight=".72pt" strokecolor="#111111">
                <v:path arrowok="t"/>
              </v:shape>
            </v:group>
            <v:group style="position:absolute;left:4665;top:1120;width:4636;height:2" coordorigin="4665,1120" coordsize="4636,2">
              <v:shape style="position:absolute;left:4665;top:1120;width:4636;height:2" coordorigin="4665,1120" coordsize="4636,0" path="m4665,1120l9301,1120e" filled="false" stroked="true" strokeweight=".72pt" strokecolor="#111111">
                <v:path arrowok="t"/>
              </v:shape>
            </v:group>
            <v:group style="position:absolute;left:9308;top:7;width:2;height:1120" coordorigin="9308,7" coordsize="2,1120">
              <v:shape style="position:absolute;left:9308;top:7;width:2;height:1120" coordorigin="9308,7" coordsize="0,1120" path="m9308,7l9308,1127e" filled="false" stroked="true" strokeweight=".72003pt" strokecolor="#111111">
                <v:path arrowok="t"/>
              </v:shape>
              <v:shape style="position:absolute;left:4658;top:14;width:4651;height:1106" type="#_x0000_t202" filled="false" stroked="false">
                <v:textbox inset="0,0,0,0">
                  <w:txbxContent>
                    <w:p>
                      <w:pPr>
                        <w:spacing w:line="272" w:lineRule="exact" w:before="1"/>
                        <w:ind w:left="107" w:right="105" w:firstLine="0"/>
                        <w:jc w:val="left"/>
                        <w:rPr>
                          <w:rFonts w:ascii="宋体" w:hAnsi="宋体" w:cs="宋体" w:eastAsia="宋体" w:hint="default"/>
                          <w:sz w:val="21"/>
                          <w:szCs w:val="21"/>
                        </w:rPr>
                      </w:pPr>
                      <w:r>
                        <w:rPr>
                          <w:rFonts w:ascii="宋体" w:hAnsi="宋体" w:cs="宋体" w:eastAsia="宋体" w:hint="default"/>
                          <w:sz w:val="21"/>
                          <w:szCs w:val="21"/>
                        </w:rPr>
                        <w:t>进、繁荣发展的事业发展布局，逐步走上科学发</w:t>
                      </w:r>
                      <w:r>
                        <w:rPr>
                          <w:rFonts w:ascii="宋体" w:hAnsi="宋体" w:cs="宋体" w:eastAsia="宋体" w:hint="default"/>
                          <w:spacing w:val="-85"/>
                          <w:sz w:val="21"/>
                          <w:szCs w:val="21"/>
                        </w:rPr>
                        <w:t> </w:t>
                      </w:r>
                      <w:r>
                        <w:rPr>
                          <w:rFonts w:ascii="宋体" w:hAnsi="宋体" w:cs="宋体" w:eastAsia="宋体" w:hint="default"/>
                          <w:sz w:val="21"/>
                          <w:szCs w:val="21"/>
                        </w:rPr>
                        <w:t>展的轨道，较好地实现社会效益与经济效益的统</w:t>
                      </w:r>
                    </w:p>
                    <w:p>
                      <w:pPr>
                        <w:spacing w:line="272" w:lineRule="exact" w:before="0"/>
                        <w:ind w:left="107" w:right="105" w:firstLine="0"/>
                        <w:jc w:val="left"/>
                        <w:rPr>
                          <w:rFonts w:ascii="宋体" w:hAnsi="宋体" w:cs="宋体" w:eastAsia="宋体" w:hint="default"/>
                          <w:sz w:val="21"/>
                          <w:szCs w:val="21"/>
                        </w:rPr>
                      </w:pPr>
                      <w:r>
                        <w:rPr>
                          <w:rFonts w:ascii="宋体" w:hAnsi="宋体" w:cs="宋体" w:eastAsia="宋体" w:hint="default"/>
                          <w:sz w:val="21"/>
                          <w:szCs w:val="21"/>
                        </w:rPr>
                        <w:t>一，把人民日报社建设成为让党放心、让人民满</w:t>
                      </w:r>
                      <w:r>
                        <w:rPr>
                          <w:rFonts w:ascii="宋体" w:hAnsi="宋体" w:cs="宋体" w:eastAsia="宋体" w:hint="default"/>
                          <w:spacing w:val="-85"/>
                          <w:sz w:val="21"/>
                          <w:szCs w:val="21"/>
                        </w:rPr>
                        <w:t> </w:t>
                      </w:r>
                      <w:r>
                        <w:rPr>
                          <w:rFonts w:ascii="宋体" w:hAnsi="宋体" w:cs="宋体" w:eastAsia="宋体" w:hint="default"/>
                          <w:sz w:val="21"/>
                          <w:szCs w:val="21"/>
                        </w:rPr>
                        <w:t>意的国际一流媒体。</w:t>
                      </w:r>
                    </w:p>
                  </w:txbxContent>
                </v:textbox>
                <w10:wrap type="none"/>
              </v:shape>
            </v:group>
          </v:group>
        </w:pict>
      </w:r>
      <w:r>
        <w:rPr>
          <w:rFonts w:ascii="宋体" w:hAnsi="宋体" w:cs="宋体" w:eastAsia="宋体" w:hint="default"/>
          <w:position w:val="-22"/>
          <w:sz w:val="20"/>
          <w:szCs w:val="20"/>
        </w:rPr>
      </w:r>
    </w:p>
    <w:p>
      <w:pPr>
        <w:spacing w:line="240" w:lineRule="auto" w:before="10"/>
        <w:rPr>
          <w:rFonts w:ascii="宋体" w:hAnsi="宋体" w:cs="宋体" w:eastAsia="宋体" w:hint="default"/>
          <w:sz w:val="21"/>
          <w:szCs w:val="21"/>
        </w:rPr>
      </w:pPr>
    </w:p>
    <w:p>
      <w:pPr>
        <w:spacing w:line="388" w:lineRule="auto" w:before="35"/>
        <w:ind w:left="558" w:right="3292" w:hanging="421"/>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截止本报告期末公司无其他持股在百分之十以上的法人股东。</w:t>
      </w:r>
    </w:p>
    <w:p>
      <w:pPr>
        <w:spacing w:after="0" w:line="388" w:lineRule="auto"/>
        <w:jc w:val="left"/>
        <w:rPr>
          <w:rFonts w:ascii="宋体" w:hAnsi="宋体" w:cs="宋体" w:eastAsia="宋体" w:hint="default"/>
          <w:sz w:val="21"/>
          <w:szCs w:val="21"/>
        </w:rPr>
        <w:sectPr>
          <w:pgSz w:w="12240" w:h="15840"/>
          <w:pgMar w:header="747" w:footer="914" w:top="980" w:bottom="1100" w:left="1660" w:right="1040"/>
        </w:sectPr>
      </w:pPr>
    </w:p>
    <w:p>
      <w:pPr>
        <w:spacing w:line="240" w:lineRule="auto" w:before="12"/>
        <w:rPr>
          <w:rFonts w:ascii="宋体" w:hAnsi="宋体" w:cs="宋体" w:eastAsia="宋体" w:hint="default"/>
          <w:sz w:val="29"/>
          <w:szCs w:val="29"/>
        </w:rPr>
      </w:pPr>
    </w:p>
    <w:p>
      <w:pPr>
        <w:pStyle w:val="Heading1"/>
        <w:spacing w:line="240" w:lineRule="auto"/>
        <w:ind w:left="1579" w:right="683"/>
        <w:jc w:val="left"/>
        <w:rPr>
          <w:b w:val="0"/>
          <w:bCs w:val="0"/>
        </w:rPr>
      </w:pPr>
      <w:bookmarkStart w:name="_TOC_250004" w:id="7"/>
      <w:r>
        <w:rPr/>
        <w:t>第七节</w:t>
      </w:r>
      <w:r>
        <w:rPr>
          <w:spacing w:val="-20"/>
        </w:rPr>
        <w:t> </w:t>
      </w:r>
      <w:r>
        <w:rPr/>
        <w:t>董事、监事、高级管理人员和员工情况</w:t>
      </w:r>
      <w:bookmarkEnd w:id="7"/>
      <w:r>
        <w:rPr>
          <w:b w:val="0"/>
          <w:bCs w:val="0"/>
        </w:rPr>
      </w:r>
    </w:p>
    <w:p>
      <w:pPr>
        <w:spacing w:line="240" w:lineRule="auto" w:before="3"/>
        <w:rPr>
          <w:rFonts w:ascii="黑体" w:hAnsi="黑体" w:cs="黑体" w:eastAsia="黑体" w:hint="default"/>
          <w:b/>
          <w:bCs/>
          <w:sz w:val="36"/>
          <w:szCs w:val="36"/>
        </w:rPr>
      </w:pPr>
    </w:p>
    <w:p>
      <w:pPr>
        <w:pStyle w:val="Heading2"/>
        <w:spacing w:line="240" w:lineRule="auto" w:before="0"/>
        <w:ind w:right="683"/>
        <w:jc w:val="left"/>
        <w:rPr>
          <w:b w:val="0"/>
          <w:bCs w:val="0"/>
        </w:rPr>
      </w:pPr>
      <w:r>
        <w:rPr/>
        <w:t>一、</w:t>
      </w:r>
      <w:r>
        <w:rPr>
          <w:spacing w:val="-2"/>
        </w:rPr>
        <w:t> </w:t>
      </w:r>
      <w:r>
        <w:rPr/>
        <w:t>持股变动及报酬情况</w:t>
      </w:r>
      <w:r>
        <w:rPr>
          <w:b w:val="0"/>
          <w:bCs w:val="0"/>
        </w:rPr>
      </w:r>
    </w:p>
    <w:p>
      <w:pPr>
        <w:spacing w:before="172"/>
        <w:ind w:left="137" w:right="6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3"/>
        <w:rPr>
          <w:rFonts w:ascii="宋体" w:hAnsi="宋体" w:cs="宋体" w:eastAsia="宋体" w:hint="default"/>
          <w:b/>
          <w:bCs/>
          <w:sz w:val="9"/>
          <w:szCs w:val="9"/>
        </w:rPr>
      </w:pPr>
    </w:p>
    <w:p>
      <w:pPr>
        <w:pStyle w:val="BodyText"/>
        <w:spacing w:line="240" w:lineRule="auto" w:before="35"/>
        <w:ind w:left="0" w:right="693"/>
        <w:jc w:val="right"/>
      </w:pPr>
      <w:r>
        <w:rPr/>
        <w:t>单位：股</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97"/>
        <w:gridCol w:w="1342"/>
        <w:gridCol w:w="556"/>
        <w:gridCol w:w="575"/>
        <w:gridCol w:w="1289"/>
        <w:gridCol w:w="1278"/>
        <w:gridCol w:w="554"/>
        <w:gridCol w:w="479"/>
        <w:gridCol w:w="493"/>
        <w:gridCol w:w="482"/>
        <w:gridCol w:w="791"/>
        <w:gridCol w:w="588"/>
      </w:tblGrid>
      <w:tr>
        <w:trPr>
          <w:trHeight w:val="25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80" w:right="179"/>
              <w:jc w:val="left"/>
              <w:rPr>
                <w:rFonts w:ascii="宋体" w:hAnsi="宋体" w:cs="宋体" w:eastAsia="宋体" w:hint="default"/>
                <w:sz w:val="18"/>
                <w:szCs w:val="18"/>
              </w:rPr>
            </w:pPr>
            <w:r>
              <w:rPr>
                <w:rFonts w:ascii="宋体" w:hAnsi="宋体" w:cs="宋体" w:eastAsia="宋体" w:hint="default"/>
                <w:sz w:val="18"/>
                <w:szCs w:val="18"/>
              </w:rPr>
              <w:t>性 别</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89" w:right="188"/>
              <w:jc w:val="center"/>
              <w:rPr>
                <w:rFonts w:ascii="宋体" w:hAnsi="宋体" w:cs="宋体" w:eastAsia="宋体" w:hint="default"/>
                <w:sz w:val="18"/>
                <w:szCs w:val="18"/>
              </w:rPr>
            </w:pPr>
            <w:r>
              <w:rPr>
                <w:rFonts w:ascii="宋体" w:hAnsi="宋体" w:cs="宋体" w:eastAsia="宋体" w:hint="default"/>
                <w:sz w:val="18"/>
                <w:szCs w:val="18"/>
              </w:rPr>
              <w:t>年 龄</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545" w:right="186"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540" w:right="18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78" w:right="179"/>
              <w:jc w:val="both"/>
              <w:rPr>
                <w:rFonts w:ascii="宋体" w:hAnsi="宋体" w:cs="宋体" w:eastAsia="宋体" w:hint="default"/>
                <w:sz w:val="18"/>
                <w:szCs w:val="18"/>
              </w:rPr>
            </w:pPr>
            <w:r>
              <w:rPr>
                <w:rFonts w:ascii="宋体" w:hAnsi="宋体" w:cs="宋体" w:eastAsia="宋体" w:hint="default"/>
                <w:sz w:val="18"/>
                <w:szCs w:val="18"/>
              </w:rPr>
              <w:t>年 初 持 股 数</w:t>
            </w:r>
          </w:p>
        </w:tc>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41" w:right="140"/>
              <w:jc w:val="both"/>
              <w:rPr>
                <w:rFonts w:ascii="宋体" w:hAnsi="宋体" w:cs="宋体" w:eastAsia="宋体" w:hint="default"/>
                <w:sz w:val="18"/>
                <w:szCs w:val="18"/>
              </w:rPr>
            </w:pPr>
            <w:r>
              <w:rPr>
                <w:rFonts w:ascii="宋体" w:hAnsi="宋体" w:cs="宋体" w:eastAsia="宋体" w:hint="default"/>
                <w:sz w:val="18"/>
                <w:szCs w:val="18"/>
              </w:rPr>
              <w:t>年 末 持 股 数</w:t>
            </w:r>
          </w:p>
        </w:tc>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48" w:right="149"/>
              <w:jc w:val="both"/>
              <w:rPr>
                <w:rFonts w:ascii="宋体" w:hAnsi="宋体" w:cs="宋体" w:eastAsia="宋体" w:hint="default"/>
                <w:sz w:val="18"/>
                <w:szCs w:val="18"/>
              </w:rPr>
            </w:pPr>
            <w:r>
              <w:rPr>
                <w:rFonts w:ascii="宋体" w:hAnsi="宋体" w:cs="宋体" w:eastAsia="宋体" w:hint="default"/>
                <w:sz w:val="18"/>
                <w:szCs w:val="18"/>
              </w:rPr>
              <w:t>年 度 内 股 份 增 减 变 动 量</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42" w:right="142"/>
              <w:jc w:val="both"/>
              <w:rPr>
                <w:rFonts w:ascii="宋体" w:hAnsi="宋体" w:cs="宋体" w:eastAsia="宋体" w:hint="default"/>
                <w:sz w:val="18"/>
                <w:szCs w:val="18"/>
              </w:rPr>
            </w:pPr>
            <w:r>
              <w:rPr>
                <w:rFonts w:ascii="宋体" w:hAnsi="宋体" w:cs="宋体" w:eastAsia="宋体" w:hint="default"/>
                <w:sz w:val="18"/>
                <w:szCs w:val="18"/>
              </w:rPr>
              <w:t>增 减 变 动 原 因</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firstLine="16"/>
              <w:jc w:val="both"/>
              <w:rPr>
                <w:rFonts w:ascii="宋体" w:hAnsi="宋体" w:cs="宋体" w:eastAsia="宋体" w:hint="default"/>
                <w:sz w:val="18"/>
                <w:szCs w:val="18"/>
              </w:rPr>
            </w:pPr>
            <w:r>
              <w:rPr>
                <w:rFonts w:ascii="宋体" w:hAnsi="宋体" w:cs="宋体" w:eastAsia="宋体" w:hint="default"/>
                <w:sz w:val="18"/>
                <w:szCs w:val="18"/>
              </w:rPr>
              <w:t>报告期 内从公 司领取 的应付 报酬总 额（万 </w:t>
            </w:r>
            <w:r>
              <w:rPr>
                <w:rFonts w:ascii="宋体" w:hAnsi="宋体" w:cs="宋体" w:eastAsia="宋体" w:hint="default"/>
                <w:spacing w:val="-37"/>
                <w:sz w:val="18"/>
                <w:szCs w:val="18"/>
              </w:rPr>
              <w:t>元）（税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6"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06" w:right="104"/>
              <w:jc w:val="both"/>
              <w:rPr>
                <w:rFonts w:ascii="宋体" w:hAnsi="宋体" w:cs="宋体" w:eastAsia="宋体" w:hint="default"/>
                <w:sz w:val="18"/>
                <w:szCs w:val="18"/>
              </w:rPr>
            </w:pPr>
            <w:r>
              <w:rPr>
                <w:rFonts w:ascii="宋体" w:hAnsi="宋体" w:cs="宋体" w:eastAsia="宋体" w:hint="default"/>
                <w:sz w:val="18"/>
                <w:szCs w:val="18"/>
              </w:rPr>
              <w:t>期从 股东 单位 获得 的应 付报 酬总 额</w:t>
            </w:r>
          </w:p>
          <w:p>
            <w:pPr>
              <w:pStyle w:val="TableParagraph"/>
              <w:spacing w:line="240" w:lineRule="auto"/>
              <w:ind w:left="106" w:right="104"/>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4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马利</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58</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廖玒</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7"/>
                <w:sz w:val="18"/>
                <w:szCs w:val="18"/>
              </w:rPr>
              <w:t>副董事长、总</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裁兼总编辑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49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87.76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惠章志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胡锡进</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52</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官建文</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57</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70.36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罗华</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70.36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唐维红</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70.36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陈智霞</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41</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70.36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熊晓鸽</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7"/>
                <w:sz w:val="18"/>
                <w:szCs w:val="18"/>
              </w:rPr>
              <w:t>独立董事（已</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5.8</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陈利民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刘世平</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骆家駹</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48</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李响</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43</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黄其祥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4"/>
                <w:sz w:val="18"/>
                <w:szCs w:val="18"/>
              </w:rPr>
              <w:t>监事会主席</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（已离任）</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60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65.86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张善菊</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57</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44.85</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卫吉宗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57</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李颖芝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23.05</w:t>
            </w:r>
          </w:p>
        </w:tc>
        <w:tc>
          <w:tcPr>
            <w:tcW w:w="58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797"/>
        <w:gridCol w:w="1342"/>
        <w:gridCol w:w="556"/>
        <w:gridCol w:w="575"/>
        <w:gridCol w:w="1289"/>
        <w:gridCol w:w="1278"/>
        <w:gridCol w:w="554"/>
        <w:gridCol w:w="479"/>
        <w:gridCol w:w="493"/>
        <w:gridCol w:w="482"/>
        <w:gridCol w:w="791"/>
        <w:gridCol w:w="588"/>
      </w:tblGrid>
      <w:tr>
        <w:trPr>
          <w:trHeight w:val="48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赵欣</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58"/>
              <w:jc w:val="right"/>
              <w:rPr>
                <w:rFonts w:ascii="宋体" w:hAnsi="宋体" w:cs="宋体" w:eastAsia="宋体" w:hint="default"/>
                <w:sz w:val="18"/>
                <w:szCs w:val="18"/>
              </w:rPr>
            </w:pPr>
            <w:r>
              <w:rPr>
                <w:rFonts w:ascii="宋体" w:hAnsi="宋体" w:cs="宋体" w:eastAsia="宋体" w:hint="default"/>
                <w:sz w:val="18"/>
                <w:szCs w:val="18"/>
              </w:rPr>
              <w:t>女</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78" w:right="0"/>
              <w:jc w:val="left"/>
              <w:rPr>
                <w:rFonts w:ascii="Times New Roman" w:hAnsi="Times New Roman" w:cs="Times New Roman" w:eastAsia="Times New Roman" w:hint="default"/>
                <w:sz w:val="18"/>
                <w:szCs w:val="18"/>
              </w:rPr>
            </w:pPr>
            <w:r>
              <w:rPr>
                <w:rFonts w:ascii="Times New Roman"/>
                <w:sz w:val="18"/>
              </w:rPr>
              <w:t>39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52.96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刘楠</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58"/>
              <w:jc w:val="right"/>
              <w:rPr>
                <w:rFonts w:ascii="宋体" w:hAnsi="宋体" w:cs="宋体" w:eastAsia="宋体" w:hint="default"/>
                <w:sz w:val="18"/>
                <w:szCs w:val="18"/>
              </w:rPr>
            </w:pPr>
            <w:r>
              <w:rPr>
                <w:rFonts w:ascii="宋体" w:hAnsi="宋体" w:cs="宋体" w:eastAsia="宋体" w:hint="default"/>
                <w:sz w:val="18"/>
                <w:szCs w:val="18"/>
              </w:rPr>
              <w:t>男</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78" w:right="0"/>
              <w:jc w:val="left"/>
              <w:rPr>
                <w:rFonts w:ascii="Times New Roman" w:hAnsi="Times New Roman" w:cs="Times New Roman" w:eastAsia="Times New Roman" w:hint="default"/>
                <w:sz w:val="18"/>
                <w:szCs w:val="18"/>
              </w:rPr>
            </w:pPr>
            <w:r>
              <w:rPr>
                <w:rFonts w:ascii="Times New Roman"/>
                <w:sz w:val="18"/>
              </w:rPr>
              <w:t>32</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242"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54.96</w:t>
            </w: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44"/>
              <w:jc w:val="right"/>
              <w:rPr>
                <w:rFonts w:ascii="Times New Roman" w:hAnsi="Times New Roman" w:cs="Times New Roman" w:eastAsia="Times New Roman" w:hint="default"/>
                <w:sz w:val="18"/>
                <w:szCs w:val="18"/>
              </w:rPr>
            </w:pPr>
            <w:r>
              <w:rPr>
                <w:rFonts w:ascii="Times New Roman"/>
                <w:sz w:val="18"/>
              </w:rPr>
              <w:t>/</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54" w:right="0"/>
              <w:jc w:val="lef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center"/>
              <w:rPr>
                <w:rFonts w:ascii="Times New Roman" w:hAnsi="Times New Roman" w:cs="Times New Roman" w:eastAsia="Times New Roman" w:hint="default"/>
                <w:sz w:val="18"/>
                <w:szCs w:val="18"/>
              </w:rPr>
            </w:pPr>
            <w:r>
              <w:rPr>
                <w:rFonts w:ascii="Times New Roman"/>
                <w:sz w:val="18"/>
              </w:rPr>
              <w:t>/</w:t>
            </w:r>
          </w:p>
        </w:tc>
        <w:tc>
          <w:tcPr>
            <w:tcW w:w="554"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49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633.68</w:t>
            </w:r>
          </w:p>
        </w:tc>
        <w:tc>
          <w:tcPr>
            <w:tcW w:w="58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2" w:lineRule="exact" w:before="113"/>
        <w:ind w:right="683" w:firstLine="420"/>
        <w:jc w:val="left"/>
      </w:pPr>
      <w:r>
        <w:rPr/>
        <w:t>马利：</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月至今担任人民日报社编委委员、副总编辑。</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月至今担任人民 搜索董事长，</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月至今担任本公司董事长。</w:t>
      </w:r>
    </w:p>
    <w:p>
      <w:pPr>
        <w:pStyle w:val="BodyText"/>
        <w:spacing w:line="282" w:lineRule="exact" w:before="92"/>
        <w:ind w:left="558" w:right="580"/>
        <w:jc w:val="left"/>
        <w:rPr>
          <w:rFonts w:ascii="Times New Roman" w:hAnsi="Times New Roman" w:cs="Times New Roman" w:eastAsia="Times New Roman" w:hint="default"/>
        </w:rPr>
      </w:pPr>
      <w:r>
        <w:rPr/>
        <w:t>廖玒：</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月至</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月任人民日报社网络中心副主任、常务副主任。</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6</w:t>
      </w:r>
    </w:p>
    <w:p>
      <w:pPr>
        <w:pStyle w:val="BodyText"/>
        <w:spacing w:line="266" w:lineRule="exact"/>
        <w:ind w:right="683"/>
        <w:jc w:val="left"/>
      </w:pPr>
      <w:r>
        <w:rPr/>
        <w:t>月至今担任本公司副董事长、总裁兼总编辑。</w:t>
      </w:r>
    </w:p>
    <w:p>
      <w:pPr>
        <w:pStyle w:val="BodyText"/>
        <w:spacing w:line="282" w:lineRule="exact" w:before="117"/>
        <w:ind w:left="558" w:right="580"/>
        <w:jc w:val="left"/>
      </w:pPr>
      <w:r>
        <w:rPr/>
        <w:t>惠章志：</w:t>
      </w:r>
      <w:r>
        <w:rPr>
          <w:rFonts w:ascii="Times New Roman" w:hAnsi="Times New Roman" w:cs="Times New Roman" w:eastAsia="Times New Roman" w:hint="default"/>
        </w:rPr>
        <w:t>1998</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月至</w:t>
      </w:r>
      <w:r>
        <w:rPr>
          <w:spacing w:val="-4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月任人民日报社人事局正处级调研员、劳动工资处副处</w:t>
      </w:r>
    </w:p>
    <w:p>
      <w:pPr>
        <w:pStyle w:val="BodyText"/>
        <w:spacing w:line="272" w:lineRule="exact" w:before="18"/>
        <w:ind w:right="692"/>
        <w:jc w:val="left"/>
      </w:pPr>
      <w:r>
        <w:rPr/>
        <w:t>长、处长，</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月至</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月任人民日报社人事局副局长，</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月至今任人民日 报社计划财务部副主任。</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月至今任本公司董事。</w:t>
      </w:r>
    </w:p>
    <w:p>
      <w:pPr>
        <w:pStyle w:val="BodyText"/>
        <w:spacing w:line="392" w:lineRule="exact" w:before="24"/>
        <w:ind w:left="558" w:right="580"/>
        <w:jc w:val="left"/>
      </w:pPr>
      <w:r>
        <w:rPr/>
        <w:t>胡锡进：</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月至今担任环球时报总编辑。</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月至今任本公司董事。 </w:t>
      </w:r>
      <w:r>
        <w:rPr>
          <w:spacing w:val="-5"/>
        </w:rPr>
        <w:t>官建文：</w:t>
      </w:r>
      <w:r>
        <w:rPr>
          <w:rFonts w:ascii="Times New Roman" w:hAnsi="Times New Roman" w:cs="Times New Roman" w:eastAsia="Times New Roman" w:hint="default"/>
          <w:spacing w:val="-5"/>
        </w:rPr>
        <w:t>2000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月至</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4"/>
        </w:rPr>
        <w:t>月任人民日报社网络中心负责人、副主任、常务副主任，</w:t>
      </w:r>
    </w:p>
    <w:p>
      <w:pPr>
        <w:pStyle w:val="BodyText"/>
        <w:spacing w:line="239" w:lineRule="exact"/>
        <w:ind w:right="68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月至今担任本公司董事、副总裁。</w:t>
      </w:r>
    </w:p>
    <w:p>
      <w:pPr>
        <w:pStyle w:val="BodyText"/>
        <w:spacing w:line="282" w:lineRule="exact" w:before="101"/>
        <w:ind w:left="558" w:right="580"/>
        <w:jc w:val="left"/>
        <w:rPr>
          <w:rFonts w:ascii="Times New Roman" w:hAnsi="Times New Roman" w:cs="Times New Roman" w:eastAsia="Times New Roman" w:hint="default"/>
        </w:rPr>
      </w:pPr>
      <w:r>
        <w:rPr/>
        <w:t>罗华</w:t>
      </w:r>
      <w:r>
        <w:rPr>
          <w:spacing w:val="-105"/>
        </w:rPr>
        <w:t>：</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月任人民日报社网络中心多媒体部主任</w:t>
      </w:r>
      <w:r>
        <w:rPr>
          <w:spacing w:val="-104"/>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p>
    <w:p>
      <w:pPr>
        <w:pStyle w:val="BodyText"/>
        <w:spacing w:line="282" w:lineRule="exact"/>
        <w:ind w:right="683"/>
        <w:jc w:val="left"/>
      </w:pP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月担任人民网发展有限公司副总裁。</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月至今担任本公司董事、副总裁。</w:t>
      </w:r>
    </w:p>
    <w:p>
      <w:pPr>
        <w:pStyle w:val="BodyText"/>
        <w:spacing w:line="281" w:lineRule="exact" w:before="101"/>
        <w:ind w:left="558" w:right="580"/>
        <w:jc w:val="left"/>
        <w:rPr>
          <w:rFonts w:ascii="Times New Roman" w:hAnsi="Times New Roman" w:cs="Times New Roman" w:eastAsia="Times New Roman" w:hint="default"/>
        </w:rPr>
      </w:pPr>
      <w:r>
        <w:rPr/>
        <w:t>唐维红</w:t>
      </w:r>
      <w:r>
        <w:rPr>
          <w:spacing w:val="-105"/>
        </w:rPr>
        <w:t>：</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月任人民日报社网络中心评论部主任</w:t>
      </w:r>
      <w:r>
        <w:rPr>
          <w:spacing w:val="-104"/>
        </w:rPr>
        <w:t>，</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2007</w:t>
      </w:r>
    </w:p>
    <w:p>
      <w:pPr>
        <w:pStyle w:val="BodyText"/>
        <w:spacing w:line="272" w:lineRule="exact" w:before="18"/>
        <w:ind w:right="682"/>
        <w:jc w:val="left"/>
      </w:pP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月任人民网发展有限公司要闻部主任，</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月至</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月任发展公司总裁助理 兼要闻部主任、高级编辑。</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月至今任本公司董事、副总裁。</w:t>
      </w:r>
    </w:p>
    <w:p>
      <w:pPr>
        <w:pStyle w:val="BodyText"/>
        <w:spacing w:line="282" w:lineRule="exact" w:before="92"/>
        <w:ind w:left="558" w:right="580"/>
        <w:jc w:val="left"/>
      </w:pPr>
      <w:r>
        <w:rPr>
          <w:spacing w:val="-3"/>
        </w:rPr>
        <w:t>陈智霞：</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月至</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月任人民日报社网络中心总编室副主任、主任，</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p>
    <w:p>
      <w:pPr>
        <w:pStyle w:val="BodyText"/>
        <w:spacing w:line="272" w:lineRule="exact" w:before="18"/>
        <w:ind w:right="686"/>
        <w:jc w:val="left"/>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月至</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月任人民网发展有限公司总裁助理兼总编室主任。</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月至</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 任本公司董事会秘书，</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月至今担任本公司董事、副总裁。</w:t>
      </w:r>
    </w:p>
    <w:p>
      <w:pPr>
        <w:pStyle w:val="BodyText"/>
        <w:spacing w:line="272" w:lineRule="exact" w:before="120"/>
        <w:ind w:right="691" w:firstLine="420"/>
        <w:jc w:val="left"/>
      </w:pPr>
      <w:r>
        <w:rPr>
          <w:spacing w:val="-10"/>
        </w:rPr>
        <w:t>熊晓鸽（已离任）：现为</w:t>
      </w:r>
      <w:r>
        <w:rPr>
          <w:spacing w:val="-49"/>
        </w:rPr>
        <w:t> </w:t>
      </w:r>
      <w:r>
        <w:rPr>
          <w:rFonts w:ascii="Times New Roman" w:hAnsi="Times New Roman" w:cs="Times New Roman" w:eastAsia="Times New Roman" w:hint="default"/>
          <w:spacing w:val="-1"/>
          <w:w w:val="99"/>
        </w:rPr>
        <w:t>IDG</w:t>
      </w:r>
      <w:r>
        <w:rPr>
          <w:rFonts w:ascii="Times New Roman" w:hAnsi="Times New Roman" w:cs="Times New Roman" w:eastAsia="Times New Roman" w:hint="default"/>
          <w:spacing w:val="2"/>
          <w:w w:val="99"/>
        </w:rPr>
        <w:t> </w:t>
      </w:r>
      <w:r>
        <w:rPr/>
        <w:t>资本创始合伙人。</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1"/>
        </w:rPr>
        <w:t>月至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1"/>
        </w:rPr>
        <w:t>日担任本</w:t>
      </w:r>
      <w:r>
        <w:rPr/>
        <w:t> 公司独立董事。</w:t>
      </w:r>
    </w:p>
    <w:p>
      <w:pPr>
        <w:pStyle w:val="BodyText"/>
        <w:spacing w:line="240" w:lineRule="auto" w:before="92"/>
        <w:ind w:left="558" w:right="580"/>
        <w:jc w:val="left"/>
      </w:pPr>
      <w:r>
        <w:rPr/>
        <w:t>陈利民：现任北京市中伦律师事务所律师、合伙人。</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月至今担任本公司独立董</w:t>
      </w:r>
    </w:p>
    <w:p>
      <w:pPr>
        <w:pStyle w:val="BodyText"/>
        <w:spacing w:line="257" w:lineRule="exact"/>
        <w:ind w:right="683"/>
        <w:jc w:val="left"/>
      </w:pPr>
      <w:r>
        <w:rPr/>
        <w:t>事。</w:t>
      </w:r>
    </w:p>
    <w:p>
      <w:pPr>
        <w:pStyle w:val="BodyText"/>
        <w:spacing w:line="240" w:lineRule="auto" w:before="117"/>
        <w:ind w:left="558" w:right="683"/>
        <w:jc w:val="left"/>
      </w:pPr>
      <w:r>
        <w:rPr/>
        <w:t>刘世平：现任吉贝克信息技术（北京）有限公司董事长，中科院研究生院教授、博士生导</w:t>
      </w:r>
    </w:p>
    <w:p>
      <w:pPr>
        <w:pStyle w:val="BodyText"/>
        <w:spacing w:line="288" w:lineRule="exact"/>
        <w:ind w:right="0"/>
        <w:jc w:val="left"/>
      </w:pPr>
      <w:r>
        <w:rPr/>
        <w:t>师、中科院研究生院金融科技中心首席学家兼副主任。</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月至今担任本公司独立董事。</w:t>
      </w:r>
    </w:p>
    <w:p>
      <w:pPr>
        <w:pStyle w:val="BodyText"/>
        <w:spacing w:line="272" w:lineRule="exact" w:before="129"/>
        <w:ind w:right="686" w:firstLine="420"/>
        <w:jc w:val="left"/>
      </w:pPr>
      <w:r>
        <w:rPr>
          <w:spacing w:val="-5"/>
        </w:rPr>
        <w:t>骆家駹：</w:t>
      </w:r>
      <w:r>
        <w:rPr>
          <w:rFonts w:ascii="Times New Roman" w:hAnsi="Times New Roman" w:cs="Times New Roman" w:eastAsia="Times New Roman" w:hint="default"/>
          <w:spacing w:val="-5"/>
        </w:rPr>
        <w:t>2004</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月至今任中国机械工业集团公司总会计师。</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月至今担任本公司 独立董事。</w:t>
      </w:r>
    </w:p>
    <w:p>
      <w:pPr>
        <w:pStyle w:val="BodyText"/>
        <w:spacing w:line="272" w:lineRule="exact" w:before="120"/>
        <w:ind w:right="683" w:firstLine="420"/>
        <w:jc w:val="left"/>
      </w:pPr>
      <w:r>
        <w:rPr/>
        <w:t>李响：现任 </w:t>
      </w:r>
      <w:r>
        <w:rPr>
          <w:rFonts w:ascii="Times New Roman" w:hAnsi="Times New Roman" w:cs="Times New Roman" w:eastAsia="Times New Roman" w:hint="default"/>
        </w:rPr>
        <w:t>KKR</w:t>
      </w:r>
      <w:r>
        <w:rPr>
          <w:rFonts w:ascii="Times New Roman" w:hAnsi="Times New Roman" w:cs="Times New Roman" w:eastAsia="Times New Roman" w:hint="default"/>
          <w:spacing w:val="7"/>
        </w:rPr>
        <w:t> </w:t>
      </w:r>
      <w:r>
        <w:rPr/>
        <w:t>亚洲有限公司董事总经理，华致酒行连锁管理股份有限公司董事。</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月至今担任本公司独立董事。</w:t>
      </w:r>
    </w:p>
    <w:p>
      <w:pPr>
        <w:pStyle w:val="BodyText"/>
        <w:spacing w:line="272" w:lineRule="exact" w:before="120"/>
        <w:ind w:right="693" w:firstLine="420"/>
        <w:jc w:val="left"/>
      </w:pPr>
      <w:r>
        <w:rPr>
          <w:spacing w:val="-12"/>
        </w:rPr>
        <w:t>黄其祥（已离任）：</w:t>
      </w:r>
      <w:r>
        <w:rPr>
          <w:rFonts w:ascii="Times New Roman" w:hAnsi="Times New Roman" w:cs="Times New Roman" w:eastAsia="Times New Roman" w:hint="default"/>
          <w:spacing w:val="-12"/>
        </w:rPr>
        <w:t>2004</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2"/>
        </w:rPr>
        <w:t>月任人民日报社网络中心副主任。</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 至今担任本公司监事会主席。</w:t>
      </w:r>
    </w:p>
    <w:p>
      <w:pPr>
        <w:pStyle w:val="BodyText"/>
        <w:spacing w:line="282" w:lineRule="exact" w:before="92"/>
        <w:ind w:left="558" w:right="580"/>
        <w:jc w:val="left"/>
      </w:pPr>
      <w:r>
        <w:rPr/>
        <w:t>张善菊：</w:t>
      </w:r>
      <w:r>
        <w:rPr>
          <w:rFonts w:ascii="Times New Roman" w:hAnsi="Times New Roman" w:cs="Times New Roman" w:eastAsia="Times New Roman" w:hint="default"/>
        </w:rPr>
        <w:t>1998</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月至</w:t>
      </w:r>
      <w:r>
        <w:rPr>
          <w:spacing w:val="-4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月先后任人民日报社网络中心信息产业组副组长、组</w:t>
      </w:r>
    </w:p>
    <w:p>
      <w:pPr>
        <w:pStyle w:val="BodyText"/>
        <w:spacing w:line="272" w:lineRule="exact"/>
        <w:ind w:right="580"/>
        <w:jc w:val="left"/>
      </w:pPr>
      <w:r>
        <w:rPr/>
        <w:t>长、地方协作部主任，</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月至</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月，任人民网日本株式会社董事长、总经理，</w:t>
      </w:r>
    </w:p>
    <w:p>
      <w:pPr>
        <w:pStyle w:val="BodyText"/>
        <w:spacing w:line="282" w:lineRule="exact"/>
        <w:ind w:right="68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月起任人民网股份有限公司副总编辑。</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月至今担任本公司监事会主席。</w:t>
      </w:r>
    </w:p>
    <w:p>
      <w:pPr>
        <w:pStyle w:val="BodyText"/>
        <w:spacing w:line="281" w:lineRule="exact" w:before="101"/>
        <w:ind w:left="558" w:right="580"/>
        <w:jc w:val="left"/>
        <w:rPr>
          <w:rFonts w:ascii="Times New Roman" w:hAnsi="Times New Roman" w:cs="Times New Roman" w:eastAsia="Times New Roman" w:hint="default"/>
        </w:rPr>
      </w:pPr>
      <w:r>
        <w:rPr/>
        <w:t>卫吉宗：</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月任人民日报社机关党委副书记，</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w:t>
      </w:r>
      <w:r>
        <w:rPr>
          <w:spacing w:val="-56"/>
        </w:rPr>
        <w:t> </w:t>
      </w:r>
      <w:r>
        <w:rPr>
          <w:rFonts w:ascii="Times New Roman" w:hAnsi="Times New Roman" w:cs="Times New Roman" w:eastAsia="Times New Roman" w:hint="default"/>
        </w:rPr>
        <w:t>2009</w:t>
      </w:r>
    </w:p>
    <w:p>
      <w:pPr>
        <w:pStyle w:val="BodyText"/>
        <w:spacing w:line="281" w:lineRule="exact"/>
        <w:ind w:right="580"/>
        <w:jc w:val="left"/>
      </w:pP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月任人民日报社离退休干部局局长，</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月至今任中国共产党中央纪律检查委员会驻</w:t>
      </w:r>
    </w:p>
    <w:p>
      <w:pPr>
        <w:spacing w:after="0" w:line="281" w:lineRule="exact"/>
        <w:jc w:val="left"/>
        <w:sectPr>
          <w:pgSz w:w="12240" w:h="15840"/>
          <w:pgMar w:header="747" w:footer="914" w:top="980" w:bottom="1100" w:left="1660" w:right="1100"/>
        </w:sectPr>
      </w:pPr>
    </w:p>
    <w:p>
      <w:pPr>
        <w:spacing w:line="240" w:lineRule="auto" w:before="1"/>
        <w:rPr>
          <w:rFonts w:ascii="宋体" w:hAnsi="宋体" w:cs="宋体" w:eastAsia="宋体" w:hint="default"/>
          <w:sz w:val="29"/>
          <w:szCs w:val="29"/>
        </w:rPr>
      </w:pPr>
    </w:p>
    <w:p>
      <w:pPr>
        <w:pStyle w:val="BodyText"/>
        <w:spacing w:line="240" w:lineRule="auto" w:before="35"/>
        <w:ind w:right="662"/>
        <w:jc w:val="left"/>
      </w:pPr>
      <w:r>
        <w:rPr/>
        <w:t>人民日报社纪检组副组长。</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月至今任本公司监事。</w:t>
      </w:r>
    </w:p>
    <w:p>
      <w:pPr>
        <w:pStyle w:val="BodyText"/>
        <w:spacing w:line="272" w:lineRule="exact" w:before="129"/>
        <w:ind w:right="663" w:firstLine="420"/>
        <w:jc w:val="left"/>
      </w:pPr>
      <w:r>
        <w:rPr>
          <w:spacing w:val="-4"/>
        </w:rPr>
        <w:t>李颖芝：</w:t>
      </w:r>
      <w:r>
        <w:rPr>
          <w:rFonts w:ascii="Times New Roman" w:hAnsi="Times New Roman" w:cs="Times New Roman" w:eastAsia="Times New Roman" w:hint="default"/>
          <w:spacing w:val="-4"/>
        </w:rPr>
        <w:t>1998</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2 </w:t>
      </w:r>
      <w:r>
        <w:rPr>
          <w:spacing w:val="-3"/>
        </w:rPr>
        <w:t>月至今任职于本公司，</w:t>
      </w:r>
      <w:r>
        <w:rPr>
          <w:rFonts w:ascii="Times New Roman" w:hAnsi="Times New Roman" w:cs="Times New Roman" w:eastAsia="Times New Roman" w:hint="default"/>
          <w:spacing w:val="-3"/>
        </w:rPr>
        <w:t>2009</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2 </w:t>
      </w:r>
      <w:r>
        <w:rPr/>
        <w:t>月至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 </w:t>
      </w:r>
      <w:r>
        <w:rPr/>
        <w:t>月任本公司妇委会主任、 工会副主席，</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月至今任本公司妇委会主任、工会主席、监事。</w:t>
      </w:r>
    </w:p>
    <w:p>
      <w:pPr>
        <w:pStyle w:val="BodyText"/>
        <w:spacing w:line="272" w:lineRule="exact" w:before="120"/>
        <w:ind w:right="662" w:firstLine="420"/>
        <w:jc w:val="left"/>
      </w:pPr>
      <w:r>
        <w:rPr>
          <w:spacing w:val="-5"/>
        </w:rPr>
        <w:t>赵欣：</w:t>
      </w:r>
      <w:r>
        <w:rPr>
          <w:rFonts w:ascii="Times New Roman" w:hAnsi="Times New Roman" w:cs="Times New Roman" w:eastAsia="Times New Roman" w:hint="default"/>
          <w:spacing w:val="-5"/>
        </w:rPr>
        <w:t>2002 </w:t>
      </w:r>
      <w:r>
        <w:rPr/>
        <w:t>年至</w:t>
      </w:r>
      <w:r>
        <w:rPr>
          <w:spacing w:val="-5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月任人民日报社网络中心财务主管，</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月至</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 任人民网发展有限公司财务总监。</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 </w:t>
      </w:r>
      <w:r>
        <w:rPr/>
        <w:t>月至今任职于本公司财务总监。</w:t>
      </w:r>
    </w:p>
    <w:p>
      <w:pPr>
        <w:pStyle w:val="BodyText"/>
        <w:spacing w:line="282" w:lineRule="exact" w:before="92"/>
        <w:ind w:left="558" w:right="662"/>
        <w:jc w:val="left"/>
      </w:pPr>
      <w:r>
        <w:rPr/>
        <w:t>刘楠：</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月至</w:t>
      </w:r>
      <w:r>
        <w:rPr>
          <w:spacing w:val="-4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月先后在普华永道会计师事务所及安永华明会计师事务所</w:t>
      </w:r>
    </w:p>
    <w:p>
      <w:pPr>
        <w:pStyle w:val="BodyText"/>
        <w:spacing w:line="272" w:lineRule="exact"/>
        <w:ind w:right="662"/>
        <w:jc w:val="left"/>
        <w:rPr>
          <w:rFonts w:ascii="Times New Roman" w:hAnsi="Times New Roman" w:cs="Times New Roman" w:eastAsia="Times New Roman" w:hint="default"/>
        </w:rPr>
      </w:pPr>
      <w:r>
        <w:rPr/>
        <w:t>从事审计及咨询工作，</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月至</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月任中信证券投资银行部高级经理。</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2</w:t>
      </w:r>
    </w:p>
    <w:p>
      <w:pPr>
        <w:pStyle w:val="BodyText"/>
        <w:spacing w:line="266" w:lineRule="exact"/>
        <w:ind w:right="662"/>
        <w:jc w:val="left"/>
      </w:pPr>
      <w:r>
        <w:rPr/>
        <w:t>月至今任本公司董事会秘书。</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right="662"/>
        <w:jc w:val="left"/>
        <w:rPr>
          <w:b w:val="0"/>
          <w:bCs w:val="0"/>
        </w:rPr>
      </w:pPr>
      <w:r>
        <w:rPr/>
        <w:t>二、</w:t>
      </w:r>
      <w:r>
        <w:rPr>
          <w:spacing w:val="-8"/>
        </w:rPr>
        <w:t> </w:t>
      </w:r>
      <w:r>
        <w:rPr/>
        <w:t>现任及报告期内离任董事、监事和高级管理人员的任职情况</w:t>
      </w:r>
      <w:r>
        <w:rPr>
          <w:b w:val="0"/>
          <w:bCs w:val="0"/>
        </w:rPr>
      </w:r>
    </w:p>
    <w:p>
      <w:pPr>
        <w:spacing w:before="171"/>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1494"/>
        <w:gridCol w:w="1722"/>
        <w:gridCol w:w="1953"/>
        <w:gridCol w:w="2066"/>
        <w:gridCol w:w="2066"/>
      </w:tblGrid>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马利</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编委委员、副总编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辑</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8"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惠章志</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计划财务部副主任</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8"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总编辑</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line="240" w:lineRule="auto" w:before="4"/>
        <w:rPr>
          <w:rFonts w:ascii="宋体" w:hAnsi="宋体" w:cs="宋体" w:eastAsia="宋体" w:hint="default"/>
          <w:b/>
          <w:bCs/>
          <w:sz w:val="22"/>
          <w:szCs w:val="22"/>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61"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陈利民</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市</w:t>
            </w:r>
            <w:r>
              <w:rPr>
                <w:rFonts w:ascii="宋体" w:hAnsi="宋体" w:cs="宋体" w:eastAsia="宋体" w:hint="default"/>
                <w:spacing w:val="-67"/>
                <w:sz w:val="21"/>
                <w:szCs w:val="21"/>
              </w:rPr>
              <w:t> </w:t>
            </w: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伦</w:t>
            </w:r>
            <w:r>
              <w:rPr>
                <w:rFonts w:ascii="宋体" w:hAnsi="宋体" w:cs="宋体" w:eastAsia="宋体" w:hint="default"/>
                <w:spacing w:val="-67"/>
                <w:sz w:val="21"/>
                <w:szCs w:val="21"/>
              </w:rPr>
              <w:t> </w:t>
            </w:r>
            <w:r>
              <w:rPr>
                <w:rFonts w:ascii="宋体" w:hAnsi="宋体" w:cs="宋体" w:eastAsia="宋体" w:hint="default"/>
                <w:sz w:val="21"/>
                <w:szCs w:val="21"/>
              </w:rPr>
              <w:t>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师事务所</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律师、合伙人</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刘世平</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吉</w:t>
            </w:r>
            <w:r>
              <w:rPr>
                <w:rFonts w:ascii="宋体" w:hAnsi="宋体" w:cs="宋体" w:eastAsia="宋体" w:hint="default"/>
                <w:spacing w:val="-67"/>
                <w:sz w:val="21"/>
                <w:szCs w:val="21"/>
              </w:rPr>
              <w:t> </w:t>
            </w:r>
            <w:r>
              <w:rPr>
                <w:rFonts w:ascii="宋体" w:hAnsi="宋体" w:cs="宋体" w:eastAsia="宋体" w:hint="default"/>
                <w:sz w:val="21"/>
                <w:szCs w:val="21"/>
              </w:rPr>
              <w:t>贝</w:t>
            </w:r>
            <w:r>
              <w:rPr>
                <w:rFonts w:ascii="宋体" w:hAnsi="宋体" w:cs="宋体" w:eastAsia="宋体" w:hint="default"/>
                <w:spacing w:val="-67"/>
                <w:sz w:val="21"/>
                <w:szCs w:val="21"/>
              </w:rPr>
              <w:t> </w:t>
            </w:r>
            <w:r>
              <w:rPr>
                <w:rFonts w:ascii="宋体" w:hAnsi="宋体" w:cs="宋体" w:eastAsia="宋体" w:hint="default"/>
                <w:sz w:val="21"/>
                <w:szCs w:val="21"/>
              </w:rPr>
              <w:t>克</w:t>
            </w:r>
            <w:r>
              <w:rPr>
                <w:rFonts w:ascii="宋体" w:hAnsi="宋体" w:cs="宋体" w:eastAsia="宋体" w:hint="default"/>
                <w:spacing w:val="-67"/>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息</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术（北京）有限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骆家駹</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7"/>
                <w:sz w:val="21"/>
                <w:szCs w:val="21"/>
              </w:rPr>
              <w:t> </w:t>
            </w: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z w:val="21"/>
                <w:szCs w:val="21"/>
              </w:rPr>
              <w:t>机</w:t>
            </w:r>
            <w:r>
              <w:rPr>
                <w:rFonts w:ascii="宋体" w:hAnsi="宋体" w:cs="宋体" w:eastAsia="宋体" w:hint="default"/>
                <w:spacing w:val="-67"/>
                <w:sz w:val="21"/>
                <w:szCs w:val="21"/>
              </w:rPr>
              <w:t> </w:t>
            </w:r>
            <w:r>
              <w:rPr>
                <w:rFonts w:ascii="宋体" w:hAnsi="宋体" w:cs="宋体" w:eastAsia="宋体" w:hint="default"/>
                <w:sz w:val="21"/>
                <w:szCs w:val="21"/>
              </w:rPr>
              <w:t>械</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spacing w:val="-6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9"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KKR </w:t>
            </w:r>
            <w:r>
              <w:rPr>
                <w:rFonts w:ascii="Times New Roman" w:hAnsi="Times New Roman" w:cs="Times New Roman" w:eastAsia="Times New Roman" w:hint="default"/>
                <w:spacing w:val="15"/>
                <w:sz w:val="21"/>
                <w:szCs w:val="21"/>
              </w:rPr>
              <w:t> </w:t>
            </w:r>
            <w:r>
              <w:rPr>
                <w:rFonts w:ascii="宋体" w:hAnsi="宋体" w:cs="宋体" w:eastAsia="宋体" w:hint="default"/>
                <w:spacing w:val="11"/>
                <w:sz w:val="21"/>
                <w:szCs w:val="21"/>
              </w:rPr>
              <w:t>亚洲有限</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line="240" w:lineRule="auto" w:before="4"/>
        <w:rPr>
          <w:rFonts w:ascii="宋体" w:hAnsi="宋体" w:cs="宋体" w:eastAsia="宋体" w:hint="default"/>
          <w:b/>
          <w:bCs/>
          <w:sz w:val="22"/>
          <w:szCs w:val="22"/>
        </w:rPr>
      </w:pPr>
    </w:p>
    <w:p>
      <w:pPr>
        <w:spacing w:before="35"/>
        <w:ind w:left="137" w:right="662"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p>
    <w:tbl>
      <w:tblPr>
        <w:tblW w:w="0" w:type="auto"/>
        <w:jc w:val="left"/>
        <w:tblInd w:w="121" w:type="dxa"/>
        <w:tblLayout w:type="fixed"/>
        <w:tblCellMar>
          <w:top w:w="0" w:type="dxa"/>
          <w:left w:w="0" w:type="dxa"/>
          <w:bottom w:w="0" w:type="dxa"/>
          <w:right w:w="0" w:type="dxa"/>
        </w:tblCellMar>
        <w:tblLook w:val="01E0"/>
      </w:tblPr>
      <w:tblGrid>
        <w:gridCol w:w="2538"/>
        <w:gridCol w:w="6763"/>
      </w:tblGrid>
      <w:tr>
        <w:trPr>
          <w:trHeight w:val="185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9"/>
                <w:szCs w:val="29"/>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99" w:right="101" w:firstLine="420"/>
              <w:jc w:val="left"/>
              <w:rPr>
                <w:rFonts w:ascii="宋体" w:hAnsi="宋体" w:cs="宋体" w:eastAsia="宋体" w:hint="default"/>
                <w:sz w:val="21"/>
                <w:szCs w:val="21"/>
              </w:rPr>
            </w:pPr>
            <w:r>
              <w:rPr>
                <w:rFonts w:ascii="宋体" w:hAnsi="宋体" w:cs="宋体" w:eastAsia="宋体" w:hint="default"/>
                <w:sz w:val="21"/>
                <w:szCs w:val="21"/>
              </w:rPr>
              <w:t>董事的薪酬方案由董事会薪酬与考核委员会拟定，董事会、股东大 会审议通过后实施；</w:t>
            </w:r>
          </w:p>
          <w:p>
            <w:pPr>
              <w:pStyle w:val="TableParagraph"/>
              <w:spacing w:line="240" w:lineRule="auto" w:before="92"/>
              <w:ind w:left="519" w:right="0"/>
              <w:jc w:val="left"/>
              <w:rPr>
                <w:rFonts w:ascii="宋体" w:hAnsi="宋体" w:cs="宋体" w:eastAsia="宋体" w:hint="default"/>
                <w:sz w:val="21"/>
                <w:szCs w:val="21"/>
              </w:rPr>
            </w:pPr>
            <w:r>
              <w:rPr>
                <w:rFonts w:ascii="宋体" w:hAnsi="宋体" w:cs="宋体" w:eastAsia="宋体" w:hint="default"/>
                <w:sz w:val="21"/>
                <w:szCs w:val="21"/>
              </w:rPr>
              <w:t>监事的薪酬方案由监事会提出、股东大会审议通过后实施；</w:t>
            </w:r>
          </w:p>
          <w:p>
            <w:pPr>
              <w:pStyle w:val="TableParagraph"/>
              <w:spacing w:line="272" w:lineRule="exact" w:before="145"/>
              <w:ind w:left="99" w:right="101" w:firstLine="420"/>
              <w:jc w:val="left"/>
              <w:rPr>
                <w:rFonts w:ascii="宋体" w:hAnsi="宋体" w:cs="宋体" w:eastAsia="宋体" w:hint="default"/>
                <w:sz w:val="21"/>
                <w:szCs w:val="21"/>
              </w:rPr>
            </w:pPr>
            <w:r>
              <w:rPr>
                <w:rFonts w:ascii="宋体" w:hAnsi="宋体" w:cs="宋体" w:eastAsia="宋体" w:hint="default"/>
                <w:sz w:val="21"/>
                <w:szCs w:val="21"/>
              </w:rPr>
              <w:t>高级管理人员的薪酬方案由董事会薪酬与考核委员会拟定，董事会 审议通过后实施。</w:t>
            </w:r>
          </w:p>
        </w:tc>
      </w:tr>
      <w:tr>
        <w:trPr>
          <w:trHeight w:val="681"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2"/>
              <w:ind w:left="100" w:right="99"/>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2"/>
              <w:ind w:left="99" w:right="98" w:firstLine="420"/>
              <w:jc w:val="left"/>
              <w:rPr>
                <w:rFonts w:ascii="宋体" w:hAnsi="宋体" w:cs="宋体" w:eastAsia="宋体" w:hint="default"/>
                <w:sz w:val="21"/>
                <w:szCs w:val="21"/>
              </w:rPr>
            </w:pPr>
            <w:r>
              <w:rPr>
                <w:rFonts w:ascii="宋体" w:hAnsi="宋体" w:cs="宋体" w:eastAsia="宋体" w:hint="default"/>
                <w:sz w:val="21"/>
                <w:szCs w:val="21"/>
              </w:rPr>
              <w:t>公司董事、监事的薪酬方案参照公司相同行业或相当规模并结合公 </w:t>
            </w:r>
            <w:r>
              <w:rPr>
                <w:rFonts w:ascii="宋体" w:hAnsi="宋体" w:cs="宋体" w:eastAsia="宋体" w:hint="default"/>
                <w:spacing w:val="-6"/>
                <w:sz w:val="21"/>
                <w:szCs w:val="21"/>
              </w:rPr>
              <w:t>司经营绩效确定，具体标准参照《公司章程》、《公司董事、监事及高级</w:t>
            </w:r>
            <w:r>
              <w:rPr>
                <w:rFonts w:ascii="宋体" w:hAnsi="宋体" w:cs="宋体" w:eastAsia="宋体" w:hint="default"/>
                <w:sz w:val="21"/>
                <w:szCs w:val="21"/>
              </w:rPr>
            </w:r>
          </w:p>
        </w:tc>
      </w:tr>
    </w:tbl>
    <w:p>
      <w:pPr>
        <w:spacing w:after="0" w:line="272"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2538"/>
        <w:gridCol w:w="6763"/>
      </w:tblGrid>
      <w:tr>
        <w:trPr>
          <w:trHeight w:val="407" w:hRule="exact"/>
        </w:trPr>
        <w:tc>
          <w:tcPr>
            <w:tcW w:w="2538" w:type="dxa"/>
            <w:tcBorders>
              <w:top w:val="single" w:sz="6" w:space="0" w:color="000000"/>
              <w:left w:val="single" w:sz="6" w:space="0" w:color="000000"/>
              <w:bottom w:val="single" w:sz="6" w:space="0" w:color="000000"/>
              <w:right w:val="single" w:sz="6" w:space="0" w:color="000000"/>
            </w:tcBorders>
          </w:tcPr>
          <w:p>
            <w:pP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管理人员薪酬制度》等相关规定。</w:t>
            </w:r>
          </w:p>
        </w:tc>
      </w:tr>
      <w:tr>
        <w:trPr>
          <w:trHeight w:val="80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9"/>
              <w:jc w:val="left"/>
              <w:rPr>
                <w:rFonts w:ascii="宋体" w:hAnsi="宋体" w:cs="宋体" w:eastAsia="宋体" w:hint="default"/>
                <w:sz w:val="21"/>
                <w:szCs w:val="21"/>
              </w:rPr>
            </w:pPr>
            <w:r>
              <w:rPr>
                <w:rFonts w:ascii="宋体" w:hAnsi="宋体" w:cs="宋体" w:eastAsia="宋体" w:hint="default"/>
                <w:sz w:val="21"/>
                <w:szCs w:val="21"/>
              </w:rPr>
              <w:t>董事、监事和高级管理人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519" w:right="0"/>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报告期内，董事、监事和高级管理人员报酬的应付报酬额为人民币</w:t>
            </w:r>
          </w:p>
          <w:p>
            <w:pPr>
              <w:pStyle w:val="TableParagraph"/>
              <w:spacing w:line="289"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101" w:firstLine="420"/>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报告期内，董事、监事和高级管理人员报酬的实际支付金额为人民 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633.68 </w:t>
            </w:r>
            <w:r>
              <w:rPr>
                <w:rFonts w:ascii="宋体" w:hAnsi="宋体" w:cs="宋体" w:eastAsia="宋体" w:hint="default"/>
                <w:sz w:val="21"/>
                <w:szCs w:val="21"/>
              </w:rPr>
              <w:t>万元。</w:t>
            </w:r>
          </w:p>
        </w:tc>
      </w:tr>
    </w:tbl>
    <w:p>
      <w:pPr>
        <w:spacing w:line="240" w:lineRule="auto" w:before="4"/>
        <w:rPr>
          <w:rFonts w:ascii="宋体" w:hAnsi="宋体" w:cs="宋体" w:eastAsia="宋体" w:hint="default"/>
          <w:b/>
          <w:bCs/>
          <w:sz w:val="22"/>
          <w:szCs w:val="22"/>
        </w:rPr>
      </w:pPr>
    </w:p>
    <w:p>
      <w:pPr>
        <w:spacing w:before="35"/>
        <w:ind w:left="137" w:right="662"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p>
    <w:tbl>
      <w:tblPr>
        <w:tblW w:w="0" w:type="auto"/>
        <w:jc w:val="left"/>
        <w:tblInd w:w="121" w:type="dxa"/>
        <w:tblLayout w:type="fixed"/>
        <w:tblCellMar>
          <w:top w:w="0" w:type="dxa"/>
          <w:left w:w="0" w:type="dxa"/>
          <w:bottom w:w="0" w:type="dxa"/>
          <w:right w:w="0" w:type="dxa"/>
        </w:tblCellMar>
        <w:tblLook w:val="01E0"/>
      </w:tblPr>
      <w:tblGrid>
        <w:gridCol w:w="2278"/>
        <w:gridCol w:w="2373"/>
        <w:gridCol w:w="2183"/>
        <w:gridCol w:w="2468"/>
      </w:tblGrid>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张善菊</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公司管理和发展需要</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黄其祥</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退休</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公司管理和发展需要</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熊晓鸽</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工作原因</w:t>
            </w:r>
          </w:p>
        </w:tc>
      </w:tr>
    </w:tbl>
    <w:p>
      <w:pPr>
        <w:spacing w:line="240" w:lineRule="auto" w:before="4"/>
        <w:rPr>
          <w:rFonts w:ascii="宋体" w:hAnsi="宋体" w:cs="宋体" w:eastAsia="宋体" w:hint="default"/>
          <w:b/>
          <w:bCs/>
          <w:sz w:val="22"/>
          <w:szCs w:val="22"/>
        </w:rPr>
      </w:pPr>
    </w:p>
    <w:p>
      <w:pPr>
        <w:spacing w:line="388" w:lineRule="auto" w:before="35"/>
        <w:ind w:left="558" w:right="3522" w:hanging="421"/>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报告期内，公司核心技术团队或关键技术人员未发生变动。</w:t>
      </w:r>
    </w:p>
    <w:p>
      <w:pPr>
        <w:spacing w:line="240" w:lineRule="auto" w:before="10"/>
        <w:rPr>
          <w:rFonts w:ascii="宋体" w:hAnsi="宋体" w:cs="宋体" w:eastAsia="宋体" w:hint="default"/>
          <w:sz w:val="26"/>
          <w:szCs w:val="26"/>
        </w:rPr>
      </w:pPr>
    </w:p>
    <w:p>
      <w:pPr>
        <w:pStyle w:val="Heading2"/>
        <w:spacing w:line="240" w:lineRule="auto" w:before="0"/>
        <w:ind w:right="662"/>
        <w:jc w:val="left"/>
        <w:rPr>
          <w:b w:val="0"/>
          <w:bCs w:val="0"/>
        </w:rPr>
      </w:pPr>
      <w:r>
        <w:rPr/>
        <w:t>六、</w:t>
      </w:r>
      <w:r>
        <w:rPr>
          <w:spacing w:val="-4"/>
        </w:rPr>
        <w:t> </w:t>
      </w:r>
      <w:r>
        <w:rPr/>
        <w:t>母公司和主要子公司的员工情况</w:t>
      </w:r>
      <w:r>
        <w:rPr>
          <w:b w:val="0"/>
          <w:bCs w:val="0"/>
        </w:rPr>
      </w:r>
    </w:p>
    <w:p>
      <w:pPr>
        <w:spacing w:before="171"/>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1,265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1,824</w:t>
            </w:r>
          </w:p>
        </w:tc>
      </w:tr>
      <w:tr>
        <w:trPr>
          <w:trHeight w:val="559"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41"/>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41</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41"/>
              <w:jc w:val="right"/>
              <w:rPr>
                <w:rFonts w:ascii="宋体" w:hAnsi="宋体" w:cs="宋体" w:eastAsia="宋体" w:hint="default"/>
                <w:sz w:val="21"/>
                <w:szCs w:val="21"/>
              </w:rPr>
            </w:pPr>
            <w:r>
              <w:rPr>
                <w:rFonts w:ascii="宋体" w:hAnsi="宋体" w:cs="宋体" w:eastAsia="宋体" w:hint="default"/>
                <w:sz w:val="21"/>
                <w:szCs w:val="21"/>
              </w:rPr>
              <w:t>行政管理人员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1,824</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41"/>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292</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1,234</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22</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1,824</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b/>
          <w:bCs/>
          <w:sz w:val="29"/>
          <w:szCs w:val="29"/>
        </w:rPr>
      </w:pPr>
    </w:p>
    <w:p>
      <w:pPr>
        <w:spacing w:before="35"/>
        <w:ind w:left="137" w:right="1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pStyle w:val="BodyText"/>
        <w:spacing w:line="237" w:lineRule="auto" w:before="157"/>
        <w:ind w:right="158" w:firstLine="420"/>
        <w:jc w:val="both"/>
      </w:pPr>
      <w:r>
        <w:rPr/>
        <w:t>为适应公司发展战略的需要，公司根据国家相关法律法规并参考市场总体薪酬状况，建立 对内强调绩效导向并兼顾公平，对外具备竞争性的薪酬体系。薪酬体系充分考虑了岗位价值、</w:t>
      </w:r>
      <w:r>
        <w:rPr>
          <w:spacing w:val="-75"/>
        </w:rPr>
        <w:t> </w:t>
      </w:r>
      <w:r>
        <w:rPr>
          <w:spacing w:val="-75"/>
        </w:rPr>
      </w:r>
      <w:r>
        <w:rPr/>
        <w:t>绩效贡献、司齢贡献、福利补贴等因素，并向关键岗位及公司发展急需的人才倾斜，从而吸引</w:t>
      </w:r>
      <w:r>
        <w:rPr>
          <w:spacing w:val="-75"/>
        </w:rPr>
        <w:t> </w:t>
      </w:r>
      <w:r>
        <w:rPr>
          <w:spacing w:val="-75"/>
        </w:rPr>
      </w:r>
      <w:r>
        <w:rPr/>
        <w:t>和保留优秀人才，为公司业务的可持续性发展提供人才保障。</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right="107"/>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培训计划</w:t>
      </w:r>
      <w:r>
        <w:rPr>
          <w:b w:val="0"/>
          <w:bCs w:val="0"/>
        </w:rPr>
      </w:r>
    </w:p>
    <w:p>
      <w:pPr>
        <w:pStyle w:val="BodyText"/>
        <w:spacing w:line="235" w:lineRule="auto" w:before="160"/>
        <w:ind w:right="152" w:firstLine="420"/>
        <w:jc w:val="both"/>
      </w:pPr>
      <w:r>
        <w:rPr/>
        <w:t>公司根据员工岗位能力素质为员工订制分层级分岗位的完整培训体系。针对公司高层及中 </w:t>
      </w:r>
      <w:r>
        <w:rPr>
          <w:spacing w:val="-3"/>
        </w:rPr>
        <w:t>层管理干部，重点培养领导力及管理能力，通过</w:t>
      </w:r>
      <w:r>
        <w:rPr>
          <w:spacing w:val="-62"/>
        </w:rPr>
        <w:t> </w:t>
      </w:r>
      <w:r>
        <w:rPr>
          <w:rFonts w:ascii="Times New Roman" w:hAnsi="Times New Roman" w:cs="Times New Roman" w:eastAsia="Times New Roman" w:hint="default"/>
        </w:rPr>
        <w:t>E-LEARNING</w:t>
      </w:r>
      <w:r>
        <w:rPr>
          <w:rFonts w:ascii="Times New Roman" w:hAnsi="Times New Roman" w:cs="Times New Roman" w:eastAsia="Times New Roman" w:hint="default"/>
          <w:spacing w:val="-10"/>
        </w:rPr>
        <w:t> </w:t>
      </w:r>
      <w:r>
        <w:rPr/>
        <w:t>即人民网网络学院，为他们提供 了可以随时随地学习的丰富课程。员工的培养分为职业化及专业技能两部分：人民职场专栏为</w:t>
      </w:r>
      <w:r>
        <w:rPr>
          <w:spacing w:val="-75"/>
        </w:rPr>
        <w:t> </w:t>
      </w:r>
      <w:r>
        <w:rPr>
          <w:spacing w:val="-75"/>
        </w:rPr>
      </w:r>
      <w:r>
        <w:rPr/>
        <w:t>员工提供职业化能力提升途径；针对不同岗位员工分期进行采编人员、销售人员、技术人员特</w:t>
      </w:r>
      <w:r>
        <w:rPr>
          <w:spacing w:val="-73"/>
        </w:rPr>
        <w:t> </w:t>
      </w:r>
      <w:r>
        <w:rPr>
          <w:spacing w:val="-73"/>
        </w:rPr>
      </w:r>
      <w:r>
        <w:rPr/>
        <w:t>训班。除此以外公司还在员工入职时提供系统化的新员工入职培训及考核。并对部分优秀核心</w:t>
      </w:r>
      <w:r>
        <w:rPr>
          <w:spacing w:val="-75"/>
        </w:rPr>
        <w:t> </w:t>
      </w:r>
      <w:r>
        <w:rPr>
          <w:spacing w:val="-75"/>
        </w:rPr>
      </w:r>
      <w:r>
        <w:rPr/>
        <w:t>员工提供外派培训机会。在培训管理上公司采用课时制管理，针对重点技能进行定期考核。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before="0"/>
        <w:ind w:right="107"/>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line="240" w:lineRule="auto" w:before="6"/>
        <w:rPr>
          <w:rFonts w:ascii="宋体" w:hAnsi="宋体" w:cs="宋体" w:eastAsia="宋体" w:hint="default"/>
          <w:b/>
          <w:bCs/>
          <w:sz w:val="14"/>
          <w:szCs w:val="14"/>
        </w:rPr>
      </w:pPr>
    </w:p>
    <w:p>
      <w:pPr>
        <w:spacing w:line="3045" w:lineRule="exact"/>
        <w:ind w:left="138"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544060" cy="19335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44060" cy="1933575"/>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2"/>
        <w:rPr>
          <w:rFonts w:ascii="宋体" w:hAnsi="宋体" w:cs="宋体" w:eastAsia="宋体" w:hint="default"/>
          <w:b/>
          <w:bCs/>
          <w:sz w:val="15"/>
          <w:szCs w:val="15"/>
        </w:rPr>
      </w:pPr>
    </w:p>
    <w:p>
      <w:pPr>
        <w:spacing w:before="0"/>
        <w:ind w:left="137" w:right="1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p>
      <w:pPr>
        <w:spacing w:line="2862" w:lineRule="exact"/>
        <w:ind w:left="138"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5478048" cy="181756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5478048" cy="1817560"/>
                    </a:xfrm>
                    <a:prstGeom prst="rect">
                      <a:avLst/>
                    </a:prstGeom>
                  </pic:spPr>
                </pic:pic>
              </a:graphicData>
            </a:graphic>
          </wp:inline>
        </w:drawing>
      </w:r>
      <w:r>
        <w:rPr>
          <w:rFonts w:ascii="宋体" w:hAnsi="宋体" w:cs="宋体" w:eastAsia="宋体" w:hint="default"/>
          <w:position w:val="-56"/>
          <w:sz w:val="20"/>
          <w:szCs w:val="20"/>
        </w:rPr>
      </w:r>
    </w:p>
    <w:p>
      <w:pPr>
        <w:spacing w:after="0" w:line="2862" w:lineRule="exact"/>
        <w:rPr>
          <w:rFonts w:ascii="宋体" w:hAnsi="宋体" w:cs="宋体" w:eastAsia="宋体" w:hint="default"/>
          <w:sz w:val="20"/>
          <w:szCs w:val="20"/>
        </w:rPr>
        <w:sectPr>
          <w:pgSz w:w="12240" w:h="15840"/>
          <w:pgMar w:header="747" w:footer="914" w:top="980" w:bottom="1100" w:left="1660" w:right="1640"/>
        </w:sectPr>
      </w:pPr>
    </w:p>
    <w:p>
      <w:pPr>
        <w:spacing w:line="240" w:lineRule="auto" w:before="12"/>
        <w:rPr>
          <w:rFonts w:ascii="宋体" w:hAnsi="宋体" w:cs="宋体" w:eastAsia="宋体" w:hint="default"/>
          <w:b/>
          <w:bCs/>
          <w:sz w:val="29"/>
          <w:szCs w:val="29"/>
        </w:rPr>
      </w:pPr>
    </w:p>
    <w:p>
      <w:pPr>
        <w:pStyle w:val="Heading1"/>
        <w:spacing w:line="240" w:lineRule="auto"/>
        <w:ind w:left="3106" w:right="3181"/>
        <w:jc w:val="center"/>
        <w:rPr>
          <w:b w:val="0"/>
          <w:bCs w:val="0"/>
        </w:rPr>
      </w:pPr>
      <w:bookmarkStart w:name="_TOC_250003" w:id="8"/>
      <w:r>
        <w:rPr/>
        <w:t>第八节</w:t>
      </w:r>
      <w:r>
        <w:rPr>
          <w:spacing w:val="-2"/>
        </w:rPr>
        <w:t> </w:t>
      </w:r>
      <w:r>
        <w:rPr/>
        <w:t>公司治理</w:t>
      </w:r>
      <w:bookmarkEnd w:id="8"/>
      <w:r>
        <w:rPr>
          <w:b w:val="0"/>
          <w:bCs w:val="0"/>
        </w:rPr>
      </w:r>
    </w:p>
    <w:p>
      <w:pPr>
        <w:spacing w:line="440" w:lineRule="atLeast" w:before="195"/>
        <w:ind w:left="558" w:right="104" w:hanging="421"/>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10"/>
          <w:sz w:val="21"/>
          <w:szCs w:val="21"/>
        </w:rPr>
        <w:t>公司根据《公司法》、《证券法》、《上市公司治理准则》和《上海证券交易所上市规则》等</w:t>
      </w:r>
    </w:p>
    <w:p>
      <w:pPr>
        <w:pStyle w:val="BodyText"/>
        <w:spacing w:line="272" w:lineRule="exact" w:before="25"/>
        <w:ind w:right="107"/>
        <w:jc w:val="left"/>
      </w:pPr>
      <w:r>
        <w:rPr>
          <w:spacing w:val="-2"/>
        </w:rPr>
        <w:t>法律法规的要求，遵循中国证监会、上海证券交易所的监管要求，建立了规范的公司治理结构，</w:t>
      </w:r>
      <w:r>
        <w:rPr>
          <w:spacing w:val="-90"/>
        </w:rPr>
        <w:t> </w:t>
      </w:r>
      <w:r>
        <w:rPr>
          <w:spacing w:val="-90"/>
        </w:rPr>
      </w:r>
      <w:r>
        <w:rPr/>
        <w:t>形成了科学有效的职责分工和制衡机制。股东大会作为公司最高的权力机构，依法行使对公司</w:t>
      </w:r>
      <w:r>
        <w:rPr>
          <w:spacing w:val="-74"/>
        </w:rPr>
        <w:t> </w:t>
      </w:r>
      <w:r>
        <w:rPr>
          <w:spacing w:val="-74"/>
        </w:rPr>
      </w:r>
      <w:r>
        <w:rPr/>
        <w:t>经营方针、投资、利润分配等重大事项的决策权；董事会对股东大会负责，依法行使股东大会</w:t>
      </w:r>
      <w:r>
        <w:rPr>
          <w:spacing w:val="-75"/>
        </w:rPr>
        <w:t> </w:t>
      </w:r>
      <w:r>
        <w:rPr>
          <w:spacing w:val="-75"/>
        </w:rPr>
      </w:r>
      <w:r>
        <w:rPr/>
        <w:t>决议的执行权和规定范围内的经营决策权；监事会作为股东大会领导下的常设监察机构，对公</w:t>
      </w:r>
      <w:r>
        <w:rPr>
          <w:spacing w:val="-75"/>
        </w:rPr>
        <w:t> </w:t>
      </w:r>
      <w:r>
        <w:rPr>
          <w:spacing w:val="-75"/>
        </w:rPr>
      </w:r>
      <w:r>
        <w:rPr/>
        <w:t>司财务情况和高级管理人员履职情况等进行检查监督；总裁及其他高级管理人员负责组织实施</w:t>
      </w:r>
      <w:r>
        <w:rPr>
          <w:spacing w:val="-75"/>
        </w:rPr>
        <w:t> </w:t>
      </w:r>
      <w:r>
        <w:rPr>
          <w:spacing w:val="-75"/>
        </w:rPr>
      </w:r>
      <w:r>
        <w:rPr/>
        <w:t>股东大会、董事会决议事项，主持公司日常经营管理工作。</w:t>
      </w:r>
    </w:p>
    <w:p>
      <w:pPr>
        <w:pStyle w:val="BodyText"/>
        <w:spacing w:line="272" w:lineRule="exact" w:before="119"/>
        <w:ind w:right="104" w:firstLine="420"/>
        <w:jc w:val="left"/>
      </w:pPr>
      <w:r>
        <w:rPr>
          <w:spacing w:val="-5"/>
        </w:rPr>
        <w:t>公司制定了《人民网股份有限公司内幕信息知情人管理制度》，报告期内，公司按照制度的</w:t>
      </w:r>
      <w:r>
        <w:rPr/>
        <w:t> 规定，对定期报告、临时公告披露等事项中涉及内幕信息的相关人员情况作了登记备案。</w:t>
      </w:r>
    </w:p>
    <w:p>
      <w:pPr>
        <w:spacing w:after="0" w:line="272" w:lineRule="exact"/>
        <w:jc w:val="left"/>
        <w:sectPr>
          <w:pgSz w:w="12240" w:h="15840"/>
          <w:pgMar w:header="747" w:footer="914" w:top="980" w:bottom="1100" w:left="1660" w:right="1580"/>
        </w:sectPr>
      </w:pPr>
    </w:p>
    <w:p>
      <w:pPr>
        <w:spacing w:before="31"/>
        <w:ind w:left="5093" w:right="5092" w:firstLine="0"/>
        <w:jc w:val="center"/>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240" w:lineRule="auto"/>
        <w:ind w:left="140" w:right="0"/>
        <w:jc w:val="left"/>
        <w:rPr>
          <w:b w:val="0"/>
          <w:bCs w:val="0"/>
        </w:rPr>
      </w:pPr>
      <w:r>
        <w:rPr/>
        <w:t>二、</w:t>
      </w:r>
      <w:r>
        <w:rPr>
          <w:spacing w:val="-4"/>
        </w:rPr>
        <w:t> </w:t>
      </w:r>
      <w:r>
        <w:rPr/>
        <w:t>股东大会情况简介</w:t>
      </w:r>
      <w:r>
        <w:rPr>
          <w:b w:val="0"/>
          <w:bCs w:val="0"/>
        </w:rPr>
      </w:r>
    </w:p>
    <w:p>
      <w:pPr>
        <w:spacing w:line="240" w:lineRule="auto" w:before="9"/>
        <w:rPr>
          <w:rFonts w:ascii="宋体" w:hAnsi="宋体" w:cs="宋体" w:eastAsia="宋体" w:hint="default"/>
          <w:b/>
          <w:bCs/>
          <w:sz w:val="15"/>
          <w:szCs w:val="15"/>
        </w:rPr>
      </w:pPr>
    </w:p>
    <w:tbl>
      <w:tblPr>
        <w:tblW w:w="0" w:type="auto"/>
        <w:jc w:val="left"/>
        <w:tblInd w:w="124" w:type="dxa"/>
        <w:tblLayout w:type="fixed"/>
        <w:tblCellMar>
          <w:top w:w="0" w:type="dxa"/>
          <w:left w:w="0" w:type="dxa"/>
          <w:bottom w:w="0" w:type="dxa"/>
          <w:right w:w="0" w:type="dxa"/>
        </w:tblCellMar>
        <w:tblLook w:val="01E0"/>
      </w:tblPr>
      <w:tblGrid>
        <w:gridCol w:w="1286"/>
        <w:gridCol w:w="1756"/>
        <w:gridCol w:w="5616"/>
        <w:gridCol w:w="1510"/>
        <w:gridCol w:w="1634"/>
        <w:gridCol w:w="1151"/>
      </w:tblGrid>
      <w:tr>
        <w:trPr>
          <w:trHeight w:val="832"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5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5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27"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hAnsi="宋体" w:cs="宋体" w:eastAsia="宋体" w:hint="default"/>
                <w:sz w:val="21"/>
                <w:szCs w:val="21"/>
              </w:rPr>
              <w:t>决议刊登的指</w:t>
            </w:r>
          </w:p>
          <w:p>
            <w:pPr>
              <w:pStyle w:val="TableParagraph"/>
              <w:spacing w:line="272" w:lineRule="exact" w:before="26"/>
              <w:ind w:left="600" w:right="179" w:hanging="420"/>
              <w:jc w:val="left"/>
              <w:rPr>
                <w:rFonts w:ascii="宋体" w:hAnsi="宋体" w:cs="宋体" w:eastAsia="宋体" w:hint="default"/>
                <w:sz w:val="21"/>
                <w:szCs w:val="21"/>
              </w:rPr>
            </w:pPr>
            <w:r>
              <w:rPr>
                <w:rFonts w:ascii="宋体" w:hAnsi="宋体" w:cs="宋体" w:eastAsia="宋体" w:hint="default"/>
                <w:sz w:val="21"/>
                <w:szCs w:val="21"/>
              </w:rPr>
              <w:t>定网站的查询 索引</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462" w:right="147" w:hanging="315"/>
              <w:jc w:val="left"/>
              <w:rPr>
                <w:rFonts w:ascii="宋体" w:hAnsi="宋体" w:cs="宋体" w:eastAsia="宋体" w:hint="default"/>
                <w:sz w:val="21"/>
                <w:szCs w:val="21"/>
              </w:rPr>
            </w:pPr>
            <w:r>
              <w:rPr>
                <w:rFonts w:ascii="宋体" w:hAnsi="宋体" w:cs="宋体" w:eastAsia="宋体" w:hint="default"/>
                <w:sz w:val="21"/>
                <w:szCs w:val="21"/>
              </w:rPr>
              <w:t>的披露日 期</w:t>
            </w:r>
          </w:p>
        </w:tc>
      </w:tr>
      <w:tr>
        <w:trPr>
          <w:trHeight w:val="4373"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72" w:lineRule="exact"/>
              <w:ind w:left="100" w:right="97"/>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年年度 股东大会</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56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《关于延长人民网股份有限公司首次公开发行股票并上市</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1"/>
                <w:sz w:val="21"/>
                <w:szCs w:val="21"/>
              </w:rPr>
              <w:t>方案有效期的议案》、《关于提请人民网股份有限公司股东大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会授权董事会办理首次公开发行股票及上市一切具体事宜</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3"/>
                <w:sz w:val="21"/>
                <w:szCs w:val="21"/>
              </w:rPr>
              <w:t>的议案》、《关于人民网股份有限公司</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pacing w:val="-1"/>
                <w:sz w:val="21"/>
                <w:szCs w:val="21"/>
              </w:rPr>
              <w:t>年度财务决算报</w:t>
            </w:r>
          </w:p>
          <w:p>
            <w:pPr>
              <w:pStyle w:val="TableParagraph"/>
              <w:spacing w:line="254" w:lineRule="exact"/>
              <w:ind w:left="100" w:right="0"/>
              <w:jc w:val="both"/>
              <w:rPr>
                <w:rFonts w:ascii="宋体" w:hAnsi="宋体" w:cs="宋体" w:eastAsia="宋体" w:hint="default"/>
                <w:sz w:val="21"/>
                <w:szCs w:val="21"/>
              </w:rPr>
            </w:pPr>
            <w:r>
              <w:rPr>
                <w:rFonts w:ascii="宋体" w:hAnsi="宋体" w:cs="宋体" w:eastAsia="宋体" w:hint="default"/>
                <w:sz w:val="21"/>
                <w:szCs w:val="21"/>
              </w:rPr>
              <w:t>告的议案</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《关于人民网股份有限公司</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2"/>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度预算安排</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报告的议案</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《关于人</w:t>
            </w:r>
            <w:r>
              <w:rPr>
                <w:rFonts w:ascii="宋体" w:hAnsi="宋体" w:cs="宋体" w:eastAsia="宋体" w:hint="default"/>
                <w:spacing w:val="-2"/>
                <w:sz w:val="21"/>
                <w:szCs w:val="21"/>
              </w:rPr>
              <w:t>民</w:t>
            </w:r>
            <w:r>
              <w:rPr>
                <w:rFonts w:ascii="宋体" w:hAnsi="宋体" w:cs="宋体" w:eastAsia="宋体" w:hint="default"/>
                <w:sz w:val="21"/>
                <w:szCs w:val="21"/>
              </w:rPr>
              <w:t>网股份有限公司</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6"/>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利润分配</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方案的议案</w:t>
            </w:r>
            <w:r>
              <w:rPr>
                <w:rFonts w:ascii="宋体" w:hAnsi="宋体" w:cs="宋体" w:eastAsia="宋体" w:hint="default"/>
                <w:spacing w:val="-106"/>
                <w:sz w:val="21"/>
                <w:szCs w:val="21"/>
              </w:rPr>
              <w:t>》</w:t>
            </w:r>
            <w:r>
              <w:rPr>
                <w:rFonts w:ascii="宋体" w:hAnsi="宋体" w:cs="宋体" w:eastAsia="宋体" w:hint="default"/>
                <w:spacing w:val="-171"/>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关</w:t>
            </w:r>
            <w:r>
              <w:rPr>
                <w:rFonts w:ascii="宋体" w:hAnsi="宋体" w:cs="宋体" w:eastAsia="宋体" w:hint="default"/>
                <w:sz w:val="21"/>
                <w:szCs w:val="21"/>
              </w:rPr>
              <w:t>于</w:t>
            </w:r>
            <w:r>
              <w:rPr>
                <w:rFonts w:ascii="Times New Roman" w:hAnsi="Times New Roman" w:cs="Times New Roman" w:eastAsia="Times New Roman" w:hint="default"/>
                <w:sz w:val="21"/>
                <w:szCs w:val="21"/>
              </w:rPr>
              <w:t>&lt;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网股份有限公司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年</w:t>
            </w:r>
            <w:r>
              <w:rPr>
                <w:rFonts w:ascii="宋体" w:hAnsi="宋体" w:cs="宋体" w:eastAsia="宋体" w:hint="default"/>
                <w:sz w:val="21"/>
                <w:szCs w:val="21"/>
              </w:rPr>
              <w:t>度董事会</w:t>
            </w:r>
          </w:p>
          <w:p>
            <w:pPr>
              <w:pStyle w:val="TableParagraph"/>
              <w:spacing w:line="272" w:lineRule="exact" w:before="18"/>
              <w:ind w:left="100" w:right="96"/>
              <w:jc w:val="both"/>
              <w:rPr>
                <w:rFonts w:ascii="宋体" w:hAnsi="宋体" w:cs="宋体" w:eastAsia="宋体" w:hint="default"/>
                <w:sz w:val="21"/>
                <w:szCs w:val="21"/>
              </w:rPr>
            </w:pPr>
            <w:r>
              <w:rPr>
                <w:rFonts w:ascii="宋体" w:hAnsi="宋体" w:cs="宋体" w:eastAsia="宋体" w:hint="default"/>
                <w:sz w:val="21"/>
                <w:szCs w:val="21"/>
              </w:rPr>
              <w:t>工作报告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w:t>
            </w:r>
            <w:r>
              <w:rPr>
                <w:rFonts w:ascii="Times New Roman" w:hAnsi="Times New Roman" w:cs="Times New Roman" w:eastAsia="Times New Roman" w:hint="default"/>
                <w:sz w:val="21"/>
                <w:szCs w:val="21"/>
              </w:rPr>
              <w:t>&lt;</w:t>
            </w:r>
            <w:r>
              <w:rPr>
                <w:rFonts w:ascii="宋体" w:hAnsi="宋体" w:cs="宋体" w:eastAsia="宋体" w:hint="default"/>
                <w:sz w:val="21"/>
                <w:szCs w:val="21"/>
              </w:rPr>
              <w:t>人民网股份有限公司</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 </w:t>
            </w:r>
            <w:r>
              <w:rPr>
                <w:rFonts w:ascii="宋体" w:hAnsi="宋体" w:cs="宋体" w:eastAsia="宋体" w:hint="default"/>
                <w:spacing w:val="1"/>
                <w:sz w:val="21"/>
                <w:szCs w:val="21"/>
              </w:rPr>
              <w:t>监事会工作报告</w:t>
            </w:r>
            <w:r>
              <w:rPr>
                <w:rFonts w:ascii="Times New Roman" w:hAnsi="Times New Roman" w:cs="Times New Roman" w:eastAsia="Times New Roman" w:hint="default"/>
                <w:spacing w:val="1"/>
                <w:sz w:val="21"/>
                <w:szCs w:val="21"/>
              </w:rPr>
              <w:t>&gt;</w:t>
            </w:r>
            <w:r>
              <w:rPr>
                <w:rFonts w:ascii="宋体" w:hAnsi="宋体" w:cs="宋体" w:eastAsia="宋体" w:hint="default"/>
                <w:spacing w:val="1"/>
                <w:sz w:val="21"/>
                <w:szCs w:val="21"/>
              </w:rPr>
              <w:t>的议案</w:t>
            </w:r>
            <w:r>
              <w:rPr>
                <w:rFonts w:ascii="宋体" w:hAnsi="宋体" w:cs="宋体" w:eastAsia="宋体" w:hint="default"/>
                <w:spacing w:val="-104"/>
                <w:sz w:val="21"/>
                <w:szCs w:val="21"/>
              </w:rPr>
              <w:t>》、</w:t>
            </w:r>
            <w:r>
              <w:rPr>
                <w:rFonts w:ascii="宋体" w:hAnsi="宋体" w:cs="宋体" w:eastAsia="宋体" w:hint="default"/>
                <w:spacing w:val="1"/>
                <w:sz w:val="21"/>
                <w:szCs w:val="21"/>
              </w:rPr>
              <w:t>《关于</w:t>
            </w:r>
            <w:r>
              <w:rPr>
                <w:rFonts w:ascii="宋体" w:hAnsi="宋体" w:cs="宋体" w:eastAsia="宋体" w:hint="default"/>
                <w:sz w:val="21"/>
                <w:szCs w:val="21"/>
              </w:rPr>
              <w:t>人</w:t>
            </w:r>
            <w:r>
              <w:rPr>
                <w:rFonts w:ascii="宋体" w:hAnsi="宋体" w:cs="宋体" w:eastAsia="宋体" w:hint="default"/>
                <w:spacing w:val="1"/>
                <w:sz w:val="21"/>
                <w:szCs w:val="21"/>
              </w:rPr>
              <w:t>民网股份有限公司董</w:t>
            </w:r>
            <w:r>
              <w:rPr>
                <w:rFonts w:ascii="宋体" w:hAnsi="宋体" w:cs="宋体" w:eastAsia="宋体" w:hint="default"/>
                <w:sz w:val="21"/>
                <w:szCs w:val="21"/>
              </w:rPr>
              <w:t>事</w:t>
            </w:r>
            <w:r>
              <w:rPr>
                <w:rFonts w:ascii="宋体" w:hAnsi="宋体" w:cs="宋体" w:eastAsia="宋体" w:hint="default"/>
                <w:sz w:val="21"/>
                <w:szCs w:val="21"/>
              </w:rPr>
              <w:t> </w:t>
            </w: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度</w:t>
            </w:r>
            <w:r>
              <w:rPr>
                <w:rFonts w:ascii="宋体" w:hAnsi="宋体" w:cs="宋体" w:eastAsia="宋体" w:hint="default"/>
                <w:spacing w:val="1"/>
                <w:sz w:val="21"/>
                <w:szCs w:val="21"/>
              </w:rPr>
              <w:t>薪</w:t>
            </w:r>
            <w:r>
              <w:rPr>
                <w:rFonts w:ascii="宋体" w:hAnsi="宋体" w:cs="宋体" w:eastAsia="宋体" w:hint="default"/>
                <w:spacing w:val="2"/>
                <w:sz w:val="21"/>
                <w:szCs w:val="21"/>
              </w:rPr>
              <w:t>酬管</w:t>
            </w:r>
            <w:r>
              <w:rPr>
                <w:rFonts w:ascii="宋体" w:hAnsi="宋体" w:cs="宋体" w:eastAsia="宋体" w:hint="default"/>
                <w:spacing w:val="1"/>
                <w:sz w:val="21"/>
                <w:szCs w:val="21"/>
              </w:rPr>
              <w:t>理</w:t>
            </w:r>
            <w:r>
              <w:rPr>
                <w:rFonts w:ascii="宋体" w:hAnsi="宋体" w:cs="宋体" w:eastAsia="宋体" w:hint="default"/>
                <w:spacing w:val="2"/>
                <w:sz w:val="21"/>
                <w:szCs w:val="21"/>
              </w:rPr>
              <w:t>方</w:t>
            </w:r>
            <w:r>
              <w:rPr>
                <w:rFonts w:ascii="宋体" w:hAnsi="宋体" w:cs="宋体" w:eastAsia="宋体" w:hint="default"/>
                <w:spacing w:val="1"/>
                <w:sz w:val="21"/>
                <w:szCs w:val="21"/>
              </w:rPr>
              <w:t>案</w:t>
            </w:r>
            <w:r>
              <w:rPr>
                <w:rFonts w:ascii="宋体" w:hAnsi="宋体" w:cs="宋体" w:eastAsia="宋体" w:hint="default"/>
                <w:spacing w:val="2"/>
                <w:sz w:val="21"/>
                <w:szCs w:val="21"/>
              </w:rPr>
              <w:t>的议案</w:t>
            </w:r>
            <w:r>
              <w:rPr>
                <w:rFonts w:ascii="宋体" w:hAnsi="宋体" w:cs="宋体" w:eastAsia="宋体" w:hint="default"/>
                <w:spacing w:val="-104"/>
                <w:sz w:val="21"/>
                <w:szCs w:val="21"/>
              </w:rPr>
              <w:t>》</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关于</w:t>
            </w:r>
            <w:r>
              <w:rPr>
                <w:rFonts w:ascii="宋体" w:hAnsi="宋体" w:cs="宋体" w:eastAsia="宋体" w:hint="default"/>
                <w:spacing w:val="1"/>
                <w:sz w:val="21"/>
                <w:szCs w:val="21"/>
              </w:rPr>
              <w:t>人</w:t>
            </w:r>
            <w:r>
              <w:rPr>
                <w:rFonts w:ascii="宋体" w:hAnsi="宋体" w:cs="宋体" w:eastAsia="宋体" w:hint="default"/>
                <w:spacing w:val="2"/>
                <w:sz w:val="21"/>
                <w:szCs w:val="21"/>
              </w:rPr>
              <w:t>民</w:t>
            </w:r>
            <w:r>
              <w:rPr>
                <w:rFonts w:ascii="宋体" w:hAnsi="宋体" w:cs="宋体" w:eastAsia="宋体" w:hint="default"/>
                <w:spacing w:val="1"/>
                <w:sz w:val="21"/>
                <w:szCs w:val="21"/>
              </w:rPr>
              <w:t>网</w:t>
            </w:r>
            <w:r>
              <w:rPr>
                <w:rFonts w:ascii="宋体" w:hAnsi="宋体" w:cs="宋体" w:eastAsia="宋体" w:hint="default"/>
                <w:spacing w:val="2"/>
                <w:sz w:val="21"/>
                <w:szCs w:val="21"/>
              </w:rPr>
              <w:t>股份</w:t>
            </w:r>
            <w:r>
              <w:rPr>
                <w:rFonts w:ascii="宋体" w:hAnsi="宋体" w:cs="宋体" w:eastAsia="宋体" w:hint="default"/>
                <w:spacing w:val="1"/>
                <w:sz w:val="21"/>
                <w:szCs w:val="21"/>
              </w:rPr>
              <w:t>有</w:t>
            </w:r>
            <w:r>
              <w:rPr>
                <w:rFonts w:ascii="宋体" w:hAnsi="宋体" w:cs="宋体" w:eastAsia="宋体" w:hint="default"/>
                <w:spacing w:val="2"/>
                <w:sz w:val="21"/>
                <w:szCs w:val="21"/>
              </w:rPr>
              <w:t>限</w:t>
            </w:r>
            <w:r>
              <w:rPr>
                <w:rFonts w:ascii="宋体" w:hAnsi="宋体" w:cs="宋体" w:eastAsia="宋体" w:hint="default"/>
                <w:sz w:val="21"/>
                <w:szCs w:val="21"/>
              </w:rPr>
              <w:t>公</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司监事</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年度薪酬管理方案的议案</w:t>
            </w:r>
            <w:r>
              <w:rPr>
                <w:rFonts w:ascii="宋体" w:hAnsi="宋体" w:cs="宋体" w:eastAsia="宋体" w:hint="default"/>
                <w:spacing w:val="-105"/>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选举人民网</w:t>
            </w:r>
            <w:r>
              <w:rPr>
                <w:rFonts w:ascii="宋体" w:hAnsi="宋体" w:cs="宋体" w:eastAsia="宋体" w:hint="default"/>
                <w:sz w:val="21"/>
                <w:szCs w:val="21"/>
              </w:rPr>
              <w:t> 股份有限公司独立董事的议案</w:t>
            </w:r>
            <w:r>
              <w:rPr>
                <w:rFonts w:ascii="宋体" w:hAnsi="宋体" w:cs="宋体" w:eastAsia="宋体" w:hint="default"/>
                <w:spacing w:val="-105"/>
                <w:sz w:val="21"/>
                <w:szCs w:val="21"/>
              </w:rPr>
              <w:t>》</w:t>
            </w:r>
            <w:r>
              <w:rPr>
                <w:rFonts w:ascii="宋体" w:hAnsi="宋体" w:cs="宋体" w:eastAsia="宋体" w:hint="default"/>
                <w:spacing w:val="-16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于人民网股份有限公司</w:t>
            </w:r>
            <w:r>
              <w:rPr>
                <w:rFonts w:ascii="宋体" w:hAnsi="宋体" w:cs="宋体" w:eastAsia="宋体" w:hint="default"/>
                <w:sz w:val="21"/>
                <w:szCs w:val="21"/>
              </w:rPr>
              <w:t> </w:t>
            </w: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度</w:t>
            </w:r>
            <w:r>
              <w:rPr>
                <w:rFonts w:ascii="宋体" w:hAnsi="宋体" w:cs="宋体" w:eastAsia="宋体" w:hint="default"/>
                <w:spacing w:val="1"/>
                <w:sz w:val="21"/>
                <w:szCs w:val="21"/>
              </w:rPr>
              <w:t>日</w:t>
            </w:r>
            <w:r>
              <w:rPr>
                <w:rFonts w:ascii="宋体" w:hAnsi="宋体" w:cs="宋体" w:eastAsia="宋体" w:hint="default"/>
                <w:spacing w:val="2"/>
                <w:sz w:val="21"/>
                <w:szCs w:val="21"/>
              </w:rPr>
              <w:t>常关</w:t>
            </w:r>
            <w:r>
              <w:rPr>
                <w:rFonts w:ascii="宋体" w:hAnsi="宋体" w:cs="宋体" w:eastAsia="宋体" w:hint="default"/>
                <w:spacing w:val="1"/>
                <w:sz w:val="21"/>
                <w:szCs w:val="21"/>
              </w:rPr>
              <w:t>联</w:t>
            </w:r>
            <w:r>
              <w:rPr>
                <w:rFonts w:ascii="宋体" w:hAnsi="宋体" w:cs="宋体" w:eastAsia="宋体" w:hint="default"/>
                <w:spacing w:val="2"/>
                <w:sz w:val="21"/>
                <w:szCs w:val="21"/>
              </w:rPr>
              <w:t>交</w:t>
            </w:r>
            <w:r>
              <w:rPr>
                <w:rFonts w:ascii="宋体" w:hAnsi="宋体" w:cs="宋体" w:eastAsia="宋体" w:hint="default"/>
                <w:spacing w:val="1"/>
                <w:sz w:val="21"/>
                <w:szCs w:val="21"/>
              </w:rPr>
              <w:t>易</w:t>
            </w:r>
            <w:r>
              <w:rPr>
                <w:rFonts w:ascii="宋体" w:hAnsi="宋体" w:cs="宋体" w:eastAsia="宋体" w:hint="default"/>
                <w:spacing w:val="2"/>
                <w:sz w:val="21"/>
                <w:szCs w:val="21"/>
              </w:rPr>
              <w:t>预计</w:t>
            </w:r>
            <w:r>
              <w:rPr>
                <w:rFonts w:ascii="宋体" w:hAnsi="宋体" w:cs="宋体" w:eastAsia="宋体" w:hint="default"/>
                <w:spacing w:val="1"/>
                <w:sz w:val="21"/>
                <w:szCs w:val="21"/>
              </w:rPr>
              <w:t>额</w:t>
            </w:r>
            <w:r>
              <w:rPr>
                <w:rFonts w:ascii="宋体" w:hAnsi="宋体" w:cs="宋体" w:eastAsia="宋体" w:hint="default"/>
                <w:spacing w:val="2"/>
                <w:sz w:val="21"/>
                <w:szCs w:val="21"/>
              </w:rPr>
              <w:t>度</w:t>
            </w:r>
            <w:r>
              <w:rPr>
                <w:rFonts w:ascii="宋体" w:hAnsi="宋体" w:cs="宋体" w:eastAsia="宋体" w:hint="default"/>
                <w:spacing w:val="1"/>
                <w:sz w:val="21"/>
                <w:szCs w:val="21"/>
              </w:rPr>
              <w:t>的</w:t>
            </w:r>
            <w:r>
              <w:rPr>
                <w:rFonts w:ascii="宋体" w:hAnsi="宋体" w:cs="宋体" w:eastAsia="宋体" w:hint="default"/>
                <w:spacing w:val="2"/>
                <w:sz w:val="21"/>
                <w:szCs w:val="21"/>
              </w:rPr>
              <w:t>议案</w:t>
            </w:r>
            <w:r>
              <w:rPr>
                <w:rFonts w:ascii="宋体" w:hAnsi="宋体" w:cs="宋体" w:eastAsia="宋体" w:hint="default"/>
                <w:spacing w:val="-104"/>
                <w:sz w:val="21"/>
                <w:szCs w:val="21"/>
              </w:rPr>
              <w:t>》、</w:t>
            </w:r>
            <w:r>
              <w:rPr>
                <w:rFonts w:ascii="宋体" w:hAnsi="宋体" w:cs="宋体" w:eastAsia="宋体" w:hint="default"/>
                <w:spacing w:val="1"/>
                <w:sz w:val="21"/>
                <w:szCs w:val="21"/>
              </w:rPr>
              <w:t>《关</w:t>
            </w:r>
            <w:r>
              <w:rPr>
                <w:rFonts w:ascii="宋体" w:hAnsi="宋体" w:cs="宋体" w:eastAsia="宋体" w:hint="default"/>
                <w:spacing w:val="2"/>
                <w:sz w:val="21"/>
                <w:szCs w:val="21"/>
              </w:rPr>
              <w:t>于聘</w:t>
            </w:r>
            <w:r>
              <w:rPr>
                <w:rFonts w:ascii="宋体" w:hAnsi="宋体" w:cs="宋体" w:eastAsia="宋体" w:hint="default"/>
                <w:spacing w:val="1"/>
                <w:sz w:val="21"/>
                <w:szCs w:val="21"/>
              </w:rPr>
              <w:t>任</w:t>
            </w:r>
            <w:r>
              <w:rPr>
                <w:rFonts w:ascii="宋体" w:hAnsi="宋体" w:cs="宋体" w:eastAsia="宋体" w:hint="default"/>
                <w:spacing w:val="2"/>
                <w:sz w:val="21"/>
                <w:szCs w:val="21"/>
              </w:rPr>
              <w:t>人</w:t>
            </w:r>
            <w:r>
              <w:rPr>
                <w:rFonts w:ascii="宋体" w:hAnsi="宋体" w:cs="宋体" w:eastAsia="宋体" w:hint="default"/>
                <w:sz w:val="21"/>
                <w:szCs w:val="21"/>
              </w:rPr>
              <w:t>民</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网股份有限公司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pacing w:val="-16"/>
                <w:sz w:val="21"/>
                <w:szCs w:val="21"/>
              </w:rPr>
              <w:t>年度审计机构的议案》、《关于</w:t>
            </w:r>
            <w:r>
              <w:rPr>
                <w:rFonts w:ascii="Times New Roman" w:hAnsi="Times New Roman" w:cs="Times New Roman" w:eastAsia="Times New Roman" w:hint="default"/>
                <w:spacing w:val="-16"/>
                <w:sz w:val="21"/>
                <w:szCs w:val="21"/>
              </w:rPr>
              <w:t>&lt;</w:t>
            </w:r>
            <w:r>
              <w:rPr>
                <w:rFonts w:ascii="宋体" w:hAnsi="宋体" w:cs="宋体" w:eastAsia="宋体" w:hint="default"/>
                <w:spacing w:val="-16"/>
                <w:sz w:val="21"/>
                <w:szCs w:val="21"/>
              </w:rPr>
              <w:t>环球时</w:t>
            </w:r>
            <w:r>
              <w:rPr>
                <w:rFonts w:ascii="宋体" w:hAnsi="宋体" w:cs="宋体" w:eastAsia="宋体" w:hint="default"/>
                <w:sz w:val="21"/>
                <w:szCs w:val="21"/>
              </w:rPr>
              <w:t> 报</w:t>
            </w:r>
            <w:r>
              <w:rPr>
                <w:rFonts w:ascii="Times New Roman" w:hAnsi="Times New Roman" w:cs="Times New Roman" w:eastAsia="Times New Roman" w:hint="default"/>
                <w:sz w:val="21"/>
                <w:szCs w:val="21"/>
              </w:rPr>
              <w:t>&gt;</w:t>
            </w:r>
            <w:r>
              <w:rPr>
                <w:rFonts w:ascii="宋体" w:hAnsi="宋体" w:cs="宋体" w:eastAsia="宋体" w:hint="default"/>
                <w:sz w:val="21"/>
                <w:szCs w:val="21"/>
              </w:rPr>
              <w:t>社与环球时报在线（北京）文化传播有限公司著作权及</w:t>
            </w:r>
            <w:r>
              <w:rPr>
                <w:rFonts w:ascii="宋体" w:hAnsi="宋体" w:cs="宋体" w:eastAsia="宋体" w:hint="default"/>
                <w:spacing w:val="-80"/>
                <w:sz w:val="21"/>
                <w:szCs w:val="21"/>
              </w:rPr>
              <w:t> </w:t>
            </w:r>
            <w:r>
              <w:rPr>
                <w:rFonts w:ascii="宋体" w:hAnsi="宋体" w:cs="宋体" w:eastAsia="宋体" w:hint="default"/>
                <w:sz w:val="21"/>
                <w:szCs w:val="21"/>
              </w:rPr>
              <w:t>相关权利相互许可协议的议案》等共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项议案。</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pacing w:val="4"/>
                <w:sz w:val="21"/>
                <w:szCs w:val="21"/>
              </w:rPr>
              <w:t>前述议案全部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经</w:t>
            </w:r>
            <w:r>
              <w:rPr>
                <w:rFonts w:ascii="宋体" w:hAnsi="宋体" w:cs="宋体" w:eastAsia="宋体" w:hint="default"/>
                <w:spacing w:val="-45"/>
                <w:sz w:val="21"/>
                <w:szCs w:val="21"/>
              </w:rPr>
              <w:t> </w:t>
            </w:r>
            <w:r>
              <w:rPr>
                <w:rFonts w:ascii="宋体" w:hAnsi="宋体" w:cs="宋体" w:eastAsia="宋体" w:hint="default"/>
                <w:sz w:val="21"/>
                <w:szCs w:val="21"/>
              </w:rPr>
              <w:t>审</w:t>
            </w:r>
            <w:r>
              <w:rPr>
                <w:rFonts w:ascii="宋体" w:hAnsi="宋体" w:cs="宋体" w:eastAsia="宋体" w:hint="default"/>
                <w:spacing w:val="-45"/>
                <w:sz w:val="21"/>
                <w:szCs w:val="21"/>
              </w:rPr>
              <w:t> </w:t>
            </w:r>
            <w:r>
              <w:rPr>
                <w:rFonts w:ascii="宋体" w:hAnsi="宋体" w:cs="宋体" w:eastAsia="宋体" w:hint="default"/>
                <w:sz w:val="21"/>
                <w:szCs w:val="21"/>
              </w:rPr>
              <w:t>议</w:t>
            </w:r>
            <w:r>
              <w:rPr>
                <w:rFonts w:ascii="宋体" w:hAnsi="宋体" w:cs="宋体" w:eastAsia="宋体" w:hint="default"/>
                <w:spacing w:val="-45"/>
                <w:sz w:val="21"/>
                <w:szCs w:val="21"/>
              </w:rPr>
              <w:t> </w:t>
            </w:r>
            <w:r>
              <w:rPr>
                <w:rFonts w:ascii="宋体" w:hAnsi="宋体" w:cs="宋体" w:eastAsia="宋体" w:hint="default"/>
                <w:sz w:val="21"/>
                <w:szCs w:val="21"/>
              </w:rPr>
              <w:t>后</w:t>
            </w:r>
            <w:r>
              <w:rPr>
                <w:rFonts w:ascii="宋体" w:hAnsi="宋体" w:cs="宋体" w:eastAsia="宋体" w:hint="default"/>
                <w:spacing w:val="-46"/>
                <w:sz w:val="21"/>
                <w:szCs w:val="21"/>
              </w:rPr>
              <w:t> </w:t>
            </w:r>
            <w:r>
              <w:rPr>
                <w:rFonts w:ascii="宋体" w:hAnsi="宋体" w:cs="宋体" w:eastAsia="宋体" w:hint="default"/>
                <w:sz w:val="21"/>
                <w:szCs w:val="21"/>
              </w:rPr>
              <w:t>通</w:t>
            </w:r>
            <w:r>
              <w:rPr>
                <w:rFonts w:ascii="宋体" w:hAnsi="宋体" w:cs="宋体" w:eastAsia="宋体" w:hint="default"/>
                <w:sz w:val="21"/>
                <w:szCs w:val="21"/>
              </w:rPr>
              <w:t> 过。</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4"/>
                <w:sz w:val="21"/>
                <w:szCs w:val="21"/>
              </w:rPr>
              <w:t> </w:t>
            </w:r>
            <w:r>
              <w:rPr>
                <w:rFonts w:ascii="宋体" w:hAnsi="宋体" w:cs="宋体" w:eastAsia="宋体" w:hint="default"/>
                <w:sz w:val="21"/>
                <w:szCs w:val="21"/>
              </w:rPr>
              <w:t>东</w:t>
            </w:r>
            <w:r>
              <w:rPr>
                <w:rFonts w:ascii="宋体" w:hAnsi="宋体" w:cs="宋体" w:eastAsia="宋体" w:hint="default"/>
                <w:spacing w:val="-73"/>
                <w:sz w:val="21"/>
                <w:szCs w:val="21"/>
              </w:rPr>
              <w:t> </w:t>
            </w:r>
            <w:r>
              <w:rPr>
                <w:rFonts w:ascii="宋体" w:hAnsi="宋体" w:cs="宋体" w:eastAsia="宋体" w:hint="default"/>
                <w:sz w:val="21"/>
                <w:szCs w:val="21"/>
              </w:rPr>
              <w:t>大</w:t>
            </w:r>
            <w:r>
              <w:rPr>
                <w:rFonts w:ascii="宋体" w:hAnsi="宋体" w:cs="宋体" w:eastAsia="宋体" w:hint="default"/>
                <w:spacing w:val="-74"/>
                <w:sz w:val="21"/>
                <w:szCs w:val="21"/>
              </w:rPr>
              <w:t> </w:t>
            </w:r>
            <w:r>
              <w:rPr>
                <w:rFonts w:ascii="宋体" w:hAnsi="宋体" w:cs="宋体" w:eastAsia="宋体" w:hint="default"/>
                <w:sz w:val="21"/>
                <w:szCs w:val="21"/>
              </w:rPr>
              <w:t>会</w:t>
            </w:r>
            <w:r>
              <w:rPr>
                <w:rFonts w:ascii="宋体" w:hAnsi="宋体" w:cs="宋体" w:eastAsia="宋体" w:hint="default"/>
                <w:spacing w:val="-74"/>
                <w:sz w:val="21"/>
                <w:szCs w:val="21"/>
              </w:rPr>
              <w:t> </w:t>
            </w:r>
            <w:r>
              <w:rPr>
                <w:rFonts w:ascii="宋体" w:hAnsi="宋体" w:cs="宋体" w:eastAsia="宋体" w:hint="default"/>
                <w:sz w:val="21"/>
                <w:szCs w:val="21"/>
              </w:rPr>
              <w:t>召</w:t>
            </w:r>
            <w:r>
              <w:rPr>
                <w:rFonts w:ascii="宋体" w:hAnsi="宋体" w:cs="宋体" w:eastAsia="宋体" w:hint="default"/>
                <w:sz w:val="21"/>
                <w:szCs w:val="21"/>
              </w:rPr>
              <w:t> </w:t>
            </w:r>
            <w:r>
              <w:rPr>
                <w:rFonts w:ascii="宋体" w:hAnsi="宋体" w:cs="宋体" w:eastAsia="宋体" w:hint="default"/>
                <w:spacing w:val="-8"/>
                <w:sz w:val="21"/>
                <w:szCs w:val="21"/>
              </w:rPr>
              <w:t>开时，公司尚未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实</w:t>
            </w:r>
            <w:r>
              <w:rPr>
                <w:rFonts w:ascii="宋体" w:hAnsi="宋体" w:cs="宋体" w:eastAsia="宋体" w:hint="default"/>
                <w:spacing w:val="-73"/>
                <w:sz w:val="21"/>
                <w:szCs w:val="21"/>
              </w:rPr>
              <w:t> </w:t>
            </w:r>
            <w:r>
              <w:rPr>
                <w:rFonts w:ascii="宋体" w:hAnsi="宋体" w:cs="宋体" w:eastAsia="宋体" w:hint="default"/>
                <w:sz w:val="21"/>
                <w:szCs w:val="21"/>
              </w:rPr>
              <w:t>现</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4"/>
                <w:sz w:val="21"/>
                <w:szCs w:val="21"/>
              </w:rPr>
              <w:t> </w:t>
            </w:r>
            <w:r>
              <w:rPr>
                <w:rFonts w:ascii="宋体" w:hAnsi="宋体" w:cs="宋体" w:eastAsia="宋体" w:hint="default"/>
                <w:sz w:val="21"/>
                <w:szCs w:val="21"/>
              </w:rPr>
              <w:t>发</w:t>
            </w:r>
            <w:r>
              <w:rPr>
                <w:rFonts w:ascii="宋体" w:hAnsi="宋体" w:cs="宋体" w:eastAsia="宋体" w:hint="default"/>
                <w:spacing w:val="-74"/>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r>
              <w:rPr>
                <w:rFonts w:ascii="宋体" w:hAnsi="宋体" w:cs="宋体" w:eastAsia="宋体" w:hint="default"/>
                <w:spacing w:val="-8"/>
                <w:sz w:val="21"/>
                <w:szCs w:val="21"/>
              </w:rPr>
              <w:t>并上市，相关决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r>
              <w:rPr>
                <w:rFonts w:ascii="宋体" w:hAnsi="宋体" w:cs="宋体" w:eastAsia="宋体" w:hint="default"/>
                <w:spacing w:val="-73"/>
                <w:sz w:val="21"/>
                <w:szCs w:val="21"/>
              </w:rPr>
              <w:t> </w:t>
            </w:r>
            <w:r>
              <w:rPr>
                <w:rFonts w:ascii="宋体" w:hAnsi="宋体" w:cs="宋体" w:eastAsia="宋体" w:hint="default"/>
                <w:sz w:val="21"/>
                <w:szCs w:val="21"/>
              </w:rPr>
              <w:t>未</w:t>
            </w:r>
            <w:r>
              <w:rPr>
                <w:rFonts w:ascii="宋体" w:hAnsi="宋体" w:cs="宋体" w:eastAsia="宋体" w:hint="default"/>
                <w:spacing w:val="-74"/>
                <w:sz w:val="21"/>
                <w:szCs w:val="21"/>
              </w:rPr>
              <w:t> </w:t>
            </w:r>
            <w:r>
              <w:rPr>
                <w:rFonts w:ascii="宋体" w:hAnsi="宋体" w:cs="宋体" w:eastAsia="宋体" w:hint="default"/>
                <w:sz w:val="21"/>
                <w:szCs w:val="21"/>
              </w:rPr>
              <w:t>刊</w:t>
            </w:r>
            <w:r>
              <w:rPr>
                <w:rFonts w:ascii="宋体" w:hAnsi="宋体" w:cs="宋体" w:eastAsia="宋体" w:hint="default"/>
                <w:spacing w:val="-73"/>
                <w:sz w:val="21"/>
                <w:szCs w:val="21"/>
              </w:rPr>
              <w:t> </w:t>
            </w:r>
            <w:r>
              <w:rPr>
                <w:rFonts w:ascii="宋体" w:hAnsi="宋体" w:cs="宋体" w:eastAsia="宋体" w:hint="default"/>
                <w:sz w:val="21"/>
                <w:szCs w:val="21"/>
              </w:rPr>
              <w:t>登</w:t>
            </w:r>
            <w:r>
              <w:rPr>
                <w:rFonts w:ascii="宋体" w:hAnsi="宋体" w:cs="宋体" w:eastAsia="宋体" w:hint="default"/>
                <w:spacing w:val="-74"/>
                <w:sz w:val="21"/>
                <w:szCs w:val="21"/>
              </w:rPr>
              <w:t> </w:t>
            </w:r>
            <w:r>
              <w:rPr>
                <w:rFonts w:ascii="宋体" w:hAnsi="宋体" w:cs="宋体" w:eastAsia="宋体" w:hint="default"/>
                <w:sz w:val="21"/>
                <w:szCs w:val="21"/>
              </w:rPr>
              <w:t>于</w:t>
            </w:r>
            <w:r>
              <w:rPr>
                <w:rFonts w:ascii="宋体" w:hAnsi="宋体" w:cs="宋体" w:eastAsia="宋体" w:hint="default"/>
                <w:spacing w:val="-74"/>
                <w:sz w:val="21"/>
                <w:szCs w:val="21"/>
              </w:rPr>
              <w:t> </w:t>
            </w:r>
            <w:r>
              <w:rPr>
                <w:rFonts w:ascii="宋体" w:hAnsi="宋体" w:cs="宋体" w:eastAsia="宋体" w:hint="default"/>
                <w:sz w:val="21"/>
                <w:szCs w:val="21"/>
              </w:rPr>
              <w:t>指</w:t>
            </w:r>
            <w:r>
              <w:rPr>
                <w:rFonts w:ascii="宋体" w:hAnsi="宋体" w:cs="宋体" w:eastAsia="宋体" w:hint="default"/>
                <w:sz w:val="21"/>
                <w:szCs w:val="21"/>
              </w:rPr>
              <w:t> 定网站。</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6"/>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649"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35"/>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pacing w:val="31"/>
                <w:sz w:val="21"/>
                <w:szCs w:val="21"/>
              </w:rPr>
              <w:t>年第</w:t>
            </w:r>
            <w:r>
              <w:rPr>
                <w:rFonts w:ascii="宋体" w:hAnsi="宋体" w:cs="宋体" w:eastAsia="宋体" w:hint="default"/>
                <w:spacing w:val="-43"/>
                <w:sz w:val="21"/>
                <w:szCs w:val="21"/>
              </w:rPr>
              <w:t> </w:t>
            </w:r>
            <w:r>
              <w:rPr>
                <w:rFonts w:ascii="宋体" w:hAnsi="宋体" w:cs="宋体" w:eastAsia="宋体" w:hint="default"/>
                <w:spacing w:val="4"/>
                <w:sz w:val="21"/>
                <w:szCs w:val="21"/>
              </w:rPr>
              <w:t>一次临时股</w:t>
            </w:r>
            <w:r>
              <w:rPr>
                <w:rFonts w:ascii="宋体" w:hAnsi="宋体" w:cs="宋体" w:eastAsia="宋体" w:hint="default"/>
                <w:spacing w:val="4"/>
                <w:sz w:val="21"/>
                <w:szCs w:val="21"/>
              </w:rPr>
              <w:t> </w:t>
            </w:r>
            <w:r>
              <w:rPr>
                <w:rFonts w:ascii="宋体" w:hAnsi="宋体" w:cs="宋体" w:eastAsia="宋体" w:hint="default"/>
                <w:sz w:val="21"/>
                <w:szCs w:val="21"/>
              </w:rPr>
              <w:t>东大会</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5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《关于修改</w:t>
            </w:r>
            <w:r>
              <w:rPr>
                <w:rFonts w:ascii="Times New Roman" w:hAnsi="Times New Roman" w:cs="Times New Roman" w:eastAsia="Times New Roman" w:hint="default"/>
                <w:spacing w:val="-4"/>
                <w:sz w:val="21"/>
                <w:szCs w:val="21"/>
              </w:rPr>
              <w:t>&lt;</w:t>
            </w:r>
            <w:r>
              <w:rPr>
                <w:rFonts w:ascii="宋体" w:hAnsi="宋体" w:cs="宋体" w:eastAsia="宋体" w:hint="default"/>
                <w:spacing w:val="-4"/>
                <w:sz w:val="21"/>
                <w:szCs w:val="21"/>
              </w:rPr>
              <w:t>人民网股份有限公司章程（草案）</w:t>
            </w:r>
            <w:r>
              <w:rPr>
                <w:rFonts w:ascii="Times New Roman" w:hAnsi="Times New Roman" w:cs="Times New Roman" w:eastAsia="Times New Roman" w:hint="default"/>
                <w:spacing w:val="-4"/>
                <w:sz w:val="21"/>
                <w:szCs w:val="21"/>
              </w:rPr>
              <w:t>&gt;</w:t>
            </w:r>
            <w:r>
              <w:rPr>
                <w:rFonts w:ascii="宋体" w:hAnsi="宋体" w:cs="宋体" w:eastAsia="宋体" w:hint="default"/>
                <w:spacing w:val="-4"/>
                <w:sz w:val="21"/>
                <w:szCs w:val="21"/>
              </w:rPr>
              <w:t>的议案》共</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项议案。</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99"/>
              <w:jc w:val="both"/>
              <w:rPr>
                <w:rFonts w:ascii="宋体" w:hAnsi="宋体" w:cs="宋体" w:eastAsia="宋体" w:hint="default"/>
                <w:sz w:val="21"/>
                <w:szCs w:val="21"/>
              </w:rPr>
            </w:pPr>
            <w:r>
              <w:rPr>
                <w:rFonts w:ascii="宋体" w:hAnsi="宋体" w:cs="宋体" w:eastAsia="宋体" w:hint="default"/>
                <w:spacing w:val="4"/>
                <w:sz w:val="21"/>
                <w:szCs w:val="21"/>
              </w:rPr>
              <w:t>前述议案全部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经</w:t>
            </w:r>
            <w:r>
              <w:rPr>
                <w:rFonts w:ascii="宋体" w:hAnsi="宋体" w:cs="宋体" w:eastAsia="宋体" w:hint="default"/>
                <w:spacing w:val="-45"/>
                <w:sz w:val="21"/>
                <w:szCs w:val="21"/>
              </w:rPr>
              <w:t> </w:t>
            </w:r>
            <w:r>
              <w:rPr>
                <w:rFonts w:ascii="宋体" w:hAnsi="宋体" w:cs="宋体" w:eastAsia="宋体" w:hint="default"/>
                <w:sz w:val="21"/>
                <w:szCs w:val="21"/>
              </w:rPr>
              <w:t>审</w:t>
            </w:r>
            <w:r>
              <w:rPr>
                <w:rFonts w:ascii="宋体" w:hAnsi="宋体" w:cs="宋体" w:eastAsia="宋体" w:hint="default"/>
                <w:spacing w:val="-45"/>
                <w:sz w:val="21"/>
                <w:szCs w:val="21"/>
              </w:rPr>
              <w:t> </w:t>
            </w:r>
            <w:r>
              <w:rPr>
                <w:rFonts w:ascii="宋体" w:hAnsi="宋体" w:cs="宋体" w:eastAsia="宋体" w:hint="default"/>
                <w:sz w:val="21"/>
                <w:szCs w:val="21"/>
              </w:rPr>
              <w:t>议</w:t>
            </w:r>
            <w:r>
              <w:rPr>
                <w:rFonts w:ascii="宋体" w:hAnsi="宋体" w:cs="宋体" w:eastAsia="宋体" w:hint="default"/>
                <w:spacing w:val="-45"/>
                <w:sz w:val="21"/>
                <w:szCs w:val="21"/>
              </w:rPr>
              <w:t> </w:t>
            </w:r>
            <w:r>
              <w:rPr>
                <w:rFonts w:ascii="宋体" w:hAnsi="宋体" w:cs="宋体" w:eastAsia="宋体" w:hint="default"/>
                <w:sz w:val="21"/>
                <w:szCs w:val="21"/>
              </w:rPr>
              <w:t>后</w:t>
            </w:r>
            <w:r>
              <w:rPr>
                <w:rFonts w:ascii="宋体" w:hAnsi="宋体" w:cs="宋体" w:eastAsia="宋体" w:hint="default"/>
                <w:spacing w:val="-46"/>
                <w:sz w:val="21"/>
                <w:szCs w:val="21"/>
              </w:rPr>
              <w:t> </w:t>
            </w:r>
            <w:r>
              <w:rPr>
                <w:rFonts w:ascii="宋体" w:hAnsi="宋体" w:cs="宋体" w:eastAsia="宋体" w:hint="default"/>
                <w:sz w:val="21"/>
                <w:szCs w:val="21"/>
              </w:rPr>
              <w:t>通</w:t>
            </w:r>
            <w:r>
              <w:rPr>
                <w:rFonts w:ascii="宋体" w:hAnsi="宋体" w:cs="宋体" w:eastAsia="宋体" w:hint="default"/>
                <w:sz w:val="21"/>
                <w:szCs w:val="21"/>
              </w:rPr>
              <w:t> 过。</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pacing w:val="-73"/>
                <w:sz w:val="21"/>
                <w:szCs w:val="21"/>
              </w:rPr>
              <w:t> </w:t>
            </w:r>
            <w:r>
              <w:rPr>
                <w:rFonts w:ascii="宋体" w:hAnsi="宋体" w:cs="宋体" w:eastAsia="宋体" w:hint="default"/>
                <w:sz w:val="21"/>
                <w:szCs w:val="21"/>
              </w:rPr>
              <w:t>临</w:t>
            </w:r>
            <w:r>
              <w:rPr>
                <w:rFonts w:ascii="宋体" w:hAnsi="宋体" w:cs="宋体" w:eastAsia="宋体" w:hint="default"/>
                <w:spacing w:val="-74"/>
                <w:sz w:val="21"/>
                <w:szCs w:val="21"/>
              </w:rPr>
              <w:t> </w:t>
            </w:r>
            <w:r>
              <w:rPr>
                <w:rFonts w:ascii="宋体" w:hAnsi="宋体" w:cs="宋体" w:eastAsia="宋体" w:hint="default"/>
                <w:sz w:val="21"/>
                <w:szCs w:val="21"/>
              </w:rPr>
              <w:t>时</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4"/>
                <w:sz w:val="21"/>
                <w:szCs w:val="21"/>
              </w:rPr>
              <w:t> </w:t>
            </w:r>
            <w:r>
              <w:rPr>
                <w:rFonts w:ascii="宋体" w:hAnsi="宋体" w:cs="宋体" w:eastAsia="宋体" w:hint="default"/>
                <w:sz w:val="21"/>
                <w:szCs w:val="21"/>
              </w:rPr>
              <w:t>东</w:t>
            </w:r>
            <w:r>
              <w:rPr>
                <w:rFonts w:ascii="宋体" w:hAnsi="宋体" w:cs="宋体" w:eastAsia="宋体" w:hint="default"/>
                <w:spacing w:val="-74"/>
                <w:sz w:val="21"/>
                <w:szCs w:val="21"/>
              </w:rPr>
              <w:t> </w:t>
            </w:r>
            <w:r>
              <w:rPr>
                <w:rFonts w:ascii="宋体" w:hAnsi="宋体" w:cs="宋体" w:eastAsia="宋体" w:hint="default"/>
                <w:sz w:val="21"/>
                <w:szCs w:val="21"/>
              </w:rPr>
              <w:t>大</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8"/>
                <w:sz w:val="21"/>
                <w:szCs w:val="21"/>
              </w:rPr>
              <w:t>会召开时，公司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尚</w:t>
            </w:r>
            <w:r>
              <w:rPr>
                <w:rFonts w:ascii="宋体" w:hAnsi="宋体" w:cs="宋体" w:eastAsia="宋体" w:hint="default"/>
                <w:spacing w:val="-73"/>
                <w:sz w:val="21"/>
                <w:szCs w:val="21"/>
              </w:rPr>
              <w:t> </w:t>
            </w:r>
            <w:r>
              <w:rPr>
                <w:rFonts w:ascii="宋体" w:hAnsi="宋体" w:cs="宋体" w:eastAsia="宋体" w:hint="default"/>
                <w:sz w:val="21"/>
                <w:szCs w:val="21"/>
              </w:rPr>
              <w:t>未</w:t>
            </w:r>
            <w:r>
              <w:rPr>
                <w:rFonts w:ascii="宋体" w:hAnsi="宋体" w:cs="宋体" w:eastAsia="宋体" w:hint="default"/>
                <w:spacing w:val="-74"/>
                <w:sz w:val="21"/>
                <w:szCs w:val="21"/>
              </w:rPr>
              <w:t> </w:t>
            </w:r>
            <w:r>
              <w:rPr>
                <w:rFonts w:ascii="宋体" w:hAnsi="宋体" w:cs="宋体" w:eastAsia="宋体" w:hint="default"/>
                <w:sz w:val="21"/>
                <w:szCs w:val="21"/>
              </w:rPr>
              <w:t>实</w:t>
            </w:r>
            <w:r>
              <w:rPr>
                <w:rFonts w:ascii="宋体" w:hAnsi="宋体" w:cs="宋体" w:eastAsia="宋体" w:hint="default"/>
                <w:spacing w:val="-73"/>
                <w:sz w:val="21"/>
                <w:szCs w:val="21"/>
              </w:rPr>
              <w:t> </w:t>
            </w:r>
            <w:r>
              <w:rPr>
                <w:rFonts w:ascii="宋体" w:hAnsi="宋体" w:cs="宋体" w:eastAsia="宋体" w:hint="default"/>
                <w:sz w:val="21"/>
                <w:szCs w:val="21"/>
              </w:rPr>
              <w:t>现</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开</w:t>
            </w:r>
            <w:r>
              <w:rPr>
                <w:rFonts w:ascii="宋体" w:hAnsi="宋体" w:cs="宋体" w:eastAsia="宋体" w:hint="default"/>
                <w:sz w:val="21"/>
                <w:szCs w:val="21"/>
              </w:rPr>
              <w:t> </w:t>
            </w:r>
            <w:r>
              <w:rPr>
                <w:rFonts w:ascii="宋体" w:hAnsi="宋体" w:cs="宋体" w:eastAsia="宋体" w:hint="default"/>
                <w:spacing w:val="-8"/>
                <w:sz w:val="21"/>
                <w:szCs w:val="21"/>
              </w:rPr>
              <w:t>发行并上市，相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关</w:t>
            </w:r>
            <w:r>
              <w:rPr>
                <w:rFonts w:ascii="宋体" w:hAnsi="宋体" w:cs="宋体" w:eastAsia="宋体" w:hint="default"/>
                <w:spacing w:val="-73"/>
                <w:sz w:val="21"/>
                <w:szCs w:val="21"/>
              </w:rPr>
              <w:t> </w:t>
            </w:r>
            <w:r>
              <w:rPr>
                <w:rFonts w:ascii="宋体" w:hAnsi="宋体" w:cs="宋体" w:eastAsia="宋体" w:hint="default"/>
                <w:sz w:val="21"/>
                <w:szCs w:val="21"/>
              </w:rPr>
              <w:t>决</w:t>
            </w:r>
            <w:r>
              <w:rPr>
                <w:rFonts w:ascii="宋体" w:hAnsi="宋体" w:cs="宋体" w:eastAsia="宋体" w:hint="default"/>
                <w:spacing w:val="-74"/>
                <w:sz w:val="21"/>
                <w:szCs w:val="21"/>
              </w:rPr>
              <w:t> </w:t>
            </w:r>
            <w:r>
              <w:rPr>
                <w:rFonts w:ascii="宋体" w:hAnsi="宋体" w:cs="宋体" w:eastAsia="宋体" w:hint="default"/>
                <w:sz w:val="21"/>
                <w:szCs w:val="21"/>
              </w:rPr>
              <w:t>议</w:t>
            </w:r>
            <w:r>
              <w:rPr>
                <w:rFonts w:ascii="宋体" w:hAnsi="宋体" w:cs="宋体" w:eastAsia="宋体" w:hint="default"/>
                <w:spacing w:val="-73"/>
                <w:sz w:val="21"/>
                <w:szCs w:val="21"/>
              </w:rPr>
              <w:t> </w:t>
            </w:r>
            <w:r>
              <w:rPr>
                <w:rFonts w:ascii="宋体" w:hAnsi="宋体" w:cs="宋体" w:eastAsia="宋体" w:hint="default"/>
                <w:sz w:val="21"/>
                <w:szCs w:val="21"/>
              </w:rPr>
              <w:t>未</w:t>
            </w:r>
            <w:r>
              <w:rPr>
                <w:rFonts w:ascii="宋体" w:hAnsi="宋体" w:cs="宋体" w:eastAsia="宋体" w:hint="default"/>
                <w:spacing w:val="-74"/>
                <w:sz w:val="21"/>
                <w:szCs w:val="21"/>
              </w:rPr>
              <w:t> </w:t>
            </w:r>
            <w:r>
              <w:rPr>
                <w:rFonts w:ascii="宋体" w:hAnsi="宋体" w:cs="宋体" w:eastAsia="宋体" w:hint="default"/>
                <w:sz w:val="21"/>
                <w:szCs w:val="21"/>
              </w:rPr>
              <w:t>刊</w:t>
            </w:r>
            <w:r>
              <w:rPr>
                <w:rFonts w:ascii="宋体" w:hAnsi="宋体" w:cs="宋体" w:eastAsia="宋体" w:hint="default"/>
                <w:spacing w:val="-74"/>
                <w:sz w:val="21"/>
                <w:szCs w:val="21"/>
              </w:rPr>
              <w:t> </w:t>
            </w:r>
            <w:r>
              <w:rPr>
                <w:rFonts w:ascii="宋体" w:hAnsi="宋体" w:cs="宋体" w:eastAsia="宋体" w:hint="default"/>
                <w:sz w:val="21"/>
                <w:szCs w:val="21"/>
              </w:rPr>
              <w:t>登</w:t>
            </w:r>
            <w:r>
              <w:rPr>
                <w:rFonts w:ascii="宋体" w:hAnsi="宋体" w:cs="宋体" w:eastAsia="宋体" w:hint="default"/>
                <w:sz w:val="21"/>
                <w:szCs w:val="21"/>
              </w:rPr>
              <w:t> 于指定网站</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3"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11"/>
                <w:sz w:val="21"/>
                <w:szCs w:val="21"/>
              </w:rPr>
              <w:t> </w:t>
            </w:r>
            <w:r>
              <w:rPr>
                <w:rFonts w:ascii="宋体" w:hAnsi="宋体" w:cs="宋体" w:eastAsia="宋体" w:hint="default"/>
                <w:spacing w:val="31"/>
                <w:sz w:val="21"/>
                <w:szCs w:val="21"/>
              </w:rPr>
              <w:t>年第</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2" w:lineRule="exact" w:before="18"/>
              <w:ind w:left="100" w:right="95"/>
              <w:jc w:val="left"/>
              <w:rPr>
                <w:rFonts w:ascii="宋体" w:hAnsi="宋体" w:cs="宋体" w:eastAsia="宋体" w:hint="default"/>
                <w:sz w:val="21"/>
                <w:szCs w:val="21"/>
              </w:rPr>
            </w:pPr>
            <w:r>
              <w:rPr>
                <w:rFonts w:ascii="宋体" w:hAnsi="宋体" w:cs="宋体" w:eastAsia="宋体" w:hint="default"/>
                <w:spacing w:val="4"/>
                <w:sz w:val="21"/>
                <w:szCs w:val="21"/>
              </w:rPr>
              <w:t>二次临时股 </w:t>
            </w:r>
            <w:r>
              <w:rPr>
                <w:rFonts w:ascii="宋体" w:hAnsi="宋体" w:cs="宋体" w:eastAsia="宋体" w:hint="default"/>
                <w:sz w:val="21"/>
                <w:szCs w:val="21"/>
              </w:rPr>
              <w:t>东大会</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7"/>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56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pacing w:val="-11"/>
                <w:sz w:val="21"/>
                <w:szCs w:val="21"/>
              </w:rPr>
              <w:t>《关于选举人民网股份有限公司监事的议案》、《关于选举人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民网股份有限公司独立董事的议案》共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项议案。</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前述议案全部</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5"/>
                <w:sz w:val="21"/>
                <w:szCs w:val="21"/>
              </w:rPr>
              <w:t> </w:t>
            </w:r>
            <w:r>
              <w:rPr>
                <w:rFonts w:ascii="宋体" w:hAnsi="宋体" w:cs="宋体" w:eastAsia="宋体" w:hint="default"/>
                <w:sz w:val="21"/>
                <w:szCs w:val="21"/>
              </w:rPr>
              <w:t>审</w:t>
            </w:r>
            <w:r>
              <w:rPr>
                <w:rFonts w:ascii="宋体" w:hAnsi="宋体" w:cs="宋体" w:eastAsia="宋体" w:hint="default"/>
                <w:spacing w:val="-45"/>
                <w:sz w:val="21"/>
                <w:szCs w:val="21"/>
              </w:rPr>
              <w:t> </w:t>
            </w:r>
            <w:r>
              <w:rPr>
                <w:rFonts w:ascii="宋体" w:hAnsi="宋体" w:cs="宋体" w:eastAsia="宋体" w:hint="default"/>
                <w:sz w:val="21"/>
                <w:szCs w:val="21"/>
              </w:rPr>
              <w:t>议</w:t>
            </w:r>
            <w:r>
              <w:rPr>
                <w:rFonts w:ascii="宋体" w:hAnsi="宋体" w:cs="宋体" w:eastAsia="宋体" w:hint="default"/>
                <w:spacing w:val="-45"/>
                <w:sz w:val="21"/>
                <w:szCs w:val="21"/>
              </w:rPr>
              <w:t> </w:t>
            </w:r>
            <w:r>
              <w:rPr>
                <w:rFonts w:ascii="宋体" w:hAnsi="宋体" w:cs="宋体" w:eastAsia="宋体" w:hint="default"/>
                <w:sz w:val="21"/>
                <w:szCs w:val="21"/>
              </w:rPr>
              <w:t>后</w:t>
            </w:r>
            <w:r>
              <w:rPr>
                <w:rFonts w:ascii="宋体" w:hAnsi="宋体" w:cs="宋体" w:eastAsia="宋体" w:hint="default"/>
                <w:spacing w:val="-46"/>
                <w:sz w:val="21"/>
                <w:szCs w:val="21"/>
              </w:rPr>
              <w:t> </w:t>
            </w:r>
            <w:r>
              <w:rPr>
                <w:rFonts w:ascii="宋体" w:hAnsi="宋体" w:cs="宋体" w:eastAsia="宋体" w:hint="default"/>
                <w:sz w:val="21"/>
                <w:szCs w:val="21"/>
              </w:rPr>
              <w:t>通</w:t>
            </w:r>
            <w:r>
              <w:rPr>
                <w:rFonts w:ascii="宋体" w:hAnsi="宋体" w:cs="宋体" w:eastAsia="宋体" w:hint="default"/>
                <w:sz w:val="21"/>
                <w:szCs w:val="21"/>
              </w:rPr>
              <w:t> 过。</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2">
              <w:r>
                <w:rPr>
                  <w:rFonts w:ascii="Times New Roman"/>
                  <w:sz w:val="21"/>
                </w:rPr>
                <w:t>www.sse.com.cn</w:t>
              </w:r>
            </w:hyperlink>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2"/>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before="0"/>
        <w:ind w:left="5092" w:right="5092" w:firstLine="0"/>
        <w:jc w:val="center"/>
        <w:rPr>
          <w:rFonts w:ascii="Times New Roman" w:hAnsi="Times New Roman" w:cs="Times New Roman" w:eastAsia="Times New Roman" w:hint="default"/>
          <w:sz w:val="18"/>
          <w:szCs w:val="18"/>
        </w:rPr>
      </w:pPr>
      <w:r>
        <w:rPr>
          <w:rFonts w:ascii="Times New Roman"/>
          <w:sz w:val="18"/>
        </w:rPr>
        <w:t>43</w:t>
      </w:r>
    </w:p>
    <w:p>
      <w:pPr>
        <w:spacing w:after="0"/>
        <w:jc w:val="center"/>
        <w:rPr>
          <w:rFonts w:ascii="Times New Roman" w:hAnsi="Times New Roman" w:cs="Times New Roman" w:eastAsia="Times New Roman" w:hint="default"/>
          <w:sz w:val="18"/>
          <w:szCs w:val="18"/>
        </w:rPr>
        <w:sectPr>
          <w:headerReference w:type="default" r:id="rId19"/>
          <w:footerReference w:type="default" r:id="rId20"/>
          <w:pgSz w:w="15840" w:h="12240" w:orient="landscape"/>
          <w:pgMar w:header="0" w:footer="0" w:top="66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Heading2"/>
        <w:spacing w:line="240" w:lineRule="auto"/>
        <w:ind w:right="662"/>
        <w:jc w:val="left"/>
        <w:rPr>
          <w:b w:val="0"/>
          <w:bCs w:val="0"/>
        </w:rPr>
      </w:pPr>
      <w:r>
        <w:rPr/>
        <w:t>三、</w:t>
      </w:r>
      <w:r>
        <w:rPr>
          <w:spacing w:val="-3"/>
        </w:rPr>
        <w:t> </w:t>
      </w:r>
      <w:r>
        <w:rPr/>
        <w:t>董事履行职责情况</w:t>
      </w:r>
      <w:r>
        <w:rPr>
          <w:b w:val="0"/>
          <w:bCs w:val="0"/>
        </w:rPr>
      </w:r>
    </w:p>
    <w:p>
      <w:pPr>
        <w:spacing w:before="171"/>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2"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3"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298" w:right="193"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6"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3" w:right="19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3" w:right="193"/>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3" w:right="19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72" w:lineRule="exact" w:before="26"/>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3" w:right="193"/>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马利</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廖玒</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惠章志</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官建文</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罗华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唐维红</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陈智霞</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3</w:t>
            </w:r>
          </w:p>
        </w:tc>
      </w:tr>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熊晓</w:t>
            </w:r>
            <w:r>
              <w:rPr>
                <w:rFonts w:ascii="宋体" w:hAnsi="宋体" w:cs="宋体" w:eastAsia="宋体" w:hint="default"/>
                <w:sz w:val="21"/>
                <w:szCs w:val="21"/>
              </w:rPr>
              <w:t>鸽</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62"/>
                <w:sz w:val="21"/>
                <w:szCs w:val="21"/>
              </w:rPr>
              <w:t>（已离</w:t>
            </w:r>
            <w:r>
              <w:rPr>
                <w:rFonts w:ascii="宋体" w:hAnsi="宋体" w:cs="宋体" w:eastAsia="宋体" w:hint="default"/>
                <w:spacing w:val="-12"/>
                <w:sz w:val="21"/>
                <w:szCs w:val="21"/>
              </w:rPr>
              <w:t> </w:t>
            </w:r>
            <w:r>
              <w:rPr>
                <w:rFonts w:ascii="宋体" w:hAnsi="宋体" w:cs="宋体" w:eastAsia="宋体" w:hint="default"/>
                <w:sz w:val="21"/>
                <w:szCs w:val="21"/>
              </w:rPr>
              <w:t>任）</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陈利民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刘世平</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骆家駹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0</w:t>
            </w:r>
          </w:p>
        </w:tc>
      </w:tr>
    </w:tbl>
    <w:p>
      <w:pPr>
        <w:spacing w:line="240" w:lineRule="auto" w:before="6"/>
        <w:rPr>
          <w:rFonts w:ascii="宋体" w:hAnsi="宋体" w:cs="宋体" w:eastAsia="宋体" w:hint="default"/>
          <w:b/>
          <w:bCs/>
          <w:sz w:val="18"/>
          <w:szCs w:val="18"/>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r>
    </w:tbl>
    <w:p>
      <w:pPr>
        <w:spacing w:line="240" w:lineRule="auto" w:before="4"/>
        <w:rPr>
          <w:rFonts w:ascii="宋体" w:hAnsi="宋体" w:cs="宋体" w:eastAsia="宋体" w:hint="default"/>
          <w:b/>
          <w:bCs/>
          <w:sz w:val="22"/>
          <w:szCs w:val="22"/>
        </w:rPr>
      </w:pPr>
    </w:p>
    <w:p>
      <w:pPr>
        <w:spacing w:line="369" w:lineRule="auto" w:before="35"/>
        <w:ind w:left="558" w:right="436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报告期内，独立董事未对公司有关事项提出异议。</w:t>
      </w:r>
    </w:p>
    <w:p>
      <w:pPr>
        <w:spacing w:line="240" w:lineRule="auto" w:before="0"/>
        <w:rPr>
          <w:rFonts w:ascii="宋体" w:hAnsi="宋体" w:cs="宋体" w:eastAsia="宋体" w:hint="default"/>
          <w:sz w:val="28"/>
          <w:szCs w:val="28"/>
        </w:rPr>
      </w:pPr>
    </w:p>
    <w:p>
      <w:pPr>
        <w:pStyle w:val="Heading2"/>
        <w:spacing w:line="240" w:lineRule="auto" w:before="0"/>
        <w:ind w:right="662"/>
        <w:jc w:val="left"/>
        <w:rPr>
          <w:b w:val="0"/>
          <w:bCs w:val="0"/>
        </w:rPr>
      </w:pPr>
      <w:r>
        <w:rPr/>
        <w:t>四、</w:t>
      </w:r>
      <w:r>
        <w:rPr>
          <w:spacing w:val="-9"/>
        </w:rPr>
        <w:t> </w:t>
      </w:r>
      <w:r>
        <w:rPr/>
        <w:t>董事会下设专门委员会在报告期内履行职责时所提出的重要意见和建议</w:t>
      </w:r>
      <w:r>
        <w:rPr>
          <w:b w:val="0"/>
          <w:bCs w:val="0"/>
        </w:rPr>
      </w:r>
    </w:p>
    <w:p>
      <w:pPr>
        <w:spacing w:line="240" w:lineRule="auto" w:before="2"/>
        <w:rPr>
          <w:rFonts w:ascii="宋体" w:hAnsi="宋体" w:cs="宋体" w:eastAsia="宋体" w:hint="default"/>
          <w:b/>
          <w:bCs/>
          <w:sz w:val="15"/>
          <w:szCs w:val="15"/>
        </w:rPr>
      </w:pPr>
    </w:p>
    <w:p>
      <w:pPr>
        <w:pStyle w:val="BodyText"/>
        <w:spacing w:line="272" w:lineRule="exact"/>
        <w:ind w:right="658" w:firstLine="420"/>
        <w:jc w:val="left"/>
      </w:pPr>
      <w:r>
        <w:rPr/>
        <w:t>公司现有独立董事</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名，占董事会全体董事</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以上，在审计委员会、薪酬与考核委员会、 提名委员会中，独立董事占多数并担任主席职务。</w:t>
      </w:r>
    </w:p>
    <w:p>
      <w:pPr>
        <w:pStyle w:val="BodyText"/>
        <w:spacing w:line="272" w:lineRule="exact" w:before="120"/>
        <w:ind w:right="773" w:firstLine="420"/>
        <w:jc w:val="both"/>
      </w:pPr>
      <w:r>
        <w:rPr/>
        <w:t>审计委员会根据《董事会审计委员会议事规则》开展工作，本年度共召开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次会议。委员 会认真履行各项职责，检查、监督公司财务报表、关联交易、聘请会计师事务所、募集资金使</w:t>
      </w:r>
      <w:r>
        <w:rPr>
          <w:spacing w:val="-75"/>
        </w:rPr>
        <w:t> </w:t>
      </w:r>
      <w:r>
        <w:rPr>
          <w:spacing w:val="-75"/>
        </w:rPr>
      </w:r>
      <w:r>
        <w:rPr/>
        <w:t>用等事项并发表意见和建议，与公司的外部审计机构进行沟通。</w:t>
      </w:r>
    </w:p>
    <w:p>
      <w:pPr>
        <w:spacing w:after="0" w:line="272" w:lineRule="exact"/>
        <w:jc w:val="both"/>
        <w:sectPr>
          <w:headerReference w:type="default" r:id="rId21"/>
          <w:footerReference w:type="default" r:id="rId22"/>
          <w:pgSz w:w="12240" w:h="15840"/>
          <w:pgMar w:header="747" w:footer="914" w:top="980" w:bottom="1100" w:left="1660" w:right="1020"/>
          <w:pgNumType w:start="44"/>
        </w:sectPr>
      </w:pPr>
    </w:p>
    <w:p>
      <w:pPr>
        <w:spacing w:line="240" w:lineRule="auto" w:before="1"/>
        <w:rPr>
          <w:rFonts w:ascii="宋体" w:hAnsi="宋体" w:cs="宋体" w:eastAsia="宋体" w:hint="default"/>
          <w:sz w:val="29"/>
          <w:szCs w:val="29"/>
        </w:rPr>
      </w:pPr>
    </w:p>
    <w:p>
      <w:pPr>
        <w:pStyle w:val="BodyText"/>
        <w:spacing w:line="282" w:lineRule="exact" w:before="35"/>
        <w:ind w:left="558" w:right="107"/>
        <w:jc w:val="left"/>
      </w:pPr>
      <w:r>
        <w:rPr/>
        <w:t>薪酬与考核委员会本年度召开</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spacing w:val="-2"/>
        </w:rPr>
        <w:t>次</w:t>
      </w:r>
      <w:r>
        <w:rPr/>
        <w:t>会议，按照《薪酬与考核委员会议事规则</w:t>
      </w:r>
      <w:r>
        <w:rPr>
          <w:spacing w:val="-105"/>
        </w:rPr>
        <w:t>》、</w:t>
      </w:r>
      <w:r>
        <w:rPr>
          <w:spacing w:val="-2"/>
        </w:rPr>
        <w:t>《</w:t>
      </w:r>
      <w:r>
        <w:rPr/>
        <w:t>董事、监</w:t>
      </w:r>
    </w:p>
    <w:p>
      <w:pPr>
        <w:pStyle w:val="BodyText"/>
        <w:spacing w:line="282" w:lineRule="exact"/>
        <w:ind w:right="107"/>
        <w:jc w:val="left"/>
      </w:pPr>
      <w:r>
        <w:rPr/>
        <w:t>事和高级管理人员薪酬制度》审议公司董事和高级管理人员</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年度薪酬管理方案。</w:t>
      </w:r>
    </w:p>
    <w:p>
      <w:pPr>
        <w:pStyle w:val="BodyText"/>
        <w:spacing w:line="272" w:lineRule="exact" w:before="129"/>
        <w:ind w:right="141" w:firstLine="420"/>
        <w:jc w:val="left"/>
      </w:pPr>
      <w:r>
        <w:rPr/>
        <w:t>提名委员会本年度召开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8"/>
        </w:rPr>
        <w:t>次会议，按照《董事会提名委员会议事规则》、《独立董事制度》</w:t>
      </w:r>
      <w:r>
        <w:rPr/>
        <w:t> 对公司独立董事候选人进行审查并提出建议。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388" w:lineRule="auto" w:before="0"/>
        <w:ind w:left="558" w:right="4792" w:hanging="421"/>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11"/>
        <w:rPr>
          <w:rFonts w:ascii="宋体" w:hAnsi="宋体" w:cs="宋体" w:eastAsia="宋体" w:hint="default"/>
          <w:sz w:val="26"/>
          <w:szCs w:val="26"/>
        </w:rPr>
      </w:pPr>
    </w:p>
    <w:p>
      <w:pPr>
        <w:pStyle w:val="Heading2"/>
        <w:spacing w:line="285" w:lineRule="auto" w:before="0"/>
        <w:ind w:right="158"/>
        <w:jc w:val="both"/>
        <w:rPr>
          <w:b w:val="0"/>
          <w:bCs w:val="0"/>
        </w:rPr>
      </w:pPr>
      <w:r>
        <w:rPr/>
        <w:t>六、</w:t>
      </w:r>
      <w:r>
        <w:rPr>
          <w:spacing w:val="3"/>
        </w:rPr>
        <w:t> </w:t>
      </w:r>
      <w:r>
        <w:rPr>
          <w:spacing w:val="-3"/>
        </w:rPr>
        <w:t>公司就其与控股股东在业务、人员、资产、机构、财务等方面存在的不能保证独立性、不</w:t>
      </w:r>
      <w:r>
        <w:rPr>
          <w:w w:val="99"/>
        </w:rPr>
        <w:t> </w:t>
      </w:r>
      <w:r>
        <w:rPr/>
        <w:t>能保持自主经营能力的情况说明</w:t>
      </w:r>
      <w:r>
        <w:rPr>
          <w:b w:val="0"/>
          <w:bCs w:val="0"/>
        </w:rPr>
      </w:r>
    </w:p>
    <w:p>
      <w:pPr>
        <w:pStyle w:val="BodyText"/>
        <w:spacing w:line="272" w:lineRule="exact" w:before="158"/>
        <w:ind w:right="107" w:firstLine="420"/>
        <w:jc w:val="left"/>
      </w:pPr>
      <w:r>
        <w:rPr/>
        <w:t>公司与控股股东在业务、人员、资产、机构、财务等方面不存在不能保证独立性、不能保 持自主经营能力的情况。</w:t>
      </w:r>
    </w:p>
    <w:p>
      <w:pPr>
        <w:spacing w:line="240" w:lineRule="auto" w:before="8"/>
        <w:rPr>
          <w:rFonts w:ascii="宋体" w:hAnsi="宋体" w:cs="宋体" w:eastAsia="宋体" w:hint="default"/>
          <w:sz w:val="20"/>
          <w:szCs w:val="20"/>
        </w:rPr>
      </w:pPr>
    </w:p>
    <w:p>
      <w:pPr>
        <w:spacing w:line="460" w:lineRule="atLeast" w:before="0"/>
        <w:ind w:left="558" w:right="139" w:hanging="421"/>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1"/>
          <w:sz w:val="21"/>
          <w:szCs w:val="21"/>
        </w:rPr>
        <w:t> </w:t>
      </w:r>
      <w:r>
        <w:rPr>
          <w:rFonts w:ascii="宋体" w:hAnsi="宋体" w:cs="宋体" w:eastAsia="宋体" w:hint="default"/>
          <w:b/>
          <w:bCs/>
          <w:sz w:val="21"/>
          <w:szCs w:val="21"/>
        </w:rPr>
        <w:t>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pacing w:val="-3"/>
          <w:sz w:val="21"/>
          <w:szCs w:val="21"/>
        </w:rPr>
        <w:t>公司《高级管理人员</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年度薪酬管理方案》经由董事会审议通过，高级管理人员岗位薪</w:t>
      </w:r>
    </w:p>
    <w:p>
      <w:pPr>
        <w:pStyle w:val="BodyText"/>
        <w:spacing w:line="272" w:lineRule="exact" w:before="9"/>
        <w:ind w:right="157"/>
        <w:jc w:val="both"/>
      </w:pPr>
      <w:r>
        <w:rPr/>
        <w:t>酬、津贴补贴按月发放，绩效年薪根据考核情况按年发放。公司根据目标完成情况对高级管理</w:t>
      </w:r>
      <w:r>
        <w:rPr>
          <w:spacing w:val="-75"/>
        </w:rPr>
        <w:t> </w:t>
      </w:r>
      <w:r>
        <w:rPr>
          <w:spacing w:val="-75"/>
        </w:rPr>
      </w:r>
      <w:r>
        <w:rPr/>
        <w:t>人员进行业绩考核，考核结果作为年度奖励、确定报酬和是否续聘的重要依据。公司将在不断</w:t>
      </w:r>
      <w:r>
        <w:rPr>
          <w:spacing w:val="-75"/>
        </w:rPr>
        <w:t> </w:t>
      </w:r>
      <w:r>
        <w:rPr>
          <w:spacing w:val="-75"/>
        </w:rPr>
      </w:r>
      <w:r>
        <w:rPr/>
        <w:t>的实践过程中，不断完善符合公司情况的高级管理人员的绩效考核、激励与约束机制。</w:t>
      </w:r>
    </w:p>
    <w:p>
      <w:pPr>
        <w:spacing w:after="0" w:line="272" w:lineRule="exact"/>
        <w:jc w:val="both"/>
        <w:sectPr>
          <w:pgSz w:w="12240" w:h="15840"/>
          <w:pgMar w:header="747" w:footer="914" w:top="980" w:bottom="1100" w:left="1660" w:right="1640"/>
        </w:sectPr>
      </w:pPr>
    </w:p>
    <w:p>
      <w:pPr>
        <w:spacing w:line="240" w:lineRule="auto" w:before="12"/>
        <w:rPr>
          <w:rFonts w:ascii="宋体" w:hAnsi="宋体" w:cs="宋体" w:eastAsia="宋体" w:hint="default"/>
          <w:sz w:val="29"/>
          <w:szCs w:val="29"/>
        </w:rPr>
      </w:pPr>
    </w:p>
    <w:p>
      <w:pPr>
        <w:pStyle w:val="Heading1"/>
        <w:spacing w:line="240" w:lineRule="auto"/>
        <w:ind w:left="3106" w:right="3181"/>
        <w:jc w:val="center"/>
        <w:rPr>
          <w:b w:val="0"/>
          <w:bCs w:val="0"/>
        </w:rPr>
      </w:pPr>
      <w:bookmarkStart w:name="_TOC_250002" w:id="9"/>
      <w:r>
        <w:rPr/>
        <w:t>第九节</w:t>
      </w:r>
      <w:r>
        <w:rPr>
          <w:spacing w:val="-2"/>
        </w:rPr>
        <w:t> </w:t>
      </w:r>
      <w:r>
        <w:rPr/>
        <w:t>内部控制</w:t>
      </w:r>
      <w:bookmarkEnd w:id="9"/>
      <w:r>
        <w:rPr>
          <w:b w:val="0"/>
          <w:bCs w:val="0"/>
        </w:rPr>
      </w:r>
    </w:p>
    <w:p>
      <w:pPr>
        <w:spacing w:line="440" w:lineRule="atLeast" w:before="195"/>
        <w:ind w:left="558" w:right="104" w:hanging="421"/>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公司根据中华人民共和国财政部、证监会等五部委联合发布的《企业内部控制基本规范》</w:t>
      </w:r>
    </w:p>
    <w:p>
      <w:pPr>
        <w:pStyle w:val="BodyText"/>
        <w:spacing w:line="272" w:lineRule="exact" w:before="25"/>
        <w:ind w:right="215"/>
        <w:jc w:val="both"/>
      </w:pPr>
      <w:r>
        <w:rPr>
          <w:spacing w:val="-5"/>
        </w:rPr>
        <w:t>及《企业内部控制评价指引》等法律法规的要求，建立《内部审计工作制度》，完善了公司的组</w:t>
      </w:r>
      <w:r>
        <w:rPr>
          <w:spacing w:val="-77"/>
        </w:rPr>
        <w:t> </w:t>
      </w:r>
      <w:r>
        <w:rPr>
          <w:spacing w:val="-77"/>
        </w:rPr>
      </w:r>
      <w:r>
        <w:rPr/>
        <w:t>织结构，逐步形成了科学的决策、执行和监督机制，以促进公司稳健发展。</w:t>
      </w:r>
    </w:p>
    <w:p>
      <w:pPr>
        <w:pStyle w:val="BodyText"/>
        <w:spacing w:line="272" w:lineRule="exact" w:before="120"/>
        <w:ind w:right="103" w:firstLine="420"/>
        <w:jc w:val="left"/>
      </w:pPr>
      <w:r>
        <w:rPr>
          <w:spacing w:val="-2"/>
        </w:rPr>
        <w:t>遵循全面性、重要性、制衡性、适应性、成本效益五项基本原则，从内部环境、风险评估、</w:t>
      </w:r>
      <w:r>
        <w:rPr/>
        <w:t> 控制活动、信息和沟通、内部监督五要素出发，围绕公司战略目标，依托公司管理基础，公司</w:t>
      </w:r>
      <w:r>
        <w:rPr>
          <w:spacing w:val="-75"/>
        </w:rPr>
        <w:t> </w:t>
      </w:r>
      <w:r>
        <w:rPr>
          <w:spacing w:val="-75"/>
        </w:rPr>
      </w:r>
      <w:r>
        <w:rPr/>
        <w:t>建立了基本的内部控制框架，并对重要的内部控制活动进行了认定，为进一步建立更为完善的</w:t>
      </w:r>
      <w:r>
        <w:rPr>
          <w:spacing w:val="-75"/>
        </w:rPr>
        <w:t> </w:t>
      </w:r>
      <w:r>
        <w:rPr>
          <w:spacing w:val="-75"/>
        </w:rPr>
      </w:r>
      <w:r>
        <w:rPr/>
        <w:t>公司内部控制制度管理体系打下了坚实的基础。</w:t>
      </w:r>
    </w:p>
    <w:p>
      <w:pPr>
        <w:pStyle w:val="BodyText"/>
        <w:spacing w:line="272" w:lineRule="exact" w:before="119"/>
        <w:ind w:right="214" w:firstLine="420"/>
        <w:jc w:val="both"/>
      </w:pPr>
      <w:r>
        <w:rPr/>
        <w:t>目前公司暂时未发现存在内部控制设计或执行方面的重大缺陷。公司将根据外部经营环境 的变化、相关部门和政策新规定的要求，持续不断地完善公司的内部控制制度及管理体系，提</w:t>
      </w:r>
      <w:r>
        <w:rPr>
          <w:spacing w:val="-75"/>
        </w:rPr>
        <w:t> </w:t>
      </w:r>
      <w:r>
        <w:rPr>
          <w:spacing w:val="-75"/>
        </w:rPr>
      </w:r>
      <w:r>
        <w:rPr/>
        <w:t>高内部控制的效率和效益，最终实现企业的可持续发展。</w:t>
      </w:r>
    </w:p>
    <w:p>
      <w:pPr>
        <w:pStyle w:val="BodyText"/>
        <w:spacing w:line="272" w:lineRule="exact" w:before="120"/>
        <w:ind w:right="205" w:firstLine="420"/>
        <w:jc w:val="left"/>
      </w:pPr>
      <w:r>
        <w:rPr/>
        <w:t>公司已披露内部控制自我评估报告全文，详见</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日刊登于上海证券交易所网 </w:t>
      </w:r>
      <w:r>
        <w:rPr>
          <w:spacing w:val="-1"/>
          <w:w w:val="99"/>
        </w:rPr>
        <w:t>站（</w:t>
      </w:r>
      <w:hyperlink r:id="rId12">
        <w:r>
          <w:rPr>
            <w:rFonts w:ascii="Times New Roman" w:hAnsi="Times New Roman" w:cs="Times New Roman" w:eastAsia="Times New Roman" w:hint="default"/>
            <w:spacing w:val="-1"/>
            <w:w w:val="99"/>
          </w:rPr>
          <w:t>www.sse.com.cn</w:t>
        </w:r>
      </w:hyperlink>
      <w:r>
        <w:rPr>
          <w:spacing w:val="-1"/>
          <w:w w:val="99"/>
        </w:rPr>
        <w:t>）的《</w:t>
      </w:r>
      <w:r>
        <w:rPr>
          <w:rFonts w:ascii="Times New Roman" w:hAnsi="Times New Roman" w:cs="Times New Roman" w:eastAsia="Times New Roman" w:hint="default"/>
          <w:spacing w:val="-1"/>
          <w:w w:val="99"/>
        </w:rPr>
        <w:t>2012</w:t>
      </w:r>
      <w:r>
        <w:rPr>
          <w:rFonts w:ascii="Times New Roman" w:hAnsi="Times New Roman" w:cs="Times New Roman" w:eastAsia="Times New Roman" w:hint="default"/>
          <w:spacing w:val="11"/>
          <w:w w:val="99"/>
        </w:rPr>
        <w:t> </w:t>
      </w:r>
      <w:r>
        <w:rPr>
          <w:spacing w:val="-8"/>
        </w:rPr>
        <w:t>年度内部控制自我评估报告》。</w:t>
      </w:r>
    </w:p>
    <w:p>
      <w:pPr>
        <w:spacing w:line="388" w:lineRule="auto" w:before="94"/>
        <w:ind w:left="558" w:right="4432" w:hanging="421"/>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报告期内，公司未出具内部控制审计报告。</w:t>
      </w:r>
    </w:p>
    <w:p>
      <w:pPr>
        <w:spacing w:line="240" w:lineRule="auto" w:before="1"/>
        <w:rPr>
          <w:rFonts w:ascii="宋体" w:hAnsi="宋体" w:cs="宋体" w:eastAsia="宋体" w:hint="default"/>
          <w:sz w:val="14"/>
          <w:szCs w:val="14"/>
        </w:rPr>
      </w:pPr>
    </w:p>
    <w:p>
      <w:pPr>
        <w:spacing w:line="440" w:lineRule="atLeast" w:before="0"/>
        <w:ind w:left="558" w:right="104" w:hanging="421"/>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pacing w:val="-10"/>
          <w:sz w:val="21"/>
          <w:szCs w:val="21"/>
        </w:rPr>
        <w:t>公司建立了《信息披露管理制度》、《年报信息披露重大差错责任追究制度》、《内幕信息知</w:t>
      </w:r>
    </w:p>
    <w:p>
      <w:pPr>
        <w:pStyle w:val="BodyText"/>
        <w:spacing w:line="272" w:lineRule="exact" w:before="25"/>
        <w:ind w:right="214"/>
        <w:jc w:val="both"/>
      </w:pPr>
      <w:r>
        <w:rPr>
          <w:spacing w:val="-9"/>
        </w:rPr>
        <w:t>情人管理制度》、《重大信息内部报告制度》。对年报信息披露中出现的问题对相关责任人员进行</w:t>
      </w:r>
      <w:r>
        <w:rPr/>
        <w:t> 管理，建立责任认定及追究机制，确保信息披露的真实性、准确性、完整性和及时性，提高年</w:t>
      </w:r>
      <w:r>
        <w:rPr>
          <w:spacing w:val="-75"/>
        </w:rPr>
        <w:t> </w:t>
      </w:r>
      <w:r>
        <w:rPr>
          <w:spacing w:val="-75"/>
        </w:rPr>
      </w:r>
      <w:r>
        <w:rPr/>
        <w:t>报信息披露的质量和透明度。</w:t>
      </w:r>
    </w:p>
    <w:p>
      <w:pPr>
        <w:pStyle w:val="BodyText"/>
        <w:spacing w:line="272" w:lineRule="exact" w:before="120"/>
        <w:ind w:right="104" w:firstLine="420"/>
        <w:jc w:val="left"/>
      </w:pPr>
      <w:r>
        <w:rPr/>
        <w:t>报告期内，公司在信息披露过程中，未发生重大会计差错更正、重大遗漏信息补充及业绩 预告更正等重大差错。</w:t>
      </w:r>
    </w:p>
    <w:p>
      <w:pPr>
        <w:spacing w:after="0" w:line="272" w:lineRule="exact"/>
        <w:jc w:val="left"/>
        <w:sectPr>
          <w:pgSz w:w="12240" w:h="15840"/>
          <w:pgMar w:header="747" w:footer="914" w:top="980" w:bottom="1100" w:left="1660" w:right="1580"/>
        </w:sectPr>
      </w:pPr>
    </w:p>
    <w:p>
      <w:pPr>
        <w:spacing w:line="240" w:lineRule="auto" w:before="12"/>
        <w:rPr>
          <w:rFonts w:ascii="宋体" w:hAnsi="宋体" w:cs="宋体" w:eastAsia="宋体" w:hint="default"/>
          <w:sz w:val="29"/>
          <w:szCs w:val="29"/>
        </w:rPr>
      </w:pPr>
    </w:p>
    <w:p>
      <w:pPr>
        <w:pStyle w:val="Heading1"/>
        <w:spacing w:line="240" w:lineRule="auto"/>
        <w:ind w:left="3106" w:right="3185"/>
        <w:jc w:val="center"/>
        <w:rPr>
          <w:b w:val="0"/>
          <w:bCs w:val="0"/>
        </w:rPr>
      </w:pPr>
      <w:bookmarkStart w:name="_TOC_250001" w:id="10"/>
      <w:r>
        <w:rPr/>
        <w:t>第十节</w:t>
      </w:r>
      <w:r>
        <w:rPr>
          <w:spacing w:val="-3"/>
        </w:rPr>
        <w:t> </w:t>
      </w:r>
      <w:r>
        <w:rPr/>
        <w:t>财务会计报告</w:t>
      </w:r>
      <w:bookmarkEnd w:id="10"/>
      <w:r>
        <w:rPr>
          <w:b w:val="0"/>
          <w:bCs w:val="0"/>
        </w:rPr>
      </w:r>
    </w:p>
    <w:p>
      <w:pPr>
        <w:spacing w:line="240" w:lineRule="auto" w:before="8"/>
        <w:rPr>
          <w:rFonts w:ascii="黑体" w:hAnsi="黑体" w:cs="黑体" w:eastAsia="黑体" w:hint="default"/>
          <w:b/>
          <w:bCs/>
          <w:sz w:val="29"/>
          <w:szCs w:val="29"/>
        </w:rPr>
      </w:pPr>
    </w:p>
    <w:p>
      <w:pPr>
        <w:pStyle w:val="BodyText"/>
        <w:spacing w:line="272" w:lineRule="exact"/>
        <w:ind w:right="104" w:firstLine="420"/>
        <w:jc w:val="left"/>
      </w:pPr>
      <w:r>
        <w:rPr/>
        <w:t>公司年度财务报告已经中瑞岳华会计师事务所（特殊普通合伙）注册会计师罗军、崔迎审 计，并出具了标准无保留意见的审计报告。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before="0"/>
        <w:ind w:right="104"/>
        <w:jc w:val="left"/>
        <w:rPr>
          <w:b w:val="0"/>
          <w:bCs w:val="0"/>
        </w:rPr>
      </w:pPr>
      <w:r>
        <w:rPr/>
        <w:t>一、 审计报告</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993"/>
        <w:gridCol w:w="3261"/>
        <w:gridCol w:w="2454"/>
      </w:tblGrid>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中瑞岳华会计师事务所（特殊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761"/>
              <w:jc w:val="left"/>
              <w:rPr>
                <w:rFonts w:ascii="Times New Roman" w:hAnsi="Times New Roman" w:cs="Times New Roman" w:eastAsia="Times New Roman" w:hint="default"/>
                <w:sz w:val="21"/>
                <w:szCs w:val="21"/>
              </w:rPr>
            </w:pPr>
            <w:r>
              <w:rPr>
                <w:rFonts w:ascii="Times New Roman"/>
                <w:sz w:val="21"/>
              </w:rPr>
              <w:t>RSM China Certified</w:t>
            </w:r>
            <w:r>
              <w:rPr>
                <w:rFonts w:ascii="Times New Roman"/>
                <w:spacing w:val="-5"/>
                <w:sz w:val="21"/>
              </w:rPr>
              <w:t> </w:t>
            </w:r>
            <w:r>
              <w:rPr>
                <w:rFonts w:ascii="Times New Roman"/>
                <w:sz w:val="21"/>
              </w:rPr>
              <w:t>Public</w:t>
            </w:r>
            <w:r>
              <w:rPr>
                <w:rFonts w:ascii="Times New Roman"/>
                <w:sz w:val="21"/>
              </w:rPr>
              <w:t> Accountants</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电话：</w:t>
            </w:r>
            <w:r>
              <w:rPr>
                <w:rFonts w:ascii="Times New Roman" w:hAnsi="Times New Roman" w:cs="Times New Roman" w:eastAsia="Times New Roman" w:hint="default"/>
                <w:sz w:val="21"/>
                <w:szCs w:val="21"/>
              </w:rPr>
              <w:t>+86(10)88095588</w:t>
            </w:r>
          </w:p>
        </w:tc>
      </w:tr>
      <w:tr>
        <w:trPr>
          <w:trHeight w:val="1090"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9"/>
                <w:szCs w:val="29"/>
              </w:rPr>
            </w:pPr>
          </w:p>
          <w:p>
            <w:pPr>
              <w:pStyle w:val="TableParagraph"/>
              <w:spacing w:line="272" w:lineRule="exact"/>
              <w:ind w:left="103" w:right="148"/>
              <w:jc w:val="left"/>
              <w:rPr>
                <w:rFonts w:ascii="宋体" w:hAnsi="宋体" w:cs="宋体" w:eastAsia="宋体" w:hint="default"/>
                <w:sz w:val="21"/>
                <w:szCs w:val="21"/>
              </w:rPr>
            </w:pPr>
            <w:r>
              <w:rPr>
                <w:rFonts w:ascii="宋体" w:hAnsi="宋体" w:cs="宋体" w:eastAsia="宋体" w:hint="default"/>
                <w:sz w:val="21"/>
                <w:szCs w:val="21"/>
              </w:rPr>
              <w:t>办公地址：北京市东城区永定 门西滨河路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号楼中海</w:t>
            </w:r>
          </w:p>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地产广场西塔</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c>
          <w:tcPr>
            <w:tcW w:w="32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4"/>
              <w:ind w:left="101" w:right="112"/>
              <w:jc w:val="left"/>
              <w:rPr>
                <w:rFonts w:ascii="Times New Roman" w:hAnsi="Times New Roman" w:cs="Times New Roman" w:eastAsia="Times New Roman" w:hint="default"/>
                <w:sz w:val="21"/>
                <w:szCs w:val="21"/>
              </w:rPr>
            </w:pPr>
            <w:r>
              <w:rPr>
                <w:rFonts w:ascii="Times New Roman"/>
                <w:sz w:val="21"/>
              </w:rPr>
              <w:t>Office </w:t>
            </w:r>
            <w:r>
              <w:rPr>
                <w:rFonts w:ascii="Times New Roman"/>
                <w:spacing w:val="-3"/>
                <w:sz w:val="21"/>
              </w:rPr>
              <w:t>Address:3-9/F,West </w:t>
            </w:r>
            <w:r>
              <w:rPr>
                <w:rFonts w:ascii="Times New Roman"/>
                <w:spacing w:val="-4"/>
                <w:sz w:val="21"/>
              </w:rPr>
              <w:t>Tower</w:t>
            </w:r>
            <w:r>
              <w:rPr>
                <w:rFonts w:ascii="Times New Roman"/>
                <w:sz w:val="21"/>
              </w:rPr>
              <w:t> of</w:t>
            </w:r>
            <w:r>
              <w:rPr>
                <w:rFonts w:ascii="Times New Roman"/>
                <w:sz w:val="21"/>
              </w:rPr>
              <w:t> China Overseas Property</w:t>
            </w:r>
            <w:r>
              <w:rPr>
                <w:rFonts w:ascii="Times New Roman"/>
                <w:spacing w:val="-3"/>
                <w:sz w:val="21"/>
              </w:rPr>
              <w:t> </w:t>
            </w:r>
            <w:r>
              <w:rPr>
                <w:rFonts w:ascii="Times New Roman"/>
                <w:sz w:val="21"/>
              </w:rPr>
              <w:t>Plaza,</w:t>
            </w:r>
            <w:r>
              <w:rPr>
                <w:rFonts w:ascii="Times New Roman"/>
                <w:sz w:val="21"/>
              </w:rPr>
              <w:t> Building</w:t>
            </w:r>
            <w:r>
              <w:rPr>
                <w:rFonts w:ascii="Times New Roman"/>
                <w:spacing w:val="-4"/>
                <w:sz w:val="21"/>
              </w:rPr>
              <w:t> </w:t>
            </w:r>
            <w:r>
              <w:rPr>
                <w:rFonts w:ascii="Times New Roman"/>
                <w:sz w:val="21"/>
              </w:rPr>
              <w:t>7,NO.8,Yongdingmen</w:t>
            </w:r>
            <w:r>
              <w:rPr>
                <w:rFonts w:ascii="Times New Roman"/>
                <w:sz w:val="21"/>
              </w:rPr>
              <w:t> Xibinhe Road, Dongcheng</w:t>
            </w:r>
            <w:r>
              <w:rPr>
                <w:rFonts w:ascii="Times New Roman"/>
                <w:spacing w:val="-4"/>
                <w:sz w:val="21"/>
              </w:rPr>
              <w:t> </w:t>
            </w:r>
            <w:r>
              <w:rPr>
                <w:rFonts w:ascii="Times New Roman"/>
                <w:sz w:val="21"/>
              </w:rPr>
              <w:t>District,</w:t>
            </w:r>
            <w:r>
              <w:rPr>
                <w:rFonts w:ascii="Times New Roman"/>
                <w:sz w:val="21"/>
              </w:rPr>
              <w:t> Beijing</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97"/>
              <w:ind w:left="10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Tel</w:t>
            </w:r>
            <w:r>
              <w:rPr>
                <w:rFonts w:ascii="宋体" w:hAnsi="宋体" w:cs="宋体" w:eastAsia="宋体" w:hint="default"/>
                <w:spacing w:val="-4"/>
                <w:sz w:val="21"/>
                <w:szCs w:val="21"/>
              </w:rPr>
              <w:t>：</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+86(10)88095588</w:t>
            </w:r>
          </w:p>
        </w:tc>
      </w:tr>
      <w:tr>
        <w:trPr>
          <w:trHeight w:val="535" w:hRule="exact"/>
        </w:trPr>
        <w:tc>
          <w:tcPr>
            <w:tcW w:w="2993"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传真：</w:t>
            </w:r>
            <w:r>
              <w:rPr>
                <w:rFonts w:ascii="Times New Roman" w:hAnsi="Times New Roman" w:cs="Times New Roman" w:eastAsia="Times New Roman" w:hint="default"/>
                <w:sz w:val="21"/>
                <w:szCs w:val="21"/>
              </w:rPr>
              <w:t>+86(10)88091199</w:t>
            </w:r>
          </w:p>
        </w:tc>
      </w:tr>
      <w:tr>
        <w:trPr>
          <w:trHeight w:val="55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邮政编码：</w:t>
            </w:r>
            <w:r>
              <w:rPr>
                <w:rFonts w:ascii="Times New Roman" w:hAnsi="Times New Roman" w:cs="Times New Roman" w:eastAsia="Times New Roman" w:hint="default"/>
                <w:sz w:val="21"/>
                <w:szCs w:val="21"/>
              </w:rPr>
              <w:t>100077</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Post</w:t>
            </w:r>
            <w:r>
              <w:rPr>
                <w:rFonts w:ascii="Times New Roman"/>
                <w:spacing w:val="-2"/>
                <w:sz w:val="21"/>
              </w:rPr>
              <w:t> </w:t>
            </w:r>
            <w:r>
              <w:rPr>
                <w:rFonts w:ascii="Times New Roman"/>
                <w:sz w:val="21"/>
              </w:rPr>
              <w:t>Code:100077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Fax</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+86(10)88091199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35"/>
        <w:ind w:left="2966" w:right="3185"/>
        <w:jc w:val="center"/>
      </w:pPr>
      <w:r>
        <w:rPr/>
        <w:t>审 计 报</w:t>
      </w:r>
      <w:r>
        <w:rPr>
          <w:spacing w:val="-3"/>
        </w:rPr>
        <w:t> </w:t>
      </w:r>
      <w:r>
        <w:rPr/>
        <w:t>告</w:t>
      </w:r>
    </w:p>
    <w:p>
      <w:pPr>
        <w:spacing w:line="240" w:lineRule="auto" w:before="12"/>
        <w:rPr>
          <w:rFonts w:ascii="宋体" w:hAnsi="宋体" w:cs="宋体" w:eastAsia="宋体" w:hint="default"/>
          <w:sz w:val="17"/>
          <w:szCs w:val="17"/>
        </w:rPr>
      </w:pPr>
    </w:p>
    <w:p>
      <w:pPr>
        <w:pStyle w:val="BodyText"/>
        <w:spacing w:line="240" w:lineRule="auto" w:before="35"/>
        <w:ind w:left="5806" w:right="104"/>
        <w:jc w:val="left"/>
      </w:pPr>
      <w:r>
        <w:rPr/>
        <w:t>中瑞岳华审字</w:t>
      </w:r>
      <w:r>
        <w:rPr>
          <w:rFonts w:ascii="宋体" w:hAnsi="宋体" w:cs="宋体" w:eastAsia="宋体" w:hint="default"/>
        </w:rPr>
        <w:t>[2013]</w:t>
      </w:r>
      <w:r>
        <w:rPr/>
        <w:t>第</w:t>
      </w:r>
      <w:r>
        <w:rPr>
          <w:spacing w:val="-53"/>
        </w:rPr>
        <w:t> </w:t>
      </w:r>
      <w:r>
        <w:rPr>
          <w:rFonts w:ascii="宋体" w:hAnsi="宋体" w:cs="宋体" w:eastAsia="宋体" w:hint="default"/>
        </w:rPr>
        <w:t>6061</w:t>
      </w:r>
      <w:r>
        <w:rPr>
          <w:rFonts w:ascii="宋体" w:hAnsi="宋体" w:cs="宋体" w:eastAsia="宋体" w:hint="default"/>
          <w:spacing w:val="-53"/>
        </w:rPr>
        <w:t> </w:t>
      </w:r>
      <w:r>
        <w:rPr/>
        <w:t>号</w:t>
      </w:r>
    </w:p>
    <w:p>
      <w:pPr>
        <w:spacing w:line="240" w:lineRule="auto" w:before="12"/>
        <w:rPr>
          <w:rFonts w:ascii="宋体" w:hAnsi="宋体" w:cs="宋体" w:eastAsia="宋体" w:hint="default"/>
          <w:sz w:val="17"/>
          <w:szCs w:val="17"/>
        </w:rPr>
      </w:pPr>
    </w:p>
    <w:p>
      <w:pPr>
        <w:pStyle w:val="BodyText"/>
        <w:spacing w:line="240" w:lineRule="auto" w:before="35"/>
        <w:ind w:right="104"/>
        <w:jc w:val="left"/>
      </w:pPr>
      <w:r>
        <w:rPr/>
        <w:t>人民网股份有限公司全体股东：</w:t>
      </w:r>
    </w:p>
    <w:p>
      <w:pPr>
        <w:spacing w:line="240" w:lineRule="auto" w:before="10"/>
        <w:rPr>
          <w:rFonts w:ascii="宋体" w:hAnsi="宋体" w:cs="宋体" w:eastAsia="宋体" w:hint="default"/>
          <w:sz w:val="22"/>
          <w:szCs w:val="22"/>
        </w:rPr>
      </w:pPr>
    </w:p>
    <w:p>
      <w:pPr>
        <w:pStyle w:val="BodyText"/>
        <w:spacing w:line="272" w:lineRule="exact"/>
        <w:ind w:right="99" w:firstLine="421"/>
        <w:jc w:val="left"/>
      </w:pPr>
      <w:r>
        <w:rPr>
          <w:spacing w:val="-6"/>
        </w:rPr>
        <w:t>我们审计了后附的人民网股份有限公司</w:t>
      </w:r>
      <w:r>
        <w:rPr>
          <w:rFonts w:ascii="宋体" w:hAnsi="宋体" w:cs="宋体" w:eastAsia="宋体" w:hint="default"/>
          <w:spacing w:val="-6"/>
        </w:rPr>
        <w:t>(</w:t>
      </w:r>
      <w:r>
        <w:rPr>
          <w:spacing w:val="-6"/>
        </w:rPr>
        <w:t>以下简称“贵公司”</w:t>
      </w:r>
      <w:r>
        <w:rPr>
          <w:rFonts w:ascii="宋体" w:hAnsi="宋体" w:cs="宋体" w:eastAsia="宋体" w:hint="default"/>
          <w:spacing w:val="-6"/>
        </w:rPr>
        <w:t>)</w:t>
      </w:r>
      <w:r>
        <w:rPr>
          <w:rFonts w:ascii="宋体" w:hAnsi="宋体" w:cs="宋体" w:eastAsia="宋体" w:hint="default"/>
          <w:spacing w:val="14"/>
        </w:rPr>
        <w:t> </w:t>
      </w:r>
      <w:r>
        <w:rPr>
          <w:spacing w:val="-17"/>
        </w:rPr>
        <w:t>及其子公司（统称“贵集团”）</w:t>
      </w:r>
      <w:r>
        <w:rPr/>
        <w:t> 财务报表，包括</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日的合并及公司的资产负债表，</w:t>
      </w:r>
      <w:r>
        <w:rPr>
          <w:rFonts w:ascii="宋体" w:hAnsi="宋体" w:cs="宋体" w:eastAsia="宋体" w:hint="default"/>
        </w:rPr>
        <w:t>2012</w:t>
      </w:r>
      <w:r>
        <w:rPr>
          <w:rFonts w:ascii="宋体" w:hAnsi="宋体" w:cs="宋体" w:eastAsia="宋体" w:hint="default"/>
          <w:spacing w:val="-52"/>
        </w:rPr>
        <w:t> </w:t>
      </w:r>
      <w:r>
        <w:rPr/>
        <w:t>年度合并及公司的利润 表、合并及公司的现金流量表和合并及公司的所有者权益变动表以及财务报表附注。</w:t>
      </w:r>
    </w:p>
    <w:p>
      <w:pPr>
        <w:spacing w:line="240" w:lineRule="auto" w:before="11"/>
        <w:rPr>
          <w:rFonts w:ascii="宋体" w:hAnsi="宋体" w:cs="宋体" w:eastAsia="宋体" w:hint="default"/>
          <w:sz w:val="20"/>
          <w:szCs w:val="20"/>
        </w:rPr>
      </w:pPr>
    </w:p>
    <w:p>
      <w:pPr>
        <w:pStyle w:val="BodyText"/>
        <w:spacing w:line="272" w:lineRule="exact"/>
        <w:ind w:left="559" w:right="206" w:hanging="422"/>
        <w:jc w:val="left"/>
      </w:pPr>
      <w:r>
        <w:rPr/>
        <w:t>一、管理层对财务报表的责任 </w:t>
      </w:r>
      <w:r>
        <w:rPr>
          <w:spacing w:val="-2"/>
        </w:rPr>
        <w:t>编制和公允列报财务报表是贵公司管理层的责任。这种责任包括：（</w:t>
      </w:r>
      <w:r>
        <w:rPr>
          <w:rFonts w:ascii="宋体" w:hAnsi="宋体" w:cs="宋体" w:eastAsia="宋体" w:hint="default"/>
          <w:spacing w:val="-2"/>
        </w:rPr>
        <w:t>1</w:t>
      </w:r>
      <w:r>
        <w:rPr>
          <w:spacing w:val="-2"/>
        </w:rPr>
        <w:t>）按照企业会计准则</w:t>
      </w:r>
    </w:p>
    <w:p>
      <w:pPr>
        <w:pStyle w:val="BodyText"/>
        <w:spacing w:line="272" w:lineRule="exact"/>
        <w:ind w:right="212"/>
        <w:jc w:val="left"/>
      </w:pPr>
      <w:r>
        <w:rPr>
          <w:spacing w:val="-2"/>
        </w:rPr>
        <w:t>的规定编制财务报表，并使其实现公允反映；（</w:t>
      </w:r>
      <w:r>
        <w:rPr>
          <w:rFonts w:ascii="宋体" w:hAnsi="宋体" w:cs="宋体" w:eastAsia="宋体" w:hint="default"/>
          <w:spacing w:val="-2"/>
        </w:rPr>
        <w:t>2</w:t>
      </w:r>
      <w:r>
        <w:rPr>
          <w:spacing w:val="-2"/>
        </w:rPr>
        <w:t>）设计、执行和维护必要的内部控制，以使财</w:t>
      </w:r>
      <w:r>
        <w:rPr>
          <w:spacing w:val="-92"/>
        </w:rPr>
        <w:t> </w:t>
      </w:r>
      <w:r>
        <w:rPr>
          <w:spacing w:val="-92"/>
        </w:rPr>
      </w:r>
      <w:r>
        <w:rPr/>
        <w:t>务报表不存在由于舞弊或错误导致的重大错报。</w:t>
      </w:r>
    </w:p>
    <w:p>
      <w:pPr>
        <w:spacing w:line="240" w:lineRule="auto" w:before="11"/>
        <w:rPr>
          <w:rFonts w:ascii="宋体" w:hAnsi="宋体" w:cs="宋体" w:eastAsia="宋体" w:hint="default"/>
          <w:sz w:val="20"/>
          <w:szCs w:val="20"/>
        </w:rPr>
      </w:pPr>
    </w:p>
    <w:p>
      <w:pPr>
        <w:pStyle w:val="BodyText"/>
        <w:spacing w:line="272" w:lineRule="exact"/>
        <w:ind w:left="559" w:right="231" w:hanging="422"/>
        <w:jc w:val="left"/>
      </w:pPr>
      <w:r>
        <w:rPr/>
        <w:t>二、注册会计师的责任 我们的责任是在执行审计工作的基础上对财务报表发表审计意见。我们按照中国注册会计</w:t>
      </w:r>
    </w:p>
    <w:p>
      <w:pPr>
        <w:pStyle w:val="BodyText"/>
        <w:spacing w:line="272" w:lineRule="exact"/>
        <w:ind w:right="233"/>
        <w:jc w:val="left"/>
      </w:pPr>
      <w:r>
        <w:rPr/>
        <w:t>师审计准则的规定执行了审计工作。中国注册会计师审计准则要求我们遵守中国注册会计师职 业道德守则，计划和执行审计工作以对财务报表是否不存在重大错报获取合理保证。 审计工作涉及实施审计程序，以获取有关财务报表金额和披露的审计证据。选择的审计程序取 决于注册会计师的判断，包括对由于舞弊或错误导致的财务报表重大错报风险的评估。在进行 风险评估时，注册会计师考虑与财务报表编制和公允列报相关的内部控制，以设计恰当的审计</w:t>
      </w:r>
    </w:p>
    <w:p>
      <w:pPr>
        <w:pStyle w:val="BodyText"/>
        <w:spacing w:line="272" w:lineRule="exact"/>
        <w:ind w:right="233"/>
        <w:jc w:val="left"/>
      </w:pPr>
      <w:r>
        <w:rPr/>
        <w:t>程序，但目的并非对内部控制的有效性发表意见。审计工作还包括评价管理层选用会计政策的 恰当性和作出会计估计的合理性，以及评价财务报表的总体列报。</w:t>
      </w:r>
    </w:p>
    <w:p>
      <w:pPr>
        <w:spacing w:after="0" w:line="272"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40" w:lineRule="auto" w:before="35"/>
        <w:ind w:left="317" w:right="172"/>
        <w:jc w:val="left"/>
      </w:pPr>
      <w:r>
        <w:rPr/>
        <w:t>我们相信，我们获取的审计证据是充分、适当的，为发表审计意见提供了基础。</w:t>
      </w:r>
    </w:p>
    <w:p>
      <w:pPr>
        <w:spacing w:line="240" w:lineRule="auto" w:before="8"/>
        <w:rPr>
          <w:rFonts w:ascii="宋体" w:hAnsi="宋体" w:cs="宋体" w:eastAsia="宋体" w:hint="default"/>
          <w:sz w:val="20"/>
          <w:szCs w:val="20"/>
        </w:rPr>
      </w:pPr>
    </w:p>
    <w:p>
      <w:pPr>
        <w:pStyle w:val="BodyText"/>
        <w:spacing w:line="274" w:lineRule="exact"/>
        <w:ind w:left="317" w:right="172"/>
        <w:jc w:val="left"/>
      </w:pPr>
      <w:r>
        <w:rPr/>
        <w:t>三、审计意见</w:t>
      </w:r>
    </w:p>
    <w:p>
      <w:pPr>
        <w:pStyle w:val="BodyText"/>
        <w:spacing w:line="272" w:lineRule="exact" w:before="26"/>
        <w:ind w:left="317" w:right="172" w:firstLine="421"/>
        <w:jc w:val="left"/>
      </w:pPr>
      <w:r>
        <w:rPr/>
        <w:t>我们认为，上述财务报表在所有重大方面按照企业会计准则的规定编制，公允反映了人民 网股份有限公司及其子公司</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日的合并财务状况以及</w:t>
      </w:r>
      <w:r>
        <w:rPr>
          <w:spacing w:val="-54"/>
        </w:rPr>
        <w:t> </w:t>
      </w:r>
      <w:r>
        <w:rPr>
          <w:rFonts w:ascii="宋体" w:hAnsi="宋体" w:cs="宋体" w:eastAsia="宋体" w:hint="default"/>
        </w:rPr>
        <w:t>2012</w:t>
      </w:r>
      <w:r>
        <w:rPr>
          <w:rFonts w:ascii="宋体" w:hAnsi="宋体" w:cs="宋体" w:eastAsia="宋体" w:hint="default"/>
          <w:spacing w:val="-55"/>
        </w:rPr>
        <w:t> </w:t>
      </w:r>
      <w:r>
        <w:rPr/>
        <w:t>年度的合并经营成果</w:t>
      </w:r>
    </w:p>
    <w:p>
      <w:pPr>
        <w:pStyle w:val="BodyText"/>
        <w:spacing w:line="272" w:lineRule="exact" w:before="1"/>
        <w:ind w:left="317" w:right="185"/>
        <w:jc w:val="left"/>
      </w:pPr>
      <w:r>
        <w:rPr/>
        <w:t>和合并现金流量，以及人民网股份有限公司</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日的财务状况以及</w:t>
      </w:r>
      <w:r>
        <w:rPr>
          <w:spacing w:val="-54"/>
        </w:rPr>
        <w:t> </w:t>
      </w:r>
      <w:r>
        <w:rPr>
          <w:rFonts w:ascii="宋体" w:hAnsi="宋体" w:cs="宋体" w:eastAsia="宋体" w:hint="default"/>
        </w:rPr>
        <w:t>2012</w:t>
      </w:r>
      <w:r>
        <w:rPr>
          <w:rFonts w:ascii="宋体" w:hAnsi="宋体" w:cs="宋体" w:eastAsia="宋体" w:hint="default"/>
          <w:spacing w:val="-54"/>
        </w:rPr>
        <w:t> </w:t>
      </w:r>
      <w:r>
        <w:rPr/>
        <w:t>年度的经 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4513"/>
        <w:gridCol w:w="2886"/>
      </w:tblGrid>
      <w:tr>
        <w:trPr>
          <w:trHeight w:val="241" w:hRule="exact"/>
        </w:trPr>
        <w:tc>
          <w:tcPr>
            <w:tcW w:w="4513"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中瑞岳华会计师事务所（特殊普通合伙）</w:t>
            </w:r>
          </w:p>
        </w:tc>
        <w:tc>
          <w:tcPr>
            <w:tcW w:w="2886" w:type="dxa"/>
            <w:tcBorders>
              <w:top w:val="nil" w:sz="6" w:space="0" w:color="auto"/>
              <w:left w:val="nil" w:sz="6" w:space="0" w:color="auto"/>
              <w:bottom w:val="nil" w:sz="6" w:space="0" w:color="auto"/>
              <w:right w:val="nil" w:sz="6" w:space="0" w:color="auto"/>
            </w:tcBorders>
          </w:tcPr>
          <w:p>
            <w:pPr>
              <w:pStyle w:val="TableParagraph"/>
              <w:spacing w:line="210" w:lineRule="exact"/>
              <w:ind w:right="253"/>
              <w:jc w:val="right"/>
              <w:rPr>
                <w:rFonts w:ascii="宋体" w:hAnsi="宋体" w:cs="宋体" w:eastAsia="宋体" w:hint="default"/>
                <w:sz w:val="21"/>
                <w:szCs w:val="21"/>
              </w:rPr>
            </w:pPr>
            <w:r>
              <w:rPr>
                <w:rFonts w:ascii="宋体" w:hAnsi="宋体" w:cs="宋体" w:eastAsia="宋体" w:hint="default"/>
                <w:spacing w:val="-1"/>
                <w:sz w:val="21"/>
                <w:szCs w:val="21"/>
              </w:rPr>
              <w:t>中国注册会计师：罗军</w:t>
            </w:r>
          </w:p>
        </w:tc>
      </w:tr>
      <w:tr>
        <w:trPr>
          <w:trHeight w:val="272" w:hRule="exact"/>
        </w:trPr>
        <w:tc>
          <w:tcPr>
            <w:tcW w:w="4513"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2886" w:type="dxa"/>
            <w:tcBorders>
              <w:top w:val="nil" w:sz="6" w:space="0" w:color="auto"/>
              <w:left w:val="nil" w:sz="6" w:space="0" w:color="auto"/>
              <w:bottom w:val="nil" w:sz="6" w:space="0" w:color="auto"/>
              <w:right w:val="nil" w:sz="6" w:space="0" w:color="auto"/>
            </w:tcBorders>
          </w:tcPr>
          <w:p>
            <w:pPr>
              <w:pStyle w:val="TableParagraph"/>
              <w:spacing w:line="241" w:lineRule="exact"/>
              <w:ind w:right="253"/>
              <w:jc w:val="right"/>
              <w:rPr>
                <w:rFonts w:ascii="宋体" w:hAnsi="宋体" w:cs="宋体" w:eastAsia="宋体" w:hint="default"/>
                <w:sz w:val="21"/>
                <w:szCs w:val="21"/>
              </w:rPr>
            </w:pPr>
            <w:r>
              <w:rPr>
                <w:rFonts w:ascii="宋体" w:hAnsi="宋体" w:cs="宋体" w:eastAsia="宋体" w:hint="default"/>
                <w:spacing w:val="-1"/>
                <w:sz w:val="21"/>
                <w:szCs w:val="21"/>
              </w:rPr>
              <w:t>中国注册会计师：崔迎</w:t>
            </w:r>
          </w:p>
        </w:tc>
      </w:tr>
      <w:tr>
        <w:trPr>
          <w:trHeight w:val="253" w:hRule="exact"/>
        </w:trPr>
        <w:tc>
          <w:tcPr>
            <w:tcW w:w="4513" w:type="dxa"/>
            <w:tcBorders>
              <w:top w:val="nil" w:sz="6" w:space="0" w:color="auto"/>
              <w:left w:val="nil" w:sz="6" w:space="0" w:color="auto"/>
              <w:bottom w:val="nil" w:sz="6" w:space="0" w:color="auto"/>
              <w:right w:val="nil" w:sz="6" w:space="0" w:color="auto"/>
            </w:tcBorders>
          </w:tcPr>
          <w:p>
            <w:pPr/>
          </w:p>
        </w:tc>
        <w:tc>
          <w:tcPr>
            <w:tcW w:w="2886" w:type="dxa"/>
            <w:tcBorders>
              <w:top w:val="nil" w:sz="6" w:space="0" w:color="auto"/>
              <w:left w:val="nil" w:sz="6" w:space="0" w:color="auto"/>
              <w:bottom w:val="nil" w:sz="6" w:space="0" w:color="auto"/>
              <w:right w:val="nil" w:sz="6" w:space="0" w:color="auto"/>
            </w:tcBorders>
          </w:tcPr>
          <w:p>
            <w:pPr>
              <w:pStyle w:val="TableParagraph"/>
              <w:spacing w:line="257" w:lineRule="exact"/>
              <w:ind w:right="1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2"/>
        <w:spacing w:line="240" w:lineRule="auto"/>
        <w:ind w:left="317" w:right="172"/>
        <w:jc w:val="left"/>
        <w:rPr>
          <w:b w:val="0"/>
          <w:bCs w:val="0"/>
        </w:rPr>
      </w:pPr>
      <w:r>
        <w:rPr/>
        <w:t>二、 财务报表</w:t>
      </w:r>
      <w:r>
        <w:rPr>
          <w:b w:val="0"/>
          <w:bCs w:val="0"/>
        </w:rPr>
      </w:r>
    </w:p>
    <w:p>
      <w:pPr>
        <w:spacing w:after="0" w:line="240" w:lineRule="auto"/>
        <w:jc w:val="left"/>
        <w:sectPr>
          <w:pgSz w:w="12240" w:h="15840"/>
          <w:pgMar w:header="747" w:footer="914" w:top="980" w:bottom="1100" w:left="1480" w:right="1640"/>
        </w:sectPr>
      </w:pPr>
    </w:p>
    <w:p>
      <w:pPr>
        <w:spacing w:line="240" w:lineRule="auto" w:before="1"/>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640"/>
        </w:sect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2"/>
          <w:szCs w:val="22"/>
        </w:rPr>
      </w:pPr>
    </w:p>
    <w:p>
      <w:pPr>
        <w:pStyle w:val="BodyText"/>
        <w:spacing w:line="240" w:lineRule="auto"/>
        <w:ind w:right="-19"/>
        <w:jc w:val="left"/>
      </w:pPr>
      <w:r>
        <w:rPr/>
        <w:t>编制单位</w:t>
      </w:r>
      <w:r>
        <w:rPr>
          <w:rFonts w:ascii="Times New Roman" w:hAnsi="Times New Roman" w:cs="Times New Roman" w:eastAsia="Times New Roman" w:hint="default"/>
        </w:rPr>
        <w:t>:</w:t>
      </w:r>
      <w:r>
        <w:rPr/>
        <w:t>人民网股份有限公司</w:t>
      </w:r>
    </w:p>
    <w:p>
      <w:pPr>
        <w:pStyle w:val="Heading2"/>
        <w:spacing w:line="274" w:lineRule="exact"/>
        <w:ind w:left="135" w:right="0"/>
        <w:jc w:val="center"/>
        <w:rPr>
          <w:b w:val="0"/>
          <w:bCs w:val="0"/>
        </w:rPr>
      </w:pPr>
      <w:r>
        <w:rPr>
          <w:b w:val="0"/>
          <w:bCs w:val="0"/>
        </w:rPr>
        <w:br w:type="column"/>
      </w:r>
      <w:r>
        <w:rPr/>
        <w:t>合并资产负债表</w:t>
      </w:r>
      <w:r>
        <w:rPr>
          <w:b w:val="0"/>
          <w:bCs w:val="0"/>
        </w:rPr>
      </w:r>
    </w:p>
    <w:p>
      <w:pPr>
        <w:pStyle w:val="BodyText"/>
        <w:spacing w:line="289" w:lineRule="exact"/>
        <w:ind w:right="0"/>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380" w:bottom="280" w:left="1660" w:right="1640"/>
          <w:cols w:num="3" w:equalWidth="0">
            <w:col w:w="2927" w:space="530"/>
            <w:col w:w="1871" w:space="1416"/>
            <w:col w:w="2196"/>
          </w:cols>
        </w:sectPr>
      </w:pPr>
    </w:p>
    <w:tbl>
      <w:tblPr>
        <w:tblW w:w="0" w:type="auto"/>
        <w:jc w:val="left"/>
        <w:tblInd w:w="121" w:type="dxa"/>
        <w:tblLayout w:type="fixed"/>
        <w:tblCellMar>
          <w:top w:w="0" w:type="dxa"/>
          <w:left w:w="0" w:type="dxa"/>
          <w:bottom w:w="0" w:type="dxa"/>
          <w:right w:w="0" w:type="dxa"/>
        </w:tblCellMar>
        <w:tblLook w:val="01E0"/>
      </w:tblPr>
      <w:tblGrid>
        <w:gridCol w:w="3838"/>
        <w:gridCol w:w="1035"/>
        <w:gridCol w:w="1942"/>
        <w:gridCol w:w="1845"/>
      </w:tblGrid>
      <w:tr>
        <w:trPr>
          <w:trHeight w:val="287"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821"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2,020,570,360.51</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684,331,131.49</w:t>
            </w: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242,618,327.62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73,035,253.79</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19,184,085.77</w:t>
            </w:r>
            <w:r>
              <w:rPr>
                <w:rFonts w:ascii="Times New Roman"/>
                <w:sz w:val="21"/>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17,144,967.87</w:t>
            </w: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30,537,913.41</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2,663,656.72</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21,507,823.48</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9,029,595.30</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1,749,121.43</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88,832.50</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2,336,167,632.22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786,293,437.67</w:t>
            </w:r>
          </w:p>
        </w:tc>
      </w:tr>
      <w:tr>
        <w:trPr>
          <w:trHeight w:val="287"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821"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54,132.30</w:t>
            </w: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9,500,000.00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11,500,000.00</w:t>
            </w: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68,857,053.25</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46,384,303.28</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15,777,050.25</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z w:val="21"/>
              </w:rPr>
              <w:t>12,917,240.52</w:t>
            </w:r>
          </w:p>
        </w:tc>
      </w:tr>
      <w:tr>
        <w:trPr>
          <w:trHeight w:val="344"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380" w:bottom="28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3838"/>
        <w:gridCol w:w="1035"/>
        <w:gridCol w:w="1942"/>
        <w:gridCol w:w="1845"/>
      </w:tblGrid>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10,844,239.92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7,913,660.33</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3,637,939.42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3,440,790.61</w:t>
            </w: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108,670,415.14</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82,155,994.74</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2,444,838,047.36</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868,449,432.41</w:t>
            </w:r>
          </w:p>
        </w:tc>
      </w:tr>
      <w:tr>
        <w:trPr>
          <w:trHeight w:val="288"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821"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42,318,749.34</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15,904,587.73</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159,587,419.39</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144,653,959.65</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16,870,871.04</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7,861,294.14</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22,106,155.08</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4,389,082.51</w:t>
            </w: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16,688,087.12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9,070,449.43</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257,571,281.97</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181,879,373.46</w:t>
            </w:r>
          </w:p>
        </w:tc>
      </w:tr>
      <w:tr>
        <w:trPr>
          <w:trHeight w:val="288"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821"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322,388.00</w:t>
            </w: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322,388.00</w:t>
            </w:r>
          </w:p>
        </w:tc>
        <w:tc>
          <w:tcPr>
            <w:tcW w:w="1845"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3838"/>
        <w:gridCol w:w="1035"/>
        <w:gridCol w:w="1942"/>
        <w:gridCol w:w="1845"/>
      </w:tblGrid>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257,893,669.97</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181,879,373.46</w:t>
            </w:r>
          </w:p>
        </w:tc>
      </w:tr>
      <w:tr>
        <w:trPr>
          <w:trHeight w:val="287"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4821"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276,422,764.00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207,317,073.00</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1,504,098,922.19</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232,735,842.21</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44,435,470.89</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23,032,864.52</w:t>
            </w: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318,695,872.13</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191,987,637.00</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146,396.68</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518,361.40</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2,143,799,425.89</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655,591,778.13</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43,144,951.50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30,978,280.82</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2,186,944,377.39</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686,570,058.95</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2,444,838,047.36</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868,449,432.41</w:t>
            </w:r>
          </w:p>
        </w:tc>
      </w:tr>
    </w:tbl>
    <w:p>
      <w:pPr>
        <w:pStyle w:val="BodyText"/>
        <w:spacing w:line="240" w:lineRule="exact"/>
        <w:ind w:right="107"/>
        <w:jc w:val="left"/>
      </w:pPr>
      <w:r>
        <w:rPr/>
        <w:t>法定代表人：马利 主管会计工作负责人：赵欣</w:t>
      </w:r>
      <w:r>
        <w:rPr>
          <w:spacing w:val="-2"/>
        </w:rPr>
        <w:t> </w:t>
      </w:r>
      <w:r>
        <w:rPr/>
        <w:t>会计机构负责人：张煜晓</w:t>
      </w:r>
    </w:p>
    <w:p>
      <w:pPr>
        <w:spacing w:after="0" w:line="240" w:lineRule="exact"/>
        <w:jc w:val="left"/>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Heading2"/>
        <w:spacing w:line="240" w:lineRule="auto"/>
        <w:ind w:left="3598" w:right="3734"/>
        <w:jc w:val="center"/>
        <w:rPr>
          <w:b w:val="0"/>
          <w:bCs w:val="0"/>
        </w:rPr>
      </w:pPr>
      <w:r>
        <w:rPr/>
        <w:t>母公司资产负债表</w:t>
      </w:r>
      <w:r>
        <w:rPr>
          <w:b w:val="0"/>
          <w:bCs w:val="0"/>
        </w:rPr>
      </w:r>
    </w:p>
    <w:p>
      <w:pPr>
        <w:spacing w:line="240" w:lineRule="auto" w:before="6"/>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2240" w:h="15840"/>
          <w:pgMar w:header="747" w:footer="914" w:top="980" w:bottom="1100" w:left="1660" w:right="1520"/>
        </w:sectPr>
      </w:pPr>
    </w:p>
    <w:p>
      <w:pPr>
        <w:spacing w:line="240" w:lineRule="auto" w:before="7"/>
        <w:rPr>
          <w:rFonts w:ascii="宋体" w:hAnsi="宋体" w:cs="宋体" w:eastAsia="宋体" w:hint="default"/>
          <w:b/>
          <w:bCs/>
          <w:sz w:val="23"/>
          <w:szCs w:val="23"/>
        </w:rPr>
      </w:pPr>
    </w:p>
    <w:p>
      <w:pPr>
        <w:pStyle w:val="BodyText"/>
        <w:spacing w:line="240" w:lineRule="auto"/>
        <w:ind w:right="-19"/>
        <w:jc w:val="left"/>
      </w:pPr>
      <w:r>
        <w:rPr/>
        <w:t>编制单位</w:t>
      </w:r>
      <w:r>
        <w:rPr>
          <w:rFonts w:ascii="Times New Roman" w:hAnsi="Times New Roman" w:cs="Times New Roman" w:eastAsia="Times New Roman" w:hint="default"/>
        </w:rPr>
        <w:t>:</w:t>
      </w:r>
      <w:r>
        <w:rPr/>
        <w:t>人民网股份有限公司</w:t>
      </w:r>
    </w:p>
    <w:p>
      <w:pPr>
        <w:pStyle w:val="BodyText"/>
        <w:spacing w:line="240" w:lineRule="auto" w:before="35"/>
        <w:ind w:right="-12"/>
        <w:jc w:val="left"/>
      </w:pPr>
      <w:r>
        <w:rPr/>
        <w:br w:type="column"/>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380" w:bottom="280" w:left="1660" w:right="1520"/>
          <w:cols w:num="3" w:equalWidth="0">
            <w:col w:w="2927" w:space="530"/>
            <w:col w:w="1871" w:space="1416"/>
            <w:col w:w="2316"/>
          </w:cols>
        </w:sectPr>
      </w:pPr>
    </w:p>
    <w:tbl>
      <w:tblPr>
        <w:tblW w:w="0" w:type="auto"/>
        <w:jc w:val="left"/>
        <w:tblInd w:w="121" w:type="dxa"/>
        <w:tblLayout w:type="fixed"/>
        <w:tblCellMar>
          <w:top w:w="0" w:type="dxa"/>
          <w:left w:w="0" w:type="dxa"/>
          <w:bottom w:w="0" w:type="dxa"/>
          <w:right w:w="0" w:type="dxa"/>
        </w:tblCellMar>
        <w:tblLook w:val="01E0"/>
      </w:tblPr>
      <w:tblGrid>
        <w:gridCol w:w="3408"/>
        <w:gridCol w:w="1036"/>
        <w:gridCol w:w="2227"/>
        <w:gridCol w:w="2127"/>
      </w:tblGrid>
      <w:tr>
        <w:trPr>
          <w:trHeight w:val="287"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0"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1,879,779,899.43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611,058,018.49</w:t>
            </w: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193,391,262.27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51,452,143.62</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16,651,161.37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12,659,425.95</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30,537,913.41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2,663,656.72</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17,105,401.04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4,148,932.41</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1,365,930.60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88,832.50</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2,138,831,568.12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682,071,009.69</w:t>
            </w:r>
          </w:p>
        </w:tc>
      </w:tr>
      <w:tr>
        <w:trPr>
          <w:trHeight w:val="287"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0"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147,073,942.50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74,407,963.30</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52,581,607.63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34,436,217.28</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11,501,534.21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10,836,532.10</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9,388,790.25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6,491,364.44</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537,112.50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96,179.65</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221,082,987.09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126,268,256.77</w:t>
            </w:r>
          </w:p>
        </w:tc>
      </w:tr>
      <w:tr>
        <w:trPr>
          <w:trHeight w:val="344"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1"/>
              <w:jc w:val="right"/>
              <w:rPr>
                <w:rFonts w:ascii="Times New Roman" w:hAnsi="Times New Roman" w:cs="Times New Roman" w:eastAsia="Times New Roman" w:hint="default"/>
                <w:sz w:val="21"/>
                <w:szCs w:val="21"/>
              </w:rPr>
            </w:pPr>
            <w:r>
              <w:rPr>
                <w:rFonts w:ascii="Times New Roman"/>
                <w:spacing w:val="-1"/>
                <w:sz w:val="21"/>
              </w:rPr>
              <w:t>2,359,914,555.21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808,339,266.46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380" w:bottom="280" w:left="1660" w:right="1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408"/>
        <w:gridCol w:w="1036"/>
        <w:gridCol w:w="2227"/>
        <w:gridCol w:w="2127"/>
      </w:tblGrid>
      <w:tr>
        <w:trPr>
          <w:trHeight w:val="287"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0"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z w:val="21"/>
              </w:rPr>
              <w:t>32,208,502.75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8,695,222.06</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123,651,894.38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124,750,672.54</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15,872,304.55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7,226,695.92</w:t>
            </w: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14,577,651.59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2,487,137.02</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24,199,239.27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8,374,288.98</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210,509,592.54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151,534,016.52</w:t>
            </w:r>
          </w:p>
        </w:tc>
      </w:tr>
      <w:tr>
        <w:trPr>
          <w:trHeight w:val="288"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90"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210,809,592.54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151,534,016.52</w:t>
            </w:r>
          </w:p>
        </w:tc>
      </w:tr>
      <w:tr>
        <w:trPr>
          <w:trHeight w:val="288"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5390"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276,422,764.00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207,317,073.00</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1,500,671,997.17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229,308,917.19</w:t>
            </w:r>
          </w:p>
        </w:tc>
      </w:tr>
      <w:tr>
        <w:trPr>
          <w:trHeight w:val="341"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44,435,470.89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23,032,864.52</w:t>
            </w: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327,574,730.61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197,146,395.23</w:t>
            </w:r>
          </w:p>
        </w:tc>
      </w:tr>
      <w:tr>
        <w:trPr>
          <w:trHeight w:val="287"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2,149,104,962.67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656,805,249.94</w:t>
            </w:r>
          </w:p>
        </w:tc>
      </w:tr>
      <w:tr>
        <w:trPr>
          <w:trHeight w:val="670"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权益）总计</w:t>
            </w:r>
          </w:p>
        </w:tc>
        <w:tc>
          <w:tcPr>
            <w:tcW w:w="1036"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2,359,914,555.21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808,339,266.46</w:t>
            </w:r>
          </w:p>
        </w:tc>
      </w:tr>
    </w:tbl>
    <w:p>
      <w:pPr>
        <w:pStyle w:val="BodyText"/>
        <w:spacing w:line="240" w:lineRule="exact"/>
        <w:ind w:right="0"/>
        <w:jc w:val="left"/>
      </w:pPr>
      <w:r>
        <w:rPr/>
        <w:t>法定代表人：马利 主管会计工作负责人：赵欣</w:t>
      </w:r>
      <w:r>
        <w:rPr>
          <w:spacing w:val="-2"/>
        </w:rPr>
        <w:t> </w:t>
      </w:r>
      <w:r>
        <w:rPr/>
        <w:t>会计机构负责人：张煜晓</w:t>
      </w:r>
    </w:p>
    <w:p>
      <w:pPr>
        <w:spacing w:after="0" w:line="240" w:lineRule="exact"/>
        <w:jc w:val="left"/>
        <w:sectPr>
          <w:pgSz w:w="12240" w:h="15840"/>
          <w:pgMar w:header="747" w:footer="914" w:top="980" w:bottom="1100" w:left="1660" w:right="1520"/>
        </w:sectPr>
      </w:pPr>
    </w:p>
    <w:p>
      <w:pPr>
        <w:spacing w:line="240" w:lineRule="auto" w:before="1"/>
        <w:rPr>
          <w:rFonts w:ascii="宋体" w:hAnsi="宋体" w:cs="宋体" w:eastAsia="宋体" w:hint="default"/>
          <w:sz w:val="29"/>
          <w:szCs w:val="29"/>
        </w:rPr>
      </w:pPr>
    </w:p>
    <w:p>
      <w:pPr>
        <w:pStyle w:val="Heading2"/>
        <w:spacing w:line="240" w:lineRule="auto"/>
        <w:ind w:left="2966" w:right="2983"/>
        <w:jc w:val="center"/>
        <w:rPr>
          <w:b w:val="0"/>
          <w:bCs w:val="0"/>
        </w:rPr>
      </w:pPr>
      <w:r>
        <w:rPr/>
        <w:t>合并利润表</w:t>
      </w:r>
      <w:r>
        <w:rPr>
          <w:b w:val="0"/>
          <w:bCs w:val="0"/>
        </w:rPr>
      </w:r>
    </w:p>
    <w:p>
      <w:pPr>
        <w:spacing w:line="240" w:lineRule="auto" w:before="6"/>
        <w:rPr>
          <w:rFonts w:ascii="宋体" w:hAnsi="宋体" w:cs="宋体" w:eastAsia="宋体" w:hint="default"/>
          <w:b/>
          <w:bCs/>
          <w:sz w:val="15"/>
          <w:szCs w:val="15"/>
        </w:rPr>
      </w:pPr>
    </w:p>
    <w:p>
      <w:pPr>
        <w:pStyle w:val="BodyText"/>
        <w:spacing w:line="282" w:lineRule="exact" w:before="35"/>
        <w:ind w:left="2966" w:right="2981"/>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82" w:lineRule="exact"/>
        <w:ind w:left="0" w:right="15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4120"/>
        <w:gridCol w:w="1046"/>
        <w:gridCol w:w="1789"/>
        <w:gridCol w:w="1701"/>
      </w:tblGrid>
      <w:tr>
        <w:trPr>
          <w:trHeight w:val="287"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708,023,608.72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497,262,354.09</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708,023,608.72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497,262,354.09</w:t>
            </w: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496,167,053.48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375,468,800.46</w:t>
            </w: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267,662,321.18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194,906,091.08</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32,264,263.17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29,215,160.55</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149,847,344.43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94,428,995.28</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87,699,159.31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69,657,961.35</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-43,260,382.07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-13,126,326.45</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1,954,347.46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386,918.65</w:t>
            </w:r>
          </w:p>
        </w:tc>
      </w:tr>
      <w:tr>
        <w:trPr>
          <w:trHeight w:val="66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167,459.93</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对联</w:t>
            </w:r>
            <w:r>
              <w:rPr>
                <w:rFonts w:ascii="宋体" w:hAnsi="宋体" w:cs="宋体" w:eastAsia="宋体" w:hint="default"/>
                <w:spacing w:val="-2"/>
                <w:sz w:val="21"/>
                <w:szCs w:val="21"/>
              </w:rPr>
              <w:t>营</w:t>
            </w:r>
            <w:r>
              <w:rPr>
                <w:rFonts w:ascii="宋体" w:hAnsi="宋体" w:cs="宋体" w:eastAsia="宋体" w:hint="default"/>
                <w:sz w:val="21"/>
                <w:szCs w:val="21"/>
              </w:rPr>
              <w:t>企业和合营企业的投</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211,856,555.24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121,961,013.56</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13,283,373.92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20,013,359.00</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695,191.21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449,201.54</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5,761.70</w:t>
            </w: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224,444,737.95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141,525,171.02</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6,610,163.41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2,770,937.32</w:t>
            </w:r>
          </w:p>
        </w:tc>
      </w:tr>
      <w:tr>
        <w:trPr>
          <w:trHeight w:val="287"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217,834,574.54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138,754,233.70</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210,305,963.40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139,478,616.80</w:t>
            </w:r>
          </w:p>
        </w:tc>
      </w:tr>
      <w:tr>
        <w:trPr>
          <w:trHeight w:val="344"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7,528,611.14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95"/>
                <w:sz w:val="21"/>
              </w:rPr>
              <w:t>-724,383.10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120"/>
        <w:gridCol w:w="1046"/>
        <w:gridCol w:w="1789"/>
        <w:gridCol w:w="1701"/>
      </w:tblGrid>
      <w:tr>
        <w:trPr>
          <w:trHeight w:val="287"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0.83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0.67</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0.83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0.67</w:t>
            </w:r>
          </w:p>
        </w:tc>
      </w:tr>
      <w:tr>
        <w:trPr>
          <w:trHeight w:val="28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-371,964.72</w:t>
            </w:r>
            <w:r>
              <w:rPr>
                <w:rFonts w:ascii="Times New Roman"/>
                <w:sz w:val="21"/>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-512,741.39</w:t>
            </w:r>
            <w:r>
              <w:rPr>
                <w:rFonts w:ascii="Times New Roman"/>
                <w:sz w:val="21"/>
              </w:rPr>
            </w:r>
          </w:p>
        </w:tc>
      </w:tr>
      <w:tr>
        <w:trPr>
          <w:trHeight w:val="287"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217,462,609.82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138,241,492.31</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209,933,998.68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138,965,875.41</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7,528,611.14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95"/>
                <w:sz w:val="21"/>
              </w:rPr>
              <w:t>-724,383.10</w:t>
            </w:r>
            <w:r>
              <w:rPr>
                <w:rFonts w:ascii="Times New Roman"/>
                <w:sz w:val="21"/>
              </w:rPr>
            </w:r>
          </w:p>
        </w:tc>
      </w:tr>
    </w:tbl>
    <w:p>
      <w:pPr>
        <w:pStyle w:val="BodyText"/>
        <w:spacing w:line="240" w:lineRule="exact"/>
        <w:ind w:right="107"/>
        <w:jc w:val="left"/>
      </w:pPr>
      <w:r>
        <w:rPr/>
        <w:t>法定代表人：马利 主管会计工作负责人：赵欣</w:t>
      </w:r>
      <w:r>
        <w:rPr>
          <w:spacing w:val="-2"/>
        </w:rPr>
        <w:t> </w:t>
      </w:r>
      <w:r>
        <w:rPr/>
        <w:t>会计机构负责人：张煜晓</w:t>
      </w:r>
    </w:p>
    <w:p>
      <w:pPr>
        <w:spacing w:after="0" w:line="240" w:lineRule="exact"/>
        <w:jc w:val="left"/>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Heading2"/>
        <w:spacing w:line="240" w:lineRule="auto"/>
        <w:ind w:left="2966" w:right="2984"/>
        <w:jc w:val="center"/>
        <w:rPr>
          <w:b w:val="0"/>
          <w:bCs w:val="0"/>
        </w:rPr>
      </w:pPr>
      <w:r>
        <w:rPr/>
        <w:t>母公司利润表</w:t>
      </w:r>
      <w:r>
        <w:rPr>
          <w:b w:val="0"/>
          <w:bCs w:val="0"/>
        </w:rPr>
      </w:r>
    </w:p>
    <w:p>
      <w:pPr>
        <w:spacing w:line="240" w:lineRule="auto" w:before="6"/>
        <w:rPr>
          <w:rFonts w:ascii="宋体" w:hAnsi="宋体" w:cs="宋体" w:eastAsia="宋体" w:hint="default"/>
          <w:b/>
          <w:bCs/>
          <w:sz w:val="15"/>
          <w:szCs w:val="15"/>
        </w:rPr>
      </w:pPr>
    </w:p>
    <w:p>
      <w:pPr>
        <w:pStyle w:val="BodyText"/>
        <w:spacing w:line="282" w:lineRule="exact" w:before="35"/>
        <w:ind w:left="2966" w:right="2981"/>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82" w:lineRule="exact"/>
        <w:ind w:left="0" w:right="15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3979"/>
        <w:gridCol w:w="1044"/>
        <w:gridCol w:w="1932"/>
        <w:gridCol w:w="1702"/>
      </w:tblGrid>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540,330,747.45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382,730,320.74</w:t>
            </w: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179,678,901.91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132,281,773.14</w:t>
            </w:r>
          </w:p>
        </w:tc>
      </w:tr>
      <w:tr>
        <w:trPr>
          <w:trHeight w:val="341"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26,862,746.70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24,457,525.50</w:t>
            </w: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2"/>
                <w:sz w:val="21"/>
              </w:rPr>
              <w:t>114,283,411.88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z w:val="21"/>
              </w:rPr>
              <w:t>71,980,191.32</w:t>
            </w: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57,310,887.67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38,454,454.59</w:t>
            </w: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-42,794,612.46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-12,971,336.10</w:t>
            </w: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1,763,731.38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278,665.40</w:t>
            </w:r>
          </w:p>
        </w:tc>
      </w:tr>
      <w:tr>
        <w:trPr>
          <w:trHeight w:val="66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5"/>
              <w:jc w:val="left"/>
              <w:rPr>
                <w:rFonts w:ascii="宋体" w:hAnsi="宋体" w:cs="宋体" w:eastAsia="宋体" w:hint="default"/>
                <w:sz w:val="21"/>
                <w:szCs w:val="21"/>
              </w:rPr>
            </w:pPr>
            <w:r>
              <w:rPr>
                <w:rFonts w:ascii="宋体" w:hAnsi="宋体" w:cs="宋体" w:eastAsia="宋体" w:hint="default"/>
                <w:spacing w:val="-8"/>
                <w:sz w:val="21"/>
                <w:szCs w:val="21"/>
              </w:rPr>
              <w:t>加：公允价值变动收益（损失以“－”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
              <w:jc w:val="right"/>
              <w:rPr>
                <w:rFonts w:ascii="宋体" w:hAnsi="宋体" w:cs="宋体" w:eastAsia="宋体" w:hint="default"/>
                <w:sz w:val="21"/>
                <w:szCs w:val="21"/>
              </w:rPr>
            </w:pPr>
            <w:r>
              <w:rPr>
                <w:rFonts w:ascii="宋体" w:hAnsi="宋体" w:cs="宋体" w:eastAsia="宋体" w:hint="default"/>
                <w:spacing w:val="-9"/>
                <w:sz w:val="21"/>
                <w:szCs w:val="21"/>
              </w:rPr>
              <w:t>投资收益（损失以“－”号填列）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656.05</w:t>
            </w:r>
          </w:p>
        </w:tc>
      </w:tr>
      <w:tr>
        <w:trPr>
          <w:trHeight w:val="66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203,225,680.37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128,249,702.94</w:t>
            </w: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11,036,217.60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z w:val="21"/>
              </w:rPr>
              <w:t>20,000,000.00</w:t>
            </w: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425,441.87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449,201.54</w:t>
            </w: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7"/>
                <w:sz w:val="21"/>
                <w:szCs w:val="21"/>
              </w:rPr>
              <w:t>三、利润总额（亏损总额以“－”号填列）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213,836,456.10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147,800,501.40</w:t>
            </w:r>
          </w:p>
        </w:tc>
      </w:tr>
      <w:tr>
        <w:trPr>
          <w:trHeight w:val="34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w w:val="95"/>
                <w:sz w:val="21"/>
              </w:rPr>
              <w:t>-189,607.55</w:t>
            </w:r>
            <w:r>
              <w:rPr>
                <w:rFonts w:ascii="Times New Roman"/>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w w:val="95"/>
                <w:sz w:val="21"/>
              </w:rPr>
              <w:t>-29,209.33</w:t>
            </w:r>
            <w:r>
              <w:rPr>
                <w:rFonts w:ascii="Times New Roman"/>
                <w:sz w:val="21"/>
              </w:rPr>
            </w: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214,026,063.65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147,829,710.73</w:t>
            </w: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214,026,063.65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147,829,710.73</w:t>
            </w:r>
          </w:p>
        </w:tc>
      </w:tr>
    </w:tbl>
    <w:p>
      <w:pPr>
        <w:pStyle w:val="BodyText"/>
        <w:spacing w:line="257" w:lineRule="exact"/>
        <w:ind w:right="107"/>
        <w:jc w:val="left"/>
      </w:pPr>
      <w:r>
        <w:rPr/>
        <w:t>法定代表人：马利 主管会计工作负责人：赵欣 会计机构负责人：张煜晓</w:t>
      </w:r>
    </w:p>
    <w:p>
      <w:pPr>
        <w:spacing w:after="0" w:line="257" w:lineRule="exact"/>
        <w:jc w:val="left"/>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Heading2"/>
        <w:spacing w:line="240" w:lineRule="auto"/>
        <w:ind w:left="2966" w:right="2982"/>
        <w:jc w:val="center"/>
        <w:rPr>
          <w:b w:val="0"/>
          <w:bCs w:val="0"/>
        </w:rPr>
      </w:pPr>
      <w:r>
        <w:rPr/>
        <w:t>合并现金流量表</w:t>
      </w:r>
      <w:r>
        <w:rPr>
          <w:b w:val="0"/>
          <w:bCs w:val="0"/>
        </w:rPr>
      </w:r>
    </w:p>
    <w:p>
      <w:pPr>
        <w:spacing w:line="240" w:lineRule="auto" w:before="6"/>
        <w:rPr>
          <w:rFonts w:ascii="宋体" w:hAnsi="宋体" w:cs="宋体" w:eastAsia="宋体" w:hint="default"/>
          <w:b/>
          <w:bCs/>
          <w:sz w:val="15"/>
          <w:szCs w:val="15"/>
        </w:rPr>
      </w:pPr>
    </w:p>
    <w:p>
      <w:pPr>
        <w:pStyle w:val="BodyText"/>
        <w:spacing w:line="282" w:lineRule="exact" w:before="35"/>
        <w:ind w:left="2966" w:right="2981"/>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82" w:lineRule="exact"/>
        <w:ind w:left="0" w:right="15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4120"/>
        <w:gridCol w:w="852"/>
        <w:gridCol w:w="1826"/>
        <w:gridCol w:w="1839"/>
      </w:tblGrid>
      <w:tr>
        <w:trPr>
          <w:trHeight w:val="287"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566,028,992.28</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557,635,648.33</w:t>
            </w: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32"/>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12,698.39</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8,512,523.58</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23,492,692.44</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47,210,602.29</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589,534,383.11</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613,358,774.20</w:t>
            </w: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105,488,174.89</w:t>
            </w:r>
            <w:r>
              <w:rPr>
                <w:rFonts w:ascii="Times New Roman"/>
                <w:sz w:val="21"/>
              </w:rPr>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105,051,185.27</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32"/>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204,724,609.04</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158,808,053.39</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z w:val="21"/>
              </w:rPr>
              <w:t>47,442,086.70</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z w:val="21"/>
              </w:rPr>
              <w:t>37,713,192.96</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139,050,519.22</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2"/>
                <w:sz w:val="21"/>
              </w:rPr>
              <w:t>111,009,661.00</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496,705,389.85</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412,582,092.62</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92,828,993.26</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200,776,681.58</w:t>
            </w:r>
          </w:p>
        </w:tc>
      </w:tr>
      <w:tr>
        <w:trPr>
          <w:trHeight w:val="287"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167,459.93</w:t>
            </w:r>
          </w:p>
        </w:tc>
      </w:tr>
      <w:tr>
        <w:trPr>
          <w:trHeight w:val="66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87"/>
                <w:sz w:val="21"/>
                <w:szCs w:val="21"/>
              </w:rPr>
              <w:t>、</w:t>
            </w:r>
            <w:r>
              <w:rPr>
                <w:rFonts w:ascii="宋体" w:hAnsi="宋体" w:cs="宋体" w:eastAsia="宋体" w:hint="default"/>
                <w:sz w:val="21"/>
                <w:szCs w:val="21"/>
              </w:rPr>
              <w:t>无形资</w:t>
            </w:r>
            <w:r>
              <w:rPr>
                <w:rFonts w:ascii="宋体" w:hAnsi="宋体" w:cs="宋体" w:eastAsia="宋体" w:hint="default"/>
                <w:spacing w:val="-2"/>
                <w:sz w:val="21"/>
                <w:szCs w:val="21"/>
              </w:rPr>
              <w:t>产</w:t>
            </w:r>
            <w:r>
              <w:rPr>
                <w:rFonts w:ascii="宋体" w:hAnsi="宋体" w:cs="宋体" w:eastAsia="宋体" w:hint="default"/>
                <w:sz w:val="21"/>
                <w:szCs w:val="21"/>
              </w:rPr>
              <w:t>和其他长期资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1,404,650.50</w:t>
            </w: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7"/>
                <w:sz w:val="21"/>
                <w:szCs w:val="21"/>
              </w:rPr>
              <w:t>处置子公司及其他营业单位收到的现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z w:val="21"/>
              </w:rPr>
              <w:t>14,186,104.04</w:t>
            </w:r>
          </w:p>
        </w:tc>
        <w:tc>
          <w:tcPr>
            <w:tcW w:w="1839"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120"/>
        <w:gridCol w:w="852"/>
        <w:gridCol w:w="1826"/>
        <w:gridCol w:w="1839"/>
      </w:tblGrid>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17,590,754.54</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167,459.93</w:t>
            </w:r>
          </w:p>
        </w:tc>
      </w:tr>
      <w:tr>
        <w:trPr>
          <w:trHeight w:val="66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购建固定资产</w:t>
            </w:r>
            <w:r>
              <w:rPr>
                <w:rFonts w:ascii="宋体" w:hAnsi="宋体" w:cs="宋体" w:eastAsia="宋体" w:hint="default"/>
                <w:spacing w:val="-87"/>
                <w:sz w:val="21"/>
                <w:szCs w:val="21"/>
              </w:rPr>
              <w:t>、</w:t>
            </w:r>
            <w:r>
              <w:rPr>
                <w:rFonts w:ascii="宋体" w:hAnsi="宋体" w:cs="宋体" w:eastAsia="宋体" w:hint="default"/>
                <w:sz w:val="21"/>
                <w:szCs w:val="21"/>
              </w:rPr>
              <w:t>无形资</w:t>
            </w:r>
            <w:r>
              <w:rPr>
                <w:rFonts w:ascii="宋体" w:hAnsi="宋体" w:cs="宋体" w:eastAsia="宋体" w:hint="default"/>
                <w:spacing w:val="-2"/>
                <w:sz w:val="21"/>
                <w:szCs w:val="21"/>
              </w:rPr>
              <w:t>产</w:t>
            </w:r>
            <w:r>
              <w:rPr>
                <w:rFonts w:ascii="宋体" w:hAnsi="宋体" w:cs="宋体" w:eastAsia="宋体" w:hint="default"/>
                <w:sz w:val="21"/>
                <w:szCs w:val="21"/>
              </w:rPr>
              <w:t>和其他长期资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56,967,579.70</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27,651,966.80</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7"/>
                <w:sz w:val="21"/>
                <w:szCs w:val="21"/>
              </w:rPr>
              <w:t>取得子公司及其他营业单位支付的现</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830,000,000.00</w:t>
            </w: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886,967,579.70</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27,651,966.80</w:t>
            </w: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-869,376,825.16</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-27,484,506.87</w:t>
            </w:r>
          </w:p>
        </w:tc>
      </w:tr>
      <w:tr>
        <w:trPr>
          <w:trHeight w:val="28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1,345,106,830.52</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13,800,000.00</w:t>
            </w:r>
          </w:p>
        </w:tc>
      </w:tr>
      <w:tr>
        <w:trPr>
          <w:trHeight w:val="66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子公</w:t>
            </w:r>
            <w:r>
              <w:rPr>
                <w:rFonts w:ascii="宋体" w:hAnsi="宋体" w:cs="宋体" w:eastAsia="宋体" w:hint="default"/>
                <w:spacing w:val="-2"/>
                <w:sz w:val="21"/>
                <w:szCs w:val="21"/>
              </w:rPr>
              <w:t>司</w:t>
            </w:r>
            <w:r>
              <w:rPr>
                <w:rFonts w:ascii="宋体" w:hAnsi="宋体" w:cs="宋体" w:eastAsia="宋体" w:hint="default"/>
                <w:sz w:val="21"/>
                <w:szCs w:val="21"/>
              </w:rPr>
              <w:t>吸收少数股东投资收到的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4,638,059.54</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13,800,000.00</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600,000.00</w:t>
            </w: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1,345,706,830.52</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13,800,000.00</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w:t>
            </w:r>
            <w:r>
              <w:rPr>
                <w:rFonts w:ascii="宋体" w:hAnsi="宋体" w:cs="宋体" w:eastAsia="宋体" w:hint="default"/>
                <w:spacing w:val="-87"/>
                <w:sz w:val="21"/>
                <w:szCs w:val="21"/>
              </w:rPr>
              <w:t>、</w:t>
            </w:r>
            <w:r>
              <w:rPr>
                <w:rFonts w:ascii="宋体" w:hAnsi="宋体" w:cs="宋体" w:eastAsia="宋体" w:hint="default"/>
                <w:spacing w:val="-2"/>
                <w:sz w:val="21"/>
                <w:szCs w:val="21"/>
              </w:rPr>
              <w:t>利</w:t>
            </w:r>
            <w:r>
              <w:rPr>
                <w:rFonts w:ascii="宋体" w:hAnsi="宋体" w:cs="宋体" w:eastAsia="宋体" w:hint="default"/>
                <w:sz w:val="21"/>
                <w:szCs w:val="21"/>
              </w:rPr>
              <w:t>润或偿付利息支付的现金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62,195,121.90</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16,170,731.71</w:t>
            </w:r>
          </w:p>
        </w:tc>
      </w:tr>
      <w:tr>
        <w:trPr>
          <w:trHeight w:val="669"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w:t>
            </w:r>
          </w:p>
          <w:p>
            <w:pPr>
              <w:pStyle w:val="TableParagraph"/>
              <w:spacing w:line="240" w:lineRule="auto" w:before="53"/>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62,195,121.90</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16,170,731.71</w:t>
            </w:r>
          </w:p>
        </w:tc>
      </w:tr>
      <w:tr>
        <w:trPr>
          <w:trHeight w:val="342"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1,283,511,708.62</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-2,370,731.71</w:t>
            </w:r>
          </w:p>
        </w:tc>
      </w:tr>
      <w:tr>
        <w:trPr>
          <w:trHeight w:val="287"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-724,647.70</w:t>
            </w:r>
            <w:r>
              <w:rPr>
                <w:rFonts w:ascii="Times New Roman"/>
                <w:sz w:val="21"/>
              </w:rPr>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-450,524.78</w:t>
            </w:r>
            <w:r>
              <w:rPr>
                <w:rFonts w:ascii="Times New Roman"/>
                <w:sz w:val="21"/>
              </w:rPr>
            </w:r>
          </w:p>
        </w:tc>
      </w:tr>
      <w:tr>
        <w:trPr>
          <w:trHeight w:val="28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506,239,229.02</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170,470,918.22</w:t>
            </w:r>
          </w:p>
        </w:tc>
      </w:tr>
      <w:tr>
        <w:trPr>
          <w:trHeight w:val="341"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684,331,131.49</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513,860,213.27</w:t>
            </w:r>
          </w:p>
        </w:tc>
      </w:tr>
      <w:tr>
        <w:trPr>
          <w:trHeight w:val="288" w:hRule="exact"/>
        </w:trPr>
        <w:tc>
          <w:tcPr>
            <w:tcW w:w="4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1,190,570,360.51</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684,331,131.49</w:t>
            </w:r>
          </w:p>
        </w:tc>
      </w:tr>
    </w:tbl>
    <w:p>
      <w:pPr>
        <w:pStyle w:val="BodyText"/>
        <w:spacing w:line="240" w:lineRule="exact"/>
        <w:ind w:right="107"/>
        <w:jc w:val="left"/>
      </w:pPr>
      <w:r>
        <w:rPr/>
        <w:t>法定代表人：马利 主管会计工作负责人：赵欣</w:t>
      </w:r>
      <w:r>
        <w:rPr>
          <w:spacing w:val="-2"/>
        </w:rPr>
        <w:t> </w:t>
      </w:r>
      <w:r>
        <w:rPr/>
        <w:t>会计机构负责人：张煜晓</w:t>
      </w:r>
    </w:p>
    <w:p>
      <w:pPr>
        <w:spacing w:after="0" w:line="240" w:lineRule="exact"/>
        <w:jc w:val="left"/>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Heading2"/>
        <w:spacing w:line="240" w:lineRule="auto"/>
        <w:ind w:left="2966" w:right="2982"/>
        <w:jc w:val="center"/>
        <w:rPr>
          <w:b w:val="0"/>
          <w:bCs w:val="0"/>
        </w:rPr>
      </w:pPr>
      <w:r>
        <w:rPr/>
        <w:t>母公司现金流量表</w:t>
      </w:r>
      <w:r>
        <w:rPr>
          <w:b w:val="0"/>
          <w:bCs w:val="0"/>
        </w:rPr>
      </w:r>
    </w:p>
    <w:p>
      <w:pPr>
        <w:spacing w:line="240" w:lineRule="auto" w:before="6"/>
        <w:rPr>
          <w:rFonts w:ascii="宋体" w:hAnsi="宋体" w:cs="宋体" w:eastAsia="宋体" w:hint="default"/>
          <w:b/>
          <w:bCs/>
          <w:sz w:val="15"/>
          <w:szCs w:val="15"/>
        </w:rPr>
      </w:pPr>
    </w:p>
    <w:p>
      <w:pPr>
        <w:pStyle w:val="BodyText"/>
        <w:spacing w:line="282" w:lineRule="exact" w:before="35"/>
        <w:ind w:left="2966" w:right="2981"/>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82" w:lineRule="exact"/>
        <w:ind w:left="0" w:right="15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3838"/>
        <w:gridCol w:w="1035"/>
        <w:gridCol w:w="1939"/>
        <w:gridCol w:w="1845"/>
      </w:tblGrid>
      <w:tr>
        <w:trPr>
          <w:trHeight w:val="287"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436,428,905.57</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433,315,346.11</w:t>
            </w: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8,512,523.58</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20,979,339.03</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40,244,691.54</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457,408,244.60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482,072,561.23</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56,604,203.43</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58,542,776.65</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145,795,736.75</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118,131,496.00</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38,403,233.05</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29,846,060.59</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124,954,748.32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64,618,065.95</w:t>
            </w: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365,757,921.55</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271,138,399.19</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50"/>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91,650,323.05</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210,934,162.04</w:t>
            </w:r>
          </w:p>
        </w:tc>
      </w:tr>
      <w:tr>
        <w:trPr>
          <w:trHeight w:val="288"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656.05</w:t>
            </w:r>
          </w:p>
        </w:tc>
      </w:tr>
      <w:tr>
        <w:trPr>
          <w:trHeight w:val="670"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1,400,945.50</w:t>
            </w: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处置子公司及其他营业单位收到的</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14,186,104.04</w:t>
            </w: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15,587,049.54</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656.05</w:t>
            </w:r>
          </w:p>
        </w:tc>
      </w:tr>
      <w:tr>
        <w:trPr>
          <w:trHeight w:val="670"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44,423,161.53</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16,822,559.12</w:t>
            </w: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72,665,979.20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30,811,725.77</w:t>
            </w:r>
          </w:p>
        </w:tc>
      </w:tr>
      <w:tr>
        <w:trPr>
          <w:trHeight w:val="670"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取得子公司及其他营业单位支付的</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830,000,000.00</w:t>
            </w: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947,089,140.73</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47,634,284.89</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50"/>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-931,502,091.19</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-47,633,628.84</w:t>
            </w:r>
          </w:p>
        </w:tc>
      </w:tr>
      <w:tr>
        <w:trPr>
          <w:trHeight w:val="288"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1,340,468,770.98</w:t>
            </w: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1,340,768,770.98</w:t>
            </w:r>
          </w:p>
        </w:tc>
        <w:tc>
          <w:tcPr>
            <w:tcW w:w="1845"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838"/>
        <w:gridCol w:w="1035"/>
        <w:gridCol w:w="1939"/>
        <w:gridCol w:w="1845"/>
      </w:tblGrid>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分配股利、利润或偿付利息支付的</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62,195,121.90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16,170,731.71</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62,195,121.90</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16,170,731.71</w:t>
            </w:r>
            <w:r>
              <w:rPr>
                <w:rFonts w:ascii="Times New Roman"/>
                <w:sz w:val="21"/>
              </w:rPr>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1,278,573,649.08</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-16,170,731.71</w:t>
            </w:r>
          </w:p>
        </w:tc>
      </w:tr>
      <w:tr>
        <w:trPr>
          <w:trHeight w:val="559"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四、汇率变动对现金及现金等价物的影</w:t>
            </w:r>
            <w:r>
              <w:rPr>
                <w:rFonts w:ascii="宋体" w:hAnsi="宋体" w:cs="宋体" w:eastAsia="宋体" w:hint="default"/>
                <w:spacing w:val="2"/>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响</w:t>
            </w:r>
            <w:r>
              <w:rPr>
                <w:rFonts w:ascii="宋体" w:hAnsi="宋体" w:cs="宋体" w:eastAsia="宋体" w:hint="default"/>
                <w:sz w:val="21"/>
                <w:szCs w:val="21"/>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438,721,880.94</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147,129,801.49</w:t>
            </w:r>
          </w:p>
        </w:tc>
      </w:tr>
      <w:tr>
        <w:trPr>
          <w:trHeight w:val="342"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611,058,018.49</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463,928,217.00</w:t>
            </w:r>
          </w:p>
        </w:tc>
      </w:tr>
      <w:tr>
        <w:trPr>
          <w:trHeight w:val="288"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1,049,779,899.43</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611,058,018.49</w:t>
            </w:r>
          </w:p>
        </w:tc>
      </w:tr>
    </w:tbl>
    <w:p>
      <w:pPr>
        <w:pStyle w:val="BodyText"/>
        <w:spacing w:line="240" w:lineRule="exact"/>
        <w:ind w:right="107"/>
        <w:jc w:val="left"/>
      </w:pPr>
      <w:r>
        <w:rPr/>
        <w:t>法定代表人：马利 主管会计工作负责人：赵欣</w:t>
      </w:r>
      <w:r>
        <w:rPr>
          <w:spacing w:val="-2"/>
        </w:rPr>
        <w:t> </w:t>
      </w:r>
      <w:r>
        <w:rPr/>
        <w:t>会计机构负责人：张煜晓</w:t>
      </w:r>
    </w:p>
    <w:p>
      <w:pPr>
        <w:spacing w:after="0" w:line="240" w:lineRule="exact"/>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23"/>
          <w:footerReference w:type="default" r:id="rId24"/>
          <w:pgSz w:w="15840" w:h="12240" w:orient="landscape"/>
          <w:pgMar w:header="747" w:footer="914" w:top="980" w:bottom="1100" w:left="760" w:right="660"/>
          <w:pgNumType w:start="61"/>
        </w:sectPr>
      </w:pPr>
    </w:p>
    <w:p>
      <w:pPr>
        <w:pStyle w:val="Heading2"/>
        <w:spacing w:line="273" w:lineRule="exact"/>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380" w:bottom="280" w:left="760" w:right="660"/>
          <w:cols w:num="2" w:equalWidth="0">
            <w:col w:w="8214" w:space="40"/>
            <w:col w:w="6166"/>
          </w:cols>
        </w:sectPr>
      </w:pPr>
    </w:p>
    <w:tbl>
      <w:tblPr>
        <w:tblW w:w="0" w:type="auto"/>
        <w:jc w:val="left"/>
        <w:tblInd w:w="105" w:type="dxa"/>
        <w:tblLayout w:type="fixed"/>
        <w:tblCellMar>
          <w:top w:w="0" w:type="dxa"/>
          <w:left w:w="0" w:type="dxa"/>
          <w:bottom w:w="0" w:type="dxa"/>
          <w:right w:w="0" w:type="dxa"/>
        </w:tblCellMar>
        <w:tblLook w:val="01E0"/>
      </w:tblPr>
      <w:tblGrid>
        <w:gridCol w:w="1277"/>
        <w:gridCol w:w="1569"/>
        <w:gridCol w:w="1699"/>
        <w:gridCol w:w="634"/>
        <w:gridCol w:w="624"/>
        <w:gridCol w:w="1577"/>
        <w:gridCol w:w="630"/>
        <w:gridCol w:w="1643"/>
        <w:gridCol w:w="1285"/>
        <w:gridCol w:w="1430"/>
        <w:gridCol w:w="1818"/>
      </w:tblGrid>
      <w:tr>
        <w:trPr>
          <w:trHeight w:val="288"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91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7" w:hRule="exact"/>
        </w:trPr>
        <w:tc>
          <w:tcPr>
            <w:tcW w:w="1277" w:type="dxa"/>
            <w:vMerge/>
            <w:tcBorders>
              <w:left w:val="single" w:sz="6" w:space="0" w:color="000000"/>
              <w:right w:val="single" w:sz="6" w:space="0" w:color="000000"/>
            </w:tcBorders>
          </w:tcPr>
          <w:p>
            <w:pPr/>
          </w:p>
        </w:tc>
        <w:tc>
          <w:tcPr>
            <w:tcW w:w="966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602" w:right="181"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8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277" w:type="dxa"/>
            <w:vMerge/>
            <w:tcBorders>
              <w:left w:val="single" w:sz="6" w:space="0" w:color="000000"/>
              <w:bottom w:val="single" w:sz="6" w:space="0" w:color="000000"/>
              <w:right w:val="single" w:sz="6" w:space="0" w:color="000000"/>
            </w:tcBorders>
          </w:tcPr>
          <w:p>
            <w:pP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61" w:right="147" w:hanging="316"/>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03" w:right="96" w:hanging="104"/>
              <w:jc w:val="left"/>
              <w:rPr>
                <w:rFonts w:ascii="宋体" w:hAnsi="宋体" w:cs="宋体" w:eastAsia="宋体" w:hint="default"/>
                <w:sz w:val="21"/>
                <w:szCs w:val="21"/>
              </w:rPr>
            </w:pPr>
            <w:r>
              <w:rPr>
                <w:rFonts w:ascii="宋体" w:hAnsi="宋体" w:cs="宋体" w:eastAsia="宋体" w:hint="default"/>
                <w:sz w:val="21"/>
                <w:szCs w:val="21"/>
              </w:rPr>
              <w:t>减： 库 存 股</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9" w:right="1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3"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203" w:right="200"/>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430" w:type="dxa"/>
            <w:vMerge/>
            <w:tcBorders>
              <w:left w:val="single" w:sz="6" w:space="0" w:color="000000"/>
              <w:bottom w:val="single" w:sz="6" w:space="0" w:color="000000"/>
              <w:right w:val="single" w:sz="6" w:space="0" w:color="000000"/>
            </w:tcBorders>
          </w:tcPr>
          <w:p>
            <w:pPr/>
          </w:p>
        </w:tc>
        <w:tc>
          <w:tcPr>
            <w:tcW w:w="1818" w:type="dxa"/>
            <w:vMerge/>
            <w:tcBorders>
              <w:left w:val="single" w:sz="6" w:space="0" w:color="000000"/>
              <w:bottom w:val="single" w:sz="6" w:space="0" w:color="000000"/>
              <w:right w:val="single" w:sz="6" w:space="0" w:color="000000"/>
            </w:tcBorders>
          </w:tcPr>
          <w:p>
            <w:pPr/>
          </w:p>
        </w:tc>
      </w:tr>
      <w:tr>
        <w:trPr>
          <w:trHeight w:val="5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一、上年年</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207,317,073.00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232,735,842.21</w:t>
            </w: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23,032,864.52</w:t>
            </w: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191,987,637.00</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5" w:right="0"/>
              <w:jc w:val="center"/>
              <w:rPr>
                <w:rFonts w:ascii="Times New Roman" w:hAnsi="Times New Roman" w:cs="Times New Roman" w:eastAsia="Times New Roman" w:hint="default"/>
                <w:sz w:val="21"/>
                <w:szCs w:val="21"/>
              </w:rPr>
            </w:pPr>
            <w:r>
              <w:rPr>
                <w:rFonts w:ascii="Times New Roman"/>
                <w:sz w:val="21"/>
              </w:rPr>
              <w:t>518,361.40</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30,978,280.82</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686,570,058.95</w:t>
            </w:r>
          </w:p>
        </w:tc>
      </w:tr>
      <w:tr>
        <w:trPr>
          <w:trHeight w:val="66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firstLine="525"/>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95"/>
                <w:sz w:val="21"/>
                <w:szCs w:val="21"/>
              </w:rPr>
              <w:t>：</w:t>
            </w:r>
            <w:r>
              <w:rPr>
                <w:rFonts w:ascii="宋体" w:hAnsi="宋体" w:cs="宋体" w:eastAsia="宋体" w:hint="default"/>
                <w:sz w:val="21"/>
                <w:szCs w:val="21"/>
              </w:rPr>
              <w:t>会</w:t>
            </w:r>
          </w:p>
          <w:p>
            <w:pPr>
              <w:pStyle w:val="TableParagraph"/>
              <w:spacing w:line="240" w:lineRule="auto" w:before="53"/>
              <w:ind w:left="102"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7"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7"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二、本年年</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207,317,073.00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232,735,842.21</w:t>
            </w: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23,032,864.52</w:t>
            </w: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191,987,637.00</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5" w:right="0"/>
              <w:jc w:val="center"/>
              <w:rPr>
                <w:rFonts w:ascii="Times New Roman" w:hAnsi="Times New Roman" w:cs="Times New Roman" w:eastAsia="Times New Roman" w:hint="default"/>
                <w:sz w:val="21"/>
                <w:szCs w:val="21"/>
              </w:rPr>
            </w:pPr>
            <w:r>
              <w:rPr>
                <w:rFonts w:ascii="Times New Roman"/>
                <w:sz w:val="21"/>
              </w:rPr>
              <w:t>518,361.40</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30,978,280.82</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686,570,058.95</w:t>
            </w:r>
          </w:p>
        </w:tc>
      </w:tr>
      <w:tr>
        <w:trPr>
          <w:trHeight w:val="137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三、本期增</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减变动金额</w:t>
            </w:r>
          </w:p>
          <w:p>
            <w:pPr>
              <w:pStyle w:val="TableParagraph"/>
              <w:spacing w:line="272" w:lineRule="exact" w:before="26"/>
              <w:ind w:left="102" w:right="25"/>
              <w:jc w:val="left"/>
              <w:rPr>
                <w:rFonts w:ascii="宋体" w:hAnsi="宋体" w:cs="宋体" w:eastAsia="宋体" w:hint="default"/>
                <w:sz w:val="21"/>
                <w:szCs w:val="21"/>
              </w:rPr>
            </w:pPr>
            <w:r>
              <w:rPr>
                <w:rFonts w:ascii="宋体" w:hAnsi="宋体" w:cs="宋体" w:eastAsia="宋体" w:hint="default"/>
                <w:spacing w:val="54"/>
                <w:sz w:val="21"/>
                <w:szCs w:val="21"/>
              </w:rPr>
              <w:t>（减少以</w:t>
            </w:r>
            <w:r>
              <w:rPr>
                <w:rFonts w:ascii="宋体" w:hAnsi="宋体" w:cs="宋体" w:eastAsia="宋体" w:hint="default"/>
                <w:spacing w:val="-103"/>
                <w:sz w:val="21"/>
                <w:szCs w:val="21"/>
              </w:rPr>
              <w:t> </w:t>
            </w:r>
            <w:r>
              <w:rPr>
                <w:rFonts w:ascii="宋体" w:hAnsi="宋体" w:cs="宋体" w:eastAsia="宋体" w:hint="default"/>
                <w:sz w:val="21"/>
                <w:szCs w:val="21"/>
              </w:rPr>
              <w:t>“－”号填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列）</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69,105,691.00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1,271,363,079.98</w:t>
            </w: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21,402,606.37</w:t>
            </w: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126,708,235.13</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-371,964.72</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12,166,670.68</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1,500,374,318.44</w:t>
            </w:r>
          </w:p>
        </w:tc>
      </w:tr>
      <w:tr>
        <w:trPr>
          <w:trHeight w:val="561"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（一）净利</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210,305,963.40</w:t>
            </w: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7,528,611.14</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217,834,574.54</w:t>
            </w:r>
          </w:p>
        </w:tc>
      </w:tr>
      <w:tr>
        <w:trPr>
          <w:trHeight w:val="28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（二）其他</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4" w:right="0"/>
              <w:jc w:val="center"/>
              <w:rPr>
                <w:rFonts w:ascii="Times New Roman" w:hAnsi="Times New Roman" w:cs="Times New Roman" w:eastAsia="Times New Roman" w:hint="default"/>
                <w:sz w:val="21"/>
                <w:szCs w:val="21"/>
              </w:rPr>
            </w:pPr>
            <w:r>
              <w:rPr>
                <w:rFonts w:ascii="Times New Roman"/>
                <w:sz w:val="21"/>
              </w:rPr>
              <w:t>-371,964.72</w:t>
            </w: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-371,964.72</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380" w:bottom="280" w:left="76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7"/>
        <w:gridCol w:w="1569"/>
        <w:gridCol w:w="1699"/>
        <w:gridCol w:w="634"/>
        <w:gridCol w:w="624"/>
        <w:gridCol w:w="1577"/>
        <w:gridCol w:w="630"/>
        <w:gridCol w:w="1643"/>
        <w:gridCol w:w="1285"/>
        <w:gridCol w:w="1430"/>
        <w:gridCol w:w="1818"/>
      </w:tblGrid>
      <w:tr>
        <w:trPr>
          <w:trHeight w:val="28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上述（一）</w:t>
            </w:r>
          </w:p>
          <w:p>
            <w:pPr>
              <w:pStyle w:val="TableParagraph"/>
              <w:spacing w:line="272" w:lineRule="exact" w:before="26"/>
              <w:ind w:left="102" w:right="96"/>
              <w:jc w:val="left"/>
              <w:rPr>
                <w:rFonts w:ascii="宋体" w:hAnsi="宋体" w:cs="宋体" w:eastAsia="宋体" w:hint="default"/>
                <w:sz w:val="21"/>
                <w:szCs w:val="21"/>
              </w:rPr>
            </w:pPr>
            <w:r>
              <w:rPr>
                <w:rFonts w:ascii="宋体" w:hAnsi="宋体" w:cs="宋体" w:eastAsia="宋体" w:hint="default"/>
                <w:sz w:val="21"/>
                <w:szCs w:val="21"/>
              </w:rPr>
              <w:t>和（二）小</w:t>
            </w:r>
            <w:r>
              <w:rPr>
                <w:rFonts w:ascii="宋体" w:hAnsi="宋体" w:cs="宋体" w:eastAsia="宋体" w:hint="default"/>
                <w:spacing w:val="-96"/>
                <w:sz w:val="21"/>
                <w:szCs w:val="21"/>
              </w:rPr>
              <w:t> </w:t>
            </w:r>
            <w:r>
              <w:rPr>
                <w:rFonts w:ascii="宋体" w:hAnsi="宋体" w:cs="宋体" w:eastAsia="宋体" w:hint="default"/>
                <w:sz w:val="21"/>
                <w:szCs w:val="21"/>
              </w:rPr>
              <w:t>计</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210,305,963.40</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54" w:right="0"/>
              <w:jc w:val="left"/>
              <w:rPr>
                <w:rFonts w:ascii="Times New Roman" w:hAnsi="Times New Roman" w:cs="Times New Roman" w:eastAsia="Times New Roman" w:hint="default"/>
                <w:sz w:val="21"/>
                <w:szCs w:val="21"/>
              </w:rPr>
            </w:pPr>
            <w:r>
              <w:rPr>
                <w:rFonts w:ascii="Times New Roman"/>
                <w:sz w:val="21"/>
              </w:rPr>
              <w:t>-371,964.72</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20" w:right="0"/>
              <w:jc w:val="center"/>
              <w:rPr>
                <w:rFonts w:ascii="Times New Roman" w:hAnsi="Times New Roman" w:cs="Times New Roman" w:eastAsia="Times New Roman" w:hint="default"/>
                <w:sz w:val="21"/>
                <w:szCs w:val="21"/>
              </w:rPr>
            </w:pPr>
            <w:r>
              <w:rPr>
                <w:rFonts w:ascii="Times New Roman"/>
                <w:sz w:val="21"/>
              </w:rPr>
              <w:t>7,528,611.14</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217,462,609.82</w:t>
            </w:r>
          </w:p>
        </w:tc>
      </w:tr>
      <w:tr>
        <w:trPr>
          <w:trHeight w:val="833"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（三）所有</w:t>
            </w:r>
          </w:p>
          <w:p>
            <w:pPr>
              <w:pStyle w:val="TableParagraph"/>
              <w:spacing w:line="272" w:lineRule="exact" w:before="26"/>
              <w:ind w:left="102" w:right="96"/>
              <w:jc w:val="left"/>
              <w:rPr>
                <w:rFonts w:ascii="宋体" w:hAnsi="宋体" w:cs="宋体" w:eastAsia="宋体" w:hint="default"/>
                <w:sz w:val="21"/>
                <w:szCs w:val="21"/>
              </w:rPr>
            </w:pPr>
            <w:r>
              <w:rPr>
                <w:rFonts w:ascii="宋体" w:hAnsi="宋体" w:cs="宋体" w:eastAsia="宋体" w:hint="default"/>
                <w:sz w:val="21"/>
                <w:szCs w:val="21"/>
              </w:rPr>
              <w:t>者投入和减</w:t>
            </w:r>
            <w:r>
              <w:rPr>
                <w:rFonts w:ascii="宋体" w:hAnsi="宋体" w:cs="宋体" w:eastAsia="宋体" w:hint="default"/>
                <w:spacing w:val="-96"/>
                <w:sz w:val="21"/>
                <w:szCs w:val="21"/>
              </w:rPr>
              <w:t> </w:t>
            </w:r>
            <w:r>
              <w:rPr>
                <w:rFonts w:ascii="宋体" w:hAnsi="宋体" w:cs="宋体" w:eastAsia="宋体" w:hint="default"/>
                <w:sz w:val="21"/>
                <w:szCs w:val="21"/>
              </w:rPr>
              <w:t>少资本</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69,105,691.00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1,271,363,079.98</w:t>
            </w: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11" w:right="0"/>
              <w:jc w:val="center"/>
              <w:rPr>
                <w:rFonts w:ascii="Times New Roman" w:hAnsi="Times New Roman" w:cs="Times New Roman" w:eastAsia="Times New Roman" w:hint="default"/>
                <w:sz w:val="21"/>
                <w:szCs w:val="21"/>
              </w:rPr>
            </w:pPr>
            <w:r>
              <w:rPr>
                <w:rFonts w:ascii="Times New Roman"/>
                <w:sz w:val="21"/>
              </w:rPr>
              <w:t>4,638,059.54</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1,345,106,830.52</w:t>
            </w:r>
          </w:p>
        </w:tc>
      </w:tr>
      <w:tr>
        <w:trPr>
          <w:trHeight w:val="55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所有者投</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69,105,691.00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 w:right="0"/>
              <w:jc w:val="center"/>
              <w:rPr>
                <w:rFonts w:ascii="Times New Roman" w:hAnsi="Times New Roman" w:cs="Times New Roman" w:eastAsia="Times New Roman" w:hint="default"/>
                <w:sz w:val="21"/>
                <w:szCs w:val="21"/>
              </w:rPr>
            </w:pPr>
            <w:r>
              <w:rPr>
                <w:rFonts w:ascii="Times New Roman"/>
                <w:sz w:val="21"/>
              </w:rPr>
              <w:t>1,271,363,079.98</w:t>
            </w: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1" w:right="0"/>
              <w:jc w:val="center"/>
              <w:rPr>
                <w:rFonts w:ascii="Times New Roman" w:hAnsi="Times New Roman" w:cs="Times New Roman" w:eastAsia="Times New Roman" w:hint="default"/>
                <w:sz w:val="21"/>
                <w:szCs w:val="21"/>
              </w:rPr>
            </w:pPr>
            <w:r>
              <w:rPr>
                <w:rFonts w:ascii="Times New Roman"/>
                <w:sz w:val="21"/>
              </w:rPr>
              <w:t>4,638,059.54</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1,345,106,830.52</w:t>
            </w:r>
          </w:p>
        </w:tc>
      </w:tr>
      <w:tr>
        <w:trPr>
          <w:trHeight w:val="832"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5"/>
                <w:sz w:val="21"/>
                <w:szCs w:val="21"/>
              </w:rPr>
              <w:t>．</w:t>
            </w:r>
            <w:r>
              <w:rPr>
                <w:rFonts w:ascii="宋体" w:hAnsi="宋体" w:cs="宋体" w:eastAsia="宋体" w:hint="default"/>
                <w:sz w:val="21"/>
                <w:szCs w:val="21"/>
              </w:rPr>
              <w:t>股份支付</w:t>
            </w:r>
          </w:p>
          <w:p>
            <w:pPr>
              <w:pStyle w:val="TableParagraph"/>
              <w:spacing w:line="272" w:lineRule="exact" w:before="18"/>
              <w:ind w:left="102" w:right="96"/>
              <w:jc w:val="left"/>
              <w:rPr>
                <w:rFonts w:ascii="宋体" w:hAnsi="宋体" w:cs="宋体" w:eastAsia="宋体" w:hint="default"/>
                <w:sz w:val="21"/>
                <w:szCs w:val="21"/>
              </w:rPr>
            </w:pPr>
            <w:r>
              <w:rPr>
                <w:rFonts w:ascii="宋体" w:hAnsi="宋体" w:cs="宋体" w:eastAsia="宋体" w:hint="default"/>
                <w:sz w:val="21"/>
                <w:szCs w:val="21"/>
              </w:rPr>
              <w:t>计入所有者</w:t>
            </w:r>
            <w:r>
              <w:rPr>
                <w:rFonts w:ascii="宋体" w:hAnsi="宋体" w:cs="宋体" w:eastAsia="宋体" w:hint="default"/>
                <w:spacing w:val="-96"/>
                <w:sz w:val="21"/>
                <w:szCs w:val="21"/>
              </w:rPr>
              <w:t> </w:t>
            </w:r>
            <w:r>
              <w:rPr>
                <w:rFonts w:ascii="宋体" w:hAnsi="宋体" w:cs="宋体" w:eastAsia="宋体" w:hint="default"/>
                <w:sz w:val="21"/>
                <w:szCs w:val="21"/>
              </w:rPr>
              <w:t>权益的金额</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（四）利润</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21,402,606.37</w:t>
            </w: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-83,597,728.27</w:t>
            </w: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-62,195,121.90</w:t>
            </w:r>
          </w:p>
        </w:tc>
      </w:tr>
      <w:tr>
        <w:trPr>
          <w:trHeight w:val="5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提取盈余</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21,402,606.37</w:t>
            </w: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-21,402,606.37</w:t>
            </w: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5"/>
                <w:sz w:val="21"/>
                <w:szCs w:val="21"/>
              </w:rPr>
              <w:t>．</w:t>
            </w:r>
            <w:r>
              <w:rPr>
                <w:rFonts w:ascii="宋体" w:hAnsi="宋体" w:cs="宋体" w:eastAsia="宋体" w:hint="default"/>
                <w:sz w:val="21"/>
                <w:szCs w:val="21"/>
              </w:rPr>
              <w:t>提取一般</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5"/>
                <w:sz w:val="21"/>
                <w:szCs w:val="21"/>
              </w:rPr>
              <w:t>．</w:t>
            </w:r>
            <w:r>
              <w:rPr>
                <w:rFonts w:ascii="宋体" w:hAnsi="宋体" w:cs="宋体" w:eastAsia="宋体" w:hint="default"/>
                <w:sz w:val="21"/>
                <w:szCs w:val="21"/>
              </w:rPr>
              <w:t>对所有者</w:t>
            </w:r>
          </w:p>
          <w:p>
            <w:pPr>
              <w:pStyle w:val="TableParagraph"/>
              <w:spacing w:line="272" w:lineRule="exact" w:before="18"/>
              <w:ind w:left="102" w:right="96"/>
              <w:jc w:val="left"/>
              <w:rPr>
                <w:rFonts w:ascii="宋体" w:hAnsi="宋体" w:cs="宋体" w:eastAsia="宋体" w:hint="default"/>
                <w:sz w:val="21"/>
                <w:szCs w:val="21"/>
              </w:rPr>
            </w:pPr>
            <w:r>
              <w:rPr>
                <w:rFonts w:ascii="宋体" w:hAnsi="宋体" w:cs="宋体" w:eastAsia="宋体" w:hint="default"/>
                <w:sz w:val="21"/>
                <w:szCs w:val="21"/>
              </w:rPr>
              <w:t>（或股东）</w:t>
            </w:r>
            <w:r>
              <w:rPr>
                <w:rFonts w:ascii="宋体" w:hAnsi="宋体" w:cs="宋体" w:eastAsia="宋体" w:hint="default"/>
                <w:spacing w:val="-96"/>
                <w:sz w:val="21"/>
                <w:szCs w:val="21"/>
              </w:rPr>
              <w:t> </w:t>
            </w:r>
            <w:r>
              <w:rPr>
                <w:rFonts w:ascii="宋体" w:hAnsi="宋体" w:cs="宋体" w:eastAsia="宋体" w:hint="default"/>
                <w:sz w:val="21"/>
                <w:szCs w:val="21"/>
              </w:rPr>
              <w:t>的分配</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-62,195,121.90</w:t>
            </w: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-62,195,121.90</w:t>
            </w:r>
          </w:p>
        </w:tc>
      </w:tr>
      <w:tr>
        <w:trPr>
          <w:trHeight w:val="28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（五）所有</w:t>
            </w:r>
          </w:p>
          <w:p>
            <w:pPr>
              <w:pStyle w:val="TableParagraph"/>
              <w:spacing w:line="272" w:lineRule="exact" w:before="26"/>
              <w:ind w:left="102" w:right="96"/>
              <w:jc w:val="left"/>
              <w:rPr>
                <w:rFonts w:ascii="宋体" w:hAnsi="宋体" w:cs="宋体" w:eastAsia="宋体" w:hint="default"/>
                <w:sz w:val="21"/>
                <w:szCs w:val="21"/>
              </w:rPr>
            </w:pPr>
            <w:r>
              <w:rPr>
                <w:rFonts w:ascii="宋体" w:hAnsi="宋体" w:cs="宋体" w:eastAsia="宋体" w:hint="default"/>
                <w:sz w:val="21"/>
                <w:szCs w:val="21"/>
              </w:rPr>
              <w:t>者权益内部</w:t>
            </w:r>
            <w:r>
              <w:rPr>
                <w:rFonts w:ascii="宋体" w:hAnsi="宋体" w:cs="宋体" w:eastAsia="宋体" w:hint="default"/>
                <w:spacing w:val="-96"/>
                <w:sz w:val="21"/>
                <w:szCs w:val="21"/>
              </w:rPr>
              <w:t> </w:t>
            </w:r>
            <w:r>
              <w:rPr>
                <w:rFonts w:ascii="宋体" w:hAnsi="宋体" w:cs="宋体" w:eastAsia="宋体" w:hint="default"/>
                <w:sz w:val="21"/>
                <w:szCs w:val="21"/>
              </w:rPr>
              <w:t>结转</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资本公积</w:t>
            </w:r>
          </w:p>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pacing w:val="54"/>
                <w:sz w:val="21"/>
                <w:szCs w:val="21"/>
              </w:rPr>
              <w:t>转增资本</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5"/>
                <w:sz w:val="21"/>
                <w:szCs w:val="21"/>
              </w:rPr>
              <w:t>．</w:t>
            </w:r>
            <w:r>
              <w:rPr>
                <w:rFonts w:ascii="宋体" w:hAnsi="宋体" w:cs="宋体" w:eastAsia="宋体" w:hint="default"/>
                <w:sz w:val="21"/>
                <w:szCs w:val="21"/>
              </w:rPr>
              <w:t>盈余公积</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76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7"/>
        <w:gridCol w:w="1569"/>
        <w:gridCol w:w="1699"/>
        <w:gridCol w:w="634"/>
        <w:gridCol w:w="624"/>
        <w:gridCol w:w="1577"/>
        <w:gridCol w:w="630"/>
        <w:gridCol w:w="1643"/>
        <w:gridCol w:w="1285"/>
        <w:gridCol w:w="1430"/>
        <w:gridCol w:w="1818"/>
      </w:tblGrid>
      <w:tr>
        <w:trPr>
          <w:trHeight w:val="5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54"/>
                <w:sz w:val="21"/>
                <w:szCs w:val="21"/>
              </w:rPr>
              <w:t>转增资本</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5"/>
                <w:sz w:val="21"/>
                <w:szCs w:val="21"/>
              </w:rPr>
              <w:t>．</w:t>
            </w:r>
            <w:r>
              <w:rPr>
                <w:rFonts w:ascii="宋体" w:hAnsi="宋体" w:cs="宋体" w:eastAsia="宋体" w:hint="default"/>
                <w:sz w:val="21"/>
                <w:szCs w:val="21"/>
              </w:rPr>
              <w:t>盈余公积</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（六）专项</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本期提取</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5"/>
                <w:sz w:val="21"/>
                <w:szCs w:val="21"/>
              </w:rPr>
              <w:t>．</w:t>
            </w:r>
            <w:r>
              <w:rPr>
                <w:rFonts w:ascii="宋体" w:hAnsi="宋体" w:cs="宋体" w:eastAsia="宋体" w:hint="default"/>
                <w:sz w:val="21"/>
                <w:szCs w:val="21"/>
              </w:rPr>
              <w:t>本期使用</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69"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四、本期期</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41" w:right="0"/>
              <w:jc w:val="left"/>
              <w:rPr>
                <w:rFonts w:ascii="Times New Roman" w:hAnsi="Times New Roman" w:cs="Times New Roman" w:eastAsia="Times New Roman" w:hint="default"/>
                <w:sz w:val="21"/>
                <w:szCs w:val="21"/>
              </w:rPr>
            </w:pPr>
            <w:r>
              <w:rPr>
                <w:rFonts w:ascii="Times New Roman"/>
                <w:sz w:val="21"/>
              </w:rPr>
              <w:t>276,422,764.00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14" w:right="0"/>
              <w:jc w:val="left"/>
              <w:rPr>
                <w:rFonts w:ascii="Times New Roman" w:hAnsi="Times New Roman" w:cs="Times New Roman" w:eastAsia="Times New Roman" w:hint="default"/>
                <w:sz w:val="21"/>
                <w:szCs w:val="21"/>
              </w:rPr>
            </w:pPr>
            <w:r>
              <w:rPr>
                <w:rFonts w:ascii="Times New Roman"/>
                <w:sz w:val="21"/>
              </w:rPr>
              <w:t>1,504,098,922.19</w:t>
            </w:r>
          </w:p>
        </w:tc>
        <w:tc>
          <w:tcPr>
            <w:tcW w:w="63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54" w:right="0"/>
              <w:jc w:val="left"/>
              <w:rPr>
                <w:rFonts w:ascii="Times New Roman" w:hAnsi="Times New Roman" w:cs="Times New Roman" w:eastAsia="Times New Roman" w:hint="default"/>
                <w:sz w:val="21"/>
                <w:szCs w:val="21"/>
              </w:rPr>
            </w:pPr>
            <w:r>
              <w:rPr>
                <w:rFonts w:ascii="Times New Roman"/>
                <w:sz w:val="21"/>
              </w:rPr>
              <w:t>44,435,470.89</w:t>
            </w:r>
          </w:p>
        </w:tc>
        <w:tc>
          <w:tcPr>
            <w:tcW w:w="63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15" w:right="0"/>
              <w:jc w:val="left"/>
              <w:rPr>
                <w:rFonts w:ascii="Times New Roman" w:hAnsi="Times New Roman" w:cs="Times New Roman" w:eastAsia="Times New Roman" w:hint="default"/>
                <w:sz w:val="21"/>
                <w:szCs w:val="21"/>
              </w:rPr>
            </w:pPr>
            <w:r>
              <w:rPr>
                <w:rFonts w:ascii="Times New Roman"/>
                <w:sz w:val="21"/>
              </w:rPr>
              <w:t>318,695,872.13</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25" w:right="0"/>
              <w:jc w:val="left"/>
              <w:rPr>
                <w:rFonts w:ascii="Times New Roman" w:hAnsi="Times New Roman" w:cs="Times New Roman" w:eastAsia="Times New Roman" w:hint="default"/>
                <w:sz w:val="21"/>
                <w:szCs w:val="21"/>
              </w:rPr>
            </w:pPr>
            <w:r>
              <w:rPr>
                <w:rFonts w:ascii="Times New Roman"/>
                <w:sz w:val="21"/>
              </w:rPr>
              <w:t>146,396.68</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8" w:right="0"/>
              <w:jc w:val="left"/>
              <w:rPr>
                <w:rFonts w:ascii="Times New Roman" w:hAnsi="Times New Roman" w:cs="Times New Roman" w:eastAsia="Times New Roman" w:hint="default"/>
                <w:sz w:val="21"/>
                <w:szCs w:val="21"/>
              </w:rPr>
            </w:pPr>
            <w:r>
              <w:rPr>
                <w:rFonts w:ascii="Times New Roman"/>
                <w:sz w:val="21"/>
              </w:rPr>
              <w:t>43,144,951.50</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33" w:right="0"/>
              <w:jc w:val="left"/>
              <w:rPr>
                <w:rFonts w:ascii="Times New Roman" w:hAnsi="Times New Roman" w:cs="Times New Roman" w:eastAsia="Times New Roman" w:hint="default"/>
                <w:sz w:val="21"/>
                <w:szCs w:val="21"/>
              </w:rPr>
            </w:pPr>
            <w:r>
              <w:rPr>
                <w:rFonts w:ascii="Times New Roman"/>
                <w:sz w:val="21"/>
              </w:rPr>
              <w:t>2,186,944,377.39</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5"/>
        <w:ind w:left="0" w:right="77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5" w:type="dxa"/>
        <w:tblLayout w:type="fixed"/>
        <w:tblCellMar>
          <w:top w:w="0" w:type="dxa"/>
          <w:left w:w="0" w:type="dxa"/>
          <w:bottom w:w="0" w:type="dxa"/>
          <w:right w:w="0" w:type="dxa"/>
        </w:tblCellMar>
        <w:tblLook w:val="01E0"/>
      </w:tblPr>
      <w:tblGrid>
        <w:gridCol w:w="1270"/>
        <w:gridCol w:w="1530"/>
        <w:gridCol w:w="1726"/>
        <w:gridCol w:w="636"/>
        <w:gridCol w:w="644"/>
        <w:gridCol w:w="1562"/>
        <w:gridCol w:w="712"/>
        <w:gridCol w:w="1531"/>
        <w:gridCol w:w="1321"/>
        <w:gridCol w:w="1423"/>
        <w:gridCol w:w="1821"/>
      </w:tblGrid>
      <w:tr>
        <w:trPr>
          <w:trHeight w:val="287" w:hRule="exact"/>
        </w:trPr>
        <w:tc>
          <w:tcPr>
            <w:tcW w:w="12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07"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8" w:hRule="exact"/>
        </w:trPr>
        <w:tc>
          <w:tcPr>
            <w:tcW w:w="1270" w:type="dxa"/>
            <w:vMerge/>
            <w:tcBorders>
              <w:left w:val="single" w:sz="6" w:space="0" w:color="000000"/>
              <w:right w:val="single" w:sz="6" w:space="0" w:color="000000"/>
            </w:tcBorders>
          </w:tcPr>
          <w:p>
            <w:pPr/>
          </w:p>
        </w:tc>
        <w:tc>
          <w:tcPr>
            <w:tcW w:w="966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99" w:right="176"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82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2" w:hRule="exact"/>
        </w:trPr>
        <w:tc>
          <w:tcPr>
            <w:tcW w:w="1270"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2" w:right="126" w:hanging="316"/>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05" w:right="98"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4" w:right="103"/>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7"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37" w:right="137"/>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6" w:space="0" w:color="000000"/>
              <w:bottom w:val="single" w:sz="6" w:space="0" w:color="000000"/>
              <w:right w:val="single" w:sz="6" w:space="0" w:color="000000"/>
            </w:tcBorders>
          </w:tcPr>
          <w:p>
            <w:pPr/>
          </w:p>
        </w:tc>
        <w:tc>
          <w:tcPr>
            <w:tcW w:w="1821" w:type="dxa"/>
            <w:vMerge/>
            <w:tcBorders>
              <w:left w:val="single" w:sz="6" w:space="0" w:color="000000"/>
              <w:bottom w:val="single" w:sz="6" w:space="0" w:color="000000"/>
              <w:right w:val="single" w:sz="6" w:space="0" w:color="000000"/>
            </w:tcBorders>
          </w:tcPr>
          <w:p>
            <w:pPr/>
          </w:p>
        </w:tc>
      </w:tr>
      <w:tr>
        <w:trPr>
          <w:trHeight w:val="559"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一、上年年</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207,317,073.00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232,735,842.21</w:t>
            </w: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44" w:right="0"/>
              <w:jc w:val="left"/>
              <w:rPr>
                <w:rFonts w:ascii="Times New Roman" w:hAnsi="Times New Roman" w:cs="Times New Roman" w:eastAsia="Times New Roman" w:hint="default"/>
                <w:sz w:val="21"/>
                <w:szCs w:val="21"/>
              </w:rPr>
            </w:pPr>
            <w:r>
              <w:rPr>
                <w:rFonts w:ascii="Times New Roman"/>
                <w:sz w:val="21"/>
              </w:rPr>
              <w:t>8,249,893.45</w:t>
            </w: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08" w:right="0"/>
              <w:jc w:val="left"/>
              <w:rPr>
                <w:rFonts w:ascii="Times New Roman" w:hAnsi="Times New Roman" w:cs="Times New Roman" w:eastAsia="Times New Roman" w:hint="default"/>
                <w:sz w:val="21"/>
                <w:szCs w:val="21"/>
              </w:rPr>
            </w:pPr>
            <w:r>
              <w:rPr>
                <w:rFonts w:ascii="Times New Roman"/>
                <w:sz w:val="21"/>
              </w:rPr>
              <w:t>83,462,722.98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1,031,102.79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17,902,663.92</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550,699,298.35</w:t>
            </w:r>
          </w:p>
        </w:tc>
      </w:tr>
      <w:tr>
        <w:trPr>
          <w:trHeight w:val="996"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2" w:right="98"/>
              <w:jc w:val="left"/>
              <w:rPr>
                <w:rFonts w:ascii="宋体" w:hAnsi="宋体" w:cs="宋体" w:eastAsia="宋体" w:hint="default"/>
                <w:sz w:val="21"/>
                <w:szCs w:val="21"/>
              </w:rPr>
            </w:pPr>
            <w:r>
              <w:rPr>
                <w:rFonts w:ascii="宋体" w:hAnsi="宋体" w:cs="宋体" w:eastAsia="宋体" w:hint="default"/>
                <w:sz w:val="21"/>
                <w:szCs w:val="21"/>
              </w:rPr>
              <w:t>：会计政策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二、本年年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207,317,073.00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232,735,842.21</w:t>
            </w: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4" w:right="0"/>
              <w:jc w:val="left"/>
              <w:rPr>
                <w:rFonts w:ascii="Times New Roman" w:hAnsi="Times New Roman" w:cs="Times New Roman" w:eastAsia="Times New Roman" w:hint="default"/>
                <w:sz w:val="21"/>
                <w:szCs w:val="21"/>
              </w:rPr>
            </w:pPr>
            <w:r>
              <w:rPr>
                <w:rFonts w:ascii="Times New Roman"/>
                <w:sz w:val="21"/>
              </w:rPr>
              <w:t>8,249,893.45</w:t>
            </w: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08" w:right="0"/>
              <w:jc w:val="left"/>
              <w:rPr>
                <w:rFonts w:ascii="Times New Roman" w:hAnsi="Times New Roman" w:cs="Times New Roman" w:eastAsia="Times New Roman" w:hint="default"/>
                <w:sz w:val="21"/>
                <w:szCs w:val="21"/>
              </w:rPr>
            </w:pPr>
            <w:r>
              <w:rPr>
                <w:rFonts w:ascii="Times New Roman"/>
                <w:sz w:val="21"/>
              </w:rPr>
              <w:t>83,462,722.98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1,031,102.79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17,902,663.92</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550,699,298.35</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76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0"/>
        <w:gridCol w:w="1530"/>
        <w:gridCol w:w="1726"/>
        <w:gridCol w:w="636"/>
        <w:gridCol w:w="644"/>
        <w:gridCol w:w="1562"/>
        <w:gridCol w:w="712"/>
        <w:gridCol w:w="1531"/>
        <w:gridCol w:w="1321"/>
        <w:gridCol w:w="1423"/>
        <w:gridCol w:w="1821"/>
      </w:tblGrid>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三、本期增</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减变动金额</w:t>
            </w:r>
          </w:p>
          <w:p>
            <w:pPr>
              <w:pStyle w:val="TableParagraph"/>
              <w:spacing w:line="272" w:lineRule="exact" w:before="26"/>
              <w:ind w:left="102" w:right="29"/>
              <w:jc w:val="left"/>
              <w:rPr>
                <w:rFonts w:ascii="宋体" w:hAnsi="宋体" w:cs="宋体" w:eastAsia="宋体" w:hint="default"/>
                <w:sz w:val="21"/>
                <w:szCs w:val="21"/>
              </w:rPr>
            </w:pPr>
            <w:r>
              <w:rPr>
                <w:rFonts w:ascii="宋体" w:hAnsi="宋体" w:cs="宋体" w:eastAsia="宋体" w:hint="default"/>
                <w:spacing w:val="52"/>
                <w:sz w:val="21"/>
                <w:szCs w:val="21"/>
              </w:rPr>
              <w:t>（减少以</w:t>
            </w:r>
            <w:r>
              <w:rPr>
                <w:rFonts w:ascii="宋体" w:hAnsi="宋体" w:cs="宋体" w:eastAsia="宋体" w:hint="default"/>
                <w:spacing w:val="-103"/>
                <w:sz w:val="21"/>
                <w:szCs w:val="21"/>
              </w:rPr>
              <w:t> </w:t>
            </w:r>
            <w:r>
              <w:rPr>
                <w:rFonts w:ascii="宋体" w:hAnsi="宋体" w:cs="宋体" w:eastAsia="宋体" w:hint="default"/>
                <w:sz w:val="21"/>
                <w:szCs w:val="21"/>
              </w:rPr>
              <w:t>“－”号填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14,782,971.07</w:t>
            </w: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108,524,914.02</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-512,741.39</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13,075,616.90</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135,870,760.60</w:t>
            </w:r>
          </w:p>
        </w:tc>
      </w:tr>
      <w:tr>
        <w:trPr>
          <w:trHeight w:val="5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（一）净利</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 w:right="0"/>
              <w:jc w:val="center"/>
              <w:rPr>
                <w:rFonts w:ascii="Times New Roman" w:hAnsi="Times New Roman" w:cs="Times New Roman" w:eastAsia="Times New Roman" w:hint="default"/>
                <w:sz w:val="21"/>
                <w:szCs w:val="21"/>
              </w:rPr>
            </w:pPr>
            <w:r>
              <w:rPr>
                <w:rFonts w:ascii="Times New Roman"/>
                <w:sz w:val="21"/>
              </w:rPr>
              <w:t>139,478,616.80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-724,383.10</w:t>
            </w:r>
            <w:r>
              <w:rPr>
                <w:rFonts w:ascii="Times New Roman"/>
                <w:sz w:val="21"/>
              </w:rPr>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138,754,233.70</w:t>
            </w:r>
          </w:p>
        </w:tc>
      </w:tr>
      <w:tr>
        <w:trPr>
          <w:trHeight w:val="559"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（二）其他</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95"/>
                <w:sz w:val="21"/>
              </w:rPr>
              <w:t>-512,741.39</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95"/>
                <w:sz w:val="21"/>
              </w:rPr>
              <w:t>-512,741.39</w:t>
            </w:r>
            <w:r>
              <w:rPr>
                <w:rFonts w:ascii="Times New Roman"/>
                <w:sz w:val="21"/>
              </w:rPr>
            </w:r>
          </w:p>
        </w:tc>
      </w:tr>
      <w:tr>
        <w:trPr>
          <w:trHeight w:val="832"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上述（一）</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和（二）小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139,478,616.80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-512,741.39</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-724,383.10</w:t>
            </w:r>
            <w:r>
              <w:rPr>
                <w:rFonts w:ascii="Times New Roman"/>
                <w:sz w:val="21"/>
              </w:rPr>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138,241,492.31</w:t>
            </w:r>
          </w:p>
        </w:tc>
      </w:tr>
      <w:tr>
        <w:trPr>
          <w:trHeight w:val="833"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（三）所有</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者投入和减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13,800,000.00</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13,800,000.00</w:t>
            </w:r>
          </w:p>
        </w:tc>
      </w:tr>
      <w:tr>
        <w:trPr>
          <w:trHeight w:val="559"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3"/>
                <w:sz w:val="21"/>
                <w:szCs w:val="21"/>
              </w:rPr>
              <w:t>．</w:t>
            </w:r>
            <w:r>
              <w:rPr>
                <w:rFonts w:ascii="宋体" w:hAnsi="宋体" w:cs="宋体" w:eastAsia="宋体" w:hint="default"/>
                <w:sz w:val="21"/>
                <w:szCs w:val="21"/>
              </w:rPr>
              <w:t>所有者投</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13,800,000.00</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13,800,000.00</w:t>
            </w:r>
          </w:p>
        </w:tc>
      </w:tr>
      <w:tr>
        <w:trPr>
          <w:trHeight w:val="833"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3"/>
                <w:sz w:val="21"/>
                <w:szCs w:val="21"/>
              </w:rPr>
              <w:t>．</w:t>
            </w:r>
            <w:r>
              <w:rPr>
                <w:rFonts w:ascii="宋体" w:hAnsi="宋体" w:cs="宋体" w:eastAsia="宋体" w:hint="default"/>
                <w:sz w:val="21"/>
                <w:szCs w:val="21"/>
              </w:rPr>
              <w:t>股份支付</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计入所有者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权益的金额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（四）利润</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14,782,971.07</w:t>
            </w: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8" w:right="0"/>
              <w:jc w:val="center"/>
              <w:rPr>
                <w:rFonts w:ascii="Times New Roman" w:hAnsi="Times New Roman" w:cs="Times New Roman" w:eastAsia="Times New Roman" w:hint="default"/>
                <w:sz w:val="21"/>
                <w:szCs w:val="21"/>
              </w:rPr>
            </w:pPr>
            <w:r>
              <w:rPr>
                <w:rFonts w:ascii="Times New Roman"/>
                <w:sz w:val="21"/>
              </w:rPr>
              <w:t>-30,953,702.78</w:t>
            </w: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-16,170,731.71</w:t>
            </w:r>
          </w:p>
        </w:tc>
      </w:tr>
      <w:tr>
        <w:trPr>
          <w:trHeight w:val="5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3"/>
                <w:sz w:val="21"/>
                <w:szCs w:val="21"/>
              </w:rPr>
              <w:t>．</w:t>
            </w:r>
            <w:r>
              <w:rPr>
                <w:rFonts w:ascii="宋体" w:hAnsi="宋体" w:cs="宋体" w:eastAsia="宋体" w:hint="default"/>
                <w:sz w:val="21"/>
                <w:szCs w:val="21"/>
              </w:rPr>
              <w:t>提取盈余</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14,782,971.07</w:t>
            </w: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8" w:right="0"/>
              <w:jc w:val="center"/>
              <w:rPr>
                <w:rFonts w:ascii="Times New Roman" w:hAnsi="Times New Roman" w:cs="Times New Roman" w:eastAsia="Times New Roman" w:hint="default"/>
                <w:sz w:val="21"/>
                <w:szCs w:val="21"/>
              </w:rPr>
            </w:pPr>
            <w:r>
              <w:rPr>
                <w:rFonts w:ascii="Times New Roman"/>
                <w:sz w:val="21"/>
              </w:rPr>
              <w:t>-14,782,971.07</w:t>
            </w: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3"/>
                <w:sz w:val="21"/>
                <w:szCs w:val="21"/>
              </w:rPr>
              <w:t>．</w:t>
            </w:r>
            <w:r>
              <w:rPr>
                <w:rFonts w:ascii="宋体" w:hAnsi="宋体" w:cs="宋体" w:eastAsia="宋体" w:hint="default"/>
                <w:sz w:val="21"/>
                <w:szCs w:val="21"/>
              </w:rPr>
              <w:t>提取一般</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3"/>
                <w:sz w:val="21"/>
                <w:szCs w:val="21"/>
              </w:rPr>
              <w:t>．</w:t>
            </w:r>
            <w:r>
              <w:rPr>
                <w:rFonts w:ascii="宋体" w:hAnsi="宋体" w:cs="宋体" w:eastAsia="宋体" w:hint="default"/>
                <w:sz w:val="21"/>
                <w:szCs w:val="21"/>
              </w:rPr>
              <w:t>对所有者</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（或股东）</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8" w:right="0"/>
              <w:jc w:val="center"/>
              <w:rPr>
                <w:rFonts w:ascii="Times New Roman" w:hAnsi="Times New Roman" w:cs="Times New Roman" w:eastAsia="Times New Roman" w:hint="default"/>
                <w:sz w:val="21"/>
                <w:szCs w:val="21"/>
              </w:rPr>
            </w:pPr>
            <w:r>
              <w:rPr>
                <w:rFonts w:ascii="Times New Roman"/>
                <w:sz w:val="21"/>
              </w:rPr>
              <w:t>-16,170,731.71</w:t>
            </w: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-16,170,731.71</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76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0"/>
        <w:gridCol w:w="1530"/>
        <w:gridCol w:w="1726"/>
        <w:gridCol w:w="636"/>
        <w:gridCol w:w="644"/>
        <w:gridCol w:w="1562"/>
        <w:gridCol w:w="712"/>
        <w:gridCol w:w="1531"/>
        <w:gridCol w:w="1321"/>
        <w:gridCol w:w="1423"/>
        <w:gridCol w:w="1821"/>
      </w:tblGrid>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（五）所有</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者权益内部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3"/>
                <w:sz w:val="21"/>
                <w:szCs w:val="21"/>
              </w:rPr>
              <w:t>．</w:t>
            </w:r>
            <w:r>
              <w:rPr>
                <w:rFonts w:ascii="宋体" w:hAnsi="宋体" w:cs="宋体" w:eastAsia="宋体" w:hint="default"/>
                <w:sz w:val="21"/>
                <w:szCs w:val="21"/>
              </w:rPr>
              <w:t>资本公积</w:t>
            </w:r>
          </w:p>
          <w:p>
            <w:pPr>
              <w:pStyle w:val="TableParagraph"/>
              <w:spacing w:line="264" w:lineRule="exact"/>
              <w:ind w:left="102" w:right="0"/>
              <w:jc w:val="left"/>
              <w:rPr>
                <w:rFonts w:ascii="宋体" w:hAnsi="宋体" w:cs="宋体" w:eastAsia="宋体" w:hint="default"/>
                <w:sz w:val="21"/>
                <w:szCs w:val="21"/>
              </w:rPr>
            </w:pPr>
            <w:r>
              <w:rPr>
                <w:rFonts w:ascii="宋体" w:hAnsi="宋体" w:cs="宋体" w:eastAsia="宋体" w:hint="default"/>
                <w:spacing w:val="52"/>
                <w:sz w:val="21"/>
                <w:szCs w:val="21"/>
              </w:rPr>
              <w:t>转增资本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3"/>
                <w:sz w:val="21"/>
                <w:szCs w:val="21"/>
              </w:rPr>
              <w:t>．</w:t>
            </w:r>
            <w:r>
              <w:rPr>
                <w:rFonts w:ascii="宋体" w:hAnsi="宋体" w:cs="宋体" w:eastAsia="宋体" w:hint="default"/>
                <w:sz w:val="21"/>
                <w:szCs w:val="21"/>
              </w:rPr>
              <w:t>盈余公积</w:t>
            </w:r>
          </w:p>
          <w:p>
            <w:pPr>
              <w:pStyle w:val="TableParagraph"/>
              <w:spacing w:line="264" w:lineRule="exact"/>
              <w:ind w:left="102" w:right="0"/>
              <w:jc w:val="left"/>
              <w:rPr>
                <w:rFonts w:ascii="宋体" w:hAnsi="宋体" w:cs="宋体" w:eastAsia="宋体" w:hint="default"/>
                <w:sz w:val="21"/>
                <w:szCs w:val="21"/>
              </w:rPr>
            </w:pPr>
            <w:r>
              <w:rPr>
                <w:rFonts w:ascii="宋体" w:hAnsi="宋体" w:cs="宋体" w:eastAsia="宋体" w:hint="default"/>
                <w:spacing w:val="52"/>
                <w:sz w:val="21"/>
                <w:szCs w:val="21"/>
              </w:rPr>
              <w:t>转增资本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3"/>
                <w:sz w:val="21"/>
                <w:szCs w:val="21"/>
              </w:rPr>
              <w:t>．</w:t>
            </w:r>
            <w:r>
              <w:rPr>
                <w:rFonts w:ascii="宋体" w:hAnsi="宋体" w:cs="宋体" w:eastAsia="宋体" w:hint="default"/>
                <w:sz w:val="21"/>
                <w:szCs w:val="21"/>
              </w:rPr>
              <w:t>盈余公积</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（六）专项</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3"/>
                <w:sz w:val="21"/>
                <w:szCs w:val="21"/>
              </w:rPr>
              <w:t>．</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3"/>
                <w:sz w:val="21"/>
                <w:szCs w:val="21"/>
              </w:rPr>
              <w:t>．</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四、本期期</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3" w:right="0"/>
              <w:jc w:val="left"/>
              <w:rPr>
                <w:rFonts w:ascii="Times New Roman" w:hAnsi="Times New Roman" w:cs="Times New Roman" w:eastAsia="Times New Roman" w:hint="default"/>
                <w:sz w:val="21"/>
                <w:szCs w:val="21"/>
              </w:rPr>
            </w:pPr>
            <w:r>
              <w:rPr>
                <w:rFonts w:ascii="Times New Roman"/>
                <w:sz w:val="21"/>
              </w:rPr>
              <w:t>207,317,073.00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98" w:right="0"/>
              <w:jc w:val="left"/>
              <w:rPr>
                <w:rFonts w:ascii="Times New Roman" w:hAnsi="Times New Roman" w:cs="Times New Roman" w:eastAsia="Times New Roman" w:hint="default"/>
                <w:sz w:val="21"/>
                <w:szCs w:val="21"/>
              </w:rPr>
            </w:pPr>
            <w:r>
              <w:rPr>
                <w:rFonts w:ascii="Times New Roman"/>
                <w:sz w:val="21"/>
              </w:rPr>
              <w:t>232,735,842.21</w:t>
            </w:r>
          </w:p>
        </w:tc>
        <w:tc>
          <w:tcPr>
            <w:tcW w:w="63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39" w:right="0"/>
              <w:jc w:val="left"/>
              <w:rPr>
                <w:rFonts w:ascii="Times New Roman" w:hAnsi="Times New Roman" w:cs="Times New Roman" w:eastAsia="Times New Roman" w:hint="default"/>
                <w:sz w:val="21"/>
                <w:szCs w:val="21"/>
              </w:rPr>
            </w:pPr>
            <w:r>
              <w:rPr>
                <w:rFonts w:ascii="Times New Roman"/>
                <w:sz w:val="21"/>
              </w:rPr>
              <w:t>23,032,864.52</w:t>
            </w:r>
          </w:p>
        </w:tc>
        <w:tc>
          <w:tcPr>
            <w:tcW w:w="71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4" w:right="0"/>
              <w:jc w:val="left"/>
              <w:rPr>
                <w:rFonts w:ascii="Times New Roman" w:hAnsi="Times New Roman" w:cs="Times New Roman" w:eastAsia="Times New Roman" w:hint="default"/>
                <w:sz w:val="21"/>
                <w:szCs w:val="21"/>
              </w:rPr>
            </w:pPr>
            <w:r>
              <w:rPr>
                <w:rFonts w:ascii="Times New Roman"/>
                <w:sz w:val="21"/>
              </w:rPr>
              <w:t>191,987,637.00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61" w:right="0"/>
              <w:jc w:val="left"/>
              <w:rPr>
                <w:rFonts w:ascii="Times New Roman" w:hAnsi="Times New Roman" w:cs="Times New Roman" w:eastAsia="Times New Roman" w:hint="default"/>
                <w:sz w:val="21"/>
                <w:szCs w:val="21"/>
              </w:rPr>
            </w:pPr>
            <w:r>
              <w:rPr>
                <w:rFonts w:ascii="Times New Roman"/>
                <w:sz w:val="21"/>
              </w:rPr>
              <w:t>518,361.40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30,978,280.82</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93" w:right="0"/>
              <w:jc w:val="left"/>
              <w:rPr>
                <w:rFonts w:ascii="Times New Roman" w:hAnsi="Times New Roman" w:cs="Times New Roman" w:eastAsia="Times New Roman" w:hint="default"/>
                <w:sz w:val="21"/>
                <w:szCs w:val="21"/>
              </w:rPr>
            </w:pPr>
            <w:r>
              <w:rPr>
                <w:rFonts w:ascii="Times New Roman"/>
                <w:sz w:val="21"/>
              </w:rPr>
              <w:t>686,570,058.95</w:t>
            </w:r>
          </w:p>
        </w:tc>
      </w:tr>
    </w:tbl>
    <w:p>
      <w:pPr>
        <w:pStyle w:val="BodyText"/>
        <w:spacing w:line="240" w:lineRule="exact"/>
        <w:ind w:left="680" w:right="0"/>
        <w:jc w:val="left"/>
      </w:pPr>
      <w:r>
        <w:rPr/>
        <w:t>法定代表人：马利 主管会计工作负责人：赵欣</w:t>
      </w:r>
      <w:r>
        <w:rPr>
          <w:spacing w:val="-2"/>
        </w:rPr>
        <w:t> </w:t>
      </w:r>
      <w:r>
        <w:rPr/>
        <w:t>会计机构负责人：张煜晓</w:t>
      </w:r>
    </w:p>
    <w:p>
      <w:pPr>
        <w:spacing w:after="0" w:line="240" w:lineRule="exact"/>
        <w:jc w:val="left"/>
        <w:sectPr>
          <w:pgSz w:w="15840" w:h="12240" w:orient="landscape"/>
          <w:pgMar w:header="747" w:footer="914" w:top="980" w:bottom="1100" w:left="76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5840" w:h="12240" w:orient="landscape"/>
          <w:pgMar w:header="747" w:footer="914" w:top="980" w:bottom="1100" w:left="1180" w:right="1200"/>
        </w:sectPr>
      </w:pPr>
    </w:p>
    <w:p>
      <w:pPr>
        <w:pStyle w:val="Heading2"/>
        <w:spacing w:line="273"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3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380" w:bottom="280" w:left="1180" w:right="1200"/>
          <w:cols w:num="2" w:equalWidth="0">
            <w:col w:w="7898" w:space="40"/>
            <w:col w:w="5522"/>
          </w:cols>
        </w:sectPr>
      </w:pPr>
    </w:p>
    <w:tbl>
      <w:tblPr>
        <w:tblW w:w="0" w:type="auto"/>
        <w:jc w:val="left"/>
        <w:tblInd w:w="111" w:type="dxa"/>
        <w:tblLayout w:type="fixed"/>
        <w:tblCellMar>
          <w:top w:w="0" w:type="dxa"/>
          <w:left w:w="0" w:type="dxa"/>
          <w:bottom w:w="0" w:type="dxa"/>
          <w:right w:w="0" w:type="dxa"/>
        </w:tblCellMar>
        <w:tblLook w:val="01E0"/>
      </w:tblPr>
      <w:tblGrid>
        <w:gridCol w:w="3120"/>
        <w:gridCol w:w="1530"/>
        <w:gridCol w:w="1687"/>
        <w:gridCol w:w="750"/>
        <w:gridCol w:w="694"/>
        <w:gridCol w:w="1424"/>
        <w:gridCol w:w="800"/>
        <w:gridCol w:w="1531"/>
        <w:gridCol w:w="1686"/>
      </w:tblGrid>
      <w:tr>
        <w:trPr>
          <w:trHeight w:val="288" w:hRule="exact"/>
        </w:trPr>
        <w:tc>
          <w:tcPr>
            <w:tcW w:w="312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10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832" w:hRule="exact"/>
        </w:trPr>
        <w:tc>
          <w:tcPr>
            <w:tcW w:w="3120"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2" w:right="126" w:hanging="316"/>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8" w:right="97" w:hanging="58"/>
              <w:jc w:val="left"/>
              <w:rPr>
                <w:rFonts w:ascii="宋体" w:hAnsi="宋体" w:cs="宋体" w:eastAsia="宋体" w:hint="default"/>
                <w:sz w:val="21"/>
                <w:szCs w:val="21"/>
              </w:rPr>
            </w:pPr>
            <w:r>
              <w:rPr>
                <w:rFonts w:ascii="宋体" w:hAnsi="宋体" w:cs="宋体" w:eastAsia="宋体" w:hint="default"/>
                <w:spacing w:val="-32"/>
                <w:sz w:val="21"/>
                <w:szCs w:val="21"/>
              </w:rPr>
              <w:t>减：库</w:t>
            </w:r>
            <w:r>
              <w:rPr>
                <w:rFonts w:ascii="宋体" w:hAnsi="宋体" w:cs="宋体" w:eastAsia="宋体" w:hint="default"/>
                <w:sz w:val="21"/>
                <w:szCs w:val="21"/>
              </w:rPr>
              <w:t> 存股</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0" w:right="127"/>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83" w:right="180"/>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207,317,073.00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229,308,917.19</w:t>
            </w: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23,032,864.52</w:t>
            </w: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 w:right="0"/>
              <w:jc w:val="center"/>
              <w:rPr>
                <w:rFonts w:ascii="Times New Roman" w:hAnsi="Times New Roman" w:cs="Times New Roman" w:eastAsia="Times New Roman" w:hint="default"/>
                <w:sz w:val="21"/>
                <w:szCs w:val="21"/>
              </w:rPr>
            </w:pPr>
            <w:r>
              <w:rPr>
                <w:rFonts w:ascii="Times New Roman"/>
                <w:sz w:val="21"/>
              </w:rPr>
              <w:t>197,146,395.23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656,805,249.94</w:t>
            </w:r>
          </w:p>
        </w:tc>
      </w:tr>
      <w:tr>
        <w:trPr>
          <w:trHeight w:val="341"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591"/>
              <w:jc w:val="center"/>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207,317,073.00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229,308,917.19</w:t>
            </w: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23,032,864.52</w:t>
            </w: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 w:right="0"/>
              <w:jc w:val="center"/>
              <w:rPr>
                <w:rFonts w:ascii="Times New Roman" w:hAnsi="Times New Roman" w:cs="Times New Roman" w:eastAsia="Times New Roman" w:hint="default"/>
                <w:sz w:val="21"/>
                <w:szCs w:val="21"/>
              </w:rPr>
            </w:pPr>
            <w:r>
              <w:rPr>
                <w:rFonts w:ascii="Times New Roman"/>
                <w:sz w:val="21"/>
              </w:rPr>
              <w:t>197,146,395.23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656,805,249.94</w:t>
            </w:r>
          </w:p>
        </w:tc>
      </w:tr>
      <w:tr>
        <w:trPr>
          <w:trHeight w:val="560"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三、本期增减变动金额（减少以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69,105,691.00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1,271,363,079.98</w:t>
            </w: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21,402,606.37</w:t>
            </w: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4" w:right="0"/>
              <w:jc w:val="center"/>
              <w:rPr>
                <w:rFonts w:ascii="Times New Roman" w:hAnsi="Times New Roman" w:cs="Times New Roman" w:eastAsia="Times New Roman" w:hint="default"/>
                <w:sz w:val="21"/>
                <w:szCs w:val="21"/>
              </w:rPr>
            </w:pPr>
            <w:r>
              <w:rPr>
                <w:rFonts w:ascii="Times New Roman"/>
                <w:sz w:val="21"/>
              </w:rPr>
              <w:t>130,428,335.38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1,492,299,712.73</w:t>
            </w: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Times New Roman" w:hAnsi="Times New Roman" w:cs="Times New Roman" w:eastAsia="Times New Roman" w:hint="default"/>
                <w:sz w:val="21"/>
                <w:szCs w:val="21"/>
              </w:rPr>
            </w:pPr>
            <w:r>
              <w:rPr>
                <w:rFonts w:ascii="Times New Roman"/>
                <w:sz w:val="21"/>
              </w:rPr>
              <w:t>214,026,063.65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214,026,063.65</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Times New Roman" w:hAnsi="Times New Roman" w:cs="Times New Roman" w:eastAsia="Times New Roman" w:hint="default"/>
                <w:sz w:val="21"/>
                <w:szCs w:val="21"/>
              </w:rPr>
            </w:pPr>
            <w:r>
              <w:rPr>
                <w:rFonts w:ascii="Times New Roman"/>
                <w:sz w:val="21"/>
              </w:rPr>
              <w:t>214,026,063.65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214,026,063.65</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69,105,691.00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1,271,363,079.98</w:t>
            </w: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1,340,468,770.98</w:t>
            </w: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69,105,691.00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1,271,363,079.98</w:t>
            </w: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1,340,468,770.98</w:t>
            </w:r>
          </w:p>
        </w:tc>
      </w:tr>
      <w:tr>
        <w:trPr>
          <w:trHeight w:val="560"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．股份支付计入所有者权益的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21,402,606.37</w:t>
            </w: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center"/>
              <w:rPr>
                <w:rFonts w:ascii="Times New Roman" w:hAnsi="Times New Roman" w:cs="Times New Roman" w:eastAsia="Times New Roman" w:hint="default"/>
                <w:sz w:val="21"/>
                <w:szCs w:val="21"/>
              </w:rPr>
            </w:pPr>
            <w:r>
              <w:rPr>
                <w:rFonts w:ascii="Times New Roman"/>
                <w:sz w:val="21"/>
              </w:rPr>
              <w:t>-83,597,728.27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-62,195,121.90</w:t>
            </w: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21,402,606.37</w:t>
            </w: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center"/>
              <w:rPr>
                <w:rFonts w:ascii="Times New Roman" w:hAnsi="Times New Roman" w:cs="Times New Roman" w:eastAsia="Times New Roman" w:hint="default"/>
                <w:sz w:val="21"/>
                <w:szCs w:val="21"/>
              </w:rPr>
            </w:pPr>
            <w:r>
              <w:rPr>
                <w:rFonts w:ascii="Times New Roman"/>
                <w:sz w:val="21"/>
              </w:rPr>
              <w:t>-21,402,606.37</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8" w:right="0"/>
              <w:jc w:val="center"/>
              <w:rPr>
                <w:rFonts w:ascii="Times New Roman" w:hAnsi="Times New Roman" w:cs="Times New Roman" w:eastAsia="Times New Roman" w:hint="default"/>
                <w:sz w:val="21"/>
                <w:szCs w:val="21"/>
              </w:rPr>
            </w:pPr>
            <w:r>
              <w:rPr>
                <w:rFonts w:ascii="Times New Roman"/>
                <w:sz w:val="21"/>
              </w:rPr>
              <w:t>-62,195,121.90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-62,195,121.90</w:t>
            </w: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．资本公积转增资本（或股本）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5840" w:h="12240" w:orient="landscape"/>
          <w:pgMar w:top="1380" w:bottom="280" w:left="118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3120"/>
        <w:gridCol w:w="1530"/>
        <w:gridCol w:w="1687"/>
        <w:gridCol w:w="750"/>
        <w:gridCol w:w="694"/>
        <w:gridCol w:w="1424"/>
        <w:gridCol w:w="800"/>
        <w:gridCol w:w="1531"/>
        <w:gridCol w:w="1686"/>
      </w:tblGrid>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．盈余公积转增资本（或股本）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276,422,764.00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1,500,671,997.17</w:t>
            </w:r>
          </w:p>
        </w:tc>
        <w:tc>
          <w:tcPr>
            <w:tcW w:w="750"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44,435,470.89</w:t>
            </w:r>
          </w:p>
        </w:tc>
        <w:tc>
          <w:tcPr>
            <w:tcW w:w="8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4" w:right="0"/>
              <w:jc w:val="left"/>
              <w:rPr>
                <w:rFonts w:ascii="Times New Roman" w:hAnsi="Times New Roman" w:cs="Times New Roman" w:eastAsia="Times New Roman" w:hint="default"/>
                <w:sz w:val="21"/>
                <w:szCs w:val="21"/>
              </w:rPr>
            </w:pPr>
            <w:r>
              <w:rPr>
                <w:rFonts w:ascii="Times New Roman"/>
                <w:sz w:val="21"/>
              </w:rPr>
              <w:t>327,574,730.61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2,149,104,962.67</w:t>
            </w:r>
          </w:p>
        </w:tc>
      </w:tr>
    </w:tbl>
    <w:p>
      <w:pPr>
        <w:spacing w:line="240" w:lineRule="auto" w:before="0"/>
        <w:rPr>
          <w:rFonts w:ascii="宋体" w:hAnsi="宋体" w:cs="宋体" w:eastAsia="宋体" w:hint="default"/>
          <w:sz w:val="20"/>
          <w:szCs w:val="20"/>
        </w:rPr>
      </w:pPr>
    </w:p>
    <w:p>
      <w:pPr>
        <w:pStyle w:val="BodyText"/>
        <w:spacing w:line="240" w:lineRule="auto" w:before="184"/>
        <w:ind w:left="0" w:right="23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11" w:type="dxa"/>
        <w:tblLayout w:type="fixed"/>
        <w:tblCellMar>
          <w:top w:w="0" w:type="dxa"/>
          <w:left w:w="0" w:type="dxa"/>
          <w:bottom w:w="0" w:type="dxa"/>
          <w:right w:w="0" w:type="dxa"/>
        </w:tblCellMar>
        <w:tblLook w:val="01E0"/>
      </w:tblPr>
      <w:tblGrid>
        <w:gridCol w:w="3119"/>
        <w:gridCol w:w="1530"/>
        <w:gridCol w:w="1736"/>
        <w:gridCol w:w="708"/>
        <w:gridCol w:w="706"/>
        <w:gridCol w:w="1427"/>
        <w:gridCol w:w="814"/>
        <w:gridCol w:w="1446"/>
        <w:gridCol w:w="1728"/>
      </w:tblGrid>
      <w:tr>
        <w:trPr>
          <w:trHeight w:val="287" w:hRule="exact"/>
        </w:trPr>
        <w:tc>
          <w:tcPr>
            <w:tcW w:w="31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009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833" w:hRule="exact"/>
        </w:trPr>
        <w:tc>
          <w:tcPr>
            <w:tcW w:w="3119"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2" w:right="126" w:hanging="316"/>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6" w:right="98" w:hanging="143"/>
              <w:jc w:val="left"/>
              <w:rPr>
                <w:rFonts w:ascii="宋体" w:hAnsi="宋体" w:cs="宋体" w:eastAsia="宋体" w:hint="default"/>
                <w:sz w:val="21"/>
                <w:szCs w:val="21"/>
              </w:rPr>
            </w:pPr>
            <w:r>
              <w:rPr>
                <w:rFonts w:ascii="宋体" w:hAnsi="宋体" w:cs="宋体" w:eastAsia="宋体" w:hint="default"/>
                <w:spacing w:val="-11"/>
                <w:sz w:val="21"/>
                <w:szCs w:val="21"/>
              </w:rPr>
              <w:t>减：库</w:t>
            </w:r>
            <w:r>
              <w:rPr>
                <w:rFonts w:ascii="宋体" w:hAnsi="宋体" w:cs="宋体" w:eastAsia="宋体" w:hint="default"/>
                <w:sz w:val="21"/>
                <w:szCs w:val="21"/>
              </w:rPr>
              <w:t> 存股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5" w:right="133"/>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89" w:right="187"/>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207,317,073.00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229,308,917.19</w:t>
            </w: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8,249,893.45</w:t>
            </w: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3" w:right="0"/>
              <w:jc w:val="center"/>
              <w:rPr>
                <w:rFonts w:ascii="Times New Roman" w:hAnsi="Times New Roman" w:cs="Times New Roman" w:eastAsia="Times New Roman" w:hint="default"/>
                <w:sz w:val="21"/>
                <w:szCs w:val="21"/>
              </w:rPr>
            </w:pPr>
            <w:r>
              <w:rPr>
                <w:rFonts w:ascii="Times New Roman"/>
                <w:sz w:val="21"/>
              </w:rPr>
              <w:t>80,270,387.28</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525,146,270.92</w:t>
            </w:r>
          </w:p>
        </w:tc>
      </w:tr>
      <w:tr>
        <w:trPr>
          <w:trHeight w:val="34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1"/>
              <w:jc w:val="center"/>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207,317,073.00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229,308,917.19</w:t>
            </w: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8,249,893.45</w:t>
            </w: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3" w:right="0"/>
              <w:jc w:val="center"/>
              <w:rPr>
                <w:rFonts w:ascii="Times New Roman" w:hAnsi="Times New Roman" w:cs="Times New Roman" w:eastAsia="Times New Roman" w:hint="default"/>
                <w:sz w:val="21"/>
                <w:szCs w:val="21"/>
              </w:rPr>
            </w:pPr>
            <w:r>
              <w:rPr>
                <w:rFonts w:ascii="Times New Roman"/>
                <w:sz w:val="21"/>
              </w:rPr>
              <w:t>80,270,387.28</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525,146,270.92</w:t>
            </w:r>
          </w:p>
        </w:tc>
      </w:tr>
      <w:tr>
        <w:trPr>
          <w:trHeight w:val="559"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三、本期增减变动金额（减少以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14,782,971.07</w:t>
            </w: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116,876,007.9</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5</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131,658,979.02</w:t>
            </w:r>
          </w:p>
        </w:tc>
      </w:tr>
      <w:tr>
        <w:trPr>
          <w:trHeight w:val="49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147,829,710.7</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147,829,710.73</w:t>
            </w:r>
          </w:p>
        </w:tc>
      </w:tr>
      <w:tr>
        <w:trPr>
          <w:trHeight w:val="28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49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147,829,710.7</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147,829,710.73</w:t>
            </w: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．股份支付计入所有者权益的</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18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3119"/>
        <w:gridCol w:w="1530"/>
        <w:gridCol w:w="1736"/>
        <w:gridCol w:w="708"/>
        <w:gridCol w:w="706"/>
        <w:gridCol w:w="1427"/>
        <w:gridCol w:w="814"/>
        <w:gridCol w:w="1446"/>
        <w:gridCol w:w="1728"/>
      </w:tblGrid>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49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04" w:right="0"/>
              <w:jc w:val="left"/>
              <w:rPr>
                <w:rFonts w:ascii="Times New Roman" w:hAnsi="Times New Roman" w:cs="Times New Roman" w:eastAsia="Times New Roman" w:hint="default"/>
                <w:sz w:val="21"/>
                <w:szCs w:val="21"/>
              </w:rPr>
            </w:pPr>
            <w:r>
              <w:rPr>
                <w:rFonts w:ascii="Times New Roman"/>
                <w:sz w:val="21"/>
              </w:rPr>
              <w:t>14,782,971.07</w:t>
            </w: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95"/>
                <w:sz w:val="21"/>
              </w:rPr>
              <w:t>-30,953,702.7</w:t>
            </w:r>
            <w:r>
              <w:rPr>
                <w:rFonts w:ascii="Times New Roman"/>
                <w:sz w:val="21"/>
              </w:rPr>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-16,170,731.71</w:t>
            </w:r>
          </w:p>
        </w:tc>
      </w:tr>
      <w:tr>
        <w:trPr>
          <w:trHeight w:val="49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04" w:right="0"/>
              <w:jc w:val="left"/>
              <w:rPr>
                <w:rFonts w:ascii="Times New Roman" w:hAnsi="Times New Roman" w:cs="Times New Roman" w:eastAsia="Times New Roman" w:hint="default"/>
                <w:sz w:val="21"/>
                <w:szCs w:val="21"/>
              </w:rPr>
            </w:pPr>
            <w:r>
              <w:rPr>
                <w:rFonts w:ascii="Times New Roman"/>
                <w:sz w:val="21"/>
              </w:rPr>
              <w:t>14,782,971.07</w:t>
            </w: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95"/>
                <w:sz w:val="21"/>
              </w:rPr>
              <w:t>-14,782,971.0</w:t>
            </w:r>
            <w:r>
              <w:rPr>
                <w:rFonts w:ascii="Times New Roman"/>
                <w:sz w:val="21"/>
              </w:rPr>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w:t>
            </w: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49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w w:val="95"/>
                <w:sz w:val="21"/>
              </w:rPr>
              <w:t>-16,170,731.7</w:t>
            </w:r>
            <w:r>
              <w:rPr>
                <w:rFonts w:ascii="Times New Roman"/>
                <w:sz w:val="21"/>
              </w:rPr>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1</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-16,170,731.71</w:t>
            </w: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．资本公积转增资本（或股本）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．盈余公积转增资本（或股本）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03" w:right="0"/>
              <w:jc w:val="left"/>
              <w:rPr>
                <w:rFonts w:ascii="Times New Roman" w:hAnsi="Times New Roman" w:cs="Times New Roman" w:eastAsia="Times New Roman" w:hint="default"/>
                <w:sz w:val="21"/>
                <w:szCs w:val="21"/>
              </w:rPr>
            </w:pPr>
            <w:r>
              <w:rPr>
                <w:rFonts w:ascii="Times New Roman"/>
                <w:sz w:val="21"/>
              </w:rPr>
              <w:t>207,317,073.00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09" w:right="0"/>
              <w:jc w:val="left"/>
              <w:rPr>
                <w:rFonts w:ascii="Times New Roman" w:hAnsi="Times New Roman" w:cs="Times New Roman" w:eastAsia="Times New Roman" w:hint="default"/>
                <w:sz w:val="21"/>
                <w:szCs w:val="21"/>
              </w:rPr>
            </w:pPr>
            <w:r>
              <w:rPr>
                <w:rFonts w:ascii="Times New Roman"/>
                <w:sz w:val="21"/>
              </w:rPr>
              <w:t>229,308,917.19</w:t>
            </w: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04" w:right="0"/>
              <w:jc w:val="left"/>
              <w:rPr>
                <w:rFonts w:ascii="Times New Roman" w:hAnsi="Times New Roman" w:cs="Times New Roman" w:eastAsia="Times New Roman" w:hint="default"/>
                <w:sz w:val="21"/>
                <w:szCs w:val="21"/>
              </w:rPr>
            </w:pPr>
            <w:r>
              <w:rPr>
                <w:rFonts w:ascii="Times New Roman"/>
                <w:sz w:val="21"/>
              </w:rPr>
              <w:t>23,032,864.52</w:t>
            </w:r>
          </w:p>
        </w:tc>
        <w:tc>
          <w:tcPr>
            <w:tcW w:w="81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197,146,395.2</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656,805,249.94</w:t>
            </w:r>
          </w:p>
        </w:tc>
      </w:tr>
    </w:tbl>
    <w:p>
      <w:pPr>
        <w:pStyle w:val="BodyText"/>
        <w:spacing w:line="240" w:lineRule="exact"/>
        <w:ind w:left="260" w:right="0"/>
        <w:jc w:val="left"/>
      </w:pPr>
      <w:r>
        <w:rPr/>
        <w:t>法定代表人：马利 主管会计工作负责人：赵欣</w:t>
      </w:r>
      <w:r>
        <w:rPr>
          <w:spacing w:val="-2"/>
        </w:rPr>
        <w:t> </w:t>
      </w:r>
      <w:r>
        <w:rPr/>
        <w:t>会计机构负责人：张煜晓</w:t>
      </w:r>
    </w:p>
    <w:p>
      <w:pPr>
        <w:spacing w:after="0" w:line="240" w:lineRule="exact"/>
        <w:jc w:val="left"/>
        <w:sectPr>
          <w:pgSz w:w="15840" w:h="12240" w:orient="landscape"/>
          <w:pgMar w:header="747" w:footer="914" w:top="980" w:bottom="1100" w:left="1180" w:right="12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388" w:lineRule="auto" w:before="35"/>
        <w:ind w:left="558" w:right="6742" w:hanging="421"/>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公司基本情况</w:t>
      </w:r>
      <w:r>
        <w:rPr>
          <w:rFonts w:ascii="宋体" w:hAnsi="宋体" w:cs="宋体" w:eastAsia="宋体" w:hint="default"/>
          <w:b/>
          <w:bCs/>
          <w:w w:val="99"/>
          <w:sz w:val="21"/>
          <w:szCs w:val="21"/>
        </w:rPr>
        <w:t> </w:t>
      </w:r>
      <w:r>
        <w:rPr>
          <w:rFonts w:ascii="宋体" w:hAnsi="宋体" w:cs="宋体" w:eastAsia="宋体" w:hint="default"/>
          <w:sz w:val="21"/>
          <w:szCs w:val="21"/>
        </w:rPr>
        <w:t>一、公司基本情况</w:t>
      </w:r>
    </w:p>
    <w:p>
      <w:pPr>
        <w:pStyle w:val="BodyText"/>
        <w:spacing w:line="235" w:lineRule="auto"/>
        <w:ind w:right="99" w:firstLine="420"/>
        <w:jc w:val="left"/>
      </w:pPr>
      <w:r>
        <w:rPr/>
        <w:t>人民网股份有限公</w:t>
      </w:r>
      <w:r>
        <w:rPr>
          <w:spacing w:val="-15"/>
        </w:rPr>
        <w:t>司</w:t>
      </w:r>
      <w:r>
        <w:rPr/>
        <w:t>（以下简</w:t>
      </w:r>
      <w:r>
        <w:rPr>
          <w:spacing w:val="-14"/>
        </w:rPr>
        <w:t>称</w:t>
      </w:r>
      <w:r>
        <w:rPr>
          <w:spacing w:val="-2"/>
        </w:rPr>
        <w:t>“</w:t>
      </w:r>
      <w:r>
        <w:rPr/>
        <w:t>本公司</w:t>
      </w:r>
      <w:r>
        <w:rPr>
          <w:spacing w:val="-14"/>
        </w:rPr>
        <w:t>”</w:t>
      </w:r>
      <w:r>
        <w:rPr>
          <w:spacing w:val="-15"/>
        </w:rPr>
        <w:t>或</w:t>
      </w:r>
      <w:r>
        <w:rPr/>
        <w:t>“公司</w:t>
      </w:r>
      <w:r>
        <w:rPr>
          <w:spacing w:val="-106"/>
        </w:rPr>
        <w:t>”</w:t>
      </w:r>
      <w:r>
        <w:rPr>
          <w:spacing w:val="-14"/>
        </w:rPr>
        <w:t>）</w:t>
      </w:r>
      <w:r>
        <w:rPr>
          <w:spacing w:val="-2"/>
        </w:rPr>
        <w:t>是</w:t>
      </w:r>
      <w:r>
        <w:rPr/>
        <w:t>经财政部同意并经中国共产</w:t>
      </w:r>
      <w:r>
        <w:rPr>
          <w:spacing w:val="1"/>
        </w:rPr>
        <w:t>党</w:t>
      </w:r>
      <w:r>
        <w:rPr/>
        <w:t>中</w:t>
      </w:r>
      <w:r>
        <w:rPr/>
        <w:t> 央委员会对外宣传办公</w:t>
      </w:r>
      <w:r>
        <w:rPr>
          <w:spacing w:val="-17"/>
        </w:rPr>
        <w:t>室</w:t>
      </w:r>
      <w:r>
        <w:rPr/>
        <w:t>（以下简</w:t>
      </w:r>
      <w:r>
        <w:rPr>
          <w:spacing w:val="-17"/>
        </w:rPr>
        <w:t>称</w:t>
      </w:r>
      <w:r>
        <w:rPr/>
        <w:t>“外宣办</w:t>
      </w:r>
      <w:r>
        <w:rPr>
          <w:spacing w:val="-106"/>
        </w:rPr>
        <w:t>”</w:t>
      </w:r>
      <w:r>
        <w:rPr>
          <w:spacing w:val="-17"/>
        </w:rPr>
        <w:t>）</w:t>
      </w:r>
      <w:r>
        <w:rPr/>
        <w:t>以中外宣发函</w:t>
      </w:r>
      <w:r>
        <w:rPr>
          <w:rFonts w:ascii="Times New Roman" w:hAnsi="Times New Roman" w:cs="Times New Roman" w:eastAsia="Times New Roman" w:hint="default"/>
        </w:rPr>
        <w:t>[2010]</w:t>
      </w:r>
      <w:r>
        <w:rPr>
          <w:rFonts w:ascii="Times New Roman" w:hAnsi="Times New Roman" w:cs="Times New Roman" w:eastAsia="Times New Roman" w:hint="default"/>
          <w:spacing w:val="-1"/>
        </w:rPr>
        <w:t>9</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号文件批</w:t>
      </w:r>
      <w:r>
        <w:rPr>
          <w:spacing w:val="-2"/>
        </w:rPr>
        <w:t>准</w:t>
      </w:r>
      <w:r>
        <w:rPr/>
        <w:t>的由人民日</w:t>
      </w:r>
      <w:r>
        <w:rPr/>
        <w:t> 报社</w:t>
      </w:r>
      <w:r>
        <w:rPr>
          <w:spacing w:val="-160"/>
        </w:rPr>
        <w:t>、</w:t>
      </w:r>
      <w:r>
        <w:rPr/>
        <w:t>《环球时报</w:t>
      </w:r>
      <w:r>
        <w:rPr>
          <w:spacing w:val="-56"/>
        </w:rPr>
        <w:t>》</w:t>
      </w:r>
      <w:r>
        <w:rPr/>
        <w:t>社</w:t>
      </w:r>
      <w:r>
        <w:rPr>
          <w:spacing w:val="-56"/>
        </w:rPr>
        <w:t>、</w:t>
      </w:r>
      <w:r>
        <w:rPr>
          <w:spacing w:val="1"/>
        </w:rPr>
        <w:t>京</w:t>
      </w:r>
      <w:r>
        <w:rPr/>
        <w:t>华时报社</w:t>
      </w:r>
      <w:r>
        <w:rPr>
          <w:spacing w:val="-56"/>
        </w:rPr>
        <w:t>、</w:t>
      </w:r>
      <w:r>
        <w:rPr/>
        <w:t>中国汽车报社</w:t>
      </w:r>
      <w:r>
        <w:rPr>
          <w:spacing w:val="-56"/>
        </w:rPr>
        <w:t>、</w:t>
      </w:r>
      <w:r>
        <w:rPr/>
        <w:t>中国电影集团公</w:t>
      </w:r>
      <w:r>
        <w:rPr>
          <w:spacing w:val="-56"/>
        </w:rPr>
        <w:t>司</w:t>
      </w:r>
      <w:r>
        <w:rPr/>
        <w:t>（以下简</w:t>
      </w:r>
      <w:r>
        <w:rPr>
          <w:spacing w:val="-56"/>
        </w:rPr>
        <w:t>称</w:t>
      </w:r>
      <w:r>
        <w:rPr/>
        <w:t>“中国电影</w:t>
      </w:r>
      <w:r>
        <w:rPr>
          <w:spacing w:val="-105"/>
        </w:rPr>
        <w:t>”</w:t>
      </w:r>
      <w:r>
        <w:rPr>
          <w:spacing w:val="-106"/>
        </w:rPr>
        <w:t>）</w:t>
      </w:r>
      <w:r>
        <w:rPr/>
        <w:t>、</w:t>
      </w:r>
      <w:r>
        <w:rPr/>
        <w:t> 上海东方传媒集团有限公</w:t>
      </w:r>
      <w:r>
        <w:rPr>
          <w:spacing w:val="-15"/>
        </w:rPr>
        <w:t>司</w:t>
      </w:r>
      <w:r>
        <w:rPr/>
        <w:t>（以下简</w:t>
      </w:r>
      <w:r>
        <w:rPr>
          <w:spacing w:val="-14"/>
        </w:rPr>
        <w:t>称</w:t>
      </w:r>
      <w:r>
        <w:rPr/>
        <w:t>“东</w:t>
      </w:r>
      <w:r>
        <w:rPr>
          <w:spacing w:val="-2"/>
        </w:rPr>
        <w:t>方</w:t>
      </w:r>
      <w:r>
        <w:rPr/>
        <w:t>传媒</w:t>
      </w:r>
      <w:r>
        <w:rPr>
          <w:spacing w:val="-105"/>
        </w:rPr>
        <w:t>”</w:t>
      </w:r>
      <w:r>
        <w:rPr>
          <w:spacing w:val="-14"/>
        </w:rPr>
        <w:t>）</w:t>
      </w:r>
      <w:r>
        <w:rPr/>
        <w:t>以</w:t>
      </w:r>
      <w:r>
        <w:rPr>
          <w:spacing w:val="-2"/>
        </w:rPr>
        <w:t>及</w:t>
      </w:r>
      <w:r>
        <w:rPr/>
        <w:t>中国出版集团公</w:t>
      </w:r>
      <w:r>
        <w:rPr>
          <w:spacing w:val="-14"/>
        </w:rPr>
        <w:t>司</w:t>
      </w:r>
      <w:r>
        <w:rPr/>
        <w:t>（</w:t>
      </w:r>
      <w:r>
        <w:rPr>
          <w:spacing w:val="-2"/>
        </w:rPr>
        <w:t>以</w:t>
      </w:r>
      <w:r>
        <w:rPr/>
        <w:t>下简</w:t>
      </w:r>
      <w:r>
        <w:rPr>
          <w:spacing w:val="-14"/>
        </w:rPr>
        <w:t>称</w:t>
      </w:r>
      <w:r>
        <w:rPr/>
        <w:t>“</w:t>
      </w:r>
      <w:r>
        <w:rPr>
          <w:spacing w:val="1"/>
        </w:rPr>
        <w:t>中</w:t>
      </w:r>
      <w:r>
        <w:rPr/>
        <w:t>国</w:t>
      </w:r>
      <w:r>
        <w:rPr/>
        <w:t> 出版</w:t>
      </w:r>
      <w:r>
        <w:rPr>
          <w:spacing w:val="-105"/>
        </w:rPr>
        <w:t>”</w:t>
      </w:r>
      <w:r>
        <w:rPr>
          <w:spacing w:val="-35"/>
        </w:rPr>
        <w:t>）</w:t>
      </w:r>
      <w:r>
        <w:rPr/>
        <w:t>于</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10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日共同变更设立的股份有限公司</w:t>
      </w:r>
      <w:r>
        <w:rPr>
          <w:spacing w:val="-35"/>
        </w:rPr>
        <w:t>，</w:t>
      </w:r>
      <w:r>
        <w:rPr/>
        <w:t>公司于</w:t>
      </w:r>
      <w:r>
        <w:rPr>
          <w:spacing w:val="-52"/>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21 </w:t>
      </w:r>
      <w:r>
        <w:rPr/>
        <w:t>日</w:t>
      </w:r>
      <w:r>
        <w:rPr>
          <w:spacing w:val="-2"/>
        </w:rPr>
        <w:t>在</w:t>
      </w:r>
      <w:r>
        <w:rPr/>
        <w:t>国家工</w:t>
      </w:r>
    </w:p>
    <w:p>
      <w:pPr>
        <w:pStyle w:val="BodyText"/>
        <w:spacing w:line="273" w:lineRule="exact"/>
        <w:ind w:right="104"/>
        <w:jc w:val="left"/>
      </w:pPr>
      <w:r>
        <w:rPr/>
        <w:t>商行政管理总局核准登记。本公司办公地址位于北京市朝阳区金台西路</w:t>
      </w:r>
      <w:r>
        <w:rPr>
          <w:spacing w:val="-52"/>
        </w:rPr>
        <w:t> </w:t>
      </w:r>
      <w:r>
        <w:rPr>
          <w:rFonts w:ascii="Times New Roman" w:hAnsi="Times New Roman" w:cs="Times New Roman" w:eastAsia="Times New Roman" w:hint="default"/>
        </w:rPr>
        <w:t>2 </w:t>
      </w:r>
      <w:r>
        <w:rPr/>
        <w:t>号。</w:t>
      </w:r>
    </w:p>
    <w:p>
      <w:pPr>
        <w:pStyle w:val="BodyText"/>
        <w:spacing w:line="331" w:lineRule="auto" w:before="101"/>
        <w:ind w:left="558" w:right="2752"/>
        <w:jc w:val="left"/>
      </w:pPr>
      <w:r>
        <w:rPr/>
        <w:t>营业执照注册号：</w:t>
      </w:r>
      <w:r>
        <w:rPr>
          <w:rFonts w:ascii="Times New Roman" w:hAnsi="Times New Roman" w:cs="Times New Roman" w:eastAsia="Times New Roman" w:hint="default"/>
        </w:rPr>
        <w:t>100000000039464 </w:t>
      </w:r>
      <w:r>
        <w:rPr/>
        <w:t>公司住所为：北京市西城区新街口外大街</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号</w:t>
      </w:r>
      <w:r>
        <w:rPr>
          <w:spacing w:val="-55"/>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座</w:t>
      </w:r>
      <w:r>
        <w:rPr>
          <w:spacing w:val="-54"/>
        </w:rPr>
        <w:t> </w:t>
      </w:r>
      <w:r>
        <w:rPr>
          <w:rFonts w:ascii="Times New Roman" w:hAnsi="Times New Roman" w:cs="Times New Roman" w:eastAsia="Times New Roman" w:hint="default"/>
        </w:rPr>
        <w:t>234</w:t>
      </w:r>
      <w:r>
        <w:rPr>
          <w:rFonts w:ascii="Times New Roman" w:hAnsi="Times New Roman" w:cs="Times New Roman" w:eastAsia="Times New Roman" w:hint="default"/>
          <w:spacing w:val="-1"/>
        </w:rPr>
        <w:t> </w:t>
      </w:r>
      <w:r>
        <w:rPr/>
        <w:t>号 法定代表人：马利 注册资本：人民币贰亿柒仟陆佰肆拾贰万贰仟柒佰陆拾肆元整 </w:t>
      </w:r>
      <w:r>
        <w:rPr>
          <w:rFonts w:ascii="Times New Roman" w:hAnsi="Times New Roman" w:cs="Times New Roman" w:eastAsia="Times New Roman" w:hint="default"/>
        </w:rPr>
        <w:t>1</w:t>
      </w:r>
      <w:r>
        <w:rPr/>
        <w:t>、公司行业性质、经营范围、主要产品或提供的劳务 公司所属行业性质：互联网信息服务业。</w:t>
      </w:r>
    </w:p>
    <w:p>
      <w:pPr>
        <w:pStyle w:val="BodyText"/>
        <w:spacing w:line="272" w:lineRule="exact" w:before="65"/>
        <w:ind w:right="213" w:firstLine="420"/>
        <w:jc w:val="both"/>
      </w:pPr>
      <w:r>
        <w:rPr/>
        <w:t>经营范围：许可经营项目：第二类增值电信业务中的信息服务业务（不含固定网电话信息 服务和互联网信息服务，有效期至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6"/>
        </w:rPr>
        <w:t>日）；因特网信息服务业务（除出版、教育、</w:t>
      </w:r>
    </w:p>
    <w:p>
      <w:pPr>
        <w:pStyle w:val="BodyText"/>
        <w:spacing w:line="272" w:lineRule="exact"/>
        <w:ind w:right="107"/>
        <w:jc w:val="left"/>
      </w:pPr>
      <w:r>
        <w:rPr/>
        <w:t>医疗保健、药品和医疗器械以外的内容）有效期至</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日。一般经营项目：广告设 </w:t>
      </w:r>
      <w:r>
        <w:rPr>
          <w:spacing w:val="-2"/>
        </w:rPr>
        <w:t>计制作、发布、代理；计算机软件及外部设备开发、销售；计算机网络技术开发、咨询、服务；</w:t>
      </w:r>
    </w:p>
    <w:p>
      <w:pPr>
        <w:pStyle w:val="BodyText"/>
        <w:spacing w:line="272" w:lineRule="exact"/>
        <w:ind w:right="104"/>
        <w:jc w:val="left"/>
      </w:pPr>
      <w:r>
        <w:rPr/>
        <w:t>技术开发、转让、咨询、服务、培训；组织展览展示及文化交流活动、会议服务；公关策划及</w:t>
      </w:r>
      <w:r>
        <w:rPr>
          <w:spacing w:val="-75"/>
        </w:rPr>
        <w:t> </w:t>
      </w:r>
      <w:r>
        <w:rPr>
          <w:spacing w:val="-75"/>
        </w:rPr>
      </w:r>
      <w:r>
        <w:rPr/>
        <w:t>咨询；翻译服务；物流服务；文娱演出票务的销售代理；日用百货销售；物业管理。</w:t>
      </w:r>
    </w:p>
    <w:p>
      <w:pPr>
        <w:pStyle w:val="BodyText"/>
        <w:spacing w:line="272" w:lineRule="exact" w:before="120"/>
        <w:ind w:right="215" w:firstLine="420"/>
        <w:jc w:val="both"/>
      </w:pPr>
      <w:r>
        <w:rPr>
          <w:spacing w:val="-5"/>
        </w:rPr>
        <w:t>本公司及子公司（统称“本集团”）主要从事新闻资讯服务、互联网广告服务、为政府提供</w:t>
      </w:r>
      <w:r>
        <w:rPr/>
        <w:t> 宣传服务。</w:t>
      </w:r>
    </w:p>
    <w:p>
      <w:pPr>
        <w:pStyle w:val="BodyText"/>
        <w:spacing w:line="240" w:lineRule="auto" w:before="92"/>
        <w:ind w:left="558" w:right="104"/>
        <w:jc w:val="left"/>
      </w:pPr>
      <w:r>
        <w:rPr>
          <w:rFonts w:ascii="Times New Roman" w:hAnsi="Times New Roman" w:cs="Times New Roman" w:eastAsia="Times New Roman" w:hint="default"/>
        </w:rPr>
        <w:t>2</w:t>
      </w:r>
      <w:r>
        <w:rPr/>
        <w:t>、公司历史沿革及改制情况</w:t>
      </w:r>
    </w:p>
    <w:p>
      <w:pPr>
        <w:pStyle w:val="BodyText"/>
        <w:spacing w:line="272" w:lineRule="exact" w:before="129"/>
        <w:ind w:right="213" w:firstLine="420"/>
        <w:jc w:val="both"/>
      </w:pPr>
      <w:r>
        <w:rPr/>
        <w:t>本公司前身为原人民网发展有限公司，</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0"/>
        </w:rPr>
        <w:t> </w:t>
      </w:r>
      <w:r>
        <w:rPr/>
        <w:t>日在该公司基础上改组为股份有限 公司。</w:t>
      </w:r>
    </w:p>
    <w:p>
      <w:pPr>
        <w:pStyle w:val="BodyText"/>
        <w:spacing w:line="272" w:lineRule="exact" w:before="120"/>
        <w:ind w:right="213" w:firstLine="420"/>
        <w:jc w:val="both"/>
      </w:pP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3"/>
        </w:rPr>
        <w:t>月，根据人民日报社“人社字</w:t>
      </w:r>
      <w:r>
        <w:rPr>
          <w:rFonts w:ascii="Times New Roman" w:hAnsi="Times New Roman" w:cs="Times New Roman" w:eastAsia="Times New Roman" w:hint="default"/>
          <w:spacing w:val="-3"/>
        </w:rPr>
        <w:t>[2004]77 </w:t>
      </w:r>
      <w:r>
        <w:rPr/>
        <w:t>号《对网络中心</w:t>
      </w:r>
      <w:r>
        <w:rPr>
          <w:rFonts w:ascii="Times New Roman" w:hAnsi="Times New Roman" w:cs="Times New Roman" w:eastAsia="Times New Roman" w:hint="default"/>
        </w:rPr>
        <w:t>[</w:t>
      </w:r>
      <w:r>
        <w:rPr/>
        <w:t>关于成立人民网发展有限 </w:t>
      </w:r>
      <w:r>
        <w:rPr>
          <w:spacing w:val="-6"/>
        </w:rPr>
        <w:t>公司进行企业法人注册登记的申请报告</w:t>
      </w:r>
      <w:r>
        <w:rPr>
          <w:rFonts w:ascii="Times New Roman" w:hAnsi="Times New Roman" w:cs="Times New Roman" w:eastAsia="Times New Roman" w:hint="default"/>
          <w:spacing w:val="-6"/>
        </w:rPr>
        <w:t>]</w:t>
      </w:r>
      <w:r>
        <w:rPr>
          <w:spacing w:val="-6"/>
        </w:rPr>
        <w:t>的批复》”，人民网发展有限公司由人民日报社、《环球</w:t>
      </w:r>
      <w:r>
        <w:rPr>
          <w:spacing w:val="-103"/>
        </w:rPr>
        <w:t> </w:t>
      </w:r>
      <w:r>
        <w:rPr>
          <w:spacing w:val="-103"/>
        </w:rPr>
      </w:r>
      <w:r>
        <w:rPr/>
        <w:t>时报》社、中闻投资管理中心共同出资设立，注册资本 </w:t>
      </w:r>
      <w:r>
        <w:rPr>
          <w:rFonts w:ascii="Times New Roman" w:hAnsi="Times New Roman" w:cs="Times New Roman" w:eastAsia="Times New Roman" w:hint="default"/>
        </w:rPr>
        <w:t>1,000</w:t>
      </w:r>
      <w:r>
        <w:rPr>
          <w:rFonts w:ascii="Times New Roman" w:hAnsi="Times New Roman" w:cs="Times New Roman" w:eastAsia="Times New Roman" w:hint="default"/>
          <w:spacing w:val="35"/>
        </w:rPr>
        <w:t> </w:t>
      </w:r>
      <w:r>
        <w:rPr/>
        <w:t>万元人民币，其中：人民日报社 出资</w:t>
      </w:r>
      <w:r>
        <w:rPr>
          <w:spacing w:val="-49"/>
        </w:rPr>
        <w:t> </w:t>
      </w:r>
      <w:r>
        <w:rPr>
          <w:rFonts w:ascii="Times New Roman" w:hAnsi="Times New Roman" w:cs="Times New Roman" w:eastAsia="Times New Roman" w:hint="default"/>
        </w:rPr>
        <w:t>900</w:t>
      </w:r>
      <w:r>
        <w:rPr>
          <w:rFonts w:ascii="Times New Roman" w:hAnsi="Times New Roman" w:cs="Times New Roman" w:eastAsia="Times New Roman" w:hint="default"/>
          <w:spacing w:val="3"/>
        </w:rPr>
        <w:t> </w:t>
      </w:r>
      <w:r>
        <w:rPr>
          <w:spacing w:val="-3"/>
        </w:rPr>
        <w:t>万元，占注册资本的</w:t>
      </w:r>
      <w:r>
        <w:rPr>
          <w:spacing w:val="-50"/>
        </w:rPr>
        <w:t> </w:t>
      </w:r>
      <w:r>
        <w:rPr>
          <w:rFonts w:ascii="Times New Roman" w:hAnsi="Times New Roman" w:cs="Times New Roman" w:eastAsia="Times New Roman" w:hint="default"/>
          <w:spacing w:val="-12"/>
        </w:rPr>
        <w:t>90%</w:t>
      </w:r>
      <w:r>
        <w:rPr>
          <w:spacing w:val="-12"/>
        </w:rPr>
        <w:t>，《环球时报》社出资</w:t>
      </w:r>
      <w:r>
        <w:rPr>
          <w:spacing w:val="-49"/>
        </w:rPr>
        <w:t> </w:t>
      </w:r>
      <w:r>
        <w:rPr>
          <w:rFonts w:ascii="Times New Roman" w:hAnsi="Times New Roman" w:cs="Times New Roman" w:eastAsia="Times New Roman" w:hint="default"/>
          <w:spacing w:val="-1"/>
        </w:rPr>
        <w:t>50</w:t>
      </w:r>
      <w:r>
        <w:rPr>
          <w:rFonts w:ascii="Times New Roman" w:hAnsi="Times New Roman" w:cs="Times New Roman" w:eastAsia="Times New Roman" w:hint="default"/>
          <w:spacing w:val="3"/>
        </w:rPr>
        <w:t> </w:t>
      </w:r>
      <w:r>
        <w:rPr>
          <w:spacing w:val="-3"/>
        </w:rPr>
        <w:t>万元，占注册资本的</w:t>
      </w:r>
      <w:r>
        <w:rPr>
          <w:spacing w:val="-50"/>
        </w:rPr>
        <w:t> </w:t>
      </w:r>
      <w:r>
        <w:rPr>
          <w:rFonts w:ascii="Times New Roman" w:hAnsi="Times New Roman" w:cs="Times New Roman" w:eastAsia="Times New Roman" w:hint="default"/>
          <w:spacing w:val="-4"/>
        </w:rPr>
        <w:t>5%</w:t>
      </w:r>
      <w:r>
        <w:rPr>
          <w:spacing w:val="-4"/>
        </w:rPr>
        <w:t>，中闻投资</w:t>
      </w:r>
      <w:r>
        <w:rPr/>
        <w:t> 管理中心出资</w:t>
      </w:r>
      <w:r>
        <w:rPr>
          <w:spacing w:val="-53"/>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万元，占注册资本的</w:t>
      </w:r>
      <w:r>
        <w:rPr>
          <w:spacing w:val="-54"/>
        </w:rPr>
        <w:t> </w:t>
      </w:r>
      <w:r>
        <w:rPr>
          <w:rFonts w:ascii="Times New Roman" w:hAnsi="Times New Roman" w:cs="Times New Roman" w:eastAsia="Times New Roman" w:hint="default"/>
        </w:rPr>
        <w:t>5%</w:t>
      </w:r>
      <w:r>
        <w:rPr/>
        <w:t>。</w:t>
      </w:r>
    </w:p>
    <w:p>
      <w:pPr>
        <w:pStyle w:val="BodyText"/>
        <w:spacing w:line="272" w:lineRule="exact" w:before="120"/>
        <w:ind w:right="198" w:firstLine="420"/>
        <w:jc w:val="both"/>
      </w:pP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8 </w:t>
      </w:r>
      <w:r>
        <w:rPr>
          <w:spacing w:val="-6"/>
        </w:rPr>
        <w:t>月，根据《人民网发展有限公司关于股权转让的股东会决议》，《环球时报》社、</w:t>
      </w:r>
      <w:r>
        <w:rPr/>
        <w:t> 中闻投资管理中心将各自持有的</w:t>
      </w:r>
      <w:r>
        <w:rPr>
          <w:spacing w:val="-31"/>
        </w:rPr>
        <w:t> </w:t>
      </w:r>
      <w:r>
        <w:rPr>
          <w:rFonts w:ascii="Times New Roman" w:hAnsi="Times New Roman" w:cs="Times New Roman" w:eastAsia="Times New Roman" w:hint="default"/>
          <w:spacing w:val="-4"/>
        </w:rPr>
        <w:t>5%</w:t>
      </w:r>
      <w:r>
        <w:rPr>
          <w:spacing w:val="-4"/>
        </w:rPr>
        <w:t>的股权转让给人民日报社，《环球时报》社和中闻投资管理</w:t>
      </w:r>
      <w:r>
        <w:rPr/>
        <w:t> 中心的股权转让价格均为 </w:t>
      </w:r>
      <w:r>
        <w:rPr>
          <w:rFonts w:ascii="Times New Roman" w:hAnsi="Times New Roman" w:cs="Times New Roman" w:eastAsia="Times New Roman" w:hint="default"/>
        </w:rPr>
        <w:t>100 </w:t>
      </w:r>
      <w:r>
        <w:rPr/>
        <w:t>万元，转让后人民日报社持有人民网发展有限公司</w:t>
      </w:r>
      <w:r>
        <w:rPr>
          <w:spacing w:val="-34"/>
        </w:rPr>
        <w:t> </w:t>
      </w:r>
      <w:r>
        <w:rPr>
          <w:rFonts w:ascii="Times New Roman" w:hAnsi="Times New Roman" w:cs="Times New Roman" w:eastAsia="Times New Roman" w:hint="default"/>
        </w:rPr>
        <w:t>100%</w:t>
      </w:r>
      <w:r>
        <w:rPr/>
        <w:t>股权。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spacing w:val="-3"/>
        </w:rPr>
        <w:t>月，按照上述股东会的决议，上述转让方与受让方分别签署了《股权转让协议》，人</w:t>
      </w:r>
    </w:p>
    <w:p>
      <w:pPr>
        <w:pStyle w:val="BodyText"/>
        <w:spacing w:line="263" w:lineRule="exact"/>
        <w:ind w:right="104"/>
        <w:jc w:val="left"/>
      </w:pPr>
      <w:r>
        <w:rPr/>
        <w:t>民网发展有限公司于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月办理完毕本次股权变动的工商变更登记手续。</w:t>
      </w:r>
    </w:p>
    <w:p>
      <w:pPr>
        <w:pStyle w:val="BodyText"/>
        <w:spacing w:line="272" w:lineRule="exact" w:before="129"/>
        <w:ind w:right="212" w:firstLine="420"/>
        <w:jc w:val="both"/>
        <w:rPr>
          <w:rFonts w:ascii="Times New Roman" w:hAnsi="Times New Roman" w:cs="Times New Roman" w:eastAsia="Times New Roman"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日，根据人民日报社下发的</w:t>
      </w:r>
      <w:r>
        <w:rPr>
          <w:rFonts w:ascii="Times New Roman" w:hAnsi="Times New Roman" w:cs="Times New Roman" w:eastAsia="Times New Roman" w:hint="default"/>
          <w:spacing w:val="-4"/>
        </w:rPr>
        <w:t>[</w:t>
      </w:r>
      <w:r>
        <w:rPr>
          <w:spacing w:val="-4"/>
        </w:rPr>
        <w:t>人社字（</w:t>
      </w:r>
      <w:r>
        <w:rPr>
          <w:rFonts w:ascii="Times New Roman" w:hAnsi="Times New Roman" w:cs="Times New Roman" w:eastAsia="Times New Roman" w:hint="default"/>
          <w:spacing w:val="-4"/>
        </w:rPr>
        <w:t>2009</w:t>
      </w:r>
      <w:r>
        <w:rPr>
          <w:spacing w:val="-4"/>
        </w:rPr>
        <w:t>）</w:t>
      </w:r>
      <w:r>
        <w:rPr>
          <w:rFonts w:ascii="Times New Roman" w:hAnsi="Times New Roman" w:cs="Times New Roman" w:eastAsia="Times New Roman" w:hint="default"/>
          <w:spacing w:val="-4"/>
        </w:rPr>
        <w:t>104</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《关于以货币资金对人</w:t>
      </w:r>
      <w:r>
        <w:rPr/>
        <w:t> </w:t>
      </w:r>
      <w:r>
        <w:rPr>
          <w:spacing w:val="-4"/>
        </w:rPr>
        <w:t>民网发展有限公司增资的决定》、</w:t>
      </w:r>
      <w:r>
        <w:rPr>
          <w:rFonts w:ascii="Times New Roman" w:hAnsi="Times New Roman" w:cs="Times New Roman" w:eastAsia="Times New Roman" w:hint="default"/>
          <w:spacing w:val="-4"/>
        </w:rPr>
        <w:t>[</w:t>
      </w:r>
      <w:r>
        <w:rPr>
          <w:spacing w:val="-4"/>
        </w:rPr>
        <w:t>人社函字（</w:t>
      </w:r>
      <w:r>
        <w:rPr>
          <w:rFonts w:ascii="Times New Roman" w:hAnsi="Times New Roman" w:cs="Times New Roman" w:eastAsia="Times New Roman" w:hint="default"/>
          <w:spacing w:val="-4"/>
        </w:rPr>
        <w:t>2009</w:t>
      </w:r>
      <w:r>
        <w:rPr>
          <w:spacing w:val="-4"/>
        </w:rPr>
        <w:t>）</w:t>
      </w:r>
      <w:r>
        <w:rPr>
          <w:rFonts w:ascii="Times New Roman" w:hAnsi="Times New Roman" w:cs="Times New Roman" w:eastAsia="Times New Roman" w:hint="default"/>
          <w:spacing w:val="-4"/>
        </w:rPr>
        <w:t>105</w:t>
      </w:r>
      <w:r>
        <w:rPr>
          <w:rFonts w:ascii="Times New Roman" w:hAnsi="Times New Roman" w:cs="Times New Roman" w:eastAsia="Times New Roman" w:hint="default"/>
          <w:spacing w:val="22"/>
        </w:rPr>
        <w:t> </w:t>
      </w:r>
      <w:r>
        <w:rPr>
          <w:spacing w:val="-1"/>
        </w:rPr>
        <w:t>号</w:t>
      </w:r>
      <w:r>
        <w:rPr>
          <w:rFonts w:ascii="Times New Roman" w:hAnsi="Times New Roman" w:cs="Times New Roman" w:eastAsia="Times New Roman" w:hint="default"/>
          <w:spacing w:val="-1"/>
        </w:rPr>
        <w:t>]</w:t>
      </w:r>
      <w:r>
        <w:rPr>
          <w:spacing w:val="-1"/>
        </w:rPr>
        <w:t>《关于对人民网发展有限公司实物</w:t>
      </w:r>
      <w:r>
        <w:rPr>
          <w:spacing w:val="-103"/>
        </w:rPr>
        <w:t> </w:t>
      </w:r>
      <w:r>
        <w:rPr>
          <w:spacing w:val="-103"/>
        </w:rPr>
      </w:r>
      <w:r>
        <w:rPr>
          <w:spacing w:val="-2"/>
        </w:rPr>
        <w:t>增资金额的确认函》及</w:t>
      </w:r>
      <w:r>
        <w:rPr>
          <w:rFonts w:ascii="Times New Roman" w:hAnsi="Times New Roman" w:cs="Times New Roman" w:eastAsia="Times New Roman" w:hint="default"/>
          <w:spacing w:val="-2"/>
        </w:rPr>
        <w:t>[</w:t>
      </w:r>
      <w:r>
        <w:rPr>
          <w:spacing w:val="-2"/>
        </w:rPr>
        <w:t>人社字（</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106</w:t>
      </w:r>
      <w:r>
        <w:rPr>
          <w:rFonts w:ascii="Times New Roman" w:hAnsi="Times New Roman" w:cs="Times New Roman" w:eastAsia="Times New Roman" w:hint="default"/>
          <w:spacing w:val="13"/>
        </w:rPr>
        <w:t> </w:t>
      </w:r>
      <w:r>
        <w:rPr>
          <w:spacing w:val="-1"/>
        </w:rPr>
        <w:t>号</w:t>
      </w:r>
      <w:r>
        <w:rPr>
          <w:rFonts w:ascii="Times New Roman" w:hAnsi="Times New Roman" w:cs="Times New Roman" w:eastAsia="Times New Roman" w:hint="default"/>
          <w:spacing w:val="-1"/>
        </w:rPr>
        <w:t>]</w:t>
      </w:r>
      <w:r>
        <w:rPr>
          <w:spacing w:val="-1"/>
        </w:rPr>
        <w:t>《关于将人民网发展有限公司未分配利润转增资</w:t>
      </w:r>
      <w:r>
        <w:rPr/>
        <w:t> </w:t>
      </w:r>
      <w:r>
        <w:rPr>
          <w:spacing w:val="-5"/>
        </w:rPr>
        <w:t>本金的决定》和修改后公司章程，人民网发展有限公司注册资本由 </w:t>
      </w:r>
      <w:r>
        <w:rPr>
          <w:rFonts w:ascii="Times New Roman" w:hAnsi="Times New Roman" w:cs="Times New Roman" w:eastAsia="Times New Roman" w:hint="default"/>
        </w:rPr>
        <w:t>1,000 </w:t>
      </w:r>
      <w:r>
        <w:rPr/>
        <w:t>万元变更增加至</w:t>
      </w:r>
      <w:r>
        <w:rPr>
          <w:spacing w:val="-80"/>
        </w:rPr>
        <w:t> </w:t>
      </w:r>
      <w:r>
        <w:rPr>
          <w:rFonts w:ascii="Times New Roman" w:hAnsi="Times New Roman" w:cs="Times New Roman" w:eastAsia="Times New Roman" w:hint="default"/>
        </w:rPr>
        <w:t>10,000</w:t>
      </w:r>
    </w:p>
    <w:p>
      <w:pPr>
        <w:pStyle w:val="BodyText"/>
        <w:spacing w:line="264" w:lineRule="exact"/>
        <w:ind w:right="0"/>
        <w:jc w:val="left"/>
      </w:pPr>
      <w:r>
        <w:rPr/>
        <w:t>万元。人民网发展有限公司收到人民日报社缴纳的新增注册资本共计人民币</w:t>
      </w:r>
      <w:r>
        <w:rPr>
          <w:spacing w:val="-62"/>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0"/>
        </w:rPr>
        <w:t> </w:t>
      </w:r>
      <w:r>
        <w:rPr/>
        <w:t>万元，其中：</w:t>
      </w:r>
    </w:p>
    <w:p>
      <w:pPr>
        <w:spacing w:after="0" w:line="264" w:lineRule="exact"/>
        <w:jc w:val="left"/>
        <w:sectPr>
          <w:headerReference w:type="default" r:id="rId25"/>
          <w:footerReference w:type="default" r:id="rId26"/>
          <w:pgSz w:w="12240" w:h="15840"/>
          <w:pgMar w:header="747" w:footer="914" w:top="980" w:bottom="1100" w:left="1660" w:right="1580"/>
          <w:pgNumType w:start="69"/>
        </w:sectPr>
      </w:pPr>
    </w:p>
    <w:p>
      <w:pPr>
        <w:spacing w:line="240" w:lineRule="auto" w:before="1"/>
        <w:rPr>
          <w:rFonts w:ascii="宋体" w:hAnsi="宋体" w:cs="宋体" w:eastAsia="宋体" w:hint="default"/>
          <w:sz w:val="29"/>
          <w:szCs w:val="29"/>
        </w:rPr>
      </w:pPr>
    </w:p>
    <w:p>
      <w:pPr>
        <w:pStyle w:val="BodyText"/>
        <w:spacing w:line="282" w:lineRule="exact" w:before="35"/>
        <w:ind w:right="104"/>
        <w:jc w:val="left"/>
      </w:pPr>
      <w:r>
        <w:rPr/>
        <w:t>以货币出资</w:t>
      </w:r>
      <w:r>
        <w:rPr>
          <w:spacing w:val="-4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万元，以实物及无形资产出资</w:t>
      </w:r>
      <w:r>
        <w:rPr>
          <w:spacing w:val="-47"/>
        </w:rPr>
        <w:t> </w:t>
      </w:r>
      <w:r>
        <w:rPr>
          <w:rFonts w:ascii="Times New Roman" w:hAnsi="Times New Roman" w:cs="Times New Roman" w:eastAsia="Times New Roman" w:hint="default"/>
        </w:rPr>
        <w:t>3,731.52</w:t>
      </w:r>
      <w:r>
        <w:rPr>
          <w:rFonts w:ascii="Times New Roman" w:hAnsi="Times New Roman" w:cs="Times New Roman" w:eastAsia="Times New Roman" w:hint="default"/>
          <w:spacing w:val="5"/>
        </w:rPr>
        <w:t> </w:t>
      </w:r>
      <w:r>
        <w:rPr/>
        <w:t>万元，以盈余公积</w:t>
      </w:r>
      <w:r>
        <w:rPr>
          <w:spacing w:val="-48"/>
        </w:rPr>
        <w:t> </w:t>
      </w:r>
      <w:r>
        <w:rPr>
          <w:rFonts w:ascii="Times New Roman" w:hAnsi="Times New Roman" w:cs="Times New Roman" w:eastAsia="Times New Roman" w:hint="default"/>
        </w:rPr>
        <w:t>242.13</w:t>
      </w:r>
      <w:r>
        <w:rPr>
          <w:rFonts w:ascii="Times New Roman" w:hAnsi="Times New Roman" w:cs="Times New Roman" w:eastAsia="Times New Roman" w:hint="default"/>
          <w:spacing w:val="6"/>
        </w:rPr>
        <w:t> </w:t>
      </w:r>
      <w:r>
        <w:rPr/>
        <w:t>万元、未分</w:t>
      </w:r>
    </w:p>
    <w:p>
      <w:pPr>
        <w:pStyle w:val="BodyText"/>
        <w:spacing w:line="282" w:lineRule="exact"/>
        <w:ind w:right="104"/>
        <w:jc w:val="left"/>
      </w:pPr>
      <w:r>
        <w:rPr/>
        <w:t>配利润</w:t>
      </w:r>
      <w:r>
        <w:rPr>
          <w:spacing w:val="-53"/>
        </w:rPr>
        <w:t> </w:t>
      </w:r>
      <w:r>
        <w:rPr>
          <w:rFonts w:ascii="Times New Roman" w:hAnsi="Times New Roman" w:cs="Times New Roman" w:eastAsia="Times New Roman" w:hint="default"/>
        </w:rPr>
        <w:t>2,026.35</w:t>
      </w:r>
      <w:r>
        <w:rPr>
          <w:rFonts w:ascii="Times New Roman" w:hAnsi="Times New Roman" w:cs="Times New Roman" w:eastAsia="Times New Roman" w:hint="default"/>
          <w:spacing w:val="-1"/>
        </w:rPr>
        <w:t> </w:t>
      </w:r>
      <w:r>
        <w:rPr/>
        <w:t>万元转增资本</w:t>
      </w:r>
      <w:r>
        <w:rPr>
          <w:spacing w:val="-54"/>
        </w:rPr>
        <w:t> </w:t>
      </w:r>
      <w:r>
        <w:rPr>
          <w:rFonts w:ascii="Times New Roman" w:hAnsi="Times New Roman" w:cs="Times New Roman" w:eastAsia="Times New Roman" w:hint="default"/>
        </w:rPr>
        <w:t>2,268.48</w:t>
      </w:r>
      <w:r>
        <w:rPr>
          <w:rFonts w:ascii="Times New Roman" w:hAnsi="Times New Roman" w:cs="Times New Roman" w:eastAsia="Times New Roman" w:hint="default"/>
          <w:spacing w:val="-1"/>
        </w:rPr>
        <w:t> </w:t>
      </w:r>
      <w:r>
        <w:rPr/>
        <w:t>万元。</w:t>
      </w:r>
    </w:p>
    <w:p>
      <w:pPr>
        <w:pStyle w:val="BodyText"/>
        <w:spacing w:line="232" w:lineRule="auto" w:before="109"/>
        <w:ind w:right="98"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月，根据公司股东人民日报社“人社字（</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57</w:t>
      </w:r>
      <w:r>
        <w:rPr>
          <w:rFonts w:ascii="Times New Roman" w:hAnsi="Times New Roman" w:cs="Times New Roman" w:eastAsia="Times New Roman" w:hint="default"/>
          <w:spacing w:val="-1"/>
        </w:rPr>
        <w:t> </w:t>
      </w:r>
      <w:r>
        <w:rPr/>
        <w:t>号《人民日报社关于人民网发 </w:t>
      </w:r>
      <w:r>
        <w:rPr>
          <w:spacing w:val="-10"/>
        </w:rPr>
        <w:t>展有限公司增资及股权变动的决定》”、“人社字（</w:t>
      </w:r>
      <w:r>
        <w:rPr>
          <w:rFonts w:ascii="Times New Roman" w:hAnsi="Times New Roman" w:cs="Times New Roman" w:eastAsia="Times New Roman" w:hint="default"/>
          <w:spacing w:val="-10"/>
        </w:rPr>
        <w:t>2010</w:t>
      </w:r>
      <w:r>
        <w:rPr>
          <w:spacing w:val="-10"/>
        </w:rPr>
        <w:t>）</w:t>
      </w:r>
      <w:r>
        <w:rPr>
          <w:rFonts w:ascii="Times New Roman" w:hAnsi="Times New Roman" w:cs="Times New Roman" w:eastAsia="Times New Roman" w:hint="default"/>
          <w:spacing w:val="-10"/>
        </w:rPr>
        <w:t>56</w:t>
      </w:r>
      <w:r>
        <w:rPr>
          <w:rFonts w:ascii="Times New Roman" w:hAnsi="Times New Roman" w:cs="Times New Roman" w:eastAsia="Times New Roman" w:hint="default"/>
        </w:rPr>
        <w:t> </w:t>
      </w:r>
      <w:r>
        <w:rPr/>
        <w:t>号《关于人民网发展有限公司和环</w:t>
      </w:r>
      <w:r>
        <w:rPr>
          <w:spacing w:val="-89"/>
        </w:rPr>
        <w:t> </w:t>
      </w:r>
      <w:r>
        <w:rPr>
          <w:spacing w:val="-89"/>
        </w:rPr>
      </w:r>
      <w:r>
        <w:rPr>
          <w:spacing w:val="-5"/>
        </w:rPr>
        <w:t>球时报在线（北京）文化传播有限公司划转股份的决定》”和修改后的公司章程规定，人民日报</w:t>
      </w:r>
      <w:r>
        <w:rPr>
          <w:spacing w:val="-72"/>
        </w:rPr>
        <w:t> </w:t>
      </w:r>
      <w:r>
        <w:rPr>
          <w:spacing w:val="-72"/>
        </w:rPr>
      </w:r>
      <w:r>
        <w:rPr/>
        <w:t>社将其所持有的公司</w:t>
      </w:r>
      <w:r>
        <w:rPr>
          <w:spacing w:val="-50"/>
        </w:rPr>
        <w:t> </w:t>
      </w:r>
      <w:r>
        <w:rPr>
          <w:rFonts w:ascii="Times New Roman" w:hAnsi="Times New Roman" w:cs="Times New Roman" w:eastAsia="Times New Roman" w:hint="default"/>
        </w:rPr>
        <w:t>8.5%</w:t>
      </w:r>
      <w:r>
        <w:rPr/>
        <w:t>的股权共计</w:t>
      </w:r>
      <w:r>
        <w:rPr>
          <w:spacing w:val="-51"/>
        </w:rPr>
        <w:t> </w:t>
      </w:r>
      <w:r>
        <w:rPr>
          <w:rFonts w:ascii="Times New Roman" w:hAnsi="Times New Roman" w:cs="Times New Roman" w:eastAsia="Times New Roman" w:hint="default"/>
        </w:rPr>
        <w:t>9,550,500.00</w:t>
      </w:r>
      <w:r>
        <w:rPr>
          <w:rFonts w:ascii="Times New Roman" w:hAnsi="Times New Roman" w:cs="Times New Roman" w:eastAsia="Times New Roman" w:hint="default"/>
          <w:spacing w:val="3"/>
        </w:rPr>
        <w:t> </w:t>
      </w:r>
      <w:r>
        <w:rPr>
          <w:spacing w:val="-5"/>
        </w:rPr>
        <w:t>元划转至《环球时报》社，同意《环球时报》</w:t>
      </w:r>
      <w:r>
        <w:rPr/>
        <w:t> </w:t>
      </w:r>
      <w:r>
        <w:rPr>
          <w:spacing w:val="-5"/>
        </w:rPr>
        <w:t>社、《京华时报》社、《中国汽车报》社、中国电影集团公司、上海东方传媒集团有限公司、中</w:t>
      </w:r>
      <w:r>
        <w:rPr>
          <w:spacing w:val="-75"/>
        </w:rPr>
        <w:t> </w:t>
      </w:r>
      <w:r>
        <w:rPr>
          <w:spacing w:val="-75"/>
        </w:rPr>
      </w:r>
      <w:r>
        <w:rPr/>
        <w:t>国出版集团公司以货币资金对人民网发展有限公司增资，并分别与各公司签署了《人民网发展</w:t>
      </w:r>
      <w:r>
        <w:rPr>
          <w:spacing w:val="-71"/>
        </w:rPr>
        <w:t> </w:t>
      </w:r>
      <w:r>
        <w:rPr>
          <w:spacing w:val="-71"/>
        </w:rPr>
      </w:r>
      <w:r>
        <w:rPr>
          <w:spacing w:val="-5"/>
        </w:rPr>
        <w:t>有限公司增资协议》。本次增资按照不低于评估净资产值为作价依据，《环球时报》社以货币资</w:t>
      </w:r>
      <w:r>
        <w:rPr>
          <w:spacing w:val="-75"/>
        </w:rPr>
        <w:t> </w:t>
      </w:r>
      <w:r>
        <w:rPr>
          <w:spacing w:val="-75"/>
        </w:rPr>
      </w:r>
      <w:r>
        <w:rPr/>
        <w:t>金出资</w:t>
      </w:r>
      <w:r>
        <w:rPr>
          <w:spacing w:val="-50"/>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spacing w:val="-5"/>
        </w:rPr>
        <w:t>万元，增加实收资本</w:t>
      </w:r>
      <w:r>
        <w:rPr>
          <w:spacing w:val="-51"/>
        </w:rPr>
        <w:t> </w:t>
      </w:r>
      <w:r>
        <w:rPr>
          <w:rFonts w:ascii="Times New Roman" w:hAnsi="Times New Roman" w:cs="Times New Roman" w:eastAsia="Times New Roman" w:hint="default"/>
          <w:spacing w:val="-1"/>
        </w:rPr>
        <w:t>674.16</w:t>
      </w:r>
      <w:r>
        <w:rPr>
          <w:rFonts w:ascii="Times New Roman" w:hAnsi="Times New Roman" w:cs="Times New Roman" w:eastAsia="Times New Roman" w:hint="default"/>
          <w:spacing w:val="2"/>
        </w:rPr>
        <w:t> </w:t>
      </w:r>
      <w:r>
        <w:rPr>
          <w:spacing w:val="-5"/>
        </w:rPr>
        <w:t>万元，增加资本公积金</w:t>
      </w:r>
      <w:r>
        <w:rPr>
          <w:spacing w:val="-50"/>
        </w:rPr>
        <w:t> </w:t>
      </w:r>
      <w:r>
        <w:rPr>
          <w:rFonts w:ascii="Times New Roman" w:hAnsi="Times New Roman" w:cs="Times New Roman" w:eastAsia="Times New Roman" w:hint="default"/>
        </w:rPr>
        <w:t>2,325.84</w:t>
      </w:r>
      <w:r>
        <w:rPr>
          <w:rFonts w:ascii="Times New Roman" w:hAnsi="Times New Roman" w:cs="Times New Roman" w:eastAsia="Times New Roman" w:hint="default"/>
          <w:spacing w:val="2"/>
        </w:rPr>
        <w:t> </w:t>
      </w:r>
      <w:r>
        <w:rPr>
          <w:spacing w:val="-18"/>
        </w:rPr>
        <w:t>万元；《京华时报》社、</w:t>
      </w:r>
    </w:p>
    <w:p>
      <w:pPr>
        <w:pStyle w:val="BodyText"/>
        <w:spacing w:line="272" w:lineRule="exact" w:before="10"/>
        <w:ind w:right="207"/>
        <w:jc w:val="left"/>
      </w:pPr>
      <w:r>
        <w:rPr/>
        <w:t>《中国汽车报》社、中国电影集团公司、上海东方传媒集团有限公司、中国出版集团公司分别</w:t>
      </w:r>
      <w:r>
        <w:rPr>
          <w:spacing w:val="-75"/>
        </w:rPr>
        <w:t> </w:t>
      </w:r>
      <w:r>
        <w:rPr>
          <w:spacing w:val="-75"/>
        </w:rPr>
      </w:r>
      <w:r>
        <w:rPr/>
        <w:t>以货币资金出资</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3"/>
        </w:rPr>
        <w:t>万元，增加实收资本</w:t>
      </w:r>
      <w:r>
        <w:rPr>
          <w:spacing w:val="-52"/>
        </w:rPr>
        <w:t> </w:t>
      </w:r>
      <w:r>
        <w:rPr>
          <w:rFonts w:ascii="Times New Roman" w:hAnsi="Times New Roman" w:cs="Times New Roman" w:eastAsia="Times New Roman" w:hint="default"/>
        </w:rPr>
        <w:t>112.36</w:t>
      </w:r>
      <w:r>
        <w:rPr>
          <w:rFonts w:ascii="Times New Roman" w:hAnsi="Times New Roman" w:cs="Times New Roman" w:eastAsia="Times New Roman" w:hint="default"/>
          <w:spacing w:val="1"/>
        </w:rPr>
        <w:t> </w:t>
      </w:r>
      <w:r>
        <w:rPr>
          <w:spacing w:val="-3"/>
        </w:rPr>
        <w:t>万元，增加资本公积金</w:t>
      </w:r>
      <w:r>
        <w:rPr>
          <w:spacing w:val="-52"/>
        </w:rPr>
        <w:t> </w:t>
      </w:r>
      <w:r>
        <w:rPr>
          <w:rFonts w:ascii="Times New Roman" w:hAnsi="Times New Roman" w:cs="Times New Roman" w:eastAsia="Times New Roman" w:hint="default"/>
        </w:rPr>
        <w:t>387.64</w:t>
      </w:r>
      <w:r>
        <w:rPr>
          <w:rFonts w:ascii="Times New Roman" w:hAnsi="Times New Roman" w:cs="Times New Roman" w:eastAsia="Times New Roman" w:hint="default"/>
          <w:spacing w:val="1"/>
        </w:rPr>
        <w:t> </w:t>
      </w:r>
      <w:r>
        <w:rPr>
          <w:spacing w:val="-4"/>
        </w:rPr>
        <w:t>万元，至此人民</w:t>
      </w:r>
    </w:p>
    <w:p>
      <w:pPr>
        <w:pStyle w:val="BodyText"/>
        <w:spacing w:line="254" w:lineRule="exact"/>
        <w:ind w:right="104"/>
        <w:jc w:val="left"/>
      </w:pPr>
      <w:r>
        <w:rPr/>
        <w:t>网发展有限公司实收资本增加至</w:t>
      </w:r>
      <w:r>
        <w:rPr>
          <w:spacing w:val="-48"/>
        </w:rPr>
        <w:t> </w:t>
      </w:r>
      <w:r>
        <w:rPr>
          <w:rFonts w:ascii="Times New Roman" w:hAnsi="Times New Roman" w:cs="Times New Roman" w:eastAsia="Times New Roman" w:hint="default"/>
        </w:rPr>
        <w:t>11,235.96</w:t>
      </w:r>
      <w:r>
        <w:rPr>
          <w:rFonts w:ascii="Times New Roman" w:hAnsi="Times New Roman" w:cs="Times New Roman" w:eastAsia="Times New Roman" w:hint="default"/>
          <w:spacing w:val="4"/>
        </w:rPr>
        <w:t> </w:t>
      </w:r>
      <w:r>
        <w:rPr/>
        <w:t>万元。人民网发展有限公司于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日完成</w:t>
      </w:r>
    </w:p>
    <w:p>
      <w:pPr>
        <w:pStyle w:val="BodyText"/>
        <w:spacing w:line="282" w:lineRule="exact"/>
        <w:ind w:right="104"/>
        <w:jc w:val="left"/>
      </w:pPr>
      <w:r>
        <w:rPr/>
        <w:t>了上述股权划转事宜以及</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家股东增资事宜的工商变更登记手续，增资后股权结构如下：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3321"/>
        <w:gridCol w:w="3500"/>
        <w:gridCol w:w="1844"/>
      </w:tblGrid>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投资者名称</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出资额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90,449,500.00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80.5</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16,292,100.00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14.5</w:t>
            </w:r>
          </w:p>
        </w:tc>
      </w:tr>
      <w:tr>
        <w:trPr>
          <w:trHeight w:val="283"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1,123,600.00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上海东方传媒集团有限公司</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1,123,600.00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《京华时报》社</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1,123,600.00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3"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1,123,600.00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1,123,600.00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112,359,600.00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72" w:lineRule="exact" w:before="112"/>
        <w:ind w:right="100" w:firstLine="42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0"/>
        </w:rPr>
        <w:t> </w:t>
      </w:r>
      <w:r>
        <w:rPr/>
        <w:t>月，经中央对外宣传办公室《关于</w:t>
      </w:r>
      <w:r>
        <w:rPr>
          <w:rFonts w:ascii="Times New Roman" w:hAnsi="Times New Roman" w:cs="Times New Roman" w:eastAsia="Times New Roman" w:hint="default"/>
        </w:rPr>
        <w:t>&lt;</w:t>
      </w:r>
      <w:r>
        <w:rPr/>
        <w:t>人民网发展有限公司整体变更设立股份有限 </w:t>
      </w:r>
      <w:r>
        <w:rPr>
          <w:spacing w:val="-6"/>
        </w:rPr>
        <w:t>公司的方案</w:t>
      </w:r>
      <w:r>
        <w:rPr>
          <w:rFonts w:ascii="Times New Roman" w:hAnsi="Times New Roman" w:cs="Times New Roman" w:eastAsia="Times New Roman" w:hint="default"/>
          <w:spacing w:val="-6"/>
        </w:rPr>
        <w:t>&gt;</w:t>
      </w:r>
      <w:r>
        <w:rPr>
          <w:spacing w:val="-6"/>
        </w:rPr>
        <w:t>的批复》（中外宣发函</w:t>
      </w:r>
      <w:r>
        <w:rPr>
          <w:rFonts w:ascii="Times New Roman" w:hAnsi="Times New Roman" w:cs="Times New Roman" w:eastAsia="Times New Roman" w:hint="default"/>
          <w:spacing w:val="-6"/>
        </w:rPr>
        <w:t>[2010]99</w:t>
      </w:r>
      <w:r>
        <w:rPr>
          <w:rFonts w:ascii="Times New Roman" w:hAnsi="Times New Roman" w:cs="Times New Roman" w:eastAsia="Times New Roman" w:hint="default"/>
        </w:rPr>
        <w:t> </w:t>
      </w:r>
      <w:r>
        <w:rPr>
          <w:spacing w:val="-7"/>
        </w:rPr>
        <w:t>号）、财政部《财政部关于人民网发展有限公司整体</w:t>
      </w:r>
      <w:r>
        <w:rPr>
          <w:spacing w:val="-80"/>
        </w:rPr>
        <w:t> </w:t>
      </w:r>
      <w:r>
        <w:rPr>
          <w:spacing w:val="-80"/>
        </w:rPr>
      </w:r>
      <w:r>
        <w:rPr>
          <w:spacing w:val="-8"/>
        </w:rPr>
        <w:t>改制的函》（财教</w:t>
      </w:r>
      <w:r>
        <w:rPr>
          <w:rFonts w:ascii="Times New Roman" w:hAnsi="Times New Roman" w:cs="Times New Roman" w:eastAsia="Times New Roman" w:hint="default"/>
          <w:spacing w:val="-8"/>
        </w:rPr>
        <w:t>[2010]153</w:t>
      </w:r>
      <w:r>
        <w:rPr>
          <w:rFonts w:ascii="Times New Roman" w:hAnsi="Times New Roman" w:cs="Times New Roman" w:eastAsia="Times New Roman" w:hint="default"/>
          <w:spacing w:val="31"/>
        </w:rPr>
        <w:t> </w:t>
      </w:r>
      <w:r>
        <w:rPr>
          <w:spacing w:val="-2"/>
        </w:rPr>
        <w:t>号）批复同意，人民网发展有限公司整体变更设立为股份有限公司，</w:t>
      </w:r>
      <w:r>
        <w:rPr>
          <w:spacing w:val="-101"/>
        </w:rPr>
        <w:t> </w:t>
      </w:r>
      <w:r>
        <w:rPr>
          <w:spacing w:val="-101"/>
        </w:rPr>
      </w:r>
      <w:r>
        <w:rPr>
          <w:spacing w:val="-12"/>
        </w:rPr>
        <w:t>发起人为人民日报社、《环球时报》社、《京华时报》社、《中国汽车报》社、中国电影集团公司、</w:t>
      </w:r>
      <w:r>
        <w:rPr>
          <w:spacing w:val="-71"/>
        </w:rPr>
        <w:t> </w:t>
      </w:r>
      <w:r>
        <w:rPr>
          <w:spacing w:val="-71"/>
        </w:rPr>
      </w:r>
      <w:r>
        <w:rPr/>
        <w:t>上海东方传媒集团有限公司、中国出版集团公司。</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0"/>
        </w:rPr>
        <w:t> </w:t>
      </w:r>
      <w:r>
        <w:rPr/>
        <w:t>日，人民网股份有限公司创</w:t>
      </w:r>
    </w:p>
    <w:p>
      <w:pPr>
        <w:pStyle w:val="BodyText"/>
        <w:spacing w:line="254" w:lineRule="exact"/>
        <w:ind w:right="0"/>
        <w:jc w:val="both"/>
      </w:pPr>
      <w:r>
        <w:rPr/>
        <w:t>立大会暨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spacing w:val="-3"/>
        </w:rPr>
        <w:t>年度第一次股东大会召开，一致决议同意并签署《人民网股份有限公司发起人协</w:t>
      </w:r>
    </w:p>
    <w:p>
      <w:pPr>
        <w:pStyle w:val="BodyText"/>
        <w:spacing w:line="272" w:lineRule="exact" w:before="18"/>
        <w:ind w:right="213"/>
        <w:jc w:val="both"/>
      </w:pPr>
      <w:r>
        <w:rPr>
          <w:spacing w:val="-8"/>
        </w:rPr>
        <w:t>议》，采取整体变更的方式设立股份公司，公司以截止</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1"/>
        </w:rPr>
        <w:t>日经审计确认的净资产人</w:t>
      </w:r>
      <w:r>
        <w:rPr/>
        <w:t> 民币</w:t>
      </w:r>
      <w:r>
        <w:rPr>
          <w:spacing w:val="-55"/>
        </w:rPr>
        <w:t> </w:t>
      </w:r>
      <w:r>
        <w:rPr>
          <w:rFonts w:ascii="Times New Roman" w:hAnsi="Times New Roman" w:cs="Times New Roman" w:eastAsia="Times New Roman" w:hint="default"/>
        </w:rPr>
        <w:t>176,052,915.21</w:t>
      </w:r>
      <w:r>
        <w:rPr>
          <w:rFonts w:ascii="Times New Roman" w:hAnsi="Times New Roman" w:cs="Times New Roman" w:eastAsia="Times New Roman" w:hint="default"/>
          <w:spacing w:val="-3"/>
        </w:rPr>
        <w:t> </w:t>
      </w:r>
      <w:r>
        <w:rPr>
          <w:spacing w:val="-3"/>
        </w:rPr>
        <w:t>元，按</w:t>
      </w:r>
      <w:r>
        <w:rPr>
          <w:spacing w:val="-56"/>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0.966</w:t>
      </w:r>
      <w:r>
        <w:rPr>
          <w:rFonts w:ascii="Times New Roman" w:hAnsi="Times New Roman" w:cs="Times New Roman" w:eastAsia="Times New Roman" w:hint="default"/>
          <w:spacing w:val="-4"/>
        </w:rPr>
        <w:t> </w:t>
      </w:r>
      <w:r>
        <w:rPr/>
        <w:t>的比例折合折为股本</w:t>
      </w:r>
      <w:r>
        <w:rPr>
          <w:spacing w:val="-55"/>
        </w:rPr>
        <w:t> </w:t>
      </w:r>
      <w:r>
        <w:rPr>
          <w:rFonts w:ascii="Times New Roman" w:hAnsi="Times New Roman" w:cs="Times New Roman" w:eastAsia="Times New Roman" w:hint="default"/>
        </w:rPr>
        <w:t>17,000</w:t>
      </w:r>
      <w:r>
        <w:rPr>
          <w:rFonts w:ascii="Times New Roman" w:hAnsi="Times New Roman" w:cs="Times New Roman" w:eastAsia="Times New Roman" w:hint="default"/>
          <w:spacing w:val="-3"/>
        </w:rPr>
        <w:t> </w:t>
      </w:r>
      <w:r>
        <w:rPr/>
        <w:t>万股，剩余部分列入公司资本 公积金。股份有限公司成立后的股本结构为：</w:t>
      </w:r>
    </w:p>
    <w:p>
      <w:pPr>
        <w:spacing w:line="240" w:lineRule="auto" w:before="10"/>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3321"/>
        <w:gridCol w:w="3500"/>
        <w:gridCol w:w="1844"/>
      </w:tblGrid>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投资者名称</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出资额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136,850,000.00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80.5</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24,650,000.00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14.5</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上海东方传媒集团有限公司</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3"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《京华时报》社</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2"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3" w:hRule="exact"/>
        </w:trPr>
        <w:tc>
          <w:tcPr>
            <w:tcW w:w="3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170,000,000.00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35" w:lineRule="auto" w:before="40"/>
        <w:ind w:right="144"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spacing w:val="-4"/>
        </w:rPr>
        <w:t>月，经财政部《财政部关于同意人民网股份有限公司引入战略投资者的函》（财</w:t>
      </w:r>
      <w:r>
        <w:rPr/>
        <w:t> 教</w:t>
      </w:r>
      <w:r>
        <w:rPr>
          <w:rFonts w:ascii="Times New Roman" w:hAnsi="Times New Roman" w:cs="Times New Roman" w:eastAsia="Times New Roman" w:hint="default"/>
        </w:rPr>
        <w:t>[2010]636 </w:t>
      </w:r>
      <w:r>
        <w:rPr/>
        <w:t>号）批复同意，根据本公司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年第二次临时股东大会决议，同意本公司引进投 </w:t>
      </w:r>
      <w:r>
        <w:rPr>
          <w:spacing w:val="-5"/>
        </w:rPr>
        <w:t>资者中银投资资产管理有限公司（以下简称“中银投资”）、英大传媒投资集团有限公司（以下</w:t>
      </w:r>
      <w:r>
        <w:rPr>
          <w:spacing w:val="-76"/>
        </w:rPr>
        <w:t> </w:t>
      </w:r>
      <w:r>
        <w:rPr>
          <w:spacing w:val="-76"/>
        </w:rPr>
      </w:r>
      <w:r>
        <w:rPr>
          <w:spacing w:val="-9"/>
        </w:rPr>
        <w:t>简称“英大传媒”）、中国移动通信集团公司（以下简称“中国移动”）、北京北广传媒投资发展</w:t>
      </w:r>
      <w:r>
        <w:rPr/>
        <w:t> </w:t>
      </w:r>
      <w:r>
        <w:rPr>
          <w:spacing w:val="-10"/>
        </w:rPr>
        <w:t>中心（以下简称“北广传媒”）、中国联合网络通信集团有限公司（以下简称“中国联通”）、中</w:t>
      </w:r>
      <w:r>
        <w:rPr>
          <w:spacing w:val="-67"/>
        </w:rPr>
        <w:t> </w:t>
      </w:r>
      <w:r>
        <w:rPr>
          <w:spacing w:val="-67"/>
        </w:rPr>
      </w:r>
      <w:r>
        <w:rPr>
          <w:spacing w:val="-10"/>
        </w:rPr>
        <w:t>国石油化工集团公司（以下简称“中国石化”）、中国电信集团公司（以下简称“中国电信”）、</w:t>
      </w:r>
      <w:r>
        <w:rPr>
          <w:spacing w:val="-67"/>
        </w:rPr>
        <w:t> </w:t>
      </w:r>
      <w:r>
        <w:rPr>
          <w:spacing w:val="-67"/>
        </w:rPr>
      </w:r>
      <w:r>
        <w:rPr>
          <w:spacing w:val="-5"/>
        </w:rPr>
        <w:t>金石投资有限公司（以下简称“金石投资”）并增资扩股，并分别与其签署了《增资协议》。中</w:t>
      </w:r>
      <w:r>
        <w:rPr>
          <w:spacing w:val="-75"/>
        </w:rPr>
        <w:t> </w:t>
      </w:r>
      <w:r>
        <w:rPr>
          <w:spacing w:val="-75"/>
        </w:rPr>
      </w:r>
      <w:r>
        <w:rPr/>
        <w:t>银投资以货币资金出资</w:t>
      </w:r>
      <w:r>
        <w:rPr>
          <w:spacing w:val="-5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万元，增加股本</w:t>
      </w:r>
      <w:r>
        <w:rPr>
          <w:spacing w:val="-54"/>
        </w:rPr>
        <w:t> </w:t>
      </w:r>
      <w:r>
        <w:rPr>
          <w:rFonts w:ascii="Times New Roman" w:hAnsi="Times New Roman" w:cs="Times New Roman" w:eastAsia="Times New Roman" w:hint="default"/>
        </w:rPr>
        <w:t>8,292,683</w:t>
      </w:r>
      <w:r>
        <w:rPr>
          <w:rFonts w:ascii="Times New Roman" w:hAnsi="Times New Roman" w:cs="Times New Roman" w:eastAsia="Times New Roman" w:hint="default"/>
          <w:spacing w:val="-2"/>
        </w:rPr>
        <w:t> </w:t>
      </w:r>
      <w:r>
        <w:rPr/>
        <w:t>股，增加资本公积金</w:t>
      </w:r>
      <w:r>
        <w:rPr>
          <w:spacing w:val="-55"/>
        </w:rPr>
        <w:t> </w:t>
      </w:r>
      <w:r>
        <w:rPr>
          <w:rFonts w:ascii="Times New Roman" w:hAnsi="Times New Roman" w:cs="Times New Roman" w:eastAsia="Times New Roman" w:hint="default"/>
        </w:rPr>
        <w:t>51,707,317.00</w:t>
      </w:r>
      <w:r>
        <w:rPr>
          <w:rFonts w:ascii="Times New Roman" w:hAnsi="Times New Roman" w:cs="Times New Roman" w:eastAsia="Times New Roman" w:hint="default"/>
          <w:spacing w:val="-1"/>
        </w:rPr>
        <w:t> </w:t>
      </w:r>
      <w:r>
        <w:rPr/>
        <w:t>元；</w:t>
      </w:r>
    </w:p>
    <w:p>
      <w:pPr>
        <w:pStyle w:val="BodyText"/>
        <w:spacing w:line="264" w:lineRule="exact"/>
        <w:ind w:right="104"/>
        <w:jc w:val="left"/>
      </w:pPr>
      <w:r>
        <w:rPr/>
        <w:t>英大传媒、中国移动、北广传媒以货币资金分别出资</w:t>
      </w:r>
      <w:r>
        <w:rPr>
          <w:spacing w:val="-57"/>
        </w:rPr>
        <w:t> </w:t>
      </w:r>
      <w:r>
        <w:rPr>
          <w:rFonts w:ascii="Times New Roman" w:hAnsi="Times New Roman" w:cs="Times New Roman" w:eastAsia="Times New Roman" w:hint="default"/>
        </w:rPr>
        <w:t>4,500</w:t>
      </w:r>
      <w:r>
        <w:rPr>
          <w:rFonts w:ascii="Times New Roman" w:hAnsi="Times New Roman" w:cs="Times New Roman" w:eastAsia="Times New Roman" w:hint="default"/>
          <w:spacing w:val="-5"/>
        </w:rPr>
        <w:t> </w:t>
      </w:r>
      <w:r>
        <w:rPr/>
        <w:t>万元，各增加股本</w:t>
      </w:r>
      <w:r>
        <w:rPr>
          <w:spacing w:val="-57"/>
        </w:rPr>
        <w:t> </w:t>
      </w:r>
      <w:r>
        <w:rPr>
          <w:rFonts w:ascii="Times New Roman" w:hAnsi="Times New Roman" w:cs="Times New Roman" w:eastAsia="Times New Roman" w:hint="default"/>
        </w:rPr>
        <w:t>6,219,512</w:t>
      </w:r>
      <w:r>
        <w:rPr>
          <w:rFonts w:ascii="Times New Roman" w:hAnsi="Times New Roman" w:cs="Times New Roman" w:eastAsia="Times New Roman" w:hint="default"/>
          <w:spacing w:val="-4"/>
        </w:rPr>
        <w:t> </w:t>
      </w:r>
      <w:r>
        <w:rPr/>
        <w:t>股，各</w:t>
      </w:r>
    </w:p>
    <w:p>
      <w:pPr>
        <w:pStyle w:val="BodyText"/>
        <w:spacing w:line="272" w:lineRule="exact"/>
        <w:ind w:right="0"/>
        <w:jc w:val="left"/>
      </w:pPr>
      <w:r>
        <w:rPr/>
        <w:t>增加资本公积金</w:t>
      </w:r>
      <w:r>
        <w:rPr>
          <w:spacing w:val="-52"/>
        </w:rPr>
        <w:t> </w:t>
      </w:r>
      <w:r>
        <w:rPr>
          <w:rFonts w:ascii="Times New Roman" w:hAnsi="Times New Roman" w:cs="Times New Roman" w:eastAsia="Times New Roman" w:hint="default"/>
        </w:rPr>
        <w:t>38,780</w:t>
      </w:r>
      <w:r>
        <w:rPr>
          <w:rFonts w:ascii="Times New Roman" w:hAnsi="Times New Roman" w:cs="Times New Roman" w:eastAsia="Times New Roman" w:hint="default"/>
          <w:spacing w:val="-1"/>
        </w:rPr>
        <w:t>,</w:t>
      </w:r>
      <w:r>
        <w:rPr>
          <w:rFonts w:ascii="Times New Roman" w:hAnsi="Times New Roman" w:cs="Times New Roman" w:eastAsia="Times New Roman" w:hint="default"/>
        </w:rPr>
        <w:t>488</w:t>
      </w:r>
      <w:r>
        <w:rPr>
          <w:rFonts w:ascii="Times New Roman" w:hAnsi="Times New Roman" w:cs="Times New Roman" w:eastAsia="Times New Roman" w:hint="default"/>
          <w:spacing w:val="-1"/>
        </w:rPr>
        <w:t>.</w:t>
      </w:r>
      <w:r>
        <w:rPr>
          <w:rFonts w:ascii="Times New Roman" w:hAnsi="Times New Roman" w:cs="Times New Roman" w:eastAsia="Times New Roman" w:hint="default"/>
        </w:rPr>
        <w:t>00 </w:t>
      </w:r>
      <w:r>
        <w:rPr/>
        <w:t>元</w:t>
      </w:r>
      <w:r>
        <w:rPr>
          <w:spacing w:val="-87"/>
        </w:rPr>
        <w:t>；</w:t>
      </w:r>
      <w:r>
        <w:rPr>
          <w:spacing w:val="-2"/>
        </w:rPr>
        <w:t>中</w:t>
      </w:r>
      <w:r>
        <w:rPr/>
        <w:t>国联通以货币资金出资</w:t>
      </w:r>
      <w:r>
        <w:rPr>
          <w:spacing w:val="-52"/>
        </w:rPr>
        <w:t> </w:t>
      </w:r>
      <w:r>
        <w:rPr>
          <w:rFonts w:ascii="Times New Roman" w:hAnsi="Times New Roman" w:cs="Times New Roman" w:eastAsia="Times New Roman" w:hint="default"/>
        </w:rPr>
        <w:t>3,000 </w:t>
      </w:r>
      <w:r>
        <w:rPr/>
        <w:t>万</w:t>
      </w:r>
      <w:r>
        <w:rPr>
          <w:spacing w:val="-2"/>
        </w:rPr>
        <w:t>元</w:t>
      </w:r>
      <w:r>
        <w:rPr>
          <w:spacing w:val="-87"/>
        </w:rPr>
        <w:t>，</w:t>
      </w:r>
      <w:r>
        <w:rPr>
          <w:spacing w:val="-2"/>
        </w:rPr>
        <w:t>增</w:t>
      </w:r>
      <w:r>
        <w:rPr/>
        <w:t>加股本</w:t>
      </w:r>
      <w:r>
        <w:rPr>
          <w:spacing w:val="-53"/>
        </w:rPr>
        <w:t> </w:t>
      </w:r>
      <w:r>
        <w:rPr>
          <w:rFonts w:ascii="Times New Roman" w:hAnsi="Times New Roman" w:cs="Times New Roman" w:eastAsia="Times New Roman" w:hint="default"/>
        </w:rPr>
        <w:t>4,146,341 </w:t>
      </w:r>
      <w:r>
        <w:rPr/>
        <w:t>股，</w:t>
      </w:r>
    </w:p>
    <w:p>
      <w:pPr>
        <w:pStyle w:val="BodyText"/>
        <w:spacing w:line="272" w:lineRule="exact"/>
        <w:ind w:right="104"/>
        <w:jc w:val="left"/>
        <w:rPr>
          <w:rFonts w:ascii="Times New Roman" w:hAnsi="Times New Roman" w:cs="Times New Roman" w:eastAsia="Times New Roman" w:hint="default"/>
        </w:rPr>
      </w:pPr>
      <w:r>
        <w:rPr/>
        <w:t>增加资本公积金 </w:t>
      </w:r>
      <w:r>
        <w:rPr>
          <w:rFonts w:ascii="Times New Roman" w:hAnsi="Times New Roman" w:cs="Times New Roman" w:eastAsia="Times New Roman" w:hint="default"/>
        </w:rPr>
        <w:t>25,853,659.00  </w:t>
      </w:r>
      <w:r>
        <w:rPr/>
        <w:t>元；中国石化、中国电信、金石投资以货币资金分别出资</w:t>
      </w:r>
      <w:r>
        <w:rPr>
          <w:spacing w:val="-71"/>
        </w:rPr>
        <w:t> </w:t>
      </w:r>
      <w:r>
        <w:rPr>
          <w:rFonts w:ascii="Times New Roman" w:hAnsi="Times New Roman" w:cs="Times New Roman" w:eastAsia="Times New Roman" w:hint="default"/>
        </w:rPr>
        <w:t>1,500</w:t>
      </w:r>
    </w:p>
    <w:p>
      <w:pPr>
        <w:pStyle w:val="BodyText"/>
        <w:spacing w:line="272" w:lineRule="exact"/>
        <w:ind w:right="104"/>
        <w:jc w:val="left"/>
      </w:pPr>
      <w:r>
        <w:rPr/>
        <w:t>万元，各增加股本 </w:t>
      </w:r>
      <w:r>
        <w:rPr>
          <w:rFonts w:ascii="Times New Roman" w:hAnsi="Times New Roman" w:cs="Times New Roman" w:eastAsia="Times New Roman" w:hint="default"/>
        </w:rPr>
        <w:t>2,073,171 </w:t>
      </w:r>
      <w:r>
        <w:rPr/>
        <w:t>股，各增加资本公积金 </w:t>
      </w:r>
      <w:r>
        <w:rPr>
          <w:rFonts w:ascii="Times New Roman" w:hAnsi="Times New Roman" w:cs="Times New Roman" w:eastAsia="Times New Roman" w:hint="default"/>
        </w:rPr>
        <w:t>12,926,829.00</w:t>
      </w:r>
      <w:r>
        <w:rPr>
          <w:rFonts w:ascii="Times New Roman" w:hAnsi="Times New Roman" w:cs="Times New Roman" w:eastAsia="Times New Roman" w:hint="default"/>
          <w:spacing w:val="-22"/>
        </w:rPr>
        <w:t> </w:t>
      </w:r>
      <w:r>
        <w:rPr/>
        <w:t>元，至此本公司股本增加至</w:t>
      </w:r>
    </w:p>
    <w:p>
      <w:pPr>
        <w:pStyle w:val="BodyText"/>
        <w:spacing w:line="282" w:lineRule="exact"/>
        <w:ind w:right="104"/>
        <w:jc w:val="left"/>
      </w:pPr>
      <w:r>
        <w:rPr>
          <w:rFonts w:ascii="Times New Roman" w:hAnsi="Times New Roman" w:cs="Times New Roman" w:eastAsia="Times New Roman" w:hint="default"/>
        </w:rPr>
        <w:t>207,317,073</w:t>
      </w:r>
      <w:r>
        <w:rPr>
          <w:rFonts w:ascii="Times New Roman" w:hAnsi="Times New Roman" w:cs="Times New Roman" w:eastAsia="Times New Roman" w:hint="default"/>
          <w:spacing w:val="-1"/>
        </w:rPr>
        <w:t> </w:t>
      </w:r>
      <w:r>
        <w:rPr/>
        <w:t>股。此次增资后本公司的股本结构如下：</w:t>
      </w: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3560"/>
        <w:gridCol w:w="3120"/>
        <w:gridCol w:w="1980"/>
      </w:tblGrid>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出资额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136,850,000.00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66.01</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24,650,000.00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11.89</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1,700,000.00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0.82</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上海东方传媒集团有限公司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1,700,000.00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0.82</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《京华时报》社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1,700,000.00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0.82</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1,700,000.00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0.82</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1,700,000.00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0.82</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中银投资资产管理有限公司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8,292,683.00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4</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6,219,512.00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3</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6,219,512.00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3</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北京北广传媒投资发展中心</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6,219,512.00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3</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4,146,341.00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中国石油化工集团公司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2,073,171.00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2,073,171.00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2,073,171.00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207,317,073.00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25" w:lineRule="auto"/>
        <w:ind w:right="213" w:firstLine="420"/>
        <w:jc w:val="both"/>
      </w:pPr>
      <w:r>
        <w:rPr/>
        <w:t>根据本公司 </w:t>
      </w:r>
      <w:r>
        <w:rPr>
          <w:rFonts w:ascii="Times New Roman" w:hAnsi="Times New Roman" w:cs="Times New Roman" w:eastAsia="Times New Roman" w:hint="default"/>
        </w:rPr>
        <w:t>2010 </w:t>
      </w:r>
      <w:r>
        <w:rPr/>
        <w:t>年年度股东大会决议、</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年年度股东大会决议及中国证券监督管理委 员会证监许可</w:t>
      </w:r>
      <w:r>
        <w:rPr>
          <w:rFonts w:ascii="Times New Roman" w:hAnsi="Times New Roman" w:cs="Times New Roman" w:eastAsia="Times New Roman" w:hint="default"/>
        </w:rPr>
        <w:t>[2012]399</w:t>
      </w:r>
      <w:r>
        <w:rPr>
          <w:rFonts w:ascii="Times New Roman" w:hAnsi="Times New Roman" w:cs="Times New Roman" w:eastAsia="Times New Roman" w:hint="default"/>
          <w:spacing w:val="16"/>
        </w:rPr>
        <w:t> </w:t>
      </w:r>
      <w:r>
        <w:rPr>
          <w:spacing w:val="-4"/>
        </w:rPr>
        <w:t>号文《关于核准人民网股份有限公司首次公开发行股票的批复》，本公</w:t>
      </w:r>
      <w:r>
        <w:rPr/>
        <w:t> </w:t>
      </w:r>
      <w:r>
        <w:rPr>
          <w:spacing w:val="-5"/>
        </w:rPr>
        <w:t>司采用网下向配售对象询价配售（以下简称“网下发行”）与网上资金申购发行（以下简称“网</w:t>
      </w:r>
      <w:r>
        <w:rPr>
          <w:spacing w:val="-76"/>
        </w:rPr>
        <w:t> </w:t>
      </w:r>
      <w:r>
        <w:rPr>
          <w:spacing w:val="-76"/>
        </w:rPr>
      </w:r>
      <w:r>
        <w:rPr>
          <w:spacing w:val="-7"/>
        </w:rPr>
        <w:t>上发行”）相结合的方式向社会公开发行</w:t>
      </w:r>
      <w:r>
        <w:rPr>
          <w:spacing w:val="-41"/>
        </w:rPr>
        <w:t> </w:t>
      </w:r>
      <w:r>
        <w:rPr>
          <w:rFonts w:ascii="Times New Roman" w:hAnsi="Times New Roman" w:cs="Times New Roman" w:eastAsia="Times New Roman" w:hint="default"/>
          <w:spacing w:val="-1"/>
        </w:rPr>
        <w:t>69,105,691.00</w:t>
      </w:r>
      <w:r>
        <w:rPr>
          <w:rFonts w:ascii="Times New Roman" w:hAnsi="Times New Roman" w:cs="Times New Roman" w:eastAsia="Times New Roman" w:hint="default"/>
          <w:spacing w:val="13"/>
        </w:rPr>
        <w:t> </w:t>
      </w:r>
      <w:r>
        <w:rPr>
          <w:spacing w:val="-1"/>
          <w:w w:val="99"/>
        </w:rPr>
        <w:t>股人民币普通股（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11"/>
          <w:w w:val="99"/>
        </w:rPr>
        <w:t> </w:t>
      </w:r>
      <w:r>
        <w:rPr>
          <w:spacing w:val="-13"/>
        </w:rPr>
        <w:t>股），每股面值人民</w:t>
      </w:r>
      <w:r>
        <w:rPr>
          <w:spacing w:val="-103"/>
        </w:rPr>
        <w:t> </w:t>
      </w:r>
      <w:r>
        <w:rPr>
          <w:spacing w:val="-103"/>
        </w:rPr>
      </w:r>
      <w:r>
        <w:rPr/>
        <w:t>币</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元，每股发行价格为人民币</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元。其中网下发行的股份数量为</w:t>
      </w:r>
      <w:r>
        <w:rPr>
          <w:spacing w:val="-54"/>
        </w:rPr>
        <w:t> </w:t>
      </w:r>
      <w:r>
        <w:rPr>
          <w:rFonts w:ascii="Times New Roman" w:hAnsi="Times New Roman" w:cs="Times New Roman" w:eastAsia="Times New Roman" w:hint="default"/>
        </w:rPr>
        <w:t>13,800,691</w:t>
      </w:r>
      <w:r>
        <w:rPr>
          <w:rFonts w:ascii="Times New Roman" w:hAnsi="Times New Roman" w:cs="Times New Roman" w:eastAsia="Times New Roman" w:hint="default"/>
          <w:spacing w:val="-1"/>
        </w:rPr>
        <w:t> </w:t>
      </w:r>
      <w:r>
        <w:rPr>
          <w:spacing w:val="-4"/>
        </w:rPr>
        <w:t>股，占本次发行</w:t>
      </w:r>
      <w:r>
        <w:rPr/>
        <w:t> 总股数的 </w:t>
      </w:r>
      <w:r>
        <w:rPr>
          <w:rFonts w:ascii="Times New Roman" w:hAnsi="Times New Roman" w:cs="Times New Roman" w:eastAsia="Times New Roman" w:hint="default"/>
        </w:rPr>
        <w:t>19.97%</w:t>
      </w:r>
      <w:r>
        <w:rPr/>
        <w:t>；网上发行的股份数量为 </w:t>
      </w:r>
      <w:r>
        <w:rPr>
          <w:rFonts w:ascii="Times New Roman" w:hAnsi="Times New Roman" w:cs="Times New Roman" w:eastAsia="Times New Roman" w:hint="default"/>
        </w:rPr>
        <w:t>55,305,000 </w:t>
      </w:r>
      <w:r>
        <w:rPr/>
        <w:t>股，占本次发行总股数的</w:t>
      </w:r>
      <w:r>
        <w:rPr>
          <w:spacing w:val="-55"/>
        </w:rPr>
        <w:t> </w:t>
      </w:r>
      <w:r>
        <w:rPr>
          <w:rFonts w:ascii="Times New Roman" w:hAnsi="Times New Roman" w:cs="Times New Roman" w:eastAsia="Times New Roman" w:hint="default"/>
        </w:rPr>
        <w:t>80.03%</w:t>
      </w:r>
      <w:r>
        <w:rPr/>
        <w:t>。截止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日，本公司已收到社会公众股东缴入的出资款人民币</w:t>
      </w:r>
      <w:r>
        <w:rPr>
          <w:spacing w:val="-56"/>
        </w:rPr>
        <w:t> </w:t>
      </w:r>
      <w:r>
        <w:rPr>
          <w:rFonts w:ascii="Times New Roman" w:hAnsi="Times New Roman" w:cs="Times New Roman" w:eastAsia="Times New Roman" w:hint="default"/>
        </w:rPr>
        <w:t>1,382,113,820.00</w:t>
      </w:r>
      <w:r>
        <w:rPr>
          <w:rFonts w:ascii="Times New Roman" w:hAnsi="Times New Roman" w:cs="Times New Roman" w:eastAsia="Times New Roman" w:hint="default"/>
          <w:spacing w:val="-4"/>
        </w:rPr>
        <w:t> </w:t>
      </w:r>
      <w:r>
        <w:rPr/>
        <w:t>元，扣除 发</w:t>
      </w:r>
      <w:r>
        <w:rPr>
          <w:spacing w:val="-77"/>
        </w:rPr>
        <w:t> </w:t>
      </w:r>
      <w:r>
        <w:rPr/>
        <w:t>行</w:t>
      </w:r>
      <w:r>
        <w:rPr>
          <w:spacing w:val="-77"/>
        </w:rPr>
        <w:t> </w:t>
      </w:r>
      <w:r>
        <w:rPr/>
        <w:t>费</w:t>
      </w:r>
      <w:r>
        <w:rPr>
          <w:spacing w:val="-77"/>
        </w:rPr>
        <w:t> </w:t>
      </w:r>
      <w:r>
        <w:rPr/>
        <w:t>用</w:t>
      </w:r>
      <w:r>
        <w:rPr>
          <w:spacing w:val="-77"/>
        </w:rPr>
        <w:t> </w:t>
      </w:r>
      <w:r>
        <w:rPr/>
        <w:t>后</w:t>
      </w:r>
      <w:r>
        <w:rPr>
          <w:spacing w:val="-74"/>
        </w:rPr>
        <w:t> </w:t>
      </w:r>
      <w:r>
        <w:rPr/>
        <w:t>实</w:t>
      </w:r>
      <w:r>
        <w:rPr>
          <w:spacing w:val="-77"/>
        </w:rPr>
        <w:t> </w:t>
      </w:r>
      <w:r>
        <w:rPr/>
        <w:t>际</w:t>
      </w:r>
      <w:r>
        <w:rPr>
          <w:spacing w:val="-77"/>
        </w:rPr>
        <w:t> </w:t>
      </w:r>
      <w:r>
        <w:rPr/>
        <w:t>募</w:t>
      </w:r>
      <w:r>
        <w:rPr>
          <w:spacing w:val="-77"/>
        </w:rPr>
        <w:t> </w:t>
      </w:r>
      <w:r>
        <w:rPr/>
        <w:t>集</w:t>
      </w:r>
      <w:r>
        <w:rPr>
          <w:spacing w:val="-77"/>
        </w:rPr>
        <w:t> </w:t>
      </w:r>
      <w:r>
        <w:rPr/>
        <w:t>资</w:t>
      </w:r>
      <w:r>
        <w:rPr>
          <w:spacing w:val="-74"/>
        </w:rPr>
        <w:t> </w:t>
      </w:r>
      <w:r>
        <w:rPr/>
        <w:t>金</w:t>
      </w:r>
      <w:r>
        <w:rPr>
          <w:spacing w:val="-77"/>
        </w:rPr>
        <w:t> </w:t>
      </w:r>
      <w:r>
        <w:rPr/>
        <w:t>净</w:t>
      </w:r>
      <w:r>
        <w:rPr>
          <w:spacing w:val="-77"/>
        </w:rPr>
        <w:t> </w:t>
      </w:r>
      <w:r>
        <w:rPr/>
        <w:t>额</w:t>
      </w:r>
      <w:r>
        <w:rPr>
          <w:spacing w:val="-77"/>
        </w:rPr>
        <w:t> </w:t>
      </w:r>
      <w:r>
        <w:rPr/>
        <w:t>人</w:t>
      </w:r>
      <w:r>
        <w:rPr>
          <w:spacing w:val="-77"/>
        </w:rPr>
        <w:t> </w:t>
      </w:r>
      <w:r>
        <w:rPr/>
        <w:t>民</w:t>
      </w:r>
      <w:r>
        <w:rPr>
          <w:spacing w:val="-74"/>
        </w:rPr>
        <w:t> </w:t>
      </w:r>
      <w:r>
        <w:rPr/>
        <w:t>币</w:t>
      </w:r>
      <w:r>
        <w:rPr>
          <w:spacing w:val="32"/>
        </w:rPr>
        <w:t> </w:t>
      </w:r>
      <w:r>
        <w:rPr>
          <w:rFonts w:ascii="Times New Roman" w:hAnsi="Times New Roman" w:cs="Times New Roman" w:eastAsia="Times New Roman" w:hint="default"/>
        </w:rPr>
        <w:t>1,340,468,770.98</w:t>
      </w:r>
      <w:r>
        <w:rPr>
          <w:rFonts w:ascii="Times New Roman" w:hAnsi="Times New Roman" w:cs="Times New Roman" w:eastAsia="Times New Roman" w:hint="default"/>
          <w:spacing w:val="31"/>
        </w:rPr>
        <w:t> </w:t>
      </w:r>
      <w:r>
        <w:rPr/>
        <w:t>元</w:t>
      </w:r>
      <w:r>
        <w:rPr>
          <w:spacing w:val="-77"/>
        </w:rPr>
        <w:t> </w:t>
      </w:r>
      <w:r>
        <w:rPr/>
        <w:t>，</w:t>
      </w:r>
      <w:r>
        <w:rPr>
          <w:spacing w:val="-77"/>
        </w:rPr>
        <w:t> </w:t>
      </w:r>
      <w:r>
        <w:rPr/>
        <w:t>其</w:t>
      </w:r>
      <w:r>
        <w:rPr>
          <w:spacing w:val="-77"/>
        </w:rPr>
        <w:t> </w:t>
      </w:r>
      <w:r>
        <w:rPr/>
        <w:t>中</w:t>
      </w:r>
      <w:r>
        <w:rPr>
          <w:spacing w:val="-77"/>
        </w:rPr>
        <w:t> </w:t>
      </w:r>
      <w:r>
        <w:rPr/>
        <w:t>新</w:t>
      </w:r>
      <w:r>
        <w:rPr>
          <w:spacing w:val="-77"/>
        </w:rPr>
        <w:t> </w:t>
      </w:r>
      <w:r>
        <w:rPr/>
        <w:t>增</w:t>
      </w:r>
      <w:r>
        <w:rPr>
          <w:spacing w:val="-74"/>
        </w:rPr>
        <w:t> </w:t>
      </w:r>
      <w:r>
        <w:rPr/>
        <w:t>注</w:t>
      </w:r>
      <w:r>
        <w:rPr>
          <w:spacing w:val="-77"/>
        </w:rPr>
        <w:t> </w:t>
      </w:r>
      <w:r>
        <w:rPr/>
        <w:t>册</w:t>
      </w:r>
      <w:r>
        <w:rPr>
          <w:spacing w:val="-77"/>
        </w:rPr>
        <w:t> </w:t>
      </w:r>
      <w:r>
        <w:rPr/>
        <w:t>资</w:t>
      </w:r>
      <w:r>
        <w:rPr>
          <w:spacing w:val="-77"/>
        </w:rPr>
        <w:t> </w:t>
      </w:r>
      <w:r>
        <w:rPr/>
        <w:t>本</w:t>
      </w:r>
      <w:r>
        <w:rPr>
          <w:spacing w:val="-77"/>
        </w:rPr>
        <w:t> </w:t>
      </w:r>
      <w:r>
        <w:rPr/>
        <w:t>人</w:t>
      </w:r>
      <w:r>
        <w:rPr>
          <w:spacing w:val="-74"/>
        </w:rPr>
        <w:t> </w:t>
      </w:r>
      <w:r>
        <w:rPr/>
        <w:t>民</w:t>
      </w:r>
      <w:r>
        <w:rPr>
          <w:spacing w:val="-77"/>
        </w:rPr>
        <w:t> </w:t>
      </w:r>
      <w:r>
        <w:rPr/>
        <w:t>币</w:t>
      </w:r>
      <w:r>
        <w:rPr/>
        <w:t> </w:t>
      </w:r>
      <w:r>
        <w:rPr>
          <w:rFonts w:ascii="Times New Roman" w:hAnsi="Times New Roman" w:cs="Times New Roman" w:eastAsia="Times New Roman" w:hint="default"/>
        </w:rPr>
        <w:t>69,105,691.00</w:t>
      </w:r>
      <w:r>
        <w:rPr>
          <w:rFonts w:ascii="Times New Roman" w:hAnsi="Times New Roman" w:cs="Times New Roman" w:eastAsia="Times New Roman" w:hint="default"/>
          <w:spacing w:val="-11"/>
        </w:rPr>
        <w:t> </w:t>
      </w:r>
      <w:r>
        <w:rPr>
          <w:spacing w:val="-5"/>
        </w:rPr>
        <w:t>元，余额计人民币</w:t>
      </w:r>
      <w:r>
        <w:rPr>
          <w:spacing w:val="-65"/>
        </w:rPr>
        <w:t> </w:t>
      </w:r>
      <w:r>
        <w:rPr>
          <w:rFonts w:ascii="Times New Roman" w:hAnsi="Times New Roman" w:cs="Times New Roman" w:eastAsia="Times New Roman" w:hint="default"/>
        </w:rPr>
        <w:t>1,271,363,079.98</w:t>
      </w:r>
      <w:r>
        <w:rPr>
          <w:rFonts w:ascii="Times New Roman" w:hAnsi="Times New Roman" w:cs="Times New Roman" w:eastAsia="Times New Roman" w:hint="default"/>
          <w:spacing w:val="-12"/>
        </w:rPr>
        <w:t> </w:t>
      </w:r>
      <w:r>
        <w:rPr/>
        <w:t>元转入资本公积。本次增资已经中瑞岳华会计</w:t>
      </w:r>
    </w:p>
    <w:p>
      <w:pPr>
        <w:pStyle w:val="BodyText"/>
        <w:spacing w:line="266" w:lineRule="exact"/>
        <w:ind w:right="104"/>
        <w:jc w:val="left"/>
      </w:pPr>
      <w:r>
        <w:rPr/>
        <w:t>师事务所审验，并于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日出具中瑞岳华验字</w:t>
      </w:r>
      <w:r>
        <w:rPr>
          <w:rFonts w:ascii="Times New Roman" w:hAnsi="Times New Roman" w:cs="Times New Roman" w:eastAsia="Times New Roman" w:hint="default"/>
        </w:rPr>
        <w:t>[2012]</w:t>
      </w:r>
      <w:r>
        <w:rPr/>
        <w:t>第</w:t>
      </w:r>
      <w:r>
        <w:rPr>
          <w:spacing w:val="-54"/>
        </w:rPr>
        <w:t> </w:t>
      </w:r>
      <w:r>
        <w:rPr>
          <w:rFonts w:ascii="Times New Roman" w:hAnsi="Times New Roman" w:cs="Times New Roman" w:eastAsia="Times New Roman" w:hint="default"/>
        </w:rPr>
        <w:t>0087</w:t>
      </w:r>
      <w:r>
        <w:rPr>
          <w:rFonts w:ascii="Times New Roman" w:hAnsi="Times New Roman" w:cs="Times New Roman" w:eastAsia="Times New Roman" w:hint="default"/>
          <w:spacing w:val="-1"/>
        </w:rPr>
        <w:t> </w:t>
      </w:r>
      <w:r>
        <w:rPr/>
        <w:t>号验资报告。至此本公</w:t>
      </w:r>
    </w:p>
    <w:p>
      <w:pPr>
        <w:pStyle w:val="BodyText"/>
        <w:spacing w:line="282" w:lineRule="exact"/>
        <w:ind w:right="104"/>
        <w:jc w:val="left"/>
      </w:pPr>
      <w:r>
        <w:rPr/>
        <w:t>司股本增加至</w:t>
      </w:r>
      <w:r>
        <w:rPr>
          <w:spacing w:val="-53"/>
        </w:rPr>
        <w:t> </w:t>
      </w:r>
      <w:r>
        <w:rPr>
          <w:rFonts w:ascii="Times New Roman" w:hAnsi="Times New Roman" w:cs="Times New Roman" w:eastAsia="Times New Roman" w:hint="default"/>
        </w:rPr>
        <w:t>276,422,764</w:t>
      </w:r>
      <w:r>
        <w:rPr>
          <w:rFonts w:ascii="Times New Roman" w:hAnsi="Times New Roman" w:cs="Times New Roman" w:eastAsia="Times New Roman" w:hint="default"/>
          <w:spacing w:val="-1"/>
        </w:rPr>
        <w:t> </w:t>
      </w:r>
      <w:r>
        <w:rPr/>
        <w:t>股。此次公开发行股票后本公司的股本结构如下：</w:t>
      </w:r>
    </w:p>
    <w:p>
      <w:pPr>
        <w:spacing w:after="0" w:line="282" w:lineRule="exact"/>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3560"/>
        <w:gridCol w:w="3120"/>
        <w:gridCol w:w="1980"/>
      </w:tblGrid>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出资额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132,242,255.00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47.842</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23,820,034.00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8.618</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1,642,761.00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0.594</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上海东方传媒集团有限公司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1,642,761.00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0.594</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《京华时报》社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1,642,761.00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0.594</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1,642,761.00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0.594</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1,642,761.00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0.594</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中银投资资产管理有限公司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8,013,468.00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2.899</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6,010,101.00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2.174</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6,010,101.00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2.174</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北京北广传媒投资发展中心</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6,010,101.00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2.174</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4,006,734.00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1.449</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中国石油化工集团公司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2,003,367.00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0.725</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2,003,367.00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0.725</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2,073,171.00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0.75</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全国社会保障基金理事会</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6,910,569.00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2.5</w:t>
            </w: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无限售条件流通股份</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69,105,691.00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25</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276,422,764.00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8"/>
        <w:rPr>
          <w:rFonts w:ascii="宋体" w:hAnsi="宋体" w:cs="宋体" w:eastAsia="宋体" w:hint="default"/>
          <w:sz w:val="24"/>
          <w:szCs w:val="24"/>
        </w:rPr>
      </w:pPr>
    </w:p>
    <w:p>
      <w:pPr>
        <w:pStyle w:val="BodyText"/>
        <w:spacing w:line="324" w:lineRule="auto" w:before="35"/>
        <w:ind w:left="558" w:right="104" w:hanging="315"/>
        <w:jc w:val="left"/>
      </w:pPr>
      <w:r>
        <w:rPr>
          <w:rFonts w:ascii="Times New Roman" w:hAnsi="Times New Roman" w:cs="Times New Roman" w:eastAsia="Times New Roman" w:hint="default"/>
        </w:rPr>
        <w:t>3</w:t>
      </w:r>
      <w:r>
        <w:rPr/>
        <w:t>、报告期内财务报表的会计主体及其确定方法 财务报表涉及的会计主体的确认方式：母公司财务报表以法人主体为会计主体，合并报表</w:t>
      </w:r>
    </w:p>
    <w:p>
      <w:pPr>
        <w:pStyle w:val="BodyText"/>
        <w:spacing w:line="199" w:lineRule="exact"/>
        <w:ind w:right="104"/>
        <w:jc w:val="left"/>
      </w:pPr>
      <w:r>
        <w:rPr/>
        <w:t>以包括母公司及控股子公司的合并主体为会计主体。</w:t>
      </w:r>
    </w:p>
    <w:p>
      <w:pPr>
        <w:pStyle w:val="BodyText"/>
        <w:spacing w:line="272" w:lineRule="exact" w:before="145"/>
        <w:ind w:right="199" w:firstLine="420"/>
        <w:jc w:val="left"/>
      </w:pPr>
      <w:r>
        <w:rPr/>
        <w:t>本集团的母公司和最终母公司为人民日报社。本集团的财务报表于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日经董 事会决议批准报出。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right="104"/>
        <w:jc w:val="left"/>
        <w:rPr>
          <w:b w:val="0"/>
          <w:bCs w:val="0"/>
        </w:rPr>
      </w:pPr>
      <w:r>
        <w:rPr/>
        <w:t>四、</w:t>
      </w:r>
      <w:r>
        <w:rPr>
          <w:spacing w:val="-5"/>
        </w:rPr>
        <w:t> </w:t>
      </w:r>
      <w:r>
        <w:rPr/>
        <w:t>公司主要会计政策、会计估计和前期差错：</w:t>
      </w:r>
      <w:r>
        <w:rPr>
          <w:b w:val="0"/>
          <w:bCs w:val="0"/>
        </w:rPr>
      </w:r>
    </w:p>
    <w:p>
      <w:pPr>
        <w:spacing w:line="430" w:lineRule="atLeast" w:before="32"/>
        <w:ind w:left="558"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本集团申报财务报表以持续经营假设为基础，根据实际发生的交易和事项，按照财政部于</w:t>
      </w:r>
    </w:p>
    <w:p>
      <w:pPr>
        <w:pStyle w:val="BodyText"/>
        <w:spacing w:line="272" w:lineRule="exact" w:before="25"/>
        <w:ind w:right="109"/>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日颁布的《企业会计准则</w:t>
      </w:r>
      <w:r>
        <w:rPr>
          <w:rFonts w:ascii="Times New Roman" w:hAnsi="Times New Roman" w:cs="Times New Roman" w:eastAsia="Times New Roman" w:hint="default"/>
        </w:rPr>
        <w:t>--</w:t>
      </w:r>
      <w:r>
        <w:rPr/>
        <w:t>基本准则》和</w:t>
      </w:r>
      <w:r>
        <w:rPr>
          <w:spacing w:val="-46"/>
        </w:rPr>
        <w:t> </w:t>
      </w:r>
      <w:r>
        <w:rPr>
          <w:rFonts w:ascii="Times New Roman" w:hAnsi="Times New Roman" w:cs="Times New Roman" w:eastAsia="Times New Roman" w:hint="default"/>
        </w:rPr>
        <w:t>38</w:t>
      </w:r>
      <w:r>
        <w:rPr>
          <w:rFonts w:ascii="Times New Roman" w:hAnsi="Times New Roman" w:cs="Times New Roman" w:eastAsia="Times New Roman" w:hint="default"/>
          <w:spacing w:val="7"/>
        </w:rPr>
        <w:t> </w:t>
      </w:r>
      <w:r>
        <w:rPr/>
        <w:t>项具体会计准则、其后颁布的企业 </w:t>
      </w:r>
      <w:r>
        <w:rPr>
          <w:spacing w:val="-4"/>
          <w:w w:val="99"/>
        </w:rPr>
        <w:t>会计准则应用指南、企业会计准则解释及其他相关规定（以下合称</w:t>
      </w:r>
      <w:r>
        <w:rPr>
          <w:rFonts w:ascii="Times New Roman" w:hAnsi="Times New Roman" w:cs="Times New Roman" w:eastAsia="Times New Roman" w:hint="default"/>
          <w:spacing w:val="-4"/>
          <w:w w:val="99"/>
        </w:rPr>
        <w:t>"</w:t>
      </w:r>
      <w:r>
        <w:rPr>
          <w:spacing w:val="-4"/>
          <w:w w:val="99"/>
        </w:rPr>
        <w:t>企业会计准则</w:t>
      </w:r>
      <w:r>
        <w:rPr>
          <w:rFonts w:ascii="Times New Roman" w:hAnsi="Times New Roman" w:cs="Times New Roman" w:eastAsia="Times New Roman" w:hint="default"/>
          <w:spacing w:val="-4"/>
          <w:w w:val="99"/>
        </w:rPr>
        <w:t>"</w:t>
      </w:r>
      <w:r>
        <w:rPr>
          <w:spacing w:val="-4"/>
          <w:w w:val="99"/>
        </w:rPr>
        <w:t>）、以及中国</w:t>
      </w:r>
      <w:r>
        <w:rPr>
          <w:spacing w:val="-69"/>
          <w:w w:val="99"/>
        </w:rPr>
        <w:t> </w:t>
      </w:r>
      <w:r>
        <w:rPr>
          <w:spacing w:val="-69"/>
          <w:w w:val="99"/>
        </w:rPr>
      </w:r>
      <w:r>
        <w:rPr/>
        <w:t>证券监督管理委员会《公开发行证券的公司信息披露编报规则第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51"/>
        </w:rPr>
        <w:t> </w:t>
      </w:r>
      <w:r>
        <w:rPr/>
        <w:t>号</w:t>
      </w:r>
      <w:r>
        <w:rPr>
          <w:rFonts w:ascii="Times New Roman" w:hAnsi="Times New Roman" w:cs="Times New Roman" w:eastAsia="Times New Roman" w:hint="default"/>
        </w:rPr>
        <w:t>--</w:t>
      </w:r>
      <w:r>
        <w:rPr/>
        <w:t>财务报告的一般规定》</w:t>
      </w:r>
    </w:p>
    <w:p>
      <w:pPr>
        <w:pStyle w:val="BodyText"/>
        <w:spacing w:line="263" w:lineRule="exact"/>
        <w:ind w:right="104"/>
        <w:jc w:val="left"/>
      </w:pP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年修订）的披露规定编制。</w:t>
      </w:r>
    </w:p>
    <w:p>
      <w:pPr>
        <w:pStyle w:val="BodyText"/>
        <w:spacing w:line="272" w:lineRule="exact" w:before="129"/>
        <w:ind w:right="103" w:firstLine="420"/>
        <w:jc w:val="left"/>
      </w:pPr>
      <w:r>
        <w:rPr>
          <w:spacing w:val="-2"/>
        </w:rPr>
        <w:t>根据企业会计准则的相关规定，本集团会计核算以权责发生制为基础。除某些金融工具外，</w:t>
      </w:r>
      <w:r>
        <w:rPr/>
        <w:t> 本财务报表均以历史成本为计量基础。资产如果发生减值，则按照相关规定计提相应的减值准</w:t>
      </w:r>
      <w:r>
        <w:rPr>
          <w:spacing w:val="-75"/>
        </w:rPr>
        <w:t> </w:t>
      </w:r>
      <w:r>
        <w:rPr>
          <w:spacing w:val="-75"/>
        </w:rPr>
      </w:r>
      <w:r>
        <w:rPr/>
        <w:t>备。</w:t>
      </w:r>
    </w:p>
    <w:p>
      <w:pPr>
        <w:spacing w:line="240" w:lineRule="auto" w:before="5"/>
        <w:rPr>
          <w:rFonts w:ascii="宋体" w:hAnsi="宋体" w:cs="宋体" w:eastAsia="宋体" w:hint="default"/>
          <w:sz w:val="23"/>
          <w:szCs w:val="23"/>
        </w:rPr>
      </w:pPr>
    </w:p>
    <w:p>
      <w:pPr>
        <w:spacing w:line="440" w:lineRule="atLeast" w:before="0"/>
        <w:ind w:left="558" w:right="198" w:hanging="4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6"/>
          <w:sz w:val="21"/>
          <w:szCs w:val="21"/>
        </w:rPr>
        <w:t>本集团编制的财务报表符合企业会计准则的要求，真实、完整地反映了本公司及本集团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p>
    <w:p>
      <w:pPr>
        <w:pStyle w:val="BodyText"/>
        <w:spacing w:line="272" w:lineRule="exact"/>
        <w:ind w:right="104"/>
        <w:jc w:val="left"/>
      </w:pP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 </w:t>
      </w:r>
      <w:r>
        <w:rPr/>
        <w:t>日的财务状况及</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3"/>
        </w:rPr>
        <w:t>年度的经营成果和现金流量等有关信息。此外，本公司及本集</w:t>
      </w:r>
    </w:p>
    <w:p>
      <w:pPr>
        <w:spacing w:after="0" w:line="272"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82" w:lineRule="exact" w:before="35"/>
        <w:ind w:right="0"/>
        <w:jc w:val="both"/>
      </w:pPr>
      <w:r>
        <w:rPr/>
        <w:t>团的财务报表在所有重大方面符合中国证券监督管理委员会</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6"/>
        </w:rPr>
        <w:t>年修订的《公开发行证券的公</w:t>
      </w:r>
    </w:p>
    <w:p>
      <w:pPr>
        <w:pStyle w:val="BodyText"/>
        <w:spacing w:line="282" w:lineRule="exact"/>
        <w:ind w:right="0"/>
        <w:jc w:val="both"/>
      </w:pPr>
      <w:r>
        <w:rPr/>
        <w:t>司信息披露编报规则第</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号－财务报告的一般规定》有关财务报表及其附注的披露要求。</w:t>
      </w:r>
    </w:p>
    <w:p>
      <w:pPr>
        <w:spacing w:line="240" w:lineRule="auto" w:before="11"/>
        <w:rPr>
          <w:rFonts w:ascii="宋体" w:hAnsi="宋体" w:cs="宋体" w:eastAsia="宋体" w:hint="default"/>
          <w:sz w:val="24"/>
          <w:szCs w:val="24"/>
        </w:rPr>
      </w:pPr>
    </w:p>
    <w:p>
      <w:pPr>
        <w:spacing w:line="430" w:lineRule="atLeast" w:before="0"/>
        <w:ind w:left="558"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本集团的会计期间分为年度和中期，会计中期指短于一个完整的会计年度的报告期间。本</w:t>
      </w:r>
    </w:p>
    <w:p>
      <w:pPr>
        <w:pStyle w:val="BodyText"/>
        <w:spacing w:line="288" w:lineRule="exact"/>
        <w:ind w:right="0"/>
        <w:jc w:val="both"/>
      </w:pPr>
      <w:r>
        <w:rPr/>
        <w:t>集团会计年度采用公历年度，即每年自</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12"/>
        <w:rPr>
          <w:rFonts w:ascii="宋体" w:hAnsi="宋体" w:cs="宋体" w:eastAsia="宋体" w:hint="default"/>
          <w:sz w:val="24"/>
          <w:szCs w:val="24"/>
        </w:rPr>
      </w:pPr>
    </w:p>
    <w:p>
      <w:pPr>
        <w:spacing w:line="430" w:lineRule="atLeast" w:before="0"/>
        <w:ind w:left="558"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人民币为本公司及境内子公司经营所处的主要经济环境中的货币，本公司及境内子公司以</w:t>
      </w:r>
    </w:p>
    <w:p>
      <w:pPr>
        <w:pStyle w:val="BodyText"/>
        <w:spacing w:line="272" w:lineRule="exact" w:before="25"/>
        <w:ind w:right="212"/>
        <w:jc w:val="both"/>
      </w:pPr>
      <w:r>
        <w:rPr/>
        <w:t>人民币为记账本位币。本公司之境外子公司人民网日本株式会社、人民网美国有限责任公司、</w:t>
      </w:r>
      <w:r>
        <w:rPr>
          <w:spacing w:val="-70"/>
        </w:rPr>
        <w:t> </w:t>
      </w:r>
      <w:r>
        <w:rPr>
          <w:spacing w:val="-70"/>
        </w:rPr>
      </w:r>
      <w:r>
        <w:rPr/>
        <w:t>人民网英国有限责任公司、人民网俄罗斯有限责任公司、人民网南非有限责任公司、人民网韩</w:t>
      </w:r>
      <w:r>
        <w:rPr>
          <w:spacing w:val="-75"/>
        </w:rPr>
        <w:t> </w:t>
      </w:r>
      <w:r>
        <w:rPr>
          <w:spacing w:val="-75"/>
        </w:rPr>
      </w:r>
      <w:r>
        <w:rPr/>
        <w:t>国有限责任公司及人民网香港有限责任公司根据其经营所处的主要经济环境中的货币分别确定</w:t>
      </w:r>
      <w:r>
        <w:rPr>
          <w:spacing w:val="-75"/>
        </w:rPr>
        <w:t> </w:t>
      </w:r>
      <w:r>
        <w:rPr>
          <w:spacing w:val="-75"/>
        </w:rPr>
      </w:r>
      <w:r>
        <w:rPr/>
        <w:t>日元、美元、英镑、卢布、兰特、韩元及港币为其记账本位币。本集团编制本财务报表时所采</w:t>
      </w:r>
      <w:r>
        <w:rPr>
          <w:spacing w:val="-75"/>
        </w:rPr>
        <w:t> </w:t>
      </w:r>
      <w:r>
        <w:rPr>
          <w:spacing w:val="-75"/>
        </w:rPr>
      </w:r>
      <w:r>
        <w:rPr/>
        <w:t>用的货币为人民币。</w:t>
      </w:r>
    </w:p>
    <w:p>
      <w:pPr>
        <w:spacing w:line="240" w:lineRule="auto" w:before="2"/>
        <w:rPr>
          <w:rFonts w:ascii="宋体" w:hAnsi="宋体" w:cs="宋体" w:eastAsia="宋体" w:hint="default"/>
          <w:sz w:val="24"/>
          <w:szCs w:val="24"/>
        </w:rPr>
      </w:pPr>
    </w:p>
    <w:p>
      <w:pPr>
        <w:spacing w:line="430" w:lineRule="atLeast" w:before="0"/>
        <w:ind w:left="558"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企业合并，是指将两个或两个以上单独的企业合并形成一个报告主体的交易或事项。企业</w:t>
      </w:r>
    </w:p>
    <w:p>
      <w:pPr>
        <w:pStyle w:val="BodyText"/>
        <w:spacing w:line="272" w:lineRule="exact"/>
        <w:ind w:right="0"/>
        <w:jc w:val="both"/>
      </w:pPr>
      <w:r>
        <w:rPr/>
        <w:t>合并分为同一控制下企业合并和非同一控制下企业合并。</w:t>
      </w:r>
    </w:p>
    <w:p>
      <w:pPr>
        <w:pStyle w:val="BodyText"/>
        <w:spacing w:line="324" w:lineRule="auto" w:before="117"/>
        <w:ind w:left="558" w:right="104"/>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w:t>
      </w:r>
    </w:p>
    <w:p>
      <w:pPr>
        <w:pStyle w:val="BodyText"/>
        <w:spacing w:line="198" w:lineRule="exact"/>
        <w:ind w:right="0"/>
        <w:jc w:val="both"/>
      </w:pPr>
      <w:r>
        <w:rPr/>
        <w:t>为同一控制下的企业合并。同一控制下的企业合并，在合并日取得对其他参与合并企业控制权</w:t>
      </w:r>
    </w:p>
    <w:p>
      <w:pPr>
        <w:pStyle w:val="BodyText"/>
        <w:spacing w:line="272" w:lineRule="exact" w:before="26"/>
        <w:ind w:right="217"/>
        <w:jc w:val="both"/>
      </w:pPr>
      <w:r>
        <w:rPr/>
        <w:t>的一方为合并方，参与合并的其他企业为被合并方。合并日，是指合并方实际取得对被合并方</w:t>
      </w:r>
      <w:r>
        <w:rPr>
          <w:spacing w:val="-75"/>
        </w:rPr>
        <w:t> </w:t>
      </w:r>
      <w:r>
        <w:rPr>
          <w:spacing w:val="-75"/>
        </w:rPr>
      </w:r>
      <w:r>
        <w:rPr/>
        <w:t>控制权的日期。</w:t>
      </w:r>
    </w:p>
    <w:p>
      <w:pPr>
        <w:pStyle w:val="BodyText"/>
        <w:spacing w:line="272" w:lineRule="exact" w:before="120"/>
        <w:ind w:right="104" w:firstLine="420"/>
        <w:jc w:val="left"/>
      </w:pPr>
      <w:r>
        <w:rPr/>
        <w:t>合并方取得的资产和负债均按合并日在被合并方的账面价值计量。合并方取得的净资产账 </w:t>
      </w:r>
      <w:r>
        <w:rPr>
          <w:spacing w:val="-7"/>
        </w:rPr>
        <w:t>面价值与支付的合并对价账面价值（或发行股份面值总额）的差额，调整资本公积（股本溢价）；</w:t>
      </w:r>
      <w:r>
        <w:rPr>
          <w:spacing w:val="-85"/>
        </w:rPr>
        <w:t> </w:t>
      </w:r>
      <w:r>
        <w:rPr>
          <w:spacing w:val="-85"/>
        </w:rPr>
      </w:r>
      <w:r>
        <w:rPr/>
        <w:t>资本公积（股本溢价）不足以冲减的，调整留存收益。</w:t>
      </w:r>
    </w:p>
    <w:p>
      <w:pPr>
        <w:pStyle w:val="BodyText"/>
        <w:spacing w:line="240" w:lineRule="auto" w:before="92"/>
        <w:ind w:left="558" w:right="104"/>
        <w:jc w:val="left"/>
      </w:pPr>
      <w:r>
        <w:rPr/>
        <w:t>合并方为进行企业合并发生的各项直接费用，于发生时计入当期损益。</w:t>
      </w:r>
    </w:p>
    <w:p>
      <w:pPr>
        <w:pStyle w:val="BodyText"/>
        <w:spacing w:line="324" w:lineRule="auto" w:before="117"/>
        <w:ind w:left="558" w:right="104"/>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w:t>
      </w:r>
    </w:p>
    <w:p>
      <w:pPr>
        <w:pStyle w:val="BodyText"/>
        <w:spacing w:line="198" w:lineRule="exact"/>
        <w:ind w:right="0"/>
        <w:jc w:val="both"/>
      </w:pPr>
      <w:r>
        <w:rPr/>
        <w:t>合并。非同一控制下的企业合并，在购买日取得对其他参与合并企业控制权的一方为购买方，</w:t>
      </w:r>
    </w:p>
    <w:p>
      <w:pPr>
        <w:pStyle w:val="BodyText"/>
        <w:spacing w:line="235" w:lineRule="auto" w:before="3"/>
        <w:ind w:right="213"/>
        <w:jc w:val="both"/>
      </w:pPr>
      <w:r>
        <w:rPr/>
        <w:t>参与合并的其他企业为被购买方。购买日，是指为购买方实际取得对被购买方控制权的日期。 对于非同一控制下的企业合并，购买日在</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日或之前的，合并成本为购买日购买</w:t>
      </w:r>
      <w:r>
        <w:rPr/>
        <w:t> 方为取得对被购买方的控制权而付出的资产、发生或承担的负债和发行的权益性证券的公允价</w:t>
      </w:r>
      <w:r>
        <w:rPr>
          <w:spacing w:val="-75"/>
        </w:rPr>
        <w:t> </w:t>
      </w:r>
      <w:r>
        <w:rPr>
          <w:spacing w:val="-75"/>
        </w:rPr>
      </w:r>
      <w:r>
        <w:rPr/>
        <w:t>值，以及为企业合并而发生的各项直接相关费用；购买日在</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日或之后的，合并成</w:t>
      </w:r>
      <w:r>
        <w:rPr/>
        <w:t> 本仅包含购买日购买方为取得对被购买方的控制权而付出的资产、发生或承担的负债以及发行</w:t>
      </w:r>
      <w:r>
        <w:rPr>
          <w:spacing w:val="-75"/>
        </w:rPr>
        <w:t> </w:t>
      </w:r>
      <w:r>
        <w:rPr>
          <w:spacing w:val="-75"/>
        </w:rPr>
      </w:r>
      <w:r>
        <w:rPr/>
        <w:t>的权益性证券的公允价值，为企业合并发生的审计、法律服务、评估咨询等中介费用以及其他</w:t>
      </w:r>
      <w:r>
        <w:rPr>
          <w:spacing w:val="-75"/>
        </w:rPr>
        <w:t> </w:t>
      </w:r>
      <w:r>
        <w:rPr>
          <w:spacing w:val="-75"/>
        </w:rPr>
      </w:r>
      <w:r>
        <w:rPr/>
        <w:t>管理费用于发生时计入当期损益。购买方作为合并对价发行的权益性证券或债务性证券的交易</w:t>
      </w:r>
      <w:r>
        <w:rPr>
          <w:spacing w:val="-75"/>
        </w:rPr>
        <w:t> </w:t>
      </w:r>
      <w:r>
        <w:rPr>
          <w:spacing w:val="-75"/>
        </w:rPr>
      </w:r>
      <w:r>
        <w:rPr/>
        <w:t>费用，计入权益性证券或债务性证券的初始确认金额。对合并成本的调整很可能发生且能够可</w:t>
      </w:r>
      <w:r>
        <w:rPr>
          <w:spacing w:val="-75"/>
        </w:rPr>
        <w:t> </w:t>
      </w:r>
      <w:r>
        <w:rPr>
          <w:spacing w:val="-75"/>
        </w:rPr>
      </w:r>
      <w:r>
        <w:rPr/>
        <w:t>靠计量的，确认或有对价，其后续计量影响商誉。对于所涉及的或有对价，如购买日在</w:t>
      </w:r>
      <w:r>
        <w:rPr>
          <w:spacing w:val="-8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5"/>
        </w:rPr>
        <w:t> </w:t>
      </w:r>
      <w:r>
        <w:rPr/>
        <w:t>年</w:t>
      </w:r>
    </w:p>
    <w:p>
      <w:pPr>
        <w:pStyle w:val="BodyText"/>
        <w:spacing w:line="274" w:lineRule="exact"/>
        <w:ind w:right="0"/>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0"/>
        </w:rPr>
        <w:t> </w:t>
      </w:r>
      <w:r>
        <w:rPr/>
        <w:t>日或之前的，购买日如果估计未来事项很可能发生并且对合并成本的影响金额能够可</w:t>
      </w:r>
    </w:p>
    <w:p>
      <w:pPr>
        <w:spacing w:after="0" w:line="274" w:lineRule="exact"/>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82" w:lineRule="exact" w:before="35"/>
        <w:ind w:right="0"/>
        <w:jc w:val="both"/>
      </w:pPr>
      <w:r>
        <w:rPr>
          <w:spacing w:val="-3"/>
        </w:rPr>
        <w:t>靠计量的，则将或有对价计入合并成本；购买日在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日或之后的，或有对价按其在</w:t>
      </w:r>
    </w:p>
    <w:p>
      <w:pPr>
        <w:pStyle w:val="BodyText"/>
        <w:spacing w:line="272" w:lineRule="exact" w:before="18"/>
        <w:ind w:right="212"/>
        <w:jc w:val="both"/>
        <w:rPr>
          <w:rFonts w:ascii="Times New Roman" w:hAnsi="Times New Roman" w:cs="Times New Roman" w:eastAsia="Times New Roman" w:hint="default"/>
        </w:rPr>
      </w:pPr>
      <w:r>
        <w:rPr>
          <w:spacing w:val="-4"/>
        </w:rPr>
        <w:t>购买日的公允价值计入合并成本，购买日后</w:t>
      </w:r>
      <w:r>
        <w:rPr>
          <w:spacing w:val="-52"/>
        </w:rPr>
        <w:t> </w:t>
      </w:r>
      <w:r>
        <w:rPr>
          <w:rFonts w:ascii="Times New Roman" w:hAnsi="Times New Roman" w:cs="Times New Roman" w:eastAsia="Times New Roman" w:hint="default"/>
        </w:rPr>
        <w:t>12 </w:t>
      </w:r>
      <w:r>
        <w:rPr/>
        <w:t>个月内出现对购买日已存在情况的新的或进一步 证据而需要调整或有对价的，相应调整合并商誉。通过多次交换交易分步实现的企业合并，购</w:t>
      </w:r>
      <w:r>
        <w:rPr>
          <w:spacing w:val="-75"/>
        </w:rPr>
        <w:t> </w:t>
      </w:r>
      <w:r>
        <w:rPr>
          <w:spacing w:val="-75"/>
        </w:rPr>
      </w:r>
      <w:r>
        <w:rPr/>
        <w:t>买日在</w:t>
      </w:r>
      <w:r>
        <w:rPr>
          <w:spacing w:val="-4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日或之前的，合并成本为每一单项交易成本之和；购买日在</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1</w:t>
      </w:r>
    </w:p>
    <w:p>
      <w:pPr>
        <w:pStyle w:val="BodyText"/>
        <w:spacing w:line="254" w:lineRule="exact"/>
        <w:ind w:right="0"/>
        <w:jc w:val="both"/>
      </w:pP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日或之后的，在本集团合并财务报表中，对于购买日之前持有的被购买方的股权，按照该</w:t>
      </w:r>
    </w:p>
    <w:p>
      <w:pPr>
        <w:pStyle w:val="BodyText"/>
        <w:spacing w:line="272" w:lineRule="exact" w:before="18"/>
        <w:ind w:right="216"/>
        <w:jc w:val="both"/>
      </w:pPr>
      <w:r>
        <w:rPr/>
        <w:t>股权在购买日的公允价值进行重新计量，公允价值与其账面价值的差额计入购买日所属当期投</w:t>
      </w:r>
      <w:r>
        <w:rPr>
          <w:spacing w:val="-75"/>
        </w:rPr>
        <w:t> </w:t>
      </w:r>
      <w:r>
        <w:rPr>
          <w:spacing w:val="-75"/>
        </w:rPr>
      </w:r>
      <w:r>
        <w:rPr/>
        <w:t>资收益，同时将与购买日之前持有的被购买方的股权相关的其他综合收益转为当期投资收益，</w:t>
      </w:r>
      <w:r>
        <w:rPr>
          <w:spacing w:val="-75"/>
        </w:rPr>
        <w:t> </w:t>
      </w:r>
      <w:r>
        <w:rPr>
          <w:spacing w:val="-75"/>
        </w:rPr>
      </w:r>
      <w:r>
        <w:rPr/>
        <w:t>合并成本为购买日之前持有的被购买方的股权在购买日的公允价值与购买日增持的被购买方股</w:t>
      </w:r>
      <w:r>
        <w:rPr>
          <w:spacing w:val="-75"/>
        </w:rPr>
        <w:t> </w:t>
      </w:r>
      <w:r>
        <w:rPr>
          <w:spacing w:val="-75"/>
        </w:rPr>
      </w:r>
      <w:r>
        <w:rPr/>
        <w:t>权在购买日的公允价值之和。</w:t>
      </w:r>
    </w:p>
    <w:p>
      <w:pPr>
        <w:pStyle w:val="BodyText"/>
        <w:spacing w:line="237" w:lineRule="auto" w:before="95"/>
        <w:ind w:right="217" w:firstLine="420"/>
        <w:jc w:val="both"/>
      </w:pPr>
      <w:r>
        <w:rPr/>
        <w:t>购买方发生的合并成本及在合并中取得的可辨认净资产按购买日的公允价值计量。合并成 本大于合并中取得的被购买方于购买日可辨认净资产公允价值份额的差额，确认为商誉。合并</w:t>
      </w:r>
      <w:r>
        <w:rPr>
          <w:spacing w:val="-75"/>
        </w:rPr>
        <w:t> </w:t>
      </w:r>
      <w:r>
        <w:rPr>
          <w:spacing w:val="-75"/>
        </w:rPr>
      </w:r>
      <w:r>
        <w:rPr/>
        <w:t>成本小于合并中取得的被购买方可辨认净资产公允价值份额的，首先对取得的被购买方各项可</w:t>
      </w:r>
      <w:r>
        <w:rPr>
          <w:spacing w:val="-75"/>
        </w:rPr>
        <w:t> </w:t>
      </w:r>
      <w:r>
        <w:rPr>
          <w:spacing w:val="-75"/>
        </w:rPr>
      </w:r>
      <w:r>
        <w:rPr/>
        <w:t>辨认资产、负债及或有负债的公允价值以及合并成本的计量进行复核，复核后合并成本仍小于</w:t>
      </w:r>
      <w:r>
        <w:rPr>
          <w:spacing w:val="-75"/>
        </w:rPr>
        <w:t> </w:t>
      </w:r>
      <w:r>
        <w:rPr>
          <w:spacing w:val="-75"/>
        </w:rPr>
      </w:r>
      <w:r>
        <w:rPr/>
        <w:t>合并中取得的被购买方可辨认净资产公允价值份额的，其差额计入当期损益。</w:t>
      </w:r>
    </w:p>
    <w:p>
      <w:pPr>
        <w:pStyle w:val="BodyText"/>
        <w:spacing w:line="272" w:lineRule="exact" w:before="145"/>
        <w:ind w:right="215" w:firstLine="420"/>
        <w:jc w:val="both"/>
      </w:pPr>
      <w:r>
        <w:rPr/>
        <w:t>购买方取得被购买方的可抵扣暂时性差异，在购买日因不符合递延所得税资产确认条件而 </w:t>
      </w:r>
      <w:r>
        <w:rPr>
          <w:spacing w:val="-4"/>
        </w:rPr>
        <w:t>未予确认的，在购买日后</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个月内，如取得新的或进一步的信息表明购买日的相关情况已经存 在，预期被购买方在购买日可抵扣暂时性差异带来的经济利益能够实现的，则确认相关的递延</w:t>
      </w:r>
      <w:r>
        <w:rPr>
          <w:spacing w:val="-75"/>
        </w:rPr>
        <w:t> </w:t>
      </w:r>
      <w:r>
        <w:rPr>
          <w:spacing w:val="-75"/>
        </w:rPr>
      </w:r>
      <w:r>
        <w:rPr/>
        <w:t>所得税资产，同时减少商誉，商誉不足冲减的，差额部分确认为当期损益；除上述情况以外，</w:t>
      </w:r>
      <w:r>
        <w:rPr>
          <w:spacing w:val="-75"/>
        </w:rPr>
        <w:t> </w:t>
      </w:r>
      <w:r>
        <w:rPr>
          <w:spacing w:val="-75"/>
        </w:rPr>
      </w:r>
      <w:r>
        <w:rPr/>
        <w:t>确认与企业合并相关的递延所得税资产的，计入当期损益。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合并财务报表的编制方法：</w:t>
      </w:r>
      <w:r>
        <w:rPr>
          <w:b w:val="0"/>
          <w:bCs w:val="0"/>
        </w:rPr>
      </w:r>
    </w:p>
    <w:p>
      <w:pPr>
        <w:pStyle w:val="BodyText"/>
        <w:spacing w:line="324" w:lineRule="auto" w:before="155"/>
        <w:ind w:left="558" w:right="104"/>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合并财务报表的合并范围以控制为基础予以确定。控制是指本公司能够决定被投资单位的</w:t>
      </w:r>
    </w:p>
    <w:p>
      <w:pPr>
        <w:pStyle w:val="BodyText"/>
        <w:spacing w:line="198" w:lineRule="exact"/>
        <w:ind w:right="0"/>
        <w:jc w:val="both"/>
      </w:pPr>
      <w:r>
        <w:rPr/>
        <w:t>财务和经营政策，并能据以从被投资单位的经营活动中获取利益的权力。合并范围包括本公司</w:t>
      </w:r>
    </w:p>
    <w:p>
      <w:pPr>
        <w:pStyle w:val="BodyText"/>
        <w:spacing w:line="274" w:lineRule="exact"/>
        <w:ind w:right="0"/>
        <w:jc w:val="both"/>
      </w:pPr>
      <w:r>
        <w:rPr/>
        <w:t>及全部子公司。子公司，是指被本公司控制的企业或主体。</w:t>
      </w:r>
    </w:p>
    <w:p>
      <w:pPr>
        <w:pStyle w:val="BodyText"/>
        <w:spacing w:line="324" w:lineRule="auto" w:before="116"/>
        <w:ind w:left="558" w:right="104"/>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从取得子公司的净资产和生产经营决策的实际控制权之日起，本集团开始将其纳入合并范</w:t>
      </w:r>
    </w:p>
    <w:p>
      <w:pPr>
        <w:pStyle w:val="BodyText"/>
        <w:spacing w:line="198" w:lineRule="exact"/>
        <w:ind w:right="0"/>
        <w:jc w:val="both"/>
      </w:pPr>
      <w:r>
        <w:rPr/>
        <w:t>围；从丧失实际控制权之日起停止纳入合并范围。对于处置的子公司，处置日前的经营成果和</w:t>
      </w:r>
    </w:p>
    <w:p>
      <w:pPr>
        <w:pStyle w:val="BodyText"/>
        <w:spacing w:line="272" w:lineRule="exact" w:before="26"/>
        <w:ind w:right="215"/>
        <w:jc w:val="both"/>
      </w:pPr>
      <w:r>
        <w:rPr/>
        <w:t>现金流量已经适当地包括在合并利润表和合并现金流量表中；当期处置的子公司，不调整合并</w:t>
      </w:r>
      <w:r>
        <w:rPr>
          <w:spacing w:val="-75"/>
        </w:rPr>
        <w:t> </w:t>
      </w:r>
      <w:r>
        <w:rPr>
          <w:spacing w:val="-75"/>
        </w:rPr>
      </w:r>
      <w:r>
        <w:rPr/>
        <w:t>资产负债表的期初数。非同一控制下企业合并增加的子公司，其购买日后的经营成果及现金流</w:t>
      </w:r>
      <w:r>
        <w:rPr>
          <w:spacing w:val="-73"/>
        </w:rPr>
        <w:t> </w:t>
      </w:r>
      <w:r>
        <w:rPr>
          <w:spacing w:val="-73"/>
        </w:rPr>
      </w:r>
      <w:r>
        <w:rPr/>
        <w:t>量已经适当地包括在合并利润表和合并现金流量表中，且不调整合并财务报表的期初数和对比</w:t>
      </w:r>
      <w:r>
        <w:rPr>
          <w:spacing w:val="-75"/>
        </w:rPr>
        <w:t> </w:t>
      </w:r>
      <w:r>
        <w:rPr>
          <w:spacing w:val="-75"/>
        </w:rPr>
      </w:r>
      <w:r>
        <w:rPr/>
        <w:t>数。同一控制下企业合并增加的子公司及吸收合并下的被合并方，其自合并当期期初至合并日</w:t>
      </w:r>
      <w:r>
        <w:rPr>
          <w:spacing w:val="-75"/>
        </w:rPr>
        <w:t> </w:t>
      </w:r>
      <w:r>
        <w:rPr>
          <w:spacing w:val="-75"/>
        </w:rPr>
      </w:r>
      <w:r>
        <w:rPr/>
        <w:t>的经营成果和现金流量已经适当地包括在合并利润表和合并现金流量表中，并且同时调整合并</w:t>
      </w:r>
      <w:r>
        <w:rPr>
          <w:spacing w:val="-75"/>
        </w:rPr>
        <w:t> </w:t>
      </w:r>
      <w:r>
        <w:rPr>
          <w:spacing w:val="-75"/>
        </w:rPr>
      </w:r>
      <w:r>
        <w:rPr/>
        <w:t>财务报表的对比数。</w:t>
      </w:r>
    </w:p>
    <w:p>
      <w:pPr>
        <w:pStyle w:val="BodyText"/>
        <w:spacing w:line="272" w:lineRule="exact" w:before="120"/>
        <w:ind w:right="217" w:firstLine="420"/>
        <w:jc w:val="both"/>
      </w:pPr>
      <w:r>
        <w:rPr/>
        <w:t>在编制合并财务报表时，子公司与本公司采用的会计政策或会计期间不一致的，按照本公 司的会计政策和会计期间对子公司财务报表进行必要的调整。对于非同一控制下企业合并取得</w:t>
      </w:r>
      <w:r>
        <w:rPr>
          <w:spacing w:val="-75"/>
        </w:rPr>
        <w:t> </w:t>
      </w:r>
      <w:r>
        <w:rPr>
          <w:spacing w:val="-75"/>
        </w:rPr>
      </w:r>
      <w:r>
        <w:rPr/>
        <w:t>的子公司，以购买日可辨认净资产公允价值为基础对其财务报表进行调整。</w:t>
      </w:r>
    </w:p>
    <w:p>
      <w:pPr>
        <w:pStyle w:val="BodyText"/>
        <w:spacing w:line="392" w:lineRule="exact" w:before="24"/>
        <w:ind w:left="558" w:right="104"/>
        <w:jc w:val="left"/>
      </w:pPr>
      <w:r>
        <w:rPr/>
        <w:t>集团内所有重大往来余额、交易及未实现利润在合并财务报表编制时予以抵销。 子公司的股东权益及当期净损益中不属于本公司所拥有的部分分别作为少数股东权益及少</w:t>
      </w:r>
    </w:p>
    <w:p>
      <w:pPr>
        <w:pStyle w:val="BodyText"/>
        <w:spacing w:line="222" w:lineRule="exact"/>
        <w:ind w:right="0"/>
        <w:jc w:val="both"/>
      </w:pPr>
      <w:r>
        <w:rPr/>
        <w:t>数股东损益在合并财务报表中股东权益及净利润项下单独列示。子公司当期净损益中属于少数</w:t>
      </w:r>
    </w:p>
    <w:p>
      <w:pPr>
        <w:pStyle w:val="BodyText"/>
        <w:spacing w:line="272" w:lineRule="exact" w:before="26"/>
        <w:ind w:right="107"/>
        <w:jc w:val="left"/>
      </w:pPr>
      <w:r>
        <w:rPr/>
        <w:t>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w:t>
      </w:r>
      <w:r>
        <w:rPr>
          <w:spacing w:val="-36"/>
        </w:rPr>
        <w:t> </w:t>
      </w:r>
      <w:r>
        <w:rPr>
          <w:spacing w:val="-36"/>
        </w:rPr>
      </w:r>
      <w:r>
        <w:rPr>
          <w:spacing w:val="-2"/>
        </w:rPr>
        <w:t>子公司的亏损超过了少数股东在该子公司期初所有者权益中所享有的份额，冲减少数股东权益。</w:t>
      </w:r>
    </w:p>
    <w:p>
      <w:pPr>
        <w:spacing w:after="0" w:line="272"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4" w:lineRule="exact" w:before="35"/>
        <w:ind w:left="558" w:right="104"/>
        <w:jc w:val="left"/>
      </w:pPr>
      <w:r>
        <w:rPr/>
        <w:t>当因处置部分股权投资或其他原因丧失了对原有子公司的控制权时，如控制权丧失发生于</w:t>
      </w:r>
    </w:p>
    <w:p>
      <w:pPr>
        <w:pStyle w:val="BodyText"/>
        <w:spacing w:line="280" w:lineRule="exact"/>
        <w:ind w:right="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日或之前的，对于剩余股权，以本公司个别财务报表中成本法下长期股权投资</w:t>
      </w:r>
    </w:p>
    <w:p>
      <w:pPr>
        <w:pStyle w:val="BodyText"/>
        <w:spacing w:line="232" w:lineRule="auto"/>
        <w:ind w:right="213"/>
        <w:jc w:val="both"/>
      </w:pPr>
      <w:r>
        <w:rPr/>
        <w:t>的账面价值作为剩余股权的初始投资成本；如控制权丧失发生于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6"/>
        </w:rPr>
        <w:t>日或之后的，对</w:t>
      </w:r>
      <w:r>
        <w:rPr/>
        <w:t> 于剩余股权，按照其在丧失控制权日的公允价值进行重新计量。处置股权取得的对价与剩余股</w:t>
      </w:r>
      <w:r>
        <w:rPr>
          <w:spacing w:val="-75"/>
        </w:rPr>
        <w:t> </w:t>
      </w:r>
      <w:r>
        <w:rPr>
          <w:spacing w:val="-75"/>
        </w:rPr>
      </w:r>
      <w:r>
        <w:rPr/>
        <w:t>权公允价值之和，减去按原持股比例计算应享有原有子公司自购买日开始持续计算的净资产的</w:t>
      </w:r>
      <w:r>
        <w:rPr>
          <w:spacing w:val="-75"/>
        </w:rPr>
        <w:t> </w:t>
      </w:r>
      <w:r>
        <w:rPr>
          <w:spacing w:val="-75"/>
        </w:rPr>
      </w:r>
      <w:r>
        <w:rPr/>
        <w:t>份额之间的差额，计入丧失控制权当期的投资收益。与原有子公司股权投资相关的其他综合收</w:t>
      </w:r>
      <w:r>
        <w:rPr>
          <w:spacing w:val="-75"/>
        </w:rPr>
        <w:t> </w:t>
      </w:r>
      <w:r>
        <w:rPr>
          <w:spacing w:val="-75"/>
        </w:rPr>
      </w:r>
      <w:r>
        <w:rPr/>
        <w:t>益，在丧失控制权时一并转为当期投资收益。其后，对该部分剩余股权按照《企业会计准则第</w:t>
      </w:r>
      <w:r>
        <w:rPr>
          <w:spacing w:val="-75"/>
        </w:rPr>
        <w:t> </w:t>
      </w:r>
      <w:r>
        <w:rPr>
          <w:spacing w:val="-75"/>
        </w:rPr>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4"/>
        </w:rPr>
        <w:t>号</w:t>
      </w:r>
      <w:r>
        <w:rPr>
          <w:rFonts w:ascii="Times New Roman" w:hAnsi="Times New Roman" w:cs="Times New Roman" w:eastAsia="Times New Roman" w:hint="default"/>
          <w:spacing w:val="-4"/>
        </w:rPr>
        <w:t>--</w:t>
      </w:r>
      <w:r>
        <w:rPr>
          <w:spacing w:val="-4"/>
        </w:rPr>
        <w:t>长期股权投资》或《企业会计准则第</w:t>
      </w:r>
      <w:r>
        <w:rPr>
          <w:spacing w:val="-58"/>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金融工具确认和计量》等相关规定进行后续计 量。</w:t>
      </w:r>
    </w:p>
    <w:p>
      <w:pPr>
        <w:spacing w:line="240" w:lineRule="auto" w:before="1"/>
        <w:rPr>
          <w:rFonts w:ascii="宋体" w:hAnsi="宋体" w:cs="宋体" w:eastAsia="宋体" w:hint="default"/>
          <w:sz w:val="26"/>
          <w:szCs w:val="26"/>
        </w:rPr>
      </w:pPr>
    </w:p>
    <w:p>
      <w:pPr>
        <w:spacing w:line="430" w:lineRule="atLeast" w:before="0"/>
        <w:ind w:left="558"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本集团现金及现金等价物包括库存现金、可以随时用于支付的存款以及本集团持有的期限</w:t>
      </w:r>
    </w:p>
    <w:p>
      <w:pPr>
        <w:pStyle w:val="BodyText"/>
        <w:spacing w:line="272" w:lineRule="exact" w:before="25"/>
        <w:ind w:right="104"/>
        <w:jc w:val="left"/>
      </w:pPr>
      <w:r>
        <w:rPr>
          <w:spacing w:val="-5"/>
        </w:rPr>
        <w:t>短（一般为从购买日起，三个月内到期）、流动性强、易于转换为已知金额的现金、价值变动风</w:t>
      </w:r>
      <w:r>
        <w:rPr>
          <w:spacing w:val="-77"/>
        </w:rPr>
        <w:t> </w:t>
      </w:r>
      <w:r>
        <w:rPr>
          <w:spacing w:val="-77"/>
        </w:rPr>
      </w:r>
      <w:r>
        <w:rPr/>
        <w:t>险很小的投资。</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外币业务和外币报表折算：</w:t>
      </w:r>
      <w:r>
        <w:rPr>
          <w:b w:val="0"/>
          <w:bCs w:val="0"/>
        </w:rPr>
      </w:r>
    </w:p>
    <w:p>
      <w:pPr>
        <w:pStyle w:val="BodyText"/>
        <w:spacing w:line="324" w:lineRule="auto" w:before="155"/>
        <w:ind w:left="558" w:right="104"/>
        <w:jc w:val="left"/>
      </w:pPr>
      <w:r>
        <w:rPr/>
        <w:t>（</w:t>
      </w:r>
      <w:r>
        <w:rPr>
          <w:rFonts w:ascii="Times New Roman" w:hAnsi="Times New Roman" w:cs="Times New Roman" w:eastAsia="Times New Roman" w:hint="default"/>
        </w:rPr>
        <w:t>1</w:t>
      </w:r>
      <w:r>
        <w:rPr/>
        <w:t>）外币交易的折算方法 本集团发生的外币交易在初始确认时，按交易日的即期汇率（通常指中国人民银行公布的</w:t>
      </w:r>
    </w:p>
    <w:p>
      <w:pPr>
        <w:pStyle w:val="BodyText"/>
        <w:spacing w:line="196" w:lineRule="exact"/>
        <w:ind w:right="0"/>
        <w:jc w:val="both"/>
      </w:pPr>
      <w:r>
        <w:rPr/>
        <w:t>当日外汇牌价的中间价，下同）折算为记账本位币金额，但公司发生的外币兑换业务或涉及外</w:t>
      </w:r>
    </w:p>
    <w:p>
      <w:pPr>
        <w:pStyle w:val="BodyText"/>
        <w:spacing w:line="274" w:lineRule="exact"/>
        <w:ind w:right="0"/>
        <w:jc w:val="both"/>
      </w:pPr>
      <w:r>
        <w:rPr/>
        <w:t>币兑换的交易事项，按照实际采用的汇率折算为记账本位币金额。</w:t>
      </w:r>
    </w:p>
    <w:p>
      <w:pPr>
        <w:pStyle w:val="BodyText"/>
        <w:spacing w:line="324" w:lineRule="auto" w:before="117"/>
        <w:ind w:left="558" w:right="104"/>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资产负债表日，对于外币货币性项目采用资产负债表日即期汇率折算，由此产生的汇兑差</w:t>
      </w:r>
    </w:p>
    <w:p>
      <w:pPr>
        <w:pStyle w:val="BodyText"/>
        <w:spacing w:line="198" w:lineRule="exact"/>
        <w:ind w:right="0"/>
        <w:jc w:val="both"/>
      </w:pPr>
      <w:r>
        <w:rPr/>
        <w:t>额，除：①属于与购建符合资本化条件的资产相关的外币专门借款产生的汇兑差额按照借款费</w:t>
      </w:r>
    </w:p>
    <w:p>
      <w:pPr>
        <w:pStyle w:val="BodyText"/>
        <w:spacing w:line="272" w:lineRule="exact" w:before="26"/>
        <w:ind w:right="104"/>
        <w:jc w:val="left"/>
      </w:pPr>
      <w:r>
        <w:rPr/>
        <w:t>用资本化的原则处理；以及②可供出售的外币货币性项目除摊余成本之外的其他账面余额变动</w:t>
      </w:r>
      <w:r>
        <w:rPr>
          <w:spacing w:val="-75"/>
        </w:rPr>
        <w:t> </w:t>
      </w:r>
      <w:r>
        <w:rPr>
          <w:spacing w:val="-75"/>
        </w:rPr>
      </w:r>
      <w:r>
        <w:rPr/>
        <w:t>产生的汇兑差额计入其他综合收益之外，均计入当期损益。</w:t>
      </w:r>
    </w:p>
    <w:p>
      <w:pPr>
        <w:pStyle w:val="BodyText"/>
        <w:spacing w:line="272" w:lineRule="exact" w:before="120"/>
        <w:ind w:right="216" w:firstLine="420"/>
        <w:jc w:val="both"/>
      </w:pPr>
      <w:r>
        <w:rPr/>
        <w:t>以历史成本计量的外币非货币性项目，仍采用交易发生日的即期汇率折算的记账本位币金 额计量。以公允价值计量的外币非货币性项目，采用公允价值确定日的即期汇率折算，折算后</w:t>
      </w:r>
      <w:r>
        <w:rPr>
          <w:spacing w:val="-74"/>
        </w:rPr>
        <w:t> </w:t>
      </w:r>
      <w:r>
        <w:rPr>
          <w:spacing w:val="-74"/>
        </w:rPr>
      </w:r>
      <w:r>
        <w:rPr/>
        <w:t>的记账本位币金额与原记账本位币金额的差额，作为公允价值变动（含汇率变动）处理，计入</w:t>
      </w:r>
      <w:r>
        <w:rPr>
          <w:spacing w:val="-75"/>
        </w:rPr>
        <w:t> </w:t>
      </w:r>
      <w:r>
        <w:rPr>
          <w:spacing w:val="-75"/>
        </w:rPr>
      </w:r>
      <w:r>
        <w:rPr/>
        <w:t>当期损益或确认为其他综合收益并计入资本公积。</w:t>
      </w:r>
    </w:p>
    <w:p>
      <w:pPr>
        <w:pStyle w:val="BodyText"/>
        <w:spacing w:line="324" w:lineRule="auto" w:before="92"/>
        <w:ind w:left="558" w:right="102"/>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w:t>
      </w:r>
    </w:p>
    <w:p>
      <w:pPr>
        <w:pStyle w:val="BodyText"/>
        <w:spacing w:line="206" w:lineRule="exact"/>
        <w:ind w:right="0"/>
        <w:jc w:val="both"/>
      </w:pPr>
      <w:r>
        <w:rPr/>
        <w:t>因汇率变动而产生的汇兑差额，列入所有者权益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w:t>
      </w:r>
    </w:p>
    <w:p>
      <w:pPr>
        <w:pStyle w:val="BodyText"/>
        <w:spacing w:line="266" w:lineRule="exact"/>
        <w:ind w:right="0"/>
        <w:jc w:val="both"/>
      </w:pPr>
      <w:r>
        <w:rPr/>
        <w:t>计入处置当期损益。</w:t>
      </w:r>
    </w:p>
    <w:p>
      <w:pPr>
        <w:pStyle w:val="BodyText"/>
        <w:spacing w:line="235" w:lineRule="auto" w:before="122"/>
        <w:ind w:right="103" w:firstLine="420"/>
        <w:jc w:val="left"/>
      </w:pPr>
      <w:r>
        <w:rPr>
          <w:spacing w:val="-2"/>
        </w:rPr>
        <w:t>境外经营的外币财务报表按以下方法折算为人民币报表：资产负债表中的资产和负债项目，</w:t>
      </w:r>
      <w:r>
        <w:rPr/>
        <w:t> 采用资产负债表日的即期汇率折算；所有者权益类项目除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w:t>
      </w:r>
      <w:r>
        <w:rPr>
          <w:spacing w:val="-36"/>
        </w:rPr>
        <w:t> </w:t>
      </w:r>
      <w:r>
        <w:rPr>
          <w:spacing w:val="-36"/>
        </w:rPr>
      </w:r>
      <w:r>
        <w:rPr/>
        <w:t>发生时的即期汇率折算。利润表中的收入和费用项目，采用交易发生日的当期平均汇率折算。</w:t>
      </w:r>
      <w:r>
        <w:rPr>
          <w:spacing w:val="-75"/>
        </w:rPr>
        <w:t> </w:t>
      </w:r>
      <w:r>
        <w:rPr>
          <w:spacing w:val="-75"/>
        </w:rPr>
      </w:r>
      <w:r>
        <w:rPr/>
        <w:t>年初未分配利润为上一年折算后的年末未分配利润；年末未分配利润按折算后的利润分配各项</w:t>
      </w:r>
      <w:r>
        <w:rPr>
          <w:spacing w:val="-75"/>
        </w:rPr>
        <w:t> </w:t>
      </w:r>
      <w:r>
        <w:rPr>
          <w:spacing w:val="-75"/>
        </w:rPr>
      </w:r>
      <w:r>
        <w:rPr/>
        <w:t>目计算列示；折算后资产类项目与负债类项目和所有者权益类项目合计数的差额，作为外币报</w:t>
      </w:r>
      <w:r>
        <w:rPr>
          <w:spacing w:val="-75"/>
        </w:rPr>
        <w:t> </w:t>
      </w:r>
      <w:r>
        <w:rPr>
          <w:spacing w:val="-75"/>
        </w:rPr>
      </w:r>
      <w:r>
        <w:rPr/>
        <w:t>表折算差额，确认为其他综合收益并在资产负债表中股东权益项目下单独列示。处置境外经营</w:t>
      </w:r>
      <w:r>
        <w:rPr>
          <w:spacing w:val="-75"/>
        </w:rPr>
        <w:t> </w:t>
      </w:r>
      <w:r>
        <w:rPr>
          <w:spacing w:val="-75"/>
        </w:rPr>
      </w:r>
      <w:r>
        <w:rPr/>
        <w:t>并丧失控制权时，将资产负债表中所有者权益项目下列示的、与该境外经营相关的外币报表折</w:t>
      </w:r>
      <w:r>
        <w:rPr>
          <w:spacing w:val="-75"/>
        </w:rPr>
        <w:t> </w:t>
      </w:r>
      <w:r>
        <w:rPr>
          <w:spacing w:val="-75"/>
        </w:rPr>
      </w:r>
      <w:r>
        <w:rPr/>
        <w:t>算差额，全部或按处置该境外经营的比例转入处置当期损益。</w:t>
      </w:r>
    </w:p>
    <w:p>
      <w:pPr>
        <w:spacing w:after="0" w:line="235"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7" w:firstLine="420"/>
        <w:jc w:val="both"/>
      </w:pPr>
      <w:r>
        <w:rPr/>
        <w:t>外币现金流量以及境外子公司的现金流量，采用现金流量发生日的当期平均汇率折算。汇 率变动对现金的影响额作为调节项目，在现金流量表中单独列报。</w:t>
      </w:r>
    </w:p>
    <w:p>
      <w:pPr>
        <w:pStyle w:val="BodyText"/>
        <w:spacing w:line="240" w:lineRule="auto" w:before="92"/>
        <w:ind w:left="558" w:right="104"/>
        <w:jc w:val="left"/>
      </w:pPr>
      <w:r>
        <w:rPr/>
        <w:t>年初数和上年实际数按照上年财务报表折算后的数额列示。</w:t>
      </w:r>
    </w:p>
    <w:p>
      <w:pPr>
        <w:spacing w:line="240" w:lineRule="auto" w:before="7"/>
        <w:rPr>
          <w:rFonts w:ascii="宋体" w:hAnsi="宋体" w:cs="宋体" w:eastAsia="宋体" w:hint="default"/>
          <w:sz w:val="27"/>
          <w:szCs w:val="27"/>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金融工具：</w:t>
      </w:r>
      <w:r>
        <w:rPr>
          <w:b w:val="0"/>
          <w:bCs w:val="0"/>
        </w:rPr>
      </w:r>
    </w:p>
    <w:p>
      <w:pPr>
        <w:pStyle w:val="BodyText"/>
        <w:spacing w:line="324" w:lineRule="auto" w:before="154"/>
        <w:ind w:left="558" w:right="104"/>
        <w:jc w:val="left"/>
      </w:pPr>
      <w:r>
        <w:rPr/>
        <w:t>（</w:t>
      </w:r>
      <w:r>
        <w:rPr>
          <w:rFonts w:ascii="Times New Roman" w:hAnsi="Times New Roman" w:cs="Times New Roman" w:eastAsia="Times New Roman" w:hint="default"/>
        </w:rPr>
        <w:t>1</w:t>
      </w:r>
      <w:r>
        <w:rPr/>
        <w:t>）金融资产和金融负债的公允价值确定方法 公允价值，指在公平交易中，熟悉情况的交易双方自愿进行资产交换或债务清偿的金额。</w:t>
      </w:r>
    </w:p>
    <w:p>
      <w:pPr>
        <w:pStyle w:val="BodyText"/>
        <w:spacing w:line="198" w:lineRule="exact"/>
        <w:ind w:right="0"/>
        <w:jc w:val="both"/>
      </w:pPr>
      <w:r>
        <w:rPr/>
        <w:t>金融工具存在活跃市场的，本集团采用活跃市场中的报价确定其公允价值。活跃市场中的报价</w:t>
      </w:r>
    </w:p>
    <w:p>
      <w:pPr>
        <w:pStyle w:val="BodyText"/>
        <w:spacing w:line="272" w:lineRule="exact" w:before="26"/>
        <w:ind w:right="218"/>
        <w:jc w:val="both"/>
      </w:pPr>
      <w:r>
        <w:rPr/>
        <w:t>是指易于定期从交易所、经纪商、行业协会、定价服务机构等获得的价格，且代表了在公平交</w:t>
      </w:r>
      <w:r>
        <w:rPr>
          <w:spacing w:val="-75"/>
        </w:rPr>
        <w:t> </w:t>
      </w:r>
      <w:r>
        <w:rPr>
          <w:spacing w:val="-75"/>
        </w:rPr>
      </w:r>
      <w:r>
        <w:rPr/>
        <w:t>易中实际发生的市场交易的价格。金融工具不存在活跃市场的，本集团采用估值技术确定其公</w:t>
      </w:r>
      <w:r>
        <w:rPr>
          <w:spacing w:val="-75"/>
        </w:rPr>
        <w:t> </w:t>
      </w:r>
      <w:r>
        <w:rPr>
          <w:spacing w:val="-75"/>
        </w:rPr>
      </w:r>
      <w:r>
        <w:rPr/>
        <w:t>允价值。估值技术包括参考熟悉情况并自愿交易的各方最近进行的市场交易中使用的价格、参</w:t>
      </w:r>
      <w:r>
        <w:rPr>
          <w:spacing w:val="-75"/>
        </w:rPr>
        <w:t> </w:t>
      </w:r>
      <w:r>
        <w:rPr>
          <w:spacing w:val="-75"/>
        </w:rPr>
      </w:r>
      <w:r>
        <w:rPr/>
        <w:t>照实质上相同的其他金融工具当前的公允价值、现金流量折现法和期权定价模型等。</w:t>
      </w:r>
    </w:p>
    <w:p>
      <w:pPr>
        <w:pStyle w:val="BodyText"/>
        <w:spacing w:line="272" w:lineRule="exact" w:before="120"/>
        <w:ind w:right="107" w:firstLine="420"/>
        <w:jc w:val="left"/>
      </w:pPr>
      <w:r>
        <w:rPr/>
        <w:t>（</w:t>
      </w:r>
      <w:r>
        <w:rPr>
          <w:rFonts w:ascii="Times New Roman" w:hAnsi="Times New Roman" w:cs="Times New Roman" w:eastAsia="Times New Roman" w:hint="default"/>
        </w:rPr>
        <w:t>2</w:t>
      </w:r>
      <w:r>
        <w:rPr/>
        <w:t>）金融资产的分类、确认和计量以常规方式买卖金融资产，按交易日进行会计确认和终 止确认。金融资产在初始确认时划分为以公允价值计量且其变动计入当期损益的金融资产、持</w:t>
      </w:r>
      <w:r>
        <w:rPr>
          <w:spacing w:val="-75"/>
        </w:rPr>
        <w:t> </w:t>
      </w:r>
      <w:r>
        <w:rPr>
          <w:spacing w:val="-75"/>
        </w:rPr>
      </w:r>
      <w:r>
        <w:rPr>
          <w:spacing w:val="-2"/>
        </w:rPr>
        <w:t>有至到期投资、贷款和应收款项以及可供出售金融资产。初始确认金融资产，以公允价值计量。</w:t>
      </w:r>
      <w:r>
        <w:rPr>
          <w:spacing w:val="-90"/>
        </w:rPr>
        <w:t> </w:t>
      </w:r>
      <w:r>
        <w:rPr>
          <w:spacing w:val="-90"/>
        </w:rPr>
      </w:r>
      <w:r>
        <w:rPr/>
        <w:t>对于以公允价值计量且其变动计入当期损益的金融资产，相关的交易费用直接计入当期损益，</w:t>
      </w:r>
      <w:r>
        <w:rPr>
          <w:spacing w:val="-73"/>
        </w:rPr>
        <w:t> </w:t>
      </w:r>
      <w:r>
        <w:rPr>
          <w:spacing w:val="-73"/>
        </w:rPr>
      </w:r>
      <w:r>
        <w:rPr/>
        <w:t>对于其他类别的金融资产，相关交易费用计入初始确认金额。</w:t>
      </w:r>
    </w:p>
    <w:p>
      <w:pPr>
        <w:pStyle w:val="BodyText"/>
        <w:spacing w:line="343" w:lineRule="auto" w:before="92"/>
        <w:ind w:left="558" w:right="862"/>
        <w:jc w:val="left"/>
      </w:pPr>
      <w:r>
        <w:rPr/>
        <w:t>①以公允价值计量且其变动计入当期损益的金融资产 包括交易性金融资产和指定为以公允价值计量且其变动计入当期损益的金融资产。</w:t>
      </w:r>
    </w:p>
    <w:p>
      <w:pPr>
        <w:pStyle w:val="BodyText"/>
        <w:spacing w:line="228" w:lineRule="auto" w:before="39"/>
        <w:ind w:right="214" w:firstLine="420"/>
        <w:jc w:val="both"/>
      </w:pPr>
      <w:r>
        <w:rPr/>
        <w:t>交易性金融资产是指满足下列条件之一的金融资产：</w:t>
      </w:r>
      <w:r>
        <w:rPr>
          <w:rFonts w:ascii="Times New Roman" w:hAnsi="Times New Roman" w:cs="Times New Roman" w:eastAsia="Times New Roman" w:hint="default"/>
        </w:rPr>
        <w:t>A</w:t>
      </w:r>
      <w:r>
        <w:rPr/>
        <w:t>．取得该金融资产的目的，主要是 </w:t>
      </w:r>
      <w:r>
        <w:rPr>
          <w:spacing w:val="-3"/>
        </w:rPr>
        <w:t>为了近期内出售；</w:t>
      </w:r>
      <w:r>
        <w:rPr>
          <w:rFonts w:ascii="Times New Roman" w:hAnsi="Times New Roman" w:cs="Times New Roman" w:eastAsia="Times New Roman" w:hint="default"/>
          <w:spacing w:val="-3"/>
        </w:rPr>
        <w:t>B</w:t>
      </w:r>
      <w:r>
        <w:rPr>
          <w:spacing w:val="-3"/>
        </w:rPr>
        <w:t>．属于进行集中管理的可辨认金融工具组合的一部分，且有客观证据表明本</w:t>
      </w:r>
      <w:r>
        <w:rPr>
          <w:spacing w:val="-84"/>
        </w:rPr>
        <w:t> </w:t>
      </w:r>
      <w:r>
        <w:rPr>
          <w:spacing w:val="-84"/>
        </w:rPr>
      </w:r>
      <w:r>
        <w:rPr>
          <w:spacing w:val="-3"/>
        </w:rPr>
        <w:t>集团近期采用短期获利方式对该组合进行管理；</w:t>
      </w:r>
      <w:r>
        <w:rPr>
          <w:rFonts w:ascii="Times New Roman" w:hAnsi="Times New Roman" w:cs="Times New Roman" w:eastAsia="Times New Roman" w:hint="default"/>
          <w:spacing w:val="-3"/>
        </w:rPr>
        <w:t>C</w:t>
      </w:r>
      <w:r>
        <w:rPr>
          <w:spacing w:val="-3"/>
        </w:rPr>
        <w:t>．属于衍生工具，但是，被指定且为有效套期</w:t>
      </w:r>
      <w:r>
        <w:rPr>
          <w:spacing w:val="-86"/>
        </w:rPr>
        <w:t> </w:t>
      </w:r>
      <w:r>
        <w:rPr>
          <w:spacing w:val="-86"/>
        </w:rPr>
      </w:r>
      <w:r>
        <w:rPr/>
        <w:t>工具的衍生工具、属于财务担保合同的衍生工具、与在活跃市场中没有报价且其公允价值不能</w:t>
      </w:r>
      <w:r>
        <w:rPr>
          <w:spacing w:val="-72"/>
        </w:rPr>
        <w:t> </w:t>
      </w:r>
      <w:r>
        <w:rPr>
          <w:spacing w:val="-72"/>
        </w:rPr>
      </w:r>
      <w:r>
        <w:rPr/>
        <w:t>可靠计量的权益工具投资挂钩并须通过交付该权益工具结算的衍生工具除外。</w:t>
      </w:r>
    </w:p>
    <w:p>
      <w:pPr>
        <w:pStyle w:val="BodyText"/>
        <w:spacing w:line="230" w:lineRule="auto" w:before="129"/>
        <w:ind w:right="210" w:firstLine="420"/>
        <w:jc w:val="both"/>
      </w:pPr>
      <w:r>
        <w:rPr/>
        <w:t>符合下述条件之一的金融资产，在初始确认时可指定为以公允价值计量且其变动计入当期 损益的金融资产：</w:t>
      </w:r>
      <w:r>
        <w:rPr>
          <w:rFonts w:ascii="Times New Roman" w:hAnsi="Times New Roman" w:cs="Times New Roman" w:eastAsia="Times New Roman" w:hint="default"/>
        </w:rPr>
        <w:t>A</w:t>
      </w:r>
      <w:r>
        <w:rPr/>
        <w:t>．该指定可以消除或明显减少由于该金融资产的计量基础不同所导致的相</w:t>
      </w:r>
      <w:r>
        <w:rPr>
          <w:spacing w:val="-25"/>
        </w:rPr>
        <w:t> </w:t>
      </w:r>
      <w:r>
        <w:rPr>
          <w:spacing w:val="-3"/>
        </w:rPr>
        <w:t>关利得或损失在确认或计量方面不一致的情况；</w:t>
      </w:r>
      <w:r>
        <w:rPr>
          <w:rFonts w:ascii="Times New Roman" w:hAnsi="Times New Roman" w:cs="Times New Roman" w:eastAsia="Times New Roman" w:hint="default"/>
          <w:spacing w:val="-3"/>
        </w:rPr>
        <w:t>B</w:t>
      </w:r>
      <w:r>
        <w:rPr>
          <w:spacing w:val="-3"/>
        </w:rPr>
        <w:t>．本集团风险管理或投资策略的正式书面文件</w:t>
      </w:r>
      <w:r>
        <w:rPr>
          <w:spacing w:val="-84"/>
        </w:rPr>
        <w:t> </w:t>
      </w:r>
      <w:r>
        <w:rPr>
          <w:spacing w:val="-84"/>
        </w:rPr>
      </w:r>
      <w:r>
        <w:rPr/>
        <w:t>已载明，对该金融资产所在的金融资产组合或金融资产和金融负债组合以公允价值为基础进行</w:t>
      </w:r>
      <w:r>
        <w:rPr>
          <w:spacing w:val="-75"/>
        </w:rPr>
        <w:t> </w:t>
      </w:r>
      <w:r>
        <w:rPr>
          <w:spacing w:val="-75"/>
        </w:rPr>
      </w:r>
      <w:r>
        <w:rPr/>
        <w:t>管理、评价并向关键管理人员报告。</w:t>
      </w:r>
    </w:p>
    <w:p>
      <w:pPr>
        <w:pStyle w:val="BodyText"/>
        <w:spacing w:line="272" w:lineRule="exact" w:before="146"/>
        <w:ind w:right="214" w:firstLine="420"/>
        <w:jc w:val="both"/>
      </w:pPr>
      <w:r>
        <w:rPr/>
        <w:t>以公允价值计量且其变动计入当期损益的金融资产采用公允价值进行后续计量，公允价值 变动形成的利得或损失以及与该等金融资产相关的股利和利息收入计入当期损益。</w:t>
      </w:r>
    </w:p>
    <w:p>
      <w:pPr>
        <w:pStyle w:val="BodyText"/>
        <w:spacing w:line="392" w:lineRule="exact" w:before="24"/>
        <w:ind w:left="558" w:right="104"/>
        <w:jc w:val="left"/>
      </w:pPr>
      <w:r>
        <w:rPr/>
        <w:t>②持有至到期投资 是指到期日固定、回收金额固定或可确定，且本集团有明确意图和能力持有至到期的非衍</w:t>
      </w:r>
    </w:p>
    <w:p>
      <w:pPr>
        <w:pStyle w:val="BodyText"/>
        <w:spacing w:line="224" w:lineRule="exact"/>
        <w:ind w:right="0"/>
        <w:jc w:val="both"/>
      </w:pPr>
      <w:r>
        <w:rPr/>
        <w:t>生金融资产。</w:t>
      </w:r>
    </w:p>
    <w:p>
      <w:pPr>
        <w:pStyle w:val="BodyText"/>
        <w:spacing w:line="272" w:lineRule="exact" w:before="145"/>
        <w:ind w:right="217" w:firstLine="420"/>
        <w:jc w:val="both"/>
      </w:pPr>
      <w:r>
        <w:rPr/>
        <w:t>持有至到期投资采用实际利率法，按摊余成本进行后续计量，在终止确认、发生减值或摊 销时产生的利得或损失，计入当期损益。</w:t>
      </w:r>
    </w:p>
    <w:p>
      <w:pPr>
        <w:pStyle w:val="BodyText"/>
        <w:spacing w:line="272" w:lineRule="exact" w:before="120"/>
        <w:ind w:right="216" w:firstLine="420"/>
        <w:jc w:val="both"/>
      </w:pPr>
      <w:r>
        <w:rPr/>
        <w:t>实际利率法是指按照金融资产或金融负债（含一组金融资产或金融负债）的实际利率计算 其摊余成本及各期利息收入或支出的方法。实际利率是指将金融资产或金融负债在预期存续期</w:t>
      </w:r>
      <w:r>
        <w:rPr>
          <w:spacing w:val="-75"/>
        </w:rPr>
        <w:t> </w:t>
      </w:r>
      <w:r>
        <w:rPr>
          <w:spacing w:val="-75"/>
        </w:rPr>
      </w:r>
      <w:r>
        <w:rPr/>
        <w:t>间或适用的更短期间内的未来现金流量，折现为该金融资产或金融负债当前账面价值所使用的</w:t>
      </w:r>
      <w:r>
        <w:rPr>
          <w:spacing w:val="-74"/>
        </w:rPr>
        <w:t> </w:t>
      </w:r>
      <w:r>
        <w:rPr>
          <w:spacing w:val="-74"/>
        </w:rPr>
      </w:r>
      <w:r>
        <w:rPr/>
        <w:t>利率。</w:t>
      </w:r>
    </w:p>
    <w:p>
      <w:pPr>
        <w:spacing w:after="0" w:line="272" w:lineRule="exact"/>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4" w:firstLine="420"/>
        <w:jc w:val="both"/>
      </w:pPr>
      <w:r>
        <w:rPr/>
        <w:t>在计算实际利率时，本集团将在考虑金融资产或金融负债所有合同条款的基础上预计未来 </w:t>
      </w:r>
      <w:r>
        <w:rPr>
          <w:spacing w:val="-5"/>
        </w:rPr>
        <w:t>现金流量（不考虑未来的信用损失），同时还将考虑金融资产或金融负债合同各方之间支付或收</w:t>
      </w:r>
      <w:r>
        <w:rPr>
          <w:spacing w:val="-70"/>
        </w:rPr>
        <w:t> </w:t>
      </w:r>
      <w:r>
        <w:rPr>
          <w:spacing w:val="-70"/>
        </w:rPr>
      </w:r>
      <w:r>
        <w:rPr/>
        <w:t>取的、属于实际利率组成部分的各项收费、交易费用及折价或溢价等。</w:t>
      </w:r>
    </w:p>
    <w:p>
      <w:pPr>
        <w:pStyle w:val="BodyText"/>
        <w:spacing w:line="392" w:lineRule="exact" w:before="24"/>
        <w:ind w:left="558" w:right="104"/>
        <w:jc w:val="left"/>
      </w:pPr>
      <w:r>
        <w:rPr/>
        <w:t>③贷款和应收款项 是指在活跃市场中没有报价、回收金额固定或可确定的非衍生金融资产。本集团划分为贷</w:t>
      </w:r>
    </w:p>
    <w:p>
      <w:pPr>
        <w:pStyle w:val="BodyText"/>
        <w:spacing w:line="224" w:lineRule="exact"/>
        <w:ind w:right="0"/>
        <w:jc w:val="both"/>
      </w:pPr>
      <w:r>
        <w:rPr/>
        <w:t>款和应收款的金融资产包括应收票据、应收账款、应收利息、应收股利及其他应收款等。</w:t>
      </w:r>
    </w:p>
    <w:p>
      <w:pPr>
        <w:pStyle w:val="BodyText"/>
        <w:spacing w:line="272" w:lineRule="exact" w:before="145"/>
        <w:ind w:right="215" w:firstLine="420"/>
        <w:jc w:val="both"/>
      </w:pPr>
      <w:r>
        <w:rPr/>
        <w:t>贷款和应收款项采用实际利率法，按摊余成本进行后续计量，在终止确认、发生减值或摊 销时产生的利得或损失，计入当期损益。</w:t>
      </w:r>
    </w:p>
    <w:p>
      <w:pPr>
        <w:pStyle w:val="BodyText"/>
        <w:spacing w:line="392" w:lineRule="exact" w:before="24"/>
        <w:ind w:left="558" w:right="104"/>
        <w:jc w:val="left"/>
      </w:pPr>
      <w:r>
        <w:rPr/>
        <w:t>④可供出售金融资产 包括初始确认时即被指定为可供出售的非衍生金融资产，以及除了以公允价值计量且其变</w:t>
      </w:r>
    </w:p>
    <w:p>
      <w:pPr>
        <w:pStyle w:val="BodyText"/>
        <w:spacing w:line="224" w:lineRule="exact"/>
        <w:ind w:right="0"/>
        <w:jc w:val="both"/>
      </w:pPr>
      <w:r>
        <w:rPr/>
        <w:t>动计入当期损益的金融资产、贷款和应收款项、持有至到期投资以外的金融资产。</w:t>
      </w:r>
    </w:p>
    <w:p>
      <w:pPr>
        <w:pStyle w:val="BodyText"/>
        <w:spacing w:line="272" w:lineRule="exact" w:before="144"/>
        <w:ind w:right="217" w:firstLine="420"/>
        <w:jc w:val="both"/>
      </w:pPr>
      <w:r>
        <w:rPr/>
        <w:t>可供出售金融资产采用公允价值进行后续计量，公允价值变动形成的利得或损失，除减值 损失和外币货币性金融资产与摊余成本相关的汇兑差额计入当期损益外，确认为其他综合收益</w:t>
      </w:r>
      <w:r>
        <w:rPr>
          <w:spacing w:val="-75"/>
        </w:rPr>
        <w:t> </w:t>
      </w:r>
      <w:r>
        <w:rPr>
          <w:spacing w:val="-75"/>
        </w:rPr>
      </w:r>
      <w:r>
        <w:rPr/>
        <w:t>并计入资本公积，在该金融资产终止确认时转出，计入当期损益。</w:t>
      </w:r>
    </w:p>
    <w:p>
      <w:pPr>
        <w:pStyle w:val="BodyText"/>
        <w:spacing w:line="240" w:lineRule="auto" w:before="92"/>
        <w:ind w:left="558" w:right="0"/>
        <w:jc w:val="left"/>
      </w:pPr>
      <w:r>
        <w:rPr/>
        <w:t>可供出售金融资产持有期间取得的利息及被投资单位宣告发放的现金股利，计入投资收益。</w:t>
      </w:r>
    </w:p>
    <w:p>
      <w:pPr>
        <w:pStyle w:val="BodyText"/>
        <w:spacing w:line="324" w:lineRule="auto" w:before="117"/>
        <w:ind w:left="558" w:right="104"/>
        <w:jc w:val="left"/>
      </w:pPr>
      <w:r>
        <w:rPr/>
        <w:t>（</w:t>
      </w:r>
      <w:r>
        <w:rPr>
          <w:rFonts w:ascii="Times New Roman" w:hAnsi="Times New Roman" w:cs="Times New Roman" w:eastAsia="Times New Roman" w:hint="default"/>
        </w:rPr>
        <w:t>3</w:t>
      </w:r>
      <w:r>
        <w:rPr/>
        <w:t>）金融资产减值 除了以公允价值计量且其变动计入当期损益的金融资产外，本集团在每个资产负债表日对</w:t>
      </w:r>
    </w:p>
    <w:p>
      <w:pPr>
        <w:pStyle w:val="BodyText"/>
        <w:spacing w:line="199" w:lineRule="exact"/>
        <w:ind w:right="0"/>
        <w:jc w:val="both"/>
      </w:pPr>
      <w:r>
        <w:rPr/>
        <w:t>其他金融资产的账面价值进行检查，有客观证据表明金融资产发生减值的，计提减值准备。</w:t>
      </w:r>
    </w:p>
    <w:p>
      <w:pPr>
        <w:pStyle w:val="BodyText"/>
        <w:spacing w:line="237" w:lineRule="auto" w:before="120"/>
        <w:ind w:right="214" w:firstLine="420"/>
        <w:jc w:val="both"/>
      </w:pPr>
      <w:r>
        <w:rPr/>
        <w:t>本集团对单项金额重大的金融资产单独进行减值测试；对单项金额不重大的金融资产，单 独进行减值测试或包括在具有类似信用风险特征的金融资产组合中进行减值测试。单独测试未</w:t>
      </w:r>
      <w:r>
        <w:rPr>
          <w:spacing w:val="-75"/>
        </w:rPr>
        <w:t> </w:t>
      </w:r>
      <w:r>
        <w:rPr>
          <w:spacing w:val="-75"/>
        </w:rPr>
      </w:r>
      <w:r>
        <w:rPr>
          <w:spacing w:val="-5"/>
        </w:rPr>
        <w:t>发生减值的金融资产（包括单项金额重大和不重大的金融资产），包括在具有类似信用风险特征</w:t>
      </w:r>
      <w:r>
        <w:rPr>
          <w:spacing w:val="-70"/>
        </w:rPr>
        <w:t> </w:t>
      </w:r>
      <w:r>
        <w:rPr>
          <w:spacing w:val="-70"/>
        </w:rPr>
      </w:r>
      <w:r>
        <w:rPr/>
        <w:t>的金融资产组合中再进行减值测试。已单项确认减值损失的金融资产，不包括在具有类似信用</w:t>
      </w:r>
      <w:r>
        <w:rPr>
          <w:spacing w:val="-72"/>
        </w:rPr>
        <w:t> </w:t>
      </w:r>
      <w:r>
        <w:rPr>
          <w:spacing w:val="-72"/>
        </w:rPr>
      </w:r>
      <w:r>
        <w:rPr/>
        <w:t>风险特征的金融资产组合中进行减值测试。</w:t>
      </w:r>
    </w:p>
    <w:p>
      <w:pPr>
        <w:pStyle w:val="BodyText"/>
        <w:spacing w:line="390" w:lineRule="atLeast" w:before="2"/>
        <w:ind w:left="558" w:right="104"/>
        <w:jc w:val="left"/>
      </w:pPr>
      <w:r>
        <w:rPr/>
        <w:t>①持有至到期投资、贷款和应收款项减值 以成本或摊余成本计量的金融资产将其账面价值减记至预计未来现金流量现值，减记金额</w:t>
      </w:r>
    </w:p>
    <w:p>
      <w:pPr>
        <w:pStyle w:val="BodyText"/>
        <w:spacing w:line="272" w:lineRule="exact" w:before="25"/>
        <w:ind w:right="217"/>
        <w:jc w:val="both"/>
      </w:pPr>
      <w:r>
        <w:rPr/>
        <w:t>确认为减值损失，计入当期损益。金融资产在确认减值损失后，如有客观证据表明该金融资产</w:t>
      </w:r>
      <w:r>
        <w:rPr>
          <w:spacing w:val="-75"/>
        </w:rPr>
        <w:t> </w:t>
      </w:r>
      <w:r>
        <w:rPr>
          <w:spacing w:val="-75"/>
        </w:rPr>
      </w:r>
      <w:r>
        <w:rPr/>
        <w:t>价值已恢复，且客观上与确认该损失后发生的事项有关，原确认的减值损失予以转回，金融资</w:t>
      </w:r>
      <w:r>
        <w:rPr>
          <w:spacing w:val="-75"/>
        </w:rPr>
        <w:t> </w:t>
      </w:r>
      <w:r>
        <w:rPr>
          <w:spacing w:val="-75"/>
        </w:rPr>
      </w:r>
      <w:r>
        <w:rPr/>
        <w:t>产转回减值损失后的账面价值不超过假定不计提减值准备情况下该金融资产在转回日的摊余成</w:t>
      </w:r>
      <w:r>
        <w:rPr>
          <w:spacing w:val="-75"/>
        </w:rPr>
        <w:t> </w:t>
      </w:r>
      <w:r>
        <w:rPr>
          <w:spacing w:val="-75"/>
        </w:rPr>
      </w:r>
      <w:r>
        <w:rPr/>
        <w:t>本。</w:t>
      </w:r>
    </w:p>
    <w:p>
      <w:pPr>
        <w:pStyle w:val="BodyText"/>
        <w:spacing w:line="392" w:lineRule="exact" w:before="24"/>
        <w:ind w:left="558" w:right="104"/>
        <w:jc w:val="left"/>
      </w:pPr>
      <w:r>
        <w:rPr/>
        <w:t>②可供出售金融资产减值 可供出售金融资产发生减值时，将原计入资本公积的因公允价值下降形成的累计损失予以</w:t>
      </w:r>
    </w:p>
    <w:p>
      <w:pPr>
        <w:pStyle w:val="BodyText"/>
        <w:spacing w:line="222" w:lineRule="exact"/>
        <w:ind w:right="0"/>
        <w:jc w:val="left"/>
      </w:pPr>
      <w:r>
        <w:rPr/>
        <w:t>转出并计入当期损益，该转出的累计损失为该资产初始取得成本扣除已收回本金和已摊销金额、</w:t>
      </w:r>
    </w:p>
    <w:p>
      <w:pPr>
        <w:pStyle w:val="BodyText"/>
        <w:spacing w:line="274" w:lineRule="exact"/>
        <w:ind w:right="104"/>
        <w:jc w:val="left"/>
      </w:pPr>
      <w:r>
        <w:rPr/>
        <w:t>当前公允价值和原已计入损益的减值损失后的余额。</w:t>
      </w:r>
    </w:p>
    <w:p>
      <w:pPr>
        <w:pStyle w:val="BodyText"/>
        <w:spacing w:line="272" w:lineRule="exact" w:before="144"/>
        <w:ind w:right="217" w:firstLine="420"/>
        <w:jc w:val="both"/>
      </w:pPr>
      <w:r>
        <w:rPr/>
        <w:t>在确认减值损失后，期后如有客观证据表明该金融资产价值已恢复，且客观上与确认该损 失后发生的事项有关，原确认的减值损失予以转回，可供出售权益工具投资的减值损失转回确</w:t>
      </w:r>
      <w:r>
        <w:rPr>
          <w:spacing w:val="-75"/>
        </w:rPr>
        <w:t> </w:t>
      </w:r>
      <w:r>
        <w:rPr>
          <w:spacing w:val="-75"/>
        </w:rPr>
      </w:r>
      <w:r>
        <w:rPr/>
        <w:t>认为其他综合收益，可供出售债务工具的减值损失转回计入当期损益。</w:t>
      </w:r>
    </w:p>
    <w:p>
      <w:pPr>
        <w:pStyle w:val="BodyText"/>
        <w:spacing w:line="272" w:lineRule="exact" w:before="120"/>
        <w:ind w:right="217" w:firstLine="420"/>
        <w:jc w:val="both"/>
      </w:pPr>
      <w:r>
        <w:rPr/>
        <w:t>在活跃市场中没有报价且其公允价值不能可靠计量的权益工具投资，或与该权益工具挂钩 并须通过交付该权益工具结算的衍生金融资产的减值损失，不予转回。</w:t>
      </w:r>
    </w:p>
    <w:p>
      <w:pPr>
        <w:pStyle w:val="BodyText"/>
        <w:spacing w:line="240" w:lineRule="auto" w:before="92"/>
        <w:ind w:left="558" w:right="104"/>
        <w:jc w:val="left"/>
      </w:pPr>
      <w:r>
        <w:rPr/>
        <w:t>（</w:t>
      </w:r>
      <w:r>
        <w:rPr>
          <w:rFonts w:ascii="Times New Roman" w:hAnsi="Times New Roman" w:cs="Times New Roman" w:eastAsia="Times New Roman" w:hint="default"/>
        </w:rPr>
        <w:t>4</w:t>
      </w:r>
      <w:r>
        <w:rPr/>
        <w:t>）金融资产转移的确认依据和计量方法</w:t>
      </w:r>
    </w:p>
    <w:p>
      <w:pPr>
        <w:spacing w:after="0" w:line="240"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7" w:firstLine="420"/>
        <w:jc w:val="both"/>
      </w:pPr>
      <w:r>
        <w:rPr/>
        <w:t>满足下列条件之一的金融资产，予以终止确认：①收取该金融资产现金流量的合同权利终 止；②该金融资产已转移，且将金融资产所有权上几乎所有的风险和报酬转移给转入方；③该</w:t>
      </w:r>
      <w:r>
        <w:rPr>
          <w:spacing w:val="-75"/>
        </w:rPr>
        <w:t> </w:t>
      </w:r>
      <w:r>
        <w:rPr>
          <w:spacing w:val="-75"/>
        </w:rPr>
      </w:r>
      <w:r>
        <w:rPr/>
        <w:t>金融资产已转移，虽然企业既没有转移也没有保留金融资产所有权上几乎所有的风险和报酬，</w:t>
      </w:r>
      <w:r>
        <w:rPr>
          <w:spacing w:val="-75"/>
        </w:rPr>
        <w:t> </w:t>
      </w:r>
      <w:r>
        <w:rPr>
          <w:spacing w:val="-75"/>
        </w:rPr>
      </w:r>
      <w:r>
        <w:rPr/>
        <w:t>但是放弃了对该金融资产控制。</w:t>
      </w:r>
    </w:p>
    <w:p>
      <w:pPr>
        <w:pStyle w:val="BodyText"/>
        <w:spacing w:line="272" w:lineRule="exact" w:before="121"/>
        <w:ind w:right="217" w:firstLine="420"/>
        <w:jc w:val="both"/>
      </w:pPr>
      <w:r>
        <w:rPr/>
        <w:t>若企业既没有转移也没有保留金融资产所有权上几乎所有的风险和报酬，且未放弃对该金 融资产的控制的，则按照继续涉入所转移金融资产的程度确认有关金融资产，并相应确认有关</w:t>
      </w:r>
      <w:r>
        <w:rPr>
          <w:spacing w:val="-75"/>
        </w:rPr>
        <w:t> </w:t>
      </w:r>
      <w:r>
        <w:rPr>
          <w:spacing w:val="-75"/>
        </w:rPr>
      </w:r>
      <w:r>
        <w:rPr/>
        <w:t>负债。继续涉入所转移金融资产的程度，是指该金融资产价值变动使企业面临的风险水平。</w:t>
      </w:r>
    </w:p>
    <w:p>
      <w:pPr>
        <w:pStyle w:val="BodyText"/>
        <w:spacing w:line="272" w:lineRule="exact" w:before="120"/>
        <w:ind w:right="217" w:firstLine="420"/>
        <w:jc w:val="both"/>
      </w:pPr>
      <w:r>
        <w:rPr/>
        <w:t>金融资产整体转移满足终止确认条件的，将所转移金融资产的账面价值及因转移而收到的 对价与原计入其他综合收益的公允价值变动累计额之和的差额计入当期损益。</w:t>
      </w:r>
    </w:p>
    <w:p>
      <w:pPr>
        <w:pStyle w:val="BodyText"/>
        <w:spacing w:line="237" w:lineRule="auto" w:before="95"/>
        <w:ind w:right="217" w:firstLine="420"/>
        <w:jc w:val="both"/>
      </w:pPr>
      <w:r>
        <w:rPr/>
        <w:t>金融资产部分转移满足终止确认条件的，将所转移金融资产的账面价值在终止确认及未终 止确认部分之间按其相对的公允价值进行分摊，并将因转移而收到的对价与应分摊至终止确认</w:t>
      </w:r>
      <w:r>
        <w:rPr>
          <w:spacing w:val="-75"/>
        </w:rPr>
        <w:t> </w:t>
      </w:r>
      <w:r>
        <w:rPr>
          <w:spacing w:val="-75"/>
        </w:rPr>
      </w:r>
      <w:r>
        <w:rPr/>
        <w:t>部分的原计入其他综合收益的公允价值变动累计额之和与分摊的前述账面金额之差额计入当期</w:t>
      </w:r>
      <w:r>
        <w:rPr>
          <w:spacing w:val="-75"/>
        </w:rPr>
        <w:t> </w:t>
      </w:r>
      <w:r>
        <w:rPr>
          <w:spacing w:val="-75"/>
        </w:rPr>
      </w:r>
      <w:r>
        <w:rPr/>
        <w:t>损益。</w:t>
      </w:r>
    </w:p>
    <w:p>
      <w:pPr>
        <w:pStyle w:val="BodyText"/>
        <w:spacing w:line="324" w:lineRule="auto" w:before="118"/>
        <w:ind w:left="558" w:right="104"/>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w:t>
      </w:r>
    </w:p>
    <w:p>
      <w:pPr>
        <w:pStyle w:val="BodyText"/>
        <w:spacing w:line="198" w:lineRule="exact"/>
        <w:ind w:right="104"/>
        <w:jc w:val="left"/>
      </w:pPr>
      <w:r>
        <w:rPr/>
        <w:t>融负债。初始确认金融负债，以公允价值计量。对于以公允价值计量且其变动计入当期损益的</w:t>
      </w:r>
    </w:p>
    <w:p>
      <w:pPr>
        <w:pStyle w:val="BodyText"/>
        <w:spacing w:line="272" w:lineRule="exact" w:before="26"/>
        <w:ind w:right="104"/>
        <w:jc w:val="left"/>
      </w:pPr>
      <w:r>
        <w:rPr/>
        <w:t>金融负债，相关的交易费用直接计入当期损益，对于其他金融负债，相关交易费用计入初始确</w:t>
      </w:r>
      <w:r>
        <w:rPr>
          <w:spacing w:val="-75"/>
        </w:rPr>
        <w:t> </w:t>
      </w:r>
      <w:r>
        <w:rPr>
          <w:spacing w:val="-75"/>
        </w:rPr>
      </w:r>
      <w:r>
        <w:rPr/>
        <w:t>认金额。</w:t>
      </w:r>
    </w:p>
    <w:p>
      <w:pPr>
        <w:pStyle w:val="BodyText"/>
        <w:spacing w:line="392" w:lineRule="exact" w:before="24"/>
        <w:ind w:left="558" w:right="104"/>
        <w:jc w:val="left"/>
      </w:pPr>
      <w:r>
        <w:rPr/>
        <w:t>①以公允价值计量且其变动计入当期损益的金融负债 分类为交易性金融负债和在初始确认时指定为以公允价值计量且其变动计入当期损益的金</w:t>
      </w:r>
    </w:p>
    <w:p>
      <w:pPr>
        <w:pStyle w:val="BodyText"/>
        <w:spacing w:line="222" w:lineRule="exact"/>
        <w:ind w:right="104"/>
        <w:jc w:val="left"/>
      </w:pPr>
      <w:r>
        <w:rPr/>
        <w:t>融负债的条件与分类为交易性金融资产和在初始确认时指定为以公允价值计量且其变动计入当</w:t>
      </w:r>
    </w:p>
    <w:p>
      <w:pPr>
        <w:pStyle w:val="BodyText"/>
        <w:spacing w:line="274" w:lineRule="exact"/>
        <w:ind w:right="104"/>
        <w:jc w:val="left"/>
      </w:pPr>
      <w:r>
        <w:rPr/>
        <w:t>期损益的金融资产的条件一致。</w:t>
      </w:r>
    </w:p>
    <w:p>
      <w:pPr>
        <w:pStyle w:val="BodyText"/>
        <w:spacing w:line="272" w:lineRule="exact" w:before="145"/>
        <w:ind w:right="214" w:firstLine="420"/>
        <w:jc w:val="both"/>
      </w:pPr>
      <w:r>
        <w:rPr/>
        <w:t>以公允价值计量且其变动计入当期损益的金融负债采用公允价值进行后续计量，公允价值 的变动形成的利得或损失以及与该等金融负债相关的股利和利息支出计入当期损益。</w:t>
      </w:r>
    </w:p>
    <w:p>
      <w:pPr>
        <w:pStyle w:val="BodyText"/>
        <w:spacing w:line="392" w:lineRule="exact" w:before="24"/>
        <w:ind w:left="558" w:right="104"/>
        <w:jc w:val="left"/>
      </w:pPr>
      <w:r>
        <w:rPr/>
        <w:t>②其他金融负债 与在活跃市场中没有报价、公允价值不能可靠计量的权益工具挂钩并须通过交付该权益工</w:t>
      </w:r>
    </w:p>
    <w:p>
      <w:pPr>
        <w:pStyle w:val="BodyText"/>
        <w:spacing w:line="222" w:lineRule="exact"/>
        <w:ind w:right="104"/>
        <w:jc w:val="left"/>
      </w:pPr>
      <w:r>
        <w:rPr/>
        <w:t>具结算的衍生金融负债，按照成本进行后续计量。其他金融负债采用实际利率法，按摊余成本</w:t>
      </w:r>
    </w:p>
    <w:p>
      <w:pPr>
        <w:pStyle w:val="BodyText"/>
        <w:spacing w:line="274" w:lineRule="exact"/>
        <w:ind w:right="104"/>
        <w:jc w:val="left"/>
      </w:pPr>
      <w:r>
        <w:rPr/>
        <w:t>进行后续计量，终止确认或摊销产生的利得或损失计入当期损益。</w:t>
      </w:r>
    </w:p>
    <w:p>
      <w:pPr>
        <w:pStyle w:val="BodyText"/>
        <w:spacing w:line="390" w:lineRule="atLeast" w:before="2"/>
        <w:ind w:left="558" w:right="104"/>
        <w:jc w:val="left"/>
      </w:pPr>
      <w:r>
        <w:rPr/>
        <w:t>③财务担保合同 不属于指定为以公允价值计量且其变动计入当期损益的金融负债的财务担保合同，以公允</w:t>
      </w:r>
    </w:p>
    <w:p>
      <w:pPr>
        <w:pStyle w:val="BodyText"/>
        <w:spacing w:line="279" w:lineRule="exact"/>
        <w:ind w:right="104"/>
        <w:jc w:val="left"/>
      </w:pPr>
      <w:r>
        <w:rPr/>
        <w:t>价值进行初始确认，在初始确认后按照《企业会计准则第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或有事项》确定的金额和初始</w:t>
      </w:r>
    </w:p>
    <w:p>
      <w:pPr>
        <w:pStyle w:val="BodyText"/>
        <w:spacing w:line="272" w:lineRule="exact" w:before="18"/>
        <w:ind w:right="198"/>
        <w:jc w:val="left"/>
      </w:pPr>
      <w:r>
        <w:rPr/>
        <w:t>确认金额扣除按照《企业会计准则第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收入》的原则确定的累计摊销额后的余额之中的较 高者进行后续计量。</w:t>
      </w:r>
    </w:p>
    <w:p>
      <w:pPr>
        <w:pStyle w:val="BodyText"/>
        <w:spacing w:line="324" w:lineRule="auto" w:before="91"/>
        <w:ind w:left="558" w:right="104"/>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金融负债的现时义务全部或部分已经解除的，才能终止确认该金融负债或其一部分。本集</w:t>
      </w:r>
    </w:p>
    <w:p>
      <w:pPr>
        <w:pStyle w:val="BodyText"/>
        <w:spacing w:line="198" w:lineRule="exact"/>
        <w:ind w:right="104"/>
        <w:jc w:val="left"/>
      </w:pPr>
      <w:r>
        <w:rPr/>
        <w:t>团（债务人）与债权人之间签订协议，以承担新金融负债方式替换现存金融负债，且新金融负</w:t>
      </w:r>
    </w:p>
    <w:p>
      <w:pPr>
        <w:pStyle w:val="BodyText"/>
        <w:spacing w:line="272" w:lineRule="exact" w:before="26"/>
        <w:ind w:right="107"/>
        <w:jc w:val="left"/>
      </w:pPr>
      <w:r>
        <w:rPr>
          <w:spacing w:val="-2"/>
        </w:rPr>
        <w:t>债与现存金融负债的合同条款实质上不同的，终止确认现存金融负债，并同时确认新金融负债。</w:t>
      </w:r>
      <w:r>
        <w:rPr>
          <w:spacing w:val="-91"/>
        </w:rPr>
        <w:t> </w:t>
      </w:r>
      <w:r>
        <w:rPr>
          <w:spacing w:val="-91"/>
        </w:rPr>
      </w:r>
      <w:r>
        <w:rPr/>
        <w:t>金融负债全部或部分终止确认的，将终止确认部分的账面价值与支付的对价（包括转出的非现</w:t>
      </w:r>
      <w:r>
        <w:rPr>
          <w:spacing w:val="-75"/>
        </w:rPr>
        <w:t> </w:t>
      </w:r>
      <w:r>
        <w:rPr>
          <w:spacing w:val="-75"/>
        </w:rPr>
      </w:r>
      <w:r>
        <w:rPr/>
        <w:t>金资产或承担的新金融负债）之间的差额，计入当期损益。</w:t>
      </w:r>
    </w:p>
    <w:p>
      <w:pPr>
        <w:pStyle w:val="BodyText"/>
        <w:spacing w:line="240" w:lineRule="auto" w:before="93"/>
        <w:ind w:left="558" w:right="104"/>
        <w:jc w:val="left"/>
      </w:pPr>
      <w:r>
        <w:rPr/>
        <w:t>（</w:t>
      </w:r>
      <w:r>
        <w:rPr>
          <w:rFonts w:ascii="Times New Roman" w:hAnsi="Times New Roman" w:cs="Times New Roman" w:eastAsia="Times New Roman" w:hint="default"/>
        </w:rPr>
        <w:t>7</w:t>
      </w:r>
      <w:r>
        <w:rPr/>
        <w:t>）衍生工具及嵌入衍生工具</w:t>
      </w:r>
    </w:p>
    <w:p>
      <w:pPr>
        <w:spacing w:after="0" w:line="240"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662" w:firstLine="420"/>
        <w:jc w:val="left"/>
      </w:pPr>
      <w:r>
        <w:rPr/>
        <w:t>衍生工具于相关合同签署日以公允价值进行初始计量，并以公允价值进行后续计量。衍生 工具的公允价值变动计入当期损益。</w:t>
      </w:r>
    </w:p>
    <w:p>
      <w:pPr>
        <w:pStyle w:val="BodyText"/>
        <w:spacing w:line="237" w:lineRule="auto" w:before="95"/>
        <w:ind w:right="667" w:firstLine="420"/>
        <w:jc w:val="left"/>
      </w:pPr>
      <w:r>
        <w:rPr/>
        <w:t>对包含嵌入衍生工具的混合工具，如未指定为以公允价值计量且其变动计入当期损益的金 融资产或金融负债，嵌入衍生工具与该主合同在经济特征及风险方面不存在紧密关系，且与嵌</w:t>
      </w:r>
      <w:r>
        <w:rPr>
          <w:spacing w:val="-75"/>
        </w:rPr>
        <w:t> </w:t>
      </w:r>
      <w:r>
        <w:rPr>
          <w:spacing w:val="-75"/>
        </w:rPr>
      </w:r>
      <w:r>
        <w:rPr>
          <w:spacing w:val="-2"/>
        </w:rPr>
        <w:t>入衍生工具条件相同，单独存在的工具符合衍生工具定义的，嵌入衍生工具从混合工具中分拆，</w:t>
      </w:r>
      <w:r>
        <w:rPr>
          <w:spacing w:val="-91"/>
        </w:rPr>
        <w:t> </w:t>
      </w:r>
      <w:r>
        <w:rPr>
          <w:spacing w:val="-91"/>
        </w:rPr>
      </w:r>
      <w:r>
        <w:rPr/>
        <w:t>作为单独的衍生金融工具处理。如果无法在取得时或后续的资产负债表日对嵌入衍生工具进行</w:t>
      </w:r>
      <w:r>
        <w:rPr>
          <w:spacing w:val="-75"/>
        </w:rPr>
        <w:t> </w:t>
      </w:r>
      <w:r>
        <w:rPr>
          <w:spacing w:val="-75"/>
        </w:rPr>
      </w:r>
      <w:r>
        <w:rPr/>
        <w:t>单独计量，则将混合工具整体指定为以公允价值计量且其变动计入当期损益的金融资产或金融</w:t>
      </w:r>
      <w:r>
        <w:rPr>
          <w:spacing w:val="-73"/>
        </w:rPr>
        <w:t> </w:t>
      </w:r>
      <w:r>
        <w:rPr>
          <w:spacing w:val="-73"/>
        </w:rPr>
      </w:r>
      <w:r>
        <w:rPr/>
        <w:t>负债。</w:t>
      </w:r>
    </w:p>
    <w:p>
      <w:pPr>
        <w:pStyle w:val="BodyText"/>
        <w:spacing w:line="324" w:lineRule="auto" w:before="118"/>
        <w:ind w:left="558" w:right="662"/>
        <w:jc w:val="left"/>
      </w:pPr>
      <w:r>
        <w:rPr/>
        <w:t>（</w:t>
      </w:r>
      <w:r>
        <w:rPr>
          <w:rFonts w:ascii="Times New Roman" w:hAnsi="Times New Roman" w:cs="Times New Roman" w:eastAsia="Times New Roman" w:hint="default"/>
        </w:rPr>
        <w:t>8</w:t>
      </w:r>
      <w:r>
        <w:rPr/>
        <w:t>）金融资产和金融负债的抵销 当本集团具有抵销已确认金融资产和金融负债的法定权利，且目前可执行该种法定权利，</w:t>
      </w:r>
    </w:p>
    <w:p>
      <w:pPr>
        <w:pStyle w:val="BodyText"/>
        <w:spacing w:line="197" w:lineRule="exact"/>
        <w:ind w:right="662"/>
        <w:jc w:val="left"/>
      </w:pPr>
      <w:r>
        <w:rPr/>
        <w:t>同时本集团计划以净额结算或同时变现该金融资产和清偿该金融负债时，金融资产和金融负债</w:t>
      </w:r>
    </w:p>
    <w:p>
      <w:pPr>
        <w:pStyle w:val="BodyText"/>
        <w:spacing w:line="272" w:lineRule="exact" w:before="26"/>
        <w:ind w:right="662"/>
        <w:jc w:val="left"/>
      </w:pPr>
      <w:r>
        <w:rPr/>
        <w:t>以相互抵销后的金额在资产负债表内列示。除此以外，金融资产和金融负债在资产负债表内分</w:t>
      </w:r>
      <w:r>
        <w:rPr>
          <w:spacing w:val="-75"/>
        </w:rPr>
        <w:t> </w:t>
      </w:r>
      <w:r>
        <w:rPr>
          <w:spacing w:val="-75"/>
        </w:rPr>
      </w:r>
      <w:r>
        <w:rPr/>
        <w:t>别列示，不予相互抵销。</w:t>
      </w:r>
    </w:p>
    <w:p>
      <w:pPr>
        <w:pStyle w:val="BodyText"/>
        <w:spacing w:line="324" w:lineRule="auto" w:before="92"/>
        <w:ind w:left="558" w:right="662"/>
        <w:jc w:val="left"/>
      </w:pPr>
      <w:r>
        <w:rPr/>
        <w:t>（</w:t>
      </w:r>
      <w:r>
        <w:rPr>
          <w:rFonts w:ascii="Times New Roman" w:hAnsi="Times New Roman" w:cs="Times New Roman" w:eastAsia="Times New Roman" w:hint="default"/>
        </w:rPr>
        <w:t>9</w:t>
      </w:r>
      <w:r>
        <w:rPr/>
        <w:t>）权益工具 </w:t>
      </w:r>
      <w:r>
        <w:rPr>
          <w:spacing w:val="-2"/>
        </w:rPr>
        <w:t>权益工具是指能证明拥有本集团在扣除所有负债后的资产中的剩余权益的合同。权益工具，</w:t>
      </w:r>
    </w:p>
    <w:p>
      <w:pPr>
        <w:pStyle w:val="BodyText"/>
        <w:spacing w:line="199" w:lineRule="exact"/>
        <w:ind w:right="662"/>
        <w:jc w:val="left"/>
      </w:pPr>
      <w:r>
        <w:rPr/>
        <w:t>在发行时收到的对价扣除交易费用后增加所有者权益。</w:t>
      </w:r>
    </w:p>
    <w:p>
      <w:pPr>
        <w:pStyle w:val="BodyText"/>
        <w:spacing w:line="272" w:lineRule="exact" w:before="145"/>
        <w:ind w:right="662" w:firstLine="420"/>
        <w:jc w:val="left"/>
      </w:pPr>
      <w:r>
        <w:rPr>
          <w:spacing w:val="-5"/>
        </w:rPr>
        <w:t>本集团对权益工具持有方的各种分配（不包括股票股利），减少所有者权益。本集团不确认</w:t>
      </w:r>
      <w:r>
        <w:rPr/>
        <w:t> 权益工具的公允价值变动额。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right="662"/>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before="157"/>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本集团将金额为人民币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万元（含</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万元）以</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上的应收款项确认为单项金额重大的应收款项。</w:t>
            </w:r>
          </w:p>
        </w:tc>
      </w:tr>
      <w:tr>
        <w:trPr>
          <w:trHeight w:val="165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本集团对单项金额重大的应收款项单独进行减值</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测试，单独测试未发生减值的金融资产，包括在</w:t>
            </w:r>
            <w:r>
              <w:rPr>
                <w:rFonts w:ascii="宋体" w:hAnsi="宋体" w:cs="宋体" w:eastAsia="宋体" w:hint="default"/>
                <w:spacing w:val="-85"/>
                <w:sz w:val="21"/>
                <w:szCs w:val="21"/>
              </w:rPr>
              <w:t> </w:t>
            </w:r>
            <w:r>
              <w:rPr>
                <w:rFonts w:ascii="宋体" w:hAnsi="宋体" w:cs="宋体" w:eastAsia="宋体" w:hint="default"/>
                <w:sz w:val="21"/>
                <w:szCs w:val="21"/>
              </w:rPr>
              <w:t>具有类似信用风险特征的金融资产组合中进行减</w:t>
            </w:r>
            <w:r>
              <w:rPr>
                <w:rFonts w:ascii="宋体" w:hAnsi="宋体" w:cs="宋体" w:eastAsia="宋体" w:hint="default"/>
                <w:spacing w:val="-85"/>
                <w:sz w:val="21"/>
                <w:szCs w:val="21"/>
              </w:rPr>
              <w:t> </w:t>
            </w:r>
            <w:r>
              <w:rPr>
                <w:rFonts w:ascii="宋体" w:hAnsi="宋体" w:cs="宋体" w:eastAsia="宋体" w:hint="default"/>
                <w:sz w:val="21"/>
                <w:szCs w:val="21"/>
              </w:rPr>
              <w:t>值测试。单项测试已确认减值损失的应收款项，</w:t>
            </w:r>
            <w:r>
              <w:rPr>
                <w:rFonts w:ascii="宋体" w:hAnsi="宋体" w:cs="宋体" w:eastAsia="宋体" w:hint="default"/>
                <w:spacing w:val="-85"/>
                <w:sz w:val="21"/>
                <w:szCs w:val="21"/>
              </w:rPr>
              <w:t> </w:t>
            </w:r>
            <w:r>
              <w:rPr>
                <w:rFonts w:ascii="宋体" w:hAnsi="宋体" w:cs="宋体" w:eastAsia="宋体" w:hint="default"/>
                <w:sz w:val="21"/>
                <w:szCs w:val="21"/>
              </w:rPr>
              <w:t>不再包括在具有类似信用风险特征的应收款项组</w:t>
            </w:r>
            <w:r>
              <w:rPr>
                <w:rFonts w:ascii="宋体" w:hAnsi="宋体" w:cs="宋体" w:eastAsia="宋体" w:hint="default"/>
                <w:spacing w:val="-85"/>
                <w:sz w:val="21"/>
                <w:szCs w:val="21"/>
              </w:rPr>
              <w:t> </w:t>
            </w:r>
            <w:r>
              <w:rPr>
                <w:rFonts w:ascii="宋体" w:hAnsi="宋体" w:cs="宋体" w:eastAsia="宋体" w:hint="default"/>
                <w:sz w:val="21"/>
                <w:szCs w:val="21"/>
              </w:rPr>
              <w:t>合中进行减值测试。</w:t>
            </w:r>
          </w:p>
        </w:tc>
      </w:tr>
    </w:tbl>
    <w:p>
      <w:pPr>
        <w:spacing w:line="240" w:lineRule="auto" w:before="4"/>
        <w:rPr>
          <w:rFonts w:ascii="宋体" w:hAnsi="宋体" w:cs="宋体" w:eastAsia="宋体" w:hint="default"/>
          <w:b/>
          <w:bCs/>
          <w:sz w:val="22"/>
          <w:szCs w:val="22"/>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1921"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信用风险特征组合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本集团对单项金额不重大以及金额重大但单项测</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试未发生减值的应收款项，按信用风险特征的相</w:t>
            </w:r>
            <w:r>
              <w:rPr>
                <w:rFonts w:ascii="宋体" w:hAnsi="宋体" w:cs="宋体" w:eastAsia="宋体" w:hint="default"/>
                <w:spacing w:val="-85"/>
                <w:sz w:val="21"/>
                <w:szCs w:val="21"/>
              </w:rPr>
              <w:t> </w:t>
            </w:r>
            <w:r>
              <w:rPr>
                <w:rFonts w:ascii="宋体" w:hAnsi="宋体" w:cs="宋体" w:eastAsia="宋体" w:hint="default"/>
                <w:sz w:val="21"/>
                <w:szCs w:val="21"/>
              </w:rPr>
              <w:t>似性和相关性对金融资产进行分组。这些信用风</w:t>
            </w:r>
            <w:r>
              <w:rPr>
                <w:rFonts w:ascii="宋体" w:hAnsi="宋体" w:cs="宋体" w:eastAsia="宋体" w:hint="default"/>
                <w:spacing w:val="-85"/>
                <w:sz w:val="21"/>
                <w:szCs w:val="21"/>
              </w:rPr>
              <w:t> </w:t>
            </w:r>
            <w:r>
              <w:rPr>
                <w:rFonts w:ascii="宋体" w:hAnsi="宋体" w:cs="宋体" w:eastAsia="宋体" w:hint="default"/>
                <w:sz w:val="21"/>
                <w:szCs w:val="21"/>
              </w:rPr>
              <w:t>险通常反映债务人按照该等资产的合同条款偿还</w:t>
            </w:r>
            <w:r>
              <w:rPr>
                <w:rFonts w:ascii="宋体" w:hAnsi="宋体" w:cs="宋体" w:eastAsia="宋体" w:hint="default"/>
                <w:spacing w:val="-85"/>
                <w:sz w:val="21"/>
                <w:szCs w:val="21"/>
              </w:rPr>
              <w:t> </w:t>
            </w:r>
            <w:r>
              <w:rPr>
                <w:rFonts w:ascii="宋体" w:hAnsi="宋体" w:cs="宋体" w:eastAsia="宋体" w:hint="default"/>
                <w:sz w:val="21"/>
                <w:szCs w:val="21"/>
              </w:rPr>
              <w:t>所有到期金额的能力，并且与被检查资产的未来</w:t>
            </w:r>
            <w:r>
              <w:rPr>
                <w:rFonts w:ascii="宋体" w:hAnsi="宋体" w:cs="宋体" w:eastAsia="宋体" w:hint="default"/>
                <w:spacing w:val="-85"/>
                <w:sz w:val="21"/>
                <w:szCs w:val="21"/>
              </w:rPr>
              <w:t> </w:t>
            </w:r>
            <w:r>
              <w:rPr>
                <w:rFonts w:ascii="宋体" w:hAnsi="宋体" w:cs="宋体" w:eastAsia="宋体" w:hint="default"/>
                <w:sz w:val="21"/>
                <w:szCs w:val="21"/>
              </w:rPr>
              <w:t>现金流量测算相关。本集团以账龄为信用风险特</w:t>
            </w:r>
            <w:r>
              <w:rPr>
                <w:rFonts w:ascii="宋体" w:hAnsi="宋体" w:cs="宋体" w:eastAsia="宋体" w:hint="default"/>
                <w:spacing w:val="-85"/>
                <w:sz w:val="21"/>
                <w:szCs w:val="21"/>
              </w:rPr>
              <w:t> </w:t>
            </w:r>
            <w:r>
              <w:rPr>
                <w:rFonts w:ascii="宋体" w:hAnsi="宋体" w:cs="宋体" w:eastAsia="宋体" w:hint="default"/>
                <w:sz w:val="21"/>
                <w:szCs w:val="21"/>
              </w:rPr>
              <w:t>征组合的确定依据。</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bl>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信用风险特征组合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4"/>
        <w:rPr>
          <w:rFonts w:ascii="宋体" w:hAnsi="宋体" w:cs="宋体" w:eastAsia="宋体" w:hint="default"/>
          <w:b/>
          <w:bCs/>
          <w:sz w:val="22"/>
          <w:szCs w:val="22"/>
        </w:rPr>
      </w:pPr>
    </w:p>
    <w:p>
      <w:pPr>
        <w:pStyle w:val="BodyText"/>
        <w:spacing w:line="240" w:lineRule="auto" w:before="35"/>
        <w:ind w:left="558" w:right="662"/>
        <w:jc w:val="left"/>
      </w:pPr>
      <w:r>
        <w:rPr/>
        <w:t>组合中，采用账龄分析法计提坏账准备的：</w:t>
      </w:r>
    </w:p>
    <w:p>
      <w:pPr>
        <w:spacing w:line="240" w:lineRule="auto" w:before="9"/>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2349"/>
        <w:gridCol w:w="3477"/>
        <w:gridCol w:w="3476"/>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4"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30</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50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2"/>
        <w:spacing w:line="240" w:lineRule="auto" w:before="185"/>
        <w:ind w:right="662"/>
        <w:jc w:val="left"/>
        <w:rPr>
          <w:b w:val="0"/>
          <w:bCs w:val="0"/>
        </w:rPr>
      </w:pPr>
      <w:r>
        <w:rPr>
          <w:rFonts w:ascii="Times New Roman" w:hAnsi="Times New Roman" w:cs="Times New Roman" w:eastAsia="Times New Roman" w:hint="default"/>
        </w:rPr>
        <w:t>3</w:t>
      </w:r>
      <w:r>
        <w:rPr/>
        <w:t>、</w:t>
      </w:r>
      <w:r>
        <w:rPr>
          <w:spacing w:val="-6"/>
        </w:rPr>
        <w:t> </w:t>
      </w:r>
      <w:r>
        <w:rPr/>
        <w:t>单项金额虽不重大但单项计提坏账准备的应收账款：</w:t>
      </w:r>
      <w:r>
        <w:rPr>
          <w:b w:val="0"/>
          <w:bCs w:val="0"/>
        </w:rPr>
      </w:r>
    </w:p>
    <w:p>
      <w:pPr>
        <w:spacing w:line="240" w:lineRule="auto" w:before="8"/>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1922"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根本集团对于单项金额虽不重大但具备以下特征</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的应收款项，单独进行减值测试，有客观证据表</w:t>
            </w:r>
            <w:r>
              <w:rPr>
                <w:rFonts w:ascii="宋体" w:hAnsi="宋体" w:cs="宋体" w:eastAsia="宋体" w:hint="default"/>
                <w:spacing w:val="-85"/>
                <w:sz w:val="21"/>
                <w:szCs w:val="21"/>
              </w:rPr>
              <w:t> </w:t>
            </w:r>
            <w:r>
              <w:rPr>
                <w:rFonts w:ascii="宋体" w:hAnsi="宋体" w:cs="宋体" w:eastAsia="宋体" w:hint="default"/>
                <w:sz w:val="21"/>
                <w:szCs w:val="21"/>
              </w:rPr>
              <w:t>明其发生了减值的，根据其未来现金流量现值低</w:t>
            </w:r>
            <w:r>
              <w:rPr>
                <w:rFonts w:ascii="宋体" w:hAnsi="宋体" w:cs="宋体" w:eastAsia="宋体" w:hint="default"/>
                <w:spacing w:val="-85"/>
                <w:sz w:val="21"/>
                <w:szCs w:val="21"/>
              </w:rPr>
              <w:t> </w:t>
            </w:r>
            <w:r>
              <w:rPr>
                <w:rFonts w:ascii="宋体" w:hAnsi="宋体" w:cs="宋体" w:eastAsia="宋体" w:hint="default"/>
                <w:sz w:val="21"/>
                <w:szCs w:val="21"/>
              </w:rPr>
              <w:t>于其账面价值的差额，确认减值损失，计提坏账</w:t>
            </w:r>
            <w:r>
              <w:rPr>
                <w:rFonts w:ascii="宋体" w:hAnsi="宋体" w:cs="宋体" w:eastAsia="宋体" w:hint="default"/>
                <w:spacing w:val="-85"/>
                <w:sz w:val="21"/>
                <w:szCs w:val="21"/>
              </w:rPr>
              <w:t> </w:t>
            </w:r>
            <w:r>
              <w:rPr>
                <w:rFonts w:ascii="宋体" w:hAnsi="宋体" w:cs="宋体" w:eastAsia="宋体" w:hint="default"/>
                <w:sz w:val="21"/>
                <w:szCs w:val="21"/>
              </w:rPr>
              <w:t>准备：与对方存在争议或涉及诉讼、仲裁的应收</w:t>
            </w:r>
            <w:r>
              <w:rPr>
                <w:rFonts w:ascii="宋体" w:hAnsi="宋体" w:cs="宋体" w:eastAsia="宋体" w:hint="default"/>
                <w:spacing w:val="-85"/>
                <w:sz w:val="21"/>
                <w:szCs w:val="21"/>
              </w:rPr>
              <w:t> </w:t>
            </w:r>
            <w:r>
              <w:rPr>
                <w:rFonts w:ascii="宋体" w:hAnsi="宋体" w:cs="宋体" w:eastAsia="宋体" w:hint="default"/>
                <w:sz w:val="21"/>
                <w:szCs w:val="21"/>
              </w:rPr>
              <w:t>款项；已有明显迹象表明债务人很可能无法履行</w:t>
            </w:r>
            <w:r>
              <w:rPr>
                <w:rFonts w:ascii="宋体" w:hAnsi="宋体" w:cs="宋体" w:eastAsia="宋体" w:hint="default"/>
                <w:spacing w:val="-85"/>
                <w:sz w:val="21"/>
                <w:szCs w:val="21"/>
              </w:rPr>
              <w:t> </w:t>
            </w:r>
            <w:r>
              <w:rPr>
                <w:rFonts w:ascii="宋体" w:hAnsi="宋体" w:cs="宋体" w:eastAsia="宋体" w:hint="default"/>
                <w:sz w:val="21"/>
                <w:szCs w:val="21"/>
              </w:rPr>
              <w:t>还款义务的应收款项；等等。</w:t>
            </w:r>
          </w:p>
        </w:tc>
      </w:tr>
    </w:tbl>
    <w:p>
      <w:pPr>
        <w:spacing w:line="240" w:lineRule="auto" w:before="4"/>
        <w:rPr>
          <w:rFonts w:ascii="宋体" w:hAnsi="宋体" w:cs="宋体" w:eastAsia="宋体" w:hint="default"/>
          <w:b/>
          <w:bCs/>
          <w:sz w:val="22"/>
          <w:szCs w:val="22"/>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367" w:lineRule="auto" w:before="156"/>
        <w:ind w:left="558" w:right="583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存货主要为库存商品，周转材料。</w:t>
      </w:r>
    </w:p>
    <w:p>
      <w:pPr>
        <w:spacing w:line="240" w:lineRule="auto" w:before="3"/>
        <w:rPr>
          <w:rFonts w:ascii="宋体" w:hAnsi="宋体" w:cs="宋体" w:eastAsia="宋体" w:hint="default"/>
          <w:sz w:val="28"/>
          <w:szCs w:val="28"/>
        </w:rPr>
      </w:pPr>
    </w:p>
    <w:p>
      <w:pPr>
        <w:spacing w:line="367" w:lineRule="auto" w:before="0"/>
        <w:ind w:left="558" w:right="708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先进先出法</w:t>
      </w:r>
    </w:p>
    <w:p>
      <w:pPr>
        <w:pStyle w:val="BodyText"/>
        <w:spacing w:line="240" w:lineRule="auto" w:before="6"/>
        <w:ind w:left="558" w:right="662"/>
        <w:jc w:val="left"/>
      </w:pPr>
      <w:r>
        <w:rPr/>
        <w:t>存货在取得时按实际成本计价，存货成本包括采购成本、加工成本和其他成本。</w:t>
      </w:r>
    </w:p>
    <w:p>
      <w:pPr>
        <w:spacing w:line="240" w:lineRule="auto" w:before="0"/>
        <w:rPr>
          <w:rFonts w:ascii="宋体" w:hAnsi="宋体" w:cs="宋体" w:eastAsia="宋体" w:hint="default"/>
          <w:sz w:val="26"/>
          <w:szCs w:val="26"/>
        </w:rPr>
      </w:pPr>
    </w:p>
    <w:p>
      <w:pPr>
        <w:spacing w:line="430" w:lineRule="atLeast" w:before="0"/>
        <w:ind w:left="558" w:right="66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可变现净值是指在日常活动中，存货的估计售价减去至完工时估计将要发生的成本、估计</w:t>
      </w:r>
    </w:p>
    <w:p>
      <w:pPr>
        <w:pStyle w:val="BodyText"/>
        <w:spacing w:line="272" w:lineRule="exact" w:before="25"/>
        <w:ind w:right="662"/>
        <w:jc w:val="left"/>
      </w:pPr>
      <w:r>
        <w:rPr/>
        <w:t>的销售费用以及相关税费后的金额。在确定存货的可变现净值时，以取得的确凿证据为基础，</w:t>
      </w:r>
      <w:r>
        <w:rPr>
          <w:spacing w:val="-75"/>
        </w:rPr>
        <w:t> </w:t>
      </w:r>
      <w:r>
        <w:rPr>
          <w:spacing w:val="-75"/>
        </w:rPr>
      </w:r>
      <w:r>
        <w:rPr/>
        <w:t>同时考虑持有存货的目的以及资产负债表日后事项的影响。</w:t>
      </w:r>
    </w:p>
    <w:p>
      <w:pPr>
        <w:pStyle w:val="BodyText"/>
        <w:spacing w:line="272" w:lineRule="exact" w:before="120"/>
        <w:ind w:right="662" w:firstLine="420"/>
        <w:jc w:val="left"/>
      </w:pPr>
      <w:r>
        <w:rPr/>
        <w:t>在资产负债表日，存货按照成本与可变现净值孰低计量。当其可变现净值低于成本时，提 取存货跌价准备。存货跌价准备按单个存货项目的成本高于其可变现净值的差额提取。</w:t>
      </w:r>
    </w:p>
    <w:p>
      <w:pPr>
        <w:pStyle w:val="BodyText"/>
        <w:spacing w:line="272" w:lineRule="exact" w:before="120"/>
        <w:ind w:right="667" w:firstLine="420"/>
        <w:jc w:val="left"/>
      </w:pPr>
      <w:r>
        <w:rPr/>
        <w:t>计提存货跌价准备后，如果以前减记存货价值的影响因素已经消失，导致存货的可变现净 </w:t>
      </w:r>
      <w:r>
        <w:rPr>
          <w:spacing w:val="-2"/>
        </w:rPr>
        <w:t>值高于其账面价值的，在原已计提的存货跌价准备金额内予以转回，转回的金额计入当期损益。</w:t>
      </w:r>
    </w:p>
    <w:p>
      <w:pPr>
        <w:spacing w:after="0" w:line="272" w:lineRule="exact"/>
        <w:jc w:val="left"/>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spacing w:line="367" w:lineRule="auto" w:before="35"/>
        <w:ind w:left="558" w:right="688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spacing w:line="240" w:lineRule="auto" w:before="4"/>
        <w:rPr>
          <w:rFonts w:ascii="宋体" w:hAnsi="宋体" w:cs="宋体" w:eastAsia="宋体" w:hint="default"/>
          <w:sz w:val="28"/>
          <w:szCs w:val="28"/>
        </w:rPr>
      </w:pPr>
    </w:p>
    <w:p>
      <w:pPr>
        <w:pStyle w:val="Heading2"/>
        <w:spacing w:line="240" w:lineRule="auto" w:before="0"/>
        <w:ind w:right="0"/>
        <w:jc w:val="both"/>
        <w:rPr>
          <w:b w:val="0"/>
          <w:bCs w:val="0"/>
        </w:rPr>
      </w:pPr>
      <w:r>
        <w:rPr>
          <w:rFonts w:ascii="Times New Roman" w:hAnsi="Times New Roman" w:cs="Times New Roman" w:eastAsia="Times New Roman" w:hint="default"/>
        </w:rPr>
        <w:t>5</w:t>
      </w:r>
      <w:r>
        <w:rPr/>
        <w:t>、</w:t>
      </w:r>
      <w:r>
        <w:rPr>
          <w:spacing w:val="-4"/>
        </w:rPr>
        <w:t> </w:t>
      </w:r>
      <w:r>
        <w:rPr/>
        <w:t>低值易耗品和包装物的摊销方法</w:t>
      </w:r>
      <w:r>
        <w:rPr>
          <w:b w:val="0"/>
          <w:bCs w:val="0"/>
        </w:rPr>
      </w:r>
    </w:p>
    <w:p>
      <w:pPr>
        <w:spacing w:line="367" w:lineRule="auto" w:before="155"/>
        <w:ind w:left="558" w:right="731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低值易耗品</w:t>
      </w:r>
      <w:r>
        <w:rPr>
          <w:rFonts w:ascii="宋体" w:hAnsi="宋体" w:cs="宋体" w:eastAsia="宋体" w:hint="default"/>
          <w:b/>
          <w:bCs/>
          <w:w w:val="99"/>
          <w:sz w:val="21"/>
          <w:szCs w:val="21"/>
        </w:rPr>
        <w:t> </w:t>
      </w:r>
      <w:r>
        <w:rPr>
          <w:rFonts w:ascii="宋体" w:hAnsi="宋体" w:cs="宋体" w:eastAsia="宋体" w:hint="default"/>
          <w:sz w:val="21"/>
          <w:szCs w:val="21"/>
        </w:rPr>
        <w:t>一次摊销法</w:t>
      </w:r>
    </w:p>
    <w:p>
      <w:pPr>
        <w:spacing w:line="240" w:lineRule="auto" w:before="2"/>
        <w:rPr>
          <w:rFonts w:ascii="宋体" w:hAnsi="宋体" w:cs="宋体" w:eastAsia="宋体" w:hint="default"/>
          <w:sz w:val="28"/>
          <w:szCs w:val="2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长期股权投资：</w:t>
      </w:r>
      <w:r>
        <w:rPr>
          <w:b w:val="0"/>
          <w:bCs w:val="0"/>
        </w:rPr>
      </w:r>
    </w:p>
    <w:p>
      <w:pPr>
        <w:spacing w:line="430" w:lineRule="atLeast" w:before="17"/>
        <w:ind w:left="558" w:right="10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投资成本确定</w:t>
      </w:r>
      <w:r>
        <w:rPr>
          <w:rFonts w:ascii="宋体" w:hAnsi="宋体" w:cs="宋体" w:eastAsia="宋体" w:hint="default"/>
          <w:b/>
          <w:bCs/>
          <w:w w:val="99"/>
          <w:sz w:val="21"/>
          <w:szCs w:val="21"/>
        </w:rPr>
        <w:t> </w:t>
      </w:r>
      <w:r>
        <w:rPr>
          <w:rFonts w:ascii="宋体" w:hAnsi="宋体" w:cs="宋体" w:eastAsia="宋体" w:hint="default"/>
          <w:sz w:val="21"/>
          <w:szCs w:val="21"/>
        </w:rPr>
        <w:t>对于企业合并形成的长期股权投资，如为同一控制下的企业合并取得的长期股权投资，在</w:t>
      </w:r>
    </w:p>
    <w:p>
      <w:pPr>
        <w:pStyle w:val="BodyText"/>
        <w:spacing w:line="272" w:lineRule="exact" w:before="25"/>
        <w:ind w:right="154"/>
        <w:jc w:val="both"/>
      </w:pPr>
      <w:r>
        <w:rPr/>
        <w:t>合并日按照取得被合并方所有者权益账面价值的份额作为初始投资成本；通过非同一控制下的</w:t>
      </w:r>
      <w:r>
        <w:rPr>
          <w:spacing w:val="-75"/>
        </w:rPr>
        <w:t> </w:t>
      </w:r>
      <w:r>
        <w:rPr>
          <w:spacing w:val="-75"/>
        </w:rPr>
      </w:r>
      <w:r>
        <w:rPr/>
        <w:t>企业合并取得的长期股权投资，购买日在</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日或之前的，按照合并成本作为长期</w:t>
      </w:r>
    </w:p>
    <w:p>
      <w:pPr>
        <w:pStyle w:val="BodyText"/>
        <w:spacing w:line="272" w:lineRule="exact"/>
        <w:ind w:right="153"/>
        <w:jc w:val="both"/>
      </w:pPr>
      <w:r>
        <w:rPr>
          <w:spacing w:val="-3"/>
        </w:rPr>
        <w:t>股权投资的初始投资成本；购买日在</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日或之后的，企业合并成本包括购买方付出 的资产、发生或承担的负债、发行的权益性证券的公允价值之和。购买方为企业合并发生的审</w:t>
      </w:r>
      <w:r>
        <w:rPr>
          <w:spacing w:val="-75"/>
        </w:rPr>
        <w:t> </w:t>
      </w:r>
      <w:r>
        <w:rPr>
          <w:spacing w:val="-75"/>
        </w:rPr>
      </w:r>
      <w:r>
        <w:rPr/>
        <w:t>计、法律服务、评估咨询等中介费用以及其他相关管理费用，应当于发生时计入当期损益；购</w:t>
      </w:r>
      <w:r>
        <w:rPr>
          <w:spacing w:val="-75"/>
        </w:rPr>
        <w:t> </w:t>
      </w:r>
      <w:r>
        <w:rPr>
          <w:spacing w:val="-75"/>
        </w:rPr>
      </w:r>
      <w:r>
        <w:rPr/>
        <w:t>买方作为合并对价发行的权益性证券或债务性证券的交易费用，应当计入权益性证券或债务性</w:t>
      </w:r>
      <w:r>
        <w:rPr>
          <w:spacing w:val="-70"/>
        </w:rPr>
        <w:t> </w:t>
      </w:r>
      <w:r>
        <w:rPr>
          <w:spacing w:val="-70"/>
        </w:rPr>
      </w:r>
      <w:r>
        <w:rPr/>
        <w:t>证券的初始确认金额。</w:t>
      </w:r>
    </w:p>
    <w:p>
      <w:pPr>
        <w:pStyle w:val="BodyText"/>
        <w:spacing w:line="237" w:lineRule="auto" w:before="95"/>
        <w:ind w:right="157" w:firstLine="420"/>
        <w:jc w:val="both"/>
      </w:pPr>
      <w:r>
        <w:rPr/>
        <w:t>除企业合并形成的长期股权投资外的其他股权投资，按成本进行初始计量，该成本视长期 股权投资取得方式的不同，分别按照本集团实际支付的现金购买价款、本集团发行的权益性证</w:t>
      </w:r>
      <w:r>
        <w:rPr>
          <w:spacing w:val="-75"/>
        </w:rPr>
        <w:t> </w:t>
      </w:r>
      <w:r>
        <w:rPr>
          <w:spacing w:val="-75"/>
        </w:rPr>
      </w:r>
      <w:r>
        <w:rPr/>
        <w:t>券的公允价值、投资合同或协议约定的价值、非货币性资产交换交易中换出资产的公允价值或</w:t>
      </w:r>
      <w:r>
        <w:rPr>
          <w:spacing w:val="-75"/>
        </w:rPr>
        <w:t> </w:t>
      </w:r>
      <w:r>
        <w:rPr>
          <w:spacing w:val="-75"/>
        </w:rPr>
      </w:r>
      <w:r>
        <w:rPr/>
        <w:t>原账面价值、该项长期股权投资自身的公允价值等方式确定。与取得长期股权投资直接相关的</w:t>
      </w:r>
      <w:r>
        <w:rPr>
          <w:spacing w:val="-75"/>
        </w:rPr>
        <w:t> </w:t>
      </w:r>
      <w:r>
        <w:rPr>
          <w:spacing w:val="-75"/>
        </w:rPr>
      </w:r>
      <w:r>
        <w:rPr/>
        <w:t>费用、税金及其他必要支出也计入投资成本。</w:t>
      </w:r>
    </w:p>
    <w:p>
      <w:pPr>
        <w:spacing w:line="240" w:lineRule="auto" w:before="12"/>
        <w:rPr>
          <w:rFonts w:ascii="宋体" w:hAnsi="宋体" w:cs="宋体" w:eastAsia="宋体" w:hint="default"/>
          <w:sz w:val="16"/>
          <w:szCs w:val="16"/>
        </w:rPr>
      </w:pPr>
    </w:p>
    <w:p>
      <w:pPr>
        <w:spacing w:line="430" w:lineRule="atLeast" w:before="0"/>
        <w:ind w:left="558" w:right="10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对被投资单位不具有共同控制或重大影响并且在活跃市场中没有报价、公允价值不能可靠</w:t>
      </w:r>
    </w:p>
    <w:p>
      <w:pPr>
        <w:pStyle w:val="BodyText"/>
        <w:spacing w:line="272" w:lineRule="exact" w:before="25"/>
        <w:ind w:right="156"/>
        <w:jc w:val="both"/>
      </w:pPr>
      <w:r>
        <w:rPr/>
        <w:t>计量的长期股权投资，采用成本法核算；对被投资单位具有共同控制或重大影响的长期股权投</w:t>
      </w:r>
      <w:r>
        <w:rPr>
          <w:spacing w:val="-74"/>
        </w:rPr>
        <w:t> </w:t>
      </w:r>
      <w:r>
        <w:rPr>
          <w:spacing w:val="-74"/>
        </w:rPr>
      </w:r>
      <w:r>
        <w:rPr/>
        <w:t>资，采用权益法核算；对被投资单位不具有控制、共同控制或重大影响并且公允价值能够可靠</w:t>
      </w:r>
      <w:r>
        <w:rPr>
          <w:spacing w:val="-75"/>
        </w:rPr>
        <w:t> </w:t>
      </w:r>
      <w:r>
        <w:rPr>
          <w:spacing w:val="-75"/>
        </w:rPr>
      </w:r>
      <w:r>
        <w:rPr/>
        <w:t>计量的长期股权投资，作为可供出售金融资产核算。</w:t>
      </w:r>
    </w:p>
    <w:p>
      <w:pPr>
        <w:pStyle w:val="BodyText"/>
        <w:spacing w:line="240" w:lineRule="auto" w:before="92"/>
        <w:ind w:left="558" w:right="107"/>
        <w:jc w:val="left"/>
      </w:pPr>
      <w:r>
        <w:rPr/>
        <w:t>此外，公司财务报表采用成本法核算能够对被投资单位实施控制的长期股权投资。</w:t>
      </w:r>
    </w:p>
    <w:p>
      <w:pPr>
        <w:pStyle w:val="BodyText"/>
        <w:spacing w:line="390" w:lineRule="atLeast" w:before="2"/>
        <w:ind w:left="558" w:right="107"/>
        <w:jc w:val="left"/>
      </w:pPr>
      <w:r>
        <w:rPr/>
        <w:t>①成本法核算的长期股权投资 采用成本法核算时，长期股权投资按初始投资成本计价，除取得投资时实际支付的价款或</w:t>
      </w:r>
    </w:p>
    <w:p>
      <w:pPr>
        <w:pStyle w:val="BodyText"/>
        <w:spacing w:line="272" w:lineRule="exact" w:before="25"/>
        <w:ind w:right="157"/>
        <w:jc w:val="both"/>
      </w:pPr>
      <w:r>
        <w:rPr/>
        <w:t>者对价中包含的已宣告但尚未发放的现金股利或者利润外，当期投资收益按照享有被投资单位</w:t>
      </w:r>
      <w:r>
        <w:rPr>
          <w:spacing w:val="-75"/>
        </w:rPr>
        <w:t> </w:t>
      </w:r>
      <w:r>
        <w:rPr>
          <w:spacing w:val="-75"/>
        </w:rPr>
      </w:r>
      <w:r>
        <w:rPr/>
        <w:t>宣告发放的现金股利或利润确认。</w:t>
      </w:r>
    </w:p>
    <w:p>
      <w:pPr>
        <w:pStyle w:val="BodyText"/>
        <w:spacing w:line="392" w:lineRule="exact" w:before="24"/>
        <w:ind w:left="558" w:right="107"/>
        <w:jc w:val="left"/>
      </w:pPr>
      <w:r>
        <w:rPr/>
        <w:t>②权益法核算的长期股权投资 采用权益法核算时，长期股权投资的初始投资成本大于投资时应享有被投资单位可辨认净</w:t>
      </w:r>
    </w:p>
    <w:p>
      <w:pPr>
        <w:pStyle w:val="BodyText"/>
        <w:spacing w:line="222" w:lineRule="exact"/>
        <w:ind w:right="0"/>
        <w:jc w:val="both"/>
      </w:pPr>
      <w:r>
        <w:rPr/>
        <w:t>资产公允价值份额的，不调整长期股权投资的初始投资成本；初始投资成本小于投资时应享有</w:t>
      </w:r>
    </w:p>
    <w:p>
      <w:pPr>
        <w:pStyle w:val="BodyText"/>
        <w:spacing w:line="272" w:lineRule="exact" w:before="26"/>
        <w:ind w:right="157"/>
        <w:jc w:val="both"/>
      </w:pPr>
      <w:r>
        <w:rPr/>
        <w:t>被投资单位可辨认净资产公允价值份额的，其差额计入当期损益，同时调整长期股权投资的成</w:t>
      </w:r>
      <w:r>
        <w:rPr>
          <w:spacing w:val="-75"/>
        </w:rPr>
        <w:t> </w:t>
      </w:r>
      <w:r>
        <w:rPr>
          <w:spacing w:val="-75"/>
        </w:rPr>
      </w:r>
      <w:r>
        <w:rPr/>
        <w:t>本。</w:t>
      </w:r>
    </w:p>
    <w:p>
      <w:pPr>
        <w:spacing w:after="0" w:line="272" w:lineRule="exact"/>
        <w:jc w:val="both"/>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BodyText"/>
        <w:spacing w:line="235" w:lineRule="auto" w:before="40"/>
        <w:ind w:right="215" w:firstLine="420"/>
        <w:jc w:val="both"/>
      </w:pPr>
      <w:r>
        <w:rPr/>
        <w:t>采用权益法核算时，当期投资损益为应享有或应分担的被投资单位当年实现的净损益的份 额。在确认应享有被投资单位净损益的份额时，以取得投资时被投资单位各项可辨认资产等的</w:t>
      </w:r>
      <w:r>
        <w:rPr>
          <w:spacing w:val="-75"/>
        </w:rPr>
        <w:t> </w:t>
      </w:r>
      <w:r>
        <w:rPr>
          <w:spacing w:val="-75"/>
        </w:rPr>
      </w:r>
      <w:r>
        <w:rPr/>
        <w:t>公允价值为基础，并按照本集团的会计政策及会计期间，对被投资单位的净利润进行调整后确</w:t>
      </w:r>
      <w:r>
        <w:rPr>
          <w:spacing w:val="-75"/>
        </w:rPr>
        <w:t> </w:t>
      </w:r>
      <w:r>
        <w:rPr>
          <w:spacing w:val="-75"/>
        </w:rPr>
      </w:r>
      <w:r>
        <w:rPr/>
        <w:t>认。对于本集团与联营企业及合营之间发生的未实现内部交易损益，按照持股比例计算属于本</w:t>
      </w:r>
      <w:r>
        <w:rPr>
          <w:spacing w:val="-74"/>
        </w:rPr>
        <w:t> </w:t>
      </w:r>
      <w:r>
        <w:rPr>
          <w:spacing w:val="-74"/>
        </w:rPr>
      </w:r>
      <w:r>
        <w:rPr/>
        <w:t>集团的部分予以抵销，在此基础上确认投资损益。但本集团与被投资单位发生的未实现内部交</w:t>
      </w:r>
      <w:r>
        <w:rPr>
          <w:spacing w:val="-75"/>
        </w:rPr>
        <w:t> </w:t>
      </w:r>
      <w:r>
        <w:rPr>
          <w:spacing w:val="-75"/>
        </w:rPr>
      </w:r>
      <w:r>
        <w:rPr>
          <w:spacing w:val="-4"/>
        </w:rPr>
        <w:t>易损失，按照《企业会计准则第</w:t>
      </w:r>
      <w:r>
        <w:rPr>
          <w:spacing w:val="-78"/>
        </w:rPr>
        <w:t> </w:t>
      </w:r>
      <w:r>
        <w:rPr>
          <w:rFonts w:ascii="Times New Roman" w:hAnsi="Times New Roman" w:cs="Times New Roman" w:eastAsia="Times New Roman" w:hint="default"/>
        </w:rPr>
        <w:t>8</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资产减值》等规定属于所转让资产减值损失的，不予以抵 销。对被投资单位的其他综合收益，相应调整长期股权投资的账面价值确认为其他综合收益并</w:t>
      </w:r>
      <w:r>
        <w:rPr>
          <w:spacing w:val="-75"/>
        </w:rPr>
        <w:t> </w:t>
      </w:r>
      <w:r>
        <w:rPr>
          <w:spacing w:val="-75"/>
        </w:rPr>
      </w:r>
      <w:r>
        <w:rPr/>
        <w:t>计入资本公积。</w:t>
      </w:r>
    </w:p>
    <w:p>
      <w:pPr>
        <w:pStyle w:val="BodyText"/>
        <w:spacing w:line="237" w:lineRule="auto" w:before="120"/>
        <w:ind w:right="216" w:firstLine="420"/>
        <w:jc w:val="both"/>
      </w:pPr>
      <w:r>
        <w:rPr/>
        <w:t>在确认应分担被投资单位发生的净亏损时，以长期股权投资的账面价值和其他实质上构成 对被投资单位净投资的长期权益减记至零为限。此外，如本集团对被投资单位负有承担额外损</w:t>
      </w:r>
      <w:r>
        <w:rPr>
          <w:spacing w:val="-75"/>
        </w:rPr>
        <w:t> </w:t>
      </w:r>
      <w:r>
        <w:rPr>
          <w:spacing w:val="-75"/>
        </w:rPr>
      </w:r>
      <w:r>
        <w:rPr/>
        <w:t>失的义务，则按预计承担的义务确认预计负债，计入当期投资损失。被投资单位以后期间实现</w:t>
      </w:r>
      <w:r>
        <w:rPr>
          <w:spacing w:val="-74"/>
        </w:rPr>
        <w:t> </w:t>
      </w:r>
      <w:r>
        <w:rPr>
          <w:spacing w:val="-74"/>
        </w:rPr>
      </w:r>
      <w:r>
        <w:rPr/>
        <w:t>净利润的，本集团在收益分享额弥补未确认的亏损分担额后，恢复确认收益分享额。</w:t>
      </w:r>
    </w:p>
    <w:p>
      <w:pPr>
        <w:pStyle w:val="BodyText"/>
        <w:spacing w:line="272" w:lineRule="exact" w:before="145"/>
        <w:ind w:right="215" w:firstLine="420"/>
        <w:jc w:val="both"/>
      </w:pPr>
      <w:r>
        <w:rPr/>
        <w:t>对于本集团</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日首次执行新会计准则之前已经持有的对联营企业和合营企业的 长期股权投资，如存在与该投资相关的股权投资借方差额，按原剩余期限直线摊销的金额计入</w:t>
      </w:r>
      <w:r>
        <w:rPr>
          <w:spacing w:val="-75"/>
        </w:rPr>
        <w:t> </w:t>
      </w:r>
      <w:r>
        <w:rPr>
          <w:spacing w:val="-75"/>
        </w:rPr>
      </w:r>
      <w:r>
        <w:rPr/>
        <w:t>当期损益。</w:t>
      </w:r>
    </w:p>
    <w:p>
      <w:pPr>
        <w:pStyle w:val="BodyText"/>
        <w:spacing w:line="392" w:lineRule="exact" w:before="24"/>
        <w:ind w:left="558" w:right="104"/>
        <w:jc w:val="left"/>
      </w:pPr>
      <w:r>
        <w:rPr/>
        <w:t>③收购少数股权 在编制合并财务报表时，因购买少数股权新增的长期股权投资与按照新增持股比例计算应</w:t>
      </w:r>
    </w:p>
    <w:p>
      <w:pPr>
        <w:pStyle w:val="BodyText"/>
        <w:spacing w:line="222" w:lineRule="exact"/>
        <w:ind w:right="0"/>
        <w:jc w:val="both"/>
      </w:pPr>
      <w:r>
        <w:rPr/>
        <w:t>享有子公司自购买日（或合并日）开始持续计算的净资产份额之间的差额，调整资本公积，资</w:t>
      </w:r>
    </w:p>
    <w:p>
      <w:pPr>
        <w:pStyle w:val="BodyText"/>
        <w:spacing w:line="274" w:lineRule="exact"/>
        <w:ind w:right="0"/>
        <w:jc w:val="both"/>
      </w:pPr>
      <w:r>
        <w:rPr/>
        <w:t>本公积不足冲减的，调整留存收益。</w:t>
      </w:r>
    </w:p>
    <w:p>
      <w:pPr>
        <w:pStyle w:val="BodyText"/>
        <w:spacing w:line="390" w:lineRule="atLeast" w:before="2"/>
        <w:ind w:left="558" w:right="104"/>
        <w:jc w:val="left"/>
      </w:pPr>
      <w:r>
        <w:rPr/>
        <w:t>④处置长期股权投资 在合并财务报表中，母公司在不丧失控制权的情况下部分处置对子公司的长期股权投资，</w:t>
      </w:r>
    </w:p>
    <w:p>
      <w:pPr>
        <w:pStyle w:val="BodyText"/>
        <w:spacing w:line="272" w:lineRule="exact" w:before="25"/>
        <w:ind w:right="211"/>
        <w:jc w:val="both"/>
      </w:pPr>
      <w:r>
        <w:rPr/>
        <w:t>处置价款与处置长期股权投资相对应享有子公司净资产的差额计入所有者权益；母公司部分处</w:t>
      </w:r>
      <w:r>
        <w:rPr>
          <w:spacing w:val="-75"/>
        </w:rPr>
        <w:t> </w:t>
      </w:r>
      <w:r>
        <w:rPr>
          <w:spacing w:val="-75"/>
        </w:rPr>
      </w:r>
      <w:r>
        <w:rPr/>
        <w:t>置对子公司的长期股权投资导致丧失对子公司控制权的，按</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w:t>
      </w:r>
      <w:r>
        <w:rPr>
          <w:spacing w:val="-33"/>
        </w:rPr>
        <w:t> </w:t>
      </w:r>
      <w:r>
        <w:rPr>
          <w:spacing w:val="-33"/>
        </w:rPr>
      </w:r>
      <w:r>
        <w:rPr/>
        <w:t>的相关会计政策处理。</w:t>
      </w:r>
    </w:p>
    <w:p>
      <w:pPr>
        <w:pStyle w:val="BodyText"/>
        <w:spacing w:line="272" w:lineRule="exact" w:before="120"/>
        <w:ind w:right="213" w:firstLine="420"/>
        <w:jc w:val="both"/>
      </w:pPr>
      <w:r>
        <w:rPr/>
        <w:t>其他情形下的长期股权投资处置，对于处置的股权，其账面价值与实际取得价款的差额， 计入当期损益；采用权益法核算的长期股权投资，在处置时将原计入所有者权益的其他综合收</w:t>
      </w:r>
      <w:r>
        <w:rPr>
          <w:spacing w:val="-75"/>
        </w:rPr>
        <w:t> </w:t>
      </w:r>
      <w:r>
        <w:rPr>
          <w:spacing w:val="-75"/>
        </w:rPr>
      </w:r>
      <w:r>
        <w:rPr/>
        <w:t>益部分按相应的比例转入当期损益。对于剩余股权，按其账面价值确认为长期股权投资或其他</w:t>
      </w:r>
      <w:r>
        <w:rPr>
          <w:spacing w:val="-71"/>
        </w:rPr>
        <w:t> </w:t>
      </w:r>
      <w:r>
        <w:rPr>
          <w:spacing w:val="-71"/>
        </w:rPr>
      </w:r>
      <w:r>
        <w:rPr/>
        <w:t>相关金融资产，并按前述长期股权投资或金融资产的会计政策进行后续计量。涉及对剩余股权</w:t>
      </w:r>
      <w:r>
        <w:rPr>
          <w:spacing w:val="-75"/>
        </w:rPr>
        <w:t> </w:t>
      </w:r>
      <w:r>
        <w:rPr>
          <w:spacing w:val="-75"/>
        </w:rPr>
      </w:r>
      <w:r>
        <w:rPr/>
        <w:t>由成本法核算转为权益法核算的，按相关规定进行追溯调整。</w:t>
      </w:r>
    </w:p>
    <w:p>
      <w:pPr>
        <w:spacing w:line="240" w:lineRule="auto" w:before="13"/>
        <w:rPr>
          <w:rFonts w:ascii="宋体" w:hAnsi="宋体" w:cs="宋体" w:eastAsia="宋体" w:hint="default"/>
          <w:sz w:val="14"/>
          <w:szCs w:val="14"/>
        </w:rPr>
      </w:pPr>
    </w:p>
    <w:p>
      <w:pPr>
        <w:spacing w:line="430" w:lineRule="atLeast" w:before="0"/>
        <w:ind w:left="558" w:right="1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2"/>
          <w:sz w:val="21"/>
          <w:szCs w:val="21"/>
        </w:rPr>
        <w:t>控制是指有权决定一个企业的财务和经营政策，并能据以从该企业的经营活动中获取利益。</w:t>
      </w:r>
    </w:p>
    <w:p>
      <w:pPr>
        <w:pStyle w:val="BodyText"/>
        <w:spacing w:line="272" w:lineRule="exact" w:before="25"/>
        <w:ind w:right="213"/>
        <w:jc w:val="both"/>
      </w:pPr>
      <w:r>
        <w:rPr/>
        <w:t>共同控制是指按照合同约定对某项经济活动所共有的控制，仅在与该项经济活动相关的重要财</w:t>
      </w:r>
      <w:r>
        <w:rPr>
          <w:spacing w:val="-75"/>
        </w:rPr>
        <w:t> </w:t>
      </w:r>
      <w:r>
        <w:rPr>
          <w:spacing w:val="-75"/>
        </w:rPr>
      </w:r>
      <w:r>
        <w:rPr/>
        <w:t>务和经营决策需要分享控制权的投资方一致同意时存在。重大影响是指对一个企业的财务和经</w:t>
      </w:r>
      <w:r>
        <w:rPr>
          <w:spacing w:val="-75"/>
        </w:rPr>
        <w:t> </w:t>
      </w:r>
      <w:r>
        <w:rPr>
          <w:spacing w:val="-75"/>
        </w:rPr>
      </w:r>
      <w:r>
        <w:rPr/>
        <w:t>营政策有参与决策的权力，但并不能够控制或者与其他方一起共同控制这些政策的制定。在确</w:t>
      </w:r>
      <w:r>
        <w:rPr>
          <w:spacing w:val="-71"/>
        </w:rPr>
        <w:t> </w:t>
      </w:r>
      <w:r>
        <w:rPr>
          <w:spacing w:val="-71"/>
        </w:rPr>
      </w:r>
      <w:r>
        <w:rPr/>
        <w:t>定能否对被投资单位实施控制或施加重大影响时，已考虑投资企业和其他持有的被投资单位当</w:t>
      </w:r>
      <w:r>
        <w:rPr>
          <w:spacing w:val="-75"/>
        </w:rPr>
        <w:t> </w:t>
      </w:r>
      <w:r>
        <w:rPr>
          <w:spacing w:val="-75"/>
        </w:rPr>
      </w:r>
      <w:r>
        <w:rPr/>
        <w:t>期可转换公司债券、当期可执行认股权证等潜在表决权因素。</w:t>
      </w:r>
    </w:p>
    <w:p>
      <w:pPr>
        <w:spacing w:line="240" w:lineRule="auto" w:before="2"/>
        <w:rPr>
          <w:rFonts w:ascii="宋体" w:hAnsi="宋体" w:cs="宋体" w:eastAsia="宋体" w:hint="default"/>
          <w:sz w:val="24"/>
          <w:szCs w:val="24"/>
        </w:rPr>
      </w:pPr>
    </w:p>
    <w:p>
      <w:pPr>
        <w:spacing w:line="430" w:lineRule="atLeast" w:before="0"/>
        <w:ind w:left="558"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z w:val="21"/>
          <w:szCs w:val="21"/>
        </w:rPr>
        <w:t>本集团在每一个资产负债表日检查长期股权投资是否存在可能发生减值的迹象。如果该资</w:t>
      </w:r>
    </w:p>
    <w:p>
      <w:pPr>
        <w:pStyle w:val="BodyText"/>
        <w:spacing w:line="272" w:lineRule="exact" w:before="24"/>
        <w:ind w:right="217"/>
        <w:jc w:val="both"/>
      </w:pPr>
      <w:r>
        <w:rPr/>
        <w:t>产存在减值迹象，则估计其可收回金额。如果资产的可收回金额低于其账面价值，按其差额计</w:t>
      </w:r>
      <w:r>
        <w:rPr>
          <w:spacing w:val="-75"/>
        </w:rPr>
        <w:t> </w:t>
      </w:r>
      <w:r>
        <w:rPr>
          <w:spacing w:val="-75"/>
        </w:rPr>
      </w:r>
      <w:r>
        <w:rPr/>
        <w:t>提资产减值准备，并计入当期损益。</w:t>
      </w:r>
    </w:p>
    <w:p>
      <w:pPr>
        <w:spacing w:after="0" w:line="272" w:lineRule="exact"/>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40" w:lineRule="auto" w:before="35"/>
        <w:ind w:left="558" w:right="662"/>
        <w:jc w:val="left"/>
      </w:pPr>
      <w:r>
        <w:rPr/>
        <w:t>长期股权投资的减值损失一经确认，在以后会计期间不予转回。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right="662"/>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spacing w:line="430" w:lineRule="atLeast" w:before="18"/>
        <w:ind w:left="558" w:right="66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固定资产是指为生产商品、提供劳务、出租或经营管理而持有的，使用年限超过一年，单</w:t>
      </w:r>
    </w:p>
    <w:p>
      <w:pPr>
        <w:pStyle w:val="BodyText"/>
        <w:spacing w:line="272" w:lineRule="exact"/>
        <w:ind w:right="662"/>
        <w:jc w:val="left"/>
      </w:pPr>
      <w:r>
        <w:rPr/>
        <w:t>位价值较高的有形资产。</w:t>
      </w:r>
    </w:p>
    <w:p>
      <w:pPr>
        <w:pStyle w:val="BodyText"/>
        <w:spacing w:line="272" w:lineRule="exact" w:before="145"/>
        <w:ind w:right="763" w:firstLine="420"/>
        <w:jc w:val="left"/>
      </w:pP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w:t>
      </w:r>
      <w:r>
        <w:rPr/>
        <w:t> 限平均法</w:t>
      </w:r>
      <w:r>
        <w:rPr>
          <w:rFonts w:ascii="Times New Roman" w:hAnsi="Times New Roman" w:cs="Times New Roman" w:eastAsia="Times New Roman" w:hint="default"/>
        </w:rPr>
        <w:t>)</w:t>
      </w:r>
      <w:r>
        <w:rPr/>
        <w:t>提取折旧。</w:t>
      </w:r>
    </w:p>
    <w:p>
      <w:pPr>
        <w:spacing w:line="240" w:lineRule="auto" w:before="0"/>
        <w:rPr>
          <w:rFonts w:ascii="宋体" w:hAnsi="宋体" w:cs="宋体" w:eastAsia="宋体" w:hint="default"/>
          <w:sz w:val="22"/>
          <w:szCs w:val="22"/>
        </w:rPr>
      </w:pPr>
    </w:p>
    <w:p>
      <w:pPr>
        <w:pStyle w:val="Heading2"/>
        <w:spacing w:line="240" w:lineRule="auto" w:before="167"/>
        <w:ind w:right="662"/>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p>
      <w:pPr>
        <w:spacing w:line="240" w:lineRule="auto" w:before="7"/>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1896"/>
        <w:gridCol w:w="2564"/>
        <w:gridCol w:w="2374"/>
        <w:gridCol w:w="2468"/>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50"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1.90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19.00</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9.50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19.00</w:t>
            </w:r>
          </w:p>
        </w:tc>
      </w:tr>
    </w:tbl>
    <w:p>
      <w:pPr>
        <w:spacing w:line="240" w:lineRule="auto" w:before="4"/>
        <w:rPr>
          <w:rFonts w:ascii="宋体" w:hAnsi="宋体" w:cs="宋体" w:eastAsia="宋体" w:hint="default"/>
          <w:b/>
          <w:bCs/>
          <w:sz w:val="22"/>
          <w:szCs w:val="22"/>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pStyle w:val="BodyText"/>
        <w:spacing w:line="237" w:lineRule="auto" w:before="158"/>
        <w:ind w:right="774" w:firstLine="420"/>
        <w:jc w:val="both"/>
      </w:pPr>
      <w:r>
        <w:rPr/>
        <w:t>对于固定资产、在建工程、使用寿命有限的无形资产、以成本模式计量的投资性房地产及 对子公司、合营企业、联营企业的长期股权投资等非流动非金融资产，本集团于资产负债表日</w:t>
      </w:r>
      <w:r>
        <w:rPr>
          <w:spacing w:val="-75"/>
        </w:rPr>
        <w:t> </w:t>
      </w:r>
      <w:r>
        <w:rPr>
          <w:spacing w:val="-75"/>
        </w:rPr>
      </w:r>
      <w:r>
        <w:rPr/>
        <w:t>判断是否存在减值迹象。如存在减值迹象的，则估计其可收回金额，进行减值测试。商誉、使</w:t>
      </w:r>
      <w:r>
        <w:rPr>
          <w:spacing w:val="-75"/>
        </w:rPr>
        <w:t> </w:t>
      </w:r>
      <w:r>
        <w:rPr>
          <w:spacing w:val="-75"/>
        </w:rPr>
      </w:r>
      <w:r>
        <w:rPr/>
        <w:t>用寿命不确定的无形资产和尚未达到可使用状态的无形资产，无论是否存在减值迹象，每年均</w:t>
      </w:r>
      <w:r>
        <w:rPr>
          <w:spacing w:val="-75"/>
        </w:rPr>
        <w:t> </w:t>
      </w:r>
      <w:r>
        <w:rPr>
          <w:spacing w:val="-75"/>
        </w:rPr>
      </w:r>
      <w:r>
        <w:rPr/>
        <w:t>进行减值测试。</w:t>
      </w:r>
    </w:p>
    <w:p>
      <w:pPr>
        <w:pStyle w:val="BodyText"/>
        <w:spacing w:line="272" w:lineRule="exact" w:before="145"/>
        <w:ind w:right="667" w:firstLine="420"/>
        <w:jc w:val="left"/>
      </w:pPr>
      <w:r>
        <w:rPr/>
        <w:t>减值测试结果表明资产的可收回金额低于其账面价值的，按其差额计提减值准备并计入减 值损失。可收回金额为资产的公允价值减去处置费用后的净额与资产预计未来现金流量的现值</w:t>
      </w:r>
      <w:r>
        <w:rPr>
          <w:spacing w:val="-75"/>
        </w:rPr>
        <w:t> </w:t>
      </w:r>
      <w:r>
        <w:rPr>
          <w:spacing w:val="-75"/>
        </w:rPr>
      </w:r>
      <w:r>
        <w:rPr/>
        <w:t>两者之间的较高者。资产的公允价值根据公平交易中销售协议价格确定；不存在销售协议但存</w:t>
      </w:r>
      <w:r>
        <w:rPr>
          <w:spacing w:val="-71"/>
        </w:rPr>
        <w:t> </w:t>
      </w:r>
      <w:r>
        <w:rPr>
          <w:spacing w:val="-71"/>
        </w:rPr>
      </w:r>
      <w:r>
        <w:rPr>
          <w:spacing w:val="-2"/>
        </w:rPr>
        <w:t>在资产活跃市场的，公允价值按照该资产的买方出价确定；不存在销售协议和资产活跃市场的，</w:t>
      </w:r>
      <w:r>
        <w:rPr>
          <w:spacing w:val="-91"/>
        </w:rPr>
        <w:t> </w:t>
      </w:r>
      <w:r>
        <w:rPr>
          <w:spacing w:val="-91"/>
        </w:rPr>
      </w:r>
      <w:r>
        <w:rPr>
          <w:spacing w:val="-2"/>
        </w:rPr>
        <w:t>则以可获取的最佳信息为基础估计资产的公允价值。处置费用包括与资产处置有关的法律费用、</w:t>
      </w:r>
      <w:r>
        <w:rPr>
          <w:spacing w:val="-92"/>
        </w:rPr>
        <w:t> </w:t>
      </w:r>
      <w:r>
        <w:rPr>
          <w:spacing w:val="-92"/>
        </w:rPr>
      </w:r>
      <w:r>
        <w:rPr/>
        <w:t>相关税费、搬运费以及为使资产达到可销售状态所发生的直接费用。资产预计未来现金流量的</w:t>
      </w:r>
      <w:r>
        <w:rPr>
          <w:spacing w:val="-75"/>
        </w:rPr>
        <w:t> </w:t>
      </w:r>
      <w:r>
        <w:rPr>
          <w:spacing w:val="-75"/>
        </w:rPr>
      </w:r>
      <w:r>
        <w:rPr/>
        <w:t>现值，按照资产在持续使用过程中和最终处置时所产生的预计未来现金流量，选择恰当的折现</w:t>
      </w:r>
      <w:r>
        <w:rPr>
          <w:spacing w:val="-75"/>
        </w:rPr>
        <w:t> </w:t>
      </w:r>
      <w:r>
        <w:rPr>
          <w:spacing w:val="-75"/>
        </w:rPr>
      </w:r>
      <w:r>
        <w:rPr/>
        <w:t>率对其进行折现后的金额加以确定。资产减值准备按单项资产为基础计算并确认，如果难以对</w:t>
      </w:r>
      <w:r>
        <w:rPr>
          <w:spacing w:val="-75"/>
        </w:rPr>
        <w:t> </w:t>
      </w:r>
      <w:r>
        <w:rPr>
          <w:spacing w:val="-75"/>
        </w:rPr>
      </w:r>
      <w:r>
        <w:rPr/>
        <w:t>单项资产的可收回金额进行估计的，以该资产所属的资产组确定资产组的可收回金额。资产组</w:t>
      </w:r>
      <w:r>
        <w:rPr>
          <w:spacing w:val="-70"/>
        </w:rPr>
        <w:t> </w:t>
      </w:r>
      <w:r>
        <w:rPr>
          <w:spacing w:val="-70"/>
        </w:rPr>
      </w:r>
      <w:r>
        <w:rPr/>
        <w:t>是能够独立产生现金流入的最小资产组合。</w:t>
      </w:r>
    </w:p>
    <w:p>
      <w:pPr>
        <w:pStyle w:val="BodyText"/>
        <w:spacing w:line="272" w:lineRule="exact" w:before="120"/>
        <w:ind w:right="777" w:firstLine="420"/>
        <w:jc w:val="both"/>
      </w:pPr>
      <w:r>
        <w:rPr/>
        <w:t>在财务报表中单独列示的商誉，在进行减值测试时，将商誉的账面价值分摊至预期从企业 合并的协同效应中受益的资产组或资产组组合。测试结果表明包含分摊的商誉的资产组或资产</w:t>
      </w:r>
      <w:r>
        <w:rPr>
          <w:spacing w:val="-75"/>
        </w:rPr>
        <w:t> </w:t>
      </w:r>
      <w:r>
        <w:rPr>
          <w:spacing w:val="-75"/>
        </w:rPr>
      </w:r>
      <w:r>
        <w:rPr/>
        <w:t>组组合的可收回金额低于其账面价值的，确认相应的减值损失。减值损失金额先抵减分摊至该</w:t>
      </w:r>
      <w:r>
        <w:rPr>
          <w:spacing w:val="-75"/>
        </w:rPr>
        <w:t> </w:t>
      </w:r>
      <w:r>
        <w:rPr>
          <w:spacing w:val="-75"/>
        </w:rPr>
      </w:r>
      <w:r>
        <w:rPr/>
        <w:t>资产组或资产组组合的商誉的账面价值，再根据资产组或资产组组合中除商誉以外的其他各项</w:t>
      </w:r>
      <w:r>
        <w:rPr>
          <w:spacing w:val="-75"/>
        </w:rPr>
        <w:t> </w:t>
      </w:r>
      <w:r>
        <w:rPr>
          <w:spacing w:val="-75"/>
        </w:rPr>
      </w:r>
      <w:r>
        <w:rPr/>
        <w:t>资产的账面价值所占比重，按比例抵减其他各项资产的账面价值。</w:t>
      </w:r>
    </w:p>
    <w:p>
      <w:pPr>
        <w:pStyle w:val="BodyText"/>
        <w:spacing w:line="240" w:lineRule="auto" w:before="92"/>
        <w:ind w:left="558" w:right="662"/>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right="662"/>
        <w:jc w:val="left"/>
        <w:rPr>
          <w:b w:val="0"/>
          <w:bCs w:val="0"/>
        </w:rPr>
      </w:pPr>
      <w:r>
        <w:rPr>
          <w:rFonts w:ascii="Times New Roman" w:hAnsi="Times New Roman" w:cs="Times New Roman" w:eastAsia="Times New Roman" w:hint="default"/>
        </w:rPr>
        <w:t>4</w:t>
      </w:r>
      <w:r>
        <w:rPr/>
        <w:t>、</w:t>
      </w:r>
      <w:r>
        <w:rPr>
          <w:spacing w:val="-5"/>
        </w:rPr>
        <w:t> </w:t>
      </w:r>
      <w:r>
        <w:rPr/>
        <w:t>融资租入固定资产的认定依据、计价方法</w:t>
      </w:r>
      <w:r>
        <w:rPr>
          <w:b w:val="0"/>
          <w:bCs w:val="0"/>
        </w:rPr>
      </w:r>
    </w:p>
    <w:p>
      <w:pPr>
        <w:spacing w:after="0" w:line="240" w:lineRule="auto"/>
        <w:jc w:val="left"/>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72" w:lineRule="exact" w:before="63"/>
        <w:ind w:right="157" w:firstLine="420"/>
        <w:jc w:val="both"/>
      </w:pPr>
      <w:r>
        <w:rPr/>
        <w:t>融资租赁为实质上转移了与资产所有权有关的全部风险和报酬的租赁，其所有权最终可能 转移，也可能不转移。以融资租赁方式租入的固定资产采用与自有固定资产一致的政策计提租</w:t>
      </w:r>
      <w:r>
        <w:rPr>
          <w:spacing w:val="-75"/>
        </w:rPr>
        <w:t> </w:t>
      </w:r>
      <w:r>
        <w:rPr>
          <w:spacing w:val="-75"/>
        </w:rPr>
      </w:r>
      <w:r>
        <w:rPr/>
        <w:t>赁资产折旧。能够合理确定租赁期届满时取得租赁资产所有权的在租赁资产使用寿命内计提折</w:t>
      </w:r>
      <w:r>
        <w:rPr>
          <w:spacing w:val="-75"/>
        </w:rPr>
        <w:t> </w:t>
      </w:r>
      <w:r>
        <w:rPr>
          <w:spacing w:val="-75"/>
        </w:rPr>
      </w:r>
      <w:r>
        <w:rPr/>
        <w:t>旧，无法合理确定租赁期届满能够取得租赁资产所有权的，在租赁期与租赁资产使用寿命两者</w:t>
      </w:r>
      <w:r>
        <w:rPr>
          <w:spacing w:val="-75"/>
        </w:rPr>
        <w:t> </w:t>
      </w:r>
      <w:r>
        <w:rPr>
          <w:spacing w:val="-75"/>
        </w:rPr>
      </w:r>
      <w:r>
        <w:rPr/>
        <w:t>中较短的期间内计提折旧。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0"/>
        <w:ind w:right="107"/>
        <w:jc w:val="left"/>
        <w:rPr>
          <w:b w:val="0"/>
          <w:bCs w:val="0"/>
        </w:rPr>
      </w:pPr>
      <w:r>
        <w:rPr>
          <w:rFonts w:ascii="Times New Roman" w:hAnsi="Times New Roman" w:cs="Times New Roman" w:eastAsia="Times New Roman" w:hint="default"/>
        </w:rPr>
        <w:t>5</w:t>
      </w:r>
      <w:r>
        <w:rPr/>
        <w:t>、</w:t>
      </w:r>
      <w:r>
        <w:rPr>
          <w:spacing w:val="-1"/>
        </w:rPr>
        <w:t> </w:t>
      </w:r>
      <w:r>
        <w:rPr/>
        <w:t>其他说明</w:t>
      </w:r>
      <w:r>
        <w:rPr>
          <w:b w:val="0"/>
          <w:bCs w:val="0"/>
        </w:rPr>
      </w:r>
    </w:p>
    <w:p>
      <w:pPr>
        <w:pStyle w:val="BodyText"/>
        <w:spacing w:line="272" w:lineRule="exact" w:before="182"/>
        <w:ind w:right="154" w:firstLine="420"/>
        <w:jc w:val="both"/>
      </w:pPr>
      <w:r>
        <w:rPr/>
        <w:t>与固定资产有关的后续支出，如果与该固定资产有关的经济利益很可能流入且其成本能可 靠地计量，则计入固定资产成本，并终止确认被替换部分的账面价值。除此以外的其他后续支</w:t>
      </w:r>
      <w:r>
        <w:rPr>
          <w:spacing w:val="-72"/>
        </w:rPr>
        <w:t> </w:t>
      </w:r>
      <w:r>
        <w:rPr>
          <w:spacing w:val="-72"/>
        </w:rPr>
      </w:r>
      <w:r>
        <w:rPr/>
        <w:t>出，在发生时计入当期损益。</w:t>
      </w:r>
    </w:p>
    <w:p>
      <w:pPr>
        <w:pStyle w:val="BodyText"/>
        <w:spacing w:line="272" w:lineRule="exact" w:before="120"/>
        <w:ind w:right="157" w:firstLine="420"/>
        <w:jc w:val="both"/>
      </w:pPr>
      <w:r>
        <w:rPr/>
        <w:t>固定资产出售、转让、报废或毁损的处置收入扣除其账面价值和相关税费后的差额计入当 期损益。</w:t>
      </w:r>
    </w:p>
    <w:p>
      <w:pPr>
        <w:pStyle w:val="BodyText"/>
        <w:spacing w:line="272" w:lineRule="exact" w:before="120"/>
        <w:ind w:right="157" w:firstLine="420"/>
        <w:jc w:val="both"/>
      </w:pPr>
      <w:r>
        <w:rPr/>
        <w:t>本集团至少于年度终了对固定资产的使用寿命、预计净残值和折旧方法进行复核，如发生 改变则作为会计估计变更处理。</w:t>
      </w:r>
    </w:p>
    <w:p>
      <w:pPr>
        <w:spacing w:line="240" w:lineRule="auto" w:before="2"/>
        <w:rPr>
          <w:rFonts w:ascii="宋体" w:hAnsi="宋体" w:cs="宋体" w:eastAsia="宋体" w:hint="default"/>
          <w:sz w:val="24"/>
          <w:szCs w:val="24"/>
        </w:rPr>
      </w:pPr>
    </w:p>
    <w:p>
      <w:pPr>
        <w:spacing w:line="430" w:lineRule="atLeast" w:before="0"/>
        <w:ind w:left="558" w:right="10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sz w:val="21"/>
          <w:szCs w:val="21"/>
        </w:rPr>
        <w:t>在建工程成本按实际工程支出确定，包括在建期间发生的各项工程支出以及其他相关费用</w:t>
      </w:r>
    </w:p>
    <w:p>
      <w:pPr>
        <w:pStyle w:val="BodyText"/>
        <w:spacing w:line="340" w:lineRule="auto"/>
        <w:ind w:left="558" w:right="210" w:hanging="421"/>
        <w:jc w:val="left"/>
      </w:pPr>
      <w:r>
        <w:rPr/>
        <w:t>等。在建工程在达到预定可使用状态后结转为固定资产。 在建工程的减值测试方法和减值准备计提方法详见附注四、</w:t>
      </w:r>
      <w:r>
        <w:rPr>
          <w:rFonts w:ascii="Times New Roman" w:hAnsi="Times New Roman" w:cs="Times New Roman" w:eastAsia="Times New Roman" w:hint="default"/>
        </w:rPr>
        <w:t>16"</w:t>
      </w:r>
      <w:r>
        <w:rPr/>
        <w:t>非流动非金融资产减值</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7"/>
          <w:szCs w:val="17"/>
        </w:rPr>
      </w:pPr>
    </w:p>
    <w:p>
      <w:pPr>
        <w:spacing w:line="430" w:lineRule="atLeast" w:before="0"/>
        <w:ind w:left="558" w:right="10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借款费用</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宋体" w:hAnsi="宋体" w:cs="宋体" w:eastAsia="宋体" w:hint="default"/>
          <w:sz w:val="21"/>
          <w:szCs w:val="21"/>
        </w:rPr>
        <w:t>借款费用包括借款利息、折价或溢价的摊销、辅助费用以及因外币借款而发生的汇兑差额</w:t>
      </w:r>
    </w:p>
    <w:p>
      <w:pPr>
        <w:pStyle w:val="BodyText"/>
        <w:spacing w:line="272" w:lineRule="exact" w:before="25"/>
        <w:ind w:right="157"/>
        <w:jc w:val="both"/>
      </w:pPr>
      <w:r>
        <w:rPr/>
        <w:t>等。可直接归属于符合资本化条件的资产的购建或者生产的借款费用，在资产支出已经发生、</w:t>
      </w:r>
      <w:r>
        <w:rPr>
          <w:spacing w:val="-75"/>
        </w:rPr>
        <w:t> </w:t>
      </w:r>
      <w:r>
        <w:rPr>
          <w:spacing w:val="-75"/>
        </w:rPr>
      </w:r>
      <w:r>
        <w:rPr/>
        <w:t>借款费用已经发生、为使资产达到预定可使用或可销售状态所必要的购建或生产活动已经开始</w:t>
      </w:r>
      <w:r>
        <w:rPr>
          <w:spacing w:val="-75"/>
        </w:rPr>
        <w:t> </w:t>
      </w:r>
      <w:r>
        <w:rPr>
          <w:spacing w:val="-75"/>
        </w:rPr>
      </w:r>
      <w:r>
        <w:rPr/>
        <w:t>时，开始资本化；构建或者生产的符合资本化条件的资产达到预定可使用状态或者可销售状态</w:t>
      </w:r>
      <w:r>
        <w:rPr>
          <w:spacing w:val="-75"/>
        </w:rPr>
        <w:t> </w:t>
      </w:r>
      <w:r>
        <w:rPr>
          <w:spacing w:val="-75"/>
        </w:rPr>
      </w:r>
      <w:r>
        <w:rPr/>
        <w:t>时，停止资本化。其余借款费用在发生当期确认为费用。</w:t>
      </w:r>
    </w:p>
    <w:p>
      <w:pPr>
        <w:pStyle w:val="BodyText"/>
        <w:spacing w:line="272" w:lineRule="exact" w:before="120"/>
        <w:ind w:right="153" w:firstLine="420"/>
        <w:jc w:val="both"/>
      </w:pPr>
      <w:r>
        <w:rPr/>
        <w:t>专门借款当期实际发生的利息费用，减去尚未动用的借款资金存入银行取得的利息收入或 进行暂时性投资取得的投资收益后的金额予以资本化；一般借款根据累计资产支出超过专门借</w:t>
      </w:r>
      <w:r>
        <w:rPr>
          <w:spacing w:val="-71"/>
        </w:rPr>
        <w:t> </w:t>
      </w:r>
      <w:r>
        <w:rPr>
          <w:spacing w:val="-71"/>
        </w:rPr>
      </w:r>
      <w:r>
        <w:rPr/>
        <w:t>款部分的资产支出加权平均数乘以所占用一般借款的资本化率，确定资本化金额。资本化率根</w:t>
      </w:r>
      <w:r>
        <w:rPr>
          <w:spacing w:val="-75"/>
        </w:rPr>
        <w:t> </w:t>
      </w:r>
      <w:r>
        <w:rPr>
          <w:spacing w:val="-75"/>
        </w:rPr>
      </w:r>
      <w:r>
        <w:rPr/>
        <w:t>据一般借款的加权平均利率计算确定。</w:t>
      </w:r>
    </w:p>
    <w:p>
      <w:pPr>
        <w:pStyle w:val="BodyText"/>
        <w:spacing w:line="272" w:lineRule="exact" w:before="120"/>
        <w:ind w:right="157" w:firstLine="420"/>
        <w:jc w:val="both"/>
      </w:pPr>
      <w:r>
        <w:rPr/>
        <w:t>资本化期间内，外币专门借款的汇兑差额全部予以资本化；外币一般借款的汇兑差额计入 当期损益。</w:t>
      </w:r>
    </w:p>
    <w:p>
      <w:pPr>
        <w:pStyle w:val="BodyText"/>
        <w:spacing w:line="272" w:lineRule="exact" w:before="120"/>
        <w:ind w:right="157" w:firstLine="420"/>
        <w:jc w:val="both"/>
      </w:pPr>
      <w:r>
        <w:rPr/>
        <w:t>符合资本化条件的资产指需要经过相当长时间的购建或者生产活动才能达到预定可使用或 可销售状态的固定资产、投资性房地产和存货等资产。</w:t>
      </w:r>
    </w:p>
    <w:p>
      <w:pPr>
        <w:pStyle w:val="BodyText"/>
        <w:spacing w:line="274" w:lineRule="exact" w:before="92"/>
        <w:ind w:left="558" w:right="107"/>
        <w:jc w:val="left"/>
      </w:pPr>
      <w:r>
        <w:rPr/>
        <w:t>如果符合资本化条件的资产在购建或生产过程中发生非正常中断、并且中断时间连续超过</w:t>
      </w:r>
    </w:p>
    <w:p>
      <w:pPr>
        <w:pStyle w:val="BodyText"/>
        <w:spacing w:line="289" w:lineRule="exact"/>
        <w:ind w:right="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个月的，暂停借款费用的资本化，直至资产的购建或生产活动重新开始。</w:t>
      </w:r>
    </w:p>
    <w:p>
      <w:pPr>
        <w:spacing w:line="240" w:lineRule="auto" w:before="0"/>
        <w:rPr>
          <w:rFonts w:ascii="宋体" w:hAnsi="宋体" w:cs="宋体" w:eastAsia="宋体" w:hint="default"/>
          <w:sz w:val="22"/>
          <w:szCs w:val="22"/>
        </w:rPr>
      </w:pPr>
    </w:p>
    <w:p>
      <w:pPr>
        <w:pStyle w:val="Heading2"/>
        <w:spacing w:line="240" w:lineRule="auto" w:before="177"/>
        <w:ind w:right="107"/>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spacing w:after="0" w:line="240" w:lineRule="auto"/>
        <w:jc w:val="left"/>
        <w:sectPr>
          <w:pgSz w:w="12240" w:h="15840"/>
          <w:pgMar w:header="747" w:footer="914" w:top="980" w:bottom="1100" w:left="1660" w:right="1640"/>
        </w:sectPr>
      </w:pPr>
    </w:p>
    <w:p>
      <w:pPr>
        <w:spacing w:line="240" w:lineRule="auto" w:before="1"/>
        <w:rPr>
          <w:rFonts w:ascii="宋体" w:hAnsi="宋体" w:cs="宋体" w:eastAsia="宋体" w:hint="default"/>
          <w:b/>
          <w:bCs/>
          <w:sz w:val="29"/>
          <w:szCs w:val="29"/>
        </w:rPr>
      </w:pPr>
    </w:p>
    <w:p>
      <w:pPr>
        <w:pStyle w:val="BodyText"/>
        <w:spacing w:line="272" w:lineRule="exact" w:before="63"/>
        <w:ind w:right="1853" w:firstLine="420"/>
        <w:jc w:val="left"/>
      </w:pPr>
      <w:r>
        <w:rPr/>
        <w:t>（</w:t>
      </w:r>
      <w:r>
        <w:rPr>
          <w:rFonts w:ascii="Times New Roman" w:hAnsi="Times New Roman" w:cs="Times New Roman" w:eastAsia="Times New Roman" w:hint="default"/>
        </w:rPr>
        <w:t>1</w:t>
      </w:r>
      <w:r>
        <w:rPr/>
        <w:t>）无形资产 无形资产是指本集团拥有或者控制的没有实物形态的可辨认非货币性资产。</w:t>
      </w:r>
    </w:p>
    <w:p>
      <w:pPr>
        <w:pStyle w:val="BodyText"/>
        <w:spacing w:line="237" w:lineRule="auto" w:before="95"/>
        <w:ind w:right="157" w:firstLine="420"/>
        <w:jc w:val="both"/>
      </w:pPr>
      <w:r>
        <w:rPr/>
        <w:t>无形资产按成本进行初始计量。与无形资产有关的支出，如果相关的经济利益很可能流入 本集团且其成本能可靠地计量，则计入无形资产成本。除此以外的其他项目的支出，在发生时</w:t>
      </w:r>
      <w:r>
        <w:rPr>
          <w:spacing w:val="-75"/>
        </w:rPr>
        <w:t> </w:t>
      </w:r>
      <w:r>
        <w:rPr>
          <w:spacing w:val="-75"/>
        </w:rPr>
      </w:r>
      <w:r>
        <w:rPr/>
        <w:t>计入当期损益。</w:t>
      </w:r>
    </w:p>
    <w:p>
      <w:pPr>
        <w:pStyle w:val="BodyText"/>
        <w:spacing w:line="272" w:lineRule="exact" w:before="145"/>
        <w:ind w:right="157" w:firstLine="420"/>
        <w:jc w:val="right"/>
      </w:pPr>
      <w:r>
        <w:rPr/>
        <w:t>取得的土地使用权通常作为无形资产核算。自行开发建造厂房等建筑物，相关的土地使用 权支出和建筑物建造成本则分别作为无形资产和固定资产核算。如为外购的房屋及建筑物，则</w:t>
      </w:r>
      <w:r>
        <w:rPr>
          <w:spacing w:val="-80"/>
        </w:rPr>
        <w:t> </w:t>
      </w:r>
      <w:r>
        <w:rPr>
          <w:spacing w:val="-80"/>
        </w:rPr>
      </w:r>
      <w:r>
        <w:rPr/>
        <w:t>将有关价款在土地使用权和建筑物之间进行分配，难以合理分配的，全部作为固定资产处理。</w:t>
      </w:r>
    </w:p>
    <w:p>
      <w:pPr>
        <w:pStyle w:val="BodyText"/>
        <w:spacing w:line="272" w:lineRule="exact" w:before="120"/>
        <w:ind w:right="157" w:firstLine="420"/>
        <w:jc w:val="both"/>
      </w:pPr>
      <w:r>
        <w:rPr/>
        <w:t>使用寿命有限的无形资产自可供使用时起，对其原值在其预计使用寿命内采用直线法（本 集团软件按</w:t>
      </w:r>
      <w:r>
        <w:rPr>
          <w:spacing w:val="-54"/>
        </w:rPr>
        <w:t> </w:t>
      </w:r>
      <w:r>
        <w:rPr>
          <w:rFonts w:ascii="Times New Roman" w:hAnsi="Times New Roman" w:cs="Times New Roman" w:eastAsia="Times New Roman" w:hint="default"/>
        </w:rPr>
        <w:t>5-10</w:t>
      </w:r>
      <w:r>
        <w:rPr>
          <w:rFonts w:ascii="Times New Roman" w:hAnsi="Times New Roman" w:cs="Times New Roman" w:eastAsia="Times New Roman" w:hint="default"/>
          <w:spacing w:val="-2"/>
        </w:rPr>
        <w:t> </w:t>
      </w:r>
      <w:r>
        <w:rPr/>
        <w:t>年）分期平均摊销。使用寿命不确定的无形资产不予摊销。</w:t>
      </w:r>
    </w:p>
    <w:p>
      <w:pPr>
        <w:pStyle w:val="BodyText"/>
        <w:spacing w:line="237" w:lineRule="auto" w:before="95"/>
        <w:ind w:right="157" w:firstLine="420"/>
        <w:jc w:val="both"/>
      </w:pPr>
      <w:r>
        <w:rPr/>
        <w:t>期末，对使用寿命有限的无形资产的使用寿命和摊销方法进行复核，如发生变更则作为会 计估计变更处理。此外，还对使用寿命不确定的无形资产的使用寿命进行复核，如果有证据表</w:t>
      </w:r>
      <w:r>
        <w:rPr>
          <w:spacing w:val="-75"/>
        </w:rPr>
        <w:t> </w:t>
      </w:r>
      <w:r>
        <w:rPr>
          <w:spacing w:val="-75"/>
        </w:rPr>
      </w:r>
      <w:r>
        <w:rPr/>
        <w:t>明该无形资产为企业带来经济利益的期限是可预见的，则估计其使用寿命并按照使用寿命有限</w:t>
      </w:r>
      <w:r>
        <w:rPr>
          <w:spacing w:val="-75"/>
        </w:rPr>
        <w:t> </w:t>
      </w:r>
      <w:r>
        <w:rPr>
          <w:spacing w:val="-75"/>
        </w:rPr>
      </w:r>
      <w:r>
        <w:rPr/>
        <w:t>的无形资产的摊销政策进行摊销。</w:t>
      </w:r>
    </w:p>
    <w:p>
      <w:pPr>
        <w:pStyle w:val="BodyText"/>
        <w:spacing w:line="392" w:lineRule="exact" w:before="49"/>
        <w:ind w:left="558" w:right="107"/>
        <w:jc w:val="left"/>
      </w:pPr>
      <w:r>
        <w:rPr/>
        <w:t>（</w:t>
      </w:r>
      <w:r>
        <w:rPr>
          <w:rFonts w:ascii="Times New Roman" w:hAnsi="Times New Roman" w:cs="Times New Roman" w:eastAsia="Times New Roman" w:hint="default"/>
        </w:rPr>
        <w:t>2</w:t>
      </w:r>
      <w:r>
        <w:rPr/>
        <w:t>）研究与开发支出 本集团内部研究开发项目的支出分为研究阶段支出与开发阶段支出。 研究阶段的支出，于发生时计入当期损益。 开发阶段的支出同时满足下列条件的，确认为无形资产，不能满足下述条件的开发阶段的</w:t>
      </w:r>
    </w:p>
    <w:p>
      <w:pPr>
        <w:pStyle w:val="BodyText"/>
        <w:spacing w:line="224" w:lineRule="exact"/>
        <w:ind w:right="107"/>
        <w:jc w:val="left"/>
      </w:pPr>
      <w:r>
        <w:rPr/>
        <w:t>支出计入当期损益：</w:t>
      </w:r>
    </w:p>
    <w:p>
      <w:pPr>
        <w:pStyle w:val="BodyText"/>
        <w:spacing w:line="240" w:lineRule="auto" w:before="117"/>
        <w:ind w:left="558" w:right="107"/>
        <w:jc w:val="left"/>
      </w:pPr>
      <w:r>
        <w:rPr/>
        <w:t>①完成该无形资产以使其能够使用或出售在技术上具有可行性；</w:t>
      </w:r>
    </w:p>
    <w:p>
      <w:pPr>
        <w:pStyle w:val="BodyText"/>
        <w:spacing w:line="240" w:lineRule="auto" w:before="117"/>
        <w:ind w:left="558" w:right="107"/>
        <w:jc w:val="left"/>
      </w:pPr>
      <w:r>
        <w:rPr/>
        <w:t>②具有完成该无形资产并使用或出售的意图；</w:t>
      </w:r>
    </w:p>
    <w:p>
      <w:pPr>
        <w:pStyle w:val="BodyText"/>
        <w:spacing w:line="272" w:lineRule="exact" w:before="145"/>
        <w:ind w:right="157" w:firstLine="420"/>
        <w:jc w:val="both"/>
      </w:pPr>
      <w:r>
        <w:rPr/>
        <w:t>③无形资产产生经济利益的方式，包括能够证明运用该无形资产生产的产品存在市场或无 形资产自身存在市场，无形资产将在内部使用的，能够证明其有用性；</w:t>
      </w:r>
    </w:p>
    <w:p>
      <w:pPr>
        <w:pStyle w:val="BodyText"/>
        <w:spacing w:line="272" w:lineRule="exact" w:before="120"/>
        <w:ind w:right="157" w:firstLine="420"/>
        <w:jc w:val="both"/>
      </w:pPr>
      <w:r>
        <w:rPr/>
        <w:t>④有足够的技术、财务资源和其他资源支持，以完成该无形资产的开发，并有能力使用或 出售该无形资产；</w:t>
      </w:r>
    </w:p>
    <w:p>
      <w:pPr>
        <w:pStyle w:val="BodyText"/>
        <w:spacing w:line="343" w:lineRule="auto" w:before="92"/>
        <w:ind w:left="558" w:right="802"/>
        <w:jc w:val="left"/>
      </w:pPr>
      <w:r>
        <w:rPr/>
        <w:t>⑤归属于该无形资产开发阶段的支出能够可靠地计量。 无法区分研究阶段支出和开发阶段支出的，将发生的研发支出全部计入当期损益。</w:t>
      </w:r>
    </w:p>
    <w:p>
      <w:pPr>
        <w:pStyle w:val="BodyText"/>
        <w:spacing w:line="324" w:lineRule="auto" w:before="27"/>
        <w:ind w:left="558" w:right="210"/>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16"</w:t>
      </w:r>
      <w:r>
        <w:rPr/>
        <w:t>非流动非金融资产减值</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8"/>
          <w:szCs w:val="18"/>
        </w:rPr>
      </w:pPr>
    </w:p>
    <w:p>
      <w:pPr>
        <w:spacing w:line="430" w:lineRule="atLeast" w:before="0"/>
        <w:ind w:left="558" w:right="10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pacing w:val="5"/>
          <w:sz w:val="21"/>
          <w:szCs w:val="21"/>
        </w:rPr>
        <w:t>长期待摊费用为已经发生但应由报告期和以后各期负担的分摊期限在一年以上的各项费</w:t>
      </w:r>
    </w:p>
    <w:p>
      <w:pPr>
        <w:pStyle w:val="BodyText"/>
        <w:spacing w:line="272" w:lineRule="exact"/>
        <w:ind w:right="107"/>
        <w:jc w:val="left"/>
      </w:pPr>
      <w:r>
        <w:rPr/>
        <w:t>用。长期待摊费用在预计受益期间按直线法摊销。</w:t>
      </w:r>
    </w:p>
    <w:p>
      <w:pPr>
        <w:spacing w:line="240" w:lineRule="auto" w:before="4"/>
        <w:rPr>
          <w:rFonts w:ascii="宋体" w:hAnsi="宋体" w:cs="宋体" w:eastAsia="宋体" w:hint="default"/>
          <w:sz w:val="25"/>
          <w:szCs w:val="25"/>
        </w:rPr>
      </w:pPr>
    </w:p>
    <w:p>
      <w:pPr>
        <w:spacing w:line="440" w:lineRule="atLeast" w:before="0"/>
        <w:ind w:left="558" w:right="14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预计负债：</w:t>
      </w:r>
      <w:r>
        <w:rPr>
          <w:rFonts w:ascii="宋体" w:hAnsi="宋体" w:cs="宋体" w:eastAsia="宋体" w:hint="default"/>
          <w:b/>
          <w:bCs/>
          <w:w w:val="99"/>
          <w:sz w:val="21"/>
          <w:szCs w:val="21"/>
        </w:rPr>
        <w:t> </w:t>
      </w:r>
      <w:r>
        <w:rPr>
          <w:rFonts w:ascii="宋体" w:hAnsi="宋体" w:cs="宋体" w:eastAsia="宋体" w:hint="default"/>
          <w:spacing w:val="-2"/>
          <w:sz w:val="21"/>
          <w:szCs w:val="21"/>
        </w:rPr>
        <w:t>当与或有事项相关的义务同时符合以下条件，确认为预计负债：（</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）该义务是本集团承担</w:t>
      </w:r>
    </w:p>
    <w:p>
      <w:pPr>
        <w:pStyle w:val="BodyText"/>
        <w:spacing w:line="273" w:lineRule="exact"/>
        <w:ind w:right="107"/>
        <w:jc w:val="left"/>
      </w:pPr>
      <w:r>
        <w:rPr/>
        <w:t>的现时义务</w:t>
      </w:r>
      <w:r>
        <w:rPr>
          <w:spacing w:val="-106"/>
        </w:rPr>
        <w:t>；</w:t>
      </w:r>
      <w:r>
        <w:rPr/>
        <w:t>（</w:t>
      </w:r>
      <w:r>
        <w:rPr>
          <w:rFonts w:ascii="Times New Roman" w:hAnsi="Times New Roman" w:cs="Times New Roman" w:eastAsia="Times New Roman" w:hint="default"/>
        </w:rPr>
        <w:t>2</w:t>
      </w:r>
      <w:r>
        <w:rPr/>
        <w:t>）履行</w:t>
      </w:r>
      <w:r>
        <w:rPr>
          <w:spacing w:val="-2"/>
        </w:rPr>
        <w:t>该</w:t>
      </w:r>
      <w:r>
        <w:rPr/>
        <w:t>义务很可能导致经济利益流出</w:t>
      </w:r>
      <w:r>
        <w:rPr>
          <w:spacing w:val="-105"/>
        </w:rPr>
        <w:t>；</w:t>
      </w:r>
      <w:r>
        <w:rPr/>
        <w:t>（</w:t>
      </w:r>
      <w:r>
        <w:rPr>
          <w:rFonts w:ascii="Times New Roman" w:hAnsi="Times New Roman" w:cs="Times New Roman" w:eastAsia="Times New Roman" w:hint="default"/>
          <w:spacing w:val="-1"/>
        </w:rPr>
        <w:t>3</w:t>
      </w:r>
      <w:r>
        <w:rPr/>
        <w:t>）该义务的金额能够可靠地计量。</w:t>
      </w:r>
    </w:p>
    <w:p>
      <w:pPr>
        <w:spacing w:after="0" w:line="273" w:lineRule="exact"/>
        <w:jc w:val="left"/>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BodyText"/>
        <w:spacing w:line="272" w:lineRule="exact" w:before="63"/>
        <w:ind w:right="107" w:firstLine="420"/>
        <w:jc w:val="left"/>
      </w:pPr>
      <w:r>
        <w:rPr/>
        <w:t>在资产负债表日，考虑与或有事项有关的风险、不确定性和货币时间价值等因素，按照履 行相关现时义务所需支出的最佳估计数对预计负债进行计量。 </w:t>
      </w:r>
      <w:r>
        <w:rPr>
          <w:spacing w:val="-2"/>
        </w:rPr>
        <w:t>如果清偿预计负债所需支出全部或部分预期由第三方补偿的，补偿金额在基本确定能够收到时，</w:t>
      </w:r>
      <w:r>
        <w:rPr>
          <w:spacing w:val="-92"/>
        </w:rPr>
        <w:t> </w:t>
      </w:r>
      <w:r>
        <w:rPr>
          <w:spacing w:val="-92"/>
        </w:rPr>
      </w:r>
      <w:r>
        <w:rPr/>
        <w:t>作为资产单独确认，且确认的补偿金额不超过预计负债的账面价值。</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收入：</w:t>
      </w:r>
      <w:r>
        <w:rPr>
          <w:b w:val="0"/>
          <w:bCs w:val="0"/>
        </w:rPr>
      </w:r>
    </w:p>
    <w:p>
      <w:pPr>
        <w:pStyle w:val="BodyText"/>
        <w:spacing w:line="324" w:lineRule="auto" w:before="154"/>
        <w:ind w:left="558" w:right="104"/>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在已将商品所有权上的主要风险和报酬转移给买方，既没有保留通常与所有权相联系的继</w:t>
      </w:r>
    </w:p>
    <w:p>
      <w:pPr>
        <w:pStyle w:val="BodyText"/>
        <w:spacing w:line="198" w:lineRule="exact"/>
        <w:ind w:right="104"/>
        <w:jc w:val="left"/>
      </w:pPr>
      <w:r>
        <w:rPr/>
        <w:t>续管理权，也没有对已售商品实施有效控制，收入的金额能够可靠地计量，相关的经济利益很</w:t>
      </w:r>
    </w:p>
    <w:p>
      <w:pPr>
        <w:pStyle w:val="BodyText"/>
        <w:spacing w:line="272" w:lineRule="exact"/>
        <w:ind w:right="104"/>
        <w:jc w:val="left"/>
      </w:pPr>
      <w:r>
        <w:rPr/>
        <w:t>可能流入企业，相关的已发生或将发生的成本能够可靠地计量时，确认商品销售收入的实现。</w:t>
      </w:r>
    </w:p>
    <w:p>
      <w:pPr>
        <w:pStyle w:val="BodyText"/>
        <w:spacing w:line="324" w:lineRule="auto"/>
        <w:ind w:left="558" w:right="104" w:hanging="421"/>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在提供劳务交易的结果能够可靠估计的情况下，于资产负债表日按照完工百分比法确认提</w:t>
      </w:r>
    </w:p>
    <w:p>
      <w:pPr>
        <w:pStyle w:val="BodyText"/>
        <w:spacing w:line="199" w:lineRule="exact"/>
        <w:ind w:right="104"/>
        <w:jc w:val="left"/>
      </w:pPr>
      <w:r>
        <w:rPr/>
        <w:t>供的劳务收入。劳务交易的完工进度按已完工作的测量确定。</w:t>
      </w:r>
    </w:p>
    <w:p>
      <w:pPr>
        <w:pStyle w:val="BodyText"/>
        <w:spacing w:line="272" w:lineRule="exact" w:before="145"/>
        <w:ind w:right="217" w:firstLine="420"/>
        <w:jc w:val="both"/>
      </w:pPr>
      <w:r>
        <w:rPr/>
        <w:t>提供劳务交易的结果能够可靠估计是指同时满足：①收入的金额能够可靠地计量；②相关 的经济利益很可能流入企业；③交易的完工程度能够可靠地确定；④交易中已发生和将发生的</w:t>
      </w:r>
      <w:r>
        <w:rPr>
          <w:spacing w:val="-75"/>
        </w:rPr>
        <w:t> </w:t>
      </w:r>
      <w:r>
        <w:rPr>
          <w:spacing w:val="-75"/>
        </w:rPr>
      </w:r>
      <w:r>
        <w:rPr/>
        <w:t>成本能够可靠地计量。</w:t>
      </w:r>
    </w:p>
    <w:p>
      <w:pPr>
        <w:pStyle w:val="BodyText"/>
        <w:spacing w:line="272" w:lineRule="exact" w:before="120"/>
        <w:ind w:right="216" w:firstLine="420"/>
        <w:jc w:val="both"/>
      </w:pPr>
      <w:r>
        <w:rPr/>
        <w:t>如果提供劳务交易的结果不能够可靠估计，则按已经发生并预计能够得到补偿的劳务成本 金额确认提供的劳务收入，并将已发生的劳务成本作为当期费用。已经发生的劳务成本如预计</w:t>
      </w:r>
      <w:r>
        <w:rPr>
          <w:spacing w:val="-74"/>
        </w:rPr>
        <w:t> </w:t>
      </w:r>
      <w:r>
        <w:rPr>
          <w:spacing w:val="-74"/>
        </w:rPr>
      </w:r>
      <w:r>
        <w:rPr/>
        <w:t>不能得到补偿的，则不确认收入。</w:t>
      </w:r>
    </w:p>
    <w:p>
      <w:pPr>
        <w:pStyle w:val="BodyText"/>
        <w:spacing w:line="237" w:lineRule="auto" w:before="95"/>
        <w:ind w:right="217" w:firstLine="420"/>
        <w:jc w:val="both"/>
      </w:pPr>
      <w:r>
        <w:rPr/>
        <w:t>本集团与其他企业签订的合同或协议包括销售商品和提供劳务时，如销售商品部分和提供 劳务部分能够区分并单独计量的，将销售商品部分和提供劳务部分分别处理；如销售商品部分</w:t>
      </w:r>
      <w:r>
        <w:rPr>
          <w:spacing w:val="-75"/>
        </w:rPr>
        <w:t> </w:t>
      </w:r>
      <w:r>
        <w:rPr>
          <w:spacing w:val="-75"/>
        </w:rPr>
      </w:r>
      <w:r>
        <w:rPr/>
        <w:t>和提供劳务部分不能够区分，或虽能区分但不能够单独计量的，将该合同全部作为销售商品处</w:t>
      </w:r>
      <w:r>
        <w:rPr>
          <w:spacing w:val="-75"/>
        </w:rPr>
        <w:t> </w:t>
      </w:r>
      <w:r>
        <w:rPr>
          <w:spacing w:val="-75"/>
        </w:rPr>
      </w:r>
      <w:r>
        <w:rPr/>
        <w:t>理。</w:t>
      </w:r>
    </w:p>
    <w:p>
      <w:pPr>
        <w:pStyle w:val="BodyText"/>
        <w:spacing w:line="324" w:lineRule="auto" w:before="118"/>
        <w:ind w:left="558" w:right="4012"/>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24" w:lineRule="auto" w:before="43"/>
        <w:ind w:left="558" w:right="2962"/>
        <w:jc w:val="left"/>
      </w:pPr>
      <w:r>
        <w:rPr/>
        <w:t>（</w:t>
      </w:r>
      <w:r>
        <w:rPr>
          <w:rFonts w:ascii="Times New Roman" w:hAnsi="Times New Roman" w:cs="Times New Roman" w:eastAsia="Times New Roman" w:hint="default"/>
        </w:rPr>
        <w:t>4</w:t>
      </w:r>
      <w:r>
        <w:rPr/>
        <w:t>）利息收入 按照他人使用本集团货币资金的时间和实际利率计算确定。</w:t>
      </w:r>
    </w:p>
    <w:p>
      <w:pPr>
        <w:pStyle w:val="BodyText"/>
        <w:spacing w:line="240" w:lineRule="auto" w:before="44"/>
        <w:ind w:left="558" w:right="104"/>
        <w:jc w:val="left"/>
      </w:pPr>
      <w:r>
        <w:rPr/>
        <w:t>（</w:t>
      </w:r>
      <w:r>
        <w:rPr>
          <w:rFonts w:ascii="Times New Roman" w:hAnsi="Times New Roman" w:cs="Times New Roman" w:eastAsia="Times New Roman" w:hint="default"/>
        </w:rPr>
        <w:t>5</w:t>
      </w:r>
      <w:r>
        <w:rPr/>
        <w:t>）本集团收入的具体确认方法</w:t>
      </w:r>
    </w:p>
    <w:p>
      <w:pPr>
        <w:pStyle w:val="BodyText"/>
        <w:spacing w:line="272" w:lineRule="exact" w:before="129"/>
        <w:ind w:right="104" w:firstLine="420"/>
        <w:jc w:val="left"/>
      </w:pPr>
      <w:r>
        <w:rPr/>
        <w:t>本集团业务收入主要为广告发布及宣传服务收入，按照与客户签订的合同约定服务内容及 </w:t>
      </w:r>
      <w:r>
        <w:rPr>
          <w:spacing w:val="-5"/>
        </w:rPr>
        <w:t>价格，经与客户确认的广告发布及宣传服务的排期表（具体发布期间），根据以已提供服务的期</w:t>
      </w:r>
      <w:r>
        <w:rPr>
          <w:spacing w:val="-70"/>
        </w:rPr>
        <w:t> </w:t>
      </w:r>
      <w:r>
        <w:rPr>
          <w:spacing w:val="-70"/>
        </w:rPr>
      </w:r>
      <w:r>
        <w:rPr/>
        <w:t>间占服务总期间的比例来确定完工进度，按照完工百分比法确认当期收入。 本集团信息服务费收入，按照与客户签订的合同约定的服务内容、价格及信息服务提供期向客</w:t>
      </w:r>
      <w:r>
        <w:rPr>
          <w:spacing w:val="-75"/>
        </w:rPr>
        <w:t> </w:t>
      </w:r>
      <w:r>
        <w:rPr>
          <w:spacing w:val="-75"/>
        </w:rPr>
      </w:r>
      <w:r>
        <w:rPr>
          <w:spacing w:val="-5"/>
        </w:rPr>
        <w:t>户提供信息服务（新闻信息、图片信息等），依据以已提供服务期占总服务期的比例来确定完工</w:t>
      </w:r>
      <w:r>
        <w:rPr>
          <w:spacing w:val="-71"/>
        </w:rPr>
        <w:t> </w:t>
      </w:r>
      <w:r>
        <w:rPr>
          <w:spacing w:val="-71"/>
        </w:rPr>
      </w:r>
      <w:r>
        <w:rPr/>
        <w:t>进度，按照完工百分比法确认当期收入。</w:t>
      </w:r>
    </w:p>
    <w:p>
      <w:pPr>
        <w:spacing w:line="240" w:lineRule="auto" w:before="13"/>
        <w:rPr>
          <w:rFonts w:ascii="宋体" w:hAnsi="宋体" w:cs="宋体" w:eastAsia="宋体" w:hint="default"/>
          <w:sz w:val="14"/>
          <w:szCs w:val="14"/>
        </w:rPr>
      </w:pPr>
    </w:p>
    <w:p>
      <w:pPr>
        <w:spacing w:line="430" w:lineRule="atLeast" w:before="0"/>
        <w:ind w:left="558"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政府补助：</w:t>
      </w:r>
      <w:r>
        <w:rPr>
          <w:rFonts w:ascii="宋体" w:hAnsi="宋体" w:cs="宋体" w:eastAsia="宋体" w:hint="default"/>
          <w:b/>
          <w:bCs/>
          <w:w w:val="99"/>
          <w:sz w:val="21"/>
          <w:szCs w:val="21"/>
        </w:rPr>
        <w:t> </w:t>
      </w:r>
      <w:r>
        <w:rPr>
          <w:rFonts w:ascii="宋体" w:hAnsi="宋体" w:cs="宋体" w:eastAsia="宋体" w:hint="default"/>
          <w:sz w:val="21"/>
          <w:szCs w:val="21"/>
        </w:rPr>
        <w:t>政府补助是指本集团从政府无偿取得货币性资产和非货币性资产，不包括政府作为所有者</w:t>
      </w:r>
    </w:p>
    <w:p>
      <w:pPr>
        <w:pStyle w:val="BodyText"/>
        <w:spacing w:line="272" w:lineRule="exact"/>
        <w:ind w:right="104"/>
        <w:jc w:val="left"/>
      </w:pPr>
      <w:r>
        <w:rPr/>
        <w:t>投入的资本。政府补助分为与资产相关的政府补助和与收益相关的政府补助。</w:t>
      </w:r>
    </w:p>
    <w:p>
      <w:pPr>
        <w:spacing w:after="0" w:line="272"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157" w:firstLine="420"/>
        <w:jc w:val="both"/>
      </w:pPr>
      <w:r>
        <w:rPr/>
        <w:t>政府补助为货币性资产的，按照收到或应收的金额计量。政府补助为非货币性资产的，按 照公允价值计量；公允价值不能够可靠取得的，按照名义金额计量。按照名义金额计量的政府</w:t>
      </w:r>
      <w:r>
        <w:rPr>
          <w:spacing w:val="-75"/>
        </w:rPr>
        <w:t> </w:t>
      </w:r>
      <w:r>
        <w:rPr>
          <w:spacing w:val="-75"/>
        </w:rPr>
      </w:r>
      <w:r>
        <w:rPr/>
        <w:t>补助，直接计入当期损益。</w:t>
      </w:r>
    </w:p>
    <w:p>
      <w:pPr>
        <w:pStyle w:val="BodyText"/>
        <w:spacing w:line="237" w:lineRule="auto" w:before="95"/>
        <w:ind w:right="157" w:firstLine="420"/>
        <w:jc w:val="both"/>
      </w:pPr>
      <w:r>
        <w:rPr/>
        <w:t>与资产相关的政府补助，确认为递延收益，并在相关资产的使用寿命内平均分配计入当期 损益。与收益相关的政府补助，用于补偿以后期间的相关费用和损失的，确认为递延收益，并</w:t>
      </w:r>
      <w:r>
        <w:rPr>
          <w:spacing w:val="-75"/>
        </w:rPr>
        <w:t> </w:t>
      </w:r>
      <w:r>
        <w:rPr>
          <w:spacing w:val="-75"/>
        </w:rPr>
      </w:r>
      <w:r>
        <w:rPr/>
        <w:t>在确认相关费用的期间计入当期损益；用于补偿已经发生的相关费用和损失的，直接计入当期</w:t>
      </w:r>
      <w:r>
        <w:rPr>
          <w:spacing w:val="-75"/>
        </w:rPr>
        <w:t> </w:t>
      </w:r>
      <w:r>
        <w:rPr>
          <w:spacing w:val="-75"/>
        </w:rPr>
      </w:r>
      <w:r>
        <w:rPr/>
        <w:t>损益。</w:t>
      </w:r>
    </w:p>
    <w:p>
      <w:pPr>
        <w:pStyle w:val="BodyText"/>
        <w:spacing w:line="272" w:lineRule="exact" w:before="145"/>
        <w:ind w:right="157" w:firstLine="420"/>
        <w:jc w:val="both"/>
      </w:pPr>
      <w:r>
        <w:rPr/>
        <w:t>已确认的政府补助需要返还时，存在相关递延收益余额的，冲减相关递延收益账面余额， 超出部分计入当期损益；不存在相关递延收益的，直接计入当期损益。</w:t>
      </w:r>
    </w:p>
    <w:p>
      <w:pPr>
        <w:spacing w:line="240" w:lineRule="auto" w:before="8"/>
        <w:rPr>
          <w:rFonts w:ascii="宋体" w:hAnsi="宋体" w:cs="宋体" w:eastAsia="宋体" w:hint="default"/>
          <w:sz w:val="25"/>
          <w:szCs w:val="25"/>
        </w:rPr>
      </w:pPr>
    </w:p>
    <w:p>
      <w:pPr>
        <w:pStyle w:val="Heading2"/>
        <w:spacing w:line="240" w:lineRule="auto" w:before="0"/>
        <w:ind w:right="107"/>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324" w:lineRule="auto" w:before="154"/>
        <w:ind w:left="558" w:right="107"/>
        <w:jc w:val="left"/>
      </w:pPr>
      <w:r>
        <w:rPr/>
        <w:t>（</w:t>
      </w:r>
      <w:r>
        <w:rPr>
          <w:rFonts w:ascii="Times New Roman" w:hAnsi="Times New Roman" w:cs="Times New Roman" w:eastAsia="Times New Roman" w:hint="default"/>
        </w:rPr>
        <w:t>1</w:t>
      </w:r>
      <w:r>
        <w:rPr/>
        <w:t>）当期所得税 </w:t>
      </w:r>
      <w:r>
        <w:rPr>
          <w:spacing w:val="-5"/>
        </w:rPr>
        <w:t>资产负债表日，对于当期和以前期间形成的当期所得税负债（或资产），以按照税法规定计</w:t>
      </w:r>
    </w:p>
    <w:p>
      <w:pPr>
        <w:pStyle w:val="BodyText"/>
        <w:spacing w:line="198" w:lineRule="exact"/>
        <w:ind w:right="107"/>
        <w:jc w:val="left"/>
      </w:pPr>
      <w:r>
        <w:rPr/>
        <w:t>算的预期应交纳（或返还）的所得税金额计量。计算当期所得税费用所依据的应纳税所得额系</w:t>
      </w:r>
    </w:p>
    <w:p>
      <w:pPr>
        <w:pStyle w:val="BodyText"/>
        <w:spacing w:line="274" w:lineRule="exact"/>
        <w:ind w:right="107"/>
        <w:jc w:val="left"/>
      </w:pPr>
      <w:r>
        <w:rPr/>
        <w:t>根据有关税法规定对本报告期税前会计利润作相应调整后计算得出。</w:t>
      </w:r>
    </w:p>
    <w:p>
      <w:pPr>
        <w:pStyle w:val="BodyText"/>
        <w:spacing w:line="324" w:lineRule="auto" w:before="117"/>
        <w:ind w:left="558" w:right="107"/>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某些资产、负债项目的账面价值与其计税基础之间的差额，以及未作为资产和负债确认但</w:t>
      </w:r>
    </w:p>
    <w:p>
      <w:pPr>
        <w:pStyle w:val="BodyText"/>
        <w:spacing w:line="198" w:lineRule="exact"/>
        <w:ind w:right="107"/>
        <w:jc w:val="left"/>
      </w:pPr>
      <w:r>
        <w:rPr>
          <w:spacing w:val="5"/>
        </w:rPr>
        <w:t>按照税法规定可以确定其计税基础的项目的账面价值与计税基础之间的差额产生的暂时性差</w:t>
      </w:r>
    </w:p>
    <w:p>
      <w:pPr>
        <w:pStyle w:val="BodyText"/>
        <w:spacing w:line="274" w:lineRule="exact"/>
        <w:ind w:right="107"/>
        <w:jc w:val="left"/>
      </w:pPr>
      <w:r>
        <w:rPr/>
        <w:t>异，采用资产负债表债务法确认递延所得税资产及递延所得税负债。</w:t>
      </w:r>
    </w:p>
    <w:p>
      <w:pPr>
        <w:pStyle w:val="BodyText"/>
        <w:spacing w:line="237" w:lineRule="auto" w:before="120"/>
        <w:ind w:right="156" w:firstLine="420"/>
        <w:jc w:val="both"/>
      </w:pPr>
      <w:r>
        <w:rPr/>
        <w:t>与商誉的初始确认有关，以及与既不是企业合并、发生时也不影响会计利润和应纳税所得 额（或可抵扣亏损）的交易中产生的资产或负债的初始确认有关的应纳税暂时性差异，不予确</w:t>
      </w:r>
      <w:r>
        <w:rPr>
          <w:spacing w:val="-75"/>
        </w:rPr>
        <w:t> </w:t>
      </w:r>
      <w:r>
        <w:rPr>
          <w:spacing w:val="-75"/>
        </w:rPr>
      </w:r>
      <w:r>
        <w:rPr/>
        <w:t>认有关的递延所得税负债。此外，对与子公司、联营企业及合营企业投资相关的应纳税暂时性</w:t>
      </w:r>
      <w:r>
        <w:rPr>
          <w:spacing w:val="-75"/>
        </w:rPr>
        <w:t> </w:t>
      </w:r>
      <w:r>
        <w:rPr>
          <w:spacing w:val="-75"/>
        </w:rPr>
      </w:r>
      <w:r>
        <w:rPr/>
        <w:t>差异，如果本集团能够控制暂时性差异转回的时间，而且该暂时性差异在可预见的未来很可能</w:t>
      </w:r>
      <w:r>
        <w:rPr>
          <w:spacing w:val="-75"/>
        </w:rPr>
        <w:t> </w:t>
      </w:r>
      <w:r>
        <w:rPr>
          <w:spacing w:val="-75"/>
        </w:rPr>
      </w:r>
      <w:r>
        <w:rPr/>
        <w:t>不会转回，也不予确认有关的递延所得税负债。除上述例外情况，本集团确认其他所有应纳税</w:t>
      </w:r>
      <w:r>
        <w:rPr>
          <w:spacing w:val="-74"/>
        </w:rPr>
        <w:t> </w:t>
      </w:r>
      <w:r>
        <w:rPr>
          <w:spacing w:val="-74"/>
        </w:rPr>
      </w:r>
      <w:r>
        <w:rPr/>
        <w:t>暂时性差异产生的递延所得税负债。</w:t>
      </w:r>
    </w:p>
    <w:p>
      <w:pPr>
        <w:pStyle w:val="BodyText"/>
        <w:spacing w:line="272" w:lineRule="exact" w:before="144"/>
        <w:ind w:right="157" w:firstLine="420"/>
        <w:jc w:val="both"/>
      </w:pPr>
      <w:r>
        <w:rPr/>
        <w:t>与既不是企业合并、发生时也不影响会计利润和应纳税所得额（或可抵扣亏损）的交易中 产生的资产或负债的初始确认有关的可抵扣暂时性差异，不予确认有关的递延所得税资产。此</w:t>
      </w:r>
      <w:r>
        <w:rPr>
          <w:spacing w:val="-75"/>
        </w:rPr>
        <w:t> </w:t>
      </w:r>
      <w:r>
        <w:rPr>
          <w:spacing w:val="-75"/>
        </w:rPr>
      </w:r>
      <w:r>
        <w:rPr/>
        <w:t>外，对与子公司、联营企业及合营企业投资相关的可抵扣暂时性差异，如果暂时性差异在可预</w:t>
      </w:r>
      <w:r>
        <w:rPr>
          <w:spacing w:val="-75"/>
        </w:rPr>
        <w:t> </w:t>
      </w:r>
      <w:r>
        <w:rPr>
          <w:spacing w:val="-75"/>
        </w:rPr>
      </w:r>
      <w:r>
        <w:rPr/>
        <w:t>见的未来不是很可能转回，或者未来不是很可能获得用来抵扣可抵扣暂时性差异的应纳税所得</w:t>
      </w:r>
      <w:r>
        <w:rPr>
          <w:spacing w:val="-75"/>
        </w:rPr>
        <w:t> </w:t>
      </w:r>
      <w:r>
        <w:rPr>
          <w:spacing w:val="-75"/>
        </w:rPr>
      </w:r>
      <w:r>
        <w:rPr/>
        <w:t>额，不予确认有关的递延所得税资产。除上述例外情况，本集团以很可能取得用来抵扣可抵扣</w:t>
      </w:r>
      <w:r>
        <w:rPr>
          <w:spacing w:val="-75"/>
        </w:rPr>
        <w:t> </w:t>
      </w:r>
      <w:r>
        <w:rPr>
          <w:spacing w:val="-75"/>
        </w:rPr>
      </w:r>
      <w:r>
        <w:rPr/>
        <w:t>暂时性差异的应纳税所得额为限，确认其他可抵扣暂时性差异产生的递延所得税资产。</w:t>
      </w:r>
    </w:p>
    <w:p>
      <w:pPr>
        <w:pStyle w:val="BodyText"/>
        <w:spacing w:line="272" w:lineRule="exact" w:before="120"/>
        <w:ind w:right="157" w:firstLine="420"/>
        <w:jc w:val="both"/>
      </w:pPr>
      <w:r>
        <w:rPr/>
        <w:t>对于能够结转以后年度的可抵扣亏损和税款抵减，以很可能获得用来抵扣可抵扣亏损和税 款抵减的未来应纳税所得额为限，确认相应的递延所得税资产。</w:t>
      </w:r>
    </w:p>
    <w:p>
      <w:pPr>
        <w:pStyle w:val="BodyText"/>
        <w:spacing w:line="272" w:lineRule="exact" w:before="120"/>
        <w:ind w:right="157" w:firstLine="420"/>
        <w:jc w:val="both"/>
      </w:pPr>
      <w:r>
        <w:rPr/>
        <w:t>资产负债表日，对于递延所得税资产和递延所得税负债，根据税法规定，按照预期收回相 关资产或清偿相关负债期间的适用税率计量。</w:t>
      </w:r>
    </w:p>
    <w:p>
      <w:pPr>
        <w:pStyle w:val="BodyText"/>
        <w:spacing w:line="272" w:lineRule="exact" w:before="120"/>
        <w:ind w:right="157" w:firstLine="420"/>
        <w:jc w:val="both"/>
      </w:pPr>
      <w:r>
        <w:rPr/>
        <w:t>于资产负债表日，对递延所得税资产的账面价值进行复核，如果未来很可能无法获得足够 的应纳税所得额用以抵扣递延所得税资产的利益，则减记递延所得税资产的账面价值。在很可</w:t>
      </w:r>
      <w:r>
        <w:rPr>
          <w:spacing w:val="-75"/>
        </w:rPr>
        <w:t> </w:t>
      </w:r>
      <w:r>
        <w:rPr>
          <w:spacing w:val="-75"/>
        </w:rPr>
      </w:r>
      <w:r>
        <w:rPr/>
        <w:t>能获得足够的应纳税所得额时，减记的金额予以转回。</w:t>
      </w:r>
    </w:p>
    <w:p>
      <w:pPr>
        <w:pStyle w:val="BodyText"/>
        <w:spacing w:line="324" w:lineRule="auto" w:before="92"/>
        <w:ind w:left="558" w:right="4372"/>
        <w:jc w:val="left"/>
      </w:pPr>
      <w:r>
        <w:rPr/>
        <w:t>（</w:t>
      </w:r>
      <w:r>
        <w:rPr>
          <w:rFonts w:ascii="Times New Roman" w:hAnsi="Times New Roman" w:cs="Times New Roman" w:eastAsia="Times New Roman" w:hint="default"/>
        </w:rPr>
        <w:t>3</w:t>
      </w:r>
      <w:r>
        <w:rPr/>
        <w:t>）所得税费用 所得税费用包括当期所得税和递延所得税。</w:t>
      </w:r>
    </w:p>
    <w:p>
      <w:pPr>
        <w:spacing w:after="0" w:line="324" w:lineRule="auto"/>
        <w:jc w:val="left"/>
        <w:sectPr>
          <w:pgSz w:w="12240" w:h="15840"/>
          <w:pgMar w:header="747" w:footer="914" w:top="980" w:bottom="1100" w:left="1660" w:right="1640"/>
        </w:sectPr>
      </w:pPr>
    </w:p>
    <w:p>
      <w:pPr>
        <w:spacing w:line="240" w:lineRule="auto" w:before="1"/>
        <w:rPr>
          <w:rFonts w:ascii="宋体" w:hAnsi="宋体" w:cs="宋体" w:eastAsia="宋体" w:hint="default"/>
          <w:sz w:val="29"/>
          <w:szCs w:val="29"/>
        </w:rPr>
      </w:pPr>
    </w:p>
    <w:p>
      <w:pPr>
        <w:pStyle w:val="BodyText"/>
        <w:spacing w:line="272" w:lineRule="exact" w:before="63"/>
        <w:ind w:right="157" w:firstLine="420"/>
        <w:jc w:val="both"/>
      </w:pPr>
      <w:r>
        <w:rPr/>
        <w:t>除确认为其他综合收益或直接计入所有者权益的交易和事项相关的当期所得税和递延所得 税计入其他综合收益或所有者权益，以及企业合并产生的递延所得税调整商誉的账面价值外，</w:t>
      </w:r>
      <w:r>
        <w:rPr>
          <w:spacing w:val="-75"/>
        </w:rPr>
        <w:t> </w:t>
      </w:r>
      <w:r>
        <w:rPr>
          <w:spacing w:val="-75"/>
        </w:rPr>
      </w:r>
      <w:r>
        <w:rPr/>
        <w:t>其余当期所得税和递延所得税费用或收益计入当期损益。</w:t>
      </w:r>
    </w:p>
    <w:p>
      <w:pPr>
        <w:pStyle w:val="BodyText"/>
        <w:spacing w:line="324" w:lineRule="auto" w:before="92"/>
        <w:ind w:left="558" w:right="107"/>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当拥有以净额结算的法定权利，且意图以净额结算或取得资产、清偿负债同时进行时，本</w:t>
      </w:r>
    </w:p>
    <w:p>
      <w:pPr>
        <w:pStyle w:val="BodyText"/>
        <w:spacing w:line="199" w:lineRule="exact"/>
        <w:ind w:right="0"/>
        <w:jc w:val="both"/>
      </w:pPr>
      <w:r>
        <w:rPr/>
        <w:t>集团当期所得税资产及当期所得税负债以抵销后的净额列报。</w:t>
      </w:r>
    </w:p>
    <w:p>
      <w:pPr>
        <w:pStyle w:val="BodyText"/>
        <w:spacing w:line="272" w:lineRule="exact" w:before="145"/>
        <w:ind w:right="153" w:firstLine="420"/>
        <w:jc w:val="both"/>
      </w:pPr>
      <w:r>
        <w:rPr/>
        <w:t>当拥有以净额结算当期所得税资产及当期所得税负债的法定权利，且递延所得税资产及递 延所得税负债是与同一税收征管部门对同一纳税主体征收的所得税相关或者是对不同的纳税主</w:t>
      </w:r>
      <w:r>
        <w:rPr>
          <w:spacing w:val="-75"/>
        </w:rPr>
        <w:t> </w:t>
      </w:r>
      <w:r>
        <w:rPr>
          <w:spacing w:val="-75"/>
        </w:rPr>
      </w:r>
      <w:r>
        <w:rPr/>
        <w:t>体相关，但在未来每一具有重要性的递延所得税资产及负债转回的期间内，涉及的纳税主体意</w:t>
      </w:r>
      <w:r>
        <w:rPr>
          <w:spacing w:val="-75"/>
        </w:rPr>
        <w:t> </w:t>
      </w:r>
      <w:r>
        <w:rPr>
          <w:spacing w:val="-75"/>
        </w:rPr>
      </w:r>
      <w:r>
        <w:rPr/>
        <w:t>图以净额结算当期所得税资产和负债或是同时取得资产、清偿负债时，本集团递延所得税资产</w:t>
      </w:r>
      <w:r>
        <w:rPr>
          <w:spacing w:val="-75"/>
        </w:rPr>
        <w:t> </w:t>
      </w:r>
      <w:r>
        <w:rPr>
          <w:spacing w:val="-75"/>
        </w:rPr>
      </w:r>
      <w:r>
        <w:rPr/>
        <w:t>及递延所得税负债以抵销后的净额列报。</w:t>
      </w:r>
    </w:p>
    <w:p>
      <w:pPr>
        <w:spacing w:line="240" w:lineRule="auto" w:before="2"/>
        <w:rPr>
          <w:rFonts w:ascii="宋体" w:hAnsi="宋体" w:cs="宋体" w:eastAsia="宋体" w:hint="default"/>
          <w:sz w:val="24"/>
          <w:szCs w:val="24"/>
        </w:rPr>
      </w:pPr>
    </w:p>
    <w:p>
      <w:pPr>
        <w:spacing w:line="430" w:lineRule="atLeast" w:before="0"/>
        <w:ind w:left="558" w:right="10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经营租赁、融资租赁：</w:t>
      </w:r>
      <w:r>
        <w:rPr>
          <w:rFonts w:ascii="宋体" w:hAnsi="宋体" w:cs="宋体" w:eastAsia="宋体" w:hint="default"/>
          <w:b/>
          <w:bCs/>
          <w:w w:val="99"/>
          <w:sz w:val="21"/>
          <w:szCs w:val="21"/>
        </w:rPr>
        <w:t> </w:t>
      </w:r>
      <w:r>
        <w:rPr>
          <w:rFonts w:ascii="宋体" w:hAnsi="宋体" w:cs="宋体" w:eastAsia="宋体" w:hint="default"/>
          <w:sz w:val="21"/>
          <w:szCs w:val="21"/>
        </w:rPr>
        <w:t>融资租赁为实质上转移了与资产所有权有关的全部风险和报酬的租赁，其所有权最终可能</w:t>
      </w:r>
    </w:p>
    <w:p>
      <w:pPr>
        <w:pStyle w:val="BodyText"/>
        <w:spacing w:line="272" w:lineRule="exact"/>
        <w:ind w:right="0"/>
        <w:jc w:val="both"/>
      </w:pPr>
      <w:r>
        <w:rPr/>
        <w:t>转移，也可能不转移。融资租赁以外的其他租赁为经营租赁。</w:t>
      </w:r>
    </w:p>
    <w:p>
      <w:pPr>
        <w:pStyle w:val="BodyText"/>
        <w:spacing w:line="324" w:lineRule="auto" w:before="117"/>
        <w:ind w:left="558" w:right="107"/>
        <w:jc w:val="left"/>
      </w:pPr>
      <w:r>
        <w:rPr/>
        <w:t>（</w:t>
      </w:r>
      <w:r>
        <w:rPr>
          <w:rFonts w:ascii="Times New Roman" w:hAnsi="Times New Roman" w:cs="Times New Roman" w:eastAsia="Times New Roman" w:hint="default"/>
        </w:rPr>
        <w:t>1</w:t>
      </w:r>
      <w:r>
        <w:rPr/>
        <w:t>）本集团作为承租人记录经营租赁业务 经营租赁的租金支出在租赁期内的各个期间按直线法计入相关资产成本或当期损益。初始</w:t>
      </w:r>
    </w:p>
    <w:p>
      <w:pPr>
        <w:pStyle w:val="BodyText"/>
        <w:spacing w:line="199" w:lineRule="exact"/>
        <w:ind w:right="0"/>
        <w:jc w:val="both"/>
      </w:pPr>
      <w:r>
        <w:rPr/>
        <w:t>直接费用计入当期损益。或有租金于实际发生时计入当期损益。</w:t>
      </w:r>
    </w:p>
    <w:p>
      <w:pPr>
        <w:pStyle w:val="BodyText"/>
        <w:spacing w:line="324" w:lineRule="auto" w:before="117"/>
        <w:ind w:left="558" w:right="107"/>
        <w:jc w:val="left"/>
      </w:pPr>
      <w:r>
        <w:rPr/>
        <w:t>（</w:t>
      </w:r>
      <w:r>
        <w:rPr>
          <w:rFonts w:ascii="Times New Roman" w:hAnsi="Times New Roman" w:cs="Times New Roman" w:eastAsia="Times New Roman" w:hint="default"/>
        </w:rPr>
        <w:t>2</w:t>
      </w:r>
      <w:r>
        <w:rPr/>
        <w:t>）本集团作为出租人记录经营租赁业务 经营租赁的租金收入在租赁期内的各个期间按直线法确认为当期损益。对金额较大的初始</w:t>
      </w:r>
    </w:p>
    <w:p>
      <w:pPr>
        <w:pStyle w:val="BodyText"/>
        <w:spacing w:line="198" w:lineRule="exact"/>
        <w:ind w:right="0"/>
        <w:jc w:val="both"/>
      </w:pPr>
      <w:r>
        <w:rPr/>
        <w:t>直接费用于发生时予以资本化，在整个租赁期间内按照与确认租金收入相同的基础分期计入当</w:t>
      </w:r>
    </w:p>
    <w:p>
      <w:pPr>
        <w:pStyle w:val="BodyText"/>
        <w:spacing w:line="272" w:lineRule="exact" w:before="26"/>
        <w:ind w:right="157"/>
        <w:jc w:val="both"/>
      </w:pPr>
      <w:r>
        <w:rPr/>
        <w:t>期损益；其他金额较小的初始直接费用于发生时计入当期损益。或有租金于实际发生时计入当</w:t>
      </w:r>
      <w:r>
        <w:rPr>
          <w:spacing w:val="-75"/>
        </w:rPr>
        <w:t> </w:t>
      </w:r>
      <w:r>
        <w:rPr>
          <w:spacing w:val="-75"/>
        </w:rPr>
      </w:r>
      <w:r>
        <w:rPr/>
        <w:t>期损益。</w:t>
      </w:r>
    </w:p>
    <w:p>
      <w:pPr>
        <w:pStyle w:val="BodyText"/>
        <w:spacing w:line="324" w:lineRule="auto" w:before="92"/>
        <w:ind w:left="558" w:right="107"/>
        <w:jc w:val="left"/>
      </w:pPr>
      <w:r>
        <w:rPr/>
        <w:t>（</w:t>
      </w:r>
      <w:r>
        <w:rPr>
          <w:rFonts w:ascii="Times New Roman" w:hAnsi="Times New Roman" w:cs="Times New Roman" w:eastAsia="Times New Roman" w:hint="default"/>
        </w:rPr>
        <w:t>3</w:t>
      </w:r>
      <w:r>
        <w:rPr/>
        <w:t>）本集团作为承租人记录融资租赁业务 于租赁期开始日，将租赁开始日租赁资产的公允价值与最低租赁付款额现值两者中较低者</w:t>
      </w:r>
    </w:p>
    <w:p>
      <w:pPr>
        <w:pStyle w:val="BodyText"/>
        <w:spacing w:line="196" w:lineRule="exact"/>
        <w:ind w:right="0"/>
        <w:jc w:val="both"/>
      </w:pPr>
      <w:r>
        <w:rPr/>
        <w:t>作为租入资产的入账价值，将最低租赁付款额作为长期应付款的入账价值，其差额作为未确认</w:t>
      </w:r>
    </w:p>
    <w:p>
      <w:pPr>
        <w:pStyle w:val="BodyText"/>
        <w:spacing w:line="272" w:lineRule="exact" w:before="26"/>
        <w:ind w:right="157"/>
        <w:jc w:val="both"/>
      </w:pPr>
      <w:r>
        <w:rPr/>
        <w:t>融资费用。此外，在租赁谈判和签订租赁合同过程中发生的，可归属于租赁项目的初始直接费</w:t>
      </w:r>
      <w:r>
        <w:rPr>
          <w:spacing w:val="-75"/>
        </w:rPr>
        <w:t> </w:t>
      </w:r>
      <w:r>
        <w:rPr>
          <w:spacing w:val="-75"/>
        </w:rPr>
      </w:r>
      <w:r>
        <w:rPr/>
        <w:t>用也计入租入资产价值。最低租赁付款额扣除未确认融资费用后的余额分别长期负债和一年内</w:t>
      </w:r>
      <w:r>
        <w:rPr>
          <w:spacing w:val="-75"/>
        </w:rPr>
        <w:t> </w:t>
      </w:r>
      <w:r>
        <w:rPr>
          <w:spacing w:val="-75"/>
        </w:rPr>
      </w:r>
      <w:r>
        <w:rPr/>
        <w:t>到期的长期负债列示。</w:t>
      </w:r>
    </w:p>
    <w:p>
      <w:pPr>
        <w:pStyle w:val="BodyText"/>
        <w:spacing w:line="272" w:lineRule="exact" w:before="120"/>
        <w:ind w:right="157" w:firstLine="420"/>
        <w:jc w:val="both"/>
      </w:pPr>
      <w:r>
        <w:rPr/>
        <w:t>未确认融资费用在租赁期内采用实际利率法计算确认当期的融资费用。或有租金于实际发 生时计入当期损益。</w:t>
      </w:r>
    </w:p>
    <w:p>
      <w:pPr>
        <w:pStyle w:val="BodyText"/>
        <w:spacing w:line="324" w:lineRule="auto" w:before="92"/>
        <w:ind w:left="558" w:right="107"/>
        <w:jc w:val="left"/>
      </w:pPr>
      <w:r>
        <w:rPr/>
        <w:t>（</w:t>
      </w:r>
      <w:r>
        <w:rPr>
          <w:rFonts w:ascii="Times New Roman" w:hAnsi="Times New Roman" w:cs="Times New Roman" w:eastAsia="Times New Roman" w:hint="default"/>
        </w:rPr>
        <w:t>4</w:t>
      </w:r>
      <w:r>
        <w:rPr/>
        <w:t>）本集团作为出租人记录融资租赁业务 于租赁期开始日，将租赁开始日最低租赁收款额与初始直接费用之和作为应收融资租赁款</w:t>
      </w:r>
    </w:p>
    <w:p>
      <w:pPr>
        <w:pStyle w:val="BodyText"/>
        <w:spacing w:line="198" w:lineRule="exact"/>
        <w:ind w:right="0"/>
        <w:jc w:val="both"/>
      </w:pPr>
      <w:r>
        <w:rPr/>
        <w:t>的入账价值，同时记录未担保余值；将最低租赁收款额、初始直接费用及未担保余值之和与其</w:t>
      </w:r>
    </w:p>
    <w:p>
      <w:pPr>
        <w:pStyle w:val="BodyText"/>
        <w:spacing w:line="272" w:lineRule="exact" w:before="26"/>
        <w:ind w:right="157"/>
        <w:jc w:val="both"/>
      </w:pPr>
      <w:r>
        <w:rPr/>
        <w:t>现值之和的差额确认为未实现融资收益。应收融资租赁款扣除未实现融资收益后的余额分别长</w:t>
      </w:r>
      <w:r>
        <w:rPr>
          <w:spacing w:val="-75"/>
        </w:rPr>
        <w:t> </w:t>
      </w:r>
      <w:r>
        <w:rPr>
          <w:spacing w:val="-75"/>
        </w:rPr>
      </w:r>
      <w:r>
        <w:rPr/>
        <w:t>期债权和一年内到期的长期债权列示。</w:t>
      </w:r>
    </w:p>
    <w:p>
      <w:pPr>
        <w:pStyle w:val="BodyText"/>
        <w:spacing w:line="272" w:lineRule="exact" w:before="120"/>
        <w:ind w:right="157" w:firstLine="420"/>
        <w:jc w:val="both"/>
      </w:pPr>
      <w:r>
        <w:rPr/>
        <w:t>未实现融资收益在租赁期内采用实际利率法计算确认当期的融资收入。或有租金于实际发 生时计入当期损益。</w:t>
      </w:r>
    </w:p>
    <w:p>
      <w:pPr>
        <w:spacing w:after="0" w:line="272" w:lineRule="exact"/>
        <w:jc w:val="both"/>
        <w:sectPr>
          <w:pgSz w:w="12240" w:h="15840"/>
          <w:pgMar w:header="747" w:footer="914" w:top="980" w:bottom="1100" w:left="1660" w:right="1640"/>
        </w:sectPr>
      </w:pPr>
    </w:p>
    <w:p>
      <w:pPr>
        <w:spacing w:line="240" w:lineRule="auto" w:before="2"/>
        <w:rPr>
          <w:rFonts w:ascii="宋体" w:hAnsi="宋体" w:cs="宋体" w:eastAsia="宋体" w:hint="default"/>
          <w:sz w:val="29"/>
          <w:szCs w:val="29"/>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持有待售资产：</w:t>
      </w:r>
      <w:r>
        <w:rPr>
          <w:b w:val="0"/>
          <w:bCs w:val="0"/>
        </w:rPr>
      </w:r>
    </w:p>
    <w:p>
      <w:pPr>
        <w:pStyle w:val="BodyText"/>
        <w:spacing w:line="235" w:lineRule="auto" w:before="159"/>
        <w:ind w:right="667" w:firstLine="420"/>
        <w:jc w:val="left"/>
      </w:pPr>
      <w:r>
        <w:rPr/>
        <w:t>若本集团已就处置某项非流动资产作出决议，已经与受让方签订了不可撤销的转让协议， 且该项转让很可能在一年内完成，则该非流动资产作为持有待售非流动资产核算，不计提折旧</w:t>
      </w:r>
      <w:r>
        <w:rPr>
          <w:spacing w:val="-75"/>
        </w:rPr>
        <w:t> </w:t>
      </w:r>
      <w:r>
        <w:rPr>
          <w:spacing w:val="-75"/>
        </w:rPr>
      </w:r>
      <w:r>
        <w:rPr/>
        <w:t>或进行摊销，按照账面价值与公允价值减去处置费用后的净额孰低计量。持有待售的非流动资</w:t>
      </w:r>
      <w:r>
        <w:rPr>
          <w:spacing w:val="-72"/>
        </w:rPr>
        <w:t> </w:t>
      </w:r>
      <w:r>
        <w:rPr>
          <w:spacing w:val="-72"/>
        </w:rPr>
      </w:r>
      <w:r>
        <w:rPr>
          <w:spacing w:val="-3"/>
        </w:rPr>
        <w:t>产包括单项资产和处置组。如果处置组是一组资产组，并且按照《企业会计准则第</w:t>
      </w:r>
      <w:r>
        <w:rPr>
          <w:spacing w:val="-52"/>
        </w:rPr>
        <w:t> </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w:t>
      </w:r>
      <w:r>
        <w:rPr/>
        <w:t>资产减 </w:t>
      </w:r>
      <w:r>
        <w:rPr>
          <w:spacing w:val="-2"/>
        </w:rPr>
        <w:t>值》的规定将企业合并中取得的商誉分摊至该资产组，或者该处置组是这种资产组中一项经营，</w:t>
      </w:r>
      <w:r>
        <w:rPr>
          <w:spacing w:val="-91"/>
        </w:rPr>
        <w:t> </w:t>
      </w:r>
      <w:r>
        <w:rPr>
          <w:spacing w:val="-91"/>
        </w:rPr>
      </w:r>
      <w:r>
        <w:rPr/>
        <w:t>则该处置组包括企业合并中的商誉。</w:t>
      </w:r>
    </w:p>
    <w:p>
      <w:pPr>
        <w:pStyle w:val="BodyText"/>
        <w:spacing w:line="272" w:lineRule="exact" w:before="146"/>
        <w:ind w:right="663" w:firstLine="420"/>
        <w:jc w:val="left"/>
      </w:pPr>
      <w:r>
        <w:rPr>
          <w:spacing w:val="-2"/>
        </w:rPr>
        <w:t>某项资产或处置组被划归为持有待售，但后来不再满足持有待售的非流动资产的确认条件，</w:t>
      </w:r>
      <w:r>
        <w:rPr/>
        <w:t> </w:t>
      </w:r>
      <w:r>
        <w:rPr>
          <w:spacing w:val="-2"/>
        </w:rPr>
        <w:t>本集团停止将其划归为持有待售，并按照下列两项金额中较低者进行计量：（</w:t>
      </w:r>
      <w:r>
        <w:rPr>
          <w:rFonts w:ascii="Times New Roman" w:hAnsi="Times New Roman" w:cs="Times New Roman" w:eastAsia="Times New Roman" w:hint="default"/>
          <w:spacing w:val="-2"/>
        </w:rPr>
        <w:t>1</w:t>
      </w:r>
      <w:r>
        <w:rPr>
          <w:spacing w:val="-2"/>
        </w:rPr>
        <w:t>）该资产或处置</w:t>
      </w:r>
      <w:r>
        <w:rPr>
          <w:spacing w:val="-93"/>
        </w:rPr>
        <w:t> </w:t>
      </w:r>
      <w:r>
        <w:rPr>
          <w:spacing w:val="-93"/>
        </w:rPr>
      </w:r>
      <w:r>
        <w:rPr/>
        <w:t>组被划归为持有待售之前的账面价值，按照其假定在没有被划归为持有待售的情况下原应确认</w:t>
      </w:r>
      <w:r>
        <w:rPr>
          <w:spacing w:val="-75"/>
        </w:rPr>
        <w:t> </w:t>
      </w:r>
      <w:r>
        <w:rPr>
          <w:spacing w:val="-75"/>
        </w:rPr>
      </w:r>
      <w:r>
        <w:rPr>
          <w:spacing w:val="-3"/>
        </w:rPr>
        <w:t>的折旧、摊销或减值进行调整后的金额；（</w:t>
      </w:r>
      <w:r>
        <w:rPr>
          <w:rFonts w:ascii="Times New Roman" w:hAnsi="Times New Roman" w:cs="Times New Roman" w:eastAsia="Times New Roman" w:hint="default"/>
          <w:spacing w:val="-3"/>
        </w:rPr>
        <w:t>2</w:t>
      </w:r>
      <w:r>
        <w:rPr>
          <w:spacing w:val="-3"/>
        </w:rPr>
        <w:t>）决定不再出售之日的可收回金额。</w:t>
      </w:r>
    </w:p>
    <w:p>
      <w:pPr>
        <w:spacing w:line="240" w:lineRule="auto" w:before="0"/>
        <w:rPr>
          <w:rFonts w:ascii="宋体" w:hAnsi="宋体" w:cs="宋体" w:eastAsia="宋体" w:hint="default"/>
          <w:sz w:val="22"/>
          <w:szCs w:val="22"/>
        </w:rPr>
      </w:pPr>
    </w:p>
    <w:p>
      <w:pPr>
        <w:pStyle w:val="Heading2"/>
        <w:spacing w:line="240" w:lineRule="auto" w:before="167"/>
        <w:ind w:right="662"/>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主要会计政策、会计估计的变更</w:t>
      </w:r>
      <w:r>
        <w:rPr>
          <w:b w:val="0"/>
          <w:bCs w:val="0"/>
        </w:rPr>
      </w:r>
    </w:p>
    <w:p>
      <w:pPr>
        <w:spacing w:line="369" w:lineRule="auto" w:before="155"/>
        <w:ind w:left="558" w:right="771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11"/>
        <w:rPr>
          <w:rFonts w:ascii="宋体" w:hAnsi="宋体" w:cs="宋体" w:eastAsia="宋体" w:hint="default"/>
          <w:sz w:val="18"/>
          <w:szCs w:val="18"/>
        </w:rPr>
      </w:pPr>
    </w:p>
    <w:p>
      <w:pPr>
        <w:spacing w:line="367" w:lineRule="auto" w:before="0"/>
        <w:ind w:left="558" w:right="771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3"/>
        <w:rPr>
          <w:rFonts w:ascii="宋体" w:hAnsi="宋体" w:cs="宋体" w:eastAsia="宋体" w:hint="default"/>
          <w:sz w:val="28"/>
          <w:szCs w:val="28"/>
        </w:rPr>
      </w:pPr>
    </w:p>
    <w:p>
      <w:pPr>
        <w:spacing w:before="0"/>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367" w:lineRule="auto" w:before="156"/>
        <w:ind w:left="558" w:right="792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19"/>
          <w:szCs w:val="19"/>
        </w:rPr>
      </w:pPr>
    </w:p>
    <w:p>
      <w:pPr>
        <w:spacing w:line="369" w:lineRule="auto" w:before="0"/>
        <w:ind w:left="558" w:right="792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8"/>
          <w:szCs w:val="28"/>
        </w:rPr>
      </w:pPr>
    </w:p>
    <w:p>
      <w:pPr>
        <w:spacing w:before="0"/>
        <w:ind w:left="137" w:right="662"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before="171"/>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3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的税率计算销项</w:t>
            </w:r>
          </w:p>
          <w:p>
            <w:pPr>
              <w:pStyle w:val="TableParagraph"/>
              <w:spacing w:line="272" w:lineRule="exact" w:before="18"/>
              <w:ind w:left="99" w:right="100"/>
              <w:jc w:val="left"/>
              <w:rPr>
                <w:rFonts w:ascii="宋体" w:hAnsi="宋体" w:cs="宋体" w:eastAsia="宋体" w:hint="default"/>
                <w:sz w:val="21"/>
                <w:szCs w:val="21"/>
              </w:rPr>
            </w:pPr>
            <w:r>
              <w:rPr>
                <w:rFonts w:ascii="宋体" w:hAnsi="宋体" w:cs="宋体" w:eastAsia="宋体" w:hint="default"/>
                <w:spacing w:val="-5"/>
                <w:sz w:val="21"/>
                <w:szCs w:val="21"/>
              </w:rPr>
              <w:t>税，并按扣除当期允许抵扣的进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项税额后的差额计缴增值税。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宋体" w:hAnsi="宋体" w:cs="宋体" w:eastAsia="宋体" w:hint="default"/>
                <w:sz w:val="21"/>
                <w:szCs w:val="21"/>
              </w:rPr>
              <w:t>按应税营业额的 </w:t>
            </w:r>
            <w:r>
              <w:rPr>
                <w:rFonts w:ascii="Times New Roman" w:hAnsi="Times New Roman" w:cs="Times New Roman" w:eastAsia="Times New Roman" w:hint="default"/>
                <w:sz w:val="21"/>
                <w:szCs w:val="21"/>
              </w:rPr>
              <w:t>5%</w:t>
            </w:r>
            <w:r>
              <w:rPr>
                <w:rFonts w:ascii="宋体" w:hAnsi="宋体" w:cs="宋体" w:eastAsia="宋体" w:hint="default"/>
                <w:sz w:val="21"/>
                <w:szCs w:val="21"/>
              </w:rPr>
              <w:t>或</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分类</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计缴营业税。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或</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pacing w:val="14"/>
                <w:sz w:val="21"/>
                <w:szCs w:val="21"/>
              </w:rPr>
              <w:t>按实际缴纳的流转税的</w:t>
            </w:r>
            <w:r>
              <w:rPr>
                <w:rFonts w:ascii="宋体" w:hAnsi="宋体" w:cs="宋体" w:eastAsia="宋体" w:hint="default"/>
                <w:spacing w:val="27"/>
                <w:sz w:val="21"/>
                <w:szCs w:val="21"/>
              </w:rPr>
              <w:t> </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计</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计缴。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计缴。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宋体" w:hAnsi="宋体" w:cs="宋体" w:eastAsia="宋体" w:hint="default"/>
                <w:spacing w:val="14"/>
                <w:sz w:val="21"/>
                <w:szCs w:val="21"/>
              </w:rPr>
              <w:t>按实际缴纳的流转税的</w:t>
            </w:r>
            <w:r>
              <w:rPr>
                <w:rFonts w:ascii="宋体" w:hAnsi="宋体" w:cs="宋体" w:eastAsia="宋体" w:hint="default"/>
                <w:spacing w:val="27"/>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计</w:t>
            </w:r>
          </w:p>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3%</w:t>
            </w:r>
          </w:p>
        </w:tc>
      </w:tr>
    </w:tbl>
    <w:p>
      <w:pPr>
        <w:spacing w:line="240" w:lineRule="auto" w:before="4"/>
        <w:rPr>
          <w:rFonts w:ascii="宋体" w:hAnsi="宋体" w:cs="宋体" w:eastAsia="宋体" w:hint="default"/>
          <w:b/>
          <w:bCs/>
          <w:sz w:val="22"/>
          <w:szCs w:val="22"/>
        </w:rPr>
      </w:pPr>
    </w:p>
    <w:p>
      <w:pPr>
        <w:spacing w:before="35"/>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pStyle w:val="BodyText"/>
        <w:spacing w:line="282" w:lineRule="exact" w:before="155"/>
        <w:ind w:left="558" w:right="662"/>
        <w:jc w:val="left"/>
      </w:pPr>
      <w:r>
        <w:rPr/>
        <w:t>（</w:t>
      </w:r>
      <w:r>
        <w:rPr>
          <w:rFonts w:ascii="Times New Roman" w:hAnsi="Times New Roman" w:cs="Times New Roman" w:eastAsia="Times New Roman" w:hint="default"/>
        </w:rPr>
        <w:t>1</w:t>
      </w:r>
      <w:r>
        <w:rPr/>
        <w:t>）本公司从事广告及宣传服务、信息服务及技术服务等业务，自</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w:t>
      </w:r>
    </w:p>
    <w:p>
      <w:pPr>
        <w:pStyle w:val="BodyText"/>
        <w:spacing w:line="272" w:lineRule="exact" w:before="18"/>
        <w:ind w:right="772"/>
        <w:jc w:val="both"/>
      </w:pPr>
      <w:r>
        <w:rPr/>
        <w:t>根据《财政部、国家税务总局关于在北京等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省市开展交通运输业和部分现代服务业营业税改 </w:t>
      </w:r>
      <w:r>
        <w:rPr>
          <w:spacing w:val="-6"/>
        </w:rPr>
        <w:t>征增值税试点的通知》（财税</w:t>
      </w:r>
      <w:r>
        <w:rPr>
          <w:rFonts w:ascii="Times New Roman" w:hAnsi="Times New Roman" w:cs="Times New Roman" w:eastAsia="Times New Roman" w:hint="default"/>
          <w:spacing w:val="-6"/>
        </w:rPr>
        <w:t>[2012]71</w:t>
      </w:r>
      <w:r>
        <w:rPr>
          <w:rFonts w:ascii="Times New Roman" w:hAnsi="Times New Roman" w:cs="Times New Roman" w:eastAsia="Times New Roman" w:hint="default"/>
          <w:spacing w:val="13"/>
        </w:rPr>
        <w:t> </w:t>
      </w:r>
      <w:r>
        <w:rPr>
          <w:spacing w:val="-2"/>
        </w:rPr>
        <w:t>号）等相关规定，本公司及其位于北京市的子公司北京人</w:t>
      </w:r>
      <w:r>
        <w:rPr>
          <w:spacing w:val="-103"/>
        </w:rPr>
        <w:t> </w:t>
      </w:r>
      <w:r>
        <w:rPr>
          <w:spacing w:val="-103"/>
        </w:rPr>
      </w:r>
      <w:r>
        <w:rPr/>
        <w:t>民在线网络有限公司、海桥（北京）文化传媒有限公司及环球时报在线（北京）文化传播有限</w:t>
      </w:r>
      <w:r>
        <w:rPr>
          <w:spacing w:val="-75"/>
        </w:rPr>
        <w:t> </w:t>
      </w:r>
      <w:r>
        <w:rPr>
          <w:spacing w:val="-75"/>
        </w:rPr>
      </w:r>
      <w:r>
        <w:rPr/>
        <w:t>公司征收增值税，税率为</w:t>
      </w:r>
      <w:r>
        <w:rPr>
          <w:spacing w:val="-41"/>
        </w:rPr>
        <w:t> </w:t>
      </w:r>
      <w:r>
        <w:rPr>
          <w:rFonts w:ascii="Times New Roman" w:hAnsi="Times New Roman" w:cs="Times New Roman" w:eastAsia="Times New Roman" w:hint="default"/>
        </w:rPr>
        <w:t>6</w:t>
      </w:r>
      <w:r>
        <w:rPr/>
        <w:t>％；自</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日起，本公司子公司人民网江苏有限责任公 司征收增值税，税率</w:t>
      </w:r>
      <w:r>
        <w:rPr>
          <w:spacing w:val="-53"/>
        </w:rPr>
        <w:t> </w:t>
      </w:r>
      <w:r>
        <w:rPr>
          <w:rFonts w:ascii="Times New Roman" w:hAnsi="Times New Roman" w:cs="Times New Roman" w:eastAsia="Times New Roman" w:hint="default"/>
        </w:rPr>
        <w:t>3%</w:t>
      </w:r>
      <w:r>
        <w:rPr/>
        <w:t>；</w:t>
      </w:r>
    </w:p>
    <w:p>
      <w:pPr>
        <w:pStyle w:val="BodyText"/>
        <w:spacing w:line="272" w:lineRule="exact" w:before="120"/>
        <w:ind w:right="730" w:firstLine="420"/>
        <w:jc w:val="both"/>
      </w:pPr>
      <w:r>
        <w:rPr/>
        <w:t>（</w:t>
      </w:r>
      <w:r>
        <w:rPr>
          <w:rFonts w:ascii="Times New Roman" w:hAnsi="Times New Roman" w:cs="Times New Roman" w:eastAsia="Times New Roman" w:hint="default"/>
        </w:rPr>
        <w:t>2</w:t>
      </w:r>
      <w:r>
        <w:rPr/>
        <w:t>）本公司为中央所属转制文化企业，依据财税</w:t>
      </w:r>
      <w:r>
        <w:rPr>
          <w:rFonts w:ascii="Times New Roman" w:hAnsi="Times New Roman" w:cs="Times New Roman" w:eastAsia="Times New Roman" w:hint="default"/>
        </w:rPr>
        <w:t>[2009]34</w:t>
      </w:r>
      <w:r>
        <w:rPr>
          <w:rFonts w:ascii="Times New Roman" w:hAnsi="Times New Roman" w:cs="Times New Roman" w:eastAsia="Times New Roman" w:hint="default"/>
          <w:spacing w:val="-29"/>
        </w:rPr>
        <w:t> </w:t>
      </w:r>
      <w:r>
        <w:rPr/>
        <w:t>号《财政部国家税务总局关于文 </w:t>
      </w:r>
      <w:r>
        <w:rPr>
          <w:spacing w:val="5"/>
        </w:rPr>
        <w:t>化体制改革中经营性文化事业单位转制为企业的若干税收政策问题的通知》的规定，经财税</w:t>
      </w:r>
      <w:r>
        <w:rPr>
          <w:spacing w:val="-103"/>
        </w:rPr>
        <w:t> </w:t>
      </w:r>
      <w:r>
        <w:rPr>
          <w:spacing w:val="-103"/>
        </w:rPr>
      </w:r>
      <w:r>
        <w:rPr>
          <w:rFonts w:ascii="Times New Roman" w:hAnsi="Times New Roman" w:cs="Times New Roman" w:eastAsia="Times New Roman" w:hint="default"/>
        </w:rPr>
        <w:t>[2011]27</w:t>
      </w:r>
      <w:r>
        <w:rPr>
          <w:rFonts w:ascii="Times New Roman" w:hAnsi="Times New Roman" w:cs="Times New Roman" w:eastAsia="Times New Roman" w:hint="default"/>
          <w:spacing w:val="-4"/>
        </w:rPr>
        <w:t> </w:t>
      </w:r>
      <w:r>
        <w:rPr/>
        <w:t>号《关于下发人民网股份有限公司等</w:t>
      </w:r>
      <w:r>
        <w:rPr>
          <w:spacing w:val="-57"/>
        </w:rPr>
        <w:t> </w:t>
      </w:r>
      <w:r>
        <w:rPr>
          <w:rFonts w:ascii="Times New Roman" w:hAnsi="Times New Roman" w:cs="Times New Roman" w:eastAsia="Times New Roman" w:hint="default"/>
        </w:rPr>
        <w:t>81</w:t>
      </w:r>
      <w:r>
        <w:rPr>
          <w:rFonts w:ascii="Times New Roman" w:hAnsi="Times New Roman" w:cs="Times New Roman" w:eastAsia="Times New Roman" w:hint="default"/>
          <w:spacing w:val="-5"/>
        </w:rPr>
        <w:t> </w:t>
      </w:r>
      <w:r>
        <w:rPr/>
        <w:t>家中央所属转制文化企业名单的通知》确认， </w:t>
      </w:r>
      <w:r>
        <w:rPr>
          <w:spacing w:val="-1"/>
        </w:rPr>
        <w:t>同时经北京市西城区国家税务局第一税务所西国税备字</w:t>
      </w:r>
      <w:r>
        <w:rPr>
          <w:rFonts w:ascii="Times New Roman" w:hAnsi="Times New Roman" w:cs="Times New Roman" w:eastAsia="Times New Roman" w:hint="default"/>
          <w:spacing w:val="-1"/>
        </w:rPr>
        <w:t>[2011]</w:t>
      </w:r>
      <w:r>
        <w:rPr>
          <w:spacing w:val="-1"/>
        </w:rPr>
        <w:t>第</w:t>
      </w:r>
      <w:r>
        <w:rPr>
          <w:spacing w:val="-46"/>
        </w:rPr>
        <w:t> </w:t>
      </w:r>
      <w:r>
        <w:rPr>
          <w:rFonts w:ascii="Times New Roman" w:hAnsi="Times New Roman" w:cs="Times New Roman" w:eastAsia="Times New Roman" w:hint="default"/>
        </w:rPr>
        <w:t>40214</w:t>
      </w:r>
      <w:r>
        <w:rPr>
          <w:rFonts w:ascii="Times New Roman" w:hAnsi="Times New Roman" w:cs="Times New Roman" w:eastAsia="Times New Roman" w:hint="default"/>
          <w:spacing w:val="7"/>
        </w:rPr>
        <w:t> </w:t>
      </w:r>
      <w:r>
        <w:rPr>
          <w:spacing w:val="-9"/>
        </w:rPr>
        <w:t>号《企业所得税减免税备</w:t>
      </w:r>
      <w:r>
        <w:rPr>
          <w:spacing w:val="-98"/>
        </w:rPr>
        <w:t> </w:t>
      </w:r>
      <w:r>
        <w:rPr>
          <w:spacing w:val="-98"/>
        </w:rPr>
      </w:r>
      <w:r>
        <w:rPr/>
        <w:t>案登记书》备案登记，本公司自</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日享受企业所得税免征税 收优惠。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right="0"/>
        <w:jc w:val="both"/>
        <w:rPr>
          <w:b w:val="0"/>
          <w:bCs w:val="0"/>
        </w:rPr>
      </w:pPr>
      <w:r>
        <w:rPr/>
        <w:t>六、</w:t>
      </w:r>
      <w:r>
        <w:rPr>
          <w:spacing w:val="-4"/>
        </w:rPr>
        <w:t> </w:t>
      </w:r>
      <w:r>
        <w:rPr/>
        <w:t>企业合并及合并财务报表</w:t>
      </w:r>
      <w:r>
        <w:rPr>
          <w:b w:val="0"/>
          <w:bCs w:val="0"/>
        </w:rPr>
      </w:r>
    </w:p>
    <w:p>
      <w:pPr>
        <w:spacing w:before="171"/>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Heading2"/>
        <w:spacing w:line="240" w:lineRule="auto"/>
        <w:ind w:left="540" w:right="0"/>
        <w:jc w:val="left"/>
        <w:rPr>
          <w:b w:val="0"/>
          <w:bCs w:val="0"/>
        </w:rPr>
      </w:pPr>
      <w:r>
        <w:rPr>
          <w:rFonts w:ascii="Times New Roman" w:hAnsi="Times New Roman" w:cs="Times New Roman" w:eastAsia="Times New Roman" w:hint="default"/>
        </w:rPr>
        <w:t>1</w:t>
      </w:r>
      <w:r>
        <w:rPr/>
        <w:t>、</w:t>
      </w:r>
      <w:r>
        <w:rPr>
          <w:spacing w:val="-6"/>
        </w:rPr>
        <w:t> </w:t>
      </w:r>
      <w:r>
        <w:rPr/>
        <w:t>通过设立或投资等方式取得的子公司</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37"/>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6" w:type="dxa"/>
        <w:tblLayout w:type="fixed"/>
        <w:tblCellMar>
          <w:top w:w="0" w:type="dxa"/>
          <w:left w:w="0" w:type="dxa"/>
          <w:bottom w:w="0" w:type="dxa"/>
          <w:right w:w="0" w:type="dxa"/>
        </w:tblCellMar>
        <w:tblLook w:val="01E0"/>
      </w:tblPr>
      <w:tblGrid>
        <w:gridCol w:w="1424"/>
        <w:gridCol w:w="852"/>
        <w:gridCol w:w="605"/>
        <w:gridCol w:w="605"/>
        <w:gridCol w:w="938"/>
        <w:gridCol w:w="966"/>
        <w:gridCol w:w="846"/>
        <w:gridCol w:w="1134"/>
        <w:gridCol w:w="611"/>
        <w:gridCol w:w="611"/>
        <w:gridCol w:w="611"/>
        <w:gridCol w:w="846"/>
        <w:gridCol w:w="1207"/>
        <w:gridCol w:w="2747"/>
      </w:tblGrid>
      <w:tr>
        <w:trPr>
          <w:trHeight w:val="99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8" w:right="147"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5" w:right="11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5" w:right="11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2"/>
              <w:ind w:left="145" w:right="144"/>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ind w:left="109" w:right="108"/>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3" w:right="116"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before="7"/>
              <w:ind w:left="117" w:right="11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2"/>
              <w:ind w:left="117" w:right="11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5" w:right="14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ind w:left="146" w:right="144"/>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ind w:left="105" w:right="105"/>
              <w:jc w:val="center"/>
              <w:rPr>
                <w:rFonts w:ascii="宋体" w:hAnsi="宋体" w:cs="宋体" w:eastAsia="宋体" w:hint="default"/>
                <w:sz w:val="18"/>
                <w:szCs w:val="18"/>
              </w:rPr>
            </w:pPr>
            <w:r>
              <w:rPr>
                <w:rFonts w:ascii="宋体" w:hAnsi="宋体" w:cs="宋体" w:eastAsia="宋体" w:hint="default"/>
                <w:sz w:val="18"/>
                <w:szCs w:val="18"/>
              </w:rPr>
              <w:t>从母公司所有者权益冲减子公司 少数股东分担的本期亏损超过少 数股东在该子公司期初所有者权 益中所享有份额后的余额</w:t>
            </w:r>
          </w:p>
        </w:tc>
      </w:tr>
      <w:tr>
        <w:trPr>
          <w:trHeight w:val="71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日</w:t>
            </w:r>
            <w:r>
              <w:rPr>
                <w:rFonts w:ascii="宋体" w:hAnsi="宋体" w:cs="宋体" w:eastAsia="宋体" w:hint="default"/>
                <w:spacing w:val="-64"/>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株</w:t>
            </w:r>
            <w:r>
              <w:rPr>
                <w:rFonts w:ascii="宋体" w:hAnsi="宋体" w:cs="宋体" w:eastAsia="宋体" w:hint="default"/>
                <w:sz w:val="18"/>
                <w:szCs w:val="18"/>
              </w:rPr>
              <w:t> 式会社</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东京</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广告</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499.62</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0"/>
              <w:jc w:val="left"/>
              <w:rPr>
                <w:rFonts w:ascii="宋体" w:hAnsi="宋体" w:cs="宋体" w:eastAsia="宋体" w:hint="default"/>
                <w:sz w:val="18"/>
                <w:szCs w:val="18"/>
              </w:rPr>
            </w:pPr>
            <w:r>
              <w:rPr>
                <w:rFonts w:ascii="宋体" w:hAnsi="宋体" w:cs="宋体" w:eastAsia="宋体" w:hint="default"/>
                <w:spacing w:val="9"/>
                <w:sz w:val="18"/>
                <w:szCs w:val="18"/>
              </w:rPr>
              <w:t>互联网信 </w:t>
            </w:r>
            <w:r>
              <w:rPr>
                <w:rFonts w:ascii="宋体" w:hAnsi="宋体" w:cs="宋体" w:eastAsia="宋体" w:hint="default"/>
                <w:sz w:val="18"/>
                <w:szCs w:val="18"/>
              </w:rPr>
              <w:t>息服务等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499.62</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5"/>
                <w:sz w:val="18"/>
                <w:szCs w:val="18"/>
              </w:rPr>
              <w:t> </w:t>
            </w:r>
            <w:r>
              <w:rPr>
                <w:rFonts w:ascii="宋体" w:hAnsi="宋体" w:cs="宋体" w:eastAsia="宋体" w:hint="default"/>
                <w:sz w:val="18"/>
                <w:szCs w:val="18"/>
              </w:rPr>
              <w:t>京</w:t>
            </w:r>
            <w:r>
              <w:rPr>
                <w:rFonts w:ascii="宋体" w:hAnsi="宋体" w:cs="宋体" w:eastAsia="宋体" w:hint="default"/>
                <w:spacing w:val="-65"/>
                <w:sz w:val="18"/>
                <w:szCs w:val="18"/>
              </w:rPr>
              <w:t> </w:t>
            </w: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4"/>
                <w:sz w:val="18"/>
                <w:szCs w:val="18"/>
              </w:rPr>
              <w:t> </w:t>
            </w:r>
            <w:r>
              <w:rPr>
                <w:rFonts w:ascii="宋体" w:hAnsi="宋体" w:cs="宋体" w:eastAsia="宋体" w:hint="default"/>
                <w:sz w:val="18"/>
                <w:szCs w:val="18"/>
              </w:rPr>
              <w:t>在</w:t>
            </w:r>
            <w:r>
              <w:rPr>
                <w:rFonts w:ascii="宋体" w:hAnsi="宋体" w:cs="宋体" w:eastAsia="宋体" w:hint="default"/>
                <w:spacing w:val="-65"/>
                <w:sz w:val="18"/>
                <w:szCs w:val="18"/>
              </w:rPr>
              <w:t> </w:t>
            </w:r>
            <w:r>
              <w:rPr>
                <w:rFonts w:ascii="宋体" w:hAnsi="宋体" w:cs="宋体" w:eastAsia="宋体" w:hint="default"/>
                <w:sz w:val="18"/>
                <w:szCs w:val="18"/>
              </w:rPr>
              <w:t>线</w:t>
            </w:r>
            <w:r>
              <w:rPr>
                <w:rFonts w:ascii="宋体" w:hAnsi="宋体" w:cs="宋体" w:eastAsia="宋体" w:hint="default"/>
                <w:sz w:val="18"/>
                <w:szCs w:val="18"/>
              </w:rPr>
              <w:t> 网络有限公司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1"/>
              <w:jc w:val="left"/>
              <w:rPr>
                <w:rFonts w:ascii="宋体" w:hAnsi="宋体" w:cs="宋体" w:eastAsia="宋体" w:hint="default"/>
                <w:sz w:val="18"/>
                <w:szCs w:val="18"/>
              </w:rPr>
            </w:pPr>
            <w:r>
              <w:rPr>
                <w:rFonts w:ascii="宋体" w:hAnsi="宋体" w:cs="宋体" w:eastAsia="宋体" w:hint="default"/>
                <w:spacing w:val="32"/>
                <w:sz w:val="18"/>
                <w:szCs w:val="18"/>
              </w:rPr>
              <w:t>控股子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舆情</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0"/>
              <w:jc w:val="left"/>
              <w:rPr>
                <w:rFonts w:ascii="宋体" w:hAnsi="宋体" w:cs="宋体" w:eastAsia="宋体" w:hint="default"/>
                <w:sz w:val="18"/>
                <w:szCs w:val="18"/>
              </w:rPr>
            </w:pPr>
            <w:r>
              <w:rPr>
                <w:rFonts w:ascii="宋体" w:hAnsi="宋体" w:cs="宋体" w:eastAsia="宋体" w:hint="default"/>
                <w:spacing w:val="9"/>
                <w:sz w:val="18"/>
                <w:szCs w:val="18"/>
              </w:rPr>
              <w:t>网络舆情 </w:t>
            </w:r>
            <w:r>
              <w:rPr>
                <w:rFonts w:ascii="宋体" w:hAnsi="宋体" w:cs="宋体" w:eastAsia="宋体" w:hint="default"/>
                <w:sz w:val="18"/>
                <w:szCs w:val="18"/>
              </w:rPr>
              <w:t>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1,246.81</w:t>
            </w: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视</w:t>
            </w:r>
            <w:r>
              <w:rPr>
                <w:rFonts w:ascii="宋体" w:hAnsi="宋体" w:cs="宋体" w:eastAsia="宋体" w:hint="default"/>
                <w:spacing w:val="-65"/>
                <w:sz w:val="18"/>
                <w:szCs w:val="18"/>
              </w:rPr>
              <w:t> </w:t>
            </w:r>
            <w:r>
              <w:rPr>
                <w:rFonts w:ascii="宋体" w:hAnsi="宋体" w:cs="宋体" w:eastAsia="宋体" w:hint="default"/>
                <w:sz w:val="18"/>
                <w:szCs w:val="18"/>
              </w:rPr>
              <w:t>讯</w:t>
            </w:r>
            <w:r>
              <w:rPr>
                <w:rFonts w:ascii="宋体" w:hAnsi="宋体" w:cs="宋体" w:eastAsia="宋体" w:hint="default"/>
                <w:spacing w:val="-64"/>
                <w:sz w:val="18"/>
                <w:szCs w:val="18"/>
              </w:rPr>
              <w:t> </w:t>
            </w:r>
            <w:r>
              <w:rPr>
                <w:rFonts w:ascii="宋体" w:hAnsi="宋体" w:cs="宋体" w:eastAsia="宋体" w:hint="default"/>
                <w:sz w:val="18"/>
                <w:szCs w:val="18"/>
              </w:rPr>
              <w:t>文</w:t>
            </w:r>
            <w:r>
              <w:rPr>
                <w:rFonts w:ascii="宋体" w:hAnsi="宋体" w:cs="宋体" w:eastAsia="宋体" w:hint="default"/>
                <w:spacing w:val="-65"/>
                <w:sz w:val="18"/>
                <w:szCs w:val="18"/>
              </w:rPr>
              <w:t> </w:t>
            </w:r>
            <w:r>
              <w:rPr>
                <w:rFonts w:ascii="宋体" w:hAnsi="宋体" w:cs="宋体" w:eastAsia="宋体" w:hint="default"/>
                <w:sz w:val="18"/>
                <w:szCs w:val="18"/>
              </w:rPr>
              <w:t>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控股子</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手机</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视频</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3,000.00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无线增值</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1,530.00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51</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51</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1,870.12</w:t>
            </w: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美</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限责任公司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纽约</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广告</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27" w:lineRule="exact"/>
              <w:ind w:right="98"/>
              <w:jc w:val="right"/>
              <w:rPr>
                <w:rFonts w:ascii="宋体" w:hAnsi="宋体" w:cs="宋体" w:eastAsia="宋体" w:hint="default"/>
                <w:sz w:val="18"/>
                <w:szCs w:val="18"/>
              </w:rPr>
            </w:pPr>
            <w:r>
              <w:rPr>
                <w:rFonts w:ascii="宋体" w:hAnsi="宋体" w:cs="宋体" w:eastAsia="宋体" w:hint="default"/>
                <w:sz w:val="18"/>
                <w:szCs w:val="18"/>
              </w:rPr>
              <w:t>元</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0"/>
              <w:jc w:val="left"/>
              <w:rPr>
                <w:rFonts w:ascii="宋体" w:hAnsi="宋体" w:cs="宋体" w:eastAsia="宋体" w:hint="default"/>
                <w:sz w:val="18"/>
                <w:szCs w:val="18"/>
              </w:rPr>
            </w:pPr>
            <w:r>
              <w:rPr>
                <w:rFonts w:ascii="宋体" w:hAnsi="宋体" w:cs="宋体" w:eastAsia="宋体" w:hint="default"/>
                <w:spacing w:val="9"/>
                <w:sz w:val="18"/>
                <w:szCs w:val="18"/>
              </w:rPr>
              <w:t>互联网信 </w:t>
            </w:r>
            <w:r>
              <w:rPr>
                <w:rFonts w:ascii="宋体" w:hAnsi="宋体" w:cs="宋体" w:eastAsia="宋体" w:hint="default"/>
                <w:sz w:val="18"/>
                <w:szCs w:val="18"/>
              </w:rPr>
              <w:t>息服务等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397.65</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江</w:t>
            </w:r>
            <w:r>
              <w:rPr>
                <w:rFonts w:ascii="宋体" w:hAnsi="宋体" w:cs="宋体" w:eastAsia="宋体" w:hint="default"/>
                <w:spacing w:val="-64"/>
                <w:sz w:val="18"/>
                <w:szCs w:val="18"/>
              </w:rPr>
              <w:t> </w:t>
            </w:r>
            <w:r>
              <w:rPr>
                <w:rFonts w:ascii="宋体" w:hAnsi="宋体" w:cs="宋体" w:eastAsia="宋体" w:hint="default"/>
                <w:sz w:val="18"/>
                <w:szCs w:val="18"/>
              </w:rPr>
              <w:t>苏</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限责任公司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广告</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0"/>
              <w:jc w:val="left"/>
              <w:rPr>
                <w:rFonts w:ascii="宋体" w:hAnsi="宋体" w:cs="宋体" w:eastAsia="宋体" w:hint="default"/>
                <w:sz w:val="18"/>
                <w:szCs w:val="18"/>
              </w:rPr>
            </w:pPr>
            <w:r>
              <w:rPr>
                <w:rFonts w:ascii="宋体" w:hAnsi="宋体" w:cs="宋体" w:eastAsia="宋体" w:hint="default"/>
                <w:spacing w:val="9"/>
                <w:sz w:val="18"/>
                <w:szCs w:val="18"/>
              </w:rPr>
              <w:t>互联网信 </w:t>
            </w:r>
            <w:r>
              <w:rPr>
                <w:rFonts w:ascii="宋体" w:hAnsi="宋体" w:cs="宋体" w:eastAsia="宋体" w:hint="default"/>
                <w:sz w:val="18"/>
                <w:szCs w:val="18"/>
              </w:rPr>
              <w:t>息服务等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韩</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限责任公司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首尔</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广告</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27" w:lineRule="exact"/>
              <w:ind w:right="98"/>
              <w:jc w:val="right"/>
              <w:rPr>
                <w:rFonts w:ascii="宋体" w:hAnsi="宋体" w:cs="宋体" w:eastAsia="宋体" w:hint="default"/>
                <w:sz w:val="18"/>
                <w:szCs w:val="18"/>
              </w:rPr>
            </w:pPr>
            <w:r>
              <w:rPr>
                <w:rFonts w:ascii="宋体" w:hAnsi="宋体" w:cs="宋体" w:eastAsia="宋体" w:hint="default"/>
                <w:sz w:val="18"/>
                <w:szCs w:val="18"/>
              </w:rPr>
              <w:t>元</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0"/>
              <w:jc w:val="left"/>
              <w:rPr>
                <w:rFonts w:ascii="宋体" w:hAnsi="宋体" w:cs="宋体" w:eastAsia="宋体" w:hint="default"/>
                <w:sz w:val="18"/>
                <w:szCs w:val="18"/>
              </w:rPr>
            </w:pPr>
            <w:r>
              <w:rPr>
                <w:rFonts w:ascii="宋体" w:hAnsi="宋体" w:cs="宋体" w:eastAsia="宋体" w:hint="default"/>
                <w:spacing w:val="9"/>
                <w:sz w:val="18"/>
                <w:szCs w:val="18"/>
              </w:rPr>
              <w:t>互联网信 </w:t>
            </w:r>
            <w:r>
              <w:rPr>
                <w:rFonts w:ascii="宋体" w:hAnsi="宋体" w:cs="宋体" w:eastAsia="宋体" w:hint="default"/>
                <w:sz w:val="18"/>
                <w:szCs w:val="18"/>
              </w:rPr>
              <w:t>息服务等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763.52</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英</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限责任公司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伦敦</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广告</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元</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0"/>
              <w:jc w:val="left"/>
              <w:rPr>
                <w:rFonts w:ascii="宋体" w:hAnsi="宋体" w:cs="宋体" w:eastAsia="宋体" w:hint="default"/>
                <w:sz w:val="18"/>
                <w:szCs w:val="18"/>
              </w:rPr>
            </w:pPr>
            <w:r>
              <w:rPr>
                <w:rFonts w:ascii="宋体" w:hAnsi="宋体" w:cs="宋体" w:eastAsia="宋体" w:hint="default"/>
                <w:spacing w:val="9"/>
                <w:sz w:val="18"/>
                <w:szCs w:val="18"/>
              </w:rPr>
              <w:t>互联网信 </w:t>
            </w:r>
            <w:r>
              <w:rPr>
                <w:rFonts w:ascii="宋体" w:hAnsi="宋体" w:cs="宋体" w:eastAsia="宋体" w:hint="default"/>
                <w:sz w:val="18"/>
                <w:szCs w:val="18"/>
              </w:rPr>
              <w:t>息服务等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3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28" w:lineRule="exact"/>
              <w:ind w:left="270"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非</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限责任公司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约翰</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内斯</w:t>
            </w:r>
            <w:r>
              <w:rPr>
                <w:rFonts w:ascii="宋体" w:hAnsi="宋体" w:cs="宋体" w:eastAsia="宋体" w:hint="default"/>
                <w:spacing w:val="-62"/>
                <w:sz w:val="18"/>
                <w:szCs w:val="18"/>
              </w:rPr>
              <w:t> </w:t>
            </w:r>
            <w:r>
              <w:rPr>
                <w:rFonts w:ascii="宋体" w:hAnsi="宋体" w:cs="宋体" w:eastAsia="宋体" w:hint="default"/>
                <w:sz w:val="18"/>
                <w:szCs w:val="18"/>
              </w:rPr>
              <w:t>堡</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广告</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元</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0"/>
              <w:jc w:val="left"/>
              <w:rPr>
                <w:rFonts w:ascii="宋体" w:hAnsi="宋体" w:cs="宋体" w:eastAsia="宋体" w:hint="default"/>
                <w:sz w:val="18"/>
                <w:szCs w:val="18"/>
              </w:rPr>
            </w:pPr>
            <w:r>
              <w:rPr>
                <w:rFonts w:ascii="宋体" w:hAnsi="宋体" w:cs="宋体" w:eastAsia="宋体" w:hint="default"/>
                <w:spacing w:val="9"/>
                <w:sz w:val="18"/>
                <w:szCs w:val="18"/>
              </w:rPr>
              <w:t>互联网信 </w:t>
            </w:r>
            <w:r>
              <w:rPr>
                <w:rFonts w:ascii="宋体" w:hAnsi="宋体" w:cs="宋体" w:eastAsia="宋体" w:hint="default"/>
                <w:sz w:val="18"/>
                <w:szCs w:val="18"/>
              </w:rPr>
              <w:t>息服务等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28" w:lineRule="exact"/>
              <w:ind w:left="55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63.81</w:t>
            </w: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7"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pacing w:val="-65"/>
                <w:sz w:val="18"/>
                <w:szCs w:val="18"/>
              </w:rPr>
              <w:t> </w:t>
            </w:r>
            <w:r>
              <w:rPr>
                <w:rFonts w:ascii="宋体" w:hAnsi="宋体" w:cs="宋体" w:eastAsia="宋体" w:hint="default"/>
                <w:sz w:val="18"/>
                <w:szCs w:val="18"/>
              </w:rPr>
              <w:t>有</w:t>
            </w:r>
          </w:p>
          <w:p>
            <w:pPr>
              <w:pStyle w:val="TableParagraph"/>
              <w:spacing w:line="240" w:lineRule="auto"/>
              <w:ind w:left="100" w:right="10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pacing w:val="-65"/>
                <w:sz w:val="18"/>
                <w:szCs w:val="18"/>
              </w:rPr>
              <w:t> </w:t>
            </w:r>
            <w:r>
              <w:rPr>
                <w:rFonts w:ascii="宋体" w:hAnsi="宋体" w:cs="宋体" w:eastAsia="宋体" w:hint="default"/>
                <w:sz w:val="18"/>
                <w:szCs w:val="18"/>
              </w:rPr>
              <w:t>司</w:t>
            </w:r>
            <w:r>
              <w:rPr>
                <w:rFonts w:ascii="宋体" w:hAnsi="宋体" w:cs="宋体" w:eastAsia="宋体" w:hint="default"/>
                <w:spacing w:val="-65"/>
                <w:sz w:val="18"/>
                <w:szCs w:val="18"/>
              </w:rPr>
              <w:t> </w:t>
            </w:r>
            <w:r>
              <w:rPr>
                <w:rFonts w:ascii="宋体" w:hAnsi="宋体" w:cs="宋体" w:eastAsia="宋体" w:hint="default"/>
                <w:sz w:val="18"/>
                <w:szCs w:val="18"/>
              </w:rPr>
              <w:t>俄</w:t>
            </w:r>
            <w:r>
              <w:rPr>
                <w:rFonts w:ascii="宋体" w:hAnsi="宋体" w:cs="宋体" w:eastAsia="宋体" w:hint="default"/>
                <w:spacing w:val="-64"/>
                <w:sz w:val="18"/>
                <w:szCs w:val="18"/>
              </w:rPr>
              <w:t> </w:t>
            </w:r>
            <w:r>
              <w:rPr>
                <w:rFonts w:ascii="宋体" w:hAnsi="宋体" w:cs="宋体" w:eastAsia="宋体" w:hint="default"/>
                <w:sz w:val="18"/>
                <w:szCs w:val="18"/>
              </w:rPr>
              <w:t>罗</w:t>
            </w:r>
            <w:r>
              <w:rPr>
                <w:rFonts w:ascii="宋体" w:hAnsi="宋体" w:cs="宋体" w:eastAsia="宋体" w:hint="default"/>
                <w:spacing w:val="-65"/>
                <w:sz w:val="18"/>
                <w:szCs w:val="18"/>
              </w:rPr>
              <w:t> </w:t>
            </w:r>
            <w:r>
              <w:rPr>
                <w:rFonts w:ascii="宋体" w:hAnsi="宋体" w:cs="宋体" w:eastAsia="宋体" w:hint="default"/>
                <w:sz w:val="18"/>
                <w:szCs w:val="18"/>
              </w:rPr>
              <w:t>斯</w:t>
            </w:r>
            <w:r>
              <w:rPr>
                <w:rFonts w:ascii="宋体" w:hAnsi="宋体" w:cs="宋体" w:eastAsia="宋体" w:hint="default"/>
                <w:sz w:val="18"/>
                <w:szCs w:val="18"/>
              </w:rPr>
              <w:t> 代表处</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71"/>
              <w:jc w:val="left"/>
              <w:rPr>
                <w:rFonts w:ascii="宋体" w:hAnsi="宋体" w:cs="宋体" w:eastAsia="宋体" w:hint="default"/>
                <w:sz w:val="18"/>
                <w:szCs w:val="18"/>
              </w:rPr>
            </w:pPr>
            <w:r>
              <w:rPr>
                <w:rFonts w:ascii="宋体" w:hAnsi="宋体" w:cs="宋体" w:eastAsia="宋体" w:hint="default"/>
                <w:spacing w:val="14"/>
                <w:sz w:val="18"/>
                <w:szCs w:val="18"/>
              </w:rPr>
              <w:t>莫斯</w:t>
            </w:r>
            <w:r>
              <w:rPr>
                <w:rFonts w:ascii="宋体" w:hAnsi="宋体" w:cs="宋体" w:eastAsia="宋体" w:hint="default"/>
                <w:spacing w:val="-62"/>
                <w:sz w:val="18"/>
                <w:szCs w:val="18"/>
              </w:rPr>
              <w:t> </w:t>
            </w:r>
            <w:r>
              <w:rPr>
                <w:rFonts w:ascii="宋体" w:hAnsi="宋体" w:cs="宋体" w:eastAsia="宋体" w:hint="default"/>
                <w:sz w:val="18"/>
                <w:szCs w:val="18"/>
              </w:rPr>
              <w:t>科</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广告</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元</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0"/>
              <w:jc w:val="left"/>
              <w:rPr>
                <w:rFonts w:ascii="宋体" w:hAnsi="宋体" w:cs="宋体" w:eastAsia="宋体" w:hint="default"/>
                <w:sz w:val="18"/>
                <w:szCs w:val="18"/>
              </w:rPr>
            </w:pPr>
            <w:r>
              <w:rPr>
                <w:rFonts w:ascii="宋体" w:hAnsi="宋体" w:cs="宋体" w:eastAsia="宋体" w:hint="default"/>
                <w:spacing w:val="9"/>
                <w:sz w:val="18"/>
                <w:szCs w:val="18"/>
              </w:rPr>
              <w:t>互联网信 </w:t>
            </w:r>
            <w:r>
              <w:rPr>
                <w:rFonts w:ascii="宋体" w:hAnsi="宋体" w:cs="宋体" w:eastAsia="宋体" w:hint="default"/>
                <w:sz w:val="18"/>
                <w:szCs w:val="18"/>
              </w:rPr>
              <w:t>息服务等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28" w:lineRule="exact"/>
              <w:ind w:left="55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香</w:t>
            </w:r>
            <w:r>
              <w:rPr>
                <w:rFonts w:ascii="宋体" w:hAnsi="宋体" w:cs="宋体" w:eastAsia="宋体" w:hint="default"/>
                <w:spacing w:val="-64"/>
                <w:sz w:val="18"/>
                <w:szCs w:val="18"/>
              </w:rPr>
              <w:t> </w:t>
            </w:r>
            <w:r>
              <w:rPr>
                <w:rFonts w:ascii="宋体" w:hAnsi="宋体" w:cs="宋体" w:eastAsia="宋体" w:hint="default"/>
                <w:sz w:val="18"/>
                <w:szCs w:val="18"/>
              </w:rPr>
              <w:t>港</w:t>
            </w:r>
            <w:r>
              <w:rPr>
                <w:rFonts w:ascii="宋体" w:hAnsi="宋体" w:cs="宋体" w:eastAsia="宋体" w:hint="default"/>
                <w:spacing w:val="-65"/>
                <w:sz w:val="18"/>
                <w:szCs w:val="18"/>
              </w:rPr>
              <w:t> </w:t>
            </w:r>
            <w:r>
              <w:rPr>
                <w:rFonts w:ascii="宋体" w:hAnsi="宋体" w:cs="宋体" w:eastAsia="宋体" w:hint="default"/>
                <w:sz w:val="18"/>
                <w:szCs w:val="18"/>
              </w:rPr>
              <w:t>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广告</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28" w:lineRule="exact"/>
              <w:ind w:right="98"/>
              <w:jc w:val="right"/>
              <w:rPr>
                <w:rFonts w:ascii="宋体" w:hAnsi="宋体" w:cs="宋体" w:eastAsia="宋体" w:hint="default"/>
                <w:sz w:val="18"/>
                <w:szCs w:val="18"/>
              </w:rPr>
            </w:pPr>
            <w:r>
              <w:rPr>
                <w:rFonts w:ascii="宋体" w:hAnsi="宋体" w:cs="宋体" w:eastAsia="宋体" w:hint="default"/>
                <w:sz w:val="18"/>
                <w:szCs w:val="18"/>
              </w:rPr>
              <w:t>元</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互联网信</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息服务等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28" w:lineRule="exact"/>
              <w:ind w:left="55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27"/>
          <w:footerReference w:type="default" r:id="rId28"/>
          <w:pgSz w:w="15840" w:h="12240" w:orient="landscape"/>
          <w:pgMar w:header="747" w:footer="914" w:top="980" w:bottom="1100" w:left="900" w:right="700"/>
          <w:pgNumType w:start="9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1424"/>
        <w:gridCol w:w="852"/>
        <w:gridCol w:w="605"/>
        <w:gridCol w:w="605"/>
        <w:gridCol w:w="938"/>
        <w:gridCol w:w="966"/>
        <w:gridCol w:w="846"/>
        <w:gridCol w:w="1134"/>
        <w:gridCol w:w="611"/>
        <w:gridCol w:w="611"/>
        <w:gridCol w:w="611"/>
        <w:gridCol w:w="846"/>
        <w:gridCol w:w="1207"/>
        <w:gridCol w:w="2747"/>
      </w:tblGrid>
      <w:tr>
        <w:trPr>
          <w:trHeight w:val="249" w:hRule="exact"/>
        </w:trPr>
        <w:tc>
          <w:tcPr>
            <w:tcW w:w="142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10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5"/>
                <w:sz w:val="18"/>
                <w:szCs w:val="18"/>
              </w:rPr>
              <w:t> </w:t>
            </w:r>
            <w:r>
              <w:rPr>
                <w:rFonts w:ascii="宋体" w:hAnsi="宋体" w:cs="宋体" w:eastAsia="宋体" w:hint="default"/>
                <w:sz w:val="18"/>
                <w:szCs w:val="18"/>
              </w:rPr>
              <w:t>京</w:t>
            </w:r>
            <w:r>
              <w:rPr>
                <w:rFonts w:ascii="宋体" w:hAnsi="宋体" w:cs="宋体" w:eastAsia="宋体" w:hint="default"/>
                <w:spacing w:val="-65"/>
                <w:sz w:val="18"/>
                <w:szCs w:val="18"/>
              </w:rPr>
              <w:t> </w:t>
            </w:r>
            <w:r>
              <w:rPr>
                <w:rFonts w:ascii="宋体" w:hAnsi="宋体" w:cs="宋体" w:eastAsia="宋体" w:hint="default"/>
                <w:sz w:val="18"/>
                <w:szCs w:val="18"/>
              </w:rPr>
              <w:t>捷</w:t>
            </w:r>
            <w:r>
              <w:rPr>
                <w:rFonts w:ascii="宋体" w:hAnsi="宋体" w:cs="宋体" w:eastAsia="宋体" w:hint="default"/>
                <w:spacing w:val="-65"/>
                <w:sz w:val="18"/>
                <w:szCs w:val="18"/>
              </w:rPr>
              <w:t> </w:t>
            </w:r>
            <w:r>
              <w:rPr>
                <w:rFonts w:ascii="宋体" w:hAnsi="宋体" w:cs="宋体" w:eastAsia="宋体" w:hint="default"/>
                <w:sz w:val="18"/>
                <w:szCs w:val="18"/>
              </w:rPr>
              <w:t>游</w:t>
            </w:r>
            <w:r>
              <w:rPr>
                <w:rFonts w:ascii="宋体" w:hAnsi="宋体" w:cs="宋体" w:eastAsia="宋体" w:hint="default"/>
                <w:spacing w:val="-64"/>
                <w:sz w:val="18"/>
                <w:szCs w:val="18"/>
              </w:rPr>
              <w:t> </w:t>
            </w:r>
            <w:r>
              <w:rPr>
                <w:rFonts w:ascii="宋体" w:hAnsi="宋体" w:cs="宋体" w:eastAsia="宋体" w:hint="default"/>
                <w:sz w:val="18"/>
                <w:szCs w:val="18"/>
              </w:rPr>
              <w:t>互</w:t>
            </w:r>
            <w:r>
              <w:rPr>
                <w:rFonts w:ascii="宋体" w:hAnsi="宋体" w:cs="宋体" w:eastAsia="宋体" w:hint="default"/>
                <w:spacing w:val="-65"/>
                <w:sz w:val="18"/>
                <w:szCs w:val="18"/>
              </w:rPr>
              <w:t> </w:t>
            </w:r>
            <w:r>
              <w:rPr>
                <w:rFonts w:ascii="宋体" w:hAnsi="宋体" w:cs="宋体" w:eastAsia="宋体" w:hint="default"/>
                <w:sz w:val="18"/>
                <w:szCs w:val="18"/>
              </w:rPr>
              <w:t>动</w:t>
            </w:r>
            <w:r>
              <w:rPr>
                <w:rFonts w:ascii="宋体" w:hAnsi="宋体" w:cs="宋体" w:eastAsia="宋体" w:hint="default"/>
                <w:sz w:val="18"/>
                <w:szCs w:val="18"/>
              </w:rPr>
              <w:t> 科技有限公司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100" w:right="71"/>
              <w:jc w:val="left"/>
              <w:rPr>
                <w:rFonts w:ascii="宋体" w:hAnsi="宋体" w:cs="宋体" w:eastAsia="宋体" w:hint="default"/>
                <w:sz w:val="18"/>
                <w:szCs w:val="18"/>
              </w:rPr>
            </w:pPr>
            <w:r>
              <w:rPr>
                <w:rFonts w:ascii="宋体" w:hAnsi="宋体" w:cs="宋体" w:eastAsia="宋体" w:hint="default"/>
                <w:spacing w:val="14"/>
                <w:sz w:val="18"/>
                <w:szCs w:val="18"/>
              </w:rPr>
              <w:t>技术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技术推广</w:t>
            </w:r>
            <w:r>
              <w:rPr>
                <w:rFonts w:ascii="宋体" w:hAnsi="宋体" w:cs="宋体" w:eastAsia="宋体" w:hint="default"/>
                <w:sz w:val="18"/>
                <w:szCs w:val="18"/>
              </w:rPr>
            </w:r>
          </w:p>
          <w:p>
            <w:pPr>
              <w:pStyle w:val="TableParagraph"/>
              <w:spacing w:line="232" w:lineRule="exact" w:before="24"/>
              <w:ind w:left="100" w:right="90"/>
              <w:jc w:val="left"/>
              <w:rPr>
                <w:rFonts w:ascii="宋体" w:hAnsi="宋体" w:cs="宋体" w:eastAsia="宋体" w:hint="default"/>
                <w:sz w:val="18"/>
                <w:szCs w:val="18"/>
              </w:rPr>
            </w:pPr>
            <w:r>
              <w:rPr>
                <w:rFonts w:ascii="宋体" w:hAnsi="宋体" w:cs="宋体" w:eastAsia="宋体" w:hint="default"/>
                <w:spacing w:val="9"/>
                <w:sz w:val="18"/>
                <w:szCs w:val="18"/>
              </w:rPr>
              <w:t>及物业管 </w:t>
            </w:r>
            <w:r>
              <w:rPr>
                <w:rFonts w:ascii="宋体" w:hAnsi="宋体" w:cs="宋体" w:eastAsia="宋体" w:hint="default"/>
                <w:sz w:val="18"/>
                <w:szCs w:val="18"/>
              </w:rPr>
              <w:t>理等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0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台</w:t>
            </w:r>
            <w:r>
              <w:rPr>
                <w:rFonts w:ascii="宋体" w:hAnsi="宋体" w:cs="宋体" w:eastAsia="宋体" w:hint="default"/>
                <w:spacing w:val="-65"/>
                <w:sz w:val="18"/>
                <w:szCs w:val="18"/>
              </w:rPr>
              <w:t> </w:t>
            </w:r>
            <w:r>
              <w:rPr>
                <w:rFonts w:ascii="宋体" w:hAnsi="宋体" w:cs="宋体" w:eastAsia="宋体" w:hint="default"/>
                <w:sz w:val="18"/>
                <w:szCs w:val="18"/>
              </w:rPr>
              <w:t>创</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投</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z w:val="18"/>
                <w:szCs w:val="18"/>
              </w:rPr>
              <w:t> 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投资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7" w:lineRule="auto" w:before="1"/>
              <w:ind w:left="100" w:right="71"/>
              <w:jc w:val="both"/>
              <w:rPr>
                <w:rFonts w:ascii="宋体" w:hAnsi="宋体" w:cs="宋体" w:eastAsia="宋体" w:hint="default"/>
                <w:sz w:val="18"/>
                <w:szCs w:val="18"/>
              </w:rPr>
            </w:pPr>
            <w:r>
              <w:rPr>
                <w:rFonts w:ascii="宋体" w:hAnsi="宋体" w:cs="宋体" w:eastAsia="宋体" w:hint="default"/>
                <w:spacing w:val="14"/>
                <w:sz w:val="18"/>
                <w:szCs w:val="18"/>
              </w:rPr>
              <w:t>及投</w:t>
            </w:r>
            <w:r>
              <w:rPr>
                <w:rFonts w:ascii="宋体" w:hAnsi="宋体" w:cs="宋体" w:eastAsia="宋体" w:hint="default"/>
                <w:spacing w:val="-62"/>
                <w:sz w:val="18"/>
                <w:szCs w:val="18"/>
              </w:rPr>
              <w:t> </w:t>
            </w:r>
            <w:r>
              <w:rPr>
                <w:rFonts w:ascii="宋体" w:hAnsi="宋体" w:cs="宋体" w:eastAsia="宋体" w:hint="default"/>
                <w:spacing w:val="14"/>
                <w:sz w:val="18"/>
                <w:szCs w:val="18"/>
              </w:rPr>
              <w:t>资管</w:t>
            </w:r>
            <w:r>
              <w:rPr>
                <w:rFonts w:ascii="宋体" w:hAnsi="宋体" w:cs="宋体" w:eastAsia="宋体" w:hint="default"/>
                <w:spacing w:val="-62"/>
                <w:sz w:val="18"/>
                <w:szCs w:val="18"/>
              </w:rPr>
              <w:t> </w:t>
            </w:r>
            <w:r>
              <w:rPr>
                <w:rFonts w:ascii="宋体" w:hAnsi="宋体" w:cs="宋体" w:eastAsia="宋体" w:hint="default"/>
                <w:sz w:val="18"/>
                <w:szCs w:val="18"/>
              </w:rPr>
              <w:t>理</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10,000.00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90"/>
              <w:jc w:val="left"/>
              <w:rPr>
                <w:rFonts w:ascii="宋体" w:hAnsi="宋体" w:cs="宋体" w:eastAsia="宋体" w:hint="default"/>
                <w:sz w:val="18"/>
                <w:szCs w:val="18"/>
              </w:rPr>
            </w:pPr>
            <w:r>
              <w:rPr>
                <w:rFonts w:ascii="宋体" w:hAnsi="宋体" w:cs="宋体" w:eastAsia="宋体" w:hint="default"/>
                <w:spacing w:val="9"/>
                <w:sz w:val="18"/>
                <w:szCs w:val="18"/>
              </w:rPr>
              <w:t>投资及投 </w:t>
            </w:r>
            <w:r>
              <w:rPr>
                <w:rFonts w:ascii="宋体" w:hAnsi="宋体" w:cs="宋体" w:eastAsia="宋体" w:hint="default"/>
                <w:sz w:val="18"/>
                <w:szCs w:val="18"/>
              </w:rPr>
              <w:t>资管理</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5,000.00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海桥（北京）文</w:t>
            </w:r>
          </w:p>
          <w:p>
            <w:pPr>
              <w:pStyle w:val="TableParagraph"/>
              <w:spacing w:line="240" w:lineRule="auto"/>
              <w:ind w:left="100" w:right="100"/>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pacing w:val="-65"/>
                <w:sz w:val="18"/>
                <w:szCs w:val="18"/>
              </w:rPr>
              <w:t> </w:t>
            </w:r>
            <w:r>
              <w:rPr>
                <w:rFonts w:ascii="宋体" w:hAnsi="宋体" w:cs="宋体" w:eastAsia="宋体" w:hint="default"/>
                <w:sz w:val="18"/>
                <w:szCs w:val="18"/>
              </w:rPr>
              <w:t>传</w:t>
            </w:r>
            <w:r>
              <w:rPr>
                <w:rFonts w:ascii="宋体" w:hAnsi="宋体" w:cs="宋体" w:eastAsia="宋体" w:hint="default"/>
                <w:spacing w:val="-65"/>
                <w:sz w:val="18"/>
                <w:szCs w:val="18"/>
              </w:rPr>
              <w:t> </w:t>
            </w:r>
            <w:r>
              <w:rPr>
                <w:rFonts w:ascii="宋体" w:hAnsi="宋体" w:cs="宋体" w:eastAsia="宋体" w:hint="default"/>
                <w:sz w:val="18"/>
                <w:szCs w:val="18"/>
              </w:rPr>
              <w:t>媒</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1"/>
              <w:jc w:val="left"/>
              <w:rPr>
                <w:rFonts w:ascii="宋体" w:hAnsi="宋体" w:cs="宋体" w:eastAsia="宋体" w:hint="default"/>
                <w:sz w:val="18"/>
                <w:szCs w:val="18"/>
              </w:rPr>
            </w:pPr>
            <w:r>
              <w:rPr>
                <w:rFonts w:ascii="宋体" w:hAnsi="宋体" w:cs="宋体" w:eastAsia="宋体" w:hint="default"/>
                <w:spacing w:val="32"/>
                <w:sz w:val="18"/>
                <w:szCs w:val="18"/>
              </w:rPr>
              <w:t>控股子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文化</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服务</w:t>
            </w:r>
            <w:r>
              <w:rPr>
                <w:rFonts w:ascii="宋体" w:hAnsi="宋体" w:cs="宋体" w:eastAsia="宋体" w:hint="default"/>
                <w:spacing w:val="-62"/>
                <w:sz w:val="18"/>
                <w:szCs w:val="18"/>
              </w:rPr>
              <w:t> </w:t>
            </w:r>
            <w:r>
              <w:rPr>
                <w:rFonts w:ascii="宋体" w:hAnsi="宋体" w:cs="宋体" w:eastAsia="宋体" w:hint="default"/>
                <w:sz w:val="18"/>
                <w:szCs w:val="18"/>
              </w:rPr>
              <w:t>业</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0"/>
              <w:jc w:val="left"/>
              <w:rPr>
                <w:rFonts w:ascii="宋体" w:hAnsi="宋体" w:cs="宋体" w:eastAsia="宋体" w:hint="default"/>
                <w:sz w:val="18"/>
                <w:szCs w:val="18"/>
              </w:rPr>
            </w:pPr>
            <w:r>
              <w:rPr>
                <w:rFonts w:ascii="宋体" w:hAnsi="宋体" w:cs="宋体" w:eastAsia="宋体" w:hint="default"/>
                <w:spacing w:val="9"/>
                <w:sz w:val="18"/>
                <w:szCs w:val="18"/>
              </w:rPr>
              <w:t>文化交流 </w:t>
            </w:r>
            <w:r>
              <w:rPr>
                <w:rFonts w:ascii="宋体" w:hAnsi="宋体" w:cs="宋体" w:eastAsia="宋体" w:hint="default"/>
                <w:sz w:val="18"/>
                <w:szCs w:val="18"/>
              </w:rPr>
              <w:t>及推广</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365.33</w:t>
            </w: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5"/>
                <w:sz w:val="18"/>
                <w:szCs w:val="18"/>
              </w:rPr>
              <w:t> </w:t>
            </w:r>
            <w:r>
              <w:rPr>
                <w:rFonts w:ascii="宋体" w:hAnsi="宋体" w:cs="宋体" w:eastAsia="宋体" w:hint="default"/>
                <w:sz w:val="18"/>
                <w:szCs w:val="18"/>
              </w:rPr>
              <w:t>京</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聚</w:t>
            </w:r>
            <w:r>
              <w:rPr>
                <w:rFonts w:ascii="宋体" w:hAnsi="宋体" w:cs="宋体" w:eastAsia="宋体" w:hint="default"/>
                <w:spacing w:val="-64"/>
                <w:sz w:val="18"/>
                <w:szCs w:val="18"/>
              </w:rPr>
              <w:t> </w:t>
            </w:r>
            <w:r>
              <w:rPr>
                <w:rFonts w:ascii="宋体" w:hAnsi="宋体" w:cs="宋体" w:eastAsia="宋体" w:hint="default"/>
                <w:sz w:val="18"/>
                <w:szCs w:val="18"/>
              </w:rPr>
              <w:t>汇</w:t>
            </w:r>
            <w:r>
              <w:rPr>
                <w:rFonts w:ascii="宋体" w:hAnsi="宋体" w:cs="宋体" w:eastAsia="宋体" w:hint="default"/>
                <w:spacing w:val="-65"/>
                <w:sz w:val="18"/>
                <w:szCs w:val="18"/>
              </w:rPr>
              <w:t> </w:t>
            </w:r>
            <w:r>
              <w:rPr>
                <w:rFonts w:ascii="宋体" w:hAnsi="宋体" w:cs="宋体" w:eastAsia="宋体" w:hint="default"/>
                <w:sz w:val="18"/>
                <w:szCs w:val="18"/>
              </w:rPr>
              <w:t>音</w:t>
            </w:r>
          </w:p>
          <w:p>
            <w:pPr>
              <w:pStyle w:val="TableParagraph"/>
              <w:spacing w:line="240" w:lineRule="auto"/>
              <w:ind w:left="100" w:right="100"/>
              <w:jc w:val="left"/>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65"/>
                <w:sz w:val="18"/>
                <w:szCs w:val="18"/>
              </w:rPr>
              <w:t> </w:t>
            </w:r>
            <w:r>
              <w:rPr>
                <w:rFonts w:ascii="宋体" w:hAnsi="宋体" w:cs="宋体" w:eastAsia="宋体" w:hint="default"/>
                <w:sz w:val="18"/>
                <w:szCs w:val="18"/>
              </w:rPr>
              <w:t>化</w:t>
            </w:r>
            <w:r>
              <w:rPr>
                <w:rFonts w:ascii="宋体" w:hAnsi="宋体" w:cs="宋体" w:eastAsia="宋体" w:hint="default"/>
                <w:spacing w:val="-65"/>
                <w:sz w:val="18"/>
                <w:szCs w:val="18"/>
              </w:rPr>
              <w:t> </w:t>
            </w:r>
            <w:r>
              <w:rPr>
                <w:rFonts w:ascii="宋体" w:hAnsi="宋体" w:cs="宋体" w:eastAsia="宋体" w:hint="default"/>
                <w:sz w:val="18"/>
                <w:szCs w:val="18"/>
              </w:rPr>
              <w:t>传</w:t>
            </w:r>
            <w:r>
              <w:rPr>
                <w:rFonts w:ascii="宋体" w:hAnsi="宋体" w:cs="宋体" w:eastAsia="宋体" w:hint="default"/>
                <w:spacing w:val="-65"/>
                <w:sz w:val="18"/>
                <w:szCs w:val="18"/>
              </w:rPr>
              <w:t> </w:t>
            </w:r>
            <w:r>
              <w:rPr>
                <w:rFonts w:ascii="宋体" w:hAnsi="宋体" w:cs="宋体" w:eastAsia="宋体" w:hint="default"/>
                <w:sz w:val="18"/>
                <w:szCs w:val="18"/>
              </w:rPr>
              <w:t>媒</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文化</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服务</w:t>
            </w:r>
            <w:r>
              <w:rPr>
                <w:rFonts w:ascii="宋体" w:hAnsi="宋体" w:cs="宋体" w:eastAsia="宋体" w:hint="default"/>
                <w:spacing w:val="-62"/>
                <w:sz w:val="18"/>
                <w:szCs w:val="18"/>
              </w:rPr>
              <w:t> </w:t>
            </w:r>
            <w:r>
              <w:rPr>
                <w:rFonts w:ascii="宋体" w:hAnsi="宋体" w:cs="宋体" w:eastAsia="宋体" w:hint="default"/>
                <w:sz w:val="18"/>
                <w:szCs w:val="18"/>
              </w:rPr>
              <w:t>业</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0"/>
              <w:jc w:val="left"/>
              <w:rPr>
                <w:rFonts w:ascii="宋体" w:hAnsi="宋体" w:cs="宋体" w:eastAsia="宋体" w:hint="default"/>
                <w:sz w:val="18"/>
                <w:szCs w:val="18"/>
              </w:rPr>
            </w:pPr>
            <w:r>
              <w:rPr>
                <w:rFonts w:ascii="宋体" w:hAnsi="宋体" w:cs="宋体" w:eastAsia="宋体" w:hint="default"/>
                <w:spacing w:val="9"/>
                <w:sz w:val="18"/>
                <w:szCs w:val="18"/>
              </w:rPr>
              <w:t>文化交流 </w:t>
            </w:r>
            <w:r>
              <w:rPr>
                <w:rFonts w:ascii="宋体" w:hAnsi="宋体" w:cs="宋体" w:eastAsia="宋体" w:hint="default"/>
                <w:sz w:val="18"/>
                <w:szCs w:val="18"/>
              </w:rPr>
              <w:t>及推广</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r>
        <w:trPr>
          <w:trHeight w:val="717" w:hRule="exact"/>
        </w:trPr>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5"/>
                <w:sz w:val="18"/>
                <w:szCs w:val="18"/>
              </w:rPr>
              <w:t> </w:t>
            </w:r>
            <w:r>
              <w:rPr>
                <w:rFonts w:ascii="宋体" w:hAnsi="宋体" w:cs="宋体" w:eastAsia="宋体" w:hint="default"/>
                <w:sz w:val="18"/>
                <w:szCs w:val="18"/>
              </w:rPr>
              <w:t>京</w:t>
            </w:r>
            <w:r>
              <w:rPr>
                <w:rFonts w:ascii="宋体" w:hAnsi="宋体" w:cs="宋体" w:eastAsia="宋体" w:hint="default"/>
                <w:spacing w:val="-65"/>
                <w:sz w:val="18"/>
                <w:szCs w:val="18"/>
              </w:rPr>
              <w:t> </w:t>
            </w:r>
            <w:r>
              <w:rPr>
                <w:rFonts w:ascii="宋体" w:hAnsi="宋体" w:cs="宋体" w:eastAsia="宋体" w:hint="default"/>
                <w:sz w:val="18"/>
                <w:szCs w:val="18"/>
              </w:rPr>
              <w:t>掌</w:t>
            </w:r>
            <w:r>
              <w:rPr>
                <w:rFonts w:ascii="宋体" w:hAnsi="宋体" w:cs="宋体" w:eastAsia="宋体" w:hint="default"/>
                <w:spacing w:val="-65"/>
                <w:sz w:val="18"/>
                <w:szCs w:val="18"/>
              </w:rPr>
              <w:t> </w:t>
            </w:r>
            <w:r>
              <w:rPr>
                <w:rFonts w:ascii="宋体" w:hAnsi="宋体" w:cs="宋体" w:eastAsia="宋体" w:hint="default"/>
                <w:sz w:val="18"/>
                <w:szCs w:val="18"/>
              </w:rPr>
              <w:t>乐</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5"/>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1"/>
              <w:jc w:val="left"/>
              <w:rPr>
                <w:rFonts w:ascii="宋体" w:hAnsi="宋体" w:cs="宋体" w:eastAsia="宋体" w:hint="default"/>
                <w:sz w:val="18"/>
                <w:szCs w:val="18"/>
              </w:rPr>
            </w:pPr>
            <w:r>
              <w:rPr>
                <w:rFonts w:ascii="宋体" w:hAnsi="宋体" w:cs="宋体" w:eastAsia="宋体" w:hint="default"/>
                <w:spacing w:val="32"/>
                <w:sz w:val="18"/>
                <w:szCs w:val="18"/>
              </w:rPr>
              <w:t>全资子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信息</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14"/>
                <w:sz w:val="18"/>
                <w:szCs w:val="18"/>
              </w:rPr>
              <w:t>技术</w:t>
            </w:r>
            <w:r>
              <w:rPr>
                <w:rFonts w:ascii="宋体" w:hAnsi="宋体" w:cs="宋体" w:eastAsia="宋体" w:hint="default"/>
                <w:spacing w:val="-62"/>
                <w:sz w:val="18"/>
                <w:szCs w:val="18"/>
              </w:rPr>
              <w:t> </w:t>
            </w:r>
            <w:r>
              <w:rPr>
                <w:rFonts w:ascii="宋体" w:hAnsi="宋体" w:cs="宋体" w:eastAsia="宋体" w:hint="default"/>
                <w:sz w:val="18"/>
                <w:szCs w:val="18"/>
              </w:rPr>
              <w:t>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0"/>
              <w:jc w:val="left"/>
              <w:rPr>
                <w:rFonts w:ascii="宋体" w:hAnsi="宋体" w:cs="宋体" w:eastAsia="宋体" w:hint="default"/>
                <w:sz w:val="18"/>
                <w:szCs w:val="18"/>
              </w:rPr>
            </w:pPr>
            <w:r>
              <w:rPr>
                <w:rFonts w:ascii="宋体" w:hAnsi="宋体" w:cs="宋体" w:eastAsia="宋体" w:hint="default"/>
                <w:spacing w:val="9"/>
                <w:sz w:val="18"/>
                <w:szCs w:val="18"/>
              </w:rPr>
              <w:t>信息技术 </w:t>
            </w:r>
            <w:r>
              <w:rPr>
                <w:rFonts w:ascii="宋体" w:hAnsi="宋体" w:cs="宋体" w:eastAsia="宋体" w:hint="default"/>
                <w:sz w:val="18"/>
                <w:szCs w:val="18"/>
              </w:rPr>
              <w:t>服务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274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left="540" w:right="0"/>
        <w:jc w:val="left"/>
        <w:rPr>
          <w:b w:val="0"/>
          <w:bCs w:val="0"/>
        </w:rPr>
      </w:pPr>
      <w:r>
        <w:rPr>
          <w:rFonts w:ascii="Times New Roman" w:hAnsi="Times New Roman" w:cs="Times New Roman" w:eastAsia="Times New Roman" w:hint="default"/>
        </w:rPr>
        <w:t>2</w:t>
      </w:r>
      <w:r>
        <w:rPr/>
        <w:t>、</w:t>
      </w:r>
      <w:r>
        <w:rPr>
          <w:spacing w:val="-6"/>
        </w:rPr>
        <w:t> </w:t>
      </w:r>
      <w:r>
        <w:rPr/>
        <w:t>同一控制下企业合并取得的子公司</w:t>
      </w:r>
      <w:r>
        <w:rPr>
          <w:b w:val="0"/>
          <w:bCs w:val="0"/>
        </w:rPr>
      </w:r>
    </w:p>
    <w:p>
      <w:pPr>
        <w:pStyle w:val="BodyText"/>
        <w:spacing w:line="240" w:lineRule="auto" w:before="35"/>
        <w:ind w:left="0" w:right="777"/>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6" w:type="dxa"/>
        <w:tblLayout w:type="fixed"/>
        <w:tblCellMar>
          <w:top w:w="0" w:type="dxa"/>
          <w:left w:w="0" w:type="dxa"/>
          <w:bottom w:w="0" w:type="dxa"/>
          <w:right w:w="0" w:type="dxa"/>
        </w:tblCellMar>
        <w:tblLook w:val="01E0"/>
      </w:tblPr>
      <w:tblGrid>
        <w:gridCol w:w="1421"/>
        <w:gridCol w:w="861"/>
        <w:gridCol w:w="576"/>
        <w:gridCol w:w="702"/>
        <w:gridCol w:w="994"/>
        <w:gridCol w:w="842"/>
        <w:gridCol w:w="850"/>
        <w:gridCol w:w="1138"/>
        <w:gridCol w:w="660"/>
        <w:gridCol w:w="608"/>
        <w:gridCol w:w="568"/>
        <w:gridCol w:w="850"/>
        <w:gridCol w:w="1132"/>
        <w:gridCol w:w="2835"/>
      </w:tblGrid>
      <w:tr>
        <w:trPr>
          <w:trHeight w:val="1415"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2" w:right="15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90" w:right="98"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3" w:right="162"/>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23" w:right="143"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47" w:right="145"/>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1" w:right="109"/>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9" w:lineRule="auto"/>
              <w:ind w:left="143" w:right="140"/>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7" w:lineRule="auto"/>
              <w:ind w:left="116" w:right="11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7" w:lineRule="auto" w:before="1"/>
              <w:ind w:left="185" w:right="185"/>
              <w:jc w:val="both"/>
              <w:rPr>
                <w:rFonts w:ascii="宋体" w:hAnsi="宋体" w:cs="宋体" w:eastAsia="宋体" w:hint="default"/>
                <w:sz w:val="18"/>
                <w:szCs w:val="18"/>
              </w:rPr>
            </w:pPr>
            <w:r>
              <w:rPr>
                <w:rFonts w:ascii="宋体" w:hAnsi="宋体" w:cs="宋体" w:eastAsia="宋体" w:hint="default"/>
                <w:sz w:val="18"/>
                <w:szCs w:val="18"/>
              </w:rPr>
              <w:t>否 合 并 报 表</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47" w:right="14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7" w:right="107"/>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50" w:right="148"/>
              <w:jc w:val="center"/>
              <w:rPr>
                <w:rFonts w:ascii="宋体" w:hAnsi="宋体" w:cs="宋体" w:eastAsia="宋体" w:hint="default"/>
                <w:sz w:val="18"/>
                <w:szCs w:val="18"/>
              </w:rPr>
            </w:pPr>
            <w:r>
              <w:rPr>
                <w:rFonts w:ascii="宋体" w:hAnsi="宋体" w:cs="宋体" w:eastAsia="宋体" w:hint="default"/>
                <w:sz w:val="18"/>
                <w:szCs w:val="18"/>
              </w:rPr>
              <w:t>从母公司所有者权益冲减子公司 少数股东分担的本期亏损超过少 数股东在该子公司期初所有者权 益中所享有份额后的余额</w:t>
            </w:r>
          </w:p>
        </w:tc>
      </w:tr>
      <w:tr>
        <w:trPr>
          <w:trHeight w:val="949"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30" w:lineRule="auto" w:before="95"/>
              <w:ind w:left="100" w:right="72"/>
              <w:jc w:val="both"/>
              <w:rPr>
                <w:rFonts w:ascii="宋体" w:hAnsi="宋体" w:cs="宋体" w:eastAsia="宋体" w:hint="default"/>
                <w:sz w:val="18"/>
                <w:szCs w:val="18"/>
              </w:rPr>
            </w:pPr>
            <w:r>
              <w:rPr>
                <w:rFonts w:ascii="宋体" w:hAnsi="宋体" w:cs="宋体" w:eastAsia="宋体" w:hint="default"/>
                <w:spacing w:val="20"/>
                <w:sz w:val="18"/>
                <w:szCs w:val="18"/>
              </w:rPr>
              <w:t>环球时报在线</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文化传播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48"/>
              <w:jc w:val="left"/>
              <w:rPr>
                <w:rFonts w:ascii="宋体" w:hAnsi="宋体" w:cs="宋体" w:eastAsia="宋体" w:hint="default"/>
                <w:sz w:val="18"/>
                <w:szCs w:val="18"/>
              </w:rPr>
            </w:pPr>
            <w:r>
              <w:rPr>
                <w:rFonts w:ascii="宋体" w:hAnsi="宋体" w:cs="宋体" w:eastAsia="宋体" w:hint="default"/>
                <w:spacing w:val="34"/>
                <w:sz w:val="18"/>
                <w:szCs w:val="18"/>
              </w:rPr>
              <w:t>控股子</w:t>
            </w:r>
            <w:r>
              <w:rPr>
                <w:rFonts w:ascii="宋体" w:hAnsi="宋体" w:cs="宋体" w:eastAsia="宋体" w:hint="default"/>
                <w:spacing w:val="-39"/>
                <w:sz w:val="18"/>
                <w:szCs w:val="18"/>
              </w:rPr>
              <w:t> </w:t>
            </w:r>
            <w:r>
              <w:rPr>
                <w:rFonts w:ascii="宋体" w:hAnsi="宋体" w:cs="宋体" w:eastAsia="宋体" w:hint="default"/>
                <w:sz w:val="18"/>
                <w:szCs w:val="18"/>
              </w:rPr>
              <w:t>公司</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36"/>
                <w:sz w:val="18"/>
                <w:szCs w:val="18"/>
              </w:rPr>
              <w:t> </w:t>
            </w:r>
            <w:r>
              <w:rPr>
                <w:rFonts w:ascii="宋体" w:hAnsi="宋体" w:cs="宋体" w:eastAsia="宋体" w:hint="default"/>
                <w:sz w:val="18"/>
                <w:szCs w:val="18"/>
              </w:rPr>
              <w:t>特</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36"/>
                <w:sz w:val="18"/>
                <w:szCs w:val="18"/>
              </w:rPr>
              <w:t> </w:t>
            </w:r>
            <w:r>
              <w:rPr>
                <w:rFonts w:ascii="宋体" w:hAnsi="宋体" w:cs="宋体" w:eastAsia="宋体" w:hint="default"/>
                <w:sz w:val="18"/>
                <w:szCs w:val="18"/>
              </w:rPr>
              <w:t>信</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息</w:t>
            </w:r>
            <w:r>
              <w:rPr>
                <w:rFonts w:ascii="宋体" w:hAnsi="宋体" w:cs="宋体" w:eastAsia="宋体" w:hint="default"/>
                <w:spacing w:val="36"/>
                <w:sz w:val="18"/>
                <w:szCs w:val="18"/>
              </w:rPr>
              <w:t> </w:t>
            </w:r>
            <w:r>
              <w:rPr>
                <w:rFonts w:ascii="宋体" w:hAnsi="宋体" w:cs="宋体" w:eastAsia="宋体" w:hint="default"/>
                <w:sz w:val="18"/>
                <w:szCs w:val="18"/>
              </w:rPr>
              <w:t>服</w:t>
            </w:r>
            <w:r>
              <w:rPr>
                <w:rFonts w:ascii="宋体" w:hAnsi="宋体" w:cs="宋体" w:eastAsia="宋体" w:hint="default"/>
                <w:sz w:val="18"/>
                <w:szCs w:val="18"/>
              </w:rPr>
              <w:t> 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3,000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55"/>
              <w:jc w:val="both"/>
              <w:rPr>
                <w:rFonts w:ascii="宋体" w:hAnsi="宋体" w:cs="宋体" w:eastAsia="宋体" w:hint="default"/>
                <w:sz w:val="18"/>
                <w:szCs w:val="18"/>
              </w:rPr>
            </w:pPr>
            <w:r>
              <w:rPr>
                <w:rFonts w:ascii="宋体" w:hAnsi="宋体" w:cs="宋体" w:eastAsia="宋体" w:hint="default"/>
                <w:spacing w:val="28"/>
                <w:sz w:val="18"/>
                <w:szCs w:val="18"/>
              </w:rPr>
              <w:t>互联网</w:t>
            </w:r>
            <w:r>
              <w:rPr>
                <w:rFonts w:ascii="宋体" w:hAnsi="宋体" w:cs="宋体" w:eastAsia="宋体" w:hint="default"/>
                <w:spacing w:val="-47"/>
                <w:sz w:val="18"/>
                <w:szCs w:val="18"/>
              </w:rPr>
              <w:t> </w:t>
            </w:r>
            <w:r>
              <w:rPr>
                <w:rFonts w:ascii="宋体" w:hAnsi="宋体" w:cs="宋体" w:eastAsia="宋体" w:hint="default"/>
                <w:spacing w:val="28"/>
                <w:sz w:val="18"/>
                <w:szCs w:val="18"/>
              </w:rPr>
              <w:t>信息服</w:t>
            </w:r>
            <w:r>
              <w:rPr>
                <w:rFonts w:ascii="宋体" w:hAnsi="宋体" w:cs="宋体" w:eastAsia="宋体" w:hint="default"/>
                <w:spacing w:val="-47"/>
                <w:sz w:val="18"/>
                <w:szCs w:val="18"/>
              </w:rPr>
              <w:t> </w:t>
            </w:r>
            <w:r>
              <w:rPr>
                <w:rFonts w:ascii="宋体" w:hAnsi="宋体" w:cs="宋体" w:eastAsia="宋体" w:hint="default"/>
                <w:sz w:val="18"/>
                <w:szCs w:val="18"/>
              </w:rPr>
              <w:t>务等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29" w:right="0"/>
              <w:jc w:val="left"/>
              <w:rPr>
                <w:rFonts w:ascii="Times New Roman" w:hAnsi="Times New Roman" w:cs="Times New Roman" w:eastAsia="Times New Roman" w:hint="default"/>
                <w:sz w:val="18"/>
                <w:szCs w:val="18"/>
              </w:rPr>
            </w:pPr>
            <w:r>
              <w:rPr>
                <w:rFonts w:ascii="Times New Roman"/>
                <w:sz w:val="18"/>
              </w:rPr>
              <w:t>1,800</w:t>
            </w:r>
          </w:p>
        </w:tc>
        <w:tc>
          <w:tcPr>
            <w:tcW w:w="113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5" w:right="0"/>
              <w:jc w:val="left"/>
              <w:rPr>
                <w:rFonts w:ascii="Times New Roman" w:hAnsi="Times New Roman" w:cs="Times New Roman" w:eastAsia="Times New Roman" w:hint="default"/>
                <w:sz w:val="18"/>
                <w:szCs w:val="18"/>
              </w:rPr>
            </w:pPr>
            <w:r>
              <w:rPr>
                <w:rFonts w:ascii="Times New Roman"/>
                <w:sz w:val="18"/>
              </w:rPr>
              <w:t>60</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3" w:right="0"/>
              <w:jc w:val="left"/>
              <w:rPr>
                <w:rFonts w:ascii="Times New Roman" w:hAnsi="Times New Roman" w:cs="Times New Roman" w:eastAsia="Times New Roman" w:hint="default"/>
                <w:sz w:val="18"/>
                <w:szCs w:val="18"/>
              </w:rPr>
            </w:pPr>
            <w:r>
              <w:rPr>
                <w:rFonts w:ascii="Times New Roman"/>
                <w:sz w:val="18"/>
              </w:rPr>
              <w:t>60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0" w:right="0"/>
              <w:jc w:val="left"/>
              <w:rPr>
                <w:rFonts w:ascii="Times New Roman" w:hAnsi="Times New Roman" w:cs="Times New Roman" w:eastAsia="Times New Roman" w:hint="default"/>
                <w:sz w:val="18"/>
                <w:szCs w:val="18"/>
              </w:rPr>
            </w:pPr>
            <w:r>
              <w:rPr>
                <w:rFonts w:ascii="Times New Roman"/>
                <w:sz w:val="18"/>
              </w:rPr>
              <w:t>768.43</w:t>
            </w:r>
          </w:p>
        </w:tc>
        <w:tc>
          <w:tcPr>
            <w:tcW w:w="1132"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900" w:right="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合并范围发生变更的说明</w:t>
      </w:r>
      <w:r>
        <w:rPr>
          <w:b w:val="0"/>
          <w:bCs w:val="0"/>
        </w:rPr>
      </w:r>
    </w:p>
    <w:p>
      <w:pPr>
        <w:pStyle w:val="BodyText"/>
        <w:spacing w:line="272" w:lineRule="exact" w:before="182"/>
        <w:ind w:right="661" w:firstLine="420"/>
        <w:jc w:val="left"/>
      </w:pPr>
      <w:r>
        <w:rPr>
          <w:spacing w:val="-8"/>
        </w:rPr>
        <w:t>（</w:t>
      </w:r>
      <w:r>
        <w:rPr>
          <w:rFonts w:ascii="Times New Roman" w:hAnsi="Times New Roman" w:cs="Times New Roman" w:eastAsia="Times New Roman" w:hint="default"/>
          <w:spacing w:val="-8"/>
        </w:rPr>
        <w:t>1</w:t>
      </w:r>
      <w:r>
        <w:rPr>
          <w:spacing w:val="-8"/>
        </w:rPr>
        <w:t>）经商务部批准，本公司于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spacing w:val="-3"/>
        </w:rPr>
        <w:t>月在英国设立人民网英国有限责任公司（英文名：</w:t>
      </w:r>
      <w:r>
        <w:rPr/>
        <w:t> </w:t>
      </w:r>
      <w:r>
        <w:rPr>
          <w:rFonts w:ascii="Times New Roman" w:hAnsi="Times New Roman" w:cs="Times New Roman" w:eastAsia="Times New Roman" w:hint="default"/>
          <w:spacing w:val="-1"/>
          <w:w w:val="99"/>
        </w:rPr>
        <w:t>People's</w:t>
      </w:r>
      <w:r>
        <w:rPr>
          <w:rFonts w:ascii="Times New Roman" w:hAnsi="Times New Roman" w:cs="Times New Roman" w:eastAsia="Times New Roman" w:hint="default"/>
          <w:spacing w:val="21"/>
          <w:w w:val="99"/>
        </w:rPr>
        <w:t> </w:t>
      </w:r>
      <w:r>
        <w:rPr>
          <w:rFonts w:ascii="Times New Roman" w:hAnsi="Times New Roman" w:cs="Times New Roman" w:eastAsia="Times New Roman" w:hint="default"/>
        </w:rPr>
        <w:t>Daily</w:t>
      </w:r>
      <w:r>
        <w:rPr>
          <w:rFonts w:ascii="Times New Roman" w:hAnsi="Times New Roman" w:cs="Times New Roman" w:eastAsia="Times New Roman" w:hint="default"/>
          <w:spacing w:val="20"/>
        </w:rPr>
        <w:t> </w:t>
      </w:r>
      <w:r>
        <w:rPr>
          <w:rFonts w:ascii="Times New Roman" w:hAnsi="Times New Roman" w:cs="Times New Roman" w:eastAsia="Times New Roman" w:hint="default"/>
        </w:rPr>
        <w:t>Online</w:t>
      </w:r>
      <w:r>
        <w:rPr>
          <w:rFonts w:ascii="Times New Roman" w:hAnsi="Times New Roman" w:cs="Times New Roman" w:eastAsia="Times New Roman" w:hint="default"/>
          <w:spacing w:val="21"/>
        </w:rPr>
        <w:t> </w:t>
      </w:r>
      <w:r>
        <w:rPr>
          <w:rFonts w:ascii="Times New Roman" w:hAnsi="Times New Roman" w:cs="Times New Roman" w:eastAsia="Times New Roman" w:hint="default"/>
          <w:w w:val="99"/>
        </w:rPr>
        <w:t>UK</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spacing w:val="-13"/>
        </w:rPr>
        <w:t>Ltd</w:t>
      </w:r>
      <w:r>
        <w:rPr>
          <w:spacing w:val="-13"/>
        </w:rPr>
        <w:t>），</w:t>
      </w:r>
      <w:r>
        <w:rPr>
          <w:rFonts w:ascii="Times New Roman" w:hAnsi="Times New Roman" w:cs="Times New Roman" w:eastAsia="Times New Roman" w:hint="default"/>
          <w:spacing w:val="-13"/>
        </w:rPr>
        <w:t>2011</w:t>
      </w:r>
      <w:r>
        <w:rPr>
          <w:rFonts w:ascii="Times New Roman" w:hAnsi="Times New Roman" w:cs="Times New Roman" w:eastAsia="Times New Roman" w:hint="default"/>
        </w:rPr>
        <w:t> </w:t>
      </w:r>
      <w:r>
        <w:rPr/>
        <w:t>年度财务报告报出之日尚未对其投入资金，本报告期内纳</w:t>
      </w:r>
      <w:r>
        <w:rPr>
          <w:spacing w:val="-103"/>
        </w:rPr>
        <w:t> </w:t>
      </w:r>
      <w:r>
        <w:rPr/>
        <w:t>入合并范围，截止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日本公司出资</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万美元。</w:t>
      </w:r>
    </w:p>
    <w:p>
      <w:pPr>
        <w:pStyle w:val="BodyText"/>
        <w:spacing w:line="272" w:lineRule="exact" w:before="121"/>
        <w:ind w:right="761" w:firstLine="420"/>
        <w:jc w:val="left"/>
      </w:pPr>
      <w:r>
        <w:rPr>
          <w:spacing w:val="-5"/>
        </w:rPr>
        <w:t>（</w:t>
      </w:r>
      <w:r>
        <w:rPr>
          <w:rFonts w:ascii="Times New Roman" w:hAnsi="Times New Roman" w:cs="Times New Roman" w:eastAsia="Times New Roman" w:hint="default"/>
          <w:spacing w:val="-5"/>
        </w:rPr>
        <w:t>2</w:t>
      </w:r>
      <w:r>
        <w:rPr>
          <w:spacing w:val="-5"/>
        </w:rPr>
        <w:t>）经商务部批准，本公司于</w:t>
      </w:r>
      <w:r>
        <w:rPr>
          <w:spacing w:val="-53"/>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2 </w:t>
      </w:r>
      <w:r>
        <w:rPr/>
        <w:t>月出资</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万美元在南非设立人民网南非有限责任 </w:t>
      </w:r>
      <w:r>
        <w:rPr>
          <w:spacing w:val="-1"/>
          <w:w w:val="99"/>
        </w:rPr>
        <w:t>公司（英文名：</w:t>
      </w:r>
      <w:r>
        <w:rPr>
          <w:rFonts w:ascii="Times New Roman" w:hAnsi="Times New Roman" w:cs="Times New Roman" w:eastAsia="Times New Roman" w:hint="default"/>
          <w:spacing w:val="-1"/>
          <w:w w:val="99"/>
        </w:rPr>
        <w:t>People's</w:t>
      </w:r>
      <w:r>
        <w:rPr>
          <w:rFonts w:ascii="Times New Roman" w:hAnsi="Times New Roman" w:cs="Times New Roman" w:eastAsia="Times New Roman" w:hint="default"/>
          <w:w w:val="99"/>
        </w:rPr>
        <w:t> </w:t>
      </w:r>
      <w:r>
        <w:rPr>
          <w:rFonts w:ascii="Times New Roman" w:hAnsi="Times New Roman" w:cs="Times New Roman" w:eastAsia="Times New Roman" w:hint="default"/>
        </w:rPr>
        <w:t>Daily </w:t>
      </w:r>
      <w:r>
        <w:rPr>
          <w:rFonts w:ascii="Times New Roman" w:hAnsi="Times New Roman" w:cs="Times New Roman" w:eastAsia="Times New Roman" w:hint="default"/>
          <w:spacing w:val="-1"/>
          <w:w w:val="99"/>
        </w:rPr>
        <w:t>Online</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SA </w:t>
      </w:r>
      <w:r>
        <w:rPr>
          <w:rFonts w:ascii="Times New Roman" w:hAnsi="Times New Roman" w:cs="Times New Roman" w:eastAsia="Times New Roman" w:hint="default"/>
          <w:w w:val="99"/>
        </w:rPr>
        <w:t>(Pty)</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spacing w:val="-42"/>
          <w:w w:val="99"/>
        </w:rPr>
        <w:t>Ltd</w:t>
      </w:r>
      <w:r>
        <w:rPr>
          <w:spacing w:val="-42"/>
          <w:w w:val="99"/>
        </w:rPr>
        <w:t>）。</w:t>
      </w:r>
      <w:r>
        <w:rPr/>
      </w:r>
    </w:p>
    <w:p>
      <w:pPr>
        <w:pStyle w:val="BodyText"/>
        <w:spacing w:line="282" w:lineRule="exact" w:before="92"/>
        <w:ind w:left="558" w:right="662"/>
        <w:jc w:val="left"/>
      </w:pPr>
      <w:r>
        <w:rPr>
          <w:spacing w:val="-5"/>
        </w:rPr>
        <w:t>（</w:t>
      </w:r>
      <w:r>
        <w:rPr>
          <w:rFonts w:ascii="Times New Roman" w:hAnsi="Times New Roman" w:cs="Times New Roman" w:eastAsia="Times New Roman" w:hint="default"/>
          <w:spacing w:val="-5"/>
        </w:rPr>
        <w:t>3</w:t>
      </w:r>
      <w:r>
        <w:rPr>
          <w:spacing w:val="-5"/>
        </w:rPr>
        <w:t>）经商务部批准，本公司于</w:t>
      </w:r>
      <w:r>
        <w:rPr>
          <w:spacing w:val="-53"/>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4 </w:t>
      </w:r>
      <w:r>
        <w:rPr/>
        <w:t>月出资</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万美元在俄罗斯设立人民网股份有限公</w:t>
      </w:r>
    </w:p>
    <w:p>
      <w:pPr>
        <w:pStyle w:val="BodyText"/>
        <w:spacing w:line="282" w:lineRule="exact"/>
        <w:ind w:right="662"/>
        <w:jc w:val="left"/>
      </w:pPr>
      <w:r>
        <w:rPr/>
        <w:t>司俄罗斯代表处，截止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日本公司已出资</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万美元。</w:t>
      </w:r>
    </w:p>
    <w:p>
      <w:pPr>
        <w:pStyle w:val="BodyText"/>
        <w:spacing w:line="272" w:lineRule="exact" w:before="129"/>
        <w:ind w:right="763" w:firstLine="420"/>
        <w:jc w:val="left"/>
      </w:pPr>
      <w:r>
        <w:rPr/>
        <w:t>（</w:t>
      </w:r>
      <w:r>
        <w:rPr>
          <w:rFonts w:ascii="Times New Roman" w:hAnsi="Times New Roman" w:cs="Times New Roman" w:eastAsia="Times New Roman" w:hint="default"/>
        </w:rPr>
        <w:t>4</w:t>
      </w:r>
      <w:r>
        <w:rPr/>
        <w:t>）经商务部批准，本公司于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月出资</w:t>
      </w:r>
      <w:r>
        <w:rPr>
          <w:spacing w:val="-48"/>
        </w:rPr>
        <w:t> </w:t>
      </w:r>
      <w:r>
        <w:rPr>
          <w:rFonts w:ascii="Times New Roman" w:hAnsi="Times New Roman" w:cs="Times New Roman" w:eastAsia="Times New Roman" w:hint="default"/>
        </w:rPr>
        <w:t>50</w:t>
      </w:r>
      <w:r>
        <w:rPr>
          <w:rFonts w:ascii="Times New Roman" w:hAnsi="Times New Roman" w:cs="Times New Roman" w:eastAsia="Times New Roman" w:hint="default"/>
          <w:spacing w:val="7"/>
        </w:rPr>
        <w:t> </w:t>
      </w:r>
      <w:r>
        <w:rPr/>
        <w:t>万美元在香港设立人民网香港有限责 </w:t>
      </w:r>
      <w:r>
        <w:rPr>
          <w:spacing w:val="-12"/>
        </w:rPr>
        <w:t>任公司，（英文名：</w:t>
      </w:r>
      <w:r>
        <w:rPr/>
        <w:t> </w:t>
      </w:r>
      <w:r>
        <w:rPr>
          <w:rFonts w:ascii="Times New Roman" w:hAnsi="Times New Roman" w:cs="Times New Roman" w:eastAsia="Times New Roman" w:hint="default"/>
          <w:spacing w:val="-1"/>
          <w:w w:val="99"/>
        </w:rPr>
        <w:t>People's</w:t>
      </w:r>
      <w:r>
        <w:rPr>
          <w:rFonts w:ascii="Times New Roman" w:hAnsi="Times New Roman" w:cs="Times New Roman" w:eastAsia="Times New Roman" w:hint="default"/>
          <w:w w:val="99"/>
        </w:rPr>
        <w:t> </w:t>
      </w:r>
      <w:r>
        <w:rPr>
          <w:rFonts w:ascii="Times New Roman" w:hAnsi="Times New Roman" w:cs="Times New Roman" w:eastAsia="Times New Roman" w:hint="default"/>
        </w:rPr>
        <w:t>Daily </w:t>
      </w:r>
      <w:r>
        <w:rPr>
          <w:rFonts w:ascii="Times New Roman" w:hAnsi="Times New Roman" w:cs="Times New Roman" w:eastAsia="Times New Roman" w:hint="default"/>
          <w:spacing w:val="-1"/>
          <w:w w:val="99"/>
        </w:rPr>
        <w:t>Online</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rPr>
        <w:t>Company</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4"/>
        </w:rPr>
        <w:t>Limited</w:t>
      </w:r>
      <w:r>
        <w:rPr>
          <w:spacing w:val="-24"/>
        </w:rPr>
        <w:t>）。</w:t>
      </w:r>
      <w:r>
        <w:rPr/>
      </w:r>
    </w:p>
    <w:p>
      <w:pPr>
        <w:pStyle w:val="BodyText"/>
        <w:spacing w:line="272" w:lineRule="exact" w:before="120"/>
        <w:ind w:right="765" w:firstLine="420"/>
        <w:jc w:val="left"/>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2012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月，本公司与人民日报社共同投资</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spacing w:val="-3"/>
        </w:rPr>
        <w:t>万元组建海桥（北京）文化传媒有</w:t>
      </w:r>
      <w:r>
        <w:rPr/>
        <w:t> 限公司，人民网出资</w:t>
      </w:r>
      <w:r>
        <w:rPr>
          <w:spacing w:val="-53"/>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万元人民币，出资比例为</w:t>
      </w:r>
      <w:r>
        <w:rPr>
          <w:spacing w:val="-53"/>
        </w:rPr>
        <w:t> </w:t>
      </w:r>
      <w:r>
        <w:rPr>
          <w:rFonts w:ascii="Times New Roman" w:hAnsi="Times New Roman" w:cs="Times New Roman" w:eastAsia="Times New Roman" w:hint="default"/>
        </w:rPr>
        <w:t>60%</w:t>
      </w:r>
      <w:r>
        <w:rPr/>
        <w:t>。</w:t>
      </w:r>
    </w:p>
    <w:p>
      <w:pPr>
        <w:pStyle w:val="BodyText"/>
        <w:spacing w:line="272" w:lineRule="exact" w:before="120"/>
        <w:ind w:right="761" w:firstLine="42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月，本公司出资 </w:t>
      </w:r>
      <w:r>
        <w:rPr>
          <w:rFonts w:ascii="Times New Roman" w:hAnsi="Times New Roman" w:cs="Times New Roman" w:eastAsia="Times New Roman" w:hint="default"/>
        </w:rPr>
        <w:t>20</w:t>
      </w:r>
      <w:r>
        <w:rPr>
          <w:rFonts w:ascii="Times New Roman" w:hAnsi="Times New Roman" w:cs="Times New Roman" w:eastAsia="Times New Roman" w:hint="default"/>
          <w:spacing w:val="-21"/>
        </w:rPr>
        <w:t> </w:t>
      </w:r>
      <w:r>
        <w:rPr/>
        <w:t>万元人民币在北京设立全资子公司北京掌乐科技有限 公司。</w:t>
      </w:r>
    </w:p>
    <w:p>
      <w:pPr>
        <w:pStyle w:val="BodyText"/>
        <w:spacing w:line="272" w:lineRule="exact" w:before="120"/>
        <w:ind w:right="761" w:firstLine="42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月，本公司出资 </w:t>
      </w:r>
      <w:r>
        <w:rPr>
          <w:rFonts w:ascii="Times New Roman" w:hAnsi="Times New Roman" w:cs="Times New Roman" w:eastAsia="Times New Roman" w:hint="default"/>
        </w:rPr>
        <w:t>20</w:t>
      </w:r>
      <w:r>
        <w:rPr>
          <w:rFonts w:ascii="Times New Roman" w:hAnsi="Times New Roman" w:cs="Times New Roman" w:eastAsia="Times New Roman" w:hint="default"/>
          <w:spacing w:val="-21"/>
        </w:rPr>
        <w:t> </w:t>
      </w:r>
      <w:r>
        <w:rPr/>
        <w:t>万元人民币在北京设立全资子公司北京网聚汇音文化 传媒有限公司。</w:t>
      </w:r>
    </w:p>
    <w:p>
      <w:pPr>
        <w:pStyle w:val="BodyText"/>
        <w:spacing w:line="282" w:lineRule="exact" w:before="92"/>
        <w:ind w:left="558" w:right="662"/>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月，本公司在深圳设立全资子公司金台创业投资有限公司，截止 </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w:t>
      </w:r>
    </w:p>
    <w:p>
      <w:pPr>
        <w:pStyle w:val="BodyText"/>
        <w:spacing w:line="282" w:lineRule="exact"/>
        <w:ind w:right="662"/>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日已出资</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万元人民币。</w:t>
      </w:r>
    </w:p>
    <w:p>
      <w:pPr>
        <w:pStyle w:val="BodyText"/>
        <w:spacing w:line="240" w:lineRule="auto" w:before="101"/>
        <w:ind w:left="558" w:right="662"/>
        <w:jc w:val="left"/>
      </w:pPr>
      <w:r>
        <w:rPr/>
        <w:t>（</w:t>
      </w:r>
      <w:r>
        <w:rPr>
          <w:rFonts w:ascii="Times New Roman" w:hAnsi="Times New Roman" w:cs="Times New Roman" w:eastAsia="Times New Roman" w:hint="default"/>
        </w:rPr>
        <w:t>9</w:t>
      </w:r>
      <w:r>
        <w:rPr/>
        <w:t>）本公司出资</w:t>
      </w:r>
      <w:r>
        <w:rPr>
          <w:spacing w:val="-56"/>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万元人民币在北京设立全资子公司北京捷游互动科技有限公司。</w:t>
      </w:r>
    </w:p>
    <w:p>
      <w:pPr>
        <w:pStyle w:val="Heading2"/>
        <w:spacing w:line="240" w:lineRule="auto" w:before="101"/>
        <w:ind w:right="66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本期新纳入合并范围的主体和本期不再纳入合并范围的主体</w:t>
      </w:r>
      <w:r>
        <w:rPr>
          <w:b w:val="0"/>
          <w:bCs w:val="0"/>
        </w:rPr>
      </w:r>
    </w:p>
    <w:p>
      <w:pPr>
        <w:spacing w:line="268" w:lineRule="auto" w:before="157"/>
        <w:ind w:left="137" w:right="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本期新纳入合并范围的子公司、特殊目的主体、通过受托经营或承租等方式形成控制权的</w:t>
      </w:r>
      <w:r>
        <w:rPr>
          <w:rFonts w:ascii="宋体" w:hAnsi="宋体" w:cs="宋体" w:eastAsia="宋体" w:hint="default"/>
          <w:b/>
          <w:bCs/>
          <w:w w:val="99"/>
          <w:sz w:val="21"/>
          <w:szCs w:val="21"/>
        </w:rPr>
        <w:t> </w:t>
      </w:r>
      <w:r>
        <w:rPr>
          <w:rFonts w:ascii="宋体" w:hAnsi="宋体" w:cs="宋体" w:eastAsia="宋体" w:hint="default"/>
          <w:b/>
          <w:bCs/>
          <w:sz w:val="21"/>
          <w:szCs w:val="21"/>
        </w:rPr>
        <w:t>经营实体</w:t>
      </w:r>
      <w:r>
        <w:rPr>
          <w:rFonts w:ascii="宋体" w:hAnsi="宋体" w:cs="宋体" w:eastAsia="宋体" w:hint="default"/>
          <w:sz w:val="21"/>
          <w:szCs w:val="21"/>
        </w:rPr>
      </w:r>
    </w:p>
    <w:p>
      <w:pPr>
        <w:pStyle w:val="BodyText"/>
        <w:spacing w:line="240" w:lineRule="auto" w:before="146"/>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3288"/>
        <w:gridCol w:w="3006"/>
        <w:gridCol w:w="3006"/>
      </w:tblGrid>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5,358,973.60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-2,357,736.89</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2,331,280.36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-1,410,646.04</w:t>
            </w:r>
          </w:p>
        </w:tc>
      </w:tr>
      <w:tr>
        <w:trPr>
          <w:trHeight w:val="559"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人民网股份有限公司俄罗斯代表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处</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884,593.99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-1,014,359.09</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2,687,230.15</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-454,944.86</w:t>
            </w:r>
            <w:r>
              <w:rPr>
                <w:rFonts w:ascii="Times New Roman"/>
                <w:sz w:val="21"/>
              </w:rPr>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499,579.00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-421.00</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50,000,000.00</w:t>
            </w: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海桥（北京）文化传媒有限公司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9,133,358.18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-866,641.82</w:t>
            </w:r>
            <w:r>
              <w:rPr>
                <w:rFonts w:ascii="Times New Roman"/>
                <w:sz w:val="21"/>
              </w:rPr>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30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23"/>
          <w:szCs w:val="23"/>
        </w:rPr>
      </w:pPr>
    </w:p>
    <w:p>
      <w:pPr>
        <w:pStyle w:val="Heading2"/>
        <w:spacing w:line="240" w:lineRule="auto"/>
        <w:ind w:right="662"/>
        <w:jc w:val="left"/>
        <w:rPr>
          <w:b w:val="0"/>
          <w:bCs w:val="0"/>
        </w:rPr>
      </w:pPr>
      <w:r>
        <w:rPr/>
        <w:t>七、</w:t>
      </w:r>
      <w:r>
        <w:rPr>
          <w:spacing w:val="-3"/>
        </w:rPr>
        <w:t> </w:t>
      </w:r>
      <w:r>
        <w:rPr/>
        <w:t>合并财务报表项目注释</w:t>
      </w:r>
      <w:r>
        <w:rPr>
          <w:b w:val="0"/>
          <w:bCs w:val="0"/>
        </w:rPr>
      </w:r>
    </w:p>
    <w:p>
      <w:pPr>
        <w:spacing w:before="171"/>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p>
    <w:p>
      <w:pPr>
        <w:spacing w:after="0" w:line="240" w:lineRule="auto"/>
        <w:jc w:val="right"/>
        <w:sectPr>
          <w:headerReference w:type="default" r:id="rId29"/>
          <w:footerReference w:type="default" r:id="rId30"/>
          <w:pgSz w:w="12240" w:h="15840"/>
          <w:pgMar w:header="747" w:footer="914" w:top="980" w:bottom="1100" w:left="1660" w:right="1020"/>
          <w:pgNumType w:start="93"/>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923"/>
        <w:gridCol w:w="1529"/>
        <w:gridCol w:w="1100"/>
        <w:gridCol w:w="1686"/>
        <w:gridCol w:w="1530"/>
        <w:gridCol w:w="1004"/>
        <w:gridCol w:w="1529"/>
      </w:tblGrid>
      <w:tr>
        <w:trPr>
          <w:trHeight w:val="287" w:hRule="exact"/>
        </w:trPr>
        <w:tc>
          <w:tcPr>
            <w:tcW w:w="923" w:type="dxa"/>
            <w:vMerge w:val="restart"/>
            <w:tcBorders>
              <w:top w:val="single" w:sz="6" w:space="0" w:color="000000"/>
              <w:left w:val="single" w:sz="6" w:space="0" w:color="000000"/>
              <w:right w:val="single" w:sz="6" w:space="0" w:color="000000"/>
            </w:tcBorders>
          </w:tcPr>
          <w:p>
            <w:pPr>
              <w:pStyle w:val="TableParagraph"/>
              <w:spacing w:line="240" w:lineRule="auto" w:before="108"/>
              <w:ind w:left="24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3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23"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1,147,808.24</w:t>
            </w:r>
          </w:p>
        </w:tc>
        <w:tc>
          <w:tcPr>
            <w:tcW w:w="1530"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1,037,890.99</w:t>
            </w:r>
          </w:p>
        </w:tc>
      </w:tr>
      <w:tr>
        <w:trPr>
          <w:trHeight w:val="2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346,880.00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0.073049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25,339.24</w:t>
            </w:r>
          </w:p>
        </w:tc>
        <w:tc>
          <w:tcPr>
            <w:tcW w:w="1530"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1,221.11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10.161100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12,407.82</w:t>
            </w:r>
          </w:p>
        </w:tc>
        <w:tc>
          <w:tcPr>
            <w:tcW w:w="1530"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俄罗斯</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卢布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77,993.96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0.206067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16,071.98</w:t>
            </w:r>
          </w:p>
        </w:tc>
        <w:tc>
          <w:tcPr>
            <w:tcW w:w="1530"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24,250.00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0.005868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142.30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2,960,927.00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0.005476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16,214.04</w:t>
            </w:r>
          </w:p>
        </w:tc>
      </w:tr>
      <w:tr>
        <w:trPr>
          <w:trHeight w:val="5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银行存</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1,999,873,726.90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666,013,250.27</w:t>
            </w:r>
          </w:p>
        </w:tc>
      </w:tr>
      <w:tr>
        <w:trPr>
          <w:trHeight w:val="28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115,039,585.00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0.073049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8,403,526.64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145,973,506.00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 w:right="0"/>
              <w:jc w:val="center"/>
              <w:rPr>
                <w:rFonts w:ascii="Times New Roman" w:hAnsi="Times New Roman" w:cs="Times New Roman" w:eastAsia="Times New Roman" w:hint="default"/>
                <w:sz w:val="21"/>
                <w:szCs w:val="21"/>
              </w:rPr>
            </w:pPr>
            <w:r>
              <w:rPr>
                <w:rFonts w:ascii="Times New Roman"/>
                <w:sz w:val="21"/>
              </w:rPr>
              <w:t>0.081103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11,838,889.26</w:t>
            </w:r>
          </w:p>
        </w:tc>
      </w:tr>
      <w:tr>
        <w:trPr>
          <w:trHeight w:val="2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233,388.95</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6.285500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1,466,966.25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304,666.49</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6.300900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1,919,673.09</w:t>
            </w:r>
          </w:p>
        </w:tc>
      </w:tr>
      <w:tr>
        <w:trPr>
          <w:trHeight w:val="56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南非兰</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特</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2,365,208.36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0.740821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1,752,196.02</w:t>
            </w:r>
          </w:p>
        </w:tc>
        <w:tc>
          <w:tcPr>
            <w:tcW w:w="1530"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2,394,203.85</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0.810850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1,941,340.19</w:t>
            </w:r>
          </w:p>
        </w:tc>
        <w:tc>
          <w:tcPr>
            <w:tcW w:w="1530"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394,989.54</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10.161100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4,013,528.22</w:t>
            </w:r>
          </w:p>
        </w:tc>
        <w:tc>
          <w:tcPr>
            <w:tcW w:w="1530"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俄罗斯</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卢布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1,582,466.60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0.206067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326,094.15</w:t>
            </w:r>
          </w:p>
        </w:tc>
        <w:tc>
          <w:tcPr>
            <w:tcW w:w="1530"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271,167,785.00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0.005868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1,591,212.56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640,104,792.00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0.005476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3,505,213.84</w:t>
            </w:r>
          </w:p>
        </w:tc>
      </w:tr>
      <w:tr>
        <w:trPr>
          <w:trHeight w:val="2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2,020,570,360.51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684,331,131.49</w:t>
            </w:r>
          </w:p>
        </w:tc>
      </w:tr>
    </w:tbl>
    <w:p>
      <w:pPr>
        <w:pStyle w:val="BodyText"/>
        <w:spacing w:line="282" w:lineRule="exact" w:before="84"/>
        <w:ind w:left="558" w:right="662"/>
        <w:jc w:val="left"/>
      </w:pPr>
      <w:r>
        <w:rPr/>
        <w:t>注</w:t>
      </w:r>
      <w:r>
        <w:rPr>
          <w:spacing w:val="-43"/>
        </w:rPr>
        <w:t> </w:t>
      </w:r>
      <w:r>
        <w:rPr>
          <w:rFonts w:ascii="Times New Roman" w:hAnsi="Times New Roman" w:cs="Times New Roman" w:eastAsia="Times New Roman" w:hint="default"/>
        </w:rPr>
        <w:t>1</w:t>
      </w:r>
      <w:r>
        <w:rPr/>
        <w:t>：</w:t>
      </w:r>
      <w:r>
        <w:rPr>
          <w:spacing w:val="-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日，本集团存放于境外的货币资金折合人民币为</w:t>
      </w:r>
      <w:r>
        <w:rPr>
          <w:spacing w:val="-42"/>
        </w:rPr>
        <w:t> </w:t>
      </w:r>
      <w:r>
        <w:rPr>
          <w:rFonts w:ascii="Times New Roman" w:hAnsi="Times New Roman" w:cs="Times New Roman" w:eastAsia="Times New Roman" w:hint="default"/>
        </w:rPr>
        <w:t>19,548,825.37</w:t>
      </w:r>
      <w:r>
        <w:rPr>
          <w:rFonts w:ascii="Times New Roman" w:hAnsi="Times New Roman" w:cs="Times New Roman" w:eastAsia="Times New Roman" w:hint="default"/>
          <w:spacing w:val="11"/>
        </w:rPr>
        <w:t> </w:t>
      </w:r>
      <w:r>
        <w:rPr/>
        <w:t>元</w:t>
      </w:r>
    </w:p>
    <w:p>
      <w:pPr>
        <w:pStyle w:val="BodyText"/>
        <w:spacing w:line="282" w:lineRule="exact"/>
        <w:ind w:right="662"/>
        <w:jc w:val="left"/>
      </w:pP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spacing w:val="-2"/>
        </w:rPr>
        <w:t>折</w:t>
      </w:r>
      <w:r>
        <w:rPr/>
        <w:t>合人民币为</w:t>
      </w:r>
      <w:r>
        <w:rPr>
          <w:spacing w:val="-53"/>
        </w:rPr>
        <w:t> </w:t>
      </w:r>
      <w:r>
        <w:rPr>
          <w:rFonts w:ascii="Times New Roman" w:hAnsi="Times New Roman" w:cs="Times New Roman" w:eastAsia="Times New Roman" w:hint="default"/>
        </w:rPr>
        <w:t>17,279,990.</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元</w:t>
      </w:r>
      <w:r>
        <w:rPr>
          <w:spacing w:val="-105"/>
        </w:rPr>
        <w:t>）</w:t>
      </w:r>
      <w:r>
        <w:rPr/>
        <w:t>。</w:t>
      </w:r>
    </w:p>
    <w:p>
      <w:pPr>
        <w:pStyle w:val="BodyText"/>
        <w:spacing w:line="272" w:lineRule="exact" w:before="129"/>
        <w:ind w:right="767" w:firstLine="420"/>
        <w:jc w:val="left"/>
      </w:pPr>
      <w:r>
        <w:rPr/>
        <w:t>注</w:t>
      </w:r>
      <w:r>
        <w:rPr>
          <w:spacing w:val="-37"/>
        </w:rPr>
        <w:t> </w:t>
      </w:r>
      <w:r>
        <w:rPr>
          <w:rFonts w:ascii="Times New Roman" w:hAnsi="Times New Roman" w:cs="Times New Roman" w:eastAsia="Times New Roman" w:hint="default"/>
        </w:rPr>
        <w:t>2</w:t>
      </w:r>
      <w:r>
        <w:rPr/>
        <w:t>：</w:t>
      </w:r>
      <w:r>
        <w:rPr>
          <w:spacing w:val="-1"/>
        </w:rPr>
        <w:t> </w:t>
      </w:r>
      <w:r>
        <w:rPr/>
        <w:t>本集团货币资金年末余额</w:t>
      </w:r>
      <w:r>
        <w:rPr>
          <w:spacing w:val="-37"/>
        </w:rPr>
        <w:t> </w:t>
      </w:r>
      <w:r>
        <w:rPr>
          <w:rFonts w:ascii="Times New Roman" w:hAnsi="Times New Roman" w:cs="Times New Roman" w:eastAsia="Times New Roman" w:hint="default"/>
        </w:rPr>
        <w:t>2,020,570,360.51</w:t>
      </w:r>
      <w:r>
        <w:rPr>
          <w:rFonts w:ascii="Times New Roman" w:hAnsi="Times New Roman" w:cs="Times New Roman" w:eastAsia="Times New Roman" w:hint="default"/>
          <w:spacing w:val="17"/>
        </w:rPr>
        <w:t> </w:t>
      </w:r>
      <w:r>
        <w:rPr/>
        <w:t>元，其中包括存款期限在</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个月以上的 定期存款</w:t>
      </w:r>
      <w:r>
        <w:rPr>
          <w:spacing w:val="-52"/>
        </w:rPr>
        <w:t> </w:t>
      </w:r>
      <w:r>
        <w:rPr>
          <w:rFonts w:ascii="Times New Roman" w:hAnsi="Times New Roman" w:cs="Times New Roman" w:eastAsia="Times New Roman" w:hint="default"/>
        </w:rPr>
        <w:t>830,000,000.00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pStyle w:val="Heading2"/>
        <w:spacing w:line="240" w:lineRule="auto" w:before="168"/>
        <w:ind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应收利息：</w:t>
      </w:r>
      <w:r>
        <w:rPr>
          <w:b w:val="0"/>
          <w:bCs w:val="0"/>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pStyle w:val="BodyText"/>
        <w:spacing w:line="240" w:lineRule="auto" w:before="15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0"/>
              <w:jc w:val="righ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1" w:right="0"/>
              <w:jc w:val="left"/>
              <w:rPr>
                <w:rFonts w:ascii="Times New Roman" w:hAnsi="Times New Roman" w:cs="Times New Roman" w:eastAsia="Times New Roman" w:hint="default"/>
                <w:sz w:val="21"/>
                <w:szCs w:val="21"/>
              </w:rPr>
            </w:pPr>
            <w:r>
              <w:rPr>
                <w:rFonts w:ascii="Times New Roman"/>
                <w:sz w:val="21"/>
              </w:rPr>
              <w:t>2,663,656.72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29,351,340.02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1,477,083.33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30,537,913.41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0"/>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1" w:right="0"/>
              <w:jc w:val="left"/>
              <w:rPr>
                <w:rFonts w:ascii="Times New Roman" w:hAnsi="Times New Roman" w:cs="Times New Roman" w:eastAsia="Times New Roman" w:hint="default"/>
                <w:sz w:val="21"/>
                <w:szCs w:val="21"/>
              </w:rPr>
            </w:pPr>
            <w:r>
              <w:rPr>
                <w:rFonts w:ascii="Times New Roman"/>
                <w:sz w:val="21"/>
              </w:rPr>
              <w:t>2,663,656.72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29,351,340.02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1,477,083.33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30,537,913.41</w:t>
            </w:r>
          </w:p>
        </w:tc>
      </w:tr>
    </w:tbl>
    <w:p>
      <w:pPr>
        <w:spacing w:line="240" w:lineRule="auto" w:before="0"/>
        <w:rPr>
          <w:rFonts w:ascii="宋体" w:hAnsi="宋体" w:cs="宋体" w:eastAsia="宋体" w:hint="default"/>
          <w:sz w:val="20"/>
          <w:szCs w:val="20"/>
        </w:rPr>
      </w:pPr>
    </w:p>
    <w:p>
      <w:pPr>
        <w:pStyle w:val="Heading2"/>
        <w:spacing w:line="240" w:lineRule="auto" w:before="185"/>
        <w:ind w:right="66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157"/>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67"/>
        <w:gridCol w:w="1529"/>
        <w:gridCol w:w="794"/>
        <w:gridCol w:w="1319"/>
        <w:gridCol w:w="659"/>
        <w:gridCol w:w="1424"/>
        <w:gridCol w:w="794"/>
        <w:gridCol w:w="1161"/>
        <w:gridCol w:w="754"/>
      </w:tblGrid>
      <w:tr>
        <w:trPr>
          <w:trHeight w:val="287" w:hRule="exact"/>
        </w:trPr>
        <w:tc>
          <w:tcPr>
            <w:tcW w:w="86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3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67" w:type="dxa"/>
            <w:vMerge/>
            <w:tcBorders>
              <w:left w:val="single" w:sz="6" w:space="0" w:color="000000"/>
              <w:right w:val="single" w:sz="6" w:space="0" w:color="000000"/>
            </w:tcBorders>
          </w:tcPr>
          <w:p>
            <w:pP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0" w:hRule="exact"/>
        </w:trPr>
        <w:tc>
          <w:tcPr>
            <w:tcW w:w="867"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64"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6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12" w:right="0"/>
              <w:jc w:val="lef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867"/>
        <w:gridCol w:w="1529"/>
        <w:gridCol w:w="794"/>
        <w:gridCol w:w="1319"/>
        <w:gridCol w:w="659"/>
        <w:gridCol w:w="1424"/>
        <w:gridCol w:w="794"/>
        <w:gridCol w:w="1161"/>
        <w:gridCol w:w="754"/>
      </w:tblGrid>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288" w:hRule="exact"/>
        </w:trPr>
        <w:tc>
          <w:tcPr>
            <w:tcW w:w="86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244,722,694.85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2,104,367.23</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6" w:right="0"/>
              <w:jc w:val="center"/>
              <w:rPr>
                <w:rFonts w:ascii="Times New Roman" w:hAnsi="Times New Roman" w:cs="Times New Roman" w:eastAsia="Times New Roman" w:hint="default"/>
                <w:sz w:val="21"/>
                <w:szCs w:val="21"/>
              </w:rPr>
            </w:pPr>
            <w:r>
              <w:rPr>
                <w:rFonts w:ascii="Times New Roman"/>
                <w:sz w:val="21"/>
              </w:rPr>
              <w:t>0.86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73,340,256.46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305,002.67</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0.42</w:t>
            </w:r>
          </w:p>
        </w:tc>
      </w:tr>
      <w:tr>
        <w:trPr>
          <w:trHeight w:val="559" w:hRule="exact"/>
        </w:trPr>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组合小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244,722,694.85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2,104,367.23</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6" w:right="0"/>
              <w:jc w:val="center"/>
              <w:rPr>
                <w:rFonts w:ascii="Times New Roman" w:hAnsi="Times New Roman" w:cs="Times New Roman" w:eastAsia="Times New Roman" w:hint="default"/>
                <w:sz w:val="21"/>
                <w:szCs w:val="21"/>
              </w:rPr>
            </w:pPr>
            <w:r>
              <w:rPr>
                <w:rFonts w:ascii="Times New Roman"/>
                <w:sz w:val="21"/>
              </w:rPr>
              <w:t>0.86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73,340,256.46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305,002.67</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0.42</w:t>
            </w:r>
          </w:p>
        </w:tc>
      </w:tr>
      <w:tr>
        <w:trPr>
          <w:trHeight w:val="288" w:hRule="exact"/>
        </w:trPr>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244,722,694.85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2,104,367.23</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73,340,256.46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305,002.67</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22"/>
          <w:szCs w:val="22"/>
        </w:rPr>
      </w:pPr>
    </w:p>
    <w:p>
      <w:pPr>
        <w:pStyle w:val="BodyText"/>
        <w:spacing w:line="240" w:lineRule="auto" w:before="35"/>
        <w:ind w:left="558" w:right="662"/>
        <w:jc w:val="left"/>
      </w:pPr>
      <w:r>
        <w:rPr/>
        <w:t>组合中，按账龄分析法计提坏账准备的应收账款：</w:t>
      </w:r>
    </w:p>
    <w:p>
      <w:pPr>
        <w:pStyle w:val="BodyText"/>
        <w:spacing w:line="240" w:lineRule="auto" w:before="117"/>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50"/>
        <w:gridCol w:w="1529"/>
        <w:gridCol w:w="1344"/>
        <w:gridCol w:w="1438"/>
        <w:gridCol w:w="1424"/>
        <w:gridCol w:w="1156"/>
        <w:gridCol w:w="1160"/>
      </w:tblGrid>
      <w:tr>
        <w:trPr>
          <w:trHeight w:val="288" w:hRule="exact"/>
        </w:trPr>
        <w:tc>
          <w:tcPr>
            <w:tcW w:w="125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50" w:type="dxa"/>
            <w:vMerge/>
            <w:tcBorders>
              <w:left w:val="single" w:sz="6" w:space="0" w:color="000000"/>
              <w:right w:val="single" w:sz="6" w:space="0" w:color="000000"/>
            </w:tcBorders>
          </w:tcPr>
          <w:p>
            <w:pPr/>
          </w:p>
        </w:tc>
        <w:tc>
          <w:tcPr>
            <w:tcW w:w="2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38" w:type="dxa"/>
            <w:vMerge w:val="restart"/>
            <w:tcBorders>
              <w:top w:val="single" w:sz="6" w:space="0" w:color="000000"/>
              <w:left w:val="single" w:sz="6" w:space="0" w:color="000000"/>
              <w:right w:val="single" w:sz="6" w:space="0" w:color="000000"/>
            </w:tcBorders>
          </w:tcPr>
          <w:p>
            <w:pPr>
              <w:pStyle w:val="TableParagraph"/>
              <w:spacing w:line="240" w:lineRule="auto" w:before="108"/>
              <w:ind w:left="2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0" w:type="dxa"/>
            <w:vMerge w:val="restart"/>
            <w:tcBorders>
              <w:top w:val="single" w:sz="6" w:space="0" w:color="000000"/>
              <w:left w:val="single" w:sz="6" w:space="0" w:color="000000"/>
              <w:right w:val="single" w:sz="6" w:space="0" w:color="000000"/>
            </w:tcBorders>
          </w:tcPr>
          <w:p>
            <w:pPr>
              <w:pStyle w:val="TableParagraph"/>
              <w:spacing w:line="240" w:lineRule="auto" w:before="108"/>
              <w:ind w:left="15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25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9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38"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0" w:type="dxa"/>
            <w:vMerge/>
            <w:tcBorders>
              <w:left w:val="single" w:sz="6" w:space="0" w:color="000000"/>
              <w:bottom w:val="single" w:sz="6" w:space="0" w:color="000000"/>
              <w:right w:val="single" w:sz="6" w:space="0" w:color="000000"/>
            </w:tcBorders>
          </w:tcPr>
          <w:p>
            <w:pPr/>
          </w:p>
        </w:tc>
      </w:tr>
      <w:tr>
        <w:trPr>
          <w:trHeight w:val="559"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年以内小</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211,041,358.96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86.24</w:t>
            </w:r>
          </w:p>
        </w:tc>
        <w:tc>
          <w:tcPr>
            <w:tcW w:w="143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68,130,230.67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92.90</w:t>
            </w:r>
          </w:p>
        </w:tc>
        <w:tc>
          <w:tcPr>
            <w:tcW w:w="11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28,835,437.17</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11.78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1,441,771.86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4,319,998.30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5.89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215,999.92</w:t>
            </w:r>
          </w:p>
        </w:tc>
      </w:tr>
      <w:tr>
        <w:trPr>
          <w:trHeight w:val="287"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3,955,871.23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395,587.12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890,027.49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89,002.75</w:t>
            </w:r>
          </w:p>
        </w:tc>
      </w:tr>
      <w:tr>
        <w:trPr>
          <w:trHeight w:val="288"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890,027.49</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0.36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267,008.25</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244,722,694.85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2,104,367.23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73,340,256.46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305,002.67</w:t>
            </w:r>
          </w:p>
        </w:tc>
      </w:tr>
    </w:tbl>
    <w:p>
      <w:pPr>
        <w:spacing w:line="240" w:lineRule="auto" w:before="0"/>
        <w:rPr>
          <w:rFonts w:ascii="宋体" w:hAnsi="宋体" w:cs="宋体" w:eastAsia="宋体" w:hint="default"/>
          <w:sz w:val="20"/>
          <w:szCs w:val="20"/>
        </w:rPr>
      </w:pPr>
    </w:p>
    <w:p>
      <w:pPr>
        <w:spacing w:line="367" w:lineRule="auto" w:before="186"/>
        <w:ind w:left="558" w:right="166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1"/>
        <w:rPr>
          <w:rFonts w:ascii="宋体" w:hAnsi="宋体" w:cs="宋体" w:eastAsia="宋体" w:hint="default"/>
          <w:sz w:val="26"/>
          <w:szCs w:val="26"/>
        </w:rPr>
      </w:pPr>
    </w:p>
    <w:p>
      <w:pPr>
        <w:pStyle w:val="Heading2"/>
        <w:spacing w:line="240" w:lineRule="auto" w:before="0"/>
        <w:ind w:right="662"/>
        <w:jc w:val="left"/>
        <w:rPr>
          <w:b w:val="0"/>
          <w:bCs w:val="0"/>
        </w:rPr>
      </w:pPr>
      <w:r>
        <w:rPr>
          <w:rFonts w:ascii="Times New Roman" w:hAnsi="Times New Roman" w:cs="Times New Roman" w:eastAsia="Times New Roman" w:hint="default"/>
        </w:rPr>
        <w:t>3</w:t>
      </w:r>
      <w:r>
        <w:rPr/>
        <w:t>、</w:t>
      </w:r>
      <w:r>
        <w:rPr>
          <w:spacing w:val="-4"/>
        </w:rPr>
        <w:t> </w:t>
      </w:r>
      <w:r>
        <w:rPr/>
        <w:t>应收账款金额前五名单位情况</w:t>
      </w:r>
      <w:r>
        <w:rPr>
          <w:b w:val="0"/>
          <w:bCs w:val="0"/>
        </w:rPr>
      </w:r>
    </w:p>
    <w:p>
      <w:pPr>
        <w:pStyle w:val="BodyText"/>
        <w:spacing w:line="240" w:lineRule="auto" w:before="156"/>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12,595,103.97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5.15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6,217,264.31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2.54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5,825,736.66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5,732,449.14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2.34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3,999,999.46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34,370,553.54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14.04</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4</w:t>
      </w:r>
      <w:r>
        <w:rPr/>
        <w:t>、</w:t>
      </w:r>
      <w:r>
        <w:rPr>
          <w:spacing w:val="-3"/>
        </w:rPr>
        <w:t> </w:t>
      </w:r>
      <w:r>
        <w:rPr/>
        <w:t>应收关联方账款情况</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988"/>
        <w:gridCol w:w="2326"/>
        <w:gridCol w:w="2066"/>
        <w:gridCol w:w="1887"/>
      </w:tblGrid>
      <w:tr>
        <w:trPr>
          <w:trHeight w:val="559"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20,400.00</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0.01</w:t>
            </w:r>
          </w:p>
        </w:tc>
      </w:tr>
      <w:tr>
        <w:trPr>
          <w:trHeight w:val="28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1,600.00</w:t>
            </w:r>
          </w:p>
        </w:tc>
        <w:tc>
          <w:tcPr>
            <w:tcW w:w="18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《人民论坛》杂志社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38,000.00</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0.02</w:t>
            </w:r>
          </w:p>
        </w:tc>
      </w:tr>
      <w:tr>
        <w:trPr>
          <w:trHeight w:val="28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1,200.00</w:t>
            </w:r>
          </w:p>
        </w:tc>
        <w:tc>
          <w:tcPr>
            <w:tcW w:w="18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人民日报社出版社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6,400.76</w:t>
            </w:r>
          </w:p>
        </w:tc>
        <w:tc>
          <w:tcPr>
            <w:tcW w:w="1887"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988"/>
        <w:gridCol w:w="2326"/>
        <w:gridCol w:w="2066"/>
        <w:gridCol w:w="1887"/>
      </w:tblGrid>
      <w:tr>
        <w:trPr>
          <w:trHeight w:val="28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5,196.67</w:t>
            </w:r>
          </w:p>
        </w:tc>
        <w:tc>
          <w:tcPr>
            <w:tcW w:w="18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72,797.43</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0.03</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380" w:bottom="280" w:left="1660" w:right="1020"/>
          <w:cols w:num="2" w:equalWidth="0">
            <w:col w:w="2876" w:space="356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18"/>
        <w:gridCol w:w="1426"/>
        <w:gridCol w:w="794"/>
        <w:gridCol w:w="1161"/>
        <w:gridCol w:w="714"/>
        <w:gridCol w:w="1319"/>
        <w:gridCol w:w="794"/>
        <w:gridCol w:w="1161"/>
        <w:gridCol w:w="714"/>
      </w:tblGrid>
      <w:tr>
        <w:trPr>
          <w:trHeight w:val="288" w:hRule="exact"/>
        </w:trPr>
        <w:tc>
          <w:tcPr>
            <w:tcW w:w="121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9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18" w:type="dxa"/>
            <w:vMerge/>
            <w:tcBorders>
              <w:left w:val="single" w:sz="6" w:space="0" w:color="000000"/>
              <w:right w:val="single" w:sz="6" w:space="0" w:color="000000"/>
            </w:tcBorders>
          </w:tcPr>
          <w:p>
            <w:pPr/>
          </w:p>
        </w:tc>
        <w:tc>
          <w:tcPr>
            <w:tcW w:w="22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1218" w:type="dxa"/>
            <w:vMerge/>
            <w:tcBorders>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91"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91" w:right="0"/>
              <w:jc w:val="left"/>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288" w:hRule="exact"/>
        </w:trPr>
        <w:tc>
          <w:tcPr>
            <w:tcW w:w="121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21,851,225.56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343,402.08</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9,218,014.48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188,419.18</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1" w:right="0"/>
              <w:jc w:val="center"/>
              <w:rPr>
                <w:rFonts w:ascii="Times New Roman" w:hAnsi="Times New Roman" w:cs="Times New Roman" w:eastAsia="Times New Roman" w:hint="default"/>
                <w:sz w:val="21"/>
                <w:szCs w:val="21"/>
              </w:rPr>
            </w:pPr>
            <w:r>
              <w:rPr>
                <w:rFonts w:ascii="Times New Roman"/>
                <w:sz w:val="21"/>
              </w:rPr>
              <w:t>2.04</w:t>
            </w:r>
          </w:p>
        </w:tc>
      </w:tr>
      <w:tr>
        <w:trPr>
          <w:trHeight w:val="287"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21,851,225.56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343,402.08</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9,218,014.48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188,419.18</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1" w:right="0"/>
              <w:jc w:val="center"/>
              <w:rPr>
                <w:rFonts w:ascii="Times New Roman" w:hAnsi="Times New Roman" w:cs="Times New Roman" w:eastAsia="Times New Roman" w:hint="default"/>
                <w:sz w:val="21"/>
                <w:szCs w:val="21"/>
              </w:rPr>
            </w:pPr>
            <w:r>
              <w:rPr>
                <w:rFonts w:ascii="Times New Roman"/>
                <w:sz w:val="21"/>
              </w:rPr>
              <w:t>2.04</w:t>
            </w:r>
          </w:p>
        </w:tc>
      </w:tr>
      <w:tr>
        <w:trPr>
          <w:trHeight w:val="288"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21,851,225.56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343,402.08</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9,218,014.48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188,419.18</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84"/>
        <w:ind w:left="558" w:right="662"/>
        <w:jc w:val="left"/>
      </w:pPr>
      <w:r>
        <w:rPr/>
        <w:t>组合中，按账龄分析法计提坏账准备的其他应收账款：</w:t>
      </w:r>
    </w:p>
    <w:p>
      <w:pPr>
        <w:pStyle w:val="BodyText"/>
        <w:spacing w:line="240" w:lineRule="auto" w:before="117"/>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04"/>
        <w:gridCol w:w="1424"/>
        <w:gridCol w:w="1296"/>
        <w:gridCol w:w="1391"/>
        <w:gridCol w:w="1391"/>
        <w:gridCol w:w="1203"/>
        <w:gridCol w:w="1392"/>
      </w:tblGrid>
      <w:tr>
        <w:trPr>
          <w:trHeight w:val="288" w:hRule="exact"/>
        </w:trPr>
        <w:tc>
          <w:tcPr>
            <w:tcW w:w="120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04" w:type="dxa"/>
            <w:vMerge/>
            <w:tcBorders>
              <w:left w:val="single" w:sz="6" w:space="0" w:color="000000"/>
              <w:right w:val="single" w:sz="6" w:space="0" w:color="000000"/>
            </w:tcBorders>
          </w:tcPr>
          <w:p>
            <w:pPr/>
          </w:p>
        </w:tc>
        <w:tc>
          <w:tcPr>
            <w:tcW w:w="2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91" w:type="dxa"/>
            <w:vMerge w:val="restart"/>
            <w:tcBorders>
              <w:top w:val="single" w:sz="6" w:space="0" w:color="000000"/>
              <w:left w:val="single" w:sz="6" w:space="0" w:color="000000"/>
              <w:right w:val="single" w:sz="6" w:space="0" w:color="000000"/>
            </w:tcBorders>
          </w:tcPr>
          <w:p>
            <w:pPr>
              <w:pStyle w:val="TableParagraph"/>
              <w:spacing w:line="240" w:lineRule="auto" w:before="108"/>
              <w:ind w:left="2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92" w:type="dxa"/>
            <w:vMerge w:val="restart"/>
            <w:tcBorders>
              <w:top w:val="single" w:sz="6" w:space="0" w:color="000000"/>
              <w:left w:val="single" w:sz="6" w:space="0" w:color="000000"/>
              <w:right w:val="single" w:sz="6" w:space="0" w:color="000000"/>
            </w:tcBorders>
          </w:tcPr>
          <w:p>
            <w:pPr>
              <w:pStyle w:val="TableParagraph"/>
              <w:spacing w:line="240" w:lineRule="auto" w:before="108"/>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204"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91" w:type="dxa"/>
            <w:vMerge/>
            <w:tcBorders>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92" w:type="dxa"/>
            <w:vMerge/>
            <w:tcBorders>
              <w:left w:val="single" w:sz="6" w:space="0" w:color="000000"/>
              <w:bottom w:val="single" w:sz="6" w:space="0" w:color="000000"/>
              <w:right w:val="single" w:sz="6" w:space="0" w:color="000000"/>
            </w:tcBorders>
          </w:tcPr>
          <w:p>
            <w:pPr/>
          </w:p>
        </w:tc>
      </w:tr>
      <w:tr>
        <w:trPr>
          <w:trHeight w:val="560"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年以内小</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18,850,658.87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86.27</w:t>
            </w:r>
          </w:p>
        </w:tc>
        <w:tc>
          <w:tcPr>
            <w:tcW w:w="1391"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6,366,105.95</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69.06</w:t>
            </w:r>
          </w:p>
        </w:tc>
        <w:tc>
          <w:tcPr>
            <w:tcW w:w="13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573,419.79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2.62</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28,670.99</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2,703,453.48</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29.33</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135,172.67</w:t>
            </w:r>
          </w:p>
        </w:tc>
      </w:tr>
      <w:tr>
        <w:trPr>
          <w:trHeight w:val="288"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2,347,064.90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10.74</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234,706.49</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36,450.05</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0.39</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3,645.01</w:t>
            </w:r>
          </w:p>
        </w:tc>
      </w:tr>
      <w:tr>
        <w:trPr>
          <w:trHeight w:val="287"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82.00</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24.60</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32,005.00</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0.35</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9,601.50</w:t>
            </w:r>
          </w:p>
        </w:tc>
      </w:tr>
      <w:tr>
        <w:trPr>
          <w:trHeight w:val="288"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80,000.00</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0.87</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40,000.00</w:t>
            </w:r>
          </w:p>
        </w:tc>
      </w:tr>
      <w:tr>
        <w:trPr>
          <w:trHeight w:val="287"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0.37</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80,000.00</w:t>
            </w:r>
          </w:p>
        </w:tc>
        <w:tc>
          <w:tcPr>
            <w:tcW w:w="1391" w:type="dxa"/>
            <w:tcBorders>
              <w:top w:val="single" w:sz="6" w:space="0" w:color="000000"/>
              <w:left w:val="single" w:sz="6" w:space="0" w:color="000000"/>
              <w:bottom w:val="single" w:sz="6" w:space="0" w:color="000000"/>
              <w:right w:val="single" w:sz="6" w:space="0" w:color="000000"/>
            </w:tcBorders>
          </w:tcPr>
          <w:p>
            <w:pPr/>
          </w:p>
        </w:tc>
        <w:tc>
          <w:tcPr>
            <w:tcW w:w="1203"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21,851,225.56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343,402.08</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9,218,014.48</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188,419.18</w:t>
            </w:r>
          </w:p>
        </w:tc>
      </w:tr>
    </w:tbl>
    <w:p>
      <w:pPr>
        <w:spacing w:line="240" w:lineRule="auto" w:before="0"/>
        <w:rPr>
          <w:rFonts w:ascii="宋体" w:hAnsi="宋体" w:cs="宋体" w:eastAsia="宋体" w:hint="default"/>
          <w:sz w:val="20"/>
          <w:szCs w:val="20"/>
        </w:rPr>
      </w:pPr>
    </w:p>
    <w:p>
      <w:pPr>
        <w:spacing w:line="369" w:lineRule="auto" w:before="185"/>
        <w:ind w:left="558" w:right="125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0"/>
        <w:rPr>
          <w:rFonts w:ascii="宋体" w:hAnsi="宋体" w:cs="宋体" w:eastAsia="宋体" w:hint="default"/>
          <w:sz w:val="14"/>
          <w:szCs w:val="14"/>
        </w:rPr>
      </w:pPr>
    </w:p>
    <w:p>
      <w:pPr>
        <w:pStyle w:val="Heading2"/>
        <w:spacing w:line="240" w:lineRule="auto"/>
        <w:ind w:right="662"/>
        <w:jc w:val="left"/>
        <w:rPr>
          <w:b w:val="0"/>
          <w:bCs w:val="0"/>
        </w:rPr>
      </w:pPr>
      <w:r>
        <w:rPr>
          <w:rFonts w:ascii="Times New Roman" w:hAnsi="Times New Roman" w:cs="Times New Roman" w:eastAsia="Times New Roman" w:hint="default"/>
        </w:rPr>
        <w:t>3</w:t>
      </w:r>
      <w:r>
        <w:rPr/>
        <w:t>、</w:t>
      </w:r>
      <w:r>
        <w:rPr>
          <w:spacing w:val="-4"/>
        </w:rPr>
        <w:t> </w:t>
      </w:r>
      <w:r>
        <w:rPr/>
        <w:t>其他应收款金额前五名单位情况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9.15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1,171,514.52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5.36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642,806.70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2.94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564,700.00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2.59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508,055.00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2.33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4,887,076.22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22.37</w:t>
            </w:r>
          </w:p>
        </w:tc>
      </w:tr>
    </w:tbl>
    <w:p>
      <w:pPr>
        <w:spacing w:line="240" w:lineRule="auto" w:before="2"/>
        <w:rPr>
          <w:rFonts w:ascii="宋体" w:hAnsi="宋体" w:cs="宋体" w:eastAsia="宋体" w:hint="default"/>
          <w:sz w:val="13"/>
          <w:szCs w:val="13"/>
        </w:rPr>
      </w:pPr>
    </w:p>
    <w:p>
      <w:pPr>
        <w:pStyle w:val="Heading2"/>
        <w:spacing w:line="240" w:lineRule="auto"/>
        <w:ind w:right="662"/>
        <w:jc w:val="left"/>
        <w:rPr>
          <w:b w:val="0"/>
          <w:bCs w:val="0"/>
        </w:rPr>
      </w:pPr>
      <w:r>
        <w:rPr>
          <w:rFonts w:ascii="Times New Roman" w:hAnsi="Times New Roman" w:cs="Times New Roman" w:eastAsia="Times New Roman" w:hint="default"/>
        </w:rPr>
        <w:t>4</w:t>
      </w:r>
      <w:r>
        <w:rPr/>
        <w:t>、</w:t>
      </w:r>
      <w:r>
        <w:rPr>
          <w:spacing w:val="-3"/>
        </w:rPr>
        <w:t> </w:t>
      </w:r>
      <w:r>
        <w:rPr/>
        <w:t>应收关联方款项</w:t>
      </w:r>
      <w:r>
        <w:rPr>
          <w:b w:val="0"/>
          <w:bCs w:val="0"/>
        </w:rPr>
      </w:r>
    </w:p>
    <w:p>
      <w:pPr>
        <w:spacing w:after="0" w:line="240" w:lineRule="auto"/>
        <w:jc w:val="left"/>
        <w:sectPr>
          <w:type w:val="continuous"/>
          <w:pgSz w:w="12240" w:h="15840"/>
          <w:pgMar w:top="13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18,400.00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0.09</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18,400.00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0.09</w:t>
            </w:r>
          </w:p>
        </w:tc>
      </w:tr>
    </w:tbl>
    <w:p>
      <w:pPr>
        <w:pStyle w:val="Heading2"/>
        <w:spacing w:line="240" w:lineRule="auto" w:before="86"/>
        <w:ind w:right="662"/>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8"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18,648,657.10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97.21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17,063,695.74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99.53</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524,981.54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65,000.00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0.38</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16,272.13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0.09</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10,447.13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0.05</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19,184,085.77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17,144,967.87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购房款</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3,126,000.00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设备款</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2,935,897.44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软件款</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1,944,000.00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车款</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未结算服务费</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13,105,897.44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spacing w:line="367" w:lineRule="auto" w:before="35"/>
        <w:ind w:left="558" w:right="166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本报告期预付款项中持有公司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本报告期预付账款中无持有公司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0"/>
        <w:rPr>
          <w:rFonts w:ascii="宋体" w:hAnsi="宋体" w:cs="宋体" w:eastAsia="宋体" w:hint="default"/>
          <w:sz w:val="22"/>
          <w:szCs w:val="22"/>
        </w:rPr>
      </w:pPr>
    </w:p>
    <w:p>
      <w:pPr>
        <w:pStyle w:val="Heading2"/>
        <w:spacing w:line="240" w:lineRule="auto" w:before="173"/>
        <w:ind w:right="662"/>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pStyle w:val="BodyText"/>
        <w:spacing w:line="240" w:lineRule="auto" w:before="15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694"/>
        <w:gridCol w:w="1319"/>
        <w:gridCol w:w="1220"/>
        <w:gridCol w:w="1319"/>
        <w:gridCol w:w="1216"/>
        <w:gridCol w:w="1221"/>
        <w:gridCol w:w="1314"/>
      </w:tblGrid>
      <w:tr>
        <w:trPr>
          <w:trHeight w:val="287" w:hRule="exact"/>
        </w:trPr>
        <w:tc>
          <w:tcPr>
            <w:tcW w:w="1694"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5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694"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383,190.83</w:t>
            </w:r>
          </w:p>
        </w:tc>
        <w:tc>
          <w:tcPr>
            <w:tcW w:w="122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8" w:right="0"/>
              <w:jc w:val="center"/>
              <w:rPr>
                <w:rFonts w:ascii="Times New Roman" w:hAnsi="Times New Roman" w:cs="Times New Roman" w:eastAsia="Times New Roman" w:hint="default"/>
                <w:sz w:val="21"/>
                <w:szCs w:val="21"/>
              </w:rPr>
            </w:pPr>
            <w:r>
              <w:rPr>
                <w:rFonts w:ascii="Times New Roman"/>
                <w:sz w:val="21"/>
              </w:rPr>
              <w:t>383,190.83</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21"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1,365,930.60</w:t>
            </w:r>
          </w:p>
        </w:tc>
        <w:tc>
          <w:tcPr>
            <w:tcW w:w="122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1,365,930.60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88,832.50</w:t>
            </w:r>
          </w:p>
        </w:tc>
        <w:tc>
          <w:tcPr>
            <w:tcW w:w="1221"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88,832.50</w:t>
            </w:r>
          </w:p>
        </w:tc>
      </w:tr>
      <w:tr>
        <w:trPr>
          <w:trHeight w:val="288"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1,749,121.43</w:t>
            </w:r>
          </w:p>
        </w:tc>
        <w:tc>
          <w:tcPr>
            <w:tcW w:w="122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1,749,121.43</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88,832.50</w:t>
            </w:r>
          </w:p>
        </w:tc>
        <w:tc>
          <w:tcPr>
            <w:tcW w:w="1221"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88,832.50</w:t>
            </w:r>
          </w:p>
        </w:tc>
      </w:tr>
    </w:tbl>
    <w:p>
      <w:pPr>
        <w:spacing w:line="240" w:lineRule="auto" w:before="6"/>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可供出售金融资产：</w:t>
      </w:r>
      <w:r>
        <w:rPr>
          <w:b w:val="0"/>
          <w:bCs w:val="0"/>
        </w:rPr>
      </w:r>
    </w:p>
    <w:p>
      <w:pPr>
        <w:spacing w:after="0" w:line="240" w:lineRule="auto"/>
        <w:jc w:val="left"/>
        <w:sectPr>
          <w:pgSz w:w="12240" w:h="15840"/>
          <w:pgMar w:header="747" w:footer="914" w:top="980" w:bottom="1100" w:left="1660" w:right="1020"/>
        </w:sectPr>
      </w:pPr>
    </w:p>
    <w:p>
      <w:pPr>
        <w:spacing w:line="240" w:lineRule="auto" w:before="2"/>
        <w:rPr>
          <w:rFonts w:ascii="宋体" w:hAnsi="宋体" w:cs="宋体" w:eastAsia="宋体" w:hint="default"/>
          <w:b/>
          <w:bCs/>
          <w:sz w:val="29"/>
          <w:szCs w:val="29"/>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可供出售债券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54,132.30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54,132.30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22"/>
          <w:szCs w:val="22"/>
        </w:rPr>
      </w:pPr>
    </w:p>
    <w:p>
      <w:pPr>
        <w:pStyle w:val="Heading2"/>
        <w:spacing w:line="369" w:lineRule="auto"/>
        <w:ind w:right="7312"/>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t>长期股权投资</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3"/>
        </w:rPr>
        <w:t> </w:t>
      </w:r>
      <w:r>
        <w:rPr/>
        <w:t>长期股权投资情况</w:t>
      </w:r>
      <w:r>
        <w:rPr>
          <w:b w:val="0"/>
          <w:bCs w:val="0"/>
        </w:rPr>
      </w:r>
    </w:p>
    <w:p>
      <w:pPr>
        <w:pStyle w:val="BodyText"/>
        <w:spacing w:line="240" w:lineRule="auto" w:before="29"/>
        <w:ind w:left="558" w:right="662"/>
        <w:jc w:val="left"/>
      </w:pPr>
      <w:r>
        <w:rPr/>
        <w:t>按成本法核算：</w:t>
      </w:r>
    </w:p>
    <w:p>
      <w:pPr>
        <w:pStyle w:val="BodyText"/>
        <w:spacing w:line="240" w:lineRule="auto" w:before="117"/>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00"/>
        <w:gridCol w:w="1320"/>
        <w:gridCol w:w="1319"/>
        <w:gridCol w:w="1389"/>
        <w:gridCol w:w="1319"/>
        <w:gridCol w:w="1019"/>
        <w:gridCol w:w="1018"/>
        <w:gridCol w:w="1018"/>
      </w:tblGrid>
      <w:tr>
        <w:trPr>
          <w:trHeight w:val="1376"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33" w:right="126"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5" w:right="186"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63" w:firstLine="85"/>
              <w:jc w:val="both"/>
              <w:rPr>
                <w:rFonts w:ascii="宋体" w:hAnsi="宋体" w:cs="宋体" w:eastAsia="宋体" w:hint="default"/>
                <w:sz w:val="21"/>
                <w:szCs w:val="21"/>
              </w:rPr>
            </w:pPr>
            <w:r>
              <w:rPr>
                <w:rFonts w:ascii="宋体" w:hAnsi="宋体" w:cs="宋体" w:eastAsia="宋体" w:hint="default"/>
                <w:sz w:val="21"/>
                <w:szCs w:val="21"/>
              </w:rPr>
              <w:t>在被投 资单位 持股比 例（％）</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5"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85" w:right="185"/>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85"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105"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8"/>
                <w:sz w:val="21"/>
                <w:szCs w:val="21"/>
              </w:rPr>
              <w:t> </w:t>
            </w:r>
            <w:r>
              <w:rPr>
                <w:rFonts w:ascii="宋体" w:hAnsi="宋体" w:cs="宋体" w:eastAsia="宋体" w:hint="default"/>
                <w:sz w:val="21"/>
                <w:szCs w:val="21"/>
              </w:rPr>
              <w:t>民</w:t>
            </w:r>
            <w:r>
              <w:rPr>
                <w:rFonts w:ascii="宋体" w:hAnsi="宋体" w:cs="宋体" w:eastAsia="宋体" w:hint="default"/>
                <w:spacing w:val="-79"/>
                <w:sz w:val="21"/>
                <w:szCs w:val="21"/>
              </w:rPr>
              <w:t> </w:t>
            </w:r>
            <w:r>
              <w:rPr>
                <w:rFonts w:ascii="宋体" w:hAnsi="宋体" w:cs="宋体" w:eastAsia="宋体" w:hint="default"/>
                <w:sz w:val="21"/>
                <w:szCs w:val="21"/>
              </w:rPr>
              <w:t>搜</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索</w:t>
            </w:r>
            <w:r>
              <w:rPr>
                <w:rFonts w:ascii="宋体" w:hAnsi="宋体" w:cs="宋体" w:eastAsia="宋体" w:hint="default"/>
                <w:spacing w:val="-78"/>
                <w:sz w:val="21"/>
                <w:szCs w:val="21"/>
              </w:rPr>
              <w:t> </w:t>
            </w: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络</w:t>
            </w:r>
            <w:r>
              <w:rPr>
                <w:rFonts w:ascii="宋体" w:hAnsi="宋体" w:cs="宋体" w:eastAsia="宋体" w:hint="default"/>
                <w:sz w:val="21"/>
                <w:szCs w:val="21"/>
              </w:rPr>
              <w:t> 股</w:t>
            </w:r>
            <w:r>
              <w:rPr>
                <w:rFonts w:ascii="宋体" w:hAnsi="宋体" w:cs="宋体" w:eastAsia="宋体" w:hint="default"/>
                <w:spacing w:val="-78"/>
                <w:sz w:val="21"/>
                <w:szCs w:val="21"/>
              </w:rPr>
              <w:t> </w:t>
            </w:r>
            <w:r>
              <w:rPr>
                <w:rFonts w:ascii="宋体" w:hAnsi="宋体" w:cs="宋体" w:eastAsia="宋体" w:hint="default"/>
                <w:sz w:val="21"/>
                <w:szCs w:val="21"/>
              </w:rPr>
              <w:t>份</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9,500,000.00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9,500,000.00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9,500,000.00</w:t>
            </w:r>
          </w:p>
        </w:tc>
        <w:tc>
          <w:tcPr>
            <w:tcW w:w="1019"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19</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19</w:t>
            </w:r>
          </w:p>
        </w:tc>
      </w:tr>
      <w:tr>
        <w:trPr>
          <w:trHeight w:val="1104"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色</w:t>
            </w:r>
            <w:r>
              <w:rPr>
                <w:rFonts w:ascii="宋体" w:hAnsi="宋体" w:cs="宋体" w:eastAsia="宋体" w:hint="default"/>
                <w:spacing w:val="-79"/>
                <w:sz w:val="21"/>
                <w:szCs w:val="21"/>
              </w:rPr>
              <w:t> </w:t>
            </w:r>
            <w:r>
              <w:rPr>
                <w:rFonts w:ascii="宋体" w:hAnsi="宋体" w:cs="宋体" w:eastAsia="宋体" w:hint="default"/>
                <w:sz w:val="21"/>
                <w:szCs w:val="21"/>
              </w:rPr>
              <w:t>环</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球</w:t>
            </w:r>
            <w:r>
              <w:rPr>
                <w:rFonts w:ascii="宋体" w:hAnsi="宋体" w:cs="宋体" w:eastAsia="宋体" w:hint="default"/>
                <w:spacing w:val="-78"/>
                <w:sz w:val="21"/>
                <w:szCs w:val="21"/>
              </w:rPr>
              <w:t> </w:t>
            </w:r>
            <w:r>
              <w:rPr>
                <w:rFonts w:ascii="宋体" w:hAnsi="宋体" w:cs="宋体" w:eastAsia="宋体" w:hint="default"/>
                <w:sz w:val="21"/>
                <w:szCs w:val="21"/>
              </w:rPr>
              <w:t>传</w:t>
            </w:r>
            <w:r>
              <w:rPr>
                <w:rFonts w:ascii="宋体" w:hAnsi="宋体" w:cs="宋体" w:eastAsia="宋体" w:hint="default"/>
                <w:spacing w:val="-79"/>
                <w:sz w:val="21"/>
                <w:szCs w:val="21"/>
              </w:rPr>
              <w:t> </w:t>
            </w:r>
            <w:r>
              <w:rPr>
                <w:rFonts w:ascii="宋体" w:hAnsi="宋体" w:cs="宋体" w:eastAsia="宋体" w:hint="default"/>
                <w:sz w:val="21"/>
                <w:szCs w:val="21"/>
              </w:rPr>
              <w:t>媒</w:t>
            </w:r>
            <w:r>
              <w:rPr>
                <w:rFonts w:ascii="宋体" w:hAnsi="宋体" w:cs="宋体" w:eastAsia="宋体" w:hint="default"/>
                <w:sz w:val="21"/>
                <w:szCs w:val="21"/>
              </w:rPr>
              <w:t> 股</w:t>
            </w:r>
            <w:r>
              <w:rPr>
                <w:rFonts w:ascii="宋体" w:hAnsi="宋体" w:cs="宋体" w:eastAsia="宋体" w:hint="default"/>
                <w:spacing w:val="-78"/>
                <w:sz w:val="21"/>
                <w:szCs w:val="21"/>
              </w:rPr>
              <w:t> </w:t>
            </w:r>
            <w:r>
              <w:rPr>
                <w:rFonts w:ascii="宋体" w:hAnsi="宋体" w:cs="宋体" w:eastAsia="宋体" w:hint="default"/>
                <w:sz w:val="21"/>
                <w:szCs w:val="21"/>
              </w:rPr>
              <w:t>份</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
              <w:jc w:val="center"/>
              <w:rPr>
                <w:rFonts w:ascii="Times New Roman" w:hAnsi="Times New Roman" w:cs="Times New Roman" w:eastAsia="Times New Roman" w:hint="default"/>
                <w:sz w:val="21"/>
                <w:szCs w:val="21"/>
              </w:rPr>
            </w:pPr>
            <w:r>
              <w:rPr>
                <w:rFonts w:ascii="Times New Roman"/>
                <w:sz w:val="21"/>
              </w:rPr>
              <w:t>2,000,000.00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Times New Roman" w:hAnsi="Times New Roman" w:cs="Times New Roman" w:eastAsia="Times New Roman" w:hint="default"/>
                <w:sz w:val="21"/>
                <w:szCs w:val="21"/>
              </w:rPr>
            </w:pPr>
            <w:r>
              <w:rPr>
                <w:rFonts w:ascii="Times New Roman"/>
                <w:sz w:val="21"/>
              </w:rPr>
              <w:t>2,000,000.00</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Times New Roman" w:hAnsi="Times New Roman" w:cs="Times New Roman" w:eastAsia="Times New Roman" w:hint="default"/>
                <w:sz w:val="21"/>
                <w:szCs w:val="21"/>
              </w:rPr>
            </w:pPr>
            <w:r>
              <w:rPr>
                <w:rFonts w:ascii="Times New Roman"/>
                <w:sz w:val="21"/>
              </w:rPr>
              <w:t>-2,000,000.00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019"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4</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4</w:t>
            </w:r>
          </w:p>
        </w:tc>
      </w:tr>
    </w:tbl>
    <w:p>
      <w:pPr>
        <w:spacing w:line="240" w:lineRule="auto" w:before="0"/>
        <w:rPr>
          <w:rFonts w:ascii="宋体" w:hAnsi="宋体" w:cs="宋体" w:eastAsia="宋体" w:hint="default"/>
          <w:sz w:val="20"/>
          <w:szCs w:val="20"/>
        </w:rPr>
      </w:pPr>
    </w:p>
    <w:p>
      <w:pPr>
        <w:pStyle w:val="Heading2"/>
        <w:spacing w:line="369" w:lineRule="auto" w:before="186"/>
        <w:ind w:right="7735"/>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3"/>
        </w:rPr>
        <w:t> </w:t>
      </w:r>
      <w:r>
        <w:rPr/>
        <w:t>固定资产情况</w:t>
      </w:r>
      <w:r>
        <w:rPr>
          <w:b w:val="0"/>
          <w:bCs w:val="0"/>
        </w:rPr>
      </w:r>
    </w:p>
    <w:p>
      <w:pPr>
        <w:pStyle w:val="BodyText"/>
        <w:spacing w:line="240" w:lineRule="auto" w:before="29"/>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4"/>
        <w:gridCol w:w="1670"/>
        <w:gridCol w:w="1097"/>
        <w:gridCol w:w="1423"/>
        <w:gridCol w:w="1672"/>
        <w:gridCol w:w="1574"/>
      </w:tblGrid>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7"/>
                <w:sz w:val="21"/>
                <w:szCs w:val="21"/>
              </w:rPr>
              <w:t> </w:t>
            </w:r>
            <w:r>
              <w:rPr>
                <w:rFonts w:ascii="宋体" w:hAnsi="宋体" w:cs="宋体" w:eastAsia="宋体" w:hint="default"/>
                <w:sz w:val="21"/>
                <w:szCs w:val="21"/>
              </w:rPr>
              <w:t>面</w:t>
            </w:r>
            <w:r>
              <w:rPr>
                <w:rFonts w:ascii="宋体" w:hAnsi="宋体" w:cs="宋体" w:eastAsia="宋体" w:hint="default"/>
                <w:spacing w:val="-76"/>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89,055,895.24</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97" w:right="0"/>
              <w:jc w:val="left"/>
              <w:rPr>
                <w:rFonts w:ascii="Times New Roman" w:hAnsi="Times New Roman" w:cs="Times New Roman" w:eastAsia="Times New Roman" w:hint="default"/>
                <w:sz w:val="21"/>
                <w:szCs w:val="21"/>
              </w:rPr>
            </w:pPr>
            <w:r>
              <w:rPr>
                <w:rFonts w:ascii="Times New Roman"/>
                <w:sz w:val="21"/>
              </w:rPr>
              <w:t>39,718,220.48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1,355,866.00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127,418,249.72</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81,967,261.51</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197" w:right="0"/>
              <w:jc w:val="left"/>
              <w:rPr>
                <w:rFonts w:ascii="Times New Roman" w:hAnsi="Times New Roman" w:cs="Times New Roman" w:eastAsia="Times New Roman" w:hint="default"/>
                <w:sz w:val="21"/>
                <w:szCs w:val="21"/>
              </w:rPr>
            </w:pPr>
            <w:r>
              <w:rPr>
                <w:rFonts w:ascii="Times New Roman"/>
                <w:sz w:val="21"/>
              </w:rPr>
              <w:t>29,700,683.22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195,866.00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2"/>
                <w:sz w:val="21"/>
              </w:rPr>
              <w:t>111,472,078.73</w:t>
            </w: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7,088,633.73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197" w:right="0"/>
              <w:jc w:val="left"/>
              <w:rPr>
                <w:rFonts w:ascii="Times New Roman" w:hAnsi="Times New Roman" w:cs="Times New Roman" w:eastAsia="Times New Roman" w:hint="default"/>
                <w:sz w:val="21"/>
                <w:szCs w:val="21"/>
              </w:rPr>
            </w:pPr>
            <w:r>
              <w:rPr>
                <w:rFonts w:ascii="Times New Roman"/>
                <w:sz w:val="21"/>
              </w:rPr>
              <w:t>10,017,537.26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1,160,000.00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15,946,170.99</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累</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折</w:t>
            </w:r>
            <w:r>
              <w:rPr>
                <w:rFonts w:ascii="宋体" w:hAnsi="宋体" w:cs="宋体" w:eastAsia="宋体" w:hint="default"/>
                <w:spacing w:val="-77"/>
                <w:sz w:val="21"/>
                <w:szCs w:val="21"/>
              </w:rPr>
              <w:t> </w:t>
            </w:r>
            <w:r>
              <w:rPr>
                <w:rFonts w:ascii="宋体" w:hAnsi="宋体" w:cs="宋体" w:eastAsia="宋体" w:hint="default"/>
                <w:sz w:val="21"/>
                <w:szCs w:val="21"/>
              </w:rPr>
              <w:t>旧</w:t>
            </w:r>
            <w:r>
              <w:rPr>
                <w:rFonts w:ascii="宋体" w:hAnsi="宋体" w:cs="宋体" w:eastAsia="宋体" w:hint="default"/>
                <w:spacing w:val="-76"/>
                <w:sz w:val="21"/>
                <w:szCs w:val="21"/>
              </w:rPr>
              <w:t> </w:t>
            </w: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42,671,591.96</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16,136,034.07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246,429.56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58,561,196.47</w:t>
            </w: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41,485,978.94</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14,973,576.38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191,445.56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z w:val="21"/>
              </w:rPr>
              <w:t>56,268,109.76</w:t>
            </w:r>
          </w:p>
        </w:tc>
      </w:tr>
      <w:tr>
        <w:trPr>
          <w:trHeight w:val="344"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1,185,613.02</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1,162,457.69</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z w:val="21"/>
              </w:rPr>
              <w:t>54,984.00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2,293,086.71</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4"/>
        <w:gridCol w:w="1670"/>
        <w:gridCol w:w="2520"/>
        <w:gridCol w:w="1672"/>
        <w:gridCol w:w="1574"/>
      </w:tblGrid>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46,384,303.28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68,857,053.25</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40,481,282.57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55,203,968.97</w:t>
            </w:r>
          </w:p>
        </w:tc>
      </w:tr>
      <w:tr>
        <w:trPr>
          <w:trHeight w:val="34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5,903,020.71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13,653,084.28</w:t>
            </w:r>
          </w:p>
        </w:tc>
      </w:tr>
      <w:tr>
        <w:trPr>
          <w:trHeight w:val="28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46,384,303.28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68,857,053.25</w:t>
            </w:r>
          </w:p>
        </w:tc>
      </w:tr>
      <w:tr>
        <w:trPr>
          <w:trHeight w:val="56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40,481,282.57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55,203,968.97</w:t>
            </w:r>
          </w:p>
        </w:tc>
      </w:tr>
      <w:tr>
        <w:trPr>
          <w:trHeight w:val="34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5,903,020.71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13,653,084.28</w:t>
            </w:r>
          </w:p>
        </w:tc>
      </w:tr>
    </w:tbl>
    <w:p>
      <w:pPr>
        <w:pStyle w:val="BodyText"/>
        <w:spacing w:line="240" w:lineRule="auto" w:before="84"/>
        <w:ind w:left="558" w:right="662"/>
        <w:jc w:val="left"/>
      </w:pPr>
      <w:r>
        <w:rPr/>
        <w:t>本期折旧额：</w:t>
      </w:r>
      <w:r>
        <w:rPr>
          <w:rFonts w:ascii="Times New Roman" w:hAnsi="Times New Roman" w:cs="Times New Roman" w:eastAsia="Times New Roman" w:hint="default"/>
        </w:rPr>
        <w:t>16,136,034.07</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pStyle w:val="Heading2"/>
        <w:spacing w:line="240" w:lineRule="auto" w:before="176"/>
        <w:ind w:right="662"/>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spacing w:line="240" w:lineRule="auto" w:before="4"/>
        <w:rPr>
          <w:rFonts w:ascii="宋体" w:hAnsi="宋体" w:cs="宋体" w:eastAsia="宋体" w:hint="default"/>
          <w:b/>
          <w:bCs/>
          <w:sz w:val="9"/>
          <w:szCs w:val="9"/>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24,279,172.61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4,643,147.72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28,922,320.33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24,279,172.61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4,643,147.72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28,922,320.33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11,361,932.09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1,783,337.99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13,145,270.08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11,361,932.09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1,783,337.99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13,145,270.08</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12,917,240.52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2,859,809.73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15,777,050.25</w:t>
            </w:r>
            <w:r>
              <w:rPr>
                <w:rFonts w:ascii="Times New Roman"/>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12,917,240.52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2,859,809.73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15,777,050.25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12,917,240.52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2,859,809.73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15,777,050.25</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pStyle w:val="BodyText"/>
        <w:spacing w:line="240" w:lineRule="auto" w:before="84"/>
        <w:ind w:left="558" w:right="-19"/>
        <w:jc w:val="left"/>
      </w:pPr>
      <w:r>
        <w:rPr/>
        <w:t>本期摊销额：</w:t>
      </w:r>
      <w:r>
        <w:rPr>
          <w:rFonts w:ascii="Times New Roman" w:hAnsi="Times New Roman" w:cs="Times New Roman" w:eastAsia="Times New Roman" w:hint="default"/>
        </w:rPr>
        <w:t>1,783,337.99</w:t>
      </w:r>
      <w:r>
        <w:rPr>
          <w:rFonts w:ascii="Times New Roman" w:hAnsi="Times New Roman" w:cs="Times New Roman" w:eastAsia="Times New Roman" w:hint="default"/>
          <w:spacing w:val="-1"/>
        </w:rPr>
        <w:t> </w:t>
      </w:r>
      <w:r>
        <w:rPr/>
        <w:t>元。</w:t>
      </w:r>
    </w:p>
    <w:p>
      <w:pPr>
        <w:pStyle w:val="Heading2"/>
        <w:spacing w:line="240" w:lineRule="auto" w:before="103"/>
        <w:ind w:right="-19"/>
        <w:jc w:val="left"/>
        <w:rPr>
          <w:b w:val="0"/>
          <w:bCs w:val="0"/>
        </w:rPr>
      </w:pPr>
      <w:r>
        <w:rPr>
          <w:rFonts w:ascii="Times New Roman" w:hAnsi="Times New Roman" w:cs="Times New Roman" w:eastAsia="Times New Roman" w:hint="default"/>
        </w:rPr>
        <w:t>2</w:t>
      </w:r>
      <w:r>
        <w:rPr/>
        <w:t>、</w:t>
      </w:r>
      <w:r>
        <w:rPr>
          <w:spacing w:val="-3"/>
        </w:rPr>
        <w:t> </w:t>
      </w:r>
      <w:r>
        <w:rPr/>
        <w:t>公司开发项目支出：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380" w:bottom="280" w:left="1660" w:right="1020"/>
          <w:cols w:num="2" w:equalWidth="0">
            <w:col w:w="3394" w:space="3048"/>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47"/>
        <w:gridCol w:w="1535"/>
        <w:gridCol w:w="1726"/>
        <w:gridCol w:w="1630"/>
        <w:gridCol w:w="1821"/>
        <w:gridCol w:w="1343"/>
      </w:tblGrid>
      <w:tr>
        <w:trPr>
          <w:trHeight w:val="287"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before="108"/>
              <w:ind w:left="4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8"/>
              <w:ind w:left="44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8"/>
              <w:ind w:left="4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4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8"/>
              <w:ind w:left="3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247"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726" w:type="dxa"/>
            <w:vMerge/>
            <w:tcBorders>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计入当期损益</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z w:val="21"/>
                <w:szCs w:val="21"/>
              </w:rPr>
              <w:t>确认为无形资产</w:t>
            </w:r>
          </w:p>
        </w:tc>
        <w:tc>
          <w:tcPr>
            <w:tcW w:w="1343" w:type="dxa"/>
            <w:vMerge/>
            <w:tcBorders>
              <w:left w:val="single" w:sz="6" w:space="0" w:color="000000"/>
              <w:bottom w:val="single" w:sz="6" w:space="0" w:color="000000"/>
              <w:right w:val="single" w:sz="6" w:space="0" w:color="000000"/>
            </w:tcBorders>
          </w:tcPr>
          <w:p>
            <w:pPr/>
          </w:p>
        </w:tc>
      </w:tr>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其他研发</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535"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2,780,176.54</w:t>
            </w:r>
          </w:p>
        </w:tc>
        <w:tc>
          <w:tcPr>
            <w:tcW w:w="1630"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2,780,176.54</w:t>
            </w:r>
          </w:p>
        </w:tc>
        <w:tc>
          <w:tcPr>
            <w:tcW w:w="13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5"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2,780,176.54</w:t>
            </w:r>
          </w:p>
        </w:tc>
        <w:tc>
          <w:tcPr>
            <w:tcW w:w="1630" w:type="dxa"/>
            <w:tcBorders>
              <w:top w:val="single" w:sz="6" w:space="0" w:color="000000"/>
              <w:left w:val="single" w:sz="6" w:space="0" w:color="000000"/>
              <w:bottom w:val="single" w:sz="6" w:space="0" w:color="000000"/>
              <w:right w:val="single" w:sz="6" w:space="0" w:color="000000"/>
            </w:tcBorders>
          </w:tcPr>
          <w:p>
            <w:pP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2,780,176.54</w:t>
            </w:r>
          </w:p>
        </w:tc>
        <w:tc>
          <w:tcPr>
            <w:tcW w:w="134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380" w:bottom="280" w:left="1660" w:right="1020"/>
        </w:sectPr>
      </w:pPr>
    </w:p>
    <w:p>
      <w:pPr>
        <w:spacing w:line="240" w:lineRule="auto" w:before="1"/>
        <w:rPr>
          <w:rFonts w:ascii="宋体" w:hAnsi="宋体" w:cs="宋体" w:eastAsia="宋体" w:hint="default"/>
          <w:sz w:val="29"/>
          <w:szCs w:val="29"/>
        </w:rPr>
      </w:pPr>
    </w:p>
    <w:p>
      <w:pPr>
        <w:pStyle w:val="BodyText"/>
        <w:spacing w:line="324" w:lineRule="auto" w:before="35"/>
        <w:ind w:left="558" w:right="1789"/>
        <w:jc w:val="left"/>
      </w:pPr>
      <w:r>
        <w:rPr/>
        <w:t>本期开发支出占本期研究开发项目支出总额的比例：</w:t>
      </w:r>
      <w:r>
        <w:rPr>
          <w:rFonts w:ascii="Times New Roman" w:hAnsi="Times New Roman" w:cs="Times New Roman" w:eastAsia="Times New Roman" w:hint="default"/>
        </w:rPr>
        <w:t>100</w:t>
      </w:r>
      <w:r>
        <w:rPr/>
        <w:t>％。</w:t>
      </w:r>
      <w:r>
        <w:rPr>
          <w:spacing w:val="-2"/>
        </w:rPr>
        <w:t> </w:t>
      </w:r>
      <w:r>
        <w:rPr/>
        <w:t>通过公司内部研发形成的无形资产占无形资产期末账面价值的比例：</w:t>
      </w:r>
      <w:r>
        <w:rPr>
          <w:rFonts w:ascii="Times New Roman" w:hAnsi="Times New Roman" w:cs="Times New Roman" w:eastAsia="Times New Roman" w:hint="default"/>
        </w:rPr>
        <w:t>17.62</w:t>
      </w:r>
      <w:r>
        <w:rPr/>
        <w:t>％。</w:t>
      </w:r>
    </w:p>
    <w:p>
      <w:pPr>
        <w:pStyle w:val="Heading2"/>
        <w:spacing w:line="240" w:lineRule="auto" w:before="21"/>
        <w:ind w:right="66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长期待摊费用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81"/>
        <w:gridCol w:w="1393"/>
        <w:gridCol w:w="1395"/>
        <w:gridCol w:w="1754"/>
        <w:gridCol w:w="1393"/>
        <w:gridCol w:w="1440"/>
      </w:tblGrid>
      <w:tr>
        <w:trPr>
          <w:trHeight w:val="288"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1"/>
              <w:jc w:val="right"/>
              <w:rPr>
                <w:rFonts w:ascii="宋体" w:hAnsi="宋体" w:cs="宋体" w:eastAsia="宋体" w:hint="default"/>
                <w:sz w:val="21"/>
                <w:szCs w:val="21"/>
              </w:rPr>
            </w:pPr>
            <w:r>
              <w:rPr>
                <w:rFonts w:ascii="宋体" w:hAnsi="宋体" w:cs="宋体" w:eastAsia="宋体" w:hint="default"/>
                <w:sz w:val="21"/>
                <w:szCs w:val="21"/>
              </w:rPr>
              <w:t>项目</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期初额</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本期增加额</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4"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期末额</w:t>
            </w:r>
          </w:p>
        </w:tc>
      </w:tr>
      <w:tr>
        <w:trPr>
          <w:trHeight w:val="28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4" w:right="0"/>
              <w:jc w:val="center"/>
              <w:rPr>
                <w:rFonts w:ascii="Times New Roman" w:hAnsi="Times New Roman" w:cs="Times New Roman" w:eastAsia="Times New Roman" w:hint="default"/>
                <w:sz w:val="21"/>
                <w:szCs w:val="21"/>
              </w:rPr>
            </w:pPr>
            <w:r>
              <w:rPr>
                <w:rFonts w:ascii="Times New Roman"/>
                <w:sz w:val="21"/>
              </w:rPr>
              <w:t>7,913,660.33</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2" w:right="0"/>
              <w:jc w:val="center"/>
              <w:rPr>
                <w:rFonts w:ascii="Times New Roman" w:hAnsi="Times New Roman" w:cs="Times New Roman" w:eastAsia="Times New Roman" w:hint="default"/>
                <w:sz w:val="21"/>
                <w:szCs w:val="21"/>
              </w:rPr>
            </w:pPr>
            <w:r>
              <w:rPr>
                <w:rFonts w:ascii="Times New Roman"/>
                <w:sz w:val="21"/>
              </w:rPr>
              <w:t>6,017,289.87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3,086,710.28</w:t>
            </w:r>
          </w:p>
        </w:tc>
        <w:tc>
          <w:tcPr>
            <w:tcW w:w="1393"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Times New Roman" w:hAnsi="Times New Roman" w:cs="Times New Roman" w:eastAsia="Times New Roman" w:hint="default"/>
                <w:sz w:val="21"/>
                <w:szCs w:val="21"/>
              </w:rPr>
            </w:pPr>
            <w:r>
              <w:rPr>
                <w:rFonts w:ascii="Times New Roman"/>
                <w:sz w:val="21"/>
              </w:rPr>
              <w:t>10,844,239.92</w:t>
            </w:r>
          </w:p>
        </w:tc>
      </w:tr>
      <w:tr>
        <w:trPr>
          <w:trHeight w:val="288"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1"/>
              <w:jc w:val="right"/>
              <w:rPr>
                <w:rFonts w:ascii="宋体" w:hAnsi="宋体" w:cs="宋体" w:eastAsia="宋体" w:hint="default"/>
                <w:sz w:val="21"/>
                <w:szCs w:val="21"/>
              </w:rPr>
            </w:pPr>
            <w:r>
              <w:rPr>
                <w:rFonts w:ascii="宋体" w:hAnsi="宋体" w:cs="宋体" w:eastAsia="宋体" w:hint="default"/>
                <w:sz w:val="21"/>
                <w:szCs w:val="21"/>
              </w:rPr>
              <w:t>合计</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4" w:right="0"/>
              <w:jc w:val="center"/>
              <w:rPr>
                <w:rFonts w:ascii="Times New Roman" w:hAnsi="Times New Roman" w:cs="Times New Roman" w:eastAsia="Times New Roman" w:hint="default"/>
                <w:sz w:val="21"/>
                <w:szCs w:val="21"/>
              </w:rPr>
            </w:pPr>
            <w:r>
              <w:rPr>
                <w:rFonts w:ascii="Times New Roman"/>
                <w:sz w:val="21"/>
              </w:rPr>
              <w:t>7,913,660.33</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2" w:right="0"/>
              <w:jc w:val="center"/>
              <w:rPr>
                <w:rFonts w:ascii="Times New Roman" w:hAnsi="Times New Roman" w:cs="Times New Roman" w:eastAsia="Times New Roman" w:hint="default"/>
                <w:sz w:val="21"/>
                <w:szCs w:val="21"/>
              </w:rPr>
            </w:pPr>
            <w:r>
              <w:rPr>
                <w:rFonts w:ascii="Times New Roman"/>
                <w:sz w:val="21"/>
              </w:rPr>
              <w:t>6,017,289.87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3,086,710.28</w:t>
            </w:r>
          </w:p>
        </w:tc>
        <w:tc>
          <w:tcPr>
            <w:tcW w:w="1393"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Times New Roman" w:hAnsi="Times New Roman" w:cs="Times New Roman" w:eastAsia="Times New Roman" w:hint="default"/>
                <w:sz w:val="21"/>
                <w:szCs w:val="21"/>
              </w:rPr>
            </w:pPr>
            <w:r>
              <w:rPr>
                <w:rFonts w:ascii="Times New Roman"/>
                <w:sz w:val="21"/>
              </w:rPr>
              <w:t>10,844,239.92</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spacing w:before="157"/>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已确认的递延所得税资产和递延所得税负债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4"/>
      </w:tblGrid>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611,942.34</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123,355.46</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2,907,191.21</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3,201,654.12</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118,805.87</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115,781.03</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3,637,939.42</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3,440,790.61</w:t>
            </w:r>
          </w:p>
        </w:tc>
      </w:tr>
    </w:tbl>
    <w:p>
      <w:pPr>
        <w:spacing w:line="240" w:lineRule="auto" w:before="5"/>
        <w:rPr>
          <w:rFonts w:ascii="宋体" w:hAnsi="宋体" w:cs="宋体" w:eastAsia="宋体" w:hint="default"/>
          <w:sz w:val="22"/>
          <w:szCs w:val="22"/>
        </w:rPr>
      </w:pPr>
    </w:p>
    <w:p>
      <w:pPr>
        <w:pStyle w:val="Heading2"/>
        <w:spacing w:line="240" w:lineRule="auto"/>
        <w:ind w:right="66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4"/>
        <w:rPr>
          <w:rFonts w:ascii="Times New Roman" w:hAnsi="Times New Roman" w:cs="Times New Roman" w:eastAsia="Times New Roman" w:hint="default"/>
          <w:b/>
          <w:bCs/>
          <w:sz w:val="10"/>
          <w:szCs w:val="10"/>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784"/>
        <w:gridCol w:w="1786"/>
        <w:gridCol w:w="1127"/>
        <w:gridCol w:w="1127"/>
        <w:gridCol w:w="1691"/>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4" w:type="dxa"/>
            <w:vMerge w:val="restart"/>
            <w:tcBorders>
              <w:top w:val="single" w:sz="6" w:space="0" w:color="000000"/>
              <w:left w:val="single" w:sz="6" w:space="0" w:color="000000"/>
              <w:right w:val="single" w:sz="6" w:space="0" w:color="000000"/>
            </w:tcBorders>
          </w:tcPr>
          <w:p>
            <w:pPr>
              <w:pStyle w:val="TableParagraph"/>
              <w:spacing w:line="240" w:lineRule="auto" w:before="108"/>
              <w:ind w:left="25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1" w:type="dxa"/>
            <w:vMerge w:val="restart"/>
            <w:tcBorders>
              <w:top w:val="single" w:sz="6" w:space="0" w:color="000000"/>
              <w:left w:val="single" w:sz="6" w:space="0" w:color="000000"/>
              <w:right w:val="single" w:sz="6" w:space="0" w:color="000000"/>
            </w:tcBorders>
          </w:tcPr>
          <w:p>
            <w:pPr>
              <w:pStyle w:val="TableParagraph"/>
              <w:spacing w:line="240" w:lineRule="auto" w:before="108"/>
              <w:ind w:left="20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784" w:type="dxa"/>
            <w:vMerge/>
            <w:tcBorders>
              <w:left w:val="single" w:sz="6" w:space="0" w:color="000000"/>
              <w:bottom w:val="single" w:sz="6" w:space="0" w:color="000000"/>
              <w:right w:val="single" w:sz="6" w:space="0" w:color="000000"/>
            </w:tcBorders>
          </w:tcPr>
          <w:p>
            <w:pPr/>
          </w:p>
        </w:tc>
        <w:tc>
          <w:tcPr>
            <w:tcW w:w="1786" w:type="dxa"/>
            <w:vMerge/>
            <w:tcBorders>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4"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691" w:type="dxa"/>
            <w:vMerge/>
            <w:tcBorders>
              <w:left w:val="single" w:sz="6" w:space="0" w:color="000000"/>
              <w:bottom w:val="single" w:sz="6" w:space="0" w:color="000000"/>
              <w:right w:val="single" w:sz="6" w:space="0" w:color="000000"/>
            </w:tcBorders>
          </w:tcPr>
          <w:p>
            <w:pP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23" w:right="0"/>
              <w:jc w:val="left"/>
              <w:rPr>
                <w:rFonts w:ascii="Times New Roman" w:hAnsi="Times New Roman" w:cs="Times New Roman" w:eastAsia="Times New Roman" w:hint="default"/>
                <w:sz w:val="21"/>
                <w:szCs w:val="21"/>
              </w:rPr>
            </w:pPr>
            <w:r>
              <w:rPr>
                <w:rFonts w:ascii="Times New Roman"/>
                <w:sz w:val="21"/>
              </w:rPr>
              <w:t>493,421.85</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66" w:right="0"/>
              <w:jc w:val="left"/>
              <w:rPr>
                <w:rFonts w:ascii="Times New Roman" w:hAnsi="Times New Roman" w:cs="Times New Roman" w:eastAsia="Times New Roman" w:hint="default"/>
                <w:sz w:val="21"/>
                <w:szCs w:val="21"/>
              </w:rPr>
            </w:pPr>
            <w:r>
              <w:rPr>
                <w:rFonts w:ascii="Times New Roman"/>
                <w:sz w:val="21"/>
              </w:rPr>
              <w:t>1,954,347.46</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73" w:right="0"/>
              <w:jc w:val="left"/>
              <w:rPr>
                <w:rFonts w:ascii="Times New Roman" w:hAnsi="Times New Roman" w:cs="Times New Roman" w:eastAsia="Times New Roman" w:hint="default"/>
                <w:sz w:val="21"/>
                <w:szCs w:val="21"/>
              </w:rPr>
            </w:pPr>
            <w:r>
              <w:rPr>
                <w:rFonts w:ascii="Times New Roman"/>
                <w:sz w:val="21"/>
              </w:rPr>
              <w:t>2,447,769.31</w:t>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三、可供出售金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六、投资性房地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十、生产性生物</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1"/>
          <w:pgSz w:w="12240" w:h="15840"/>
          <w:pgMar w:footer="914" w:header="747"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786"/>
        <w:gridCol w:w="1784"/>
        <w:gridCol w:w="1786"/>
        <w:gridCol w:w="1127"/>
        <w:gridCol w:w="1127"/>
        <w:gridCol w:w="1691"/>
      </w:tblGrid>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其中：成熟生产</w:t>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6"/>
                <w:sz w:val="21"/>
                <w:szCs w:val="21"/>
              </w:rPr>
              <w:t>性生物资产减值 </w:t>
            </w:r>
            <w:r>
              <w:rPr>
                <w:rFonts w:ascii="宋体" w:hAnsi="宋体" w:cs="宋体" w:eastAsia="宋体" w:hint="default"/>
                <w:sz w:val="21"/>
                <w:szCs w:val="21"/>
              </w:rPr>
              <w:t>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十二、无形资产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84"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23" w:right="0"/>
              <w:jc w:val="left"/>
              <w:rPr>
                <w:rFonts w:ascii="Times New Roman" w:hAnsi="Times New Roman" w:cs="Times New Roman" w:eastAsia="Times New Roman" w:hint="default"/>
                <w:sz w:val="21"/>
                <w:szCs w:val="21"/>
              </w:rPr>
            </w:pPr>
            <w:r>
              <w:rPr>
                <w:rFonts w:ascii="Times New Roman"/>
                <w:sz w:val="21"/>
              </w:rPr>
              <w:t>493,421.85</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66" w:right="0"/>
              <w:jc w:val="left"/>
              <w:rPr>
                <w:rFonts w:ascii="Times New Roman" w:hAnsi="Times New Roman" w:cs="Times New Roman" w:eastAsia="Times New Roman" w:hint="default"/>
                <w:sz w:val="21"/>
                <w:szCs w:val="21"/>
              </w:rPr>
            </w:pPr>
            <w:r>
              <w:rPr>
                <w:rFonts w:ascii="Times New Roman"/>
                <w:sz w:val="21"/>
              </w:rPr>
              <w:t>1,954,347.46</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73" w:right="0"/>
              <w:jc w:val="left"/>
              <w:rPr>
                <w:rFonts w:ascii="Times New Roman" w:hAnsi="Times New Roman" w:cs="Times New Roman" w:eastAsia="Times New Roman" w:hint="default"/>
                <w:sz w:val="21"/>
                <w:szCs w:val="21"/>
              </w:rPr>
            </w:pPr>
            <w:r>
              <w:rPr>
                <w:rFonts w:ascii="Times New Roman"/>
                <w:sz w:val="21"/>
              </w:rPr>
              <w:t>2,447,769.31</w:t>
            </w:r>
          </w:p>
        </w:tc>
      </w:tr>
    </w:tbl>
    <w:p>
      <w:pPr>
        <w:spacing w:line="240" w:lineRule="auto" w:before="5"/>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38,852,748.42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15,847,247.15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3,466,000.92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57,340.58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42,318,749.34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15,904,587.73</w:t>
            </w:r>
          </w:p>
        </w:tc>
      </w:tr>
    </w:tbl>
    <w:p>
      <w:pPr>
        <w:spacing w:line="240" w:lineRule="auto" w:before="4"/>
        <w:rPr>
          <w:rFonts w:ascii="宋体" w:hAnsi="宋体" w:cs="宋体" w:eastAsia="宋体" w:hint="default"/>
          <w:sz w:val="22"/>
          <w:szCs w:val="22"/>
        </w:rPr>
      </w:pPr>
    </w:p>
    <w:p>
      <w:pPr>
        <w:pStyle w:val="Heading2"/>
        <w:spacing w:line="268" w:lineRule="auto"/>
        <w:ind w:right="767"/>
        <w:jc w:val="left"/>
        <w:rPr>
          <w:b w:val="0"/>
          <w:bCs w:val="0"/>
        </w:rPr>
      </w:pPr>
      <w:r>
        <w:rPr>
          <w:rFonts w:ascii="Times New Roman" w:hAnsi="Times New Roman" w:cs="Times New Roman" w:eastAsia="Times New Roman" w:hint="default"/>
        </w:rPr>
        <w:t>2</w:t>
      </w:r>
      <w:r>
        <w:rPr/>
        <w:t>、</w:t>
      </w:r>
      <w:r>
        <w:rPr>
          <w:spacing w:val="-7"/>
        </w:rPr>
        <w:t> </w:t>
      </w:r>
      <w:r>
        <w:rPr/>
        <w:t>本报告期应付账款中应付持有公司</w:t>
      </w:r>
      <w:r>
        <w:rPr>
          <w:spacing w:val="-69"/>
        </w:rPr>
        <w:t> </w:t>
      </w:r>
      <w:r>
        <w:rPr>
          <w:rFonts w:ascii="Times New Roman" w:hAnsi="Times New Roman" w:cs="Times New Roman" w:eastAsia="Times New Roman" w:hint="default"/>
        </w:rPr>
        <w:t>5%(</w:t>
      </w:r>
      <w:r>
        <w:rPr/>
        <w:t>含</w:t>
      </w:r>
      <w:r>
        <w:rPr>
          <w:spacing w:val="-70"/>
        </w:rPr>
        <w:t> </w:t>
      </w:r>
      <w:r>
        <w:rPr>
          <w:rFonts w:ascii="Times New Roman" w:hAnsi="Times New Roman" w:cs="Times New Roman" w:eastAsia="Times New Roman" w:hint="default"/>
        </w:rPr>
        <w:t>5%)</w:t>
      </w:r>
      <w:r>
        <w:rPr/>
        <w:t>以上表决权股份的股东单位或关联方的款项</w:t>
      </w:r>
      <w:r>
        <w:rPr>
          <w:w w:val="99"/>
        </w:rPr>
        <w:t> </w:t>
      </w:r>
      <w:r>
        <w:rPr/>
        <w:t>情况</w:t>
      </w:r>
      <w:r>
        <w:rPr>
          <w:b w:val="0"/>
          <w:bCs w:val="0"/>
        </w:rPr>
      </w:r>
    </w:p>
    <w:p>
      <w:pPr>
        <w:pStyle w:val="BodyText"/>
        <w:spacing w:line="240" w:lineRule="auto" w:before="146"/>
        <w:ind w:left="0" w:right="773"/>
        <w:jc w:val="right"/>
      </w:pPr>
      <w:r>
        <w:rPr/>
        <w:t>单位： 元</w:t>
      </w:r>
      <w:r>
        <w:rPr>
          <w:spacing w:val="-1"/>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6,951,962.85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人民日报社印刷厂</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1,065,070.61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6,951,962.85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1,315,070.61</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预收账款：</w:t>
      </w:r>
      <w:r>
        <w:rPr>
          <w:b w:val="0"/>
          <w:bCs w:val="0"/>
        </w:rPr>
      </w:r>
    </w:p>
    <w:p>
      <w:pPr>
        <w:spacing w:before="157"/>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94"/>
        <w:gridCol w:w="3006"/>
        <w:gridCol w:w="3101"/>
      </w:tblGrid>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133,238,510.87</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134,445,759.94</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22,202,260.53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9,020,183.71</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3,152,570.15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1,188,016.00</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994,077.84</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159,587,419.39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144,653,959.65</w:t>
            </w:r>
          </w:p>
        </w:tc>
      </w:tr>
    </w:tbl>
    <w:p>
      <w:pPr>
        <w:spacing w:line="240" w:lineRule="auto" w:before="6"/>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2</w:t>
      </w:r>
      <w:r>
        <w:rPr/>
        <w:t>、</w:t>
      </w:r>
      <w:r>
        <w:rPr>
          <w:spacing w:val="-7"/>
        </w:rPr>
        <w:t> </w:t>
      </w:r>
      <w:r>
        <w:rPr/>
        <w:t>本报告期预收款项中预收持有公司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以上表决权股份的股东单位或关联方情况：</w:t>
      </w:r>
      <w:r>
        <w:rPr>
          <w:b w:val="0"/>
          <w:bCs w:val="0"/>
        </w:rPr>
      </w:r>
    </w:p>
    <w:p>
      <w:pPr>
        <w:spacing w:after="0" w:line="240" w:lineRule="auto"/>
        <w:jc w:val="left"/>
        <w:sectPr>
          <w:footerReference w:type="default" r:id="rId32"/>
          <w:pgSz w:w="12240" w:h="15840"/>
          <w:pgMar w:footer="914" w:header="747" w:top="980" w:bottom="1100" w:left="1660" w:right="1020"/>
          <w:pgNumType w:start="101"/>
        </w:sectPr>
      </w:pPr>
    </w:p>
    <w:p>
      <w:pPr>
        <w:spacing w:line="240" w:lineRule="auto" w:before="1"/>
        <w:rPr>
          <w:rFonts w:ascii="宋体" w:hAnsi="宋体" w:cs="宋体" w:eastAsia="宋体" w:hint="default"/>
          <w:b/>
          <w:bCs/>
          <w:sz w:val="29"/>
          <w:szCs w:val="29"/>
        </w:rPr>
      </w:pPr>
    </w:p>
    <w:p>
      <w:pPr>
        <w:pStyle w:val="BodyText"/>
        <w:spacing w:line="240" w:lineRule="auto" w:before="35"/>
        <w:ind w:left="0" w:right="79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763,503.26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7,295,455.58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人民日报出版社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13,988.88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54,998.77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55,000.00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《生命时报》社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《中国经济周刊》杂志社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22,092.79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21,819.67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深圳华闻在线网络有限公</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《文史参考》杂志社有限公司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168,319.16</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1,016,113.98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7,488,264.13</w:t>
            </w:r>
          </w:p>
        </w:tc>
      </w:tr>
    </w:tbl>
    <w:p>
      <w:pPr>
        <w:spacing w:line="240" w:lineRule="auto" w:before="4"/>
        <w:rPr>
          <w:rFonts w:ascii="宋体" w:hAnsi="宋体" w:cs="宋体" w:eastAsia="宋体" w:hint="default"/>
          <w:sz w:val="22"/>
          <w:szCs w:val="22"/>
        </w:rPr>
      </w:pPr>
    </w:p>
    <w:p>
      <w:pPr>
        <w:pStyle w:val="Heading2"/>
        <w:spacing w:line="240" w:lineRule="auto"/>
        <w:ind w:right="0"/>
        <w:jc w:val="left"/>
        <w:rPr>
          <w:b w:val="0"/>
          <w:bCs w:val="0"/>
        </w:rPr>
      </w:pPr>
      <w:r>
        <w:rPr>
          <w:rFonts w:ascii="Times New Roman" w:hAnsi="Times New Roman" w:cs="Times New Roman" w:eastAsia="Times New Roman" w:hint="default"/>
        </w:rPr>
        <w:t>3</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年的大额预收账款情况的说明</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31" w:type="dxa"/>
        <w:tblLayout w:type="fixed"/>
        <w:tblCellMar>
          <w:top w:w="0" w:type="dxa"/>
          <w:left w:w="0" w:type="dxa"/>
          <w:bottom w:w="0" w:type="dxa"/>
          <w:right w:w="0" w:type="dxa"/>
        </w:tblCellMar>
        <w:tblLook w:val="01E0"/>
      </w:tblPr>
      <w:tblGrid>
        <w:gridCol w:w="2749"/>
        <w:gridCol w:w="2732"/>
        <w:gridCol w:w="3848"/>
      </w:tblGrid>
      <w:tr>
        <w:trPr>
          <w:trHeight w:val="282" w:hRule="exact"/>
        </w:trPr>
        <w:tc>
          <w:tcPr>
            <w:tcW w:w="2749" w:type="dxa"/>
            <w:tcBorders>
              <w:top w:val="single" w:sz="2" w:space="0" w:color="000000"/>
              <w:left w:val="single" w:sz="2" w:space="0" w:color="000000"/>
              <w:bottom w:val="single" w:sz="4" w:space="0" w:color="000000"/>
              <w:right w:val="single" w:sz="4" w:space="0" w:color="000000"/>
            </w:tcBorders>
          </w:tcPr>
          <w:p>
            <w:pPr>
              <w:pStyle w:val="TableParagraph"/>
              <w:spacing w:line="242" w:lineRule="exact"/>
              <w:ind w:left="143" w:right="0"/>
              <w:jc w:val="left"/>
              <w:rPr>
                <w:rFonts w:ascii="宋体" w:hAnsi="宋体" w:cs="宋体" w:eastAsia="宋体" w:hint="default"/>
                <w:sz w:val="21"/>
                <w:szCs w:val="21"/>
              </w:rPr>
            </w:pPr>
            <w:r>
              <w:rPr>
                <w:rFonts w:ascii="宋体" w:hAnsi="宋体" w:cs="宋体" w:eastAsia="宋体" w:hint="default"/>
                <w:sz w:val="21"/>
                <w:szCs w:val="21"/>
              </w:rPr>
              <w:t>债权人名称</w:t>
            </w:r>
          </w:p>
        </w:tc>
        <w:tc>
          <w:tcPr>
            <w:tcW w:w="2732" w:type="dxa"/>
            <w:tcBorders>
              <w:top w:val="single" w:sz="2" w:space="0" w:color="000000"/>
              <w:left w:val="single" w:sz="4" w:space="0" w:color="000000"/>
              <w:bottom w:val="single" w:sz="4" w:space="0" w:color="000000"/>
              <w:right w:val="single" w:sz="4" w:space="0" w:color="000000"/>
            </w:tcBorders>
          </w:tcPr>
          <w:p>
            <w:pPr>
              <w:pStyle w:val="TableParagraph"/>
              <w:spacing w:line="242" w:lineRule="exact"/>
              <w:ind w:right="83"/>
              <w:jc w:val="right"/>
              <w:rPr>
                <w:rFonts w:ascii="宋体" w:hAnsi="宋体" w:cs="宋体" w:eastAsia="宋体" w:hint="default"/>
                <w:sz w:val="21"/>
                <w:szCs w:val="21"/>
              </w:rPr>
            </w:pPr>
            <w:r>
              <w:rPr>
                <w:rFonts w:ascii="宋体" w:hAnsi="宋体" w:cs="宋体" w:eastAsia="宋体" w:hint="default"/>
                <w:sz w:val="21"/>
                <w:szCs w:val="21"/>
              </w:rPr>
              <w:t>金额</w:t>
            </w:r>
          </w:p>
        </w:tc>
        <w:tc>
          <w:tcPr>
            <w:tcW w:w="3848" w:type="dxa"/>
            <w:tcBorders>
              <w:top w:val="single" w:sz="2" w:space="0" w:color="000000"/>
              <w:left w:val="single" w:sz="4" w:space="0" w:color="000000"/>
              <w:bottom w:val="single" w:sz="4" w:space="0" w:color="000000"/>
              <w:right w:val="single" w:sz="2" w:space="0" w:color="000000"/>
            </w:tcBorders>
          </w:tcPr>
          <w:p>
            <w:pPr>
              <w:pStyle w:val="TableParagraph"/>
              <w:spacing w:line="242" w:lineRule="exact"/>
              <w:ind w:right="83"/>
              <w:jc w:val="right"/>
              <w:rPr>
                <w:rFonts w:ascii="宋体" w:hAnsi="宋体" w:cs="宋体" w:eastAsia="宋体" w:hint="default"/>
                <w:sz w:val="21"/>
                <w:szCs w:val="21"/>
              </w:rPr>
            </w:pPr>
            <w:r>
              <w:rPr>
                <w:rFonts w:ascii="宋体" w:hAnsi="宋体" w:cs="宋体" w:eastAsia="宋体" w:hint="default"/>
                <w:sz w:val="21"/>
                <w:szCs w:val="21"/>
              </w:rPr>
              <w:t>未结转的原因</w:t>
            </w:r>
          </w:p>
        </w:tc>
      </w:tr>
      <w:tr>
        <w:trPr>
          <w:trHeight w:val="283" w:hRule="exact"/>
        </w:trPr>
        <w:tc>
          <w:tcPr>
            <w:tcW w:w="2749" w:type="dxa"/>
            <w:tcBorders>
              <w:top w:val="single" w:sz="4" w:space="0" w:color="000000"/>
              <w:left w:val="single" w:sz="2"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2"/>
              <w:jc w:val="right"/>
              <w:rPr>
                <w:rFonts w:ascii="Times New Roman" w:hAnsi="Times New Roman" w:cs="Times New Roman" w:eastAsia="Times New Roman" w:hint="default"/>
                <w:sz w:val="21"/>
                <w:szCs w:val="21"/>
              </w:rPr>
            </w:pPr>
            <w:r>
              <w:rPr>
                <w:rFonts w:ascii="Times New Roman"/>
                <w:spacing w:val="-1"/>
                <w:sz w:val="21"/>
              </w:rPr>
              <w:t>2,144,809.20</w:t>
            </w:r>
          </w:p>
        </w:tc>
        <w:tc>
          <w:tcPr>
            <w:tcW w:w="3848" w:type="dxa"/>
            <w:tcBorders>
              <w:top w:val="single" w:sz="4" w:space="0" w:color="000000"/>
              <w:left w:val="single" w:sz="4" w:space="0" w:color="000000"/>
              <w:bottom w:val="single" w:sz="4" w:space="0" w:color="000000"/>
              <w:right w:val="single" w:sz="2" w:space="0" w:color="000000"/>
            </w:tcBorders>
          </w:tcPr>
          <w:p>
            <w:pPr>
              <w:pStyle w:val="TableParagraph"/>
              <w:spacing w:line="240" w:lineRule="exact"/>
              <w:ind w:right="83"/>
              <w:jc w:val="right"/>
              <w:rPr>
                <w:rFonts w:ascii="宋体" w:hAnsi="宋体" w:cs="宋体" w:eastAsia="宋体" w:hint="default"/>
                <w:sz w:val="21"/>
                <w:szCs w:val="21"/>
              </w:rPr>
            </w:pPr>
            <w:r>
              <w:rPr>
                <w:rFonts w:ascii="宋体" w:hAnsi="宋体" w:cs="宋体" w:eastAsia="宋体" w:hint="default"/>
                <w:sz w:val="21"/>
                <w:szCs w:val="21"/>
              </w:rPr>
              <w:t>项目尚未完成</w:t>
            </w:r>
          </w:p>
        </w:tc>
      </w:tr>
      <w:tr>
        <w:trPr>
          <w:trHeight w:val="282" w:hRule="exact"/>
        </w:trPr>
        <w:tc>
          <w:tcPr>
            <w:tcW w:w="2749" w:type="dxa"/>
            <w:tcBorders>
              <w:top w:val="single" w:sz="4" w:space="0" w:color="000000"/>
              <w:left w:val="single" w:sz="2"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2"/>
              <w:jc w:val="right"/>
              <w:rPr>
                <w:rFonts w:ascii="Times New Roman" w:hAnsi="Times New Roman" w:cs="Times New Roman" w:eastAsia="Times New Roman" w:hint="default"/>
                <w:sz w:val="21"/>
                <w:szCs w:val="21"/>
              </w:rPr>
            </w:pPr>
            <w:r>
              <w:rPr>
                <w:rFonts w:ascii="Times New Roman"/>
                <w:spacing w:val="-1"/>
                <w:sz w:val="21"/>
              </w:rPr>
              <w:t>1,716,981.20</w:t>
            </w:r>
          </w:p>
        </w:tc>
        <w:tc>
          <w:tcPr>
            <w:tcW w:w="3848" w:type="dxa"/>
            <w:tcBorders>
              <w:top w:val="single" w:sz="4" w:space="0" w:color="000000"/>
              <w:left w:val="single" w:sz="4" w:space="0" w:color="000000"/>
              <w:bottom w:val="single" w:sz="4" w:space="0" w:color="000000"/>
              <w:right w:val="single" w:sz="2" w:space="0" w:color="000000"/>
            </w:tcBorders>
          </w:tcPr>
          <w:p>
            <w:pPr>
              <w:pStyle w:val="TableParagraph"/>
              <w:spacing w:line="240" w:lineRule="exact"/>
              <w:ind w:right="83"/>
              <w:jc w:val="right"/>
              <w:rPr>
                <w:rFonts w:ascii="宋体" w:hAnsi="宋体" w:cs="宋体" w:eastAsia="宋体" w:hint="default"/>
                <w:sz w:val="21"/>
                <w:szCs w:val="21"/>
              </w:rPr>
            </w:pPr>
            <w:r>
              <w:rPr>
                <w:rFonts w:ascii="宋体" w:hAnsi="宋体" w:cs="宋体" w:eastAsia="宋体" w:hint="default"/>
                <w:sz w:val="21"/>
                <w:szCs w:val="21"/>
              </w:rPr>
              <w:t>项目尚未完成</w:t>
            </w:r>
          </w:p>
        </w:tc>
      </w:tr>
      <w:tr>
        <w:trPr>
          <w:trHeight w:val="282" w:hRule="exact"/>
        </w:trPr>
        <w:tc>
          <w:tcPr>
            <w:tcW w:w="2749" w:type="dxa"/>
            <w:tcBorders>
              <w:top w:val="single" w:sz="4" w:space="0" w:color="000000"/>
              <w:left w:val="single" w:sz="2" w:space="0" w:color="000000"/>
              <w:bottom w:val="single" w:sz="2"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73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
              <w:ind w:right="80"/>
              <w:jc w:val="right"/>
              <w:rPr>
                <w:rFonts w:ascii="Times New Roman" w:hAnsi="Times New Roman" w:cs="Times New Roman" w:eastAsia="Times New Roman" w:hint="default"/>
                <w:sz w:val="21"/>
                <w:szCs w:val="21"/>
              </w:rPr>
            </w:pPr>
            <w:r>
              <w:rPr>
                <w:rFonts w:ascii="Times New Roman"/>
                <w:spacing w:val="-1"/>
                <w:sz w:val="21"/>
              </w:rPr>
              <w:t>1,000,000.00</w:t>
            </w:r>
          </w:p>
        </w:tc>
        <w:tc>
          <w:tcPr>
            <w:tcW w:w="3848" w:type="dxa"/>
            <w:tcBorders>
              <w:top w:val="single" w:sz="4" w:space="0" w:color="000000"/>
              <w:left w:val="single" w:sz="4" w:space="0" w:color="000000"/>
              <w:bottom w:val="single" w:sz="2" w:space="0" w:color="000000"/>
              <w:right w:val="single" w:sz="2" w:space="0" w:color="000000"/>
            </w:tcBorders>
          </w:tcPr>
          <w:p>
            <w:pPr>
              <w:pStyle w:val="TableParagraph"/>
              <w:spacing w:line="240" w:lineRule="exact"/>
              <w:ind w:right="83"/>
              <w:jc w:val="right"/>
              <w:rPr>
                <w:rFonts w:ascii="宋体" w:hAnsi="宋体" w:cs="宋体" w:eastAsia="宋体" w:hint="default"/>
                <w:sz w:val="21"/>
                <w:szCs w:val="21"/>
              </w:rPr>
            </w:pPr>
            <w:r>
              <w:rPr>
                <w:rFonts w:ascii="宋体" w:hAnsi="宋体" w:cs="宋体" w:eastAsia="宋体" w:hint="default"/>
                <w:sz w:val="21"/>
                <w:szCs w:val="21"/>
              </w:rPr>
              <w:t>项目尚未完成</w:t>
            </w:r>
          </w:p>
        </w:tc>
      </w:tr>
      <w:tr>
        <w:trPr>
          <w:trHeight w:val="282" w:hRule="exact"/>
        </w:trPr>
        <w:tc>
          <w:tcPr>
            <w:tcW w:w="2749" w:type="dxa"/>
            <w:tcBorders>
              <w:top w:val="single" w:sz="2" w:space="0" w:color="000000"/>
              <w:left w:val="single" w:sz="2" w:space="0" w:color="000000"/>
              <w:bottom w:val="single" w:sz="2" w:space="0" w:color="000000"/>
              <w:right w:val="single" w:sz="4" w:space="0" w:color="000000"/>
            </w:tcBorders>
          </w:tcPr>
          <w:p>
            <w:pPr>
              <w:pStyle w:val="TableParagraph"/>
              <w:spacing w:line="242" w:lineRule="exact"/>
              <w:ind w:left="143"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732"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6"/>
              <w:ind w:right="82"/>
              <w:jc w:val="right"/>
              <w:rPr>
                <w:rFonts w:ascii="Times New Roman" w:hAnsi="Times New Roman" w:cs="Times New Roman" w:eastAsia="Times New Roman" w:hint="default"/>
                <w:sz w:val="21"/>
                <w:szCs w:val="21"/>
              </w:rPr>
            </w:pPr>
            <w:r>
              <w:rPr>
                <w:rFonts w:ascii="Times New Roman"/>
                <w:spacing w:val="-1"/>
                <w:sz w:val="21"/>
              </w:rPr>
              <w:t>1,000,000.00</w:t>
            </w:r>
          </w:p>
        </w:tc>
        <w:tc>
          <w:tcPr>
            <w:tcW w:w="3848" w:type="dxa"/>
            <w:tcBorders>
              <w:top w:val="single" w:sz="2" w:space="0" w:color="000000"/>
              <w:left w:val="single" w:sz="4" w:space="0" w:color="000000"/>
              <w:bottom w:val="single" w:sz="2" w:space="0" w:color="000000"/>
              <w:right w:val="single" w:sz="2" w:space="0" w:color="000000"/>
            </w:tcBorders>
          </w:tcPr>
          <w:p>
            <w:pPr>
              <w:pStyle w:val="TableParagraph"/>
              <w:spacing w:line="242" w:lineRule="exact"/>
              <w:ind w:right="83"/>
              <w:jc w:val="right"/>
              <w:rPr>
                <w:rFonts w:ascii="宋体" w:hAnsi="宋体" w:cs="宋体" w:eastAsia="宋体" w:hint="default"/>
                <w:sz w:val="21"/>
                <w:szCs w:val="21"/>
              </w:rPr>
            </w:pPr>
            <w:r>
              <w:rPr>
                <w:rFonts w:ascii="宋体" w:hAnsi="宋体" w:cs="宋体" w:eastAsia="宋体" w:hint="default"/>
                <w:sz w:val="21"/>
                <w:szCs w:val="21"/>
              </w:rPr>
              <w:t>项目尚未完成</w:t>
            </w:r>
          </w:p>
        </w:tc>
      </w:tr>
      <w:tr>
        <w:trPr>
          <w:trHeight w:val="283" w:hRule="exact"/>
        </w:trPr>
        <w:tc>
          <w:tcPr>
            <w:tcW w:w="2749" w:type="dxa"/>
            <w:tcBorders>
              <w:top w:val="single" w:sz="2" w:space="0" w:color="000000"/>
              <w:left w:val="single" w:sz="2" w:space="0" w:color="000000"/>
              <w:bottom w:val="single" w:sz="4" w:space="0" w:color="000000"/>
              <w:right w:val="single" w:sz="4" w:space="0" w:color="000000"/>
            </w:tcBorders>
          </w:tcPr>
          <w:p>
            <w:pPr>
              <w:pStyle w:val="TableParagraph"/>
              <w:spacing w:line="243" w:lineRule="exact"/>
              <w:ind w:left="143"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732"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6"/>
              <w:ind w:right="81"/>
              <w:jc w:val="right"/>
              <w:rPr>
                <w:rFonts w:ascii="Times New Roman" w:hAnsi="Times New Roman" w:cs="Times New Roman" w:eastAsia="Times New Roman" w:hint="default"/>
                <w:sz w:val="21"/>
                <w:szCs w:val="21"/>
              </w:rPr>
            </w:pPr>
            <w:r>
              <w:rPr>
                <w:rFonts w:ascii="Times New Roman"/>
                <w:spacing w:val="-1"/>
                <w:sz w:val="21"/>
              </w:rPr>
              <w:t>984,755.52</w:t>
            </w:r>
          </w:p>
        </w:tc>
        <w:tc>
          <w:tcPr>
            <w:tcW w:w="3848" w:type="dxa"/>
            <w:tcBorders>
              <w:top w:val="single" w:sz="2" w:space="0" w:color="000000"/>
              <w:left w:val="single" w:sz="4" w:space="0" w:color="000000"/>
              <w:bottom w:val="single" w:sz="4" w:space="0" w:color="000000"/>
              <w:right w:val="single" w:sz="2" w:space="0" w:color="000000"/>
            </w:tcBorders>
          </w:tcPr>
          <w:p>
            <w:pPr>
              <w:pStyle w:val="TableParagraph"/>
              <w:spacing w:line="243" w:lineRule="exact"/>
              <w:ind w:right="83"/>
              <w:jc w:val="right"/>
              <w:rPr>
                <w:rFonts w:ascii="宋体" w:hAnsi="宋体" w:cs="宋体" w:eastAsia="宋体" w:hint="default"/>
                <w:sz w:val="21"/>
                <w:szCs w:val="21"/>
              </w:rPr>
            </w:pPr>
            <w:r>
              <w:rPr>
                <w:rFonts w:ascii="宋体" w:hAnsi="宋体" w:cs="宋体" w:eastAsia="宋体" w:hint="default"/>
                <w:sz w:val="21"/>
                <w:szCs w:val="21"/>
              </w:rPr>
              <w:t>项目尚未完成</w:t>
            </w:r>
          </w:p>
        </w:tc>
      </w:tr>
      <w:tr>
        <w:trPr>
          <w:trHeight w:val="282" w:hRule="exact"/>
        </w:trPr>
        <w:tc>
          <w:tcPr>
            <w:tcW w:w="2749" w:type="dxa"/>
            <w:tcBorders>
              <w:top w:val="single" w:sz="4" w:space="0" w:color="000000"/>
              <w:left w:val="single" w:sz="2" w:space="0" w:color="000000"/>
              <w:bottom w:val="single" w:sz="4" w:space="0" w:color="000000"/>
              <w:right w:val="single" w:sz="4" w:space="0" w:color="000000"/>
            </w:tcBorders>
          </w:tcPr>
          <w:p>
            <w:pPr>
              <w:pStyle w:val="TableParagraph"/>
              <w:tabs>
                <w:tab w:pos="774" w:val="left" w:leader="none"/>
              </w:tabs>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2"/>
              <w:jc w:val="right"/>
              <w:rPr>
                <w:rFonts w:ascii="Times New Roman" w:hAnsi="Times New Roman" w:cs="Times New Roman" w:eastAsia="Times New Roman" w:hint="default"/>
                <w:sz w:val="21"/>
                <w:szCs w:val="21"/>
              </w:rPr>
            </w:pPr>
            <w:r>
              <w:rPr>
                <w:rFonts w:ascii="Times New Roman"/>
                <w:spacing w:val="-1"/>
                <w:sz w:val="21"/>
              </w:rPr>
              <w:t>6,846,545.92</w:t>
            </w:r>
          </w:p>
        </w:tc>
        <w:tc>
          <w:tcPr>
            <w:tcW w:w="3848"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4"/>
              <w:ind w:right="8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b/>
          <w:bCs/>
          <w:sz w:val="13"/>
          <w:szCs w:val="13"/>
        </w:rPr>
      </w:pPr>
    </w:p>
    <w:p>
      <w:pPr>
        <w:spacing w:before="35"/>
        <w:ind w:left="1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BodyText"/>
        <w:spacing w:line="240" w:lineRule="auto" w:before="35"/>
        <w:ind w:left="0" w:right="79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6,142,271.84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175,686,206.43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167,983,310.61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13,845,167.66</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999,100.56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999,100.56</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384,657.75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44,266,620.57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42,556,916.89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2,094,361.43</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w w:val="95"/>
                <w:sz w:val="21"/>
              </w:rPr>
              <w:t>-401,496.13</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13,406,191.72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2"/>
                <w:sz w:val="21"/>
              </w:rPr>
              <w:t>11,978,611.64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1,026,083.95</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789,766.53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28,169,964.31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28,029,355.45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930,375.39</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-55,112.86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1,264,937.07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1,138,125.14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71,699.07</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工伤保险费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4,672.87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505,661.20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481,686.19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28,647.88</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生育保险费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21,833.34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732,941.92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717,170.32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37,604.94</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补充医疗保险</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200.00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186,924.35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187,174.15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-49.80</w:t>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其他社会保险</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24,794.00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24,794.00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392,458.32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21,108,166.31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21,979,051.41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-478,426.78</w:t>
            </w:r>
            <w:r>
              <w:rPr>
                <w:rFonts w:ascii="Times New Roman"/>
                <w:sz w:val="21"/>
              </w:rPr>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80,000.00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80,000.00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七、工会经费和职工教育经费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941,906.23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2,109,075.59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1,641,213.09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1,409,768.73</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7,861,294.14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244,249,169.46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235,239,592.56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16,870,871.04</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662"/>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8,889,026.02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-2,528.21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101,325.31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227,289.37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-464,166.84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624,032.20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5,848,294.80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1,662,407.49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1,339,352.39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1,115,749.71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397,397.91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47,610.11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222,525.65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15,135.63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5,659,892.28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680,537.82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110,927.34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2,110.39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16,738.00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1,580.22</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22,106,155.08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4,389,082.51</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其他应付款：</w:t>
      </w:r>
      <w:r>
        <w:rPr>
          <w:b w:val="0"/>
          <w:bCs w:val="0"/>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14,571,234.63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8,971,434.19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2,093,359.92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95,522.71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20,000.04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0.60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3,492.53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3,491.93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16,688,087.12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9,070,449.43</w:t>
            </w:r>
          </w:p>
        </w:tc>
      </w:tr>
    </w:tbl>
    <w:p>
      <w:pPr>
        <w:spacing w:line="240" w:lineRule="auto" w:before="4"/>
        <w:rPr>
          <w:rFonts w:ascii="宋体" w:hAnsi="宋体" w:cs="宋体" w:eastAsia="宋体" w:hint="default"/>
          <w:sz w:val="22"/>
          <w:szCs w:val="22"/>
        </w:rPr>
      </w:pPr>
    </w:p>
    <w:p>
      <w:pPr>
        <w:pStyle w:val="Heading2"/>
        <w:spacing w:line="240" w:lineRule="auto"/>
        <w:ind w:left="0" w:right="776"/>
        <w:jc w:val="right"/>
        <w:rPr>
          <w:b w:val="0"/>
          <w:bCs w:val="0"/>
        </w:rPr>
      </w:pPr>
      <w:r>
        <w:rPr>
          <w:rFonts w:ascii="Times New Roman" w:hAnsi="Times New Roman" w:cs="Times New Roman" w:eastAsia="Times New Roman" w:hint="default"/>
        </w:rPr>
        <w:t>2</w:t>
      </w:r>
      <w:r>
        <w:rPr/>
        <w:t>、</w:t>
      </w:r>
      <w:r>
        <w:rPr>
          <w:spacing w:val="-8"/>
        </w:rPr>
        <w:t> </w:t>
      </w:r>
      <w:r>
        <w:rPr/>
        <w:t>本报告期其他应付款中应付持有公司</w:t>
      </w:r>
      <w:r>
        <w:rPr>
          <w:spacing w:val="-68"/>
        </w:rPr>
        <w:t> </w:t>
      </w:r>
      <w:r>
        <w:rPr>
          <w:rFonts w:ascii="Times New Roman" w:hAnsi="Times New Roman" w:cs="Times New Roman" w:eastAsia="Times New Roman" w:hint="default"/>
        </w:rPr>
        <w:t>5%(</w:t>
      </w:r>
      <w:r>
        <w:rPr/>
        <w:t>含</w:t>
      </w:r>
      <w:r>
        <w:rPr>
          <w:spacing w:val="-70"/>
        </w:rPr>
        <w:t> </w:t>
      </w:r>
      <w:r>
        <w:rPr>
          <w:rFonts w:ascii="Times New Roman" w:hAnsi="Times New Roman" w:cs="Times New Roman" w:eastAsia="Times New Roman" w:hint="default"/>
        </w:rPr>
        <w:t>5%)</w:t>
      </w:r>
      <w:r>
        <w:rPr/>
        <w:t>以上表决权股份的股东单位或关联方情况</w:t>
      </w:r>
      <w:r>
        <w:rPr>
          <w:b w:val="0"/>
          <w:bCs w:val="0"/>
        </w:rPr>
      </w:r>
    </w:p>
    <w:p>
      <w:pPr>
        <w:pStyle w:val="BodyText"/>
        <w:spacing w:line="240" w:lineRule="auto" w:before="15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2,000,940.17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1,124,405.49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308,921.21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2,000,940.17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1,433,326.70</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专项应付款：</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631"/>
        <w:gridCol w:w="1630"/>
        <w:gridCol w:w="1439"/>
        <w:gridCol w:w="1343"/>
        <w:gridCol w:w="1630"/>
        <w:gridCol w:w="1629"/>
      </w:tblGrid>
      <w:tr>
        <w:trPr>
          <w:trHeight w:val="288" w:hRule="exact"/>
        </w:trPr>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备注说明</w:t>
            </w:r>
          </w:p>
        </w:tc>
      </w:tr>
      <w:tr>
        <w:trPr>
          <w:trHeight w:val="559" w:hRule="exact"/>
        </w:trPr>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pacing w:val="-74"/>
                <w:sz w:val="21"/>
                <w:szCs w:val="21"/>
              </w:rPr>
              <w:t> </w:t>
            </w:r>
            <w:r>
              <w:rPr>
                <w:rFonts w:ascii="宋体" w:hAnsi="宋体" w:cs="宋体" w:eastAsia="宋体" w:hint="default"/>
                <w:sz w:val="21"/>
                <w:szCs w:val="21"/>
              </w:rPr>
              <w:t>化</w:t>
            </w:r>
            <w:r>
              <w:rPr>
                <w:rFonts w:ascii="宋体" w:hAnsi="宋体" w:cs="宋体" w:eastAsia="宋体" w:hint="default"/>
                <w:spacing w:val="-74"/>
                <w:sz w:val="21"/>
                <w:szCs w:val="21"/>
              </w:rPr>
              <w:t> </w:t>
            </w:r>
            <w:r>
              <w:rPr>
                <w:rFonts w:ascii="宋体" w:hAnsi="宋体" w:cs="宋体" w:eastAsia="宋体" w:hint="default"/>
                <w:sz w:val="21"/>
                <w:szCs w:val="21"/>
              </w:rPr>
              <w:t>产</w:t>
            </w:r>
            <w:r>
              <w:rPr>
                <w:rFonts w:ascii="宋体" w:hAnsi="宋体" w:cs="宋体" w:eastAsia="宋体" w:hint="default"/>
                <w:spacing w:val="-74"/>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宣</w:t>
            </w:r>
            <w:r>
              <w:rPr>
                <w:rFonts w:ascii="宋体" w:hAnsi="宋体" w:cs="宋体" w:eastAsia="宋体" w:hint="default"/>
                <w:spacing w:val="-76"/>
                <w:sz w:val="21"/>
                <w:szCs w:val="21"/>
              </w:rPr>
              <w:t> </w:t>
            </w:r>
            <w:r>
              <w:rPr>
                <w:rFonts w:ascii="宋体" w:hAnsi="宋体" w:cs="宋体" w:eastAsia="宋体" w:hint="default"/>
                <w:sz w:val="21"/>
                <w:szCs w:val="21"/>
              </w:rPr>
              <w:t>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平台资金</w:t>
            </w:r>
          </w:p>
        </w:tc>
        <w:tc>
          <w:tcPr>
            <w:tcW w:w="1630"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62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4"/>
                <w:sz w:val="21"/>
                <w:szCs w:val="21"/>
              </w:rPr>
              <w:t> </w:t>
            </w:r>
            <w:r>
              <w:rPr>
                <w:rFonts w:ascii="宋体" w:hAnsi="宋体" w:cs="宋体" w:eastAsia="宋体" w:hint="default"/>
                <w:sz w:val="21"/>
                <w:szCs w:val="21"/>
              </w:rPr>
              <w:t>北</w:t>
            </w:r>
            <w:r>
              <w:rPr>
                <w:rFonts w:ascii="宋体" w:hAnsi="宋体" w:cs="宋体" w:eastAsia="宋体" w:hint="default"/>
                <w:spacing w:val="-74"/>
                <w:sz w:val="21"/>
                <w:szCs w:val="21"/>
              </w:rPr>
              <w:t> </w:t>
            </w:r>
            <w:r>
              <w:rPr>
                <w:rFonts w:ascii="宋体" w:hAnsi="宋体" w:cs="宋体" w:eastAsia="宋体" w:hint="default"/>
                <w:sz w:val="21"/>
                <w:szCs w:val="21"/>
              </w:rPr>
              <w:t>京</w:t>
            </w:r>
            <w:r>
              <w:rPr>
                <w:rFonts w:ascii="宋体" w:hAnsi="宋体" w:cs="宋体" w:eastAsia="宋体" w:hint="default"/>
                <w:spacing w:val="-74"/>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朝</w:t>
            </w:r>
            <w:r>
              <w:rPr>
                <w:rFonts w:ascii="宋体" w:hAnsi="宋体" w:cs="宋体" w:eastAsia="宋体" w:hint="default"/>
                <w:spacing w:val="-76"/>
                <w:sz w:val="21"/>
                <w:szCs w:val="21"/>
              </w:rPr>
              <w:t> </w:t>
            </w:r>
            <w:r>
              <w:rPr>
                <w:rFonts w:ascii="宋体" w:hAnsi="宋体" w:cs="宋体" w:eastAsia="宋体" w:hint="default"/>
                <w:sz w:val="21"/>
                <w:szCs w:val="21"/>
              </w:rPr>
              <w:t>阳</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pacing w:val="-74"/>
                <w:sz w:val="21"/>
                <w:szCs w:val="21"/>
              </w:rPr>
              <w:t> </w:t>
            </w:r>
            <w:r>
              <w:rPr>
                <w:rFonts w:ascii="宋体" w:hAnsi="宋体" w:cs="宋体" w:eastAsia="宋体" w:hint="default"/>
                <w:sz w:val="21"/>
                <w:szCs w:val="21"/>
              </w:rPr>
              <w:t>财</w:t>
            </w:r>
            <w:r>
              <w:rPr>
                <w:rFonts w:ascii="宋体" w:hAnsi="宋体" w:cs="宋体" w:eastAsia="宋体" w:hint="default"/>
                <w:spacing w:val="-74"/>
                <w:sz w:val="21"/>
                <w:szCs w:val="21"/>
              </w:rPr>
              <w:t> </w:t>
            </w:r>
            <w:r>
              <w:rPr>
                <w:rFonts w:ascii="宋体" w:hAnsi="宋体" w:cs="宋体" w:eastAsia="宋体" w:hint="default"/>
                <w:sz w:val="21"/>
                <w:szCs w:val="21"/>
              </w:rPr>
              <w:t>政</w:t>
            </w:r>
            <w:r>
              <w:rPr>
                <w:rFonts w:ascii="宋体" w:hAnsi="宋体" w:cs="宋体" w:eastAsia="宋体" w:hint="default"/>
                <w:spacing w:val="-74"/>
                <w:sz w:val="21"/>
                <w:szCs w:val="21"/>
              </w:rPr>
              <w:t> </w:t>
            </w:r>
            <w:r>
              <w:rPr>
                <w:rFonts w:ascii="宋体" w:hAnsi="宋体" w:cs="宋体" w:eastAsia="宋体" w:hint="default"/>
                <w:sz w:val="21"/>
                <w:szCs w:val="21"/>
              </w:rPr>
              <w:t>局</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目</w:t>
            </w:r>
            <w:r>
              <w:rPr>
                <w:rFonts w:ascii="宋体" w:hAnsi="宋体" w:cs="宋体" w:eastAsia="宋体" w:hint="default"/>
                <w:sz w:val="21"/>
                <w:szCs w:val="21"/>
              </w:rPr>
              <w:t> 专用款</w:t>
            </w:r>
          </w:p>
        </w:tc>
        <w:tc>
          <w:tcPr>
            <w:tcW w:w="1630"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277,612.00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22,388.00</w:t>
            </w:r>
          </w:p>
        </w:tc>
        <w:tc>
          <w:tcPr>
            <w:tcW w:w="16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631"/>
        <w:gridCol w:w="1630"/>
        <w:gridCol w:w="1439"/>
        <w:gridCol w:w="1343"/>
        <w:gridCol w:w="1630"/>
        <w:gridCol w:w="1629"/>
      </w:tblGrid>
      <w:tr>
        <w:trPr>
          <w:trHeight w:val="288" w:hRule="exact"/>
        </w:trPr>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0"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9" w:right="0"/>
              <w:jc w:val="left"/>
              <w:rPr>
                <w:rFonts w:ascii="Times New Roman" w:hAnsi="Times New Roman" w:cs="Times New Roman" w:eastAsia="Times New Roman" w:hint="default"/>
                <w:sz w:val="21"/>
                <w:szCs w:val="21"/>
              </w:rPr>
            </w:pPr>
            <w:r>
              <w:rPr>
                <w:rFonts w:ascii="Times New Roman"/>
                <w:sz w:val="21"/>
              </w:rPr>
              <w:t>600,000.00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83" w:right="0"/>
              <w:jc w:val="left"/>
              <w:rPr>
                <w:rFonts w:ascii="Times New Roman" w:hAnsi="Times New Roman" w:cs="Times New Roman" w:eastAsia="Times New Roman" w:hint="default"/>
                <w:sz w:val="21"/>
                <w:szCs w:val="21"/>
              </w:rPr>
            </w:pPr>
            <w:r>
              <w:rPr>
                <w:rFonts w:ascii="Times New Roman"/>
                <w:sz w:val="21"/>
              </w:rPr>
              <w:t>277,612.00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68" w:right="0"/>
              <w:jc w:val="left"/>
              <w:rPr>
                <w:rFonts w:ascii="Times New Roman" w:hAnsi="Times New Roman" w:cs="Times New Roman" w:eastAsia="Times New Roman" w:hint="default"/>
                <w:sz w:val="21"/>
                <w:szCs w:val="21"/>
              </w:rPr>
            </w:pPr>
            <w:r>
              <w:rPr>
                <w:rFonts w:ascii="Times New Roman"/>
                <w:sz w:val="21"/>
              </w:rPr>
              <w:t>322,388.00</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股本：</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04"/>
        <w:gridCol w:w="1423"/>
        <w:gridCol w:w="1424"/>
        <w:gridCol w:w="898"/>
        <w:gridCol w:w="899"/>
        <w:gridCol w:w="900"/>
        <w:gridCol w:w="1424"/>
        <w:gridCol w:w="1529"/>
      </w:tblGrid>
      <w:tr>
        <w:trPr>
          <w:trHeight w:val="288" w:hRule="exact"/>
        </w:trPr>
        <w:tc>
          <w:tcPr>
            <w:tcW w:w="804" w:type="dxa"/>
            <w:vMerge w:val="restart"/>
            <w:tcBorders>
              <w:top w:val="single" w:sz="6" w:space="0" w:color="000000"/>
              <w:left w:val="single" w:sz="6" w:space="0" w:color="000000"/>
              <w:right w:val="single" w:sz="6" w:space="0" w:color="000000"/>
            </w:tcBorders>
          </w:tcPr>
          <w:p>
            <w:pP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545" w:type="dxa"/>
            <w:gridSpan w:val="5"/>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72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804" w:type="dxa"/>
            <w:vMerge/>
            <w:tcBorders>
              <w:left w:val="single" w:sz="6" w:space="0" w:color="000000"/>
              <w:bottom w:val="single" w:sz="6" w:space="0" w:color="000000"/>
              <w:right w:val="single" w:sz="6" w:space="0" w:color="000000"/>
            </w:tcBorders>
          </w:tcPr>
          <w:p>
            <w:pPr/>
          </w:p>
        </w:tc>
        <w:tc>
          <w:tcPr>
            <w:tcW w:w="1423"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560"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61"/>
                <w:sz w:val="21"/>
                <w:szCs w:val="21"/>
              </w:rPr>
              <w:t> </w:t>
            </w:r>
            <w:r>
              <w:rPr>
                <w:rFonts w:ascii="宋体" w:hAnsi="宋体" w:cs="宋体" w:eastAsia="宋体" w:hint="default"/>
                <w:sz w:val="21"/>
                <w:szCs w:val="21"/>
              </w:rPr>
              <w:t>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207,317,073.0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69,105,691.00</w:t>
            </w:r>
          </w:p>
        </w:tc>
        <w:tc>
          <w:tcPr>
            <w:tcW w:w="898"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69,105,691.00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276,422,764.00</w:t>
            </w:r>
          </w:p>
        </w:tc>
      </w:tr>
    </w:tbl>
    <w:p>
      <w:pPr>
        <w:pStyle w:val="BodyText"/>
        <w:spacing w:line="282" w:lineRule="exact" w:before="84"/>
        <w:ind w:left="0" w:right="774"/>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月，本公司采用网下向配售对象询价配售（以下简称</w:t>
      </w:r>
      <w:r>
        <w:rPr>
          <w:rFonts w:ascii="Times New Roman" w:hAnsi="Times New Roman" w:cs="Times New Roman" w:eastAsia="Times New Roman" w:hint="default"/>
        </w:rPr>
        <w:t>"</w:t>
      </w:r>
      <w:r>
        <w:rPr/>
        <w:t>网下发行</w:t>
      </w:r>
      <w:r>
        <w:rPr>
          <w:rFonts w:ascii="Times New Roman" w:hAnsi="Times New Roman" w:cs="Times New Roman" w:eastAsia="Times New Roman" w:hint="default"/>
        </w:rPr>
        <w:t>"</w:t>
      </w:r>
      <w:r>
        <w:rPr/>
        <w:t>）与网上资金申</w:t>
      </w:r>
    </w:p>
    <w:p>
      <w:pPr>
        <w:pStyle w:val="BodyText"/>
        <w:spacing w:line="272" w:lineRule="exact"/>
        <w:ind w:right="662"/>
        <w:jc w:val="left"/>
        <w:rPr>
          <w:rFonts w:ascii="Times New Roman" w:hAnsi="Times New Roman" w:cs="Times New Roman" w:eastAsia="Times New Roman" w:hint="default"/>
        </w:rPr>
      </w:pPr>
      <w:r>
        <w:rPr>
          <w:spacing w:val="-4"/>
        </w:rPr>
        <w:t>购发行（以下简称</w:t>
      </w:r>
      <w:r>
        <w:rPr>
          <w:rFonts w:ascii="Times New Roman" w:hAnsi="Times New Roman" w:cs="Times New Roman" w:eastAsia="Times New Roman" w:hint="default"/>
          <w:spacing w:val="-4"/>
        </w:rPr>
        <w:t>"</w:t>
      </w:r>
      <w:r>
        <w:rPr>
          <w:spacing w:val="-4"/>
        </w:rPr>
        <w:t>网上发行</w:t>
      </w:r>
      <w:r>
        <w:rPr>
          <w:rFonts w:ascii="Times New Roman" w:hAnsi="Times New Roman" w:cs="Times New Roman" w:eastAsia="Times New Roman" w:hint="default"/>
          <w:spacing w:val="-4"/>
        </w:rPr>
        <w:t>"</w:t>
      </w:r>
      <w:r>
        <w:rPr>
          <w:spacing w:val="-4"/>
        </w:rPr>
        <w:t>）相结合的方式向社会公开发行 </w:t>
      </w:r>
      <w:r>
        <w:rPr>
          <w:rFonts w:ascii="Times New Roman" w:hAnsi="Times New Roman" w:cs="Times New Roman" w:eastAsia="Times New Roman" w:hint="default"/>
        </w:rPr>
        <w:t>69,105,691.00</w:t>
      </w:r>
      <w:r>
        <w:rPr>
          <w:rFonts w:ascii="Times New Roman" w:hAnsi="Times New Roman" w:cs="Times New Roman" w:eastAsia="Times New Roman" w:hint="default"/>
          <w:spacing w:val="-27"/>
        </w:rPr>
        <w:t> </w:t>
      </w:r>
      <w:r>
        <w:rPr>
          <w:spacing w:val="-5"/>
        </w:rPr>
        <w:t>股人民币普通股（</w:t>
      </w:r>
      <w:r>
        <w:rPr>
          <w:rFonts w:ascii="Times New Roman" w:hAnsi="Times New Roman" w:cs="Times New Roman" w:eastAsia="Times New Roman" w:hint="default"/>
          <w:spacing w:val="-5"/>
        </w:rPr>
        <w:t>A</w:t>
      </w:r>
    </w:p>
    <w:p>
      <w:pPr>
        <w:pStyle w:val="BodyText"/>
        <w:spacing w:line="272" w:lineRule="exact"/>
        <w:ind w:right="662"/>
        <w:jc w:val="left"/>
      </w:pPr>
      <w:r>
        <w:rPr/>
        <w:t>股</w:t>
      </w:r>
      <w:r>
        <w:rPr>
          <w:spacing w:val="-105"/>
        </w:rPr>
        <w:t>）</w:t>
      </w:r>
      <w:r>
        <w:rPr>
          <w:spacing w:val="-23"/>
        </w:rPr>
        <w:t>，</w:t>
      </w:r>
      <w:r>
        <w:rPr/>
        <w:t>每股</w:t>
      </w:r>
      <w:r>
        <w:rPr>
          <w:spacing w:val="-2"/>
        </w:rPr>
        <w:t>面</w:t>
      </w:r>
      <w:r>
        <w:rPr/>
        <w:t>值人民币</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23"/>
        </w:rPr>
        <w:t>。</w:t>
      </w:r>
      <w:r>
        <w:rPr/>
        <w:t>本次增资已经中瑞岳华会计师事务所审验</w:t>
      </w:r>
      <w:r>
        <w:rPr>
          <w:spacing w:val="-23"/>
        </w:rPr>
        <w:t>，</w:t>
      </w:r>
      <w:r>
        <w:rPr/>
        <w:t>并于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日</w:t>
      </w:r>
    </w:p>
    <w:p>
      <w:pPr>
        <w:pStyle w:val="BodyText"/>
        <w:spacing w:line="282" w:lineRule="exact"/>
        <w:ind w:right="662"/>
        <w:jc w:val="left"/>
      </w:pPr>
      <w:r>
        <w:rPr/>
        <w:t>出具中瑞岳华验字</w:t>
      </w:r>
      <w:r>
        <w:rPr>
          <w:rFonts w:ascii="Times New Roman" w:hAnsi="Times New Roman" w:cs="Times New Roman" w:eastAsia="Times New Roman" w:hint="default"/>
        </w:rPr>
        <w:t>[2012]</w:t>
      </w:r>
      <w:r>
        <w:rPr/>
        <w:t>第</w:t>
      </w:r>
      <w:r>
        <w:rPr>
          <w:spacing w:val="-55"/>
        </w:rPr>
        <w:t> </w:t>
      </w:r>
      <w:r>
        <w:rPr>
          <w:rFonts w:ascii="Times New Roman" w:hAnsi="Times New Roman" w:cs="Times New Roman" w:eastAsia="Times New Roman" w:hint="default"/>
        </w:rPr>
        <w:t>0087</w:t>
      </w:r>
      <w:r>
        <w:rPr>
          <w:rFonts w:ascii="Times New Roman" w:hAnsi="Times New Roman" w:cs="Times New Roman" w:eastAsia="Times New Roman" w:hint="default"/>
          <w:spacing w:val="-2"/>
        </w:rPr>
        <w:t> </w:t>
      </w:r>
      <w:r>
        <w:rPr/>
        <w:t>号验资报告。</w:t>
      </w:r>
    </w:p>
    <w:p>
      <w:pPr>
        <w:spacing w:line="240" w:lineRule="auto" w:before="0"/>
        <w:rPr>
          <w:rFonts w:ascii="宋体" w:hAnsi="宋体" w:cs="宋体" w:eastAsia="宋体" w:hint="default"/>
          <w:sz w:val="22"/>
          <w:szCs w:val="22"/>
        </w:rPr>
      </w:pPr>
    </w:p>
    <w:p>
      <w:pPr>
        <w:pStyle w:val="Heading2"/>
        <w:spacing w:line="240" w:lineRule="auto" w:before="176"/>
        <w:ind w:right="662"/>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pStyle w:val="BodyText"/>
        <w:spacing w:line="240" w:lineRule="auto" w:before="15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6,052,915.21</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6,052,915.21</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投资者投入的资本</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226,682,927.00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6" w:right="0"/>
              <w:jc w:val="center"/>
              <w:rPr>
                <w:rFonts w:ascii="Times New Roman" w:hAnsi="Times New Roman" w:cs="Times New Roman" w:eastAsia="Times New Roman" w:hint="default"/>
                <w:sz w:val="21"/>
                <w:szCs w:val="21"/>
              </w:rPr>
            </w:pPr>
            <w:r>
              <w:rPr>
                <w:rFonts w:ascii="Times New Roman"/>
                <w:sz w:val="21"/>
              </w:rPr>
              <w:t>1,271,363,079.98</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1,498,046,006.98</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232,735,842.21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6" w:right="0"/>
              <w:jc w:val="center"/>
              <w:rPr>
                <w:rFonts w:ascii="Times New Roman" w:hAnsi="Times New Roman" w:cs="Times New Roman" w:eastAsia="Times New Roman" w:hint="default"/>
                <w:sz w:val="21"/>
                <w:szCs w:val="21"/>
              </w:rPr>
            </w:pPr>
            <w:r>
              <w:rPr>
                <w:rFonts w:ascii="Times New Roman"/>
                <w:sz w:val="21"/>
              </w:rPr>
              <w:t>1,271,363,079.98</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1,504,098,922.19</w:t>
            </w:r>
          </w:p>
        </w:tc>
      </w:tr>
    </w:tbl>
    <w:p>
      <w:pPr>
        <w:pStyle w:val="BodyText"/>
        <w:spacing w:line="225" w:lineRule="auto" w:before="99"/>
        <w:ind w:right="671" w:firstLine="420"/>
        <w:jc w:val="both"/>
      </w:pPr>
      <w:r>
        <w:rPr/>
        <w:t>根据本公司 </w:t>
      </w:r>
      <w:r>
        <w:rPr>
          <w:rFonts w:ascii="Times New Roman" w:hAnsi="Times New Roman" w:cs="Times New Roman" w:eastAsia="Times New Roman" w:hint="default"/>
        </w:rPr>
        <w:t>2010 </w:t>
      </w:r>
      <w:r>
        <w:rPr/>
        <w:t>年年度股东大会决议、</w:t>
      </w:r>
      <w:r>
        <w:rPr>
          <w:rFonts w:ascii="Times New Roman" w:hAnsi="Times New Roman" w:cs="Times New Roman" w:eastAsia="Times New Roman" w:hint="default"/>
        </w:rPr>
        <w:t>2011</w:t>
      </w:r>
      <w:r>
        <w:rPr>
          <w:rFonts w:ascii="Times New Roman" w:hAnsi="Times New Roman" w:cs="Times New Roman" w:eastAsia="Times New Roman" w:hint="default"/>
          <w:spacing w:val="-18"/>
        </w:rPr>
        <w:t> </w:t>
      </w:r>
      <w:r>
        <w:rPr/>
        <w:t>年年度股东大会决议及中国证券监督管理委 员会证监许可</w:t>
      </w:r>
      <w:r>
        <w:rPr>
          <w:rFonts w:ascii="Times New Roman" w:hAnsi="Times New Roman" w:cs="Times New Roman" w:eastAsia="Times New Roman" w:hint="default"/>
        </w:rPr>
        <w:t>[2012]399 </w:t>
      </w:r>
      <w:r>
        <w:rPr>
          <w:spacing w:val="-4"/>
        </w:rPr>
        <w:t>号文《关于核准人民网股份有限公司首次公开发行股票的批复》，本公</w:t>
      </w:r>
      <w:r>
        <w:rPr>
          <w:spacing w:val="-87"/>
        </w:rPr>
        <w:t> </w:t>
      </w:r>
      <w:r>
        <w:rPr>
          <w:spacing w:val="-87"/>
        </w:rPr>
      </w:r>
      <w:r>
        <w:rPr/>
        <w:t>司采用网下向配售对象询价配售（以下简称</w:t>
      </w:r>
      <w:r>
        <w:rPr>
          <w:rFonts w:ascii="Times New Roman" w:hAnsi="Times New Roman" w:cs="Times New Roman" w:eastAsia="Times New Roman" w:hint="default"/>
        </w:rPr>
        <w:t>"</w:t>
      </w:r>
      <w:r>
        <w:rPr/>
        <w:t>网下发行</w:t>
      </w:r>
      <w:r>
        <w:rPr>
          <w:rFonts w:ascii="Times New Roman" w:hAnsi="Times New Roman" w:cs="Times New Roman" w:eastAsia="Times New Roman" w:hint="default"/>
        </w:rPr>
        <w:t>"</w:t>
      </w:r>
      <w:r>
        <w:rPr/>
        <w:t>）与网上资金申购发行（以下简称</w:t>
      </w:r>
      <w:r>
        <w:rPr>
          <w:rFonts w:ascii="Times New Roman" w:hAnsi="Times New Roman" w:cs="Times New Roman" w:eastAsia="Times New Roman" w:hint="default"/>
        </w:rPr>
        <w:t>"</w:t>
      </w:r>
      <w:r>
        <w:rPr/>
        <w:t>网上 </w:t>
      </w:r>
      <w:r>
        <w:rPr>
          <w:spacing w:val="-3"/>
          <w:w w:val="99"/>
        </w:rPr>
        <w:t>发行</w:t>
      </w:r>
      <w:r>
        <w:rPr>
          <w:rFonts w:ascii="Times New Roman" w:hAnsi="Times New Roman" w:cs="Times New Roman" w:eastAsia="Times New Roman" w:hint="default"/>
          <w:spacing w:val="-3"/>
          <w:w w:val="99"/>
        </w:rPr>
        <w:t>"</w:t>
      </w:r>
      <w:r>
        <w:rPr>
          <w:spacing w:val="-3"/>
          <w:w w:val="99"/>
        </w:rPr>
        <w:t>）相结合的方式向社会公开发行</w:t>
      </w:r>
      <w:r>
        <w:rPr>
          <w:spacing w:val="-52"/>
          <w:w w:val="99"/>
        </w:rPr>
        <w:t> </w:t>
      </w:r>
      <w:r>
        <w:rPr>
          <w:rFonts w:ascii="Times New Roman" w:hAnsi="Times New Roman" w:cs="Times New Roman" w:eastAsia="Times New Roman" w:hint="default"/>
        </w:rPr>
        <w:t>69105691 </w:t>
      </w:r>
      <w:r>
        <w:rPr>
          <w:spacing w:val="-6"/>
          <w:w w:val="99"/>
        </w:rPr>
        <w:t>股人民币普通股（</w:t>
      </w:r>
      <w:r>
        <w:rPr>
          <w:rFonts w:ascii="Times New Roman" w:hAnsi="Times New Roman" w:cs="Times New Roman" w:eastAsia="Times New Roman" w:hint="default"/>
          <w:spacing w:val="-6"/>
          <w:w w:val="99"/>
        </w:rPr>
        <w:t>A</w:t>
      </w:r>
      <w:r>
        <w:rPr>
          <w:rFonts w:ascii="Times New Roman" w:hAnsi="Times New Roman" w:cs="Times New Roman" w:eastAsia="Times New Roman" w:hint="default"/>
          <w:w w:val="99"/>
        </w:rPr>
        <w:t> </w:t>
      </w:r>
      <w:r>
        <w:rPr>
          <w:spacing w:val="-16"/>
        </w:rPr>
        <w:t>股），每股面值人民币</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2"/>
        </w:rPr>
        <w:t>元，</w:t>
      </w:r>
      <w:r>
        <w:rPr/>
      </w:r>
    </w:p>
    <w:p>
      <w:pPr>
        <w:pStyle w:val="BodyText"/>
        <w:spacing w:line="266" w:lineRule="exact"/>
        <w:ind w:right="662"/>
        <w:jc w:val="left"/>
      </w:pPr>
      <w:r>
        <w:rPr/>
        <w:t>每股发行价格为人民币</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3"/>
        </w:rPr>
        <w:t>元。其中网下发行的股份数量为</w:t>
      </w:r>
      <w:r>
        <w:rPr>
          <w:spacing w:val="-50"/>
        </w:rPr>
        <w:t> </w:t>
      </w:r>
      <w:r>
        <w:rPr>
          <w:rFonts w:ascii="Times New Roman" w:hAnsi="Times New Roman" w:cs="Times New Roman" w:eastAsia="Times New Roman" w:hint="default"/>
        </w:rPr>
        <w:t>13,800,691</w:t>
      </w:r>
      <w:r>
        <w:rPr>
          <w:rFonts w:ascii="Times New Roman" w:hAnsi="Times New Roman" w:cs="Times New Roman" w:eastAsia="Times New Roman" w:hint="default"/>
          <w:spacing w:val="3"/>
        </w:rPr>
        <w:t> </w:t>
      </w:r>
      <w:r>
        <w:rPr>
          <w:spacing w:val="-4"/>
        </w:rPr>
        <w:t>股，占本次发行总股数的</w:t>
      </w:r>
    </w:p>
    <w:p>
      <w:pPr>
        <w:pStyle w:val="BodyText"/>
        <w:spacing w:line="272" w:lineRule="exact"/>
        <w:ind w:right="662"/>
        <w:jc w:val="left"/>
        <w:rPr>
          <w:rFonts w:ascii="Times New Roman" w:hAnsi="Times New Roman" w:cs="Times New Roman" w:eastAsia="Times New Roman" w:hint="default"/>
        </w:rPr>
      </w:pPr>
      <w:r>
        <w:rPr>
          <w:rFonts w:ascii="Times New Roman" w:hAnsi="Times New Roman" w:cs="Times New Roman" w:eastAsia="Times New Roman" w:hint="default"/>
        </w:rPr>
        <w:t>19.97%</w:t>
      </w:r>
      <w:r>
        <w:rPr/>
        <w:t>；网上发行的股份数量为</w:t>
      </w:r>
      <w:r>
        <w:rPr>
          <w:spacing w:val="-37"/>
        </w:rPr>
        <w:t> </w:t>
      </w:r>
      <w:r>
        <w:rPr>
          <w:rFonts w:ascii="Times New Roman" w:hAnsi="Times New Roman" w:cs="Times New Roman" w:eastAsia="Times New Roman" w:hint="default"/>
        </w:rPr>
        <w:t>55,305,000</w:t>
      </w:r>
      <w:r>
        <w:rPr>
          <w:rFonts w:ascii="Times New Roman" w:hAnsi="Times New Roman" w:cs="Times New Roman" w:eastAsia="Times New Roman" w:hint="default"/>
          <w:spacing w:val="17"/>
        </w:rPr>
        <w:t> </w:t>
      </w:r>
      <w:r>
        <w:rPr/>
        <w:t>股，占本次发行总股数的</w:t>
      </w:r>
      <w:r>
        <w:rPr>
          <w:spacing w:val="-37"/>
        </w:rPr>
        <w:t> </w:t>
      </w:r>
      <w:r>
        <w:rPr>
          <w:rFonts w:ascii="Times New Roman" w:hAnsi="Times New Roman" w:cs="Times New Roman" w:eastAsia="Times New Roman" w:hint="default"/>
        </w:rPr>
        <w:t>80.03%</w:t>
      </w:r>
      <w:r>
        <w:rPr/>
        <w:t>。截止</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w:t>
      </w:r>
      <w:r>
        <w:rPr>
          <w:spacing w:val="-37"/>
        </w:rPr>
        <w:t> </w:t>
      </w:r>
      <w:r>
        <w:rPr>
          <w:rFonts w:ascii="Times New Roman" w:hAnsi="Times New Roman" w:cs="Times New Roman" w:eastAsia="Times New Roman" w:hint="default"/>
        </w:rPr>
        <w:t>4</w:t>
      </w:r>
    </w:p>
    <w:p>
      <w:pPr>
        <w:pStyle w:val="BodyText"/>
        <w:spacing w:line="272" w:lineRule="exact"/>
        <w:ind w:right="662"/>
        <w:jc w:val="left"/>
      </w:pP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日，本公司已收到社会公众股东缴入的出资款人民币</w:t>
      </w:r>
      <w:r>
        <w:rPr>
          <w:spacing w:val="-45"/>
        </w:rPr>
        <w:t> </w:t>
      </w:r>
      <w:r>
        <w:rPr>
          <w:rFonts w:ascii="Times New Roman" w:hAnsi="Times New Roman" w:cs="Times New Roman" w:eastAsia="Times New Roman" w:hint="default"/>
        </w:rPr>
        <w:t>1,382,113,820.00</w:t>
      </w:r>
      <w:r>
        <w:rPr>
          <w:rFonts w:ascii="Times New Roman" w:hAnsi="Times New Roman" w:cs="Times New Roman" w:eastAsia="Times New Roman" w:hint="default"/>
          <w:spacing w:val="7"/>
        </w:rPr>
        <w:t> </w:t>
      </w:r>
      <w:r>
        <w:rPr/>
        <w:t>元，扣除发行费用</w:t>
      </w:r>
    </w:p>
    <w:p>
      <w:pPr>
        <w:pStyle w:val="BodyText"/>
        <w:spacing w:line="272" w:lineRule="exact"/>
        <w:ind w:right="662"/>
        <w:jc w:val="left"/>
      </w:pPr>
      <w:r>
        <w:rPr/>
        <w:t>后实际募集资金净额人民币 </w:t>
      </w:r>
      <w:r>
        <w:rPr>
          <w:rFonts w:ascii="Times New Roman" w:hAnsi="Times New Roman" w:cs="Times New Roman" w:eastAsia="Times New Roman" w:hint="default"/>
        </w:rPr>
        <w:t>1,340,468,770.98 </w:t>
      </w:r>
      <w:r>
        <w:rPr/>
        <w:t>元，其中新增注册资本人民币 </w:t>
      </w:r>
      <w:r>
        <w:rPr>
          <w:rFonts w:ascii="Times New Roman" w:hAnsi="Times New Roman" w:cs="Times New Roman" w:eastAsia="Times New Roman" w:hint="default"/>
        </w:rPr>
        <w:t>69,105,691.00</w:t>
      </w:r>
      <w:r>
        <w:rPr>
          <w:rFonts w:ascii="Times New Roman" w:hAnsi="Times New Roman" w:cs="Times New Roman" w:eastAsia="Times New Roman" w:hint="default"/>
          <w:spacing w:val="-19"/>
        </w:rPr>
        <w:t> </w:t>
      </w:r>
      <w:r>
        <w:rPr/>
        <w:t>元，</w:t>
      </w:r>
    </w:p>
    <w:p>
      <w:pPr>
        <w:pStyle w:val="BodyText"/>
        <w:spacing w:line="272" w:lineRule="exact"/>
        <w:ind w:right="662"/>
        <w:jc w:val="left"/>
      </w:pPr>
      <w:r>
        <w:rPr/>
        <w:t>余额计人民币</w:t>
      </w:r>
      <w:r>
        <w:rPr>
          <w:spacing w:val="-47"/>
        </w:rPr>
        <w:t> </w:t>
      </w:r>
      <w:r>
        <w:rPr>
          <w:rFonts w:ascii="Times New Roman" w:hAnsi="Times New Roman" w:cs="Times New Roman" w:eastAsia="Times New Roman" w:hint="default"/>
        </w:rPr>
        <w:t>1,271,363,079.98</w:t>
      </w:r>
      <w:r>
        <w:rPr>
          <w:rFonts w:ascii="Times New Roman" w:hAnsi="Times New Roman" w:cs="Times New Roman" w:eastAsia="Times New Roman" w:hint="default"/>
          <w:spacing w:val="5"/>
        </w:rPr>
        <w:t> </w:t>
      </w:r>
      <w:r>
        <w:rPr>
          <w:spacing w:val="-3"/>
        </w:rPr>
        <w:t>元转入资本公积。本次增资已经中瑞岳华会计师事务所审验，并</w:t>
      </w:r>
    </w:p>
    <w:p>
      <w:pPr>
        <w:pStyle w:val="BodyText"/>
        <w:spacing w:line="281" w:lineRule="exact"/>
        <w:ind w:right="662"/>
        <w:jc w:val="left"/>
      </w:pPr>
      <w:r>
        <w:rPr/>
        <w:t>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日出具中瑞岳华验字</w:t>
      </w:r>
      <w:r>
        <w:rPr>
          <w:rFonts w:ascii="Times New Roman" w:hAnsi="Times New Roman" w:cs="Times New Roman" w:eastAsia="Times New Roman" w:hint="default"/>
        </w:rPr>
        <w:t>[2012]</w:t>
      </w:r>
      <w:r>
        <w:rPr/>
        <w:t>第</w:t>
      </w:r>
      <w:r>
        <w:rPr>
          <w:spacing w:val="-54"/>
        </w:rPr>
        <w:t> </w:t>
      </w:r>
      <w:r>
        <w:rPr>
          <w:rFonts w:ascii="Times New Roman" w:hAnsi="Times New Roman" w:cs="Times New Roman" w:eastAsia="Times New Roman" w:hint="default"/>
        </w:rPr>
        <w:t>0087</w:t>
      </w:r>
      <w:r>
        <w:rPr>
          <w:rFonts w:ascii="Times New Roman" w:hAnsi="Times New Roman" w:cs="Times New Roman" w:eastAsia="Times New Roman" w:hint="default"/>
          <w:spacing w:val="-1"/>
        </w:rPr>
        <w:t> </w:t>
      </w:r>
      <w:r>
        <w:rPr/>
        <w:t>号验资报告。</w:t>
      </w:r>
    </w:p>
    <w:p>
      <w:pPr>
        <w:spacing w:line="240" w:lineRule="auto" w:before="0"/>
        <w:rPr>
          <w:rFonts w:ascii="宋体" w:hAnsi="宋体" w:cs="宋体" w:eastAsia="宋体" w:hint="default"/>
          <w:sz w:val="22"/>
          <w:szCs w:val="22"/>
        </w:rPr>
      </w:pPr>
    </w:p>
    <w:p>
      <w:pPr>
        <w:pStyle w:val="Heading2"/>
        <w:spacing w:line="240" w:lineRule="auto" w:before="177"/>
        <w:ind w:right="662"/>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40" w:lineRule="auto" w:before="15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23,032,864.52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21,402,606.37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44,435,470.89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23,032,864.52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21,402,606.37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44,435,470.89</w:t>
            </w:r>
          </w:p>
        </w:tc>
      </w:tr>
    </w:tbl>
    <w:p>
      <w:pPr>
        <w:pStyle w:val="BodyText"/>
        <w:spacing w:line="272" w:lineRule="exact" w:before="112"/>
        <w:ind w:right="759" w:firstLine="420"/>
        <w:jc w:val="left"/>
      </w:pPr>
      <w:r>
        <w:rPr/>
        <w:t>根据公司法、章程的规定，本集团按净利润的</w:t>
      </w:r>
      <w:r>
        <w:rPr>
          <w:spacing w:val="-36"/>
        </w:rPr>
        <w:t> </w:t>
      </w:r>
      <w:r>
        <w:rPr>
          <w:rFonts w:ascii="Times New Roman" w:hAnsi="Times New Roman" w:cs="Times New Roman" w:eastAsia="Times New Roman" w:hint="default"/>
        </w:rPr>
        <w:t>10%</w:t>
      </w:r>
      <w:r>
        <w:rPr/>
        <w:t>提取法定盈余公积金。法定盈余公积累 计额为本公司注册资本</w:t>
      </w:r>
      <w:r>
        <w:rPr>
          <w:spacing w:val="-52"/>
        </w:rPr>
        <w:t> </w:t>
      </w:r>
      <w:r>
        <w:rPr>
          <w:rFonts w:ascii="Times New Roman" w:hAnsi="Times New Roman" w:cs="Times New Roman" w:eastAsia="Times New Roman" w:hint="default"/>
        </w:rPr>
        <w:t>50%</w:t>
      </w:r>
      <w:r>
        <w:rPr/>
        <w:t>以上的，可不再提取。 本集团在提取法定盈余公积金后，可提取任意盈余公积金。经批准，任意盈余公积金可用于弥</w:t>
      </w:r>
      <w:r>
        <w:rPr>
          <w:spacing w:val="-75"/>
        </w:rPr>
        <w:t> </w:t>
      </w:r>
      <w:r>
        <w:rPr>
          <w:spacing w:val="-75"/>
        </w:rPr>
      </w:r>
      <w:r>
        <w:rPr/>
        <w:t>补以前年度亏损或增加股本。</w:t>
      </w:r>
    </w:p>
    <w:p>
      <w:pPr>
        <w:spacing w:after="0" w:line="272" w:lineRule="exact"/>
        <w:jc w:val="lef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未分配利润：</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191,987,637.00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191,987,637.00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210,305,963.40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21,402,606.37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62,195,121.90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318,695,872.13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157"/>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708,012,744.57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497,262,354.09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10,864.15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267,662,321.18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194,906,091.08</w:t>
            </w:r>
          </w:p>
        </w:tc>
      </w:tr>
    </w:tbl>
    <w:p>
      <w:pPr>
        <w:spacing w:line="240" w:lineRule="auto" w:before="5"/>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8"/>
              <w:ind w:left="50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互联网信息服务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3" w:right="0"/>
              <w:jc w:val="left"/>
              <w:rPr>
                <w:rFonts w:ascii="Times New Roman" w:hAnsi="Times New Roman" w:cs="Times New Roman" w:eastAsia="Times New Roman" w:hint="default"/>
                <w:sz w:val="21"/>
                <w:szCs w:val="21"/>
              </w:rPr>
            </w:pPr>
            <w:r>
              <w:rPr>
                <w:rFonts w:ascii="Times New Roman"/>
                <w:sz w:val="21"/>
              </w:rPr>
              <w:t>562,406,510.75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187,707,526.27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428,048,202.56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156,612,879.64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3" w:right="0"/>
              <w:jc w:val="left"/>
              <w:rPr>
                <w:rFonts w:ascii="Times New Roman" w:hAnsi="Times New Roman" w:cs="Times New Roman" w:eastAsia="Times New Roman" w:hint="default"/>
                <w:sz w:val="21"/>
                <w:szCs w:val="21"/>
              </w:rPr>
            </w:pPr>
            <w:r>
              <w:rPr>
                <w:rFonts w:ascii="Times New Roman"/>
                <w:sz w:val="21"/>
              </w:rPr>
              <w:t>145,606,233.82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79,951,877.31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69,214,151.53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38,293,211.44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3" w:right="0"/>
              <w:jc w:val="left"/>
              <w:rPr>
                <w:rFonts w:ascii="Times New Roman" w:hAnsi="Times New Roman" w:cs="Times New Roman" w:eastAsia="Times New Roman" w:hint="default"/>
                <w:sz w:val="21"/>
                <w:szCs w:val="21"/>
              </w:rPr>
            </w:pPr>
            <w:r>
              <w:rPr>
                <w:rFonts w:ascii="Times New Roman"/>
                <w:sz w:val="21"/>
              </w:rPr>
              <w:t>708,012,744.57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267,659,403.58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497,262,354.09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194,906,091.08</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广告及宣传服务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394,087,668.92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128,989,221.49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297,450,720.83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115,919,158.05</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180,041,447.78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64,349,227.77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139,890,937.02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44,026,407.93</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16,225,325.89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5,809,214.24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11,025,363.76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3,767,526.25</w:t>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移动增值业务收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117,658,301.98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68,511,740.08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48,895,332.48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31,192,998.85</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708,012,744.57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267,659,403.58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497,262,354.09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194,906,091.08</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4</w:t>
      </w:r>
      <w:r>
        <w:rPr/>
        <w:t>、</w:t>
      </w:r>
      <w:r>
        <w:rPr>
          <w:spacing w:val="-3"/>
        </w:rPr>
        <w:t> </w:t>
      </w:r>
      <w:r>
        <w:rPr/>
        <w:t>主营业务（分地区）</w:t>
      </w:r>
      <w:r>
        <w:rPr>
          <w:b w:val="0"/>
          <w:bCs w:val="0"/>
        </w:rPr>
      </w:r>
    </w:p>
    <w:p>
      <w:pPr>
        <w:spacing w:after="0" w:line="240" w:lineRule="auto"/>
        <w:jc w:val="left"/>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702,094,177.31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257,353,284.26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489,043,854.30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193,877,524.19</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5,918,567.26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10,306,119.32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8,218,499.79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1,028,566.89</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708,012,744.57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267,659,403.58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497,262,354.09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194,906,091.08</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5</w:t>
      </w:r>
      <w:r>
        <w:rPr/>
        <w:t>、</w:t>
      </w:r>
      <w:r>
        <w:rPr>
          <w:spacing w:val="-4"/>
        </w:rPr>
        <w:t> </w:t>
      </w:r>
      <w:r>
        <w:rPr/>
        <w:t>公司前五名客户的营业收入情况</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132,658,906.40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18.74</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126,282,172.62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25.40</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258,941,079.02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18,496,266.44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22,028,044.33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按应税营业额的</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分类计缴营业税。</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2,055,688.51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1,546,586.86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p>
          <w:p>
            <w:pPr>
              <w:pStyle w:val="TableParagraph"/>
              <w:spacing w:line="289"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计缴。</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978,213.38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661,264.58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已交流转税的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10,286,471.51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4,968,042.11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应税收入的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444,967.68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5,997.32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已交流转税的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0.62</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2,477.92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4,506.52</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127.11</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50.00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718.83</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32,264,263.17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29,215,160.55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  </w:t>
      </w:r>
      <w:r>
        <w:rPr/>
        <w:t>销售费用</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72,809,445.43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34,889,278.69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5,365,393.36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7,044,662.35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6,411,981.89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7,471,810.77</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4,687,202.68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2,201,204.02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5,432,160.67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2,500,670.10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17,100,093.51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13,052,112.65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4,680,944.77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10,880,153.79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9,301,599.40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3,836,759.72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3,897,204.04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4,054,184.76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3,849,323.69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3,117,807.49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16,311,994.99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5,380,350.94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149,847,344.43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94,428,995.28</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  </w:t>
      </w:r>
      <w:r>
        <w:rPr/>
        <w:t>管理费用</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30,799,808.38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32,964,262.88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5,227,542.81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5,920,163.10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4,753,580.42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5,267,075.01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3,781,229.02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1,962,312.85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摊销费用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983,988.24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745,445.64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6,676,276.16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3,540,035.79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2,539,583.83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1,938,613.61</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制作费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4,483,128.35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463,975.00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5,494,836.58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5,216,468.99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系统维护费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3,074,770.67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3,368,108.65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19,884,414.85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8,271,499.83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87,699,159.31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69,657,961.35</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  </w:t>
      </w:r>
      <w:r>
        <w:rPr/>
        <w:t>财务费用</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94"/>
        <w:gridCol w:w="3006"/>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-43,600,660.30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-13,207,657.31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3194"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172,954.06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10,505.02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减：汇兑损益资本化金额</w:t>
            </w:r>
          </w:p>
        </w:tc>
        <w:tc>
          <w:tcPr>
            <w:tcW w:w="3194"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167,324.17</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70,825.84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-43,260,382.07</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-13,126,326.45</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72" w:right="0"/>
              <w:jc w:val="left"/>
              <w:rPr>
                <w:rFonts w:ascii="Times New Roman" w:hAnsi="Times New Roman" w:cs="Times New Roman" w:eastAsia="Times New Roman" w:hint="default"/>
                <w:sz w:val="21"/>
                <w:szCs w:val="21"/>
              </w:rPr>
            </w:pPr>
            <w:r>
              <w:rPr>
                <w:rFonts w:ascii="Times New Roman"/>
                <w:sz w:val="21"/>
              </w:rPr>
              <w:t>1,954,347.46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30" w:right="0"/>
              <w:jc w:val="left"/>
              <w:rPr>
                <w:rFonts w:ascii="Times New Roman" w:hAnsi="Times New Roman" w:cs="Times New Roman" w:eastAsia="Times New Roman" w:hint="default"/>
                <w:sz w:val="21"/>
                <w:szCs w:val="21"/>
              </w:rPr>
            </w:pPr>
            <w:r>
              <w:rPr>
                <w:rFonts w:ascii="Times New Roman"/>
                <w:sz w:val="21"/>
              </w:rPr>
              <w:t>386,918.65</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72" w:right="0"/>
              <w:jc w:val="left"/>
              <w:rPr>
                <w:rFonts w:ascii="Times New Roman" w:hAnsi="Times New Roman" w:cs="Times New Roman" w:eastAsia="Times New Roman" w:hint="default"/>
                <w:sz w:val="21"/>
                <w:szCs w:val="21"/>
              </w:rPr>
            </w:pPr>
            <w:r>
              <w:rPr>
                <w:rFonts w:ascii="Times New Roman"/>
                <w:sz w:val="21"/>
              </w:rPr>
              <w:t>1,954,347.46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730" w:right="0"/>
              <w:jc w:val="left"/>
              <w:rPr>
                <w:rFonts w:ascii="Times New Roman" w:hAnsi="Times New Roman" w:cs="Times New Roman" w:eastAsia="Times New Roman" w:hint="default"/>
                <w:sz w:val="21"/>
                <w:szCs w:val="21"/>
              </w:rPr>
            </w:pPr>
            <w:r>
              <w:rPr>
                <w:rFonts w:ascii="Times New Roman"/>
                <w:sz w:val="21"/>
              </w:rPr>
              <w:t>386,918.65</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营业外收入：</w:t>
      </w:r>
      <w:r>
        <w:rPr>
          <w:b w:val="0"/>
          <w:bCs w:val="0"/>
        </w:rPr>
      </w:r>
    </w:p>
    <w:p>
      <w:pPr>
        <w:spacing w:before="157"/>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283,103.60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283,103.60</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283,103.60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283,103.60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12,627,040.00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20,000,000.00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12,627,040.00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373,230.32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13,359.00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373,230.32</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13,283,373.92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20,013,359.00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13,283,373.92</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2</w:t>
      </w:r>
      <w:r>
        <w:rPr/>
        <w:t>、</w:t>
      </w:r>
      <w:r>
        <w:rPr>
          <w:spacing w:val="-3"/>
        </w:rPr>
        <w:t> </w:t>
      </w:r>
      <w:r>
        <w:rPr/>
        <w:t>政府补助明细</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2182"/>
        <w:gridCol w:w="2658"/>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中华人民共和国财政部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信息费</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文化产业基金政府拨款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财教</w:t>
            </w:r>
            <w:r>
              <w:rPr>
                <w:rFonts w:ascii="Times New Roman" w:hAnsi="Times New Roman" w:cs="Times New Roman" w:eastAsia="Times New Roman" w:hint="default"/>
                <w:sz w:val="21"/>
                <w:szCs w:val="21"/>
              </w:rPr>
              <w:t>[2012]483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上海金桥管委会补贴</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2,027,040.00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浦经委办字</w:t>
            </w:r>
            <w:r>
              <w:rPr>
                <w:rFonts w:ascii="Times New Roman" w:hAnsi="Times New Roman" w:cs="Times New Roman" w:eastAsia="Times New Roman" w:hint="default"/>
                <w:sz w:val="21"/>
                <w:szCs w:val="21"/>
              </w:rPr>
              <w:t>[2009]30 </w:t>
            </w:r>
            <w:r>
              <w:rPr>
                <w:rFonts w:ascii="宋体" w:hAnsi="宋体" w:cs="宋体" w:eastAsia="宋体" w:hint="default"/>
                <w:sz w:val="21"/>
                <w:szCs w:val="21"/>
              </w:rPr>
              <w:t>号</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12,627,040.00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营业外支出：</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5,761.70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5,761.70</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5,761.70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5,761.70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422,000.00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422,000.00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266,988.87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447,201.54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266,988.87</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440.64</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440.64</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695,191.21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449,201.54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695,191.21</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2"/>
        <w:spacing w:line="240" w:lineRule="auto"/>
        <w:ind w:right="662"/>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所得税费用：</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6,807,312.22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3,775,780.36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w w:val="95"/>
                <w:sz w:val="21"/>
              </w:rPr>
              <w:t>-197,148.81</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-1,004,843.04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6,610,163.41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2,770,937.32</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基本每股收益和稀释每股收益的计算过程：</w:t>
      </w:r>
      <w:r>
        <w:rPr>
          <w:b w:val="0"/>
          <w:bCs w:val="0"/>
        </w:rPr>
      </w:r>
    </w:p>
    <w:p>
      <w:pPr>
        <w:pStyle w:val="BodyText"/>
        <w:spacing w:line="240" w:lineRule="auto" w:before="154"/>
        <w:ind w:left="558" w:right="662"/>
        <w:jc w:val="left"/>
        <w:rPr>
          <w:rFonts w:ascii="Times New Roman" w:hAnsi="Times New Roman" w:cs="Times New Roman" w:eastAsia="Times New Roman" w:hint="default"/>
        </w:rPr>
      </w:pPr>
      <w:r>
        <w:rPr>
          <w:rFonts w:ascii="Times New Roman" w:hAnsi="Times New Roman" w:cs="Times New Roman" w:eastAsia="Times New Roman" w:hint="default"/>
        </w:rPr>
        <w:t>2012 </w:t>
      </w:r>
      <w:r>
        <w:rPr/>
        <w:t>年基本每股收益</w:t>
      </w:r>
      <w:r>
        <w:rPr>
          <w:spacing w:val="-59"/>
        </w:rPr>
        <w:t> </w:t>
      </w:r>
      <w:r>
        <w:rPr>
          <w:rFonts w:ascii="Times New Roman" w:hAnsi="Times New Roman" w:cs="Times New Roman" w:eastAsia="Times New Roman" w:hint="default"/>
        </w:rPr>
        <w:t>0.83=210,305,963.40/253,387,533.67</w:t>
      </w:r>
    </w:p>
    <w:p>
      <w:pPr>
        <w:pStyle w:val="BodyText"/>
        <w:spacing w:line="240" w:lineRule="auto" w:before="101"/>
        <w:ind w:left="558" w:right="662"/>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年基本每股收益：</w:t>
      </w:r>
      <w:r>
        <w:rPr>
          <w:rFonts w:ascii="Times New Roman" w:hAnsi="Times New Roman" w:cs="Times New Roman" w:eastAsia="Times New Roman" w:hint="default"/>
        </w:rPr>
        <w:t>0.67=139,478,616.80/207,317,073.00</w:t>
      </w:r>
    </w:p>
    <w:p>
      <w:pPr>
        <w:pStyle w:val="BodyText"/>
        <w:spacing w:line="240" w:lineRule="auto" w:before="101"/>
        <w:ind w:left="558" w:right="662"/>
        <w:jc w:val="left"/>
        <w:rPr>
          <w:rFonts w:ascii="Times New Roman" w:hAnsi="Times New Roman" w:cs="Times New Roman" w:eastAsia="Times New Roman" w:hint="default"/>
        </w:rPr>
      </w:pPr>
      <w:r>
        <w:rPr>
          <w:rFonts w:ascii="Times New Roman" w:hAnsi="Times New Roman" w:cs="Times New Roman" w:eastAsia="Times New Roman" w:hint="default"/>
        </w:rPr>
        <w:t>2012 </w:t>
      </w:r>
      <w:r>
        <w:rPr/>
        <w:t>年扣除非经常性损益后基本每股收益</w:t>
      </w:r>
      <w:r>
        <w:rPr>
          <w:spacing w:val="-56"/>
        </w:rPr>
        <w:t> </w:t>
      </w:r>
      <w:r>
        <w:rPr>
          <w:rFonts w:ascii="Times New Roman" w:hAnsi="Times New Roman" w:cs="Times New Roman" w:eastAsia="Times New Roman" w:hint="default"/>
        </w:rPr>
        <w:t>0.79=198,933,934.18/253,387,533.67</w:t>
      </w:r>
    </w:p>
    <w:p>
      <w:pPr>
        <w:pStyle w:val="BodyText"/>
        <w:spacing w:line="240" w:lineRule="auto" w:before="101"/>
        <w:ind w:left="558" w:right="662"/>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年扣除非经常性损益后基本每股收益：</w:t>
      </w:r>
      <w:r>
        <w:rPr>
          <w:rFonts w:ascii="Times New Roman" w:hAnsi="Times New Roman" w:cs="Times New Roman" w:eastAsia="Times New Roman" w:hint="default"/>
        </w:rPr>
        <w:t>0.58=119,846,088.99/207,317,073.00</w:t>
      </w:r>
    </w:p>
    <w:p>
      <w:pPr>
        <w:spacing w:line="240" w:lineRule="auto" w:before="0"/>
        <w:rPr>
          <w:rFonts w:ascii="Times New Roman" w:hAnsi="Times New Roman" w:cs="Times New Roman" w:eastAsia="Times New Roman" w:hint="default"/>
          <w:sz w:val="22"/>
          <w:szCs w:val="22"/>
        </w:rPr>
      </w:pPr>
    </w:p>
    <w:p>
      <w:pPr>
        <w:spacing w:line="240" w:lineRule="auto" w:before="4"/>
        <w:rPr>
          <w:rFonts w:ascii="Times New Roman" w:hAnsi="Times New Roman" w:cs="Times New Roman" w:eastAsia="Times New Roman" w:hint="default"/>
          <w:sz w:val="18"/>
          <w:szCs w:val="18"/>
        </w:rPr>
      </w:pPr>
    </w:p>
    <w:p>
      <w:pPr>
        <w:pStyle w:val="Heading2"/>
        <w:spacing w:line="240" w:lineRule="auto" w:before="0"/>
        <w:ind w:right="662"/>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其他综合收益</w:t>
      </w:r>
      <w:r>
        <w:rPr>
          <w:b w:val="0"/>
          <w:bCs w:val="0"/>
        </w:rPr>
      </w:r>
    </w:p>
    <w:p>
      <w:pPr>
        <w:pStyle w:val="BodyText"/>
        <w:spacing w:line="240" w:lineRule="auto" w:before="15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355"/>
        <w:gridCol w:w="1973"/>
        <w:gridCol w:w="1973"/>
      </w:tblGrid>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按照权益法核算的在被投资单位其他综合收益中所享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减：按照权益法核算的在被投资单位其他综合收益中所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-371,964.72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-512,741.39</w:t>
            </w:r>
            <w:r>
              <w:rPr>
                <w:rFonts w:ascii="Times New Roman"/>
                <w:sz w:val="21"/>
              </w:rPr>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-371,964.72</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-512,741.39</w:t>
            </w:r>
            <w:r>
              <w:rPr>
                <w:rFonts w:ascii="Times New Roman"/>
                <w:sz w:val="21"/>
              </w:rPr>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-371,964.72</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-512,741.39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2"/>
        <w:spacing w:line="240" w:lineRule="auto"/>
        <w:ind w:right="662"/>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现金流量表项目注释：</w:t>
      </w:r>
      <w:r>
        <w:rPr>
          <w:b w:val="0"/>
          <w:bCs w:val="0"/>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12,627,040.00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收单位往来款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4,113,249.64</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1,540,299.57</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个人备用金退回</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1,057,359.02</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退回押金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757,730.00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506,735.96</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和解金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433,000.00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报名费收入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232,600.00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2,224,678.25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23,492,692.44</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2</w:t>
      </w:r>
      <w:r>
        <w:rPr/>
        <w:t>、</w:t>
      </w:r>
      <w:r>
        <w:rPr>
          <w:spacing w:val="-5"/>
        </w:rPr>
        <w:t> </w:t>
      </w:r>
      <w:r>
        <w:rPr/>
        <w:t>支付的其他与经营活动有关的现金：</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17,100,093.51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15,977,875.56</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付单位往来款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11,313,854.37</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11,165,562.31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10,592,936.17</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9,392,040.62</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8,468,431.70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制作服务费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4,483,128.35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信息及技术服务费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4,680,944.77</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5,432,160.67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40,443,491.19</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139,050,519.22</w:t>
            </w:r>
          </w:p>
        </w:tc>
      </w:tr>
    </w:tbl>
    <w:p>
      <w:pPr>
        <w:spacing w:line="240" w:lineRule="auto" w:before="2"/>
        <w:rPr>
          <w:rFonts w:ascii="宋体" w:hAnsi="宋体" w:cs="宋体" w:eastAsia="宋体" w:hint="default"/>
          <w:sz w:val="13"/>
          <w:szCs w:val="13"/>
        </w:rPr>
      </w:pPr>
    </w:p>
    <w:p>
      <w:pPr>
        <w:pStyle w:val="Heading2"/>
        <w:spacing w:line="240" w:lineRule="auto"/>
        <w:ind w:right="662"/>
        <w:jc w:val="left"/>
        <w:rPr>
          <w:b w:val="0"/>
          <w:bCs w:val="0"/>
        </w:rPr>
      </w:pPr>
      <w:r>
        <w:rPr>
          <w:rFonts w:ascii="Times New Roman" w:hAnsi="Times New Roman" w:cs="Times New Roman" w:eastAsia="Times New Roman" w:hint="default"/>
        </w:rPr>
        <w:t>3</w:t>
      </w:r>
      <w:r>
        <w:rPr/>
        <w:t>、</w:t>
      </w:r>
      <w:r>
        <w:rPr>
          <w:spacing w:val="-5"/>
        </w:rPr>
        <w:t> </w:t>
      </w:r>
      <w:r>
        <w:rPr/>
        <w:t>收到的其他与投资活动有关的现金：</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14,186,104.04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14,186,104.04</w:t>
            </w:r>
          </w:p>
        </w:tc>
      </w:tr>
    </w:tbl>
    <w:p>
      <w:pPr>
        <w:spacing w:line="240" w:lineRule="auto" w:before="3"/>
        <w:rPr>
          <w:rFonts w:ascii="宋体" w:hAnsi="宋体" w:cs="宋体" w:eastAsia="宋体" w:hint="default"/>
          <w:sz w:val="13"/>
          <w:szCs w:val="13"/>
        </w:rPr>
      </w:pPr>
    </w:p>
    <w:p>
      <w:pPr>
        <w:pStyle w:val="Heading2"/>
        <w:spacing w:line="240" w:lineRule="auto"/>
        <w:ind w:right="662"/>
        <w:jc w:val="left"/>
        <w:rPr>
          <w:b w:val="0"/>
          <w:bCs w:val="0"/>
        </w:rPr>
      </w:pPr>
      <w:r>
        <w:rPr>
          <w:rFonts w:ascii="Times New Roman" w:hAnsi="Times New Roman" w:cs="Times New Roman" w:eastAsia="Times New Roman" w:hint="default"/>
        </w:rPr>
        <w:t>4</w:t>
      </w:r>
      <w:r>
        <w:rPr/>
        <w:t>、</w:t>
      </w:r>
      <w:r>
        <w:rPr>
          <w:spacing w:val="-5"/>
        </w:rPr>
        <w:t> </w:t>
      </w:r>
      <w:r>
        <w:rPr/>
        <w:t>支付的其他与投资活动有关的现金：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830,000,000.00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830,000,000.00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2"/>
        <w:spacing w:line="240" w:lineRule="auto"/>
        <w:ind w:right="662"/>
        <w:jc w:val="left"/>
        <w:rPr>
          <w:b w:val="0"/>
          <w:bCs w:val="0"/>
        </w:rPr>
      </w:pPr>
      <w:r>
        <w:rPr>
          <w:rFonts w:ascii="Times New Roman" w:hAnsi="Times New Roman" w:cs="Times New Roman" w:eastAsia="Times New Roman" w:hint="default"/>
        </w:rPr>
        <w:t>5</w:t>
      </w:r>
      <w:r>
        <w:rPr/>
        <w:t>、</w:t>
      </w:r>
      <w:r>
        <w:rPr>
          <w:spacing w:val="-5"/>
        </w:rPr>
        <w:t> </w:t>
      </w:r>
      <w:r>
        <w:rPr/>
        <w:t>收到的其他与筹资活动有关的现金：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财政局拨专项款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北京市朝阳区财政局项目专用款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662"/>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line="240" w:lineRule="auto" w:before="3"/>
        <w:rPr>
          <w:rFonts w:ascii="宋体" w:hAnsi="宋体" w:cs="宋体" w:eastAsia="宋体" w:hint="default"/>
          <w:b/>
          <w:bCs/>
          <w:sz w:val="9"/>
          <w:szCs w:val="9"/>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217,834,574.54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138,754,233.70</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1,954,347.46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386,918.65</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16,136,034.07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13,166,908.55</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1,783,337.99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1,265,172.47</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3,086,710.28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1,874,010.38</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-277,341.90</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-42,060,360.73</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-167,459.93</w:t>
            </w:r>
            <w:r>
              <w:rPr>
                <w:rFonts w:ascii="Times New Roman"/>
                <w:sz w:val="21"/>
              </w:rPr>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-197,148.81</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-1,004,843.04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-1,660,288.93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211,167.50</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-191,170,059.87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-43,765,114.33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87,399,189.16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90,055,687.63</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92,828,993.26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200,776,681.58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1,190,570,360.51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684,331,131.49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684,331,131.49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513,860,213.27</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506,239,229.02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170,470,918.22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2"/>
        <w:spacing w:line="240" w:lineRule="auto"/>
        <w:ind w:right="662"/>
        <w:jc w:val="left"/>
        <w:rPr>
          <w:b w:val="0"/>
          <w:bCs w:val="0"/>
        </w:rPr>
      </w:pPr>
      <w:r>
        <w:rPr>
          <w:rFonts w:ascii="Times New Roman" w:hAnsi="Times New Roman" w:cs="Times New Roman" w:eastAsia="Times New Roman" w:hint="default"/>
        </w:rPr>
        <w:t>2</w:t>
      </w:r>
      <w:r>
        <w:rPr/>
        <w:t>、</w:t>
      </w:r>
      <w:r>
        <w:rPr>
          <w:spacing w:val="-4"/>
        </w:rPr>
        <w:t> </w:t>
      </w:r>
      <w:r>
        <w:rPr/>
        <w:t>现金和现金等价物的构成</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0"/>
        <w:gridCol w:w="2468"/>
        <w:gridCol w:w="2373"/>
      </w:tblGrid>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1,190,570,360.51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684,331,131.49</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1,201,769.58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1,054,105.03</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1,189,368,590.93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683,277,026.46</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1,190,570,360.51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684,331,131.49</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3</w:t>
      </w:r>
      <w:r>
        <w:rPr/>
        <w:t>、</w:t>
      </w:r>
      <w:r>
        <w:rPr>
          <w:spacing w:val="-4"/>
        </w:rPr>
        <w:t> </w:t>
      </w:r>
      <w:r>
        <w:rPr/>
        <w:t>现金流量表补充资料的说明</w:t>
      </w:r>
      <w:r>
        <w:rPr>
          <w:b w:val="0"/>
          <w:bCs w:val="0"/>
        </w:rPr>
      </w:r>
    </w:p>
    <w:p>
      <w:pPr>
        <w:pStyle w:val="BodyText"/>
        <w:spacing w:line="272" w:lineRule="exact" w:before="182"/>
        <w:ind w:right="765" w:firstLine="420"/>
        <w:jc w:val="left"/>
      </w:pPr>
      <w:r>
        <w:rPr/>
        <w:t>注：本集团货币资金年末余额</w:t>
      </w:r>
      <w:r>
        <w:rPr>
          <w:spacing w:val="-55"/>
        </w:rPr>
        <w:t> </w:t>
      </w:r>
      <w:r>
        <w:rPr>
          <w:rFonts w:ascii="Times New Roman" w:hAnsi="Times New Roman" w:cs="Times New Roman" w:eastAsia="Times New Roman" w:hint="default"/>
        </w:rPr>
        <w:t>2,020,570,360.51</w:t>
      </w:r>
      <w:r>
        <w:rPr>
          <w:rFonts w:ascii="Times New Roman" w:hAnsi="Times New Roman" w:cs="Times New Roman" w:eastAsia="Times New Roman" w:hint="default"/>
          <w:spacing w:val="-2"/>
        </w:rPr>
        <w:t> </w:t>
      </w:r>
      <w:r>
        <w:rPr>
          <w:spacing w:val="-3"/>
        </w:rPr>
        <w:t>元，其中</w:t>
      </w:r>
      <w:r>
        <w:rPr>
          <w:spacing w:val="-55"/>
        </w:rPr>
        <w:t> </w:t>
      </w:r>
      <w:r>
        <w:rPr>
          <w:rFonts w:ascii="Times New Roman" w:hAnsi="Times New Roman" w:cs="Times New Roman" w:eastAsia="Times New Roman" w:hint="default"/>
        </w:rPr>
        <w:t>830,000,000.00</w:t>
      </w:r>
      <w:r>
        <w:rPr>
          <w:rFonts w:ascii="Times New Roman" w:hAnsi="Times New Roman" w:cs="Times New Roman" w:eastAsia="Times New Roman" w:hint="default"/>
          <w:spacing w:val="-1"/>
        </w:rPr>
        <w:t> </w:t>
      </w:r>
      <w:r>
        <w:rPr/>
        <w:t>元为</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个月以上定 期存款。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right="662"/>
        <w:jc w:val="left"/>
        <w:rPr>
          <w:b w:val="0"/>
          <w:bCs w:val="0"/>
        </w:rPr>
      </w:pPr>
      <w:r>
        <w:rPr/>
        <w:t>八、</w:t>
      </w:r>
      <w:r>
        <w:rPr>
          <w:spacing w:val="-3"/>
        </w:rPr>
        <w:t> </w:t>
      </w:r>
      <w:r>
        <w:rPr/>
        <w:t>关联方及关联交易</w:t>
      </w:r>
      <w:r>
        <w:rPr>
          <w:b w:val="0"/>
          <w:bCs w:val="0"/>
        </w:rPr>
      </w:r>
    </w:p>
    <w:p>
      <w:pPr>
        <w:spacing w:before="172"/>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240" w:lineRule="auto" w:before="154"/>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776"/>
        <w:gridCol w:w="775"/>
        <w:gridCol w:w="678"/>
        <w:gridCol w:w="775"/>
        <w:gridCol w:w="776"/>
        <w:gridCol w:w="1266"/>
        <w:gridCol w:w="1158"/>
        <w:gridCol w:w="1159"/>
        <w:gridCol w:w="777"/>
        <w:gridCol w:w="1160"/>
      </w:tblGrid>
      <w:tr>
        <w:trPr>
          <w:trHeight w:val="1104" w:hRule="exact"/>
        </w:trPr>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0" w:right="168"/>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26" w:right="120"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9" w:right="170"/>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
              <w:ind w:left="151" w:right="150"/>
              <w:jc w:val="center"/>
              <w:rPr>
                <w:rFonts w:ascii="宋体" w:hAnsi="宋体" w:cs="宋体" w:eastAsia="宋体" w:hint="default"/>
                <w:sz w:val="21"/>
                <w:szCs w:val="21"/>
              </w:rPr>
            </w:pPr>
            <w:r>
              <w:rPr>
                <w:rFonts w:ascii="宋体" w:hAnsi="宋体" w:cs="宋体" w:eastAsia="宋体" w:hint="default"/>
                <w:sz w:val="21"/>
                <w:szCs w:val="21"/>
              </w:rPr>
              <w:t>母公司对 本企业的 持股比例</w:t>
            </w:r>
          </w:p>
          <w:p>
            <w:pPr>
              <w:pStyle w:val="TableParagraph"/>
              <w:spacing w:line="240" w:lineRule="auto" w:before="6"/>
              <w:ind w:right="0"/>
              <w:jc w:val="center"/>
              <w:rPr>
                <w:rFonts w:ascii="Times New Roman" w:hAnsi="Times New Roman" w:cs="Times New Roman" w:eastAsia="Times New Roman" w:hint="default"/>
                <w:sz w:val="21"/>
                <w:szCs w:val="21"/>
              </w:rPr>
            </w:pPr>
            <w:r>
              <w:rPr>
                <w:rFonts w:ascii="Times New Roman"/>
                <w:sz w:val="21"/>
              </w:rPr>
              <w:t>(%)</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37" w:lineRule="auto" w:before="1"/>
              <w:ind w:left="152" w:right="150"/>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7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37" w:lineRule="auto" w:before="1"/>
              <w:ind w:left="170" w:right="171"/>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62" w:right="151"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1650" w:hRule="exact"/>
        </w:trPr>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34"/>
                <w:sz w:val="21"/>
                <w:szCs w:val="21"/>
              </w:rPr>
              <w:t> </w:t>
            </w:r>
            <w:r>
              <w:rPr>
                <w:rFonts w:ascii="宋体" w:hAnsi="宋体" w:cs="宋体" w:eastAsia="宋体" w:hint="default"/>
                <w:sz w:val="21"/>
                <w:szCs w:val="21"/>
              </w:rPr>
              <w:t>民</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34"/>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34"/>
                <w:sz w:val="21"/>
                <w:szCs w:val="21"/>
              </w:rPr>
              <w:t> </w:t>
            </w:r>
            <w:r>
              <w:rPr>
                <w:rFonts w:ascii="宋体" w:hAnsi="宋体" w:cs="宋体" w:eastAsia="宋体" w:hint="default"/>
                <w:sz w:val="21"/>
                <w:szCs w:val="21"/>
              </w:rPr>
              <w:t>政</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pacing w:val="34"/>
                <w:sz w:val="21"/>
                <w:szCs w:val="21"/>
              </w:rPr>
              <w:t> </w:t>
            </w:r>
            <w:r>
              <w:rPr>
                <w:rFonts w:ascii="宋体" w:hAnsi="宋体" w:cs="宋体" w:eastAsia="宋体" w:hint="default"/>
                <w:sz w:val="21"/>
                <w:szCs w:val="21"/>
              </w:rPr>
              <w:t>业</w:t>
            </w:r>
            <w:r>
              <w:rPr>
                <w:rFonts w:ascii="宋体" w:hAnsi="宋体" w:cs="宋体" w:eastAsia="宋体" w:hint="default"/>
                <w:sz w:val="21"/>
                <w:szCs w:val="21"/>
              </w:rPr>
              <w:t> 单位</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1"/>
                <w:sz w:val="21"/>
                <w:szCs w:val="21"/>
              </w:rPr>
              <w:t>北京</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0" w:right="56"/>
              <w:jc w:val="both"/>
              <w:rPr>
                <w:rFonts w:ascii="宋体" w:hAnsi="宋体" w:cs="宋体" w:eastAsia="宋体" w:hint="default"/>
                <w:sz w:val="21"/>
                <w:szCs w:val="21"/>
              </w:rPr>
            </w:pPr>
            <w:r>
              <w:rPr>
                <w:rFonts w:ascii="宋体" w:hAnsi="宋体" w:cs="宋体" w:eastAsia="宋体" w:hint="default"/>
                <w:spacing w:val="21"/>
                <w:sz w:val="21"/>
                <w:szCs w:val="21"/>
              </w:rPr>
              <w:t>市朝</w:t>
            </w:r>
            <w:r>
              <w:rPr>
                <w:rFonts w:ascii="宋体" w:hAnsi="宋体" w:cs="宋体" w:eastAsia="宋体" w:hint="default"/>
                <w:spacing w:val="-63"/>
                <w:sz w:val="21"/>
                <w:szCs w:val="21"/>
              </w:rPr>
              <w:t> </w:t>
            </w:r>
            <w:r>
              <w:rPr>
                <w:rFonts w:ascii="宋体" w:hAnsi="宋体" w:cs="宋体" w:eastAsia="宋体" w:hint="default"/>
                <w:spacing w:val="21"/>
                <w:sz w:val="21"/>
                <w:szCs w:val="21"/>
              </w:rPr>
              <w:t>阳区</w:t>
            </w:r>
            <w:r>
              <w:rPr>
                <w:rFonts w:ascii="宋体" w:hAnsi="宋体" w:cs="宋体" w:eastAsia="宋体" w:hint="default"/>
                <w:spacing w:val="-63"/>
                <w:sz w:val="21"/>
                <w:szCs w:val="21"/>
              </w:rPr>
              <w:t> </w:t>
            </w:r>
            <w:r>
              <w:rPr>
                <w:rFonts w:ascii="宋体" w:hAnsi="宋体" w:cs="宋体" w:eastAsia="宋体" w:hint="default"/>
                <w:spacing w:val="21"/>
                <w:sz w:val="21"/>
                <w:szCs w:val="21"/>
              </w:rPr>
              <w:t>金台</w:t>
            </w:r>
            <w:r>
              <w:rPr>
                <w:rFonts w:ascii="宋体" w:hAnsi="宋体" w:cs="宋体" w:eastAsia="宋体" w:hint="default"/>
                <w:spacing w:val="-63"/>
                <w:sz w:val="21"/>
                <w:szCs w:val="21"/>
              </w:rPr>
              <w:t> </w:t>
            </w:r>
            <w:r>
              <w:rPr>
                <w:rFonts w:ascii="宋体" w:hAnsi="宋体" w:cs="宋体" w:eastAsia="宋体" w:hint="default"/>
                <w:spacing w:val="21"/>
                <w:sz w:val="21"/>
                <w:szCs w:val="21"/>
              </w:rPr>
              <w:t>西路</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张</w:t>
            </w:r>
            <w:r>
              <w:rPr>
                <w:rFonts w:ascii="宋体" w:hAnsi="宋体" w:cs="宋体" w:eastAsia="宋体" w:hint="default"/>
                <w:spacing w:val="34"/>
                <w:sz w:val="21"/>
                <w:szCs w:val="21"/>
              </w:rPr>
              <w:t> </w:t>
            </w:r>
            <w:r>
              <w:rPr>
                <w:rFonts w:ascii="宋体" w:hAnsi="宋体" w:cs="宋体" w:eastAsia="宋体" w:hint="default"/>
                <w:sz w:val="21"/>
                <w:szCs w:val="21"/>
              </w:rPr>
              <w:t>研</w:t>
            </w:r>
            <w:r>
              <w:rPr>
                <w:rFonts w:ascii="宋体" w:hAnsi="宋体" w:cs="宋体" w:eastAsia="宋体" w:hint="default"/>
                <w:sz w:val="21"/>
                <w:szCs w:val="21"/>
              </w:rPr>
              <w:t> 农</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新闻</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
              <w:jc w:val="center"/>
              <w:rPr>
                <w:rFonts w:ascii="Times New Roman" w:hAnsi="Times New Roman" w:cs="Times New Roman" w:eastAsia="Times New Roman" w:hint="default"/>
                <w:sz w:val="21"/>
                <w:szCs w:val="21"/>
              </w:rPr>
            </w:pPr>
            <w:r>
              <w:rPr>
                <w:rFonts w:ascii="Times New Roman"/>
                <w:sz w:val="21"/>
              </w:rPr>
              <w:t>929,190,000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570" w:right="0"/>
              <w:jc w:val="left"/>
              <w:rPr>
                <w:rFonts w:ascii="Times New Roman" w:hAnsi="Times New Roman" w:cs="Times New Roman" w:eastAsia="Times New Roman" w:hint="default"/>
                <w:sz w:val="21"/>
                <w:szCs w:val="21"/>
              </w:rPr>
            </w:pPr>
            <w:r>
              <w:rPr>
                <w:rFonts w:ascii="Times New Roman"/>
                <w:sz w:val="21"/>
              </w:rPr>
              <w:t>47.84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571" w:right="0"/>
              <w:jc w:val="left"/>
              <w:rPr>
                <w:rFonts w:ascii="Times New Roman" w:hAnsi="Times New Roman" w:cs="Times New Roman" w:eastAsia="Times New Roman" w:hint="default"/>
                <w:sz w:val="21"/>
                <w:szCs w:val="21"/>
              </w:rPr>
            </w:pPr>
            <w:r>
              <w:rPr>
                <w:rFonts w:ascii="Times New Roman"/>
                <w:sz w:val="21"/>
              </w:rPr>
              <w:t>47.84</w:t>
            </w:r>
          </w:p>
        </w:tc>
        <w:tc>
          <w:tcPr>
            <w:tcW w:w="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35"/>
                <w:sz w:val="21"/>
                <w:szCs w:val="21"/>
              </w:rPr>
              <w:t> </w:t>
            </w:r>
            <w:r>
              <w:rPr>
                <w:rFonts w:ascii="宋体" w:hAnsi="宋体" w:cs="宋体" w:eastAsia="宋体" w:hint="default"/>
                <w:sz w:val="21"/>
                <w:szCs w:val="21"/>
              </w:rPr>
              <w:t>民</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35"/>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99" w:right="0"/>
              <w:jc w:val="left"/>
              <w:rPr>
                <w:rFonts w:ascii="Times New Roman" w:hAnsi="Times New Roman" w:cs="Times New Roman" w:eastAsia="Times New Roman" w:hint="default"/>
                <w:sz w:val="21"/>
                <w:szCs w:val="21"/>
              </w:rPr>
            </w:pPr>
            <w:r>
              <w:rPr>
                <w:rFonts w:ascii="Times New Roman"/>
                <w:sz w:val="21"/>
              </w:rPr>
              <w:t>400010371</w:t>
            </w:r>
          </w:p>
        </w:tc>
      </w:tr>
    </w:tbl>
    <w:p>
      <w:pPr>
        <w:spacing w:line="240" w:lineRule="auto" w:before="8"/>
        <w:rPr>
          <w:rFonts w:ascii="宋体" w:hAnsi="宋体" w:cs="宋体" w:eastAsia="宋体" w:hint="default"/>
          <w:sz w:val="23"/>
          <w:szCs w:val="23"/>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本企业的子公司情况</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864"/>
        <w:gridCol w:w="864"/>
        <w:gridCol w:w="768"/>
        <w:gridCol w:w="864"/>
        <w:gridCol w:w="866"/>
        <w:gridCol w:w="1266"/>
        <w:gridCol w:w="768"/>
        <w:gridCol w:w="865"/>
        <w:gridCol w:w="2176"/>
      </w:tblGrid>
      <w:tr>
        <w:trPr>
          <w:trHeight w:val="800"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215" w:right="108" w:hanging="106"/>
              <w:jc w:val="left"/>
              <w:rPr>
                <w:rFonts w:ascii="宋体" w:hAnsi="宋体" w:cs="宋体" w:eastAsia="宋体" w:hint="default"/>
                <w:sz w:val="21"/>
                <w:szCs w:val="21"/>
              </w:rPr>
            </w:pPr>
            <w:r>
              <w:rPr>
                <w:rFonts w:ascii="宋体" w:hAnsi="宋体" w:cs="宋体" w:eastAsia="宋体" w:hint="default"/>
                <w:sz w:val="21"/>
                <w:szCs w:val="21"/>
              </w:rPr>
              <w:t>子公司 全称</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319" w:right="108"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271" w:right="167"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319" w:right="108"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320" w:right="108"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6"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19" w:right="0"/>
              <w:jc w:val="left"/>
              <w:rPr>
                <w:rFonts w:ascii="Times New Roman" w:hAnsi="Times New Roman" w:cs="Times New Roman" w:eastAsia="Times New Roman" w:hint="default"/>
                <w:sz w:val="21"/>
                <w:szCs w:val="21"/>
              </w:rPr>
            </w:pPr>
            <w:r>
              <w:rPr>
                <w:rFonts w:ascii="Times New Roman"/>
                <w:sz w:val="21"/>
              </w:rPr>
              <w:t>(%)</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833"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人民网</w:t>
            </w:r>
            <w:r>
              <w:rPr>
                <w:rFonts w:ascii="宋体" w:hAnsi="宋体" w:cs="宋体" w:eastAsia="宋体" w:hint="default"/>
                <w:sz w:val="21"/>
                <w:szCs w:val="21"/>
              </w:rPr>
            </w:r>
          </w:p>
          <w:p>
            <w:pPr>
              <w:pStyle w:val="TableParagraph"/>
              <w:spacing w:line="272" w:lineRule="exact" w:before="26"/>
              <w:ind w:left="100" w:right="93"/>
              <w:jc w:val="left"/>
              <w:rPr>
                <w:rFonts w:ascii="宋体" w:hAnsi="宋体" w:cs="宋体" w:eastAsia="宋体" w:hint="default"/>
                <w:sz w:val="21"/>
                <w:szCs w:val="21"/>
              </w:rPr>
            </w:pPr>
            <w:r>
              <w:rPr>
                <w:rFonts w:ascii="宋体" w:hAnsi="宋体" w:cs="宋体" w:eastAsia="宋体" w:hint="default"/>
                <w:spacing w:val="8"/>
                <w:sz w:val="21"/>
                <w:szCs w:val="21"/>
              </w:rPr>
              <w:t>日本株 </w:t>
            </w:r>
            <w:r>
              <w:rPr>
                <w:rFonts w:ascii="宋体" w:hAnsi="宋体" w:cs="宋体" w:eastAsia="宋体" w:hint="default"/>
                <w:sz w:val="21"/>
                <w:szCs w:val="21"/>
              </w:rPr>
              <w:t>式会社</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孙璐</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9"/>
              <w:jc w:val="left"/>
              <w:rPr>
                <w:rFonts w:ascii="宋体" w:hAnsi="宋体" w:cs="宋体" w:eastAsia="宋体" w:hint="default"/>
                <w:sz w:val="21"/>
                <w:szCs w:val="21"/>
              </w:rPr>
            </w:pPr>
            <w:r>
              <w:rPr>
                <w:rFonts w:ascii="宋体" w:hAnsi="宋体" w:cs="宋体" w:eastAsia="宋体" w:hint="default"/>
                <w:spacing w:val="9"/>
                <w:sz w:val="21"/>
                <w:szCs w:val="21"/>
              </w:rPr>
              <w:t>广告信 </w:t>
            </w:r>
            <w:r>
              <w:rPr>
                <w:rFonts w:ascii="宋体" w:hAnsi="宋体" w:cs="宋体" w:eastAsia="宋体" w:hint="default"/>
                <w:sz w:val="21"/>
                <w:szCs w:val="21"/>
              </w:rPr>
              <w:t>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4,996,200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0132-01-015249</w:t>
            </w:r>
          </w:p>
        </w:tc>
      </w:tr>
      <w:tr>
        <w:trPr>
          <w:trHeight w:val="561"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北京人</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民在线</w:t>
            </w:r>
            <w:r>
              <w:rPr>
                <w:rFonts w:ascii="宋体" w:hAnsi="宋体" w:cs="宋体" w:eastAsia="宋体" w:hint="default"/>
                <w:sz w:val="21"/>
                <w:szCs w:val="21"/>
              </w:rPr>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有限责</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廖玒</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舆情信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20,000,000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60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60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68512835-6</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864"/>
        <w:gridCol w:w="864"/>
        <w:gridCol w:w="768"/>
        <w:gridCol w:w="864"/>
        <w:gridCol w:w="866"/>
        <w:gridCol w:w="1266"/>
        <w:gridCol w:w="768"/>
        <w:gridCol w:w="865"/>
        <w:gridCol w:w="2176"/>
      </w:tblGrid>
      <w:tr>
        <w:trPr>
          <w:trHeight w:val="559"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网络有</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64"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2176"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人民视</w:t>
            </w:r>
            <w:r>
              <w:rPr>
                <w:rFonts w:ascii="宋体" w:hAnsi="宋体" w:cs="宋体" w:eastAsia="宋体" w:hint="default"/>
                <w:sz w:val="21"/>
                <w:szCs w:val="21"/>
              </w:rPr>
            </w:r>
          </w:p>
          <w:p>
            <w:pPr>
              <w:pStyle w:val="TableParagraph"/>
              <w:spacing w:line="237" w:lineRule="auto" w:before="1"/>
              <w:ind w:left="100" w:right="93"/>
              <w:jc w:val="both"/>
              <w:rPr>
                <w:rFonts w:ascii="宋体" w:hAnsi="宋体" w:cs="宋体" w:eastAsia="宋体" w:hint="default"/>
                <w:sz w:val="21"/>
                <w:szCs w:val="21"/>
              </w:rPr>
            </w:pPr>
            <w:r>
              <w:rPr>
                <w:rFonts w:ascii="宋体" w:hAnsi="宋体" w:cs="宋体" w:eastAsia="宋体" w:hint="default"/>
                <w:spacing w:val="8"/>
                <w:sz w:val="21"/>
                <w:szCs w:val="21"/>
              </w:rPr>
              <w:t>讯文化 有限公 </w:t>
            </w:r>
            <w:r>
              <w:rPr>
                <w:rFonts w:ascii="宋体" w:hAnsi="宋体" w:cs="宋体" w:eastAsia="宋体" w:hint="default"/>
                <w:sz w:val="21"/>
                <w:szCs w:val="21"/>
              </w:rPr>
              <w:t>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廖玒</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手机视 </w:t>
            </w:r>
            <w:r>
              <w:rPr>
                <w:rFonts w:ascii="宋体" w:hAnsi="宋体" w:cs="宋体" w:eastAsia="宋体" w:hint="default"/>
                <w:sz w:val="21"/>
                <w:szCs w:val="21"/>
              </w:rPr>
              <w:t>频</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51</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71782665-1</w:t>
            </w:r>
          </w:p>
        </w:tc>
      </w:tr>
      <w:tr>
        <w:trPr>
          <w:trHeight w:val="1104"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人民网</w:t>
            </w:r>
            <w:r>
              <w:rPr>
                <w:rFonts w:ascii="宋体" w:hAnsi="宋体" w:cs="宋体" w:eastAsia="宋体" w:hint="default"/>
                <w:sz w:val="21"/>
                <w:szCs w:val="21"/>
              </w:rPr>
            </w:r>
          </w:p>
          <w:p>
            <w:pPr>
              <w:pStyle w:val="TableParagraph"/>
              <w:spacing w:line="272" w:lineRule="exact" w:before="26"/>
              <w:ind w:left="100" w:right="93"/>
              <w:jc w:val="both"/>
              <w:rPr>
                <w:rFonts w:ascii="宋体" w:hAnsi="宋体" w:cs="宋体" w:eastAsia="宋体" w:hint="default"/>
                <w:sz w:val="21"/>
                <w:szCs w:val="21"/>
              </w:rPr>
            </w:pPr>
            <w:r>
              <w:rPr>
                <w:rFonts w:ascii="宋体" w:hAnsi="宋体" w:cs="宋体" w:eastAsia="宋体" w:hint="default"/>
                <w:spacing w:val="8"/>
                <w:sz w:val="21"/>
                <w:szCs w:val="21"/>
              </w:rPr>
              <w:t>美国有 限责任 </w:t>
            </w:r>
            <w:r>
              <w:rPr>
                <w:rFonts w:ascii="宋体" w:hAnsi="宋体" w:cs="宋体" w:eastAsia="宋体" w:hint="default"/>
                <w:sz w:val="21"/>
                <w:szCs w:val="21"/>
              </w:rPr>
              <w:t>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任建民</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广告信 </w:t>
            </w:r>
            <w:r>
              <w:rPr>
                <w:rFonts w:ascii="宋体" w:hAnsi="宋体" w:cs="宋体" w:eastAsia="宋体" w:hint="default"/>
                <w:sz w:val="21"/>
                <w:szCs w:val="21"/>
              </w:rPr>
              <w:t>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360 </w:t>
            </w:r>
            <w:r>
              <w:rPr>
                <w:rFonts w:ascii="宋体" w:hAnsi="宋体" w:cs="宋体" w:eastAsia="宋体" w:hint="default"/>
                <w:sz w:val="21"/>
                <w:szCs w:val="21"/>
              </w:rPr>
              <w:t>万美元</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273706275</w:t>
            </w:r>
          </w:p>
        </w:tc>
      </w:tr>
      <w:tr>
        <w:trPr>
          <w:trHeight w:val="1104"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人民网</w:t>
            </w:r>
            <w:r>
              <w:rPr>
                <w:rFonts w:ascii="宋体" w:hAnsi="宋体" w:cs="宋体" w:eastAsia="宋体" w:hint="default"/>
                <w:sz w:val="21"/>
                <w:szCs w:val="21"/>
              </w:rPr>
            </w:r>
          </w:p>
          <w:p>
            <w:pPr>
              <w:pStyle w:val="TableParagraph"/>
              <w:spacing w:line="272" w:lineRule="exact" w:before="26"/>
              <w:ind w:left="100" w:right="93"/>
              <w:jc w:val="both"/>
              <w:rPr>
                <w:rFonts w:ascii="宋体" w:hAnsi="宋体" w:cs="宋体" w:eastAsia="宋体" w:hint="default"/>
                <w:sz w:val="21"/>
                <w:szCs w:val="21"/>
              </w:rPr>
            </w:pPr>
            <w:r>
              <w:rPr>
                <w:rFonts w:ascii="宋体" w:hAnsi="宋体" w:cs="宋体" w:eastAsia="宋体" w:hint="default"/>
                <w:spacing w:val="8"/>
                <w:sz w:val="21"/>
                <w:szCs w:val="21"/>
              </w:rPr>
              <w:t>江苏有 限责任 </w:t>
            </w:r>
            <w:r>
              <w:rPr>
                <w:rFonts w:ascii="宋体" w:hAnsi="宋体" w:cs="宋体" w:eastAsia="宋体" w:hint="default"/>
                <w:sz w:val="21"/>
                <w:szCs w:val="21"/>
              </w:rPr>
              <w:t>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贺广华</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广告信 </w:t>
            </w:r>
            <w:r>
              <w:rPr>
                <w:rFonts w:ascii="宋体" w:hAnsi="宋体" w:cs="宋体" w:eastAsia="宋体" w:hint="default"/>
                <w:sz w:val="21"/>
                <w:szCs w:val="21"/>
              </w:rPr>
              <w:t>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58233955-6</w:t>
            </w:r>
          </w:p>
        </w:tc>
      </w:tr>
      <w:tr>
        <w:trPr>
          <w:trHeight w:val="1105"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人民网</w:t>
            </w:r>
            <w:r>
              <w:rPr>
                <w:rFonts w:ascii="宋体" w:hAnsi="宋体" w:cs="宋体" w:eastAsia="宋体" w:hint="default"/>
                <w:sz w:val="21"/>
                <w:szCs w:val="21"/>
              </w:rPr>
            </w:r>
          </w:p>
          <w:p>
            <w:pPr>
              <w:pStyle w:val="TableParagraph"/>
              <w:spacing w:line="272" w:lineRule="exact" w:before="26"/>
              <w:ind w:left="100" w:right="93"/>
              <w:jc w:val="both"/>
              <w:rPr>
                <w:rFonts w:ascii="宋体" w:hAnsi="宋体" w:cs="宋体" w:eastAsia="宋体" w:hint="default"/>
                <w:sz w:val="21"/>
                <w:szCs w:val="21"/>
              </w:rPr>
            </w:pPr>
            <w:r>
              <w:rPr>
                <w:rFonts w:ascii="宋体" w:hAnsi="宋体" w:cs="宋体" w:eastAsia="宋体" w:hint="default"/>
                <w:spacing w:val="8"/>
                <w:sz w:val="21"/>
                <w:szCs w:val="21"/>
              </w:rPr>
              <w:t>韩国股 份有限 </w:t>
            </w:r>
            <w:r>
              <w:rPr>
                <w:rFonts w:ascii="宋体" w:hAnsi="宋体" w:cs="宋体" w:eastAsia="宋体" w:hint="default"/>
                <w:sz w:val="21"/>
                <w:szCs w:val="21"/>
              </w:rPr>
              <w:t>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周玉波</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广告信 </w:t>
            </w:r>
            <w:r>
              <w:rPr>
                <w:rFonts w:ascii="宋体" w:hAnsi="宋体" w:cs="宋体" w:eastAsia="宋体" w:hint="default"/>
                <w:sz w:val="21"/>
                <w:szCs w:val="21"/>
              </w:rPr>
              <w:t>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100 </w:t>
            </w:r>
            <w:r>
              <w:rPr>
                <w:rFonts w:ascii="宋体" w:hAnsi="宋体" w:cs="宋体" w:eastAsia="宋体" w:hint="default"/>
                <w:sz w:val="21"/>
                <w:szCs w:val="21"/>
              </w:rPr>
              <w:t>万美元</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110111-4719146</w:t>
            </w:r>
          </w:p>
        </w:tc>
      </w:tr>
      <w:tr>
        <w:trPr>
          <w:trHeight w:val="1104"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人民网</w:t>
            </w:r>
            <w:r>
              <w:rPr>
                <w:rFonts w:ascii="宋体" w:hAnsi="宋体" w:cs="宋体" w:eastAsia="宋体" w:hint="default"/>
                <w:sz w:val="21"/>
                <w:szCs w:val="21"/>
              </w:rPr>
            </w:r>
          </w:p>
          <w:p>
            <w:pPr>
              <w:pStyle w:val="TableParagraph"/>
              <w:spacing w:line="272" w:lineRule="exact" w:before="26"/>
              <w:ind w:left="100" w:right="93"/>
              <w:jc w:val="both"/>
              <w:rPr>
                <w:rFonts w:ascii="宋体" w:hAnsi="宋体" w:cs="宋体" w:eastAsia="宋体" w:hint="default"/>
                <w:sz w:val="21"/>
                <w:szCs w:val="21"/>
              </w:rPr>
            </w:pPr>
            <w:r>
              <w:rPr>
                <w:rFonts w:ascii="宋体" w:hAnsi="宋体" w:cs="宋体" w:eastAsia="宋体" w:hint="default"/>
                <w:spacing w:val="8"/>
                <w:sz w:val="21"/>
                <w:szCs w:val="21"/>
              </w:rPr>
              <w:t>英国有 限责任 </w:t>
            </w:r>
            <w:r>
              <w:rPr>
                <w:rFonts w:ascii="宋体" w:hAnsi="宋体" w:cs="宋体" w:eastAsia="宋体" w:hint="default"/>
                <w:sz w:val="21"/>
                <w:szCs w:val="21"/>
              </w:rPr>
              <w:t>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王一三</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广告信 </w:t>
            </w:r>
            <w:r>
              <w:rPr>
                <w:rFonts w:ascii="宋体" w:hAnsi="宋体" w:cs="宋体" w:eastAsia="宋体" w:hint="default"/>
                <w:sz w:val="21"/>
                <w:szCs w:val="21"/>
              </w:rPr>
              <w:t>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100 </w:t>
            </w:r>
            <w:r>
              <w:rPr>
                <w:rFonts w:ascii="宋体" w:hAnsi="宋体" w:cs="宋体" w:eastAsia="宋体" w:hint="default"/>
                <w:sz w:val="21"/>
                <w:szCs w:val="21"/>
              </w:rPr>
              <w:t>万美元</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7862913</w:t>
            </w:r>
          </w:p>
        </w:tc>
      </w:tr>
      <w:tr>
        <w:trPr>
          <w:trHeight w:val="1104"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人民网</w:t>
            </w:r>
            <w:r>
              <w:rPr>
                <w:rFonts w:ascii="宋体" w:hAnsi="宋体" w:cs="宋体" w:eastAsia="宋体" w:hint="default"/>
                <w:sz w:val="21"/>
                <w:szCs w:val="21"/>
              </w:rPr>
            </w:r>
          </w:p>
          <w:p>
            <w:pPr>
              <w:pStyle w:val="TableParagraph"/>
              <w:spacing w:line="237" w:lineRule="auto" w:before="1"/>
              <w:ind w:left="100" w:right="93"/>
              <w:jc w:val="both"/>
              <w:rPr>
                <w:rFonts w:ascii="宋体" w:hAnsi="宋体" w:cs="宋体" w:eastAsia="宋体" w:hint="default"/>
                <w:sz w:val="21"/>
                <w:szCs w:val="21"/>
              </w:rPr>
            </w:pPr>
            <w:r>
              <w:rPr>
                <w:rFonts w:ascii="宋体" w:hAnsi="宋体" w:cs="宋体" w:eastAsia="宋体" w:hint="default"/>
                <w:spacing w:val="8"/>
                <w:sz w:val="21"/>
                <w:szCs w:val="21"/>
              </w:rPr>
              <w:t>南非有 限责任 </w:t>
            </w:r>
            <w:r>
              <w:rPr>
                <w:rFonts w:ascii="宋体" w:hAnsi="宋体" w:cs="宋体" w:eastAsia="宋体" w:hint="default"/>
                <w:sz w:val="21"/>
                <w:szCs w:val="21"/>
              </w:rPr>
              <w:t>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25"/>
                <w:sz w:val="21"/>
                <w:szCs w:val="21"/>
              </w:rPr>
              <w:t> </w:t>
            </w:r>
            <w:r>
              <w:rPr>
                <w:rFonts w:ascii="宋体" w:hAnsi="宋体" w:cs="宋体" w:eastAsia="宋体" w:hint="default"/>
                <w:sz w:val="21"/>
                <w:szCs w:val="21"/>
              </w:rPr>
              <w:t>翰</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pacing w:val="25"/>
                <w:sz w:val="21"/>
                <w:szCs w:val="21"/>
              </w:rPr>
              <w:t> </w:t>
            </w:r>
            <w:r>
              <w:rPr>
                <w:rFonts w:ascii="宋体" w:hAnsi="宋体" w:cs="宋体" w:eastAsia="宋体" w:hint="default"/>
                <w:sz w:val="21"/>
                <w:szCs w:val="21"/>
              </w:rPr>
              <w:t>斯</w:t>
            </w:r>
            <w:r>
              <w:rPr>
                <w:rFonts w:ascii="宋体" w:hAnsi="宋体" w:cs="宋体" w:eastAsia="宋体" w:hint="default"/>
                <w:sz w:val="21"/>
                <w:szCs w:val="21"/>
              </w:rPr>
              <w:t> 堡</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韦冬泽</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广告信 </w:t>
            </w:r>
            <w:r>
              <w:rPr>
                <w:rFonts w:ascii="宋体" w:hAnsi="宋体" w:cs="宋体" w:eastAsia="宋体" w:hint="default"/>
                <w:sz w:val="21"/>
                <w:szCs w:val="21"/>
              </w:rPr>
              <w:t>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万美元</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2011-136105-07</w:t>
            </w:r>
          </w:p>
        </w:tc>
      </w:tr>
      <w:tr>
        <w:trPr>
          <w:trHeight w:val="1105"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人民网</w:t>
            </w:r>
            <w:r>
              <w:rPr>
                <w:rFonts w:ascii="宋体" w:hAnsi="宋体" w:cs="宋体" w:eastAsia="宋体" w:hint="default"/>
                <w:sz w:val="21"/>
                <w:szCs w:val="21"/>
              </w:rPr>
            </w:r>
          </w:p>
          <w:p>
            <w:pPr>
              <w:pStyle w:val="TableParagraph"/>
              <w:spacing w:line="272" w:lineRule="exact" w:before="26"/>
              <w:ind w:left="100" w:right="91"/>
              <w:jc w:val="both"/>
              <w:rPr>
                <w:rFonts w:ascii="宋体" w:hAnsi="宋体" w:cs="宋体" w:eastAsia="宋体" w:hint="default"/>
                <w:sz w:val="21"/>
                <w:szCs w:val="21"/>
              </w:rPr>
            </w:pPr>
            <w:r>
              <w:rPr>
                <w:rFonts w:ascii="宋体" w:hAnsi="宋体" w:cs="宋体" w:eastAsia="宋体" w:hint="default"/>
                <w:spacing w:val="8"/>
                <w:sz w:val="21"/>
                <w:szCs w:val="21"/>
              </w:rPr>
              <w:t>俄罗斯 股份有 </w:t>
            </w:r>
            <w:r>
              <w:rPr>
                <w:rFonts w:ascii="宋体" w:hAnsi="宋体" w:cs="宋体" w:eastAsia="宋体" w:hint="default"/>
                <w:sz w:val="21"/>
                <w:szCs w:val="21"/>
              </w:rPr>
              <w:t>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莫</w:t>
            </w:r>
            <w:r>
              <w:rPr>
                <w:rFonts w:ascii="宋体" w:hAnsi="宋体" w:cs="宋体" w:eastAsia="宋体" w:hint="default"/>
                <w:spacing w:val="25"/>
                <w:sz w:val="21"/>
                <w:szCs w:val="21"/>
              </w:rPr>
              <w:t> </w:t>
            </w:r>
            <w:r>
              <w:rPr>
                <w:rFonts w:ascii="宋体" w:hAnsi="宋体" w:cs="宋体" w:eastAsia="宋体" w:hint="default"/>
                <w:sz w:val="21"/>
                <w:szCs w:val="21"/>
              </w:rPr>
              <w:t>斯</w:t>
            </w:r>
            <w:r>
              <w:rPr>
                <w:rFonts w:ascii="宋体" w:hAnsi="宋体" w:cs="宋体" w:eastAsia="宋体" w:hint="default"/>
                <w:sz w:val="21"/>
                <w:szCs w:val="21"/>
              </w:rPr>
              <w:t> 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刘旭</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广告信 </w:t>
            </w:r>
            <w:r>
              <w:rPr>
                <w:rFonts w:ascii="宋体" w:hAnsi="宋体" w:cs="宋体" w:eastAsia="宋体" w:hint="default"/>
                <w:sz w:val="21"/>
                <w:szCs w:val="21"/>
              </w:rPr>
              <w:t>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万美元</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19498</w:t>
            </w:r>
          </w:p>
        </w:tc>
      </w:tr>
      <w:tr>
        <w:trPr>
          <w:trHeight w:val="1104"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人民网</w:t>
            </w:r>
            <w:r>
              <w:rPr>
                <w:rFonts w:ascii="宋体" w:hAnsi="宋体" w:cs="宋体" w:eastAsia="宋体" w:hint="default"/>
                <w:sz w:val="21"/>
                <w:szCs w:val="21"/>
              </w:rPr>
            </w:r>
          </w:p>
          <w:p>
            <w:pPr>
              <w:pStyle w:val="TableParagraph"/>
              <w:spacing w:line="272" w:lineRule="exact" w:before="26"/>
              <w:ind w:left="100" w:right="93"/>
              <w:jc w:val="both"/>
              <w:rPr>
                <w:rFonts w:ascii="宋体" w:hAnsi="宋体" w:cs="宋体" w:eastAsia="宋体" w:hint="default"/>
                <w:sz w:val="21"/>
                <w:szCs w:val="21"/>
              </w:rPr>
            </w:pPr>
            <w:r>
              <w:rPr>
                <w:rFonts w:ascii="宋体" w:hAnsi="宋体" w:cs="宋体" w:eastAsia="宋体" w:hint="default"/>
                <w:spacing w:val="8"/>
                <w:sz w:val="21"/>
                <w:szCs w:val="21"/>
              </w:rPr>
              <w:t>香港有 限责任 </w:t>
            </w:r>
            <w:r>
              <w:rPr>
                <w:rFonts w:ascii="宋体" w:hAnsi="宋体" w:cs="宋体" w:eastAsia="宋体" w:hint="default"/>
                <w:sz w:val="21"/>
                <w:szCs w:val="21"/>
              </w:rPr>
              <w:t>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史江民</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广告信 </w:t>
            </w:r>
            <w:r>
              <w:rPr>
                <w:rFonts w:ascii="宋体" w:hAnsi="宋体" w:cs="宋体" w:eastAsia="宋体" w:hint="default"/>
                <w:sz w:val="21"/>
                <w:szCs w:val="21"/>
              </w:rPr>
              <w:t>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万美元</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60378320-000-09-12-5</w:t>
            </w:r>
          </w:p>
        </w:tc>
      </w:tr>
      <w:tr>
        <w:trPr>
          <w:trHeight w:val="1104"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北京捷</w:t>
            </w:r>
            <w:r>
              <w:rPr>
                <w:rFonts w:ascii="宋体" w:hAnsi="宋体" w:cs="宋体" w:eastAsia="宋体" w:hint="default"/>
                <w:sz w:val="21"/>
                <w:szCs w:val="21"/>
              </w:rPr>
            </w:r>
          </w:p>
          <w:p>
            <w:pPr>
              <w:pStyle w:val="TableParagraph"/>
              <w:spacing w:line="272" w:lineRule="exact" w:before="26"/>
              <w:ind w:left="100" w:right="93"/>
              <w:jc w:val="both"/>
              <w:rPr>
                <w:rFonts w:ascii="宋体" w:hAnsi="宋体" w:cs="宋体" w:eastAsia="宋体" w:hint="default"/>
                <w:sz w:val="21"/>
                <w:szCs w:val="21"/>
              </w:rPr>
            </w:pPr>
            <w:r>
              <w:rPr>
                <w:rFonts w:ascii="宋体" w:hAnsi="宋体" w:cs="宋体" w:eastAsia="宋体" w:hint="default"/>
                <w:spacing w:val="8"/>
                <w:sz w:val="21"/>
                <w:szCs w:val="21"/>
              </w:rPr>
              <w:t>游互动 科技有 </w:t>
            </w:r>
            <w:r>
              <w:rPr>
                <w:rFonts w:ascii="宋体" w:hAnsi="宋体" w:cs="宋体" w:eastAsia="宋体" w:hint="default"/>
                <w:sz w:val="21"/>
                <w:szCs w:val="21"/>
              </w:rPr>
              <w:t>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许丹丹</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信息技 </w:t>
            </w:r>
            <w:r>
              <w:rPr>
                <w:rFonts w:ascii="宋体" w:hAnsi="宋体" w:cs="宋体" w:eastAsia="宋体" w:hint="default"/>
                <w:sz w:val="21"/>
                <w:szCs w:val="21"/>
              </w:rPr>
              <w:t>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569458825</w:t>
            </w:r>
          </w:p>
        </w:tc>
      </w:tr>
      <w:tr>
        <w:trPr>
          <w:trHeight w:val="1105"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金台创</w:t>
            </w:r>
            <w:r>
              <w:rPr>
                <w:rFonts w:ascii="宋体" w:hAnsi="宋体" w:cs="宋体" w:eastAsia="宋体" w:hint="default"/>
                <w:sz w:val="21"/>
                <w:szCs w:val="21"/>
              </w:rPr>
            </w:r>
          </w:p>
          <w:p>
            <w:pPr>
              <w:pStyle w:val="TableParagraph"/>
              <w:spacing w:line="272" w:lineRule="exact" w:before="26"/>
              <w:ind w:left="100" w:right="93"/>
              <w:jc w:val="both"/>
              <w:rPr>
                <w:rFonts w:ascii="宋体" w:hAnsi="宋体" w:cs="宋体" w:eastAsia="宋体" w:hint="default"/>
                <w:sz w:val="21"/>
                <w:szCs w:val="21"/>
              </w:rPr>
            </w:pPr>
            <w:r>
              <w:rPr>
                <w:rFonts w:ascii="宋体" w:hAnsi="宋体" w:cs="宋体" w:eastAsia="宋体" w:hint="default"/>
                <w:spacing w:val="8"/>
                <w:sz w:val="21"/>
                <w:szCs w:val="21"/>
              </w:rPr>
              <w:t>业投资 有限公 </w:t>
            </w:r>
            <w:r>
              <w:rPr>
                <w:rFonts w:ascii="宋体" w:hAnsi="宋体" w:cs="宋体" w:eastAsia="宋体" w:hint="default"/>
                <w:sz w:val="21"/>
                <w:szCs w:val="21"/>
              </w:rPr>
              <w:t>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陈智霞</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9"/>
              <w:jc w:val="both"/>
              <w:rPr>
                <w:rFonts w:ascii="宋体" w:hAnsi="宋体" w:cs="宋体" w:eastAsia="宋体" w:hint="default"/>
                <w:sz w:val="21"/>
                <w:szCs w:val="21"/>
              </w:rPr>
            </w:pPr>
            <w:r>
              <w:rPr>
                <w:rFonts w:ascii="宋体" w:hAnsi="宋体" w:cs="宋体" w:eastAsia="宋体" w:hint="default"/>
                <w:spacing w:val="9"/>
                <w:sz w:val="21"/>
                <w:szCs w:val="21"/>
              </w:rPr>
              <w:t>投资及 投资管 </w:t>
            </w:r>
            <w:r>
              <w:rPr>
                <w:rFonts w:ascii="宋体" w:hAnsi="宋体" w:cs="宋体" w:eastAsia="宋体" w:hint="default"/>
                <w:sz w:val="21"/>
                <w:szCs w:val="21"/>
              </w:rPr>
              <w:t>理</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06273591-9</w:t>
            </w:r>
          </w:p>
        </w:tc>
      </w:tr>
      <w:tr>
        <w:trPr>
          <w:trHeight w:val="1104"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海 </w:t>
            </w:r>
            <w:r>
              <w:rPr>
                <w:rFonts w:ascii="宋体" w:hAnsi="宋体" w:cs="宋体" w:eastAsia="宋体" w:hint="default"/>
                <w:spacing w:val="18"/>
                <w:sz w:val="21"/>
                <w:szCs w:val="21"/>
              </w:rPr>
              <w:t> </w:t>
            </w:r>
            <w:r>
              <w:rPr>
                <w:rFonts w:ascii="宋体" w:hAnsi="宋体" w:cs="宋体" w:eastAsia="宋体" w:hint="default"/>
                <w:sz w:val="21"/>
                <w:szCs w:val="21"/>
              </w:rPr>
              <w:t>桥</w:t>
            </w:r>
          </w:p>
          <w:p>
            <w:pPr>
              <w:pStyle w:val="TableParagraph"/>
              <w:spacing w:line="237" w:lineRule="auto" w:before="1"/>
              <w:ind w:left="100" w:right="9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8"/>
                <w:sz w:val="21"/>
                <w:szCs w:val="21"/>
              </w:rPr>
              <w:t> </w:t>
            </w:r>
            <w:r>
              <w:rPr>
                <w:rFonts w:ascii="宋体" w:hAnsi="宋体" w:cs="宋体" w:eastAsia="宋体" w:hint="default"/>
                <w:sz w:val="21"/>
                <w:szCs w:val="21"/>
              </w:rPr>
              <w:t>北</w:t>
            </w:r>
            <w:r>
              <w:rPr>
                <w:rFonts w:ascii="宋体" w:hAnsi="宋体" w:cs="宋体" w:eastAsia="宋体" w:hint="default"/>
                <w:sz w:val="21"/>
                <w:szCs w:val="21"/>
              </w:rPr>
              <w:t> </w:t>
            </w:r>
            <w:r>
              <w:rPr>
                <w:rFonts w:ascii="宋体" w:hAnsi="宋体" w:cs="宋体" w:eastAsia="宋体" w:hint="default"/>
                <w:spacing w:val="8"/>
                <w:sz w:val="21"/>
                <w:szCs w:val="21"/>
              </w:rPr>
              <w:t>京）文</w:t>
            </w:r>
            <w:r>
              <w:rPr>
                <w:rFonts w:ascii="宋体" w:hAnsi="宋体" w:cs="宋体" w:eastAsia="宋体" w:hint="default"/>
                <w:spacing w:val="8"/>
                <w:sz w:val="21"/>
                <w:szCs w:val="21"/>
              </w:rPr>
              <w:t> 化传媒</w:t>
            </w:r>
            <w:r>
              <w:rPr>
                <w:rFonts w:ascii="宋体" w:hAnsi="宋体" w:cs="宋体" w:eastAsia="宋体" w:hint="default"/>
                <w:sz w:val="21"/>
                <w:szCs w:val="21"/>
              </w:rPr>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99" w:right="0"/>
              <w:jc w:val="left"/>
              <w:rPr>
                <w:rFonts w:ascii="宋体" w:hAnsi="宋体" w:cs="宋体" w:eastAsia="宋体" w:hint="default"/>
                <w:sz w:val="21"/>
                <w:szCs w:val="21"/>
              </w:rPr>
            </w:pPr>
            <w:r>
              <w:rPr>
                <w:rFonts w:ascii="宋体" w:hAnsi="宋体" w:cs="宋体" w:eastAsia="宋体" w:hint="default"/>
                <w:sz w:val="21"/>
                <w:szCs w:val="21"/>
              </w:rPr>
              <w:t>姚小敏</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文化服 </w:t>
            </w:r>
            <w:r>
              <w:rPr>
                <w:rFonts w:ascii="宋体" w:hAnsi="宋体" w:cs="宋体" w:eastAsia="宋体" w:hint="default"/>
                <w:sz w:val="21"/>
                <w:szCs w:val="21"/>
              </w:rPr>
              <w:t>务业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51360209</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864"/>
        <w:gridCol w:w="864"/>
        <w:gridCol w:w="768"/>
        <w:gridCol w:w="864"/>
        <w:gridCol w:w="866"/>
        <w:gridCol w:w="1266"/>
        <w:gridCol w:w="768"/>
        <w:gridCol w:w="865"/>
        <w:gridCol w:w="2176"/>
      </w:tblGrid>
      <w:tr>
        <w:trPr>
          <w:trHeight w:val="559"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有限公</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64"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217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北京网</w:t>
            </w:r>
            <w:r>
              <w:rPr>
                <w:rFonts w:ascii="宋体" w:hAnsi="宋体" w:cs="宋体" w:eastAsia="宋体" w:hint="default"/>
                <w:sz w:val="21"/>
                <w:szCs w:val="21"/>
              </w:rPr>
            </w:r>
          </w:p>
          <w:p>
            <w:pPr>
              <w:pStyle w:val="TableParagraph"/>
              <w:spacing w:line="237" w:lineRule="auto" w:before="1"/>
              <w:ind w:left="100" w:right="93"/>
              <w:jc w:val="both"/>
              <w:rPr>
                <w:rFonts w:ascii="宋体" w:hAnsi="宋体" w:cs="宋体" w:eastAsia="宋体" w:hint="default"/>
                <w:sz w:val="21"/>
                <w:szCs w:val="21"/>
              </w:rPr>
            </w:pPr>
            <w:r>
              <w:rPr>
                <w:rFonts w:ascii="宋体" w:hAnsi="宋体" w:cs="宋体" w:eastAsia="宋体" w:hint="default"/>
                <w:spacing w:val="8"/>
                <w:sz w:val="21"/>
                <w:szCs w:val="21"/>
              </w:rPr>
              <w:t>聚汇音 文化传 媒有限 </w:t>
            </w:r>
            <w:r>
              <w:rPr>
                <w:rFonts w:ascii="宋体" w:hAnsi="宋体" w:cs="宋体" w:eastAsia="宋体" w:hint="default"/>
                <w:sz w:val="21"/>
                <w:szCs w:val="21"/>
              </w:rPr>
              <w:t>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许丹丹</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89"/>
              <w:jc w:val="left"/>
              <w:rPr>
                <w:rFonts w:ascii="宋体" w:hAnsi="宋体" w:cs="宋体" w:eastAsia="宋体" w:hint="default"/>
                <w:sz w:val="21"/>
                <w:szCs w:val="21"/>
              </w:rPr>
            </w:pPr>
            <w:r>
              <w:rPr>
                <w:rFonts w:ascii="宋体" w:hAnsi="宋体" w:cs="宋体" w:eastAsia="宋体" w:hint="default"/>
                <w:spacing w:val="9"/>
                <w:sz w:val="21"/>
                <w:szCs w:val="21"/>
              </w:rPr>
              <w:t>文化服 </w:t>
            </w:r>
            <w:r>
              <w:rPr>
                <w:rFonts w:ascii="宋体" w:hAnsi="宋体" w:cs="宋体" w:eastAsia="宋体" w:hint="default"/>
                <w:sz w:val="21"/>
                <w:szCs w:val="21"/>
              </w:rPr>
              <w:t>务业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59221553</w:t>
            </w:r>
          </w:p>
        </w:tc>
      </w:tr>
      <w:tr>
        <w:trPr>
          <w:trHeight w:val="1104"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北京掌</w:t>
            </w:r>
            <w:r>
              <w:rPr>
                <w:rFonts w:ascii="宋体" w:hAnsi="宋体" w:cs="宋体" w:eastAsia="宋体" w:hint="default"/>
                <w:sz w:val="21"/>
                <w:szCs w:val="21"/>
              </w:rPr>
            </w:r>
          </w:p>
          <w:p>
            <w:pPr>
              <w:pStyle w:val="TableParagraph"/>
              <w:spacing w:line="272" w:lineRule="exact" w:before="26"/>
              <w:ind w:left="100" w:right="93"/>
              <w:jc w:val="both"/>
              <w:rPr>
                <w:rFonts w:ascii="宋体" w:hAnsi="宋体" w:cs="宋体" w:eastAsia="宋体" w:hint="default"/>
                <w:sz w:val="21"/>
                <w:szCs w:val="21"/>
              </w:rPr>
            </w:pPr>
            <w:r>
              <w:rPr>
                <w:rFonts w:ascii="宋体" w:hAnsi="宋体" w:cs="宋体" w:eastAsia="宋体" w:hint="default"/>
                <w:spacing w:val="8"/>
                <w:sz w:val="21"/>
                <w:szCs w:val="21"/>
              </w:rPr>
              <w:t>乐科技 有限公 </w:t>
            </w:r>
            <w:r>
              <w:rPr>
                <w:rFonts w:ascii="宋体" w:hAnsi="宋体" w:cs="宋体" w:eastAsia="宋体" w:hint="default"/>
                <w:sz w:val="21"/>
                <w:szCs w:val="21"/>
              </w:rPr>
              <w:t>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许丹丹</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89"/>
              <w:jc w:val="left"/>
              <w:rPr>
                <w:rFonts w:ascii="宋体" w:hAnsi="宋体" w:cs="宋体" w:eastAsia="宋体" w:hint="default"/>
                <w:sz w:val="21"/>
                <w:szCs w:val="21"/>
              </w:rPr>
            </w:pPr>
            <w:r>
              <w:rPr>
                <w:rFonts w:ascii="宋体" w:hAnsi="宋体" w:cs="宋体" w:eastAsia="宋体" w:hint="default"/>
                <w:spacing w:val="9"/>
                <w:sz w:val="21"/>
                <w:szCs w:val="21"/>
              </w:rPr>
              <w:t>信息技 </w:t>
            </w:r>
            <w:r>
              <w:rPr>
                <w:rFonts w:ascii="宋体" w:hAnsi="宋体" w:cs="宋体" w:eastAsia="宋体" w:hint="default"/>
                <w:sz w:val="21"/>
                <w:szCs w:val="21"/>
              </w:rPr>
              <w:t>术服务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59221617</w:t>
            </w:r>
          </w:p>
        </w:tc>
      </w:tr>
      <w:tr>
        <w:trPr>
          <w:trHeight w:val="1650"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环球时</w:t>
            </w:r>
            <w:r>
              <w:rPr>
                <w:rFonts w:ascii="宋体" w:hAnsi="宋体" w:cs="宋体" w:eastAsia="宋体" w:hint="default"/>
                <w:sz w:val="21"/>
                <w:szCs w:val="21"/>
              </w:rPr>
            </w:r>
          </w:p>
          <w:p>
            <w:pPr>
              <w:pStyle w:val="TableParagraph"/>
              <w:spacing w:line="272" w:lineRule="exact" w:before="26"/>
              <w:ind w:left="100" w:right="93"/>
              <w:jc w:val="both"/>
              <w:rPr>
                <w:rFonts w:ascii="宋体" w:hAnsi="宋体" w:cs="宋体" w:eastAsia="宋体" w:hint="default"/>
                <w:sz w:val="21"/>
                <w:szCs w:val="21"/>
              </w:rPr>
            </w:pPr>
            <w:r>
              <w:rPr>
                <w:rFonts w:ascii="宋体" w:hAnsi="宋体" w:cs="宋体" w:eastAsia="宋体" w:hint="default"/>
                <w:spacing w:val="8"/>
                <w:sz w:val="21"/>
                <w:szCs w:val="21"/>
              </w:rPr>
              <w:t>报在线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pacing w:val="15"/>
                <w:sz w:val="21"/>
                <w:szCs w:val="21"/>
              </w:rPr>
              <w:t>北京</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 </w:t>
            </w:r>
            <w:r>
              <w:rPr>
                <w:rFonts w:ascii="宋体" w:hAnsi="宋体" w:cs="宋体" w:eastAsia="宋体" w:hint="default"/>
                <w:spacing w:val="8"/>
                <w:sz w:val="21"/>
                <w:szCs w:val="21"/>
              </w:rPr>
              <w:t>文化传 播有限 </w:t>
            </w:r>
            <w:r>
              <w:rPr>
                <w:rFonts w:ascii="宋体" w:hAnsi="宋体" w:cs="宋体" w:eastAsia="宋体" w:hint="default"/>
                <w:sz w:val="21"/>
                <w:szCs w:val="21"/>
              </w:rPr>
              <w:t>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8"/>
                <w:sz w:val="21"/>
                <w:szCs w:val="21"/>
              </w:rPr>
              <w:t>有限责 </w:t>
            </w:r>
            <w:r>
              <w:rPr>
                <w:rFonts w:ascii="宋体" w:hAnsi="宋体" w:cs="宋体" w:eastAsia="宋体" w:hint="default"/>
                <w:sz w:val="21"/>
                <w:szCs w:val="21"/>
              </w:rPr>
              <w:t>任公司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廖玒</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89"/>
              <w:jc w:val="both"/>
              <w:rPr>
                <w:rFonts w:ascii="宋体" w:hAnsi="宋体" w:cs="宋体" w:eastAsia="宋体" w:hint="default"/>
                <w:sz w:val="21"/>
                <w:szCs w:val="21"/>
              </w:rPr>
            </w:pPr>
            <w:r>
              <w:rPr>
                <w:rFonts w:ascii="宋体" w:hAnsi="宋体" w:cs="宋体" w:eastAsia="宋体" w:hint="default"/>
                <w:spacing w:val="9"/>
                <w:sz w:val="21"/>
                <w:szCs w:val="21"/>
              </w:rPr>
              <w:t>因特网 信息服 </w:t>
            </w:r>
            <w:r>
              <w:rPr>
                <w:rFonts w:ascii="宋体" w:hAnsi="宋体" w:cs="宋体" w:eastAsia="宋体" w:hint="default"/>
                <w:sz w:val="21"/>
                <w:szCs w:val="21"/>
              </w:rPr>
              <w:t>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69080808-1</w:t>
            </w:r>
          </w:p>
        </w:tc>
      </w:tr>
    </w:tbl>
    <w:p>
      <w:pPr>
        <w:spacing w:line="240" w:lineRule="auto" w:before="4"/>
        <w:rPr>
          <w:rFonts w:ascii="Times New Roman" w:hAnsi="Times New Roman" w:cs="Times New Roman" w:eastAsia="Times New Roman" w:hint="default"/>
          <w:sz w:val="25"/>
          <w:szCs w:val="25"/>
        </w:rPr>
      </w:pPr>
    </w:p>
    <w:p>
      <w:pPr>
        <w:pStyle w:val="Heading2"/>
        <w:spacing w:line="240" w:lineRule="auto"/>
        <w:ind w:right="66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本企业的其他关联方情况</w:t>
      </w:r>
      <w:r>
        <w:rPr>
          <w:b w:val="0"/>
          <w:bCs w:val="0"/>
        </w:rPr>
      </w:r>
    </w:p>
    <w:p>
      <w:pPr>
        <w:spacing w:line="240" w:lineRule="auto" w:before="7"/>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3006"/>
        <w:gridCol w:w="3194"/>
        <w:gridCol w:w="3101"/>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101765838</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《中国汽车报》社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563688507</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中国能源汽车传播集团有限公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717831469</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786878869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192272026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《人民论坛》杂志社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400015834</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110105882</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710925286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《文史参考》杂志社有限公司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562071695</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71782770X</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《中国经济周刊》杂志社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761415315</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721411459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人民搜索网络股份公司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717827179</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710922421</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717828446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人民日报出版社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717828454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717831821</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400744498</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717827486</w:t>
            </w:r>
          </w:p>
        </w:tc>
      </w:tr>
    </w:tbl>
    <w:p>
      <w:pPr>
        <w:spacing w:line="240" w:lineRule="auto" w:before="4"/>
        <w:rPr>
          <w:rFonts w:ascii="宋体" w:hAnsi="宋体" w:cs="宋体" w:eastAsia="宋体" w:hint="default"/>
          <w:b/>
          <w:bCs/>
          <w:sz w:val="22"/>
          <w:szCs w:val="22"/>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14"/>
        <w:gridCol w:w="1314"/>
        <w:gridCol w:w="1314"/>
        <w:gridCol w:w="1410"/>
        <w:gridCol w:w="1410"/>
        <w:gridCol w:w="1319"/>
        <w:gridCol w:w="1219"/>
      </w:tblGrid>
      <w:tr>
        <w:trPr>
          <w:trHeight w:val="287" w:hRule="exact"/>
        </w:trPr>
        <w:tc>
          <w:tcPr>
            <w:tcW w:w="131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1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44" w:right="122"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314" w:type="dxa"/>
            <w:vMerge w:val="restart"/>
            <w:tcBorders>
              <w:top w:val="single" w:sz="6" w:space="0" w:color="000000"/>
              <w:left w:val="single" w:sz="6" w:space="0" w:color="000000"/>
              <w:right w:val="single" w:sz="6" w:space="0" w:color="000000"/>
            </w:tcBorders>
          </w:tcPr>
          <w:p>
            <w:pPr>
              <w:pStyle w:val="TableParagraph"/>
              <w:spacing w:line="272" w:lineRule="exact" w:before="136"/>
              <w:ind w:left="124" w:right="123"/>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3" w:hRule="exact"/>
        </w:trPr>
        <w:tc>
          <w:tcPr>
            <w:tcW w:w="1314" w:type="dxa"/>
            <w:vMerge/>
            <w:tcBorders>
              <w:left w:val="single" w:sz="6" w:space="0" w:color="000000"/>
              <w:bottom w:val="single" w:sz="6" w:space="0" w:color="000000"/>
              <w:right w:val="single" w:sz="6" w:space="0" w:color="000000"/>
            </w:tcBorders>
          </w:tcPr>
          <w:p>
            <w:pPr/>
          </w:p>
        </w:tc>
        <w:tc>
          <w:tcPr>
            <w:tcW w:w="1314" w:type="dxa"/>
            <w:vMerge/>
            <w:tcBorders>
              <w:left w:val="single" w:sz="6" w:space="0" w:color="000000"/>
              <w:bottom w:val="single" w:sz="6" w:space="0" w:color="000000"/>
              <w:right w:val="single" w:sz="6" w:space="0" w:color="000000"/>
            </w:tcBorders>
          </w:tcPr>
          <w:p>
            <w:pPr/>
          </w:p>
        </w:tc>
        <w:tc>
          <w:tcPr>
            <w:tcW w:w="1314"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99" w:right="89" w:firstLine="81"/>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center"/>
              <w:rPr>
                <w:rFonts w:ascii="宋体" w:hAnsi="宋体" w:cs="宋体" w:eastAsia="宋体" w:hint="default"/>
                <w:sz w:val="21"/>
                <w:szCs w:val="21"/>
              </w:rPr>
            </w:pPr>
            <w:r>
              <w:rPr>
                <w:rFonts w:ascii="宋体" w:hAnsi="宋体" w:cs="宋体" w:eastAsia="宋体" w:hint="default"/>
                <w:sz w:val="21"/>
                <w:szCs w:val="21"/>
              </w:rPr>
              <w:t>市场公允价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2,933,968.49</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61.61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2,411,127.80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69.36</w:t>
            </w:r>
          </w:p>
        </w:tc>
      </w:tr>
      <w:tr>
        <w:trPr>
          <w:trHeight w:val="288"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数据库信息</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
              <w:jc w:val="center"/>
              <w:rPr>
                <w:rFonts w:ascii="宋体" w:hAnsi="宋体" w:cs="宋体" w:eastAsia="宋体" w:hint="default"/>
                <w:sz w:val="21"/>
                <w:szCs w:val="21"/>
              </w:rPr>
            </w:pPr>
            <w:r>
              <w:rPr>
                <w:rFonts w:ascii="宋体" w:hAnsi="宋体" w:cs="宋体" w:eastAsia="宋体" w:hint="default"/>
                <w:sz w:val="21"/>
                <w:szCs w:val="21"/>
              </w:rPr>
              <w:t>市场公允价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1,827,994.36</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1,798,890.00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7"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广告发布费</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center"/>
              <w:rPr>
                <w:rFonts w:ascii="宋体" w:hAnsi="宋体" w:cs="宋体" w:eastAsia="宋体" w:hint="default"/>
                <w:sz w:val="21"/>
                <w:szCs w:val="21"/>
              </w:rPr>
            </w:pPr>
            <w:r>
              <w:rPr>
                <w:rFonts w:ascii="宋体" w:hAnsi="宋体" w:cs="宋体" w:eastAsia="宋体" w:hint="default"/>
                <w:sz w:val="21"/>
                <w:szCs w:val="21"/>
              </w:rPr>
              <w:t>市场公允价</w:t>
            </w:r>
          </w:p>
        </w:tc>
        <w:tc>
          <w:tcPr>
            <w:tcW w:w="1410"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264,000.00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1.36</w:t>
            </w:r>
          </w:p>
        </w:tc>
      </w:tr>
      <w:tr>
        <w:trPr>
          <w:trHeight w:val="288"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水电暖费</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
              <w:jc w:val="center"/>
              <w:rPr>
                <w:rFonts w:ascii="宋体" w:hAnsi="宋体" w:cs="宋体" w:eastAsia="宋体" w:hint="default"/>
                <w:sz w:val="21"/>
                <w:szCs w:val="21"/>
              </w:rPr>
            </w:pPr>
            <w:r>
              <w:rPr>
                <w:rFonts w:ascii="宋体" w:hAnsi="宋体" w:cs="宋体" w:eastAsia="宋体" w:hint="default"/>
                <w:sz w:val="21"/>
                <w:szCs w:val="21"/>
              </w:rPr>
              <w:t>市场公允价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1,315,818.27</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1,011,882.13</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r>
        <w:trPr>
          <w:trHeight w:val="559"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6"/>
                <w:sz w:val="21"/>
                <w:szCs w:val="21"/>
              </w:rPr>
              <w:t>《环球</w:t>
            </w:r>
            <w:r>
              <w:rPr>
                <w:rFonts w:ascii="宋体" w:hAnsi="宋体" w:cs="宋体" w:eastAsia="宋体" w:hint="default"/>
                <w:sz w:val="21"/>
                <w:szCs w:val="21"/>
              </w:rPr>
              <w:t>时</w:t>
            </w:r>
            <w:r>
              <w:rPr>
                <w:rFonts w:ascii="宋体" w:hAnsi="宋体" w:cs="宋体" w:eastAsia="宋体" w:hint="default"/>
                <w:spacing w:val="-1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报》社</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6"/>
              <w:jc w:val="center"/>
              <w:rPr>
                <w:rFonts w:ascii="宋体" w:hAnsi="宋体" w:cs="宋体" w:eastAsia="宋体" w:hint="default"/>
                <w:sz w:val="21"/>
                <w:szCs w:val="21"/>
              </w:rPr>
            </w:pPr>
            <w:r>
              <w:rPr>
                <w:rFonts w:ascii="宋体" w:hAnsi="宋体" w:cs="宋体" w:eastAsia="宋体" w:hint="default"/>
                <w:sz w:val="21"/>
                <w:szCs w:val="21"/>
              </w:rPr>
              <w:t>市场公允价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1,509,926.71</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38.39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1,065,070.61</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30.64</w:t>
            </w:r>
          </w:p>
        </w:tc>
      </w:tr>
      <w:tr>
        <w:trPr>
          <w:trHeight w:val="287"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center"/>
              <w:rPr>
                <w:rFonts w:ascii="宋体" w:hAnsi="宋体" w:cs="宋体" w:eastAsia="宋体" w:hint="default"/>
                <w:sz w:val="21"/>
                <w:szCs w:val="21"/>
              </w:rPr>
            </w:pPr>
            <w:r>
              <w:rPr>
                <w:rFonts w:ascii="宋体" w:hAnsi="宋体" w:cs="宋体" w:eastAsia="宋体" w:hint="default"/>
                <w:sz w:val="21"/>
                <w:szCs w:val="21"/>
              </w:rPr>
              <w:t>健康时报社</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center"/>
              <w:rPr>
                <w:rFonts w:ascii="宋体" w:hAnsi="宋体" w:cs="宋体" w:eastAsia="宋体" w:hint="default"/>
                <w:sz w:val="21"/>
                <w:szCs w:val="21"/>
              </w:rPr>
            </w:pPr>
            <w:r>
              <w:rPr>
                <w:rFonts w:ascii="宋体" w:hAnsi="宋体" w:cs="宋体" w:eastAsia="宋体" w:hint="default"/>
                <w:sz w:val="21"/>
                <w:szCs w:val="21"/>
              </w:rPr>
              <w:t>市场公允价</w:t>
            </w:r>
          </w:p>
        </w:tc>
        <w:tc>
          <w:tcPr>
            <w:tcW w:w="1410"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188,500.00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1.59</w:t>
            </w:r>
          </w:p>
        </w:tc>
      </w:tr>
      <w:tr>
        <w:trPr>
          <w:trHeight w:val="833"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《中国经济</w:t>
            </w:r>
            <w:r>
              <w:rPr>
                <w:rFonts w:ascii="宋体" w:hAnsi="宋体" w:cs="宋体" w:eastAsia="宋体" w:hint="default"/>
                <w:sz w:val="21"/>
                <w:szCs w:val="21"/>
              </w:rPr>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12"/>
                <w:sz w:val="21"/>
                <w:szCs w:val="21"/>
              </w:rPr>
              <w:t>周刊》杂志 </w:t>
            </w:r>
            <w:r>
              <w:rPr>
                <w:rFonts w:ascii="宋体" w:hAnsi="宋体" w:cs="宋体" w:eastAsia="宋体" w:hint="default"/>
                <w:sz w:val="21"/>
                <w:szCs w:val="21"/>
              </w:rPr>
              <w:t>社</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市场公允价</w:t>
            </w:r>
          </w:p>
        </w:tc>
        <w:tc>
          <w:tcPr>
            <w:tcW w:w="1410"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0.84</w:t>
            </w:r>
          </w:p>
        </w:tc>
      </w:tr>
    </w:tbl>
    <w:p>
      <w:pPr>
        <w:spacing w:line="240" w:lineRule="auto" w:before="4"/>
        <w:rPr>
          <w:rFonts w:ascii="宋体" w:hAnsi="宋体" w:cs="宋体" w:eastAsia="宋体" w:hint="default"/>
          <w:sz w:val="22"/>
          <w:szCs w:val="22"/>
        </w:rPr>
      </w:pPr>
    </w:p>
    <w:p>
      <w:pPr>
        <w:pStyle w:val="BodyText"/>
        <w:spacing w:line="240" w:lineRule="auto" w:before="35"/>
        <w:ind w:left="558" w:right="66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0"/>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99"/>
        <w:gridCol w:w="1298"/>
        <w:gridCol w:w="1297"/>
        <w:gridCol w:w="1395"/>
        <w:gridCol w:w="1394"/>
        <w:gridCol w:w="1319"/>
        <w:gridCol w:w="1298"/>
      </w:tblGrid>
      <w:tr>
        <w:trPr>
          <w:trHeight w:val="288" w:hRule="exact"/>
        </w:trPr>
        <w:tc>
          <w:tcPr>
            <w:tcW w:w="129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98" w:type="dxa"/>
            <w:vMerge w:val="restart"/>
            <w:tcBorders>
              <w:top w:val="single" w:sz="6" w:space="0" w:color="000000"/>
              <w:left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297" w:type="dxa"/>
            <w:vMerge w:val="restart"/>
            <w:tcBorders>
              <w:top w:val="single" w:sz="6" w:space="0" w:color="000000"/>
              <w:left w:val="single" w:sz="6" w:space="0" w:color="000000"/>
              <w:right w:val="single" w:sz="6" w:space="0" w:color="000000"/>
            </w:tcBorders>
          </w:tcPr>
          <w:p>
            <w:pPr>
              <w:pStyle w:val="TableParagraph"/>
              <w:spacing w:line="272" w:lineRule="exact" w:before="137"/>
              <w:ind w:left="115" w:right="115"/>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299" w:type="dxa"/>
            <w:vMerge/>
            <w:tcBorders>
              <w:left w:val="single" w:sz="6" w:space="0" w:color="000000"/>
              <w:bottom w:val="single" w:sz="6" w:space="0" w:color="000000"/>
              <w:right w:val="single" w:sz="6" w:space="0" w:color="000000"/>
            </w:tcBorders>
          </w:tcPr>
          <w:p>
            <w:pPr/>
          </w:p>
        </w:tc>
        <w:tc>
          <w:tcPr>
            <w:tcW w:w="1298" w:type="dxa"/>
            <w:vMerge/>
            <w:tcBorders>
              <w:left w:val="single" w:sz="6" w:space="0" w:color="000000"/>
              <w:bottom w:val="single" w:sz="6" w:space="0" w:color="000000"/>
              <w:right w:val="single" w:sz="6" w:space="0" w:color="000000"/>
            </w:tcBorders>
          </w:tcPr>
          <w:p>
            <w:pPr/>
          </w:p>
        </w:tc>
        <w:tc>
          <w:tcPr>
            <w:tcW w:w="1297" w:type="dxa"/>
            <w:vMerge/>
            <w:tcBorders>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0"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广告及宣传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6,196,928.94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1.57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5,154,531.30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1.73</w:t>
            </w:r>
          </w:p>
        </w:tc>
      </w:tr>
      <w:tr>
        <w:trPr>
          <w:trHeight w:val="287"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357,023.71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176,353.33</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0.13</w:t>
            </w:r>
          </w:p>
        </w:tc>
      </w:tr>
      <w:tr>
        <w:trPr>
          <w:trHeight w:val="560"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无线业务服</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54,700.10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94,200.00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0.19</w:t>
            </w:r>
          </w:p>
        </w:tc>
      </w:tr>
      <w:tr>
        <w:trPr>
          <w:trHeight w:val="287"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3,323,018.87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20.48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3,713,508.59</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33.68</w:t>
            </w:r>
          </w:p>
        </w:tc>
      </w:tr>
      <w:tr>
        <w:trPr>
          <w:trHeight w:val="559"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人民日报社</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48,589.64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w w:val="95"/>
                <w:sz w:val="21"/>
              </w:rPr>
              <w:t>28,411.12</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0.26</w:t>
            </w:r>
          </w:p>
        </w:tc>
      </w:tr>
      <w:tr>
        <w:trPr>
          <w:trHeight w:val="833"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人民日报社</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8"/>
                <w:sz w:val="21"/>
                <w:szCs w:val="21"/>
              </w:rPr>
              <w:t>人才交流服 </w:t>
            </w:r>
            <w:r>
              <w:rPr>
                <w:rFonts w:ascii="宋体" w:hAnsi="宋体" w:cs="宋体" w:eastAsia="宋体" w:hint="default"/>
                <w:sz w:val="21"/>
                <w:szCs w:val="21"/>
              </w:rPr>
              <w:t>务中心</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2,400.00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0.01</w:t>
            </w:r>
          </w:p>
        </w:tc>
      </w:tr>
      <w:tr>
        <w:trPr>
          <w:trHeight w:val="559"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《环球时</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广告及宣传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2,144,316.04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0.54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5,200,000.00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1.75</w:t>
            </w:r>
          </w:p>
        </w:tc>
      </w:tr>
      <w:tr>
        <w:trPr>
          <w:trHeight w:val="560"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《环球时</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940,001.23</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5.79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2,759,841.88</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25.03</w:t>
            </w:r>
          </w:p>
        </w:tc>
      </w:tr>
      <w:tr>
        <w:trPr>
          <w:trHeight w:val="559"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《人民论</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坛》杂志社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38,000.00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0.34</w:t>
            </w:r>
          </w:p>
        </w:tc>
      </w:tr>
      <w:tr>
        <w:trPr>
          <w:trHeight w:val="832"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《中国经济</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8"/>
                <w:sz w:val="21"/>
                <w:szCs w:val="21"/>
              </w:rPr>
              <w:t>周刊》杂志 </w:t>
            </w:r>
            <w:r>
              <w:rPr>
                <w:rFonts w:ascii="宋体" w:hAnsi="宋体" w:cs="宋体" w:eastAsia="宋体" w:hint="default"/>
                <w:sz w:val="21"/>
                <w:szCs w:val="21"/>
              </w:rPr>
              <w:t>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66,926.88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0.41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44,180.33</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0.4</w:t>
            </w:r>
          </w:p>
        </w:tc>
      </w:tr>
      <w:tr>
        <w:trPr>
          <w:trHeight w:val="560"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北京讽刺与</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幽默报社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40,800.00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26,400.00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0.24</w:t>
            </w:r>
          </w:p>
        </w:tc>
      </w:tr>
      <w:tr>
        <w:trPr>
          <w:trHeight w:val="288"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pacing w:val="8"/>
                <w:sz w:val="21"/>
                <w:szCs w:val="21"/>
              </w:rPr>
              <w:t>金台物业管</w:t>
            </w:r>
            <w:r>
              <w:rPr>
                <w:rFonts w:ascii="宋体" w:hAnsi="宋体" w:cs="宋体" w:eastAsia="宋体" w:hint="default"/>
                <w:sz w:val="21"/>
                <w:szCs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31,900.00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0.02</w:t>
            </w: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99"/>
        <w:gridCol w:w="1298"/>
        <w:gridCol w:w="1297"/>
        <w:gridCol w:w="1395"/>
        <w:gridCol w:w="1394"/>
        <w:gridCol w:w="1319"/>
        <w:gridCol w:w="1298"/>
      </w:tblGrid>
      <w:tr>
        <w:trPr>
          <w:trHeight w:val="287"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98"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金台物业管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209,914.70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1.29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57" w:right="0"/>
              <w:jc w:val="left"/>
              <w:rPr>
                <w:rFonts w:ascii="Times New Roman" w:hAnsi="Times New Roman" w:cs="Times New Roman" w:eastAsia="Times New Roman" w:hint="default"/>
                <w:sz w:val="21"/>
                <w:szCs w:val="21"/>
              </w:rPr>
            </w:pPr>
            <w:r>
              <w:rPr>
                <w:rFonts w:ascii="Times New Roman"/>
                <w:sz w:val="21"/>
              </w:rPr>
              <w:t>394,275.60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14" w:right="0"/>
              <w:jc w:val="left"/>
              <w:rPr>
                <w:rFonts w:ascii="Times New Roman" w:hAnsi="Times New Roman" w:cs="Times New Roman" w:eastAsia="Times New Roman" w:hint="default"/>
                <w:sz w:val="21"/>
                <w:szCs w:val="21"/>
              </w:rPr>
            </w:pPr>
            <w:r>
              <w:rPr>
                <w:rFonts w:ascii="Times New Roman"/>
                <w:sz w:val="21"/>
              </w:rPr>
              <w:t>3.58</w:t>
            </w:r>
          </w:p>
        </w:tc>
      </w:tr>
      <w:tr>
        <w:trPr>
          <w:trHeight w:val="832"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《民生周</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8"/>
                <w:sz w:val="21"/>
                <w:szCs w:val="21"/>
              </w:rPr>
              <w:t>刊》杂志社 </w:t>
            </w:r>
            <w:r>
              <w:rPr>
                <w:rFonts w:ascii="宋体" w:hAnsi="宋体" w:cs="宋体" w:eastAsia="宋体" w:hint="default"/>
                <w:sz w:val="21"/>
                <w:szCs w:val="21"/>
              </w:rPr>
              <w:t>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9,600.00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0.06</w:t>
            </w: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《新安全》</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杂志社</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市场公允价</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60,000.00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0.03</w:t>
            </w: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662"/>
        <w:jc w:val="left"/>
        <w:rPr>
          <w:b w:val="0"/>
          <w:bCs w:val="0"/>
        </w:rPr>
      </w:pPr>
      <w:r>
        <w:rPr>
          <w:rFonts w:ascii="Times New Roman" w:hAnsi="Times New Roman" w:cs="Times New Roman" w:eastAsia="Times New Roman" w:hint="default"/>
        </w:rPr>
        <w:t>2</w:t>
      </w:r>
      <w:r>
        <w:rPr/>
        <w:t>、</w:t>
      </w:r>
      <w:r>
        <w:rPr>
          <w:spacing w:val="-3"/>
        </w:rPr>
        <w:t> </w:t>
      </w:r>
      <w:r>
        <w:rPr/>
        <w:t>关联租赁情况</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558" w:right="662"/>
        <w:jc w:val="left"/>
      </w:pPr>
      <w:r>
        <w:rPr/>
        <w:t>公司出租情况表：</w:t>
      </w:r>
    </w:p>
    <w:p>
      <w:pPr>
        <w:pStyle w:val="BodyText"/>
        <w:spacing w:line="240" w:lineRule="auto" w:before="117"/>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559"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6"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赁收益</w:t>
            </w:r>
          </w:p>
        </w:tc>
      </w:tr>
      <w:tr>
        <w:trPr>
          <w:trHeight w:val="559"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5"/>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12</w:t>
            </w:r>
          </w:p>
          <w:p>
            <w:pPr>
              <w:pStyle w:val="TableParagraph"/>
              <w:spacing w:line="281"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47"/>
                <w:sz w:val="21"/>
                <w:szCs w:val="21"/>
              </w:rPr>
              <w:t>市场公允</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8,488,896.40</w:t>
            </w:r>
          </w:p>
        </w:tc>
      </w:tr>
      <w:tr>
        <w:trPr>
          <w:trHeight w:val="56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人民日报印</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刷厂</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12</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7"/>
                <w:sz w:val="21"/>
                <w:szCs w:val="21"/>
              </w:rPr>
              <w:t>市场公允</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2,250,000.00</w:t>
            </w:r>
          </w:p>
        </w:tc>
      </w:tr>
      <w:tr>
        <w:trPr>
          <w:trHeight w:val="83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4"/>
              <w:jc w:val="left"/>
              <w:rPr>
                <w:rFonts w:ascii="宋体" w:hAnsi="宋体" w:cs="宋体" w:eastAsia="宋体" w:hint="default"/>
                <w:sz w:val="21"/>
                <w:szCs w:val="21"/>
              </w:rPr>
            </w:pPr>
            <w:r>
              <w:rPr>
                <w:rFonts w:ascii="宋体" w:hAnsi="宋体" w:cs="宋体" w:eastAsia="宋体" w:hint="default"/>
                <w:spacing w:val="-5"/>
                <w:sz w:val="21"/>
                <w:szCs w:val="21"/>
              </w:rPr>
              <w:t>海桥（北京）</w:t>
            </w:r>
          </w:p>
          <w:p>
            <w:pPr>
              <w:pStyle w:val="TableParagraph"/>
              <w:spacing w:line="272" w:lineRule="exact" w:before="26"/>
              <w:ind w:left="99" w:right="79"/>
              <w:jc w:val="left"/>
              <w:rPr>
                <w:rFonts w:ascii="宋体" w:hAnsi="宋体" w:cs="宋体" w:eastAsia="宋体" w:hint="default"/>
                <w:sz w:val="21"/>
                <w:szCs w:val="21"/>
              </w:rPr>
            </w:pPr>
            <w:r>
              <w:rPr>
                <w:rFonts w:ascii="宋体" w:hAnsi="宋体" w:cs="宋体" w:eastAsia="宋体" w:hint="default"/>
                <w:spacing w:val="15"/>
                <w:sz w:val="21"/>
                <w:szCs w:val="21"/>
              </w:rPr>
              <w:t>文化传媒有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12</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35"/>
              <w:jc w:val="left"/>
              <w:rPr>
                <w:rFonts w:ascii="宋体" w:hAnsi="宋体" w:cs="宋体" w:eastAsia="宋体" w:hint="default"/>
                <w:sz w:val="21"/>
                <w:szCs w:val="21"/>
              </w:rPr>
            </w:pPr>
            <w:r>
              <w:rPr>
                <w:rFonts w:ascii="宋体" w:hAnsi="宋体" w:cs="宋体" w:eastAsia="宋体" w:hint="default"/>
                <w:spacing w:val="47"/>
                <w:sz w:val="21"/>
                <w:szCs w:val="21"/>
              </w:rPr>
              <w:t>市场公允</w:t>
            </w:r>
            <w:r>
              <w:rPr>
                <w:rFonts w:ascii="宋体" w:hAnsi="宋体" w:cs="宋体" w:eastAsia="宋体" w:hint="default"/>
                <w:spacing w:val="-42"/>
                <w:sz w:val="21"/>
                <w:szCs w:val="21"/>
              </w:rPr>
              <w:t> </w:t>
            </w:r>
            <w:r>
              <w:rPr>
                <w:rFonts w:ascii="宋体" w:hAnsi="宋体" w:cs="宋体" w:eastAsia="宋体" w:hint="default"/>
                <w:sz w:val="21"/>
                <w:szCs w:val="21"/>
              </w:rPr>
              <w:t>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20,000.00</w:t>
            </w:r>
          </w:p>
        </w:tc>
      </w:tr>
      <w:tr>
        <w:trPr>
          <w:trHeight w:val="56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4"/>
                <w:sz w:val="21"/>
                <w:szCs w:val="21"/>
              </w:rPr>
              <w:t>《环球</w:t>
            </w:r>
            <w:r>
              <w:rPr>
                <w:rFonts w:ascii="宋体" w:hAnsi="宋体" w:cs="宋体" w:eastAsia="宋体" w:hint="default"/>
                <w:sz w:val="21"/>
                <w:szCs w:val="21"/>
              </w:rPr>
              <w:t>时</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报》社</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环球在线</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7"/>
                <w:sz w:val="21"/>
                <w:szCs w:val="21"/>
              </w:rPr>
              <w:t>市场公允</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749,330.40</w:t>
            </w:r>
          </w:p>
        </w:tc>
      </w:tr>
    </w:tbl>
    <w:p>
      <w:pPr>
        <w:spacing w:line="240" w:lineRule="auto" w:before="0"/>
        <w:rPr>
          <w:rFonts w:ascii="宋体" w:hAnsi="宋体" w:cs="宋体" w:eastAsia="宋体" w:hint="default"/>
          <w:sz w:val="20"/>
          <w:szCs w:val="20"/>
        </w:rPr>
      </w:pPr>
    </w:p>
    <w:p>
      <w:pPr>
        <w:pStyle w:val="Heading2"/>
        <w:spacing w:line="240" w:lineRule="auto" w:before="186"/>
        <w:ind w:right="662"/>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关联方应收应付款项</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558" w:right="662"/>
        <w:jc w:val="left"/>
        <w:rPr>
          <w:rFonts w:ascii="Times New Roman" w:hAnsi="Times New Roman" w:cs="Times New Roman" w:eastAsia="Times New Roman" w:hint="default"/>
        </w:rPr>
      </w:pPr>
      <w:r>
        <w:rPr/>
        <w:t>上市公司应收关联方款项</w:t>
      </w:r>
      <w:r>
        <w:rPr>
          <w:rFonts w:ascii="Times New Roman" w:hAnsi="Times New Roman" w:cs="Times New Roman" w:eastAsia="Times New Roman" w:hint="default"/>
        </w:rPr>
        <w:t>:</w:t>
      </w:r>
    </w:p>
    <w:p>
      <w:pPr>
        <w:pStyle w:val="BodyText"/>
        <w:spacing w:line="240" w:lineRule="auto" w:before="101"/>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7" w:hRule="exact"/>
        </w:trPr>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108"/>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08"/>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7" w:hRule="exact"/>
        </w:trPr>
        <w:tc>
          <w:tcPr>
            <w:tcW w:w="1520"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北京讽刺与幽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默报社</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20,400.00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《民生周刊》</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6"/>
                <w:sz w:val="21"/>
                <w:szCs w:val="21"/>
              </w:rPr>
              <w:t>杂志社有限公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1,600.00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《人民论坛》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杂志社</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38,000.00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63" w:right="0"/>
              <w:jc w:val="left"/>
              <w:rPr>
                <w:rFonts w:ascii="Times New Roman" w:hAnsi="Times New Roman" w:cs="Times New Roman" w:eastAsia="Times New Roman" w:hint="default"/>
                <w:sz w:val="21"/>
                <w:szCs w:val="21"/>
              </w:rPr>
            </w:pPr>
            <w:r>
              <w:rPr>
                <w:rFonts w:ascii="Times New Roman"/>
                <w:sz w:val="21"/>
              </w:rPr>
              <w:t>1,900.00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38,000.00</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人民日报社人</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6"/>
                <w:sz w:val="21"/>
                <w:szCs w:val="21"/>
              </w:rPr>
              <w:t>才交流服务中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心</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1,200.00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人民日报社出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版社</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6,400.76</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5,196.67</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16,666.67</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《环球时报》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6,900,000.00</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72,797.43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63" w:right="0"/>
              <w:jc w:val="left"/>
              <w:rPr>
                <w:rFonts w:ascii="Times New Roman" w:hAnsi="Times New Roman" w:cs="Times New Roman" w:eastAsia="Times New Roman" w:hint="default"/>
                <w:sz w:val="21"/>
                <w:szCs w:val="21"/>
              </w:rPr>
            </w:pPr>
            <w:r>
              <w:rPr>
                <w:rFonts w:ascii="Times New Roman"/>
                <w:sz w:val="21"/>
              </w:rPr>
              <w:t>1,900.00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6,954,666.67</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金台物业管理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z w:val="21"/>
              </w:rPr>
              <w:t>18,400.00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18,400.00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22"/>
          <w:szCs w:val="22"/>
        </w:rPr>
      </w:pPr>
    </w:p>
    <w:p>
      <w:pPr>
        <w:pStyle w:val="BodyText"/>
        <w:spacing w:line="240" w:lineRule="auto" w:before="35"/>
        <w:ind w:left="558" w:right="662"/>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40" w:lineRule="auto" w:before="101"/>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6,951,962.85</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人民日报社印刷厂</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1,065,070.61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6,951,962.85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1,315,070.61</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763,503.26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7,295,455.58</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人民日报社出版社</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13,988.88</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54,998.77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55,000.00</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《中国经济周刊》杂志</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22,092.79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21,819.67</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深圳华闻在线网络有限</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54,000.00</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《文史参考》杂志社有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7,200.00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168,319.16</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1,016,113.98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7,440,264.13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2,000,940.17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1,124,405.49</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308,921.21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2,000,940.17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1,433,326.70</w:t>
            </w:r>
          </w:p>
        </w:tc>
      </w:tr>
    </w:tbl>
    <w:p>
      <w:pPr>
        <w:spacing w:line="240" w:lineRule="auto" w:before="6"/>
        <w:rPr>
          <w:rFonts w:ascii="宋体" w:hAnsi="宋体" w:cs="宋体" w:eastAsia="宋体" w:hint="default"/>
          <w:sz w:val="14"/>
          <w:szCs w:val="14"/>
        </w:rPr>
      </w:pPr>
    </w:p>
    <w:p>
      <w:pPr>
        <w:pStyle w:val="Heading2"/>
        <w:spacing w:line="388" w:lineRule="auto"/>
        <w:ind w:left="558" w:right="7823" w:hanging="421"/>
        <w:jc w:val="left"/>
        <w:rPr>
          <w:rFonts w:ascii="宋体" w:hAnsi="宋体" w:cs="宋体" w:eastAsia="宋体" w:hint="default"/>
          <w:b w:val="0"/>
          <w:bCs w:val="0"/>
        </w:rPr>
      </w:pPr>
      <w:r>
        <w:rPr/>
        <w:t>九、</w:t>
      </w:r>
      <w:r>
        <w:rPr>
          <w:spacing w:val="-2"/>
        </w:rPr>
        <w:t> </w:t>
      </w:r>
      <w:r>
        <w:rPr/>
        <w:t>股份支付：</w:t>
      </w:r>
      <w:r>
        <w:rPr>
          <w:w w:val="99"/>
        </w:rPr>
        <w:t> </w:t>
      </w:r>
      <w:r>
        <w:rPr>
          <w:rFonts w:ascii="宋体" w:hAnsi="宋体" w:cs="宋体" w:eastAsia="宋体" w:hint="default"/>
          <w:b w:val="0"/>
          <w:bCs w:val="0"/>
        </w:rPr>
        <w:t>无</w:t>
      </w:r>
    </w:p>
    <w:p>
      <w:pPr>
        <w:spacing w:line="240" w:lineRule="auto" w:before="9"/>
        <w:rPr>
          <w:rFonts w:ascii="宋体" w:hAnsi="宋体" w:cs="宋体" w:eastAsia="宋体" w:hint="default"/>
          <w:sz w:val="17"/>
          <w:szCs w:val="17"/>
        </w:rPr>
      </w:pPr>
    </w:p>
    <w:p>
      <w:pPr>
        <w:spacing w:line="388" w:lineRule="auto" w:before="0"/>
        <w:ind w:left="558" w:right="7823" w:hanging="421"/>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2"/>
          <w:sz w:val="21"/>
          <w:szCs w:val="21"/>
        </w:rPr>
        <w:t> </w:t>
      </w:r>
      <w:r>
        <w:rPr>
          <w:rFonts w:ascii="宋体" w:hAnsi="宋体" w:cs="宋体" w:eastAsia="宋体" w:hint="default"/>
          <w:b/>
          <w:bCs/>
          <w:sz w:val="21"/>
          <w:szCs w:val="21"/>
        </w:rPr>
        <w:t>或有事项：</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7"/>
        <w:rPr>
          <w:rFonts w:ascii="宋体" w:hAnsi="宋体" w:cs="宋体" w:eastAsia="宋体" w:hint="default"/>
          <w:sz w:val="17"/>
          <w:szCs w:val="17"/>
        </w:rPr>
      </w:pPr>
    </w:p>
    <w:p>
      <w:pPr>
        <w:spacing w:line="388" w:lineRule="auto" w:before="0"/>
        <w:ind w:left="558" w:right="7612" w:hanging="421"/>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承诺事项：</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64" w:lineRule="exact" w:before="0"/>
        <w:ind w:left="137" w:right="662"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spacing w:after="0" w:line="264"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b/>
          <w:bCs/>
          <w:sz w:val="29"/>
          <w:szCs w:val="29"/>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pStyle w:val="BodyText"/>
        <w:spacing w:line="272" w:lineRule="exact" w:before="182"/>
        <w:ind w:right="662" w:firstLine="420"/>
        <w:jc w:val="left"/>
      </w:pPr>
      <w:r>
        <w:rPr>
          <w:spacing w:val="3"/>
        </w:rPr>
        <w:t>经商务部批准，本公司在澳大利亚设立人民网股份有限公司澳洲公司（英文名：</w:t>
      </w:r>
      <w:r>
        <w:rPr>
          <w:rFonts w:ascii="Times New Roman" w:hAnsi="Times New Roman" w:cs="Times New Roman" w:eastAsia="Times New Roman" w:hint="default"/>
          <w:spacing w:val="3"/>
        </w:rPr>
        <w:t>People's</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Daily</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Online</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1"/>
          <w:w w:val="99"/>
        </w:rPr>
        <w:t>Australia</w:t>
      </w:r>
      <w:r>
        <w:rPr>
          <w:rFonts w:ascii="Times New Roman" w:hAnsi="Times New Roman" w:cs="Times New Roman" w:eastAsia="Times New Roman" w:hint="default"/>
          <w:w w:val="99"/>
        </w:rPr>
        <w:t> </w:t>
      </w:r>
      <w:r>
        <w:rPr>
          <w:rFonts w:ascii="Times New Roman" w:hAnsi="Times New Roman" w:cs="Times New Roman" w:eastAsia="Times New Roman" w:hint="default"/>
          <w:spacing w:val="6"/>
          <w:w w:val="99"/>
        </w:rPr>
        <w:t> </w:t>
      </w:r>
      <w:r>
        <w:rPr>
          <w:spacing w:val="-10"/>
          <w:w w:val="99"/>
        </w:rPr>
        <w:t>（</w:t>
      </w:r>
      <w:r>
        <w:rPr>
          <w:rFonts w:ascii="Times New Roman" w:hAnsi="Times New Roman" w:cs="Times New Roman" w:eastAsia="Times New Roman" w:hint="default"/>
          <w:spacing w:val="-10"/>
          <w:w w:val="99"/>
        </w:rPr>
        <w:t>Pty</w:t>
      </w:r>
      <w:r>
        <w:rPr>
          <w:spacing w:val="-10"/>
          <w:w w:val="99"/>
        </w:rPr>
        <w:t>）</w:t>
      </w:r>
      <w:r>
        <w:rPr>
          <w:rFonts w:ascii="Times New Roman" w:hAnsi="Times New Roman" w:cs="Times New Roman" w:eastAsia="Times New Roman" w:hint="default"/>
          <w:spacing w:val="-10"/>
          <w:w w:val="99"/>
        </w:rPr>
        <w:t>Ltd.</w:t>
      </w:r>
      <w:r>
        <w:rPr>
          <w:spacing w:val="-10"/>
          <w:w w:val="99"/>
        </w:rPr>
        <w:t>），于</w:t>
      </w:r>
      <w:r>
        <w:rPr>
          <w:spacing w:val="-51"/>
          <w:w w:val="9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月向其支付投资款</w:t>
      </w:r>
      <w:r>
        <w:rPr>
          <w:spacing w:val="-51"/>
        </w:rPr>
        <w:t> </w:t>
      </w:r>
      <w:r>
        <w:rPr>
          <w:rFonts w:ascii="Times New Roman" w:hAnsi="Times New Roman" w:cs="Times New Roman" w:eastAsia="Times New Roman" w:hint="default"/>
          <w:spacing w:val="-1"/>
        </w:rPr>
        <w:t>40</w:t>
      </w:r>
      <w:r>
        <w:rPr>
          <w:rFonts w:ascii="Times New Roman" w:hAnsi="Times New Roman" w:cs="Times New Roman" w:eastAsia="Times New Roman" w:hint="default"/>
          <w:spacing w:val="2"/>
        </w:rPr>
        <w:t> </w:t>
      </w:r>
      <w:r>
        <w:rPr>
          <w:spacing w:val="-1"/>
        </w:rPr>
        <w:t>万美元。</w:t>
      </w:r>
    </w:p>
    <w:p>
      <w:pPr>
        <w:spacing w:line="240" w:lineRule="auto" w:before="0"/>
        <w:rPr>
          <w:rFonts w:ascii="宋体" w:hAnsi="宋体" w:cs="宋体" w:eastAsia="宋体" w:hint="default"/>
          <w:sz w:val="22"/>
          <w:szCs w:val="22"/>
        </w:rPr>
      </w:pPr>
    </w:p>
    <w:p>
      <w:pPr>
        <w:pStyle w:val="Heading2"/>
        <w:spacing w:line="240" w:lineRule="auto" w:before="167"/>
        <w:ind w:right="662"/>
        <w:jc w:val="left"/>
        <w:rPr>
          <w:b w:val="0"/>
          <w:bCs w:val="0"/>
        </w:rPr>
      </w:pPr>
      <w:r>
        <w:rPr/>
        <w:t>十三、</w:t>
      </w:r>
      <w:r>
        <w:rPr>
          <w:spacing w:val="-4"/>
        </w:rPr>
        <w:t> </w:t>
      </w:r>
      <w:r>
        <w:rPr/>
        <w:t>母公司财务报表主要项目注释</w:t>
      </w:r>
      <w:r>
        <w:rPr>
          <w:b w:val="0"/>
          <w:bCs w:val="0"/>
        </w:rPr>
      </w:r>
    </w:p>
    <w:p>
      <w:pPr>
        <w:spacing w:before="172"/>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pStyle w:val="BodyText"/>
        <w:spacing w:line="240" w:lineRule="auto" w:before="15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67"/>
        <w:gridCol w:w="1529"/>
        <w:gridCol w:w="794"/>
        <w:gridCol w:w="1319"/>
        <w:gridCol w:w="659"/>
        <w:gridCol w:w="1424"/>
        <w:gridCol w:w="794"/>
        <w:gridCol w:w="1161"/>
        <w:gridCol w:w="754"/>
      </w:tblGrid>
      <w:tr>
        <w:trPr>
          <w:trHeight w:val="288" w:hRule="exact"/>
        </w:trPr>
        <w:tc>
          <w:tcPr>
            <w:tcW w:w="86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3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867" w:type="dxa"/>
            <w:vMerge/>
            <w:tcBorders>
              <w:left w:val="single" w:sz="6" w:space="0" w:color="000000"/>
              <w:right w:val="single" w:sz="6" w:space="0" w:color="000000"/>
            </w:tcBorders>
          </w:tcPr>
          <w:p>
            <w:pP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867"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64"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12"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832" w:hRule="exact"/>
        </w:trPr>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按账龄</w:t>
            </w:r>
            <w:r>
              <w:rPr>
                <w:rFonts w:ascii="宋体" w:hAnsi="宋体" w:cs="宋体" w:eastAsia="宋体" w:hint="default"/>
                <w:sz w:val="21"/>
                <w:szCs w:val="21"/>
              </w:rPr>
            </w:r>
          </w:p>
          <w:p>
            <w:pPr>
              <w:pStyle w:val="TableParagraph"/>
              <w:spacing w:line="272" w:lineRule="exact" w:before="26"/>
              <w:ind w:left="100" w:right="90"/>
              <w:jc w:val="left"/>
              <w:rPr>
                <w:rFonts w:ascii="宋体" w:hAnsi="宋体" w:cs="宋体" w:eastAsia="宋体" w:hint="default"/>
                <w:sz w:val="21"/>
                <w:szCs w:val="21"/>
              </w:rPr>
            </w:pPr>
            <w:r>
              <w:rPr>
                <w:rFonts w:ascii="宋体" w:hAnsi="宋体" w:cs="宋体" w:eastAsia="宋体" w:hint="default"/>
                <w:spacing w:val="9"/>
                <w:sz w:val="21"/>
                <w:szCs w:val="21"/>
              </w:rPr>
              <w:t>分析法 </w:t>
            </w:r>
            <w:r>
              <w:rPr>
                <w:rFonts w:ascii="宋体" w:hAnsi="宋体" w:cs="宋体" w:eastAsia="宋体" w:hint="default"/>
                <w:sz w:val="21"/>
                <w:szCs w:val="21"/>
              </w:rPr>
              <w:t>计提</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195,413,003.48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2,021,741.21</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1.03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51,757,146.29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305,002.67</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0.59</w:t>
            </w:r>
          </w:p>
        </w:tc>
      </w:tr>
      <w:tr>
        <w:trPr>
          <w:trHeight w:val="559" w:hRule="exact"/>
        </w:trPr>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组合小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195,413,003.48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2,021,741.21</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6" w:right="0"/>
              <w:jc w:val="center"/>
              <w:rPr>
                <w:rFonts w:ascii="Times New Roman" w:hAnsi="Times New Roman" w:cs="Times New Roman" w:eastAsia="Times New Roman" w:hint="default"/>
                <w:sz w:val="21"/>
                <w:szCs w:val="21"/>
              </w:rPr>
            </w:pPr>
            <w:r>
              <w:rPr>
                <w:rFonts w:ascii="Times New Roman"/>
                <w:sz w:val="21"/>
              </w:rPr>
              <w:t>1.03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51,757,146.29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305,002.67</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0.59</w:t>
            </w:r>
          </w:p>
        </w:tc>
      </w:tr>
      <w:tr>
        <w:trPr>
          <w:trHeight w:val="288" w:hRule="exact"/>
        </w:trPr>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195,413,003.48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2,021,741.21</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51,757,146.29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305,002.67</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22"/>
          <w:szCs w:val="22"/>
        </w:rPr>
      </w:pPr>
    </w:p>
    <w:p>
      <w:pPr>
        <w:pStyle w:val="BodyText"/>
        <w:spacing w:line="240" w:lineRule="auto" w:before="35"/>
        <w:ind w:left="558" w:right="662"/>
        <w:jc w:val="left"/>
      </w:pPr>
      <w:r>
        <w:rPr/>
        <w:t>组合中，按账龄分析法计提坏账准备的应收账款：</w:t>
      </w:r>
    </w:p>
    <w:p>
      <w:pPr>
        <w:pStyle w:val="BodyText"/>
        <w:spacing w:line="240" w:lineRule="auto" w:before="118"/>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94"/>
        <w:gridCol w:w="1530"/>
        <w:gridCol w:w="1382"/>
        <w:gridCol w:w="1382"/>
        <w:gridCol w:w="1424"/>
        <w:gridCol w:w="1194"/>
        <w:gridCol w:w="1194"/>
      </w:tblGrid>
      <w:tr>
        <w:trPr>
          <w:trHeight w:val="288" w:hRule="exact"/>
        </w:trPr>
        <w:tc>
          <w:tcPr>
            <w:tcW w:w="119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94" w:type="dxa"/>
            <w:vMerge/>
            <w:tcBorders>
              <w:left w:val="single" w:sz="6" w:space="0" w:color="000000"/>
              <w:right w:val="single" w:sz="6" w:space="0" w:color="000000"/>
            </w:tcBorders>
          </w:tcPr>
          <w:p>
            <w:pPr/>
          </w:p>
        </w:tc>
        <w:tc>
          <w:tcPr>
            <w:tcW w:w="29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2" w:type="dxa"/>
            <w:vMerge w:val="restart"/>
            <w:tcBorders>
              <w:top w:val="single" w:sz="6" w:space="0" w:color="000000"/>
              <w:left w:val="single" w:sz="6" w:space="0" w:color="000000"/>
              <w:right w:val="single" w:sz="6" w:space="0" w:color="000000"/>
            </w:tcBorders>
          </w:tcPr>
          <w:p>
            <w:pPr>
              <w:pStyle w:val="TableParagraph"/>
              <w:spacing w:line="240" w:lineRule="auto" w:before="108"/>
              <w:ind w:left="2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94" w:type="dxa"/>
            <w:vMerge w:val="restart"/>
            <w:tcBorders>
              <w:top w:val="single" w:sz="6" w:space="0" w:color="000000"/>
              <w:left w:val="single" w:sz="6" w:space="0" w:color="000000"/>
              <w:right w:val="single" w:sz="6" w:space="0" w:color="000000"/>
            </w:tcBorders>
          </w:tcPr>
          <w:p>
            <w:pPr>
              <w:pStyle w:val="TableParagraph"/>
              <w:spacing w:line="240" w:lineRule="auto" w:before="108"/>
              <w:ind w:left="16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94"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2"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94" w:type="dxa"/>
            <w:vMerge/>
            <w:tcBorders>
              <w:left w:val="single" w:sz="6" w:space="0" w:color="000000"/>
              <w:bottom w:val="single" w:sz="6" w:space="0" w:color="000000"/>
              <w:right w:val="single" w:sz="6" w:space="0" w:color="000000"/>
            </w:tcBorders>
          </w:tcPr>
          <w:p>
            <w:pPr/>
          </w:p>
        </w:tc>
      </w:tr>
      <w:tr>
        <w:trPr>
          <w:trHeight w:val="559"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年以内小</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163,384,188.05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83.61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46,547,120.50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89.93</w:t>
            </w:r>
          </w:p>
        </w:tc>
        <w:tc>
          <w:tcPr>
            <w:tcW w:w="1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27,182,916.71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13.91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1,359,145.84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4,319,998.30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8.35</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215,999.92</w:t>
            </w:r>
          </w:p>
        </w:tc>
      </w:tr>
      <w:tr>
        <w:trPr>
          <w:trHeight w:val="287"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3,955,871.23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395,587.12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890,027.49</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1.72</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89,002.75</w:t>
            </w:r>
          </w:p>
        </w:tc>
      </w:tr>
      <w:tr>
        <w:trPr>
          <w:trHeight w:val="287"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890,027.49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0.46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267,008.25</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195,413,003.48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2,021,741.21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51,757,146.29</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305,002.67</w:t>
            </w:r>
          </w:p>
        </w:tc>
      </w:tr>
    </w:tbl>
    <w:p>
      <w:pPr>
        <w:spacing w:line="240" w:lineRule="auto" w:before="0"/>
        <w:rPr>
          <w:rFonts w:ascii="宋体" w:hAnsi="宋体" w:cs="宋体" w:eastAsia="宋体" w:hint="default"/>
          <w:sz w:val="20"/>
          <w:szCs w:val="20"/>
        </w:rPr>
      </w:pPr>
    </w:p>
    <w:p>
      <w:pPr>
        <w:spacing w:line="367" w:lineRule="auto" w:before="186"/>
        <w:ind w:left="558" w:right="166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Heading2"/>
        <w:spacing w:line="240" w:lineRule="auto" w:before="0"/>
        <w:ind w:right="662"/>
        <w:jc w:val="left"/>
        <w:rPr>
          <w:b w:val="0"/>
          <w:bCs w:val="0"/>
        </w:rPr>
      </w:pPr>
      <w:r>
        <w:rPr>
          <w:rFonts w:ascii="Times New Roman" w:hAnsi="Times New Roman" w:cs="Times New Roman" w:eastAsia="Times New Roman" w:hint="default"/>
        </w:rPr>
        <w:t>3</w:t>
      </w:r>
      <w:r>
        <w:rPr/>
        <w:t>、</w:t>
      </w:r>
      <w:r>
        <w:rPr>
          <w:spacing w:val="-4"/>
        </w:rPr>
        <w:t> </w:t>
      </w:r>
      <w:r>
        <w:rPr/>
        <w:t>应收账款金额前五名单位情况</w:t>
      </w:r>
      <w:r>
        <w:rPr>
          <w:b w:val="0"/>
          <w:bCs w:val="0"/>
        </w:rPr>
      </w:r>
    </w:p>
    <w:p>
      <w:pPr>
        <w:pStyle w:val="BodyText"/>
        <w:spacing w:line="240" w:lineRule="auto" w:before="155"/>
        <w:ind w:left="0" w:right="773"/>
        <w:jc w:val="right"/>
      </w:pPr>
      <w:r>
        <w:rPr/>
        <w:t>单位：元</w:t>
      </w:r>
      <w:r>
        <w:rPr>
          <w:spacing w:val="-2"/>
        </w:rPr>
        <w:t> </w:t>
      </w:r>
      <w:r>
        <w:rPr/>
        <w:t>币种：人民币</w:t>
      </w:r>
    </w:p>
    <w:p>
      <w:pPr>
        <w:spacing w:after="0" w:line="240" w:lineRule="auto"/>
        <w:jc w:val="righ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80"/>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12,595,103.97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6.45</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6,217,264.31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3.18</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5,825,736.66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2.98</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5,732,449.14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2.93</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3,999,999.46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2.05</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34,370,553.54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17.59</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4</w:t>
      </w:r>
      <w:r>
        <w:rPr/>
        <w:t>、</w:t>
      </w:r>
      <w:r>
        <w:rPr>
          <w:spacing w:val="-3"/>
        </w:rPr>
        <w:t> </w:t>
      </w:r>
      <w:r>
        <w:rPr/>
        <w:t>应收关联方账款情况</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2162"/>
        <w:gridCol w:w="1973"/>
        <w:gridCol w:w="2818"/>
      </w:tblGrid>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0.01</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《民生周刊》杂志社有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1,600.00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《人民论坛》杂志社</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38,000.00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0.02</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人民日报社人才交流服</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务中心</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人民日报社出版社</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6,400.76</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67,600.76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0.03</w:t>
            </w:r>
          </w:p>
        </w:tc>
      </w:tr>
    </w:tbl>
    <w:p>
      <w:pPr>
        <w:spacing w:line="240" w:lineRule="auto" w:before="2"/>
        <w:rPr>
          <w:rFonts w:ascii="宋体" w:hAnsi="宋体" w:cs="宋体" w:eastAsia="宋体" w:hint="default"/>
          <w:sz w:val="13"/>
          <w:szCs w:val="13"/>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15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41"/>
        <w:gridCol w:w="1423"/>
        <w:gridCol w:w="794"/>
        <w:gridCol w:w="1162"/>
        <w:gridCol w:w="756"/>
        <w:gridCol w:w="1319"/>
        <w:gridCol w:w="793"/>
        <w:gridCol w:w="1056"/>
        <w:gridCol w:w="756"/>
      </w:tblGrid>
      <w:tr>
        <w:trPr>
          <w:trHeight w:val="287"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0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41"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1241"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1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13"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287" w:hRule="exact"/>
        </w:trPr>
        <w:tc>
          <w:tcPr>
            <w:tcW w:w="124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17,232,109.81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126,708.77</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2" w:right="0"/>
              <w:jc w:val="left"/>
              <w:rPr>
                <w:rFonts w:ascii="Times New Roman" w:hAnsi="Times New Roman" w:cs="Times New Roman" w:eastAsia="Times New Roman" w:hint="default"/>
                <w:sz w:val="21"/>
                <w:szCs w:val="21"/>
              </w:rPr>
            </w:pPr>
            <w:r>
              <w:rPr>
                <w:rFonts w:ascii="Times New Roman"/>
                <w:sz w:val="21"/>
              </w:rPr>
              <w:t>0.74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4,228,648.34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79,715.93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1.89</w:t>
            </w:r>
          </w:p>
        </w:tc>
      </w:tr>
      <w:tr>
        <w:trPr>
          <w:trHeight w:val="288" w:hRule="exact"/>
        </w:trPr>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17,232,109.81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126,708.77</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2" w:right="0"/>
              <w:jc w:val="left"/>
              <w:rPr>
                <w:rFonts w:ascii="Times New Roman" w:hAnsi="Times New Roman" w:cs="Times New Roman" w:eastAsia="Times New Roman" w:hint="default"/>
                <w:sz w:val="21"/>
                <w:szCs w:val="21"/>
              </w:rPr>
            </w:pPr>
            <w:r>
              <w:rPr>
                <w:rFonts w:ascii="Times New Roman"/>
                <w:sz w:val="21"/>
              </w:rPr>
              <w:t>0.74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4,228,648.34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79,715.93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1.89</w:t>
            </w:r>
          </w:p>
        </w:tc>
      </w:tr>
      <w:tr>
        <w:trPr>
          <w:trHeight w:val="288" w:hRule="exact"/>
        </w:trPr>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17,232,109.81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126,708.77</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9"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4,228,648.34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79,715.93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22"/>
          <w:szCs w:val="22"/>
        </w:rPr>
      </w:pPr>
    </w:p>
    <w:p>
      <w:pPr>
        <w:pStyle w:val="BodyText"/>
        <w:spacing w:line="240" w:lineRule="auto" w:before="35"/>
        <w:ind w:left="558" w:right="662"/>
        <w:jc w:val="left"/>
      </w:pPr>
      <w:r>
        <w:rPr/>
        <w:t>组合中，按账龄分析法计提坏账准备的其他应收账款：</w:t>
      </w:r>
    </w:p>
    <w:p>
      <w:pPr>
        <w:pStyle w:val="BodyText"/>
        <w:spacing w:line="240" w:lineRule="auto" w:before="117"/>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18"/>
        <w:gridCol w:w="1424"/>
        <w:gridCol w:w="1162"/>
        <w:gridCol w:w="1160"/>
        <w:gridCol w:w="1319"/>
        <w:gridCol w:w="1163"/>
        <w:gridCol w:w="1254"/>
      </w:tblGrid>
      <w:tr>
        <w:trPr>
          <w:trHeight w:val="287" w:hRule="exact"/>
        </w:trPr>
        <w:tc>
          <w:tcPr>
            <w:tcW w:w="181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4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818" w:type="dxa"/>
            <w:vMerge/>
            <w:tcBorders>
              <w:left w:val="single" w:sz="6" w:space="0" w:color="000000"/>
              <w:right w:val="single" w:sz="6" w:space="0" w:color="000000"/>
            </w:tcBorders>
          </w:tcPr>
          <w:p>
            <w:pPr/>
          </w:p>
        </w:tc>
        <w:tc>
          <w:tcPr>
            <w:tcW w:w="25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0" w:type="dxa"/>
            <w:vMerge w:val="restart"/>
            <w:tcBorders>
              <w:top w:val="single" w:sz="6" w:space="0" w:color="000000"/>
              <w:left w:val="single" w:sz="6" w:space="0" w:color="000000"/>
              <w:right w:val="single" w:sz="6" w:space="0" w:color="000000"/>
            </w:tcBorders>
          </w:tcPr>
          <w:p>
            <w:pPr>
              <w:pStyle w:val="TableParagraph"/>
              <w:spacing w:line="240" w:lineRule="auto" w:before="108"/>
              <w:ind w:left="1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4" w:type="dxa"/>
            <w:vMerge w:val="restart"/>
            <w:tcBorders>
              <w:top w:val="single" w:sz="6" w:space="0" w:color="000000"/>
              <w:left w:val="single" w:sz="6" w:space="0" w:color="000000"/>
              <w:right w:val="single" w:sz="6" w:space="0" w:color="000000"/>
            </w:tcBorders>
          </w:tcPr>
          <w:p>
            <w:pPr>
              <w:pStyle w:val="TableParagraph"/>
              <w:spacing w:line="240" w:lineRule="auto" w:before="108"/>
              <w:ind w:left="19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818"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0"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54" w:type="dxa"/>
            <w:vMerge/>
            <w:tcBorders>
              <w:left w:val="single" w:sz="6" w:space="0" w:color="000000"/>
              <w:bottom w:val="single" w:sz="6" w:space="0" w:color="000000"/>
              <w:right w:val="single" w:sz="6" w:space="0" w:color="000000"/>
            </w:tcBorders>
          </w:tcPr>
          <w:p>
            <w:pPr/>
          </w:p>
        </w:tc>
      </w:tr>
      <w:tr>
        <w:trPr>
          <w:trHeight w:val="287"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16,432,075.18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95.36</w:t>
            </w:r>
          </w:p>
        </w:tc>
        <w:tc>
          <w:tcPr>
            <w:tcW w:w="116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3,550,804.87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83.97</w:t>
            </w:r>
          </w:p>
        </w:tc>
        <w:tc>
          <w:tcPr>
            <w:tcW w:w="12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506,221.79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2.94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25,311.09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529,388.42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12.52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26,469.42</w:t>
            </w:r>
          </w:p>
        </w:tc>
      </w:tr>
      <w:tr>
        <w:trPr>
          <w:trHeight w:val="287"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213,730.84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21,373.08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36,450.05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0.86</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3,645.01</w:t>
            </w:r>
          </w:p>
        </w:tc>
      </w:tr>
      <w:tr>
        <w:trPr>
          <w:trHeight w:val="28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82.00</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32,005.00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0.76</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9,601.50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18"/>
        <w:gridCol w:w="1424"/>
        <w:gridCol w:w="1162"/>
        <w:gridCol w:w="1160"/>
        <w:gridCol w:w="1319"/>
        <w:gridCol w:w="1163"/>
        <w:gridCol w:w="1254"/>
      </w:tblGrid>
      <w:tr>
        <w:trPr>
          <w:trHeight w:val="287"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80,000.00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1.89</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40,000.00</w:t>
            </w:r>
          </w:p>
        </w:tc>
      </w:tr>
      <w:tr>
        <w:trPr>
          <w:trHeight w:val="28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17,232,109.81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126,708.77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4,228,648.34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79,715.93</w:t>
            </w:r>
          </w:p>
        </w:tc>
      </w:tr>
    </w:tbl>
    <w:p>
      <w:pPr>
        <w:spacing w:line="240" w:lineRule="auto" w:before="0"/>
        <w:rPr>
          <w:rFonts w:ascii="宋体" w:hAnsi="宋体" w:cs="宋体" w:eastAsia="宋体" w:hint="default"/>
          <w:sz w:val="20"/>
          <w:szCs w:val="20"/>
        </w:rPr>
      </w:pPr>
    </w:p>
    <w:p>
      <w:pPr>
        <w:spacing w:line="367" w:lineRule="auto" w:before="186"/>
        <w:ind w:left="558" w:right="125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2"/>
        <w:rPr>
          <w:rFonts w:ascii="宋体" w:hAnsi="宋体" w:cs="宋体" w:eastAsia="宋体" w:hint="default"/>
          <w:sz w:val="26"/>
          <w:szCs w:val="26"/>
        </w:rPr>
      </w:pPr>
    </w:p>
    <w:p>
      <w:pPr>
        <w:pStyle w:val="Heading2"/>
        <w:spacing w:line="240" w:lineRule="auto" w:before="0"/>
        <w:ind w:right="662"/>
        <w:jc w:val="left"/>
        <w:rPr>
          <w:b w:val="0"/>
          <w:bCs w:val="0"/>
        </w:rPr>
      </w:pPr>
      <w:r>
        <w:rPr>
          <w:rFonts w:ascii="Times New Roman" w:hAnsi="Times New Roman" w:cs="Times New Roman" w:eastAsia="Times New Roman" w:hint="default"/>
        </w:rPr>
        <w:t>3</w:t>
      </w:r>
      <w:r>
        <w:rPr/>
        <w:t>、</w:t>
      </w:r>
      <w:r>
        <w:rPr>
          <w:spacing w:val="-5"/>
        </w:rPr>
        <w:t> </w:t>
      </w:r>
      <w:r>
        <w:rPr/>
        <w:t>其他应收账款金额前五名单位情况</w:t>
      </w:r>
      <w:r>
        <w:rPr>
          <w:b w:val="0"/>
          <w:bCs w:val="0"/>
        </w:rPr>
      </w:r>
    </w:p>
    <w:p>
      <w:pPr>
        <w:pStyle w:val="BodyText"/>
        <w:spacing w:line="240" w:lineRule="auto" w:before="15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3,584,474.64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20.80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642,806.70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3.73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1.92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276,480.00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1.16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5,033,761.34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29.21</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4</w:t>
      </w:r>
      <w:r>
        <w:rPr/>
        <w:t>、</w:t>
      </w:r>
      <w:r>
        <w:rPr>
          <w:spacing w:val="-4"/>
        </w:rPr>
        <w:t> </w:t>
      </w:r>
      <w:r>
        <w:rPr/>
        <w:t>其他应收关联方款项情况</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1613"/>
        <w:gridCol w:w="3227"/>
      </w:tblGrid>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人民网美国分公司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3,584,474.64</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20.80</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3,584,474.64</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20.80</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长期股权投资</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558" w:right="662"/>
        <w:jc w:val="left"/>
      </w:pPr>
      <w:r>
        <w:rPr/>
        <w:t>按成本法核算</w:t>
      </w:r>
    </w:p>
    <w:p>
      <w:pPr>
        <w:pStyle w:val="BodyText"/>
        <w:spacing w:line="240" w:lineRule="auto" w:before="116"/>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36"/>
        <w:gridCol w:w="1424"/>
        <w:gridCol w:w="1424"/>
        <w:gridCol w:w="1424"/>
        <w:gridCol w:w="1424"/>
        <w:gridCol w:w="638"/>
        <w:gridCol w:w="637"/>
        <w:gridCol w:w="846"/>
        <w:gridCol w:w="846"/>
      </w:tblGrid>
      <w:tr>
        <w:trPr>
          <w:trHeight w:val="137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101"/>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1"/>
              <w:jc w:val="both"/>
              <w:rPr>
                <w:rFonts w:ascii="宋体" w:hAnsi="宋体" w:cs="宋体" w:eastAsia="宋体" w:hint="default"/>
                <w:sz w:val="21"/>
                <w:szCs w:val="21"/>
              </w:rPr>
            </w:pPr>
            <w:r>
              <w:rPr>
                <w:rFonts w:ascii="宋体" w:hAnsi="宋体" w:cs="宋体" w:eastAsia="宋体" w:hint="default"/>
                <w:sz w:val="21"/>
                <w:szCs w:val="21"/>
              </w:rPr>
              <w:t>本期 计提 减值 准备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搜索 网络 股份 有限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5" w:right="0"/>
              <w:jc w:val="center"/>
              <w:rPr>
                <w:rFonts w:ascii="Times New Roman" w:hAnsi="Times New Roman" w:cs="Times New Roman" w:eastAsia="Times New Roman" w:hint="default"/>
                <w:sz w:val="21"/>
                <w:szCs w:val="21"/>
              </w:rPr>
            </w:pPr>
            <w:r>
              <w:rPr>
                <w:rFonts w:ascii="Times New Roman"/>
                <w:sz w:val="21"/>
              </w:rPr>
              <w:t>9,500,000.00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5" w:right="0"/>
              <w:jc w:val="center"/>
              <w:rPr>
                <w:rFonts w:ascii="Times New Roman" w:hAnsi="Times New Roman" w:cs="Times New Roman" w:eastAsia="Times New Roman" w:hint="default"/>
                <w:sz w:val="21"/>
                <w:szCs w:val="21"/>
              </w:rPr>
            </w:pPr>
            <w:r>
              <w:rPr>
                <w:rFonts w:ascii="Times New Roman"/>
                <w:sz w:val="21"/>
              </w:rPr>
              <w:t>9,500,000.00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5" w:right="0"/>
              <w:jc w:val="center"/>
              <w:rPr>
                <w:rFonts w:ascii="Times New Roman" w:hAnsi="Times New Roman" w:cs="Times New Roman" w:eastAsia="Times New Roman" w:hint="default"/>
                <w:sz w:val="21"/>
                <w:szCs w:val="21"/>
              </w:rPr>
            </w:pPr>
            <w:r>
              <w:rPr>
                <w:rFonts w:ascii="Times New Roman"/>
                <w:sz w:val="21"/>
              </w:rPr>
              <w:t>9,500,000.00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sz w:val="21"/>
              </w:rPr>
              <w:t>19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sz w:val="21"/>
              </w:rPr>
              <w:t>19</w:t>
            </w:r>
          </w:p>
        </w:tc>
      </w:tr>
      <w:tr>
        <w:trPr>
          <w:trHeight w:val="833"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网日 本株</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4,996,237.53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4,996,237.53</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4,996,237.53</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36"/>
        <w:gridCol w:w="1424"/>
        <w:gridCol w:w="1424"/>
        <w:gridCol w:w="1424"/>
        <w:gridCol w:w="1424"/>
        <w:gridCol w:w="638"/>
        <w:gridCol w:w="637"/>
        <w:gridCol w:w="846"/>
        <w:gridCol w:w="846"/>
      </w:tblGrid>
      <w:tr>
        <w:trPr>
          <w:trHeight w:val="55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式会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人民 在线 网络 有限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12,000,000.00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w:t>
            </w:r>
          </w:p>
        </w:tc>
      </w:tr>
      <w:tr>
        <w:trPr>
          <w:trHeight w:val="13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视讯 文化 有限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15,300,000.00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15,300,000.00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51</w:t>
            </w:r>
          </w:p>
        </w:tc>
      </w:tr>
      <w:tr>
        <w:trPr>
          <w:trHeight w:val="246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环球</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时报 在线</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（北 京） 文化 传播 有限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18,000,000.00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网美 国有 限责 任公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1,978,849.80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3,976,485.77</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3,976,485.77</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网韩 国有 限责 任公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7,635,240.00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7,635,240.00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7,635,240.00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65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网江 苏有 限责 任公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网英 国有 限责 任公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7,574,398.80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7,574,398.80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7,574,398.80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3,167,773.00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3,167,773.00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3,167,773.00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36"/>
        <w:gridCol w:w="1424"/>
        <w:gridCol w:w="1424"/>
        <w:gridCol w:w="1424"/>
        <w:gridCol w:w="1424"/>
        <w:gridCol w:w="638"/>
        <w:gridCol w:w="637"/>
        <w:gridCol w:w="846"/>
        <w:gridCol w:w="846"/>
      </w:tblGrid>
      <w:tr>
        <w:trPr>
          <w:trHeight w:val="137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网南</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非有 限责 任公 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网香 港有 限责 任公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3,128,795.00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3,128,795.00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3,128,795.00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2195"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网股 份有 限公 司俄 罗斯 代表 处</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1,895,012.40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1,895,012.40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1,895,012.40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捷游 互动 科技 有限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92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海桥</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（北 京） 文化 传媒 有限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7"/>
              <w:jc w:val="right"/>
              <w:rPr>
                <w:rFonts w:ascii="Times New Roman" w:hAnsi="Times New Roman" w:cs="Times New Roman" w:eastAsia="Times New Roman" w:hint="default"/>
                <w:sz w:val="21"/>
                <w:szCs w:val="21"/>
              </w:rPr>
            </w:pPr>
            <w:r>
              <w:rPr>
                <w:rFonts w:ascii="Times New Roman"/>
                <w:sz w:val="21"/>
              </w:rPr>
              <w:t>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7"/>
              <w:jc w:val="right"/>
              <w:rPr>
                <w:rFonts w:ascii="Times New Roman" w:hAnsi="Times New Roman" w:cs="Times New Roman" w:eastAsia="Times New Roman" w:hint="default"/>
                <w:sz w:val="21"/>
                <w:szCs w:val="21"/>
              </w:rPr>
            </w:pPr>
            <w:r>
              <w:rPr>
                <w:rFonts w:ascii="Times New Roman"/>
                <w:sz w:val="21"/>
              </w:rPr>
              <w:t>60</w:t>
            </w:r>
          </w:p>
        </w:tc>
      </w:tr>
      <w:tr>
        <w:trPr>
          <w:trHeight w:val="13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掌乐 科技 有限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37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金台</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创业 投资 有限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r>
        <w:trPr>
          <w:trHeight w:val="137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网聚 汇音 文化 传媒</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636"/>
        <w:gridCol w:w="1424"/>
        <w:gridCol w:w="1424"/>
        <w:gridCol w:w="1424"/>
        <w:gridCol w:w="1424"/>
        <w:gridCol w:w="638"/>
        <w:gridCol w:w="637"/>
        <w:gridCol w:w="846"/>
        <w:gridCol w:w="846"/>
      </w:tblGrid>
      <w:tr>
        <w:trPr>
          <w:trHeight w:val="56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Times New Roman" w:hAnsi="Times New Roman" w:cs="Times New Roman" w:eastAsia="Times New Roman" w:hint="default"/>
          <w:sz w:val="25"/>
          <w:szCs w:val="25"/>
        </w:rPr>
      </w:pPr>
    </w:p>
    <w:p>
      <w:pPr>
        <w:pStyle w:val="Heading2"/>
        <w:spacing w:line="240" w:lineRule="auto"/>
        <w:ind w:right="662"/>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156"/>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540,330,747.45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382,730,320.74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179,678,901.91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132,281,773.14</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8"/>
              <w:ind w:left="70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互联网信息服务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462,529,529.70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138,143,610.34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359,124,903.20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124,806,019.93</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77,801,217.75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41,535,291.57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23,605,417.54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7,475,753.21</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540,330,747.45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179,678,901.91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382,730,320.74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132,281,773.14</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10"/>
              <w:ind w:left="70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广告及宣传服务收入</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5" w:right="0"/>
              <w:jc w:val="center"/>
              <w:rPr>
                <w:rFonts w:ascii="Times New Roman" w:hAnsi="Times New Roman" w:cs="Times New Roman" w:eastAsia="Times New Roman" w:hint="default"/>
                <w:sz w:val="21"/>
                <w:szCs w:val="21"/>
              </w:rPr>
            </w:pPr>
            <w:r>
              <w:rPr>
                <w:rFonts w:ascii="Times New Roman"/>
                <w:sz w:val="21"/>
              </w:rPr>
              <w:t>359,860,699.11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108,287,212.55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262,214,753.29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96,391,414.10</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6" w:right="0"/>
              <w:jc w:val="center"/>
              <w:rPr>
                <w:rFonts w:ascii="Times New Roman" w:hAnsi="Times New Roman" w:cs="Times New Roman" w:eastAsia="Times New Roman" w:hint="default"/>
                <w:sz w:val="21"/>
                <w:szCs w:val="21"/>
              </w:rPr>
            </w:pPr>
            <w:r>
              <w:rPr>
                <w:rFonts w:ascii="Times New Roman"/>
                <w:sz w:val="21"/>
              </w:rPr>
              <w:t>114,305,966.46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35,487,320.78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102,906,495.54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30,213,495.83</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73" w:right="0"/>
              <w:jc w:val="center"/>
              <w:rPr>
                <w:rFonts w:ascii="Times New Roman" w:hAnsi="Times New Roman" w:cs="Times New Roman" w:eastAsia="Times New Roman" w:hint="default"/>
                <w:sz w:val="21"/>
                <w:szCs w:val="21"/>
              </w:rPr>
            </w:pPr>
            <w:r>
              <w:rPr>
                <w:rFonts w:ascii="Times New Roman"/>
                <w:sz w:val="21"/>
              </w:rPr>
              <w:t>14,754,517.87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5,363,839.37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8,389,498.62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2,463,168.92</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移动增值业务收入</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3" w:right="0"/>
              <w:jc w:val="center"/>
              <w:rPr>
                <w:rFonts w:ascii="Times New Roman" w:hAnsi="Times New Roman" w:cs="Times New Roman" w:eastAsia="Times New Roman" w:hint="default"/>
                <w:sz w:val="21"/>
                <w:szCs w:val="21"/>
              </w:rPr>
            </w:pPr>
            <w:r>
              <w:rPr>
                <w:rFonts w:ascii="Times New Roman"/>
                <w:sz w:val="21"/>
              </w:rPr>
              <w:t>51,409,564.01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30,540,529.21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9,219,573.29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3,213,694.29</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9" w:right="0"/>
              <w:jc w:val="center"/>
              <w:rPr>
                <w:rFonts w:ascii="Times New Roman" w:hAnsi="Times New Roman" w:cs="Times New Roman" w:eastAsia="Times New Roman" w:hint="default"/>
                <w:sz w:val="21"/>
                <w:szCs w:val="21"/>
              </w:rPr>
            </w:pPr>
            <w:r>
              <w:rPr>
                <w:rFonts w:ascii="Times New Roman"/>
                <w:sz w:val="21"/>
              </w:rPr>
              <w:t>540,330,747.45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179,678,901.91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382,730,320.74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132,281,773.14</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4</w:t>
      </w:r>
      <w:r>
        <w:rPr/>
        <w:t>、</w:t>
      </w:r>
      <w:r>
        <w:rPr>
          <w:spacing w:val="-3"/>
        </w:rPr>
        <w:t> </w:t>
      </w:r>
      <w:r>
        <w:rPr/>
        <w:t>主营业务（分地区）</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8"/>
              <w:ind w:left="70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 w:right="0"/>
              <w:jc w:val="center"/>
              <w:rPr>
                <w:rFonts w:ascii="Times New Roman" w:hAnsi="Times New Roman" w:cs="Times New Roman" w:eastAsia="Times New Roman" w:hint="default"/>
                <w:sz w:val="21"/>
                <w:szCs w:val="21"/>
              </w:rPr>
            </w:pPr>
            <w:r>
              <w:rPr>
                <w:rFonts w:ascii="Times New Roman"/>
                <w:sz w:val="21"/>
              </w:rPr>
              <w:t>540,330,747.45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179,678,901.91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382,730,320.74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132,281,773.14</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 w:right="0"/>
              <w:jc w:val="center"/>
              <w:rPr>
                <w:rFonts w:ascii="Times New Roman" w:hAnsi="Times New Roman" w:cs="Times New Roman" w:eastAsia="Times New Roman" w:hint="default"/>
                <w:sz w:val="21"/>
                <w:szCs w:val="21"/>
              </w:rPr>
            </w:pPr>
            <w:r>
              <w:rPr>
                <w:rFonts w:ascii="Times New Roman"/>
                <w:sz w:val="21"/>
              </w:rPr>
              <w:t>540,330,747.45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179,678,901.91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382,730,320.74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132,281,773.14</w:t>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5</w:t>
      </w:r>
      <w:r>
        <w:rPr/>
        <w:t>、</w:t>
      </w:r>
      <w:r>
        <w:rPr>
          <w:spacing w:val="-4"/>
        </w:rPr>
        <w:t> </w:t>
      </w:r>
      <w:r>
        <w:rPr/>
        <w:t>公司前五名客户的营业收入情况</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11"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72" w:right="0"/>
              <w:jc w:val="left"/>
              <w:rPr>
                <w:rFonts w:ascii="Times New Roman" w:hAnsi="Times New Roman" w:cs="Times New Roman" w:eastAsia="Times New Roman" w:hint="default"/>
                <w:sz w:val="21"/>
                <w:szCs w:val="21"/>
              </w:rPr>
            </w:pPr>
            <w:r>
              <w:rPr>
                <w:rFonts w:ascii="Times New Roman"/>
                <w:sz w:val="21"/>
              </w:rPr>
              <w:t>132,658,906.40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24.55</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103,755,837.81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27.11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236,414,744.21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5"/>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214,026,063.65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147,829,710.73</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1,763,731.38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278,665.40</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12,756,789.26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11,143,199.28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1,057,969.07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938,647.54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2,390,325.19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1,805,649.12</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-283,103.60</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-42,060,360.73</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-656.05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-440,932.85</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-69,666.35</w:t>
            </w:r>
            <w:r>
              <w:rPr>
                <w:rFonts w:ascii="Times New Roman"/>
                <w:sz w:val="21"/>
              </w:rPr>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-1,277,098.10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211,167.50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-157,712,750.42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-27,578,623.74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61,429,690.20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76,376,068.61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91,650,323.05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210,934,162.04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1,049,779,899.43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611,058,018.49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611,058,018.49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463,928,217.00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438,721,880.94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147,129,801.49</w:t>
            </w:r>
          </w:p>
        </w:tc>
      </w:tr>
    </w:tbl>
    <w:p>
      <w:pPr>
        <w:spacing w:line="240" w:lineRule="auto" w:before="5"/>
        <w:rPr>
          <w:rFonts w:ascii="宋体" w:hAnsi="宋体" w:cs="宋体" w:eastAsia="宋体" w:hint="default"/>
          <w:sz w:val="22"/>
          <w:szCs w:val="22"/>
        </w:rPr>
      </w:pPr>
    </w:p>
    <w:p>
      <w:pPr>
        <w:pStyle w:val="Heading2"/>
        <w:spacing w:line="240" w:lineRule="auto"/>
        <w:ind w:right="662"/>
        <w:jc w:val="left"/>
        <w:rPr>
          <w:b w:val="0"/>
          <w:bCs w:val="0"/>
        </w:rPr>
      </w:pPr>
      <w:r>
        <w:rPr/>
        <w:t>十四、 补充资料</w:t>
      </w:r>
      <w:r>
        <w:rPr>
          <w:b w:val="0"/>
          <w:bCs w:val="0"/>
        </w:rPr>
      </w:r>
    </w:p>
    <w:p>
      <w:pPr>
        <w:spacing w:before="171"/>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spacing w:line="240" w:lineRule="auto" w:before="35"/>
        <w:ind w:left="0" w:right="773"/>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63" w:right="0"/>
              <w:jc w:val="left"/>
              <w:rPr>
                <w:rFonts w:ascii="Times New Roman" w:hAnsi="Times New Roman" w:cs="Times New Roman" w:eastAsia="Times New Roman" w:hint="default"/>
                <w:sz w:val="21"/>
                <w:szCs w:val="21"/>
              </w:rPr>
            </w:pPr>
            <w:r>
              <w:rPr>
                <w:rFonts w:ascii="Times New Roman"/>
                <w:sz w:val="21"/>
              </w:rPr>
              <w:t>277,341.90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03" w:right="0"/>
              <w:jc w:val="left"/>
              <w:rPr>
                <w:rFonts w:ascii="Times New Roman" w:hAnsi="Times New Roman" w:cs="Times New Roman" w:eastAsia="Times New Roman" w:hint="default"/>
                <w:sz w:val="21"/>
                <w:szCs w:val="21"/>
              </w:rPr>
            </w:pPr>
            <w:r>
              <w:rPr>
                <w:rFonts w:ascii="Times New Roman"/>
                <w:sz w:val="21"/>
              </w:rPr>
              <w:t>-2,489.01</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37" w:lineRule="auto"/>
              <w:ind w:left="100" w:right="100"/>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12,627,040.00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20,000,000.00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产的损益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167,459.93</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w w:val="95"/>
                <w:sz w:val="21"/>
              </w:rPr>
              <w:t>-316,199.19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w w:val="95"/>
                <w:sz w:val="21"/>
              </w:rPr>
              <w:t>-435,842.54</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-226,977.53</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-725,549.72</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-54,048.86</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-485.16</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w w:val="95"/>
                <w:sz w:val="21"/>
              </w:rPr>
              <w:t>-490,603.77</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-45,040.72</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-404.30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11,372,029.22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19,632,527.81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-230,356.00</w:t>
            </w:r>
            <w:r>
              <w:rPr>
                <w:rFonts w:ascii="Times New Roman"/>
                <w:sz w:val="21"/>
              </w:rPr>
            </w:r>
          </w:p>
        </w:tc>
      </w:tr>
    </w:tbl>
    <w:p>
      <w:pPr>
        <w:spacing w:line="240" w:lineRule="auto" w:before="4"/>
        <w:rPr>
          <w:rFonts w:ascii="宋体" w:hAnsi="宋体" w:cs="宋体" w:eastAsia="宋体" w:hint="default"/>
          <w:sz w:val="22"/>
          <w:szCs w:val="22"/>
        </w:rPr>
      </w:pPr>
    </w:p>
    <w:p>
      <w:pPr>
        <w:pStyle w:val="Heading2"/>
        <w:spacing w:line="240" w:lineRule="auto"/>
        <w:ind w:right="66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p>
      <w:pPr>
        <w:spacing w:line="240" w:lineRule="auto" w:before="7"/>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2820"/>
        <w:gridCol w:w="2066"/>
        <w:gridCol w:w="2161"/>
        <w:gridCol w:w="2254"/>
      </w:tblGrid>
      <w:tr>
        <w:trPr>
          <w:trHeight w:val="288"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10"/>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6" w:type="dxa"/>
            <w:vMerge w:val="restart"/>
            <w:tcBorders>
              <w:top w:val="single" w:sz="6" w:space="0" w:color="000000"/>
              <w:left w:val="single" w:sz="6" w:space="0" w:color="000000"/>
              <w:right w:val="single" w:sz="6" w:space="0" w:color="000000"/>
            </w:tcBorders>
          </w:tcPr>
          <w:p>
            <w:pPr>
              <w:pStyle w:val="TableParagraph"/>
              <w:spacing w:line="272" w:lineRule="exact" w:before="1"/>
              <w:ind w:left="517" w:right="184" w:hanging="333"/>
              <w:jc w:val="left"/>
              <w:rPr>
                <w:rFonts w:ascii="宋体" w:hAnsi="宋体" w:cs="宋体" w:eastAsia="宋体" w:hint="default"/>
                <w:sz w:val="21"/>
                <w:szCs w:val="21"/>
              </w:rPr>
            </w:pPr>
            <w:r>
              <w:rPr>
                <w:rFonts w:ascii="宋体" w:hAnsi="宋体" w:cs="宋体" w:eastAsia="宋体" w:hint="default"/>
                <w:sz w:val="21"/>
                <w:szCs w:val="21"/>
              </w:rPr>
              <w:t>加权平均净资产收 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820" w:type="dxa"/>
            <w:vMerge/>
            <w:tcBorders>
              <w:left w:val="single" w:sz="6" w:space="0" w:color="000000"/>
              <w:bottom w:val="single" w:sz="6" w:space="0" w:color="000000"/>
              <w:right w:val="single" w:sz="6" w:space="0" w:color="000000"/>
            </w:tcBorders>
          </w:tcPr>
          <w:p>
            <w:pPr/>
          </w:p>
        </w:tc>
        <w:tc>
          <w:tcPr>
            <w:tcW w:w="2066"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13.08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0.83</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0.83</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12.37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0.79</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0.79</w:t>
            </w:r>
            <w:r>
              <w:rPr>
                <w:rFonts w:ascii="Times New Roman"/>
                <w:sz w:val="21"/>
              </w:rPr>
            </w:r>
          </w:p>
        </w:tc>
      </w:tr>
    </w:tbl>
    <w:p>
      <w:pPr>
        <w:spacing w:line="240" w:lineRule="auto" w:before="4"/>
        <w:rPr>
          <w:rFonts w:ascii="宋体" w:hAnsi="宋体" w:cs="宋体" w:eastAsia="宋体" w:hint="default"/>
          <w:b/>
          <w:bCs/>
          <w:sz w:val="22"/>
          <w:szCs w:val="22"/>
        </w:rPr>
      </w:pPr>
    </w:p>
    <w:p>
      <w:pPr>
        <w:spacing w:before="35"/>
        <w:ind w:left="137" w:right="6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pStyle w:val="BodyText"/>
        <w:spacing w:line="272" w:lineRule="exact" w:before="182"/>
        <w:ind w:right="663" w:firstLine="420"/>
        <w:jc w:val="left"/>
      </w:pPr>
      <w:r>
        <w:rPr>
          <w:spacing w:val="-4"/>
        </w:rPr>
        <w:t>（</w:t>
      </w:r>
      <w:r>
        <w:rPr>
          <w:rFonts w:ascii="Times New Roman" w:hAnsi="Times New Roman" w:cs="Times New Roman" w:eastAsia="Times New Roman" w:hint="default"/>
          <w:spacing w:val="-4"/>
        </w:rPr>
        <w:t>1</w:t>
      </w:r>
      <w:r>
        <w:rPr>
          <w:spacing w:val="-4"/>
        </w:rPr>
        <w:t>）货币资金：货币资金</w:t>
      </w:r>
      <w:r>
        <w:rPr>
          <w:spacing w:val="-52"/>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日年末数为</w:t>
      </w:r>
      <w:r>
        <w:rPr>
          <w:spacing w:val="-53"/>
        </w:rPr>
        <w:t> </w:t>
      </w:r>
      <w:r>
        <w:rPr>
          <w:rFonts w:ascii="Times New Roman" w:hAnsi="Times New Roman" w:cs="Times New Roman" w:eastAsia="Times New Roman" w:hint="default"/>
        </w:rPr>
        <w:t>2,020,570,360.51 </w:t>
      </w:r>
      <w:r>
        <w:rPr>
          <w:spacing w:val="-4"/>
        </w:rPr>
        <w:t>元，比年初数增加</w:t>
      </w:r>
      <w:r>
        <w:rPr/>
        <w:t> </w:t>
      </w:r>
      <w:r>
        <w:rPr>
          <w:rFonts w:ascii="Times New Roman" w:hAnsi="Times New Roman" w:cs="Times New Roman" w:eastAsia="Times New Roman" w:hint="default"/>
          <w:spacing w:val="-4"/>
        </w:rPr>
        <w:t>195.26%</w:t>
      </w:r>
      <w:r>
        <w:rPr>
          <w:spacing w:val="-4"/>
        </w:rPr>
        <w:t>，主要原因是：报告期内本公司向社会公开发行</w:t>
      </w:r>
      <w:r>
        <w:rPr>
          <w:spacing w:val="-41"/>
        </w:rPr>
        <w:t> </w:t>
      </w:r>
      <w:r>
        <w:rPr>
          <w:rFonts w:ascii="Times New Roman" w:hAnsi="Times New Roman" w:cs="Times New Roman" w:eastAsia="Times New Roman" w:hint="default"/>
          <w:spacing w:val="-1"/>
        </w:rPr>
        <w:t>69,105,691.00</w:t>
      </w:r>
      <w:r>
        <w:rPr>
          <w:rFonts w:ascii="Times New Roman" w:hAnsi="Times New Roman" w:cs="Times New Roman" w:eastAsia="Times New Roman" w:hint="default"/>
          <w:spacing w:val="13"/>
        </w:rPr>
        <w:t> </w:t>
      </w:r>
      <w:r>
        <w:rPr>
          <w:spacing w:val="-6"/>
          <w:w w:val="99"/>
        </w:rPr>
        <w:t>股人民币普通股（</w:t>
      </w:r>
      <w:r>
        <w:rPr>
          <w:rFonts w:ascii="Times New Roman" w:hAnsi="Times New Roman" w:cs="Times New Roman" w:eastAsia="Times New Roman" w:hint="default"/>
          <w:spacing w:val="-6"/>
          <w:w w:val="99"/>
        </w:rPr>
        <w:t>A</w:t>
      </w:r>
      <w:r>
        <w:rPr>
          <w:rFonts w:ascii="Times New Roman" w:hAnsi="Times New Roman" w:cs="Times New Roman" w:eastAsia="Times New Roman" w:hint="default"/>
          <w:spacing w:val="10"/>
          <w:w w:val="99"/>
        </w:rPr>
        <w:t> </w:t>
      </w:r>
      <w:r>
        <w:rPr>
          <w:spacing w:val="-35"/>
        </w:rPr>
        <w:t>股），</w:t>
      </w:r>
      <w:r>
        <w:rPr>
          <w:spacing w:val="-103"/>
        </w:rPr>
        <w:t> </w:t>
      </w:r>
      <w:r>
        <w:rPr>
          <w:spacing w:val="-103"/>
        </w:rPr>
      </w:r>
      <w:r>
        <w:rPr/>
        <w:t>每股面值人民币</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4"/>
        </w:rPr>
        <w:t>元，每股发行价格为人民币</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元。本次发行扣除发行费用后实际募集资金净</w:t>
      </w:r>
    </w:p>
    <w:p>
      <w:pPr>
        <w:pStyle w:val="BodyText"/>
        <w:spacing w:line="263" w:lineRule="exact"/>
        <w:ind w:right="662"/>
        <w:jc w:val="left"/>
      </w:pPr>
      <w:r>
        <w:rPr/>
        <w:t>额人民币</w:t>
      </w:r>
      <w:r>
        <w:rPr>
          <w:spacing w:val="-54"/>
        </w:rPr>
        <w:t> </w:t>
      </w:r>
      <w:r>
        <w:rPr>
          <w:rFonts w:ascii="Times New Roman" w:hAnsi="Times New Roman" w:cs="Times New Roman" w:eastAsia="Times New Roman" w:hint="default"/>
        </w:rPr>
        <w:t>1,340,468,770.98</w:t>
      </w:r>
      <w:r>
        <w:rPr>
          <w:rFonts w:ascii="Times New Roman" w:hAnsi="Times New Roman" w:cs="Times New Roman" w:eastAsia="Times New Roman" w:hint="default"/>
          <w:spacing w:val="-2"/>
        </w:rPr>
        <w:t> </w:t>
      </w:r>
      <w:r>
        <w:rPr/>
        <w:t>元，全部存入银行；</w:t>
      </w:r>
    </w:p>
    <w:p>
      <w:pPr>
        <w:pStyle w:val="BodyText"/>
        <w:spacing w:line="282" w:lineRule="exact" w:before="101"/>
        <w:ind w:left="558" w:right="662"/>
        <w:jc w:val="left"/>
      </w:pPr>
      <w:r>
        <w:rPr/>
        <w:t>（</w:t>
      </w:r>
      <w:r>
        <w:rPr>
          <w:rFonts w:ascii="Times New Roman" w:hAnsi="Times New Roman" w:cs="Times New Roman" w:eastAsia="Times New Roman" w:hint="default"/>
        </w:rPr>
        <w:t>2</w:t>
      </w:r>
      <w:r>
        <w:rPr/>
        <w:t>）应收账款：应收账款</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日年末数为</w:t>
      </w:r>
      <w:r>
        <w:rPr>
          <w:spacing w:val="-43"/>
        </w:rPr>
        <w:t> </w:t>
      </w:r>
      <w:r>
        <w:rPr>
          <w:rFonts w:ascii="Times New Roman" w:hAnsi="Times New Roman" w:cs="Times New Roman" w:eastAsia="Times New Roman" w:hint="default"/>
        </w:rPr>
        <w:t>242,618,327.62</w:t>
      </w:r>
      <w:r>
        <w:rPr>
          <w:rFonts w:ascii="Times New Roman" w:hAnsi="Times New Roman" w:cs="Times New Roman" w:eastAsia="Times New Roman" w:hint="default"/>
          <w:spacing w:val="10"/>
        </w:rPr>
        <w:t> </w:t>
      </w:r>
      <w:r>
        <w:rPr/>
        <w:t>元，比年初数增加</w:t>
      </w:r>
    </w:p>
    <w:p>
      <w:pPr>
        <w:pStyle w:val="BodyText"/>
        <w:spacing w:line="282" w:lineRule="exact"/>
        <w:ind w:right="662"/>
        <w:jc w:val="left"/>
      </w:pPr>
      <w:r>
        <w:rPr>
          <w:rFonts w:ascii="Times New Roman" w:hAnsi="Times New Roman" w:cs="Times New Roman" w:eastAsia="Times New Roman" w:hint="default"/>
        </w:rPr>
        <w:t>232.19%</w:t>
      </w:r>
      <w:r>
        <w:rPr/>
        <w:t>，主要原因是：公司上市后销售增长较快所致；</w:t>
      </w:r>
    </w:p>
    <w:p>
      <w:pPr>
        <w:pStyle w:val="BodyText"/>
        <w:spacing w:line="272" w:lineRule="exact" w:before="129"/>
        <w:ind w:right="772" w:firstLine="420"/>
        <w:jc w:val="both"/>
      </w:pPr>
      <w:r>
        <w:rPr/>
        <w:t>（</w:t>
      </w:r>
      <w:r>
        <w:rPr>
          <w:rFonts w:ascii="Times New Roman" w:hAnsi="Times New Roman" w:cs="Times New Roman" w:eastAsia="Times New Roman" w:hint="default"/>
        </w:rPr>
        <w:t>3</w:t>
      </w:r>
      <w:r>
        <w:rPr/>
        <w:t>）应收利息：应收利息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日年末数为 </w:t>
      </w:r>
      <w:r>
        <w:rPr>
          <w:rFonts w:ascii="Times New Roman" w:hAnsi="Times New Roman" w:cs="Times New Roman" w:eastAsia="Times New Roman" w:hint="default"/>
        </w:rPr>
        <w:t>30,537,913.41</w:t>
      </w:r>
      <w:r>
        <w:rPr>
          <w:rFonts w:ascii="Times New Roman" w:hAnsi="Times New Roman" w:cs="Times New Roman" w:eastAsia="Times New Roman" w:hint="default"/>
          <w:spacing w:val="-27"/>
        </w:rPr>
        <w:t> </w:t>
      </w:r>
      <w:r>
        <w:rPr/>
        <w:t>元，比年初数增加 </w:t>
      </w:r>
      <w:r>
        <w:rPr>
          <w:rFonts w:ascii="Times New Roman" w:hAnsi="Times New Roman" w:cs="Times New Roman" w:eastAsia="Times New Roman" w:hint="default"/>
          <w:spacing w:val="-1"/>
        </w:rPr>
        <w:t>1,046.47%</w:t>
      </w:r>
      <w:r>
        <w:rPr>
          <w:spacing w:val="-1"/>
        </w:rPr>
        <w:t>，主要原因是：公司本年度公开发行股票募集资金存入银行，年末确认定期存款利息</w:t>
      </w:r>
      <w:r>
        <w:rPr>
          <w:spacing w:val="-93"/>
        </w:rPr>
        <w:t> </w:t>
      </w:r>
      <w:r>
        <w:rPr>
          <w:spacing w:val="-93"/>
        </w:rPr>
      </w:r>
      <w:r>
        <w:rPr/>
        <w:t>收入所致；</w:t>
      </w:r>
    </w:p>
    <w:p>
      <w:pPr>
        <w:pStyle w:val="BodyText"/>
        <w:spacing w:line="272" w:lineRule="exact" w:before="120"/>
        <w:ind w:right="768" w:firstLine="420"/>
        <w:jc w:val="left"/>
      </w:pPr>
      <w:r>
        <w:rPr/>
        <w:t>（</w:t>
      </w:r>
      <w:r>
        <w:rPr>
          <w:rFonts w:ascii="Times New Roman" w:hAnsi="Times New Roman" w:cs="Times New Roman" w:eastAsia="Times New Roman" w:hint="default"/>
        </w:rPr>
        <w:t>4</w:t>
      </w:r>
      <w:r>
        <w:rPr/>
        <w:t>）其他应收款：其他应收款</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日年末数为</w:t>
      </w:r>
      <w:r>
        <w:rPr>
          <w:spacing w:val="-56"/>
        </w:rPr>
        <w:t> </w:t>
      </w:r>
      <w:r>
        <w:rPr>
          <w:rFonts w:ascii="Times New Roman" w:hAnsi="Times New Roman" w:cs="Times New Roman" w:eastAsia="Times New Roman" w:hint="default"/>
        </w:rPr>
        <w:t>21,507,823.48</w:t>
      </w:r>
      <w:r>
        <w:rPr>
          <w:rFonts w:ascii="Times New Roman" w:hAnsi="Times New Roman" w:cs="Times New Roman" w:eastAsia="Times New Roman" w:hint="default"/>
          <w:spacing w:val="-4"/>
        </w:rPr>
        <w:t> </w:t>
      </w:r>
      <w:r>
        <w:rPr/>
        <w:t>元，比年初数增 加</w:t>
      </w:r>
      <w:r>
        <w:rPr>
          <w:spacing w:val="-54"/>
        </w:rPr>
        <w:t> </w:t>
      </w:r>
      <w:r>
        <w:rPr>
          <w:rFonts w:ascii="Times New Roman" w:hAnsi="Times New Roman" w:cs="Times New Roman" w:eastAsia="Times New Roman" w:hint="default"/>
        </w:rPr>
        <w:t>138.19%</w:t>
      </w:r>
      <w:r>
        <w:rPr/>
        <w:t>，主要原因是：新设分、子公司支付办公租房押金所致；</w:t>
      </w:r>
    </w:p>
    <w:p>
      <w:pPr>
        <w:pStyle w:val="BodyText"/>
        <w:spacing w:line="282" w:lineRule="exact" w:before="92"/>
        <w:ind w:left="558" w:right="662"/>
        <w:jc w:val="left"/>
      </w:pPr>
      <w:r>
        <w:rPr/>
        <w:t>（</w:t>
      </w:r>
      <w:r>
        <w:rPr>
          <w:rFonts w:ascii="Times New Roman" w:hAnsi="Times New Roman" w:cs="Times New Roman" w:eastAsia="Times New Roman" w:hint="default"/>
        </w:rPr>
        <w:t>5</w:t>
      </w:r>
      <w:r>
        <w:rPr/>
        <w:t>）固定资产：固定资产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日年末数为 </w:t>
      </w:r>
      <w:r>
        <w:rPr>
          <w:rFonts w:ascii="Times New Roman" w:hAnsi="Times New Roman" w:cs="Times New Roman" w:eastAsia="Times New Roman" w:hint="default"/>
        </w:rPr>
        <w:t>68,857,053.25</w:t>
      </w:r>
      <w:r>
        <w:rPr>
          <w:rFonts w:ascii="Times New Roman" w:hAnsi="Times New Roman" w:cs="Times New Roman" w:eastAsia="Times New Roman" w:hint="default"/>
          <w:spacing w:val="-27"/>
        </w:rPr>
        <w:t> </w:t>
      </w:r>
      <w:r>
        <w:rPr/>
        <w:t>元，比年初数增加</w:t>
      </w:r>
    </w:p>
    <w:p>
      <w:pPr>
        <w:pStyle w:val="BodyText"/>
        <w:spacing w:line="282" w:lineRule="exact"/>
        <w:ind w:right="662"/>
        <w:jc w:val="left"/>
      </w:pPr>
      <w:r>
        <w:rPr>
          <w:rFonts w:ascii="Times New Roman" w:hAnsi="Times New Roman" w:cs="Times New Roman" w:eastAsia="Times New Roman" w:hint="default"/>
        </w:rPr>
        <w:t>48.45%</w:t>
      </w:r>
      <w:r>
        <w:rPr/>
        <w:t>，主要原因是：公司扩大规模，办公设备及直播车等固定资产相应增加所致；</w:t>
      </w:r>
    </w:p>
    <w:p>
      <w:pPr>
        <w:pStyle w:val="BodyText"/>
        <w:spacing w:line="272" w:lineRule="exact" w:before="129"/>
        <w:ind w:right="771" w:firstLine="420"/>
        <w:jc w:val="left"/>
      </w:pPr>
      <w:r>
        <w:rPr/>
        <w:t>（</w:t>
      </w:r>
      <w:r>
        <w:rPr>
          <w:rFonts w:ascii="Times New Roman" w:hAnsi="Times New Roman" w:cs="Times New Roman" w:eastAsia="Times New Roman" w:hint="default"/>
        </w:rPr>
        <w:t>6</w:t>
      </w:r>
      <w:r>
        <w:rPr/>
        <w:t>）长期待摊费用：长期待摊费用</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日年末数为</w:t>
      </w:r>
      <w:r>
        <w:rPr>
          <w:spacing w:val="-56"/>
        </w:rPr>
        <w:t> </w:t>
      </w:r>
      <w:r>
        <w:rPr>
          <w:rFonts w:ascii="Times New Roman" w:hAnsi="Times New Roman" w:cs="Times New Roman" w:eastAsia="Times New Roman" w:hint="default"/>
        </w:rPr>
        <w:t>10,844,239.92</w:t>
      </w:r>
      <w:r>
        <w:rPr>
          <w:rFonts w:ascii="Times New Roman" w:hAnsi="Times New Roman" w:cs="Times New Roman" w:eastAsia="Times New Roman" w:hint="default"/>
          <w:spacing w:val="-3"/>
        </w:rPr>
        <w:t> </w:t>
      </w:r>
      <w:r>
        <w:rPr/>
        <w:t>元，比年初 数增加</w:t>
      </w:r>
      <w:r>
        <w:rPr>
          <w:spacing w:val="-53"/>
        </w:rPr>
        <w:t> </w:t>
      </w:r>
      <w:r>
        <w:rPr>
          <w:rFonts w:ascii="Times New Roman" w:hAnsi="Times New Roman" w:cs="Times New Roman" w:eastAsia="Times New Roman" w:hint="default"/>
        </w:rPr>
        <w:t>37.03%</w:t>
      </w:r>
      <w:r>
        <w:rPr/>
        <w:t>，主要原因是：公司办公室及演播厅装修、改造费用增加所致</w:t>
      </w:r>
    </w:p>
    <w:p>
      <w:pPr>
        <w:pStyle w:val="BodyText"/>
        <w:spacing w:line="282" w:lineRule="exact" w:before="92"/>
        <w:ind w:left="558" w:right="662"/>
        <w:jc w:val="left"/>
      </w:pPr>
      <w:r>
        <w:rPr/>
        <w:t>（</w:t>
      </w:r>
      <w:r>
        <w:rPr>
          <w:rFonts w:ascii="Times New Roman" w:hAnsi="Times New Roman" w:cs="Times New Roman" w:eastAsia="Times New Roman" w:hint="default"/>
        </w:rPr>
        <w:t>7</w:t>
      </w:r>
      <w:r>
        <w:rPr/>
        <w:t>）应付账款：应付账款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日年末数为 </w:t>
      </w:r>
      <w:r>
        <w:rPr>
          <w:rFonts w:ascii="Times New Roman" w:hAnsi="Times New Roman" w:cs="Times New Roman" w:eastAsia="Times New Roman" w:hint="default"/>
        </w:rPr>
        <w:t>42,318,749.34</w:t>
      </w:r>
      <w:r>
        <w:rPr>
          <w:rFonts w:ascii="Times New Roman" w:hAnsi="Times New Roman" w:cs="Times New Roman" w:eastAsia="Times New Roman" w:hint="default"/>
          <w:spacing w:val="-27"/>
        </w:rPr>
        <w:t> </w:t>
      </w:r>
      <w:r>
        <w:rPr/>
        <w:t>元，比年初数增加</w:t>
      </w:r>
    </w:p>
    <w:p>
      <w:pPr>
        <w:pStyle w:val="BodyText"/>
        <w:spacing w:line="282" w:lineRule="exact"/>
        <w:ind w:right="662"/>
        <w:jc w:val="left"/>
      </w:pPr>
      <w:r>
        <w:rPr>
          <w:rFonts w:ascii="Times New Roman" w:hAnsi="Times New Roman" w:cs="Times New Roman" w:eastAsia="Times New Roman" w:hint="default"/>
        </w:rPr>
        <w:t>166.08%</w:t>
      </w:r>
      <w:r>
        <w:rPr/>
        <w:t>，主要原因是：随收入规模扩大，本年计提的应结算代理费增加；</w:t>
      </w:r>
    </w:p>
    <w:p>
      <w:pPr>
        <w:pStyle w:val="BodyText"/>
        <w:spacing w:line="240" w:lineRule="auto" w:before="101"/>
        <w:ind w:left="558" w:right="662"/>
        <w:jc w:val="left"/>
      </w:pPr>
      <w:r>
        <w:rPr>
          <w:spacing w:val="-3"/>
        </w:rPr>
        <w:t>（</w:t>
      </w:r>
      <w:r>
        <w:rPr>
          <w:rFonts w:ascii="Times New Roman" w:hAnsi="Times New Roman" w:cs="Times New Roman" w:eastAsia="Times New Roman" w:hint="default"/>
          <w:spacing w:val="-3"/>
        </w:rPr>
        <w:t>8</w:t>
      </w:r>
      <w:r>
        <w:rPr>
          <w:spacing w:val="-3"/>
        </w:rPr>
        <w:t>）应付职工薪酬：应付职工薪酬</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日年末数为</w:t>
      </w:r>
      <w:r>
        <w:rPr>
          <w:spacing w:val="-54"/>
        </w:rPr>
        <w:t> </w:t>
      </w:r>
      <w:r>
        <w:rPr>
          <w:rFonts w:ascii="Times New Roman" w:hAnsi="Times New Roman" w:cs="Times New Roman" w:eastAsia="Times New Roman" w:hint="default"/>
        </w:rPr>
        <w:t>16,870,871.04</w:t>
      </w:r>
      <w:r>
        <w:rPr>
          <w:rFonts w:ascii="Times New Roman" w:hAnsi="Times New Roman" w:cs="Times New Roman" w:eastAsia="Times New Roman" w:hint="default"/>
          <w:spacing w:val="-1"/>
        </w:rPr>
        <w:t> </w:t>
      </w:r>
      <w:r>
        <w:rPr>
          <w:spacing w:val="-5"/>
        </w:rPr>
        <w:t>元，比年初</w:t>
      </w:r>
    </w:p>
    <w:p>
      <w:pPr>
        <w:spacing w:after="0" w:line="240" w:lineRule="auto"/>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right="104"/>
        <w:jc w:val="left"/>
      </w:pPr>
      <w:r>
        <w:rPr/>
        <w:t>数增加</w:t>
      </w:r>
      <w:r>
        <w:rPr>
          <w:spacing w:val="-57"/>
        </w:rPr>
        <w:t> </w:t>
      </w:r>
      <w:r>
        <w:rPr>
          <w:rFonts w:ascii="Times New Roman" w:hAnsi="Times New Roman" w:cs="Times New Roman" w:eastAsia="Times New Roman" w:hint="default"/>
        </w:rPr>
        <w:t>114.61%</w:t>
      </w:r>
      <w:r>
        <w:rPr/>
        <w:t>，主要原因是：</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年公司员工人数增加较多所致；</w:t>
      </w:r>
    </w:p>
    <w:p>
      <w:pPr>
        <w:pStyle w:val="BodyText"/>
        <w:spacing w:line="272" w:lineRule="exact" w:before="129"/>
        <w:ind w:right="212" w:firstLine="420"/>
        <w:jc w:val="both"/>
      </w:pPr>
      <w:r>
        <w:rPr/>
        <w:t>（</w:t>
      </w:r>
      <w:r>
        <w:rPr>
          <w:rFonts w:ascii="Times New Roman" w:hAnsi="Times New Roman" w:cs="Times New Roman" w:eastAsia="Times New Roman" w:hint="default"/>
        </w:rPr>
        <w:t>9</w:t>
      </w:r>
      <w:r>
        <w:rPr/>
        <w:t>）应交税费：应交税费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日年末数为 </w:t>
      </w:r>
      <w:r>
        <w:rPr>
          <w:rFonts w:ascii="Times New Roman" w:hAnsi="Times New Roman" w:cs="Times New Roman" w:eastAsia="Times New Roman" w:hint="default"/>
        </w:rPr>
        <w:t>22,106,155.08</w:t>
      </w:r>
      <w:r>
        <w:rPr>
          <w:rFonts w:ascii="Times New Roman" w:hAnsi="Times New Roman" w:cs="Times New Roman" w:eastAsia="Times New Roman" w:hint="default"/>
          <w:spacing w:val="-27"/>
        </w:rPr>
        <w:t> </w:t>
      </w:r>
      <w:r>
        <w:rPr/>
        <w:t>元，比年初数增加 </w:t>
      </w:r>
      <w:r>
        <w:rPr>
          <w:rFonts w:ascii="Times New Roman" w:hAnsi="Times New Roman" w:cs="Times New Roman" w:eastAsia="Times New Roman" w:hint="default"/>
          <w:spacing w:val="-2"/>
        </w:rPr>
        <w:t>403.66%</w:t>
      </w:r>
      <w:r>
        <w:rPr>
          <w:spacing w:val="-2"/>
        </w:rPr>
        <w:t>，主要原因是：随公司收入增加，应缴流转税增加；子公司利润增长较多，应缴企业所</w:t>
      </w:r>
      <w:r>
        <w:rPr/>
        <w:t> 得税同利润增加而增加；</w:t>
      </w:r>
    </w:p>
    <w:p>
      <w:pPr>
        <w:pStyle w:val="BodyText"/>
        <w:spacing w:line="272" w:lineRule="exact" w:before="121"/>
        <w:ind w:right="104" w:firstLine="420"/>
        <w:jc w:val="left"/>
      </w:pPr>
      <w:r>
        <w:rPr/>
        <w:t>（</w:t>
      </w:r>
      <w:r>
        <w:rPr>
          <w:rFonts w:ascii="Times New Roman" w:hAnsi="Times New Roman" w:cs="Times New Roman" w:eastAsia="Times New Roman" w:hint="default"/>
        </w:rPr>
        <w:t>10</w:t>
      </w:r>
      <w:r>
        <w:rPr/>
        <w:t>）其他应付款：其他应付款</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日年末数为</w:t>
      </w:r>
      <w:r>
        <w:rPr>
          <w:spacing w:val="-44"/>
        </w:rPr>
        <w:t> </w:t>
      </w:r>
      <w:r>
        <w:rPr>
          <w:rFonts w:ascii="Times New Roman" w:hAnsi="Times New Roman" w:cs="Times New Roman" w:eastAsia="Times New Roman" w:hint="default"/>
        </w:rPr>
        <w:t>16,688,087.12</w:t>
      </w:r>
      <w:r>
        <w:rPr>
          <w:rFonts w:ascii="Times New Roman" w:hAnsi="Times New Roman" w:cs="Times New Roman" w:eastAsia="Times New Roman" w:hint="default"/>
          <w:spacing w:val="10"/>
        </w:rPr>
        <w:t> </w:t>
      </w:r>
      <w:r>
        <w:rPr/>
        <w:t>元，比年初数 增加</w:t>
      </w:r>
      <w:r>
        <w:rPr>
          <w:spacing w:val="-53"/>
        </w:rPr>
        <w:t> </w:t>
      </w:r>
      <w:r>
        <w:rPr>
          <w:rFonts w:ascii="Times New Roman" w:hAnsi="Times New Roman" w:cs="Times New Roman" w:eastAsia="Times New Roman" w:hint="default"/>
        </w:rPr>
        <w:t>83.98%</w:t>
      </w:r>
      <w:r>
        <w:rPr/>
        <w:t>，主要原因是：新设分、子公司增多导致本年度应支付的日常经费增加所致；</w:t>
      </w:r>
    </w:p>
    <w:p>
      <w:pPr>
        <w:pStyle w:val="BodyText"/>
        <w:spacing w:line="272" w:lineRule="exact" w:before="120"/>
        <w:ind w:right="125" w:firstLine="420"/>
        <w:jc w:val="left"/>
      </w:pPr>
      <w:r>
        <w:rPr/>
        <w:t>（</w:t>
      </w:r>
      <w:r>
        <w:rPr>
          <w:rFonts w:ascii="Times New Roman" w:hAnsi="Times New Roman" w:cs="Times New Roman" w:eastAsia="Times New Roman" w:hint="default"/>
        </w:rPr>
        <w:t>11</w:t>
      </w:r>
      <w:r>
        <w:rPr/>
        <w:t>）营业收入：营业收入</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年度发生数为</w:t>
      </w:r>
      <w:r>
        <w:rPr>
          <w:spacing w:val="-55"/>
        </w:rPr>
        <w:t> </w:t>
      </w:r>
      <w:r>
        <w:rPr>
          <w:rFonts w:ascii="Times New Roman" w:hAnsi="Times New Roman" w:cs="Times New Roman" w:eastAsia="Times New Roman" w:hint="default"/>
        </w:rPr>
        <w:t>708,023,608.72</w:t>
      </w:r>
      <w:r>
        <w:rPr>
          <w:rFonts w:ascii="Times New Roman" w:hAnsi="Times New Roman" w:cs="Times New Roman" w:eastAsia="Times New Roman" w:hint="default"/>
          <w:spacing w:val="-3"/>
        </w:rPr>
        <w:t> </w:t>
      </w:r>
      <w:r>
        <w:rPr/>
        <w:t>元，比上年数增加</w:t>
      </w:r>
      <w:r>
        <w:rPr>
          <w:spacing w:val="-55"/>
        </w:rPr>
        <w:t> </w:t>
      </w:r>
      <w:r>
        <w:rPr>
          <w:rFonts w:ascii="Times New Roman" w:hAnsi="Times New Roman" w:cs="Times New Roman" w:eastAsia="Times New Roman" w:hint="default"/>
        </w:rPr>
        <w:t>42.38%</w:t>
      </w:r>
      <w:r>
        <w:rPr/>
        <w:t>， 其主要原因是：公司影响力增强，广告业务、无线业务增加所致；</w:t>
      </w:r>
    </w:p>
    <w:p>
      <w:pPr>
        <w:pStyle w:val="BodyText"/>
        <w:spacing w:line="272" w:lineRule="exact" w:before="120"/>
        <w:ind w:right="120" w:firstLine="420"/>
        <w:jc w:val="left"/>
      </w:pPr>
      <w:r>
        <w:rPr/>
        <w:t>（</w:t>
      </w:r>
      <w:r>
        <w:rPr>
          <w:rFonts w:ascii="Times New Roman" w:hAnsi="Times New Roman" w:cs="Times New Roman" w:eastAsia="Times New Roman" w:hint="default"/>
        </w:rPr>
        <w:t>12</w:t>
      </w:r>
      <w:r>
        <w:rPr/>
        <w:t>）营业成本：营业成本</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年度发生数为</w:t>
      </w:r>
      <w:r>
        <w:rPr>
          <w:spacing w:val="-54"/>
        </w:rPr>
        <w:t> </w:t>
      </w:r>
      <w:r>
        <w:rPr>
          <w:rFonts w:ascii="Times New Roman" w:hAnsi="Times New Roman" w:cs="Times New Roman" w:eastAsia="Times New Roman" w:hint="default"/>
        </w:rPr>
        <w:t>267,662,321.18</w:t>
      </w:r>
      <w:r>
        <w:rPr>
          <w:rFonts w:ascii="Times New Roman" w:hAnsi="Times New Roman" w:cs="Times New Roman" w:eastAsia="Times New Roman" w:hint="default"/>
          <w:spacing w:val="-2"/>
        </w:rPr>
        <w:t> </w:t>
      </w:r>
      <w:r>
        <w:rPr/>
        <w:t>元，比上年数增加</w:t>
      </w:r>
      <w:r>
        <w:rPr>
          <w:spacing w:val="-54"/>
        </w:rPr>
        <w:t> </w:t>
      </w:r>
      <w:r>
        <w:rPr>
          <w:rFonts w:ascii="Times New Roman" w:hAnsi="Times New Roman" w:cs="Times New Roman" w:eastAsia="Times New Roman" w:hint="default"/>
        </w:rPr>
        <w:t>37.33%</w:t>
      </w:r>
      <w:r>
        <w:rPr/>
        <w:t>， 其主要原因是：公司业务增长，营业成本随着营业收入的增长而增加所致；</w:t>
      </w:r>
    </w:p>
    <w:p>
      <w:pPr>
        <w:pStyle w:val="BodyText"/>
        <w:spacing w:line="272" w:lineRule="exact" w:before="120"/>
        <w:ind w:right="120" w:firstLine="420"/>
        <w:jc w:val="left"/>
      </w:pPr>
      <w:r>
        <w:rPr/>
        <w:t>（</w:t>
      </w:r>
      <w:r>
        <w:rPr>
          <w:rFonts w:ascii="Times New Roman" w:hAnsi="Times New Roman" w:cs="Times New Roman" w:eastAsia="Times New Roman" w:hint="default"/>
        </w:rPr>
        <w:t>13</w:t>
      </w:r>
      <w:r>
        <w:rPr/>
        <w:t>）销售费用：销售费用</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年度发生数为</w:t>
      </w:r>
      <w:r>
        <w:rPr>
          <w:spacing w:val="-54"/>
        </w:rPr>
        <w:t> </w:t>
      </w:r>
      <w:r>
        <w:rPr>
          <w:rFonts w:ascii="Times New Roman" w:hAnsi="Times New Roman" w:cs="Times New Roman" w:eastAsia="Times New Roman" w:hint="default"/>
        </w:rPr>
        <w:t>149,847,344.43</w:t>
      </w:r>
      <w:r>
        <w:rPr>
          <w:rFonts w:ascii="Times New Roman" w:hAnsi="Times New Roman" w:cs="Times New Roman" w:eastAsia="Times New Roman" w:hint="default"/>
          <w:spacing w:val="-2"/>
        </w:rPr>
        <w:t> </w:t>
      </w:r>
      <w:r>
        <w:rPr/>
        <w:t>元，比上年数增加</w:t>
      </w:r>
      <w:r>
        <w:rPr>
          <w:spacing w:val="-54"/>
        </w:rPr>
        <w:t> </w:t>
      </w:r>
      <w:r>
        <w:rPr>
          <w:rFonts w:ascii="Times New Roman" w:hAnsi="Times New Roman" w:cs="Times New Roman" w:eastAsia="Times New Roman" w:hint="default"/>
        </w:rPr>
        <w:t>58.69%</w:t>
      </w:r>
      <w:r>
        <w:rPr/>
        <w:t>， 其主要原因是：公司规模增加，职工薪酬及各项费用相应增加所致；</w:t>
      </w:r>
    </w:p>
    <w:p>
      <w:pPr>
        <w:pStyle w:val="BodyText"/>
        <w:spacing w:line="272" w:lineRule="exact" w:before="120"/>
        <w:ind w:right="202" w:firstLine="420"/>
        <w:jc w:val="left"/>
      </w:pPr>
      <w:r>
        <w:rPr/>
        <w:t>（</w:t>
      </w:r>
      <w:r>
        <w:rPr>
          <w:rFonts w:ascii="Times New Roman" w:hAnsi="Times New Roman" w:cs="Times New Roman" w:eastAsia="Times New Roman" w:hint="default"/>
        </w:rPr>
        <w:t>14</w:t>
      </w:r>
      <w:r>
        <w:rPr/>
        <w:t>）管理费用：管理费用</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年度发生数为</w:t>
      </w:r>
      <w:r>
        <w:rPr>
          <w:spacing w:val="-50"/>
        </w:rPr>
        <w:t> </w:t>
      </w:r>
      <w:r>
        <w:rPr>
          <w:rFonts w:ascii="Times New Roman" w:hAnsi="Times New Roman" w:cs="Times New Roman" w:eastAsia="Times New Roman" w:hint="default"/>
        </w:rPr>
        <w:t>87,699,159.31</w:t>
      </w:r>
      <w:r>
        <w:rPr>
          <w:rFonts w:ascii="Times New Roman" w:hAnsi="Times New Roman" w:cs="Times New Roman" w:eastAsia="Times New Roman" w:hint="default"/>
          <w:spacing w:val="2"/>
        </w:rPr>
        <w:t> </w:t>
      </w:r>
      <w:r>
        <w:rPr/>
        <w:t>元，比上年数增加</w:t>
      </w:r>
      <w:r>
        <w:rPr>
          <w:spacing w:val="-50"/>
        </w:rPr>
        <w:t> </w:t>
      </w:r>
      <w:r>
        <w:rPr>
          <w:rFonts w:ascii="Times New Roman" w:hAnsi="Times New Roman" w:cs="Times New Roman" w:eastAsia="Times New Roman" w:hint="default"/>
        </w:rPr>
        <w:t>25.90%</w:t>
      </w:r>
      <w:r>
        <w:rPr/>
        <w:t>， 其主要原因是：公司规模增加，各项费用相应增加所致；</w:t>
      </w:r>
    </w:p>
    <w:p>
      <w:pPr>
        <w:pStyle w:val="BodyText"/>
        <w:spacing w:line="272" w:lineRule="exact" w:before="120"/>
        <w:ind w:right="102" w:firstLine="420"/>
        <w:jc w:val="left"/>
      </w:pPr>
      <w:r>
        <w:rPr/>
        <w:t>（</w:t>
      </w:r>
      <w:r>
        <w:rPr>
          <w:rFonts w:ascii="Times New Roman" w:hAnsi="Times New Roman" w:cs="Times New Roman" w:eastAsia="Times New Roman" w:hint="default"/>
        </w:rPr>
        <w:t>15</w:t>
      </w:r>
      <w:r>
        <w:rPr/>
        <w:t>）财务费用：财务费用</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年度发生数为</w:t>
      </w:r>
      <w:r>
        <w:rPr>
          <w:rFonts w:ascii="Times New Roman" w:hAnsi="Times New Roman" w:cs="Times New Roman" w:eastAsia="Times New Roman" w:hint="default"/>
        </w:rPr>
        <w:t>-43,260,382.07</w:t>
      </w:r>
      <w:r>
        <w:rPr>
          <w:rFonts w:ascii="Times New Roman" w:hAnsi="Times New Roman" w:cs="Times New Roman" w:eastAsia="Times New Roman" w:hint="default"/>
          <w:spacing w:val="-3"/>
        </w:rPr>
        <w:t> </w:t>
      </w:r>
      <w:r>
        <w:rPr/>
        <w:t>元，比上年数减少</w:t>
      </w:r>
      <w:r>
        <w:rPr>
          <w:spacing w:val="-54"/>
        </w:rPr>
        <w:t> </w:t>
      </w:r>
      <w:r>
        <w:rPr>
          <w:rFonts w:ascii="Times New Roman" w:hAnsi="Times New Roman" w:cs="Times New Roman" w:eastAsia="Times New Roman" w:hint="default"/>
        </w:rPr>
        <w:t>229.57%</w:t>
      </w:r>
      <w:r>
        <w:rPr/>
        <w:t>， 其主要原因是：公开募集资金定期存放银行利息收入增加所致；</w:t>
      </w:r>
    </w:p>
    <w:p>
      <w:pPr>
        <w:pStyle w:val="BodyText"/>
        <w:spacing w:line="272" w:lineRule="exact" w:before="120"/>
        <w:ind w:right="99" w:firstLine="420"/>
        <w:jc w:val="left"/>
      </w:pPr>
      <w:r>
        <w:rPr>
          <w:spacing w:val="-14"/>
        </w:rPr>
        <w:t>（</w:t>
      </w:r>
      <w:r>
        <w:rPr>
          <w:rFonts w:ascii="Times New Roman" w:hAnsi="Times New Roman" w:cs="Times New Roman" w:eastAsia="Times New Roman" w:hint="default"/>
          <w:spacing w:val="-14"/>
        </w:rPr>
        <w:t>16</w:t>
      </w:r>
      <w:r>
        <w:rPr>
          <w:spacing w:val="-14"/>
        </w:rPr>
        <w:t>）所得税费用：所得税费用</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spacing w:val="-1"/>
        </w:rPr>
        <w:t>年度发生数为</w:t>
      </w:r>
      <w:r>
        <w:rPr>
          <w:spacing w:val="-47"/>
        </w:rPr>
        <w:t> </w:t>
      </w:r>
      <w:r>
        <w:rPr>
          <w:rFonts w:ascii="Times New Roman" w:hAnsi="Times New Roman" w:cs="Times New Roman" w:eastAsia="Times New Roman" w:hint="default"/>
        </w:rPr>
        <w:t>6,610,163.41</w:t>
      </w:r>
      <w:r>
        <w:rPr>
          <w:rFonts w:ascii="Times New Roman" w:hAnsi="Times New Roman" w:cs="Times New Roman" w:eastAsia="Times New Roman" w:hint="default"/>
          <w:spacing w:val="3"/>
        </w:rPr>
        <w:t> </w:t>
      </w:r>
      <w:r>
        <w:rPr>
          <w:spacing w:val="-13"/>
        </w:rPr>
        <w:t>元，比上年数增加</w:t>
      </w:r>
      <w:r>
        <w:rPr>
          <w:spacing w:val="-47"/>
        </w:rPr>
        <w:t> </w:t>
      </w:r>
      <w:r>
        <w:rPr>
          <w:rFonts w:ascii="Times New Roman" w:hAnsi="Times New Roman" w:cs="Times New Roman" w:eastAsia="Times New Roman" w:hint="default"/>
          <w:spacing w:val="-1"/>
        </w:rPr>
        <w:t>138.55%</w:t>
      </w:r>
      <w:r>
        <w:rPr>
          <w:spacing w:val="-1"/>
        </w:rPr>
        <w:t>，</w:t>
      </w:r>
      <w:r>
        <w:rPr/>
        <w:t> 其主要原因是：公司子公司北京人民在线网络有限公司及人民网人民视讯有限公司盈利大幅增</w:t>
      </w:r>
      <w:r>
        <w:rPr>
          <w:spacing w:val="-75"/>
        </w:rPr>
        <w:t> </w:t>
      </w:r>
      <w:r>
        <w:rPr>
          <w:spacing w:val="-75"/>
        </w:rPr>
      </w:r>
      <w:r>
        <w:rPr/>
        <w:t>加所致；</w:t>
      </w:r>
    </w:p>
    <w:p>
      <w:pPr>
        <w:pStyle w:val="BodyText"/>
        <w:spacing w:line="282" w:lineRule="exact" w:before="92"/>
        <w:ind w:left="558" w:right="104"/>
        <w:jc w:val="left"/>
      </w:pPr>
      <w:r>
        <w:rPr/>
        <w:t>（</w:t>
      </w:r>
      <w:r>
        <w:rPr>
          <w:rFonts w:ascii="Times New Roman" w:hAnsi="Times New Roman" w:cs="Times New Roman" w:eastAsia="Times New Roman" w:hint="default"/>
        </w:rPr>
        <w:t>17</w:t>
      </w:r>
      <w:r>
        <w:rPr/>
        <w:t>）收到的税费返还：收到的税费返还 </w:t>
      </w:r>
      <w:r>
        <w:rPr>
          <w:rFonts w:ascii="Times New Roman" w:hAnsi="Times New Roman" w:cs="Times New Roman" w:eastAsia="Times New Roman" w:hint="default"/>
        </w:rPr>
        <w:t>2012  </w:t>
      </w:r>
      <w:r>
        <w:rPr/>
        <w:t>年度发生数为 </w:t>
      </w:r>
      <w:r>
        <w:rPr>
          <w:rFonts w:ascii="Times New Roman" w:hAnsi="Times New Roman" w:cs="Times New Roman" w:eastAsia="Times New Roman" w:hint="default"/>
        </w:rPr>
        <w:t>12,698.39 </w:t>
      </w:r>
      <w:r>
        <w:rPr>
          <w:rFonts w:ascii="Times New Roman" w:hAnsi="Times New Roman" w:cs="Times New Roman" w:eastAsia="Times New Roman" w:hint="default"/>
          <w:spacing w:val="30"/>
        </w:rPr>
        <w:t> </w:t>
      </w:r>
      <w:r>
        <w:rPr/>
        <w:t>元，比上年减少</w:t>
      </w:r>
    </w:p>
    <w:p>
      <w:pPr>
        <w:pStyle w:val="BodyText"/>
        <w:spacing w:line="282" w:lineRule="exact"/>
        <w:ind w:right="104"/>
        <w:jc w:val="left"/>
      </w:pPr>
      <w:r>
        <w:rPr>
          <w:rFonts w:ascii="Times New Roman" w:hAnsi="Times New Roman" w:cs="Times New Roman" w:eastAsia="Times New Roman" w:hint="default"/>
        </w:rPr>
        <w:t>99.85%</w:t>
      </w:r>
      <w:r>
        <w:rPr/>
        <w:t>，其主要原因是：上年同期收到母公司所得税退税；</w:t>
      </w:r>
    </w:p>
    <w:p>
      <w:pPr>
        <w:pStyle w:val="BodyText"/>
        <w:spacing w:line="272" w:lineRule="exact" w:before="129"/>
        <w:ind w:right="203" w:firstLine="420"/>
        <w:jc w:val="left"/>
      </w:pPr>
      <w:r>
        <w:rPr>
          <w:spacing w:val="-3"/>
        </w:rPr>
        <w:t>（</w:t>
      </w:r>
      <w:r>
        <w:rPr>
          <w:rFonts w:ascii="Times New Roman" w:hAnsi="Times New Roman" w:cs="Times New Roman" w:eastAsia="Times New Roman" w:hint="default"/>
          <w:spacing w:val="-3"/>
        </w:rPr>
        <w:t>18</w:t>
      </w:r>
      <w:r>
        <w:rPr>
          <w:spacing w:val="-3"/>
        </w:rPr>
        <w:t>）收到其他与经营活动有关的现金：收到其他与经营活动有关的现金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年度发生数 为</w:t>
      </w:r>
      <w:r>
        <w:rPr>
          <w:spacing w:val="-54"/>
        </w:rPr>
        <w:t> </w:t>
      </w:r>
      <w:r>
        <w:rPr>
          <w:rFonts w:ascii="Times New Roman" w:hAnsi="Times New Roman" w:cs="Times New Roman" w:eastAsia="Times New Roman" w:hint="default"/>
        </w:rPr>
        <w:t>23,492,692.44</w:t>
      </w:r>
      <w:r>
        <w:rPr>
          <w:rFonts w:ascii="Times New Roman" w:hAnsi="Times New Roman" w:cs="Times New Roman" w:eastAsia="Times New Roman" w:hint="default"/>
          <w:spacing w:val="-2"/>
        </w:rPr>
        <w:t> </w:t>
      </w:r>
      <w:r>
        <w:rPr/>
        <w:t>元，比上年数减少</w:t>
      </w:r>
      <w:r>
        <w:rPr>
          <w:spacing w:val="-55"/>
        </w:rPr>
        <w:t> </w:t>
      </w:r>
      <w:r>
        <w:rPr>
          <w:rFonts w:ascii="Times New Roman" w:hAnsi="Times New Roman" w:cs="Times New Roman" w:eastAsia="Times New Roman" w:hint="default"/>
        </w:rPr>
        <w:t>50.24%</w:t>
      </w:r>
      <w:r>
        <w:rPr/>
        <w:t>，其主要原因是：收到政府补助减少所致；</w:t>
      </w:r>
    </w:p>
    <w:p>
      <w:pPr>
        <w:pStyle w:val="BodyText"/>
        <w:spacing w:line="272" w:lineRule="exact" w:before="120"/>
        <w:ind w:right="213" w:firstLine="420"/>
        <w:jc w:val="both"/>
      </w:pPr>
      <w:r>
        <w:rPr>
          <w:spacing w:val="-3"/>
        </w:rPr>
        <w:t>（</w:t>
      </w:r>
      <w:r>
        <w:rPr>
          <w:rFonts w:ascii="Times New Roman" w:hAnsi="Times New Roman" w:cs="Times New Roman" w:eastAsia="Times New Roman" w:hint="default"/>
          <w:spacing w:val="-3"/>
        </w:rPr>
        <w:t>19</w:t>
      </w:r>
      <w:r>
        <w:rPr>
          <w:spacing w:val="-3"/>
        </w:rPr>
        <w:t>）支付给职工以及为职工支付的现金：支付给职工以及为职工支付的现金 </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年度发 生数为</w:t>
      </w:r>
      <w:r>
        <w:rPr>
          <w:spacing w:val="-47"/>
        </w:rPr>
        <w:t> </w:t>
      </w:r>
      <w:r>
        <w:rPr>
          <w:rFonts w:ascii="Times New Roman" w:hAnsi="Times New Roman" w:cs="Times New Roman" w:eastAsia="Times New Roman" w:hint="default"/>
        </w:rPr>
        <w:t>204,724,609.04</w:t>
      </w:r>
      <w:r>
        <w:rPr>
          <w:rFonts w:ascii="Times New Roman" w:hAnsi="Times New Roman" w:cs="Times New Roman" w:eastAsia="Times New Roman" w:hint="default"/>
          <w:spacing w:val="6"/>
        </w:rPr>
        <w:t> </w:t>
      </w:r>
      <w:r>
        <w:rPr/>
        <w:t>元，比上年数增加</w:t>
      </w:r>
      <w:r>
        <w:rPr>
          <w:spacing w:val="-48"/>
        </w:rPr>
        <w:t> </w:t>
      </w:r>
      <w:r>
        <w:rPr>
          <w:rFonts w:ascii="Times New Roman" w:hAnsi="Times New Roman" w:cs="Times New Roman" w:eastAsia="Times New Roman" w:hint="default"/>
        </w:rPr>
        <w:t>28.91%</w:t>
      </w:r>
      <w:r>
        <w:rPr/>
        <w:t>，其主要原因是：公司上市后规模扩大、人员 增加，职工薪酬增加所致；</w:t>
      </w:r>
    </w:p>
    <w:p>
      <w:pPr>
        <w:pStyle w:val="BodyText"/>
        <w:spacing w:line="282" w:lineRule="exact" w:before="92"/>
        <w:ind w:left="558" w:right="104"/>
        <w:jc w:val="left"/>
      </w:pPr>
      <w:r>
        <w:rPr>
          <w:spacing w:val="-3"/>
        </w:rPr>
        <w:t>（</w:t>
      </w:r>
      <w:r>
        <w:rPr>
          <w:rFonts w:ascii="Times New Roman" w:hAnsi="Times New Roman" w:cs="Times New Roman" w:eastAsia="Times New Roman" w:hint="default"/>
          <w:spacing w:val="-3"/>
        </w:rPr>
        <w:t>20</w:t>
      </w:r>
      <w:r>
        <w:rPr>
          <w:spacing w:val="-3"/>
        </w:rPr>
        <w:t>）收到其他与投资活动有关的现金：收到其他与投资活动有关的现金 </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年发生数为</w:t>
      </w:r>
    </w:p>
    <w:p>
      <w:pPr>
        <w:pStyle w:val="BodyText"/>
        <w:spacing w:line="282" w:lineRule="exact"/>
        <w:ind w:right="104"/>
        <w:jc w:val="left"/>
      </w:pPr>
      <w:r>
        <w:rPr>
          <w:rFonts w:ascii="Times New Roman" w:hAnsi="Times New Roman" w:cs="Times New Roman" w:eastAsia="Times New Roman" w:hint="default"/>
        </w:rPr>
        <w:t>14,186,104.04</w:t>
      </w:r>
      <w:r>
        <w:rPr>
          <w:rFonts w:ascii="Times New Roman" w:hAnsi="Times New Roman" w:cs="Times New Roman" w:eastAsia="Times New Roman" w:hint="default"/>
          <w:spacing w:val="-1"/>
        </w:rPr>
        <w:t> </w:t>
      </w:r>
      <w:r>
        <w:rPr/>
        <w:t>元，主要原因是：收到的募集资金银行存款定期利息；</w:t>
      </w:r>
    </w:p>
    <w:p>
      <w:pPr>
        <w:pStyle w:val="BodyText"/>
        <w:spacing w:line="282" w:lineRule="exact" w:before="101"/>
        <w:ind w:left="558" w:right="104"/>
        <w:jc w:val="left"/>
      </w:pPr>
      <w:r>
        <w:rPr>
          <w:spacing w:val="-3"/>
        </w:rPr>
        <w:t>（</w:t>
      </w:r>
      <w:r>
        <w:rPr>
          <w:rFonts w:ascii="Times New Roman" w:hAnsi="Times New Roman" w:cs="Times New Roman" w:eastAsia="Times New Roman" w:hint="default"/>
          <w:spacing w:val="-3"/>
        </w:rPr>
        <w:t>21</w:t>
      </w:r>
      <w:r>
        <w:rPr>
          <w:spacing w:val="-3"/>
        </w:rPr>
        <w:t>）支付其他与投资活动有关的现金：支付其他与投资活动有关的现金 </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年度发生数</w:t>
      </w:r>
    </w:p>
    <w:p>
      <w:pPr>
        <w:pStyle w:val="BodyText"/>
        <w:spacing w:line="282" w:lineRule="exact"/>
        <w:ind w:right="0"/>
        <w:jc w:val="left"/>
      </w:pPr>
      <w:r>
        <w:rPr/>
        <w:t>为</w:t>
      </w:r>
      <w:r>
        <w:rPr>
          <w:spacing w:val="-63"/>
        </w:rPr>
        <w:t> </w:t>
      </w:r>
      <w:r>
        <w:rPr>
          <w:rFonts w:ascii="Times New Roman" w:hAnsi="Times New Roman" w:cs="Times New Roman" w:eastAsia="Times New Roman" w:hint="default"/>
        </w:rPr>
        <w:t>830,000,000.00</w:t>
      </w:r>
      <w:r>
        <w:rPr>
          <w:rFonts w:ascii="Times New Roman" w:hAnsi="Times New Roman" w:cs="Times New Roman" w:eastAsia="Times New Roman" w:hint="default"/>
          <w:spacing w:val="-10"/>
        </w:rPr>
        <w:t> </w:t>
      </w:r>
      <w:r>
        <w:rPr/>
        <w:t>元，其主要原因是：本公司公开发行股票募集的资金存入银行定期存款所致；</w:t>
      </w:r>
    </w:p>
    <w:p>
      <w:pPr>
        <w:pStyle w:val="BodyText"/>
        <w:spacing w:line="272" w:lineRule="exact" w:before="129"/>
        <w:ind w:right="99" w:firstLine="420"/>
        <w:jc w:val="left"/>
      </w:pPr>
      <w:r>
        <w:rPr>
          <w:spacing w:val="-4"/>
        </w:rPr>
        <w:t>（</w:t>
      </w:r>
      <w:r>
        <w:rPr>
          <w:rFonts w:ascii="Times New Roman" w:hAnsi="Times New Roman" w:cs="Times New Roman" w:eastAsia="Times New Roman" w:hint="default"/>
          <w:spacing w:val="-4"/>
        </w:rPr>
        <w:t>22</w:t>
      </w:r>
      <w:r>
        <w:rPr>
          <w:spacing w:val="-4"/>
        </w:rPr>
        <w:t>）吸收投资收到的现金：吸收投资收到的现金</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年度发生数为</w:t>
      </w:r>
      <w:r>
        <w:rPr>
          <w:spacing w:val="-49"/>
        </w:rPr>
        <w:t> </w:t>
      </w:r>
      <w:r>
        <w:rPr>
          <w:rFonts w:ascii="Times New Roman" w:hAnsi="Times New Roman" w:cs="Times New Roman" w:eastAsia="Times New Roman" w:hint="default"/>
        </w:rPr>
        <w:t>1,345,106,830.52</w:t>
      </w:r>
      <w:r>
        <w:rPr>
          <w:rFonts w:ascii="Times New Roman" w:hAnsi="Times New Roman" w:cs="Times New Roman" w:eastAsia="Times New Roman" w:hint="default"/>
          <w:spacing w:val="4"/>
        </w:rPr>
        <w:t> </w:t>
      </w:r>
      <w:r>
        <w:rPr/>
        <w:t>元， 比</w:t>
      </w:r>
      <w:r>
        <w:rPr>
          <w:spacing w:val="-71"/>
        </w:rPr>
        <w:t> </w:t>
      </w:r>
      <w:r>
        <w:rPr/>
        <w:t>上</w:t>
      </w:r>
      <w:r>
        <w:rPr>
          <w:spacing w:val="-71"/>
        </w:rPr>
        <w:t> </w:t>
      </w:r>
      <w:r>
        <w:rPr/>
        <w:t>年</w:t>
      </w:r>
      <w:r>
        <w:rPr>
          <w:spacing w:val="-71"/>
        </w:rPr>
        <w:t> </w:t>
      </w:r>
      <w:r>
        <w:rPr/>
        <w:t>数</w:t>
      </w:r>
      <w:r>
        <w:rPr>
          <w:spacing w:val="-70"/>
        </w:rPr>
        <w:t> </w:t>
      </w:r>
      <w:r>
        <w:rPr/>
        <w:t>增</w:t>
      </w:r>
      <w:r>
        <w:rPr>
          <w:spacing w:val="-71"/>
        </w:rPr>
        <w:t> </w:t>
      </w:r>
      <w:r>
        <w:rPr/>
        <w:t>加</w:t>
      </w:r>
      <w:r>
        <w:rPr>
          <w:spacing w:val="37"/>
        </w:rPr>
        <w:t> </w:t>
      </w:r>
      <w:r>
        <w:rPr>
          <w:rFonts w:ascii="Times New Roman" w:hAnsi="Times New Roman" w:cs="Times New Roman" w:eastAsia="Times New Roman" w:hint="default"/>
        </w:rPr>
        <w:t>9,647.15%</w:t>
      </w:r>
      <w:r>
        <w:rPr>
          <w:rFonts w:ascii="Times New Roman" w:hAnsi="Times New Roman" w:cs="Times New Roman" w:eastAsia="Times New Roman" w:hint="default"/>
          <w:spacing w:val="-17"/>
        </w:rPr>
        <w:t> </w:t>
      </w:r>
      <w:r>
        <w:rPr/>
        <w:t>，</w:t>
      </w:r>
      <w:r>
        <w:rPr>
          <w:spacing w:val="-71"/>
        </w:rPr>
        <w:t> </w:t>
      </w:r>
      <w:r>
        <w:rPr/>
        <w:t>其</w:t>
      </w:r>
      <w:r>
        <w:rPr>
          <w:spacing w:val="-71"/>
        </w:rPr>
        <w:t> </w:t>
      </w:r>
      <w:r>
        <w:rPr/>
        <w:t>主</w:t>
      </w:r>
      <w:r>
        <w:rPr>
          <w:spacing w:val="-71"/>
        </w:rPr>
        <w:t> </w:t>
      </w:r>
      <w:r>
        <w:rPr/>
        <w:t>要</w:t>
      </w:r>
      <w:r>
        <w:rPr>
          <w:spacing w:val="-71"/>
        </w:rPr>
        <w:t> </w:t>
      </w:r>
      <w:r>
        <w:rPr/>
        <w:t>原</w:t>
      </w:r>
      <w:r>
        <w:rPr>
          <w:spacing w:val="-71"/>
        </w:rPr>
        <w:t> </w:t>
      </w:r>
      <w:r>
        <w:rPr/>
        <w:t>因</w:t>
      </w:r>
      <w:r>
        <w:rPr>
          <w:spacing w:val="-71"/>
        </w:rPr>
        <w:t> </w:t>
      </w:r>
      <w:r>
        <w:rPr/>
        <w:t>是</w:t>
      </w:r>
      <w:r>
        <w:rPr>
          <w:spacing w:val="-70"/>
        </w:rPr>
        <w:t> </w:t>
      </w:r>
      <w:r>
        <w:rPr/>
        <w:t>：</w:t>
      </w:r>
      <w:r>
        <w:rPr>
          <w:spacing w:val="-71"/>
        </w:rPr>
        <w:t> </w:t>
      </w:r>
      <w:r>
        <w:rPr/>
        <w:t>公</w:t>
      </w:r>
      <w:r>
        <w:rPr>
          <w:spacing w:val="-71"/>
        </w:rPr>
        <w:t> </w:t>
      </w:r>
      <w:r>
        <w:rPr/>
        <w:t>司</w:t>
      </w:r>
      <w:r>
        <w:rPr>
          <w:spacing w:val="-71"/>
        </w:rPr>
        <w:t> </w:t>
      </w:r>
      <w:r>
        <w:rPr/>
        <w:t>公</w:t>
      </w:r>
      <w:r>
        <w:rPr>
          <w:spacing w:val="-70"/>
        </w:rPr>
        <w:t> </w:t>
      </w:r>
      <w:r>
        <w:rPr/>
        <w:t>开</w:t>
      </w:r>
      <w:r>
        <w:rPr>
          <w:spacing w:val="-71"/>
        </w:rPr>
        <w:t> </w:t>
      </w:r>
      <w:r>
        <w:rPr/>
        <w:t>发</w:t>
      </w:r>
      <w:r>
        <w:rPr>
          <w:spacing w:val="-71"/>
        </w:rPr>
        <w:t> </w:t>
      </w:r>
      <w:r>
        <w:rPr/>
        <w:t>行</w:t>
      </w:r>
      <w:r>
        <w:rPr>
          <w:spacing w:val="-71"/>
        </w:rPr>
        <w:t> </w:t>
      </w:r>
      <w:r>
        <w:rPr/>
        <w:t>股</w:t>
      </w:r>
      <w:r>
        <w:rPr>
          <w:spacing w:val="-70"/>
        </w:rPr>
        <w:t> </w:t>
      </w:r>
      <w:r>
        <w:rPr/>
        <w:t>票</w:t>
      </w:r>
      <w:r>
        <w:rPr>
          <w:spacing w:val="-71"/>
        </w:rPr>
        <w:t> </w:t>
      </w:r>
      <w:r>
        <w:rPr/>
        <w:t>募</w:t>
      </w:r>
      <w:r>
        <w:rPr>
          <w:spacing w:val="-71"/>
        </w:rPr>
        <w:t> </w:t>
      </w:r>
      <w:r>
        <w:rPr/>
        <w:t>集</w:t>
      </w:r>
      <w:r>
        <w:rPr>
          <w:spacing w:val="-71"/>
        </w:rPr>
        <w:t> </w:t>
      </w:r>
      <w:r>
        <w:rPr/>
        <w:t>资</w:t>
      </w:r>
      <w:r>
        <w:rPr>
          <w:spacing w:val="-70"/>
        </w:rPr>
        <w:t> </w:t>
      </w:r>
      <w:r>
        <w:rPr/>
        <w:t>金</w:t>
      </w:r>
      <w:r>
        <w:rPr>
          <w:spacing w:val="-71"/>
        </w:rPr>
        <w:t> </w:t>
      </w:r>
      <w:r>
        <w:rPr/>
        <w:t>净</w:t>
      </w:r>
      <w:r>
        <w:rPr>
          <w:spacing w:val="-64"/>
        </w:rPr>
        <w:t> </w:t>
      </w:r>
      <w:r>
        <w:rPr/>
        <w:t>额</w:t>
      </w:r>
      <w:r>
        <w:rPr>
          <w:spacing w:val="-71"/>
        </w:rPr>
        <w:t> </w:t>
      </w:r>
      <w:r>
        <w:rPr/>
        <w:t>人</w:t>
      </w:r>
      <w:r>
        <w:rPr>
          <w:spacing w:val="-71"/>
        </w:rPr>
        <w:t> </w:t>
      </w:r>
      <w:r>
        <w:rPr/>
        <w:t>民</w:t>
      </w:r>
      <w:r>
        <w:rPr>
          <w:spacing w:val="-72"/>
        </w:rPr>
        <w:t> </w:t>
      </w:r>
      <w:r>
        <w:rPr/>
        <w:t>币</w:t>
      </w:r>
      <w:r>
        <w:rPr/>
        <w:t> </w:t>
      </w:r>
      <w:r>
        <w:rPr>
          <w:rFonts w:ascii="Times New Roman" w:hAnsi="Times New Roman" w:cs="Times New Roman" w:eastAsia="Times New Roman" w:hint="default"/>
        </w:rPr>
        <w:t>1,340,468,770.98</w:t>
      </w:r>
      <w:r>
        <w:rPr>
          <w:rFonts w:ascii="Times New Roman" w:hAnsi="Times New Roman" w:cs="Times New Roman" w:eastAsia="Times New Roman" w:hint="default"/>
          <w:spacing w:val="-1"/>
        </w:rPr>
        <w:t> </w:t>
      </w:r>
      <w:r>
        <w:rPr/>
        <w:t>元所致；</w:t>
      </w:r>
    </w:p>
    <w:p>
      <w:pPr>
        <w:pStyle w:val="BodyText"/>
        <w:spacing w:line="282" w:lineRule="exact" w:before="91"/>
        <w:ind w:left="558" w:right="104"/>
        <w:jc w:val="left"/>
        <w:rPr>
          <w:rFonts w:ascii="Times New Roman" w:hAnsi="Times New Roman" w:cs="Times New Roman" w:eastAsia="Times New Roman" w:hint="default"/>
        </w:rPr>
      </w:pPr>
      <w:r>
        <w:rPr>
          <w:spacing w:val="-6"/>
        </w:rPr>
        <w:t>（</w:t>
      </w:r>
      <w:r>
        <w:rPr>
          <w:rFonts w:ascii="Times New Roman" w:hAnsi="Times New Roman" w:cs="Times New Roman" w:eastAsia="Times New Roman" w:hint="default"/>
          <w:spacing w:val="-6"/>
        </w:rPr>
        <w:t>23</w:t>
      </w:r>
      <w:r>
        <w:rPr>
          <w:spacing w:val="-6"/>
        </w:rPr>
        <w:t>）分配股利、利润或偿付利息支付的现金：分配股利、利润或偿付利息支付的现金</w:t>
      </w:r>
      <w:r>
        <w:rPr>
          <w:spacing w:val="-47"/>
        </w:rPr>
        <w:t> </w:t>
      </w:r>
      <w:r>
        <w:rPr>
          <w:rFonts w:ascii="Times New Roman" w:hAnsi="Times New Roman" w:cs="Times New Roman" w:eastAsia="Times New Roman" w:hint="default"/>
        </w:rPr>
        <w:t>2012</w:t>
      </w:r>
    </w:p>
    <w:p>
      <w:pPr>
        <w:pStyle w:val="BodyText"/>
        <w:spacing w:line="282" w:lineRule="exact"/>
        <w:ind w:right="104"/>
        <w:jc w:val="left"/>
      </w:pPr>
      <w:r>
        <w:rPr/>
        <w:t>年度发生数为</w:t>
      </w:r>
      <w:r>
        <w:rPr>
          <w:spacing w:val="-56"/>
        </w:rPr>
        <w:t> </w:t>
      </w:r>
      <w:r>
        <w:rPr>
          <w:rFonts w:ascii="Times New Roman" w:hAnsi="Times New Roman" w:cs="Times New Roman" w:eastAsia="Times New Roman" w:hint="default"/>
        </w:rPr>
        <w:t>62,195,121.90</w:t>
      </w:r>
      <w:r>
        <w:rPr>
          <w:rFonts w:ascii="Times New Roman" w:hAnsi="Times New Roman" w:cs="Times New Roman" w:eastAsia="Times New Roman" w:hint="default"/>
          <w:spacing w:val="-3"/>
        </w:rPr>
        <w:t> </w:t>
      </w:r>
      <w:r>
        <w:rPr/>
        <w:t>元，是根据</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年度利润分配方案向全体股东支付的股利。</w:t>
      </w:r>
    </w:p>
    <w:p>
      <w:pPr>
        <w:spacing w:after="0" w:line="282" w:lineRule="exact"/>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1"/>
        <w:spacing w:line="240" w:lineRule="auto"/>
        <w:ind w:left="2966" w:right="2985"/>
        <w:jc w:val="center"/>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黑体" w:hAnsi="黑体" w:cs="黑体" w:eastAsia="黑体" w:hint="default"/>
          <w:b/>
          <w:bCs/>
          <w:sz w:val="28"/>
          <w:szCs w:val="28"/>
        </w:rPr>
      </w:pPr>
    </w:p>
    <w:p>
      <w:pPr>
        <w:spacing w:line="240" w:lineRule="auto" w:before="2"/>
        <w:rPr>
          <w:rFonts w:ascii="黑体" w:hAnsi="黑体" w:cs="黑体" w:eastAsia="黑体" w:hint="default"/>
          <w:b/>
          <w:bCs/>
          <w:sz w:val="33"/>
          <w:szCs w:val="33"/>
        </w:rPr>
      </w:pPr>
    </w:p>
    <w:p>
      <w:pPr>
        <w:pStyle w:val="Heading2"/>
        <w:spacing w:line="496" w:lineRule="auto" w:before="0"/>
        <w:ind w:right="675"/>
        <w:jc w:val="left"/>
        <w:rPr>
          <w:b w:val="0"/>
          <w:bCs w:val="0"/>
        </w:rPr>
      </w:pPr>
      <w:r>
        <w:rPr/>
        <w:t>一、</w:t>
      </w:r>
      <w:r>
        <w:rPr>
          <w:spacing w:val="-9"/>
        </w:rPr>
        <w:t> </w:t>
      </w:r>
      <w:r>
        <w:rPr/>
        <w:t>载有法定代表人、主管会计工作负责人、会计机构负责人签名并盖章的会计报表。</w:t>
      </w:r>
      <w:r>
        <w:rPr>
          <w:w w:val="99"/>
        </w:rPr>
        <w:t> </w:t>
      </w:r>
      <w:r>
        <w:rPr/>
        <w:t>二、</w:t>
      </w:r>
      <w:r>
        <w:rPr>
          <w:spacing w:val="-7"/>
        </w:rPr>
        <w:t> </w:t>
      </w:r>
      <w:r>
        <w:rPr/>
        <w:t>载有会计师事务所盖章、注册会计师签名并盖章的审计报告原件。</w:t>
      </w:r>
      <w:r>
        <w:rPr>
          <w:b w:val="0"/>
          <w:bCs w:val="0"/>
        </w:rPr>
      </w:r>
    </w:p>
    <w:p>
      <w:pPr>
        <w:spacing w:before="67"/>
        <w:ind w:left="137" w:right="107"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0"/>
          <w:sz w:val="21"/>
          <w:szCs w:val="21"/>
        </w:rPr>
        <w:t> </w:t>
      </w:r>
      <w:r>
        <w:rPr>
          <w:rFonts w:ascii="宋体" w:hAnsi="宋体" w:cs="宋体" w:eastAsia="宋体" w:hint="default"/>
          <w:b/>
          <w:bCs/>
          <w:sz w:val="21"/>
          <w:szCs w:val="21"/>
        </w:rPr>
        <w:t>报告期内在中国证监会指定报纸上公开披露过的所有公司文件的正本及公告的原稿。</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BodyText"/>
        <w:spacing w:line="523" w:lineRule="auto"/>
        <w:ind w:left="6894" w:right="153" w:firstLine="630"/>
        <w:jc w:val="right"/>
      </w:pPr>
      <w:r>
        <w:rPr/>
        <w:t>董事长：马利 人民网股份有限公司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18 </w:t>
      </w:r>
      <w:r>
        <w:rPr/>
        <w:t>日</w:t>
      </w:r>
    </w:p>
    <w:sectPr>
      <w:pgSz w:w="12240" w:h="15840"/>
      <w:pgMar w:header="747" w:footer="914" w:top="980" w:bottom="11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71.577942pt;width:8.5pt;height:11pt;mso-position-horizontal-relative:page;mso-position-vertical-relative:page;z-index:-655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654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20007pt;margin-top:735.277954pt;width:15.5pt;height:11pt;mso-position-horizontal-relative:page;mso-position-vertical-relative:page;z-index:-654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320007pt;margin-top:735.277954pt;width:17.5pt;height:11pt;mso-position-horizontal-relative:page;mso-position-vertical-relative:page;z-index:-654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655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655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655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655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655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655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655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655552"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21.320007pt;margin-top:42.865608pt;width:152.75pt;height:11.5pt;mso-position-horizontal-relative:page;mso-position-vertical-relative:page;z-index:-655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654976"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9.660004pt;margin-top:36.325626pt;width:152.75pt;height:11.5pt;mso-position-horizontal-relative:page;mso-position-vertical-relative:page;z-index:-654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655480"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9.660004pt;margin-top:36.325626pt;width:152.75pt;height:11.5pt;mso-position-horizontal-relative:page;mso-position-vertical-relative:page;z-index:-655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655408"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19.660004pt;margin-top:36.325626pt;width:152.75pt;height:11.5pt;mso-position-horizontal-relative:page;mso-position-vertical-relative:page;z-index:-655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655336"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9.660004pt;margin-top:36.325626pt;width:152.75pt;height:11.5pt;mso-position-horizontal-relative:page;mso-position-vertical-relative:page;z-index:-655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655264"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9.660004pt;margin-top:36.325626pt;width:152.75pt;height:11.5pt;mso-position-horizontal-relative:page;mso-position-vertical-relative:page;z-index:-655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655192"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19.660004pt;margin-top:36.325626pt;width:152.75pt;height:11.5pt;mso-position-horizontal-relative:page;mso-position-vertical-relative:page;z-index:-6551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65512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9.660004pt;margin-top:36.325626pt;width:152.75pt;height:11.5pt;mso-position-horizontal-relative:page;mso-position-vertical-relative:page;z-index:-655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655048"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19.660004pt;margin-top:36.325626pt;width:152.75pt;height:11.5pt;mso-position-horizontal-relative:page;mso-position-vertical-relative:page;z-index:-655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人民网股份有限公司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40"/>
    </w:pPr>
    <w:rPr>
      <w:rFonts w:ascii="黑体" w:hAnsi="黑体" w:eastAsia="黑体"/>
      <w:b/>
      <w:bCs/>
      <w:sz w:val="21"/>
      <w:szCs w:val="21"/>
    </w:rPr>
  </w:style>
  <w:style w:styleId="TOC2" w:type="paragraph">
    <w:name w:val="TOC 2"/>
    <w:basedOn w:val="Normal"/>
    <w:uiPriority w:val="1"/>
    <w:qFormat/>
    <w:pPr>
      <w:spacing w:before="177"/>
      <w:ind w:left="140"/>
    </w:pPr>
    <w:rPr>
      <w:rFonts w:ascii="黑体" w:hAnsi="黑体" w:eastAsia="黑体"/>
      <w:b/>
      <w:bCs/>
      <w:i/>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542"/>
      <w:outlineLvl w:val="1"/>
    </w:pPr>
    <w:rPr>
      <w:rFonts w:ascii="黑体" w:hAnsi="黑体" w:eastAsia="黑体"/>
      <w:b/>
      <w:bCs/>
      <w:sz w:val="28"/>
      <w:szCs w:val="28"/>
    </w:rPr>
  </w:style>
  <w:style w:styleId="Heading2" w:type="paragraph">
    <w:name w:val="Heading 2"/>
    <w:basedOn w:val="Normal"/>
    <w:uiPriority w:val="1"/>
    <w:qFormat/>
    <w:pPr>
      <w:spacing w:before="35"/>
      <w:ind w:left="137"/>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people.com.cn/"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mailto:ir@people.cn" TargetMode="External"/><Relationship Id="rId12" Type="http://schemas.openxmlformats.org/officeDocument/2006/relationships/hyperlink" Target="http://www.sse.com.cn/"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2020-05-04T08:25:00Z</dcterms:created>
  <dcterms:modified xsi:type="dcterms:W3CDTF">2020-05-04T08:25:00Z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Microsoft® Office Word 2007</vt:lpwstr>
  </property>
  <property fmtid="{D5CDD505-2E9C-101B-9397-08002B2CF9AE}" pid="4" name="LastSaved">
    <vt:filetime>2020-05-04T00:00:00Z</vt:filetime>
  </property>
</Properties>
</file>