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header4.xml" ContentType="application/vnd.openxmlformats-officedocument.wordprocessingml.head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header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Default Extension="png" ContentType="image/png"/>
  <Override PartName="/word/header8.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9.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0.xml" ContentType="application/vnd.openxmlformats-officedocument.wordprocessingml.header+xml"/>
  <Override PartName="/word/footer30.xml" ContentType="application/vnd.openxmlformats-officedocument.wordprocessingml.footer+xml"/>
  <Override PartName="/word/header1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header12.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13.xml" ContentType="application/vnd.openxmlformats-officedocument.wordprocessingml.header+xml"/>
  <Override PartName="/word/footer49.xml" ContentType="application/vnd.openxmlformats-officedocument.wordprocessingml.footer+xml"/>
  <Override PartName="/word/header14.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15.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header16.xml" ContentType="application/vnd.openxmlformats-officedocument.wordprocessingml.head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p>
      <w:pPr>
        <w:pStyle w:val="Heading3"/>
        <w:spacing w:line="240" w:lineRule="auto" w:before="26"/>
        <w:ind w:left="138" w:right="0"/>
        <w:jc w:val="left"/>
        <w:rPr>
          <w:rFonts w:ascii="宋体" w:hAnsi="宋体" w:cs="宋体" w:eastAsia="宋体" w:hint="default"/>
        </w:rPr>
      </w:pPr>
      <w:r>
        <w:rPr/>
        <w:t>公司代码：</w:t>
      </w:r>
      <w:r>
        <w:rPr>
          <w:rFonts w:ascii="宋体" w:hAnsi="宋体" w:cs="宋体" w:eastAsia="宋体" w:hint="default"/>
        </w:rPr>
        <w:t>603721                                  </w:t>
      </w:r>
      <w:r>
        <w:rPr>
          <w:rFonts w:ascii="宋体" w:hAnsi="宋体" w:cs="宋体" w:eastAsia="宋体" w:hint="default"/>
          <w:spacing w:val="119"/>
        </w:rPr>
        <w:t> </w:t>
      </w:r>
      <w:r>
        <w:rPr/>
        <w:t>公司简称：中广天择</w:t>
      </w:r>
      <w:r>
        <w:rPr>
          <w:rFonts w:ascii="宋体" w:hAnsi="宋体" w:cs="宋体" w:eastAsia="宋体" w:hint="default"/>
        </w:rPr>
        <w:t> </w:t>
      </w:r>
    </w:p>
    <w:p>
      <w:pPr>
        <w:pStyle w:val="BodyText"/>
        <w:spacing w:line="274" w:lineRule="exact" w:before="124"/>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BodyText"/>
        <w:spacing w:line="269" w:lineRule="exact"/>
        <w:ind w:left="138" w:right="0"/>
        <w:jc w:val="left"/>
        <w:rPr>
          <w:rFonts w:ascii="宋体" w:hAnsi="宋体" w:cs="宋体" w:eastAsia="宋体" w:hint="default"/>
        </w:rPr>
      </w:pPr>
      <w:r>
        <w:rPr>
          <w:rFonts w:ascii="宋体"/>
          <w:w w:val="100"/>
        </w:rPr>
        <w:t> </w:t>
      </w:r>
    </w:p>
    <w:p>
      <w:pPr>
        <w:pStyle w:val="Heading2"/>
        <w:spacing w:line="309" w:lineRule="exact"/>
        <w:ind w:right="0"/>
        <w:jc w:val="left"/>
        <w:rPr>
          <w:rFonts w:ascii="宋体" w:hAnsi="宋体" w:cs="宋体" w:eastAsia="宋体" w:hint="default"/>
          <w:b w:val="0"/>
          <w:bCs w:val="0"/>
        </w:rPr>
      </w:pPr>
      <w:r>
        <w:rPr>
          <w:rFonts w:ascii="宋体"/>
          <w:w w:val="99"/>
        </w:rPr>
        <w:t> </w:t>
      </w:r>
      <w:r>
        <w:rPr>
          <w:rFonts w:ascii="宋体"/>
          <w:b w:val="0"/>
        </w:rPr>
      </w:r>
    </w:p>
    <w:p>
      <w:pPr>
        <w:pStyle w:val="Heading2"/>
        <w:spacing w:line="313" w:lineRule="exact"/>
        <w:ind w:right="0"/>
        <w:jc w:val="left"/>
        <w:rPr>
          <w:rFonts w:ascii="宋体" w:hAnsi="宋体" w:cs="宋体" w:eastAsia="宋体" w:hint="default"/>
          <w:b w:val="0"/>
          <w:bCs w:val="0"/>
        </w:rPr>
      </w:pPr>
      <w:r>
        <w:rPr>
          <w:rFonts w:ascii="宋体"/>
          <w:w w:val="99"/>
        </w:rPr>
        <w:t> </w:t>
      </w:r>
      <w:r>
        <w:rPr>
          <w:rFonts w:ascii="宋体"/>
          <w:b w:val="0"/>
        </w:rPr>
      </w:r>
    </w:p>
    <w:p>
      <w:pPr>
        <w:spacing w:line="572" w:lineRule="exact" w:before="20"/>
        <w:ind w:left="2951" w:right="1760" w:hanging="1047"/>
        <w:jc w:val="left"/>
        <w:rPr>
          <w:rFonts w:ascii="黑体" w:hAnsi="黑体" w:cs="黑体" w:eastAsia="黑体" w:hint="default"/>
          <w:sz w:val="44"/>
          <w:szCs w:val="44"/>
        </w:rPr>
      </w:pPr>
      <w:r>
        <w:rPr>
          <w:rFonts w:ascii="黑体" w:hAnsi="黑体" w:cs="黑体" w:eastAsia="黑体" w:hint="default"/>
          <w:b/>
          <w:bCs/>
          <w:color w:val="FF0000"/>
          <w:spacing w:val="2"/>
          <w:w w:val="95"/>
          <w:sz w:val="44"/>
          <w:szCs w:val="44"/>
        </w:rPr>
        <w:t>中广天择传媒股份有限公司</w:t>
      </w:r>
      <w:r>
        <w:rPr>
          <w:rFonts w:ascii="黑体" w:hAnsi="黑体" w:cs="黑体" w:eastAsia="黑体" w:hint="default"/>
          <w:b/>
          <w:bCs/>
          <w:color w:val="FF0000"/>
          <w:spacing w:val="24"/>
          <w:w w:val="95"/>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27"/>
          <w:szCs w:val="27"/>
        </w:rPr>
      </w:pPr>
    </w:p>
    <w:p>
      <w:pPr>
        <w:spacing w:line="2415" w:lineRule="exact"/>
        <w:ind w:left="2240" w:right="0" w:firstLine="0"/>
        <w:rPr>
          <w:rFonts w:ascii="黑体" w:hAnsi="黑体" w:cs="黑体" w:eastAsia="黑体" w:hint="default"/>
          <w:sz w:val="20"/>
          <w:szCs w:val="20"/>
        </w:rPr>
      </w:pPr>
      <w:r>
        <w:rPr>
          <w:rFonts w:ascii="黑体" w:hAnsi="黑体" w:cs="黑体" w:eastAsia="黑体" w:hint="default"/>
          <w:position w:val="-47"/>
          <w:sz w:val="20"/>
          <w:szCs w:val="20"/>
        </w:rPr>
        <w:drawing>
          <wp:inline distT="0" distB="0" distL="0" distR="0">
            <wp:extent cx="2937111" cy="15335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937111" cy="1533525"/>
                    </a:xfrm>
                    <a:prstGeom prst="rect">
                      <a:avLst/>
                    </a:prstGeom>
                  </pic:spPr>
                </pic:pic>
              </a:graphicData>
            </a:graphic>
          </wp:inline>
        </w:drawing>
      </w:r>
      <w:r>
        <w:rPr>
          <w:rFonts w:ascii="黑体" w:hAnsi="黑体" w:cs="黑体" w:eastAsia="黑体" w:hint="default"/>
          <w:position w:val="-47"/>
          <w:sz w:val="20"/>
          <w:szCs w:val="20"/>
        </w:rPr>
      </w:r>
    </w:p>
    <w:p>
      <w:pPr>
        <w:spacing w:after="0" w:line="2415" w:lineRule="exact"/>
        <w:rPr>
          <w:rFonts w:ascii="黑体" w:hAnsi="黑体" w:cs="黑体" w:eastAsia="黑体" w:hint="default"/>
          <w:sz w:val="20"/>
          <w:szCs w:val="20"/>
        </w:rPr>
        <w:sectPr>
          <w:headerReference w:type="default" r:id="rId5"/>
          <w:footerReference w:type="default" r:id="rId6"/>
          <w:type w:val="continuous"/>
          <w:pgSz w:w="11910" w:h="16840"/>
          <w:pgMar w:header="880" w:footer="1195" w:top="1120" w:bottom="1380" w:left="1660" w:right="116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60" w:right="157"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5" w:lineRule="auto" w:before="0"/>
        <w:ind w:left="505" w:right="0"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pStyle w:val="BodyText"/>
        <w:spacing w:line="273" w:lineRule="exact" w:before="32"/>
        <w:ind w:left="138" w:right="0"/>
        <w:jc w:val="left"/>
        <w:rPr>
          <w:rFonts w:ascii="宋体" w:hAnsi="宋体" w:cs="宋体" w:eastAsia="宋体" w:hint="default"/>
        </w:rPr>
      </w:pPr>
      <w:r>
        <w:rPr>
          <w:rFonts w:ascii="宋体"/>
          <w:w w:val="100"/>
        </w:rPr>
        <w:t> </w:t>
      </w:r>
    </w:p>
    <w:p>
      <w:pPr>
        <w:pStyle w:val="Heading4"/>
        <w:spacing w:line="273" w:lineRule="exact" w:before="0"/>
        <w:ind w:left="138" w:right="0"/>
        <w:jc w:val="left"/>
        <w:rPr>
          <w:b w:val="0"/>
          <w:bCs w:val="0"/>
        </w:rPr>
      </w:pPr>
      <w:r>
        <w:rPr/>
        <w:t>二、</w:t>
      </w:r>
      <w:r>
        <w:rPr>
          <w:spacing w:val="-82"/>
        </w:rPr>
        <w:t> </w:t>
      </w:r>
      <w:r>
        <w:rPr>
          <w:rFonts w:ascii="宋体" w:hAnsi="宋体" w:cs="宋体" w:eastAsia="宋体" w:hint="default"/>
          <w:spacing w:val="-82"/>
        </w:rPr>
      </w:r>
      <w:r>
        <w:rPr/>
        <w:t>公司全体董事出席董事会会议。</w:t>
      </w:r>
      <w:r>
        <w:rPr>
          <w:b w:val="0"/>
          <w:bCs w:val="0"/>
        </w:rPr>
      </w:r>
    </w:p>
    <w:p>
      <w:pPr>
        <w:pStyle w:val="Heading3"/>
        <w:spacing w:line="240" w:lineRule="auto" w:before="129"/>
        <w:ind w:left="138" w:right="0"/>
        <w:jc w:val="left"/>
        <w:rPr>
          <w:rFonts w:ascii="宋体" w:hAnsi="宋体" w:cs="宋体" w:eastAsia="宋体" w:hint="default"/>
        </w:rPr>
      </w:pPr>
      <w:r>
        <w:rPr>
          <w:rFonts w:ascii="宋体"/>
        </w:rPr>
        <w:t> </w:t>
      </w:r>
    </w:p>
    <w:p>
      <w:pPr>
        <w:pStyle w:val="Heading4"/>
        <w:spacing w:line="240" w:lineRule="auto" w:before="1"/>
        <w:ind w:left="138" w:right="0"/>
        <w:jc w:val="left"/>
        <w:rPr>
          <w:rFonts w:ascii="宋体" w:hAnsi="宋体" w:cs="宋体" w:eastAsia="宋体" w:hint="default"/>
          <w:b w:val="0"/>
          <w:bCs w:val="0"/>
        </w:rPr>
      </w:pPr>
      <w:r>
        <w:rPr/>
        <w:t>三、</w:t>
      </w:r>
      <w:r>
        <w:rPr>
          <w:spacing w:val="-15"/>
        </w:rPr>
        <w:t> </w:t>
      </w:r>
      <w:r>
        <w:rPr>
          <w:rFonts w:ascii="宋体" w:hAnsi="宋体" w:cs="宋体" w:eastAsia="宋体" w:hint="default"/>
          <w:spacing w:val="-15"/>
        </w:rPr>
      </w:r>
      <w:r>
        <w:rPr/>
        <w:t>容诚会计师事务所（特殊普通合伙）为本公司出具了标准无保留意见的审计报告。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129"/>
        <w:ind w:left="138" w:right="0"/>
        <w:jc w:val="left"/>
        <w:rPr>
          <w:rFonts w:ascii="宋体" w:hAnsi="宋体" w:cs="宋体" w:eastAsia="宋体" w:hint="default"/>
        </w:rPr>
      </w:pPr>
      <w:r>
        <w:rPr>
          <w:rFonts w:ascii="宋体"/>
        </w:rPr>
        <w:t> </w:t>
      </w:r>
    </w:p>
    <w:p>
      <w:pPr>
        <w:pStyle w:val="Heading4"/>
        <w:spacing w:line="355" w:lineRule="auto" w:before="2"/>
        <w:ind w:left="505" w:right="0" w:hanging="368"/>
        <w:jc w:val="left"/>
        <w:rPr>
          <w:rFonts w:ascii="宋体" w:hAnsi="宋体" w:cs="宋体" w:eastAsia="宋体" w:hint="default"/>
          <w:b w:val="0"/>
          <w:bCs w:val="0"/>
        </w:rPr>
      </w:pPr>
      <w:r>
        <w:rPr/>
        <w:t>四、</w:t>
      </w:r>
      <w:r>
        <w:rPr>
          <w:spacing w:val="-61"/>
        </w:rPr>
        <w:t> </w:t>
      </w:r>
      <w:r>
        <w:rPr>
          <w:rFonts w:ascii="宋体" w:hAnsi="宋体" w:cs="宋体" w:eastAsia="宋体" w:hint="default"/>
          <w:spacing w:val="-61"/>
        </w:rPr>
      </w:r>
      <w:r>
        <w:rPr/>
        <w:t>公司负责人曾雄、主管会计工作负责人孙静及会计机构负责人（会计主管人员）孙静声明：</w:t>
      </w:r>
      <w:r>
        <w:rPr>
          <w:spacing w:val="-65"/>
        </w:rPr>
        <w:t> </w:t>
      </w:r>
      <w:r>
        <w:rPr>
          <w:spacing w:val="-65"/>
        </w:rPr>
      </w:r>
      <w:r>
        <w:rPr/>
        <w:t>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34"/>
        <w:ind w:left="138" w:right="0"/>
        <w:jc w:val="left"/>
        <w:rPr>
          <w:rFonts w:ascii="宋体" w:hAnsi="宋体" w:cs="宋体" w:eastAsia="宋体" w:hint="default"/>
        </w:rPr>
      </w:pPr>
      <w:r>
        <w:rPr>
          <w:rFonts w:ascii="宋体"/>
          <w:w w:val="100"/>
        </w:rPr>
        <w:t> </w:t>
      </w:r>
    </w:p>
    <w:p>
      <w:pPr>
        <w:spacing w:line="422" w:lineRule="auto" w:before="0"/>
        <w:ind w:left="618" w:right="0" w:hanging="48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41"/>
          <w:sz w:val="21"/>
          <w:szCs w:val="21"/>
        </w:rPr>
        <w:t> </w:t>
      </w:r>
      <w:r>
        <w:rPr>
          <w:rFonts w:ascii="宋体" w:hAnsi="宋体" w:cs="宋体" w:eastAsia="宋体" w:hint="default"/>
          <w:b/>
          <w:bCs/>
          <w:spacing w:val="-41"/>
          <w:sz w:val="21"/>
          <w:szCs w:val="21"/>
        </w:rPr>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4"/>
          <w:szCs w:val="24"/>
        </w:rPr>
        <w:t> </w:t>
      </w:r>
      <w:r>
        <w:rPr>
          <w:rFonts w:ascii="宋体" w:hAnsi="宋体" w:cs="宋体" w:eastAsia="宋体" w:hint="default"/>
          <w:sz w:val="21"/>
          <w:szCs w:val="21"/>
        </w:rPr>
        <w:t>公司</w:t>
      </w:r>
      <w:r>
        <w:rPr>
          <w:rFonts w:ascii="宋体" w:hAnsi="宋体" w:cs="宋体" w:eastAsia="宋体" w:hint="default"/>
          <w:sz w:val="21"/>
          <w:szCs w:val="21"/>
        </w:rPr>
        <w:t>2019</w:t>
      </w:r>
      <w:r>
        <w:rPr>
          <w:rFonts w:ascii="宋体" w:hAnsi="宋体" w:cs="宋体" w:eastAsia="宋体" w:hint="default"/>
          <w:sz w:val="21"/>
          <w:szCs w:val="21"/>
        </w:rPr>
        <w:t>年度拟不分配利润，也不以公积金转增股本。</w:t>
      </w:r>
      <w:r>
        <w:rPr>
          <w:rFonts w:ascii="宋体" w:hAnsi="宋体" w:cs="宋体" w:eastAsia="宋体" w:hint="default"/>
          <w:sz w:val="21"/>
          <w:szCs w:val="21"/>
        </w:rPr>
        <w:t> </w:t>
      </w:r>
    </w:p>
    <w:p>
      <w:pPr>
        <w:spacing w:line="240" w:lineRule="auto" w:before="2"/>
        <w:rPr>
          <w:rFonts w:ascii="宋体" w:hAnsi="宋体" w:cs="宋体" w:eastAsia="宋体" w:hint="default"/>
          <w:sz w:val="13"/>
          <w:szCs w:val="13"/>
        </w:rPr>
      </w:pPr>
    </w:p>
    <w:p>
      <w:pPr>
        <w:pStyle w:val="Heading4"/>
        <w:spacing w:line="240" w:lineRule="auto" w:before="36"/>
        <w:ind w:left="138"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304" w:lineRule="auto" w:before="135"/>
        <w:ind w:left="618" w:right="0" w:hanging="48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本报告中所涉及的发展战略、经营计划等前瞻性陈述不构成公司对投资者的实质承诺，敬请</w:t>
      </w:r>
    </w:p>
    <w:p>
      <w:pPr>
        <w:pStyle w:val="BodyText"/>
        <w:spacing w:line="240" w:lineRule="auto" w:before="29"/>
        <w:ind w:left="138" w:right="0"/>
        <w:jc w:val="left"/>
        <w:rPr>
          <w:rFonts w:ascii="宋体" w:hAnsi="宋体" w:cs="宋体" w:eastAsia="宋体" w:hint="default"/>
        </w:rPr>
      </w:pPr>
      <w:r>
        <w:rPr/>
        <w:t>投资者注意投资风险。</w:t>
      </w:r>
      <w:r>
        <w:rPr>
          <w:rFonts w:ascii="宋体" w:hAnsi="宋体" w:cs="宋体" w:eastAsia="宋体" w:hint="default"/>
        </w:rPr>
        <w:t> </w:t>
      </w:r>
    </w:p>
    <w:p>
      <w:pPr>
        <w:pStyle w:val="Heading3"/>
        <w:spacing w:line="240" w:lineRule="auto" w:before="50"/>
        <w:ind w:left="138" w:right="0"/>
        <w:jc w:val="left"/>
        <w:rPr>
          <w:rFonts w:ascii="宋体" w:hAnsi="宋体" w:cs="宋体" w:eastAsia="宋体" w:hint="default"/>
        </w:rPr>
      </w:pPr>
      <w:r>
        <w:rPr>
          <w:rFonts w:ascii="宋体"/>
        </w:rPr>
        <w:t> </w:t>
      </w:r>
    </w:p>
    <w:p>
      <w:pPr>
        <w:pStyle w:val="Heading4"/>
        <w:spacing w:line="240" w:lineRule="auto" w:before="4"/>
        <w:ind w:left="138" w:right="0"/>
        <w:jc w:val="left"/>
        <w:rPr>
          <w:b w:val="0"/>
          <w:bCs w:val="0"/>
        </w:rPr>
      </w:pPr>
      <w:r>
        <w:rPr>
          <w:spacing w:val="-1"/>
        </w:rPr>
        <w:t>七、</w:t>
      </w:r>
      <w:r>
        <w:rPr>
          <w:spacing w:val="-72"/>
        </w:rPr>
        <w:t> </w:t>
      </w:r>
      <w:r>
        <w:rPr>
          <w:rFonts w:ascii="宋体" w:hAnsi="宋体" w:cs="宋体" w:eastAsia="宋体" w:hint="default"/>
          <w:spacing w:val="-72"/>
        </w:rPr>
      </w:r>
      <w:r>
        <w:rPr>
          <w:spacing w:val="-1"/>
        </w:rPr>
        <w:t>是否存在被控股股东及其关联方非经营性占用资金情况</w:t>
      </w:r>
      <w:r>
        <w:rPr>
          <w:b w:val="0"/>
          <w:bCs w:val="0"/>
          <w:spacing w:val="-1"/>
        </w:rPr>
      </w:r>
    </w:p>
    <w:p>
      <w:pPr>
        <w:pStyle w:val="Heading3"/>
        <w:spacing w:line="240" w:lineRule="auto" w:before="175"/>
        <w:ind w:left="138" w:right="0"/>
        <w:jc w:val="left"/>
      </w:pPr>
      <w:r>
        <w:rPr/>
        <w:t>否</w:t>
      </w:r>
    </w:p>
    <w:p>
      <w:pPr>
        <w:spacing w:line="240" w:lineRule="auto" w:before="11"/>
        <w:rPr>
          <w:rFonts w:ascii="宋体" w:hAnsi="宋体" w:cs="宋体" w:eastAsia="宋体" w:hint="default"/>
          <w:sz w:val="27"/>
          <w:szCs w:val="27"/>
        </w:rPr>
      </w:pPr>
    </w:p>
    <w:p>
      <w:pPr>
        <w:pStyle w:val="Heading4"/>
        <w:spacing w:line="240" w:lineRule="auto" w:before="0"/>
        <w:ind w:left="138" w:right="0"/>
        <w:jc w:val="left"/>
        <w:rPr>
          <w:b w:val="0"/>
          <w:bCs w:val="0"/>
        </w:rPr>
      </w:pPr>
      <w:r>
        <w:rPr/>
        <w:t>八、 </w:t>
      </w:r>
      <w:r>
        <w:rPr>
          <w:spacing w:val="7"/>
        </w:rPr>
        <w:t> </w:t>
      </w:r>
      <w:r>
        <w:rPr>
          <w:rFonts w:ascii="宋体" w:hAnsi="宋体" w:cs="宋体" w:eastAsia="宋体" w:hint="default"/>
          <w:spacing w:val="7"/>
        </w:rPr>
      </w:r>
      <w:r>
        <w:rPr/>
        <w:t>是否存在违反规定决策程序对外提供担保的情况？</w:t>
      </w:r>
      <w:r>
        <w:rPr>
          <w:b w:val="0"/>
          <w:bCs w:val="0"/>
        </w:rPr>
      </w:r>
    </w:p>
    <w:p>
      <w:pPr>
        <w:pStyle w:val="Heading3"/>
        <w:spacing w:line="313" w:lineRule="exact" w:before="127"/>
        <w:ind w:left="138" w:right="0"/>
        <w:jc w:val="left"/>
        <w:rPr>
          <w:rFonts w:ascii="宋体" w:hAnsi="宋体" w:cs="宋体" w:eastAsia="宋体" w:hint="default"/>
        </w:rPr>
      </w:pPr>
      <w:r>
        <w:rPr/>
        <w:t>否</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pStyle w:val="Heading4"/>
        <w:spacing w:line="240" w:lineRule="auto" w:before="4"/>
        <w:ind w:left="138" w:right="0"/>
        <w:jc w:val="left"/>
        <w:rPr>
          <w:b w:val="0"/>
          <w:bCs w:val="0"/>
        </w:rPr>
      </w:pPr>
      <w:r>
        <w:rPr/>
        <w:t>九、 </w:t>
      </w:r>
      <w:r>
        <w:rPr>
          <w:spacing w:val="10"/>
        </w:rPr>
        <w:t> </w:t>
      </w:r>
      <w:r>
        <w:rPr>
          <w:rFonts w:ascii="宋体" w:hAnsi="宋体" w:cs="宋体" w:eastAsia="宋体" w:hint="default"/>
          <w:spacing w:val="10"/>
        </w:rPr>
      </w:r>
      <w:r>
        <w:rPr/>
        <w:t>重大风险提示</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left="138" w:right="0" w:firstLine="479"/>
        <w:jc w:val="left"/>
        <w:rPr>
          <w:rFonts w:ascii="宋体" w:hAnsi="宋体" w:cs="宋体" w:eastAsia="宋体" w:hint="default"/>
        </w:rPr>
      </w:pPr>
      <w:r>
        <w:rPr>
          <w:spacing w:val="-3"/>
        </w:rPr>
        <w:t>本公司已在本报告中详细描述可能存在的相关风险，敬请查阅第四节经营情况讨论与分析中</w:t>
      </w:r>
      <w:r>
        <w:rPr>
          <w:w w:val="100"/>
        </w:rPr>
        <w:t> </w:t>
      </w:r>
      <w:r>
        <w:rPr/>
        <w:t>关于公司未来发展的讨论与分析里可能面对的风险等相关内容。</w:t>
      </w:r>
      <w:r>
        <w:rPr>
          <w:rFonts w:ascii="宋体" w:hAnsi="宋体" w:cs="宋体" w:eastAsia="宋体" w:hint="default"/>
        </w:rPr>
        <w:t> </w:t>
      </w:r>
    </w:p>
    <w:p>
      <w:pPr>
        <w:pStyle w:val="BodyText"/>
        <w:spacing w:line="217" w:lineRule="exact"/>
        <w:ind w:left="138" w:right="0"/>
        <w:jc w:val="left"/>
        <w:rPr>
          <w:rFonts w:ascii="宋体" w:hAnsi="宋体" w:cs="宋体" w:eastAsia="宋体" w:hint="default"/>
        </w:rPr>
      </w:pPr>
      <w:r>
        <w:rPr>
          <w:rFonts w:ascii="宋体"/>
          <w:w w:val="100"/>
        </w:rPr>
        <w:t> </w:t>
      </w:r>
    </w:p>
    <w:p>
      <w:pPr>
        <w:pStyle w:val="Heading4"/>
        <w:spacing w:line="274" w:lineRule="exact" w:before="0"/>
        <w:ind w:left="138" w:right="0"/>
        <w:jc w:val="left"/>
        <w:rPr>
          <w:b w:val="0"/>
          <w:bCs w:val="0"/>
        </w:rPr>
      </w:pPr>
      <w:r>
        <w:rPr/>
        <w:t>十、</w:t>
      </w:r>
      <w:r>
        <w:rPr>
          <w:spacing w:val="60"/>
        </w:rPr>
        <w:t> </w:t>
      </w:r>
      <w:r>
        <w:rPr>
          <w:rFonts w:ascii="宋体" w:hAnsi="宋体" w:cs="宋体" w:eastAsia="宋体" w:hint="default"/>
          <w:spacing w:val="60"/>
        </w:rPr>
      </w:r>
      <w:r>
        <w:rPr/>
        <w:t>其他</w:t>
      </w:r>
      <w:r>
        <w:rPr>
          <w:b w:val="0"/>
          <w:bCs w:val="0"/>
        </w:rPr>
      </w:r>
    </w:p>
    <w:p>
      <w:pPr>
        <w:pStyle w:val="Heading3"/>
        <w:spacing w:line="312" w:lineRule="exact" w:before="127"/>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1" w:lineRule="exact"/>
        <w:ind w:left="138" w:right="0"/>
        <w:jc w:val="left"/>
        <w:rPr>
          <w:rFonts w:ascii="宋体" w:hAnsi="宋体" w:cs="宋体" w:eastAsia="宋体" w:hint="default"/>
        </w:rPr>
      </w:pPr>
      <w:r>
        <w:rPr>
          <w:rFonts w:ascii="宋体"/>
        </w:rPr>
        <w:t> </w:t>
      </w:r>
    </w:p>
    <w:p>
      <w:pPr>
        <w:pStyle w:val="Heading3"/>
        <w:tabs>
          <w:tab w:pos="3018" w:val="left" w:leader="none"/>
        </w:tabs>
        <w:spacing w:line="313" w:lineRule="exact"/>
        <w:ind w:left="138" w:right="0"/>
        <w:jc w:val="left"/>
        <w:rPr>
          <w:rFonts w:ascii="宋体" w:hAnsi="宋体" w:cs="宋体" w:eastAsia="宋体" w:hint="default"/>
        </w:rPr>
      </w:pPr>
      <w:r>
        <w:rPr>
          <w:rFonts w:ascii="宋体"/>
        </w:rPr>
        <w:t> </w:t>
        <w:tab/>
        <w:t> </w:t>
      </w:r>
    </w:p>
    <w:p>
      <w:pPr>
        <w:spacing w:after="0" w:line="313" w:lineRule="exact"/>
        <w:jc w:val="left"/>
        <w:rPr>
          <w:rFonts w:ascii="宋体" w:hAnsi="宋体" w:cs="宋体" w:eastAsia="宋体" w:hint="default"/>
        </w:rPr>
        <w:sectPr>
          <w:pgSz w:w="11910" w:h="16840"/>
          <w:pgMar w:header="880" w:footer="1195" w:top="1120" w:bottom="1380" w:left="1660" w:right="1040"/>
        </w:sectPr>
      </w:pPr>
    </w:p>
    <w:p>
      <w:pPr>
        <w:spacing w:line="240" w:lineRule="auto" w:before="0"/>
        <w:rPr>
          <w:rFonts w:ascii="宋体" w:hAnsi="宋体" w:cs="宋体" w:eastAsia="宋体" w:hint="default"/>
          <w:sz w:val="26"/>
          <w:szCs w:val="26"/>
        </w:rPr>
      </w:pPr>
    </w:p>
    <w:p>
      <w:pPr>
        <w:spacing w:before="14"/>
        <w:ind w:left="4323" w:right="416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hyperlink w:history="true" w:anchor="_bookmark0">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tab/>
              <w:t>普通股股份变动及股东情况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20"/>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tab/>
              <w:t>公司债券相关情况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tab/>
              <w:t>备查文件目录</w:t>
            </w:r>
            <w:r>
              <w:rPr>
                <w:rFonts w:ascii="Times New Roman" w:hAnsi="Times New Roman" w:cs="Times New Roman" w:eastAsia="Times New Roman" w:hint="default"/>
              </w:rPr>
              <w:tab/>
              <w:t>200</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880" w:footer="1195" w:top="1120" w:bottom="1380" w:left="1660" w:right="1160"/>
        </w:sectPr>
      </w:pPr>
    </w:p>
    <w:p>
      <w:pPr>
        <w:pStyle w:val="Heading1"/>
        <w:tabs>
          <w:tab w:pos="1321" w:val="left" w:leader="none"/>
        </w:tabs>
        <w:spacing w:line="240" w:lineRule="auto" w:before="859"/>
        <w:ind w:left="60" w:right="0"/>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324" w:lineRule="auto" w:before="219"/>
        <w:ind w:right="2330"/>
        <w:jc w:val="left"/>
        <w:rPr>
          <w:rFonts w:ascii="宋体" w:hAnsi="宋体" w:cs="宋体" w:eastAsia="宋体" w:hint="default"/>
        </w:rPr>
      </w:pPr>
      <w:r>
        <w:rPr/>
        <w:pict>
          <v:shape style="position:absolute;margin-left:84.264pt;margin-top:45.773682pt;width:441.95pt;height:416.2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05"/>
                    <w:gridCol w:w="710"/>
                    <w:gridCol w:w="5708"/>
                  </w:tblGrid>
                  <w:tr>
                    <w:trPr>
                      <w:trHeight w:val="324"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322"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Calibri" w:hAnsi="Calibri" w:cs="Calibri" w:eastAsia="Calibri" w:hint="default"/>
                            <w:sz w:val="21"/>
                            <w:szCs w:val="21"/>
                          </w:rPr>
                          <w:t>/</w:t>
                        </w:r>
                        <w:r>
                          <w:rPr>
                            <w:rFonts w:ascii="宋体" w:hAnsi="宋体" w:cs="宋体" w:eastAsia="宋体" w:hint="default"/>
                            <w:sz w:val="21"/>
                            <w:szCs w:val="21"/>
                          </w:rPr>
                          <w:t>本公司</w:t>
                        </w:r>
                        <w:r>
                          <w:rPr>
                            <w:rFonts w:ascii="Calibri" w:hAnsi="Calibri" w:cs="Calibri" w:eastAsia="Calibri" w:hint="default"/>
                            <w:sz w:val="21"/>
                            <w:szCs w:val="21"/>
                          </w:rPr>
                          <w:t>/</w:t>
                        </w:r>
                        <w:r>
                          <w:rPr>
                            <w:rFonts w:ascii="宋体" w:hAnsi="宋体" w:cs="宋体" w:eastAsia="宋体" w:hint="default"/>
                            <w:sz w:val="21"/>
                            <w:szCs w:val="21"/>
                          </w:rPr>
                          <w:t>中广天择</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中广天择传媒股份有限公司</w:t>
                        </w:r>
                        <w:r>
                          <w:rPr>
                            <w:rFonts w:ascii="宋体" w:hAnsi="宋体" w:cs="宋体" w:eastAsia="宋体" w:hint="default"/>
                            <w:sz w:val="21"/>
                            <w:szCs w:val="21"/>
                          </w:rPr>
                          <w:t> </w:t>
                        </w:r>
                      </w:p>
                    </w:tc>
                  </w:tr>
                  <w:tr>
                    <w:trPr>
                      <w:trHeight w:val="63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长沙广电</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长沙广播电视集团（长沙电视台、长沙人民广播电台），系</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上市公司的控股股东、实际控制人</w:t>
                        </w:r>
                        <w:r>
                          <w:rPr>
                            <w:rFonts w:ascii="宋体" w:hAnsi="宋体" w:cs="宋体" w:eastAsia="宋体" w:hint="default"/>
                            <w:spacing w:val="-53"/>
                            <w:sz w:val="21"/>
                            <w:szCs w:val="21"/>
                          </w:rPr>
                          <w:t> </w:t>
                        </w:r>
                        <w:r>
                          <w:rPr>
                            <w:rFonts w:ascii="宋体" w:hAnsi="宋体" w:cs="宋体" w:eastAsia="宋体" w:hint="default"/>
                            <w:w w:val="100"/>
                            <w:sz w:val="21"/>
                            <w:szCs w:val="21"/>
                          </w:rPr>
                          <w:t> </w:t>
                        </w:r>
                      </w:p>
                    </w:tc>
                  </w:tr>
                  <w:tr>
                    <w:trPr>
                      <w:trHeight w:val="322"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r>
                          <w:rPr>
                            <w:rFonts w:ascii="宋体" w:hAnsi="宋体" w:cs="宋体" w:eastAsia="宋体" w:hint="default"/>
                            <w:sz w:val="21"/>
                            <w:szCs w:val="21"/>
                          </w:rPr>
                          <w:t> </w:t>
                        </w:r>
                      </w:p>
                    </w:tc>
                  </w:tr>
                  <w:tr>
                    <w:trPr>
                      <w:trHeight w:val="322"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国家发改委</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中华人民共和国发展和改革委员会</w:t>
                        </w:r>
                        <w:r>
                          <w:rPr>
                            <w:rFonts w:ascii="宋体" w:hAnsi="宋体" w:cs="宋体" w:eastAsia="宋体" w:hint="default"/>
                            <w:sz w:val="21"/>
                            <w:szCs w:val="21"/>
                          </w:rPr>
                          <w:t> </w:t>
                        </w:r>
                      </w:p>
                    </w:tc>
                  </w:tr>
                  <w:tr>
                    <w:trPr>
                      <w:trHeight w:val="322"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财政部</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中华人民共和国财政部</w:t>
                        </w:r>
                        <w:r>
                          <w:rPr>
                            <w:rFonts w:ascii="宋体" w:hAnsi="宋体" w:cs="宋体" w:eastAsia="宋体" w:hint="default"/>
                            <w:sz w:val="21"/>
                            <w:szCs w:val="21"/>
                          </w:rPr>
                          <w:t> </w:t>
                        </w:r>
                      </w:p>
                    </w:tc>
                  </w:tr>
                  <w:tr>
                    <w:trPr>
                      <w:trHeight w:val="32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r>
                  <w:tr>
                    <w:trPr>
                      <w:trHeight w:val="322"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r>
                          <w:rPr>
                            <w:rFonts w:ascii="宋体" w:hAnsi="宋体" w:cs="宋体" w:eastAsia="宋体" w:hint="default"/>
                            <w:sz w:val="21"/>
                            <w:szCs w:val="21"/>
                          </w:rPr>
                          <w:t> </w:t>
                        </w:r>
                      </w:p>
                    </w:tc>
                  </w:tr>
                  <w:tr>
                    <w:trPr>
                      <w:trHeight w:val="322"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r>
                          <w:rPr>
                            <w:rFonts w:ascii="宋体" w:hAnsi="宋体" w:cs="宋体" w:eastAsia="宋体" w:hint="default"/>
                            <w:sz w:val="21"/>
                            <w:szCs w:val="21"/>
                          </w:rPr>
                          <w:t> </w:t>
                        </w:r>
                      </w:p>
                    </w:tc>
                  </w:tr>
                  <w:tr>
                    <w:trPr>
                      <w:trHeight w:val="322"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中广天择传媒股份有限公司章程</w:t>
                        </w:r>
                        <w:r>
                          <w:rPr>
                            <w:rFonts w:ascii="宋体" w:hAnsi="宋体" w:cs="宋体" w:eastAsia="宋体" w:hint="default"/>
                            <w:sz w:val="21"/>
                            <w:szCs w:val="21"/>
                          </w:rPr>
                          <w:t> </w:t>
                        </w:r>
                      </w:p>
                    </w:tc>
                  </w:tr>
                  <w:tr>
                    <w:trPr>
                      <w:trHeight w:val="322"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中广天择传媒股份有限公司股东大会</w:t>
                        </w:r>
                        <w:r>
                          <w:rPr>
                            <w:rFonts w:ascii="宋体" w:hAnsi="宋体" w:cs="宋体" w:eastAsia="宋体" w:hint="default"/>
                            <w:sz w:val="21"/>
                            <w:szCs w:val="21"/>
                          </w:rPr>
                          <w:t> </w:t>
                        </w:r>
                      </w:p>
                    </w:tc>
                  </w:tr>
                  <w:tr>
                    <w:trPr>
                      <w:trHeight w:val="322"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中广天择传媒股份有限公司董事会</w:t>
                        </w:r>
                        <w:r>
                          <w:rPr>
                            <w:rFonts w:ascii="宋体" w:hAnsi="宋体" w:cs="宋体" w:eastAsia="宋体" w:hint="default"/>
                            <w:sz w:val="21"/>
                            <w:szCs w:val="21"/>
                          </w:rPr>
                          <w:t> </w:t>
                        </w:r>
                      </w:p>
                    </w:tc>
                  </w:tr>
                  <w:tr>
                    <w:trPr>
                      <w:trHeight w:val="32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中广天择传媒股份有限公司监事会</w:t>
                        </w:r>
                        <w:r>
                          <w:rPr>
                            <w:rFonts w:ascii="宋体" w:hAnsi="宋体" w:cs="宋体" w:eastAsia="宋体" w:hint="default"/>
                            <w:sz w:val="21"/>
                            <w:szCs w:val="21"/>
                          </w:rPr>
                          <w:t> </w:t>
                        </w:r>
                      </w:p>
                    </w:tc>
                  </w:tr>
                  <w:tr>
                    <w:trPr>
                      <w:trHeight w:val="946"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网络视频</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5"/>
                          <w:jc w:val="left"/>
                          <w:rPr>
                            <w:rFonts w:ascii="宋体" w:hAnsi="宋体" w:cs="宋体" w:eastAsia="宋体" w:hint="default"/>
                            <w:sz w:val="21"/>
                            <w:szCs w:val="21"/>
                          </w:rPr>
                        </w:pPr>
                        <w:r>
                          <w:rPr>
                            <w:rFonts w:ascii="宋体" w:hAnsi="宋体" w:cs="宋体" w:eastAsia="宋体" w:hint="default"/>
                            <w:spacing w:val="-4"/>
                            <w:sz w:val="21"/>
                            <w:szCs w:val="21"/>
                          </w:rPr>
                          <w:t>视频网站提供的在线视频播放服务。狭义的指直播、短视频、</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网络电影、电视剧、新闻、综艺节目、广告等视频节目；广</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义的还包括自拍</w:t>
                        </w:r>
                        <w:r>
                          <w:rPr>
                            <w:rFonts w:ascii="宋体" w:hAnsi="宋体" w:cs="宋体" w:eastAsia="宋体" w:hint="default"/>
                            <w:spacing w:val="-56"/>
                            <w:sz w:val="21"/>
                            <w:szCs w:val="21"/>
                          </w:rPr>
                          <w:t> </w:t>
                        </w:r>
                        <w:r>
                          <w:rPr>
                            <w:rFonts w:ascii="宋体" w:hAnsi="宋体" w:cs="宋体" w:eastAsia="宋体" w:hint="default"/>
                            <w:sz w:val="21"/>
                            <w:szCs w:val="21"/>
                          </w:rPr>
                          <w:t>DV</w:t>
                        </w:r>
                        <w:r>
                          <w:rPr>
                            <w:rFonts w:ascii="宋体" w:hAnsi="宋体" w:cs="宋体" w:eastAsia="宋体" w:hint="default"/>
                            <w:spacing w:val="-57"/>
                            <w:sz w:val="21"/>
                            <w:szCs w:val="21"/>
                          </w:rPr>
                          <w:t> </w:t>
                        </w:r>
                        <w:r>
                          <w:rPr>
                            <w:rFonts w:ascii="宋体" w:hAnsi="宋体" w:cs="宋体" w:eastAsia="宋体" w:hint="default"/>
                            <w:sz w:val="21"/>
                            <w:szCs w:val="21"/>
                          </w:rPr>
                          <w:t>短片、视频聊天、视频游戏等行为。</w:t>
                        </w:r>
                        <w:r>
                          <w:rPr>
                            <w:rFonts w:ascii="宋体" w:hAnsi="宋体" w:cs="宋体" w:eastAsia="宋体" w:hint="default"/>
                            <w:sz w:val="21"/>
                            <w:szCs w:val="21"/>
                          </w:rPr>
                          <w:t> </w:t>
                        </w:r>
                      </w:p>
                    </w:tc>
                  </w:tr>
                  <w:tr>
                    <w:trPr>
                      <w:trHeight w:val="1258"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MCN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
                          <w:jc w:val="both"/>
                          <w:rPr>
                            <w:rFonts w:ascii="宋体" w:hAnsi="宋体" w:cs="宋体" w:eastAsia="宋体" w:hint="default"/>
                            <w:sz w:val="21"/>
                            <w:szCs w:val="21"/>
                          </w:rPr>
                        </w:pPr>
                        <w:r>
                          <w:rPr>
                            <w:rFonts w:ascii="宋体" w:hAnsi="宋体" w:cs="宋体" w:eastAsia="宋体" w:hint="default"/>
                            <w:sz w:val="21"/>
                            <w:szCs w:val="21"/>
                          </w:rPr>
                          <w:t>Multi-Channel</w:t>
                        </w:r>
                        <w:r>
                          <w:rPr>
                            <w:rFonts w:ascii="宋体" w:hAnsi="宋体" w:cs="宋体" w:eastAsia="宋体" w:hint="default"/>
                            <w:spacing w:val="9"/>
                            <w:sz w:val="21"/>
                            <w:szCs w:val="21"/>
                          </w:rPr>
                          <w:t> </w:t>
                        </w:r>
                        <w:r>
                          <w:rPr>
                            <w:rFonts w:ascii="宋体" w:hAnsi="宋体" w:cs="宋体" w:eastAsia="宋体" w:hint="default"/>
                            <w:sz w:val="21"/>
                            <w:szCs w:val="21"/>
                          </w:rPr>
                          <w:t>Network</w:t>
                        </w:r>
                        <w:r>
                          <w:rPr>
                            <w:rFonts w:ascii="宋体" w:hAnsi="宋体" w:cs="宋体" w:eastAsia="宋体" w:hint="default"/>
                            <w:spacing w:val="7"/>
                            <w:sz w:val="21"/>
                            <w:szCs w:val="21"/>
                          </w:rPr>
                          <w:t> </w:t>
                        </w:r>
                        <w:r>
                          <w:rPr>
                            <w:rFonts w:ascii="宋体" w:hAnsi="宋体" w:cs="宋体" w:eastAsia="宋体" w:hint="default"/>
                            <w:sz w:val="21"/>
                            <w:szCs w:val="21"/>
                          </w:rPr>
                          <w:t>的简称，</w:t>
                        </w:r>
                        <w:r>
                          <w:rPr>
                            <w:rFonts w:ascii="宋体" w:hAnsi="宋体" w:cs="宋体" w:eastAsia="宋体" w:hint="default"/>
                            <w:sz w:val="21"/>
                            <w:szCs w:val="21"/>
                          </w:rPr>
                          <w:t>MCN</w:t>
                        </w:r>
                        <w:r>
                          <w:rPr>
                            <w:rFonts w:ascii="宋体" w:hAnsi="宋体" w:cs="宋体" w:eastAsia="宋体" w:hint="default"/>
                            <w:spacing w:val="7"/>
                            <w:sz w:val="21"/>
                            <w:szCs w:val="21"/>
                          </w:rPr>
                          <w:t> </w:t>
                        </w:r>
                        <w:r>
                          <w:rPr>
                            <w:rFonts w:ascii="宋体" w:hAnsi="宋体" w:cs="宋体" w:eastAsia="宋体" w:hint="default"/>
                            <w:sz w:val="21"/>
                            <w:szCs w:val="21"/>
                          </w:rPr>
                          <w:t>模式源于国外成熟的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网络达人经济运作，其本质是一个多频道网络的产品形态，</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将 </w:t>
                        </w:r>
                        <w:r>
                          <w:rPr>
                            <w:rFonts w:ascii="宋体" w:hAnsi="宋体" w:cs="宋体" w:eastAsia="宋体" w:hint="default"/>
                            <w:sz w:val="21"/>
                            <w:szCs w:val="21"/>
                          </w:rPr>
                          <w:t>PGC</w:t>
                        </w:r>
                        <w:r>
                          <w:rPr>
                            <w:rFonts w:ascii="宋体" w:hAnsi="宋体" w:cs="宋体" w:eastAsia="宋体" w:hint="default"/>
                            <w:sz w:val="21"/>
                            <w:szCs w:val="21"/>
                          </w:rPr>
                          <w:t>（专业内容生产）内容联合起来，在资本的有力支持</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下，保障内容的持续输出，从而最终实现商业的稳定变现。</w:t>
                        </w:r>
                        <w:r>
                          <w:rPr>
                            <w:rFonts w:ascii="宋体" w:hAnsi="宋体" w:cs="宋体" w:eastAsia="宋体" w:hint="default"/>
                            <w:sz w:val="21"/>
                            <w:szCs w:val="21"/>
                          </w:rPr>
                          <w:t> </w:t>
                        </w:r>
                      </w:p>
                    </w:tc>
                  </w:tr>
                  <w:tr>
                    <w:trPr>
                      <w:trHeight w:val="322"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淘剧淘</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电视剧版权在线交易平台</w:t>
                        </w:r>
                        <w:r>
                          <w:rPr>
                            <w:rFonts w:ascii="宋体" w:hAnsi="宋体" w:cs="宋体" w:eastAsia="宋体" w:hint="default"/>
                            <w:sz w:val="21"/>
                            <w:szCs w:val="21"/>
                          </w:rPr>
                          <w:t> </w:t>
                        </w:r>
                      </w:p>
                    </w:tc>
                  </w:tr>
                  <w:tr>
                    <w:trPr>
                      <w:trHeight w:val="322"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节目购</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节目版权在线交易平台</w:t>
                        </w:r>
                        <w:r>
                          <w:rPr>
                            <w:rFonts w:ascii="宋体" w:hAnsi="宋体" w:cs="宋体" w:eastAsia="宋体" w:hint="default"/>
                            <w:sz w:val="21"/>
                            <w:szCs w:val="21"/>
                          </w:rPr>
                          <w:t> </w:t>
                        </w:r>
                      </w:p>
                    </w:tc>
                  </w:tr>
                  <w:tr>
                    <w:trPr>
                      <w:trHeight w:val="322"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r>
                  <w:tr>
                    <w:trPr>
                      <w:trHeight w:val="32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w:t>
                        </w:r>
                        <w:r>
                          <w:rPr>
                            <w:rFonts w:ascii="宋体" w:hAnsi="宋体" w:cs="宋体" w:eastAsia="宋体" w:hint="default"/>
                            <w:sz w:val="21"/>
                            <w:szCs w:val="21"/>
                          </w:rPr>
                          <w:t>报告期</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322"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r>
                          <w:rPr>
                            <w:rFonts w:ascii="宋体" w:hAnsi="宋体" w:cs="宋体" w:eastAsia="宋体" w:hint="default"/>
                            <w:sz w:val="21"/>
                            <w:szCs w:val="21"/>
                          </w:rPr>
                          <w:t> </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1"/>
        <w:tabs>
          <w:tab w:pos="3717" w:val="left" w:leader="none"/>
        </w:tabs>
        <w:spacing w:line="240" w:lineRule="auto" w:before="222"/>
        <w:ind w:left="2457" w:right="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13"/>
        <w:rPr>
          <w:rFonts w:ascii="黑体" w:hAnsi="黑体" w:cs="黑体" w:eastAsia="黑体" w:hint="default"/>
          <w:b/>
          <w:bCs/>
          <w:sz w:val="13"/>
          <w:szCs w:val="13"/>
        </w:rPr>
      </w:pPr>
    </w:p>
    <w:p>
      <w:pPr>
        <w:pStyle w:val="Heading4"/>
        <w:spacing w:line="240" w:lineRule="auto" w:before="36"/>
        <w:ind w:right="0"/>
        <w:jc w:val="left"/>
        <w:rPr>
          <w:b w:val="0"/>
          <w:bCs w:val="0"/>
        </w:rPr>
      </w:pPr>
      <w:r>
        <w:rPr/>
        <w:t>一、</w:t>
      </w:r>
      <w:r>
        <w:rPr>
          <w:spacing w:val="38"/>
        </w:rPr>
        <w:t> </w:t>
      </w:r>
      <w:r>
        <w:rPr>
          <w:rFonts w:ascii="宋体" w:hAnsi="宋体" w:cs="宋体" w:eastAsia="宋体" w:hint="default"/>
          <w:spacing w:val="38"/>
        </w:rPr>
      </w:r>
      <w:r>
        <w:rPr/>
        <w:t>公司信息</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中广天择传媒股份有限公司</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中广天择</w:t>
            </w:r>
            <w:r>
              <w:rPr>
                <w:rFonts w:ascii="宋体" w:hAnsi="宋体" w:cs="宋体" w:eastAsia="宋体" w:hint="default"/>
                <w:sz w:val="21"/>
                <w:szCs w:val="21"/>
              </w:rPr>
              <w:t>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TVZone Media Co.,</w:t>
            </w:r>
            <w:r>
              <w:rPr>
                <w:rFonts w:ascii="宋体"/>
                <w:spacing w:val="-2"/>
                <w:sz w:val="21"/>
              </w:rPr>
              <w:t> </w:t>
            </w:r>
            <w:r>
              <w:rPr>
                <w:rFonts w:ascii="宋体"/>
                <w:sz w:val="21"/>
              </w:rPr>
              <w:t>Ltd.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TVZone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曾雄</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120"/>
        </w:sectPr>
      </w:pPr>
    </w:p>
    <w:p>
      <w:pPr>
        <w:spacing w:line="240" w:lineRule="auto" w:before="8"/>
        <w:rPr>
          <w:rFonts w:ascii="宋体" w:hAnsi="宋体" w:cs="宋体" w:eastAsia="宋体" w:hint="default"/>
          <w:b/>
          <w:bCs/>
          <w:sz w:val="25"/>
          <w:szCs w:val="25"/>
        </w:rPr>
      </w:pPr>
    </w:p>
    <w:p>
      <w:pPr>
        <w:pStyle w:val="Heading3"/>
        <w:spacing w:line="240" w:lineRule="auto" w:before="26"/>
        <w:ind w:right="0"/>
        <w:jc w:val="left"/>
        <w:rPr>
          <w:rFonts w:ascii="宋体" w:hAnsi="宋体" w:cs="宋体" w:eastAsia="宋体" w:hint="default"/>
        </w:rPr>
      </w:pPr>
      <w:r>
        <w:rPr>
          <w:rFonts w:ascii="宋体"/>
        </w:rPr>
        <w:t> </w:t>
      </w:r>
    </w:p>
    <w:p>
      <w:pPr>
        <w:pStyle w:val="Heading4"/>
        <w:spacing w:line="240" w:lineRule="auto" w:before="85"/>
        <w:ind w:right="0"/>
        <w:jc w:val="left"/>
        <w:rPr>
          <w:b w:val="0"/>
          <w:bCs w:val="0"/>
        </w:rPr>
      </w:pPr>
      <w:r>
        <w:rPr/>
        <w:t>二、</w:t>
      </w:r>
      <w:r>
        <w:rPr>
          <w:spacing w:val="40"/>
        </w:rPr>
        <w:t> </w:t>
      </w:r>
      <w:r>
        <w:rPr>
          <w:rFonts w:ascii="宋体" w:hAnsi="宋体" w:cs="宋体" w:eastAsia="宋体" w:hint="default"/>
          <w:spacing w:val="40"/>
        </w:rPr>
      </w:r>
      <w:r>
        <w:rPr/>
        <w:t>联系人和联系方式</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1567"/>
        <w:gridCol w:w="3431"/>
        <w:gridCol w:w="3898"/>
      </w:tblGrid>
      <w:tr>
        <w:trPr>
          <w:trHeight w:val="283"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86"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12"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283"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周智</w:t>
            </w:r>
            <w:r>
              <w:rPr>
                <w:rFonts w:ascii="宋体" w:hAnsi="宋体" w:cs="宋体" w:eastAsia="宋体" w:hint="default"/>
                <w:sz w:val="21"/>
                <w:szCs w:val="21"/>
              </w:rPr>
              <w:t> </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李姗</w:t>
            </w:r>
            <w:r>
              <w:rPr>
                <w:rFonts w:ascii="宋体" w:hAnsi="宋体" w:cs="宋体" w:eastAsia="宋体" w:hint="default"/>
                <w:sz w:val="21"/>
                <w:szCs w:val="21"/>
              </w:rPr>
              <w:t> </w:t>
            </w:r>
          </w:p>
        </w:tc>
      </w:tr>
      <w:tr>
        <w:trPr>
          <w:trHeight w:val="554"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1"/>
              <w:jc w:val="right"/>
              <w:rPr>
                <w:rFonts w:ascii="宋体" w:hAnsi="宋体" w:cs="宋体" w:eastAsia="宋体" w:hint="default"/>
                <w:sz w:val="21"/>
                <w:szCs w:val="21"/>
              </w:rPr>
            </w:pPr>
            <w:r>
              <w:rPr>
                <w:rFonts w:ascii="宋体" w:hAnsi="宋体" w:cs="宋体" w:eastAsia="宋体" w:hint="default"/>
                <w:spacing w:val="-2"/>
                <w:sz w:val="21"/>
                <w:szCs w:val="21"/>
              </w:rPr>
              <w:t>联系地址</w:t>
            </w:r>
            <w:r>
              <w:rPr>
                <w:rFonts w:ascii="宋体" w:hAnsi="宋体" w:cs="宋体" w:eastAsia="宋体" w:hint="default"/>
                <w:sz w:val="21"/>
                <w:szCs w:val="21"/>
              </w:rPr>
              <w:t> </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长沙市天心区芙蓉中路二段</w:t>
            </w:r>
            <w:r>
              <w:rPr>
                <w:rFonts w:ascii="宋体" w:hAnsi="宋体" w:cs="宋体" w:eastAsia="宋体" w:hint="default"/>
                <w:sz w:val="21"/>
                <w:szCs w:val="21"/>
              </w:rPr>
              <w:t>188</w:t>
            </w:r>
            <w:r>
              <w:rPr>
                <w:rFonts w:ascii="宋体" w:hAnsi="宋体" w:cs="宋体" w:eastAsia="宋体" w:hint="default"/>
                <w:sz w:val="21"/>
                <w:szCs w:val="21"/>
              </w:rPr>
              <w:t>号新</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世纪体育文化中心网球俱乐部</w:t>
            </w:r>
            <w:r>
              <w:rPr>
                <w:rFonts w:ascii="宋体" w:hAnsi="宋体" w:cs="宋体" w:eastAsia="宋体" w:hint="default"/>
                <w:sz w:val="21"/>
                <w:szCs w:val="21"/>
              </w:rPr>
              <w:t>101 </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长沙市天心区芙蓉中路二段</w:t>
            </w:r>
            <w:r>
              <w:rPr>
                <w:rFonts w:ascii="宋体" w:hAnsi="宋体" w:cs="宋体" w:eastAsia="宋体" w:hint="default"/>
                <w:sz w:val="21"/>
                <w:szCs w:val="21"/>
              </w:rPr>
              <w:t>188</w:t>
            </w:r>
            <w:r>
              <w:rPr>
                <w:rFonts w:ascii="宋体" w:hAnsi="宋体" w:cs="宋体" w:eastAsia="宋体" w:hint="default"/>
                <w:sz w:val="21"/>
                <w:szCs w:val="21"/>
              </w:rPr>
              <w:t>号新世纪</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体育文化中心网球俱乐部</w:t>
            </w:r>
            <w:r>
              <w:rPr>
                <w:rFonts w:ascii="宋体" w:hAnsi="宋体" w:cs="宋体" w:eastAsia="宋体" w:hint="default"/>
                <w:sz w:val="21"/>
                <w:szCs w:val="21"/>
              </w:rPr>
              <w:t>101 </w:t>
            </w:r>
          </w:p>
        </w:tc>
      </w:tr>
      <w:tr>
        <w:trPr>
          <w:trHeight w:val="281"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0731-88745233 </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0731-88745233 </w:t>
            </w:r>
          </w:p>
        </w:tc>
      </w:tr>
      <w:tr>
        <w:trPr>
          <w:trHeight w:val="283"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8"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0731-88745233 </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0731-88745233 </w:t>
            </w:r>
          </w:p>
        </w:tc>
      </w:tr>
      <w:tr>
        <w:trPr>
          <w:trHeight w:val="283"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pacing w:val="-2"/>
                <w:sz w:val="21"/>
                <w:szCs w:val="21"/>
              </w:rPr>
              <w:t>电子信箱</w:t>
            </w:r>
            <w:r>
              <w:rPr>
                <w:rFonts w:ascii="宋体" w:hAnsi="宋体" w:cs="宋体" w:eastAsia="宋体" w:hint="default"/>
                <w:sz w:val="21"/>
                <w:szCs w:val="21"/>
              </w:rPr>
              <w:t> </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hyperlink r:id="rId8">
              <w:r>
                <w:rPr>
                  <w:rFonts w:ascii="宋体"/>
                  <w:sz w:val="21"/>
                </w:rPr>
                <w:t>tvzone@tvzone.cn</w:t>
              </w:r>
            </w:hyperlink>
            <w:r>
              <w:rPr>
                <w:rFonts w:ascii="宋体"/>
                <w:sz w:val="21"/>
              </w:rPr>
              <w:t> </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tvzone@tvzone.cn</w:t>
              </w:r>
            </w:hyperlink>
            <w:r>
              <w:rPr>
                <w:rFonts w:ascii="宋体"/>
                <w:sz w:val="21"/>
              </w:rPr>
              <w:t> </w:t>
            </w:r>
          </w:p>
        </w:tc>
      </w:tr>
    </w:tbl>
    <w:p>
      <w:pPr>
        <w:pStyle w:val="Heading3"/>
        <w:spacing w:line="274" w:lineRule="exact"/>
        <w:ind w:right="0"/>
        <w:jc w:val="left"/>
        <w:rPr>
          <w:rFonts w:ascii="宋体" w:hAnsi="宋体" w:cs="宋体" w:eastAsia="宋体" w:hint="default"/>
        </w:rPr>
      </w:pPr>
      <w:r>
        <w:rPr>
          <w:rFonts w:ascii="宋体"/>
        </w:rPr>
        <w:t> </w:t>
      </w:r>
    </w:p>
    <w:p>
      <w:pPr>
        <w:pStyle w:val="Heading4"/>
        <w:spacing w:line="240" w:lineRule="auto" w:before="85"/>
        <w:ind w:right="0"/>
        <w:jc w:val="left"/>
        <w:rPr>
          <w:rFonts w:ascii="宋体" w:hAnsi="宋体" w:cs="宋体" w:eastAsia="宋体" w:hint="default"/>
          <w:b w:val="0"/>
          <w:bCs w:val="0"/>
        </w:rPr>
      </w:pPr>
      <w:r>
        <w:rPr/>
        <w:t>三、</w:t>
      </w:r>
      <w:r>
        <w:rPr>
          <w:spacing w:val="36"/>
        </w:rPr>
        <w:t> </w:t>
      </w:r>
      <w:r>
        <w:rPr>
          <w:rFonts w:ascii="宋体" w:hAnsi="宋体" w:cs="宋体" w:eastAsia="宋体" w:hint="default"/>
          <w:spacing w:val="36"/>
        </w:rPr>
      </w:r>
      <w:r>
        <w:rPr/>
        <w:t>基本情况简介</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140"/>
        <w:gridCol w:w="5756"/>
      </w:tblGrid>
      <w:tr>
        <w:trPr>
          <w:trHeight w:val="555"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长沙市天心区芙蓉中路二段</w:t>
            </w:r>
            <w:r>
              <w:rPr>
                <w:rFonts w:ascii="宋体" w:hAnsi="宋体" w:cs="宋体" w:eastAsia="宋体" w:hint="default"/>
                <w:sz w:val="21"/>
                <w:szCs w:val="21"/>
              </w:rPr>
              <w:t>188</w:t>
            </w:r>
            <w:r>
              <w:rPr>
                <w:rFonts w:ascii="宋体" w:hAnsi="宋体" w:cs="宋体" w:eastAsia="宋体" w:hint="default"/>
                <w:sz w:val="21"/>
                <w:szCs w:val="21"/>
              </w:rPr>
              <w:t>号新世纪体育文化中心网球俱</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乐部</w:t>
            </w:r>
            <w:r>
              <w:rPr>
                <w:rFonts w:ascii="宋体" w:hAnsi="宋体" w:cs="宋体" w:eastAsia="宋体" w:hint="default"/>
                <w:sz w:val="21"/>
                <w:szCs w:val="21"/>
              </w:rPr>
              <w:t>101 </w:t>
            </w:r>
          </w:p>
        </w:tc>
      </w:tr>
      <w:tr>
        <w:trPr>
          <w:trHeight w:val="30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410005 </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长沙市天心区芙蓉中路二段</w:t>
            </w:r>
            <w:r>
              <w:rPr>
                <w:rFonts w:ascii="宋体" w:hAnsi="宋体" w:cs="宋体" w:eastAsia="宋体" w:hint="default"/>
                <w:sz w:val="21"/>
                <w:szCs w:val="21"/>
              </w:rPr>
              <w:t>188</w:t>
            </w:r>
            <w:r>
              <w:rPr>
                <w:rFonts w:ascii="宋体" w:hAnsi="宋体" w:cs="宋体" w:eastAsia="宋体" w:hint="default"/>
                <w:sz w:val="21"/>
                <w:szCs w:val="21"/>
              </w:rPr>
              <w:t>号新世纪体育文化中心网球俱</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乐部</w:t>
            </w:r>
            <w:r>
              <w:rPr>
                <w:rFonts w:ascii="宋体" w:hAnsi="宋体" w:cs="宋体" w:eastAsia="宋体" w:hint="default"/>
                <w:sz w:val="21"/>
                <w:szCs w:val="21"/>
              </w:rPr>
              <w:t>101 </w:t>
            </w:r>
          </w:p>
        </w:tc>
      </w:tr>
      <w:tr>
        <w:trPr>
          <w:trHeight w:val="305"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410005 </w:t>
            </w:r>
          </w:p>
        </w:tc>
      </w:tr>
      <w:tr>
        <w:trPr>
          <w:trHeight w:val="30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hyperlink r:id="rId9">
              <w:r>
                <w:rPr>
                  <w:rFonts w:ascii="宋体"/>
                  <w:sz w:val="21"/>
                </w:rPr>
                <w:t>http://www.tvzone.cn/</w:t>
              </w:r>
            </w:hyperlink>
            <w:r>
              <w:rPr>
                <w:rFonts w:ascii="宋体"/>
                <w:sz w:val="21"/>
              </w:rPr>
              <w:t> </w:t>
            </w:r>
          </w:p>
        </w:tc>
      </w:tr>
      <w:tr>
        <w:trPr>
          <w:trHeight w:val="30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hyperlink r:id="rId8">
              <w:r>
                <w:rPr>
                  <w:rFonts w:ascii="宋体"/>
                  <w:sz w:val="21"/>
                </w:rPr>
                <w:t>tvzone@tvzone.cn</w:t>
              </w:r>
            </w:hyperlink>
            <w:r>
              <w:rPr>
                <w:rFonts w:ascii="宋体"/>
                <w:sz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pStyle w:val="Heading4"/>
        <w:spacing w:line="240" w:lineRule="auto" w:before="97"/>
        <w:ind w:right="0"/>
        <w:jc w:val="left"/>
        <w:rPr>
          <w:rFonts w:ascii="宋体" w:hAnsi="宋体" w:cs="宋体" w:eastAsia="宋体" w:hint="default"/>
          <w:b w:val="0"/>
          <w:bCs w:val="0"/>
        </w:rPr>
      </w:pPr>
      <w:r>
        <w:rPr/>
        <w:t>四、</w:t>
      </w:r>
      <w:r>
        <w:rPr>
          <w:spacing w:val="38"/>
        </w:rPr>
        <w:t> </w:t>
      </w:r>
      <w:r>
        <w:rPr>
          <w:rFonts w:ascii="宋体" w:hAnsi="宋体" w:cs="宋体" w:eastAsia="宋体" w:hint="default"/>
          <w:spacing w:val="38"/>
        </w:rPr>
      </w:r>
      <w:r>
        <w:rPr/>
        <w:t>信息披露及备置地点</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《上海证券报》、《中国证券报》、《证券时报》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、《证券日报》</w:t>
            </w:r>
            <w:r>
              <w:rPr>
                <w:rFonts w:ascii="宋体" w:hAnsi="宋体" w:cs="宋体" w:eastAsia="宋体" w:hint="default"/>
                <w:sz w:val="21"/>
                <w:szCs w:val="21"/>
              </w:rPr>
              <w:t> </w:t>
            </w:r>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hyperlink r:id="rId10">
              <w:r>
                <w:rPr>
                  <w:rFonts w:ascii="宋体"/>
                  <w:sz w:val="21"/>
                </w:rPr>
                <w:t>www.sse.com.cn</w:t>
              </w:r>
            </w:hyperlink>
            <w:r>
              <w:rPr>
                <w:rFonts w:ascii="宋体"/>
                <w:sz w:val="21"/>
              </w:rPr>
              <w:t> </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董事会秘书办公室</w:t>
            </w:r>
            <w:r>
              <w:rPr>
                <w:rFonts w:ascii="宋体" w:hAnsi="宋体" w:cs="宋体" w:eastAsia="宋体" w:hint="default"/>
                <w:sz w:val="21"/>
                <w:szCs w:val="21"/>
              </w:rPr>
              <w:t> </w:t>
            </w:r>
          </w:p>
        </w:tc>
      </w:tr>
    </w:tbl>
    <w:p>
      <w:pPr>
        <w:pStyle w:val="Heading3"/>
        <w:spacing w:line="274" w:lineRule="exact"/>
        <w:ind w:right="0"/>
        <w:jc w:val="left"/>
        <w:rPr>
          <w:rFonts w:ascii="宋体" w:hAnsi="宋体" w:cs="宋体" w:eastAsia="宋体" w:hint="default"/>
        </w:rPr>
      </w:pPr>
      <w:r>
        <w:rPr>
          <w:rFonts w:ascii="宋体"/>
        </w:rPr>
        <w:t> </w:t>
      </w:r>
    </w:p>
    <w:p>
      <w:pPr>
        <w:pStyle w:val="Heading4"/>
        <w:spacing w:line="240" w:lineRule="auto" w:before="85"/>
        <w:ind w:right="0"/>
        <w:jc w:val="left"/>
        <w:rPr>
          <w:b w:val="0"/>
          <w:bCs w:val="0"/>
        </w:rPr>
      </w:pPr>
      <w:r>
        <w:rPr/>
        <w:t>五、</w:t>
      </w:r>
      <w:r>
        <w:rPr>
          <w:spacing w:val="39"/>
        </w:rPr>
        <w:t> </w:t>
      </w:r>
      <w:r>
        <w:rPr>
          <w:rFonts w:ascii="宋体" w:hAnsi="宋体" w:cs="宋体" w:eastAsia="宋体" w:hint="default"/>
          <w:spacing w:val="39"/>
        </w:rPr>
      </w:r>
      <w:r>
        <w:rPr/>
        <w:t>公司股票简况</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2225"/>
        <w:gridCol w:w="2222"/>
        <w:gridCol w:w="2225"/>
        <w:gridCol w:w="2223"/>
      </w:tblGrid>
      <w:tr>
        <w:trPr>
          <w:trHeight w:val="302"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302"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7" w:right="0"/>
              <w:jc w:val="center"/>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64"/>
              <w:jc w:val="right"/>
              <w:rPr>
                <w:rFonts w:ascii="宋体" w:hAnsi="宋体" w:cs="宋体" w:eastAsia="宋体" w:hint="default"/>
                <w:sz w:val="21"/>
                <w:szCs w:val="21"/>
              </w:rPr>
            </w:pPr>
            <w:r>
              <w:rPr>
                <w:rFonts w:ascii="宋体" w:hAnsi="宋体" w:cs="宋体" w:eastAsia="宋体" w:hint="default"/>
                <w:spacing w:val="-2"/>
                <w:sz w:val="21"/>
                <w:szCs w:val="21"/>
              </w:rPr>
              <w:t>股票上市交易所</w:t>
            </w:r>
            <w:r>
              <w:rPr>
                <w:rFonts w:ascii="宋体" w:hAnsi="宋体" w:cs="宋体" w:eastAsia="宋体" w:hint="default"/>
                <w:sz w:val="21"/>
                <w:szCs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81"/>
              <w:jc w:val="right"/>
              <w:rPr>
                <w:rFonts w:ascii="宋体" w:hAnsi="宋体" w:cs="宋体" w:eastAsia="宋体" w:hint="default"/>
                <w:sz w:val="21"/>
                <w:szCs w:val="21"/>
              </w:rPr>
            </w:pPr>
            <w:r>
              <w:rPr>
                <w:rFonts w:ascii="宋体" w:hAnsi="宋体" w:cs="宋体" w:eastAsia="宋体" w:hint="default"/>
                <w:spacing w:val="-2"/>
                <w:sz w:val="21"/>
                <w:szCs w:val="21"/>
              </w:rPr>
              <w:t>股票简称</w:t>
            </w:r>
            <w:r>
              <w:rPr>
                <w:rFonts w:ascii="宋体" w:hAnsi="宋体" w:cs="宋体" w:eastAsia="宋体" w:hint="default"/>
                <w:sz w:val="21"/>
                <w:szCs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1" w:right="0"/>
              <w:jc w:val="center"/>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r>
      <w:tr>
        <w:trPr>
          <w:trHeight w:val="305"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4"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64"/>
              <w:jc w:val="right"/>
              <w:rPr>
                <w:rFonts w:ascii="宋体" w:hAnsi="宋体" w:cs="宋体" w:eastAsia="宋体" w:hint="default"/>
                <w:sz w:val="21"/>
                <w:szCs w:val="21"/>
              </w:rPr>
            </w:pPr>
            <w:r>
              <w:rPr>
                <w:rFonts w:ascii="宋体" w:hAnsi="宋体" w:cs="宋体" w:eastAsia="宋体" w:hint="default"/>
                <w:spacing w:val="-2"/>
                <w:sz w:val="21"/>
                <w:szCs w:val="21"/>
              </w:rPr>
              <w:t>上海证券交易所</w:t>
            </w:r>
            <w:r>
              <w:rPr>
                <w:rFonts w:ascii="宋体" w:hAnsi="宋体" w:cs="宋体" w:eastAsia="宋体" w:hint="default"/>
                <w:sz w:val="21"/>
                <w:szCs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81"/>
              <w:jc w:val="right"/>
              <w:rPr>
                <w:rFonts w:ascii="宋体" w:hAnsi="宋体" w:cs="宋体" w:eastAsia="宋体" w:hint="default"/>
                <w:sz w:val="21"/>
                <w:szCs w:val="21"/>
              </w:rPr>
            </w:pPr>
            <w:r>
              <w:rPr>
                <w:rFonts w:ascii="宋体" w:hAnsi="宋体" w:cs="宋体" w:eastAsia="宋体" w:hint="default"/>
                <w:spacing w:val="-2"/>
                <w:sz w:val="21"/>
                <w:szCs w:val="21"/>
              </w:rPr>
              <w:t>中广天择</w:t>
            </w:r>
            <w:r>
              <w:rPr>
                <w:rFonts w:ascii="宋体" w:hAnsi="宋体" w:cs="宋体" w:eastAsia="宋体" w:hint="default"/>
                <w:sz w:val="21"/>
                <w:szCs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center"/>
              <w:rPr>
                <w:rFonts w:ascii="宋体" w:hAnsi="宋体" w:cs="宋体" w:eastAsia="宋体" w:hint="default"/>
                <w:sz w:val="21"/>
                <w:szCs w:val="21"/>
              </w:rPr>
            </w:pPr>
            <w:r>
              <w:rPr>
                <w:rFonts w:ascii="宋体"/>
                <w:sz w:val="21"/>
              </w:rPr>
              <w:t>603721 </w:t>
            </w:r>
          </w:p>
        </w:tc>
      </w:tr>
    </w:tbl>
    <w:p>
      <w:pPr>
        <w:pStyle w:val="BodyText"/>
        <w:spacing w:line="262" w:lineRule="exact"/>
        <w:ind w:right="0"/>
        <w:jc w:val="left"/>
        <w:rPr>
          <w:rFonts w:ascii="宋体" w:hAnsi="宋体" w:cs="宋体" w:eastAsia="宋体" w:hint="default"/>
        </w:rPr>
      </w:pPr>
      <w:r>
        <w:rPr>
          <w:rFonts w:ascii="宋体"/>
          <w:w w:val="100"/>
        </w:rPr>
        <w:t> </w:t>
      </w:r>
    </w:p>
    <w:p>
      <w:pPr>
        <w:pStyle w:val="Heading3"/>
        <w:spacing w:line="240" w:lineRule="auto" w:before="9"/>
        <w:ind w:right="0"/>
        <w:jc w:val="left"/>
        <w:rPr>
          <w:rFonts w:ascii="宋体" w:hAnsi="宋体" w:cs="宋体" w:eastAsia="宋体" w:hint="default"/>
        </w:rPr>
      </w:pPr>
      <w:r>
        <w:rPr>
          <w:rFonts w:ascii="宋体"/>
          <w:color w:val="006FC0"/>
        </w:rPr>
        <w:t> </w:t>
      </w:r>
      <w:r>
        <w:rPr>
          <w:rFonts w:ascii="宋体"/>
        </w:rPr>
      </w:r>
    </w:p>
    <w:p>
      <w:pPr>
        <w:pStyle w:val="Heading4"/>
        <w:spacing w:line="240" w:lineRule="auto" w:before="85"/>
        <w:ind w:right="0"/>
        <w:jc w:val="left"/>
        <w:rPr>
          <w:b w:val="0"/>
          <w:bCs w:val="0"/>
        </w:rPr>
      </w:pPr>
      <w:r>
        <w:rPr/>
        <w:t>六、</w:t>
      </w:r>
      <w:r>
        <w:rPr>
          <w:spacing w:val="39"/>
        </w:rPr>
        <w:t> </w:t>
      </w:r>
      <w:r>
        <w:rPr>
          <w:rFonts w:ascii="宋体" w:hAnsi="宋体" w:cs="宋体" w:eastAsia="宋体" w:hint="default"/>
          <w:spacing w:val="39"/>
        </w:rPr>
      </w:r>
      <w:r>
        <w:rPr/>
        <w:t>其他相关资料</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2321"/>
        <w:gridCol w:w="2468"/>
        <w:gridCol w:w="4261"/>
      </w:tblGrid>
      <w:tr>
        <w:trPr>
          <w:trHeight w:val="322" w:hRule="exact"/>
        </w:trPr>
        <w:tc>
          <w:tcPr>
            <w:tcW w:w="232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公司聘请的会计师事务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所（境内）</w:t>
            </w:r>
            <w:r>
              <w:rPr>
                <w:rFonts w:ascii="宋体" w:hAnsi="宋体" w:cs="宋体" w:eastAsia="宋体" w:hint="default"/>
                <w:sz w:val="21"/>
                <w:szCs w:val="21"/>
              </w:rPr>
              <w:t> </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容诚会计师事务所（特殊普通合伙）</w:t>
            </w:r>
            <w:r>
              <w:rPr>
                <w:rFonts w:ascii="宋体" w:hAnsi="宋体" w:cs="宋体" w:eastAsia="宋体" w:hint="default"/>
                <w:sz w:val="21"/>
                <w:szCs w:val="21"/>
              </w:rPr>
              <w:t> </w:t>
            </w:r>
          </w:p>
        </w:tc>
      </w:tr>
      <w:tr>
        <w:trPr>
          <w:trHeight w:val="634" w:hRule="exact"/>
        </w:trPr>
        <w:tc>
          <w:tcPr>
            <w:tcW w:w="2321" w:type="dxa"/>
            <w:vMerge/>
            <w:tcBorders>
              <w:left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北京市西城区阜成门外大街</w:t>
            </w:r>
            <w:r>
              <w:rPr>
                <w:rFonts w:ascii="宋体" w:hAnsi="宋体" w:cs="宋体" w:eastAsia="宋体" w:hint="default"/>
                <w:spacing w:val="-64"/>
                <w:sz w:val="21"/>
                <w:szCs w:val="21"/>
              </w:rPr>
              <w:t> </w:t>
            </w:r>
            <w:r>
              <w:rPr>
                <w:rFonts w:ascii="宋体" w:hAnsi="宋体" w:cs="宋体" w:eastAsia="宋体" w:hint="default"/>
                <w:sz w:val="21"/>
                <w:szCs w:val="21"/>
              </w:rPr>
              <w:t>22</w:t>
            </w:r>
            <w:r>
              <w:rPr>
                <w:rFonts w:ascii="宋体" w:hAnsi="宋体" w:cs="宋体" w:eastAsia="宋体" w:hint="default"/>
                <w:spacing w:val="-67"/>
                <w:sz w:val="21"/>
                <w:szCs w:val="21"/>
              </w:rPr>
              <w:t> </w:t>
            </w:r>
            <w:r>
              <w:rPr>
                <w:rFonts w:ascii="宋体" w:hAnsi="宋体" w:cs="宋体" w:eastAsia="宋体" w:hint="default"/>
                <w:sz w:val="21"/>
                <w:szCs w:val="21"/>
              </w:rPr>
              <w:t>号</w:t>
            </w:r>
            <w:r>
              <w:rPr>
                <w:rFonts w:ascii="宋体" w:hAnsi="宋体" w:cs="宋体" w:eastAsia="宋体" w:hint="default"/>
                <w:spacing w:val="-67"/>
                <w:sz w:val="21"/>
                <w:szCs w:val="21"/>
              </w:rPr>
              <w:t> </w:t>
            </w: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幢外经贸</w:t>
            </w:r>
            <w:r>
              <w:rPr>
                <w:rFonts w:ascii="宋体" w:hAnsi="宋体" w:cs="宋体" w:eastAsia="宋体" w:hint="default"/>
                <w:w w:val="100"/>
                <w:sz w:val="21"/>
                <w:szCs w:val="21"/>
              </w:rPr>
              <w:t> </w:t>
            </w:r>
            <w:r>
              <w:rPr>
                <w:rFonts w:ascii="宋体" w:hAnsi="宋体" w:cs="宋体" w:eastAsia="宋体" w:hint="default"/>
                <w:sz w:val="21"/>
                <w:szCs w:val="21"/>
              </w:rPr>
              <w:t>大厦</w:t>
            </w:r>
            <w:r>
              <w:rPr>
                <w:rFonts w:ascii="宋体" w:hAnsi="宋体" w:cs="宋体" w:eastAsia="宋体" w:hint="default"/>
                <w:spacing w:val="-54"/>
                <w:sz w:val="21"/>
                <w:szCs w:val="21"/>
              </w:rPr>
              <w:t> </w:t>
            </w:r>
            <w:r>
              <w:rPr>
                <w:rFonts w:ascii="宋体" w:hAnsi="宋体" w:cs="宋体" w:eastAsia="宋体" w:hint="default"/>
                <w:sz w:val="21"/>
                <w:szCs w:val="21"/>
              </w:rPr>
              <w:t>901-22</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6"/>
                <w:sz w:val="21"/>
                <w:szCs w:val="21"/>
              </w:rPr>
              <w:t> </w:t>
            </w:r>
            <w:r>
              <w:rPr>
                <w:rFonts w:ascii="宋体" w:hAnsi="宋体" w:cs="宋体" w:eastAsia="宋体" w:hint="default"/>
                <w:sz w:val="21"/>
                <w:szCs w:val="21"/>
              </w:rPr>
              <w:t>901-26 </w:t>
            </w:r>
          </w:p>
        </w:tc>
      </w:tr>
      <w:tr>
        <w:trPr>
          <w:trHeight w:val="322" w:hRule="exact"/>
        </w:trPr>
        <w:tc>
          <w:tcPr>
            <w:tcW w:w="2321" w:type="dxa"/>
            <w:vMerge/>
            <w:tcBorders>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潘新华、张先发</w:t>
            </w:r>
            <w:r>
              <w:rPr>
                <w:rFonts w:ascii="宋体" w:hAnsi="宋体" w:cs="宋体" w:eastAsia="宋体" w:hint="default"/>
                <w:sz w:val="21"/>
                <w:szCs w:val="21"/>
              </w:rPr>
              <w:t> </w:t>
            </w:r>
          </w:p>
        </w:tc>
      </w:tr>
      <w:tr>
        <w:trPr>
          <w:trHeight w:val="322" w:hRule="exact"/>
        </w:trPr>
        <w:tc>
          <w:tcPr>
            <w:tcW w:w="232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4"/>
                <w:szCs w:val="24"/>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报告期内履行持续督导</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职责的保荐机构</w:t>
            </w:r>
            <w:r>
              <w:rPr>
                <w:rFonts w:ascii="宋体" w:hAnsi="宋体" w:cs="宋体" w:eastAsia="宋体" w:hint="default"/>
                <w:sz w:val="21"/>
                <w:szCs w:val="21"/>
              </w:rPr>
              <w:t> </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中信建投证券股份有限公司</w:t>
            </w:r>
            <w:r>
              <w:rPr>
                <w:rFonts w:ascii="宋体" w:hAnsi="宋体" w:cs="宋体" w:eastAsia="宋体" w:hint="default"/>
                <w:sz w:val="21"/>
                <w:szCs w:val="21"/>
              </w:rPr>
              <w:t> </w:t>
            </w:r>
          </w:p>
        </w:tc>
      </w:tr>
      <w:tr>
        <w:trPr>
          <w:trHeight w:val="324" w:hRule="exact"/>
        </w:trPr>
        <w:tc>
          <w:tcPr>
            <w:tcW w:w="2321" w:type="dxa"/>
            <w:vMerge/>
            <w:tcBorders>
              <w:left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北京市东城区朝内大街</w:t>
            </w:r>
            <w:r>
              <w:rPr>
                <w:rFonts w:ascii="宋体" w:hAnsi="宋体" w:cs="宋体" w:eastAsia="宋体" w:hint="default"/>
                <w:spacing w:val="-55"/>
                <w:sz w:val="21"/>
                <w:szCs w:val="21"/>
              </w:rPr>
              <w:t> </w:t>
            </w:r>
            <w:r>
              <w:rPr>
                <w:rFonts w:ascii="宋体" w:hAnsi="宋体" w:cs="宋体" w:eastAsia="宋体" w:hint="default"/>
                <w:sz w:val="21"/>
                <w:szCs w:val="21"/>
              </w:rPr>
              <w:t>188</w:t>
            </w:r>
            <w:r>
              <w:rPr>
                <w:rFonts w:ascii="宋体" w:hAnsi="宋体" w:cs="宋体" w:eastAsia="宋体" w:hint="default"/>
                <w:spacing w:val="-54"/>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r>
      <w:tr>
        <w:trPr>
          <w:trHeight w:val="322" w:hRule="exact"/>
        </w:trPr>
        <w:tc>
          <w:tcPr>
            <w:tcW w:w="2321" w:type="dxa"/>
            <w:vMerge/>
            <w:tcBorders>
              <w:left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董军峰、杨鑫强</w:t>
            </w:r>
            <w:r>
              <w:rPr>
                <w:rFonts w:ascii="宋体" w:hAnsi="宋体" w:cs="宋体" w:eastAsia="宋体" w:hint="default"/>
                <w:sz w:val="21"/>
                <w:szCs w:val="21"/>
              </w:rPr>
              <w:t> </w:t>
            </w:r>
          </w:p>
        </w:tc>
      </w:tr>
      <w:tr>
        <w:trPr>
          <w:trHeight w:val="322" w:hRule="exact"/>
        </w:trPr>
        <w:tc>
          <w:tcPr>
            <w:tcW w:w="2321" w:type="dxa"/>
            <w:vMerge/>
            <w:tcBorders>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spacing w:after="0" w:line="262" w:lineRule="exact"/>
        <w:jc w:val="left"/>
        <w:rPr>
          <w:rFonts w:ascii="宋体" w:hAnsi="宋体" w:cs="宋体" w:eastAsia="宋体" w:hint="default"/>
        </w:rPr>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580" w:right="1040"/>
        </w:sectPr>
      </w:pPr>
    </w:p>
    <w:p>
      <w:pPr>
        <w:pStyle w:val="Heading4"/>
        <w:spacing w:line="240" w:lineRule="auto" w:before="36"/>
        <w:ind w:right="-16"/>
        <w:jc w:val="left"/>
        <w:rPr>
          <w:b w:val="0"/>
          <w:bCs w:val="0"/>
        </w:rPr>
      </w:pPr>
      <w:r>
        <w:rPr/>
        <w:t>七、</w:t>
      </w:r>
      <w:r>
        <w:rPr>
          <w:spacing w:val="-34"/>
        </w:rPr>
        <w:t> </w:t>
      </w:r>
      <w:r>
        <w:rPr>
          <w:rFonts w:ascii="宋体" w:hAnsi="宋体" w:cs="宋体" w:eastAsia="宋体" w:hint="default"/>
          <w:spacing w:val="-34"/>
        </w:rPr>
      </w:r>
      <w:r>
        <w:rPr/>
        <w:t>近三年主要会计数据和财务指标</w:t>
      </w:r>
      <w:r>
        <w:rPr>
          <w:b w:val="0"/>
          <w:bCs w:val="0"/>
        </w:rPr>
      </w:r>
    </w:p>
    <w:p>
      <w:pPr>
        <w:pStyle w:val="Heading4"/>
        <w:spacing w:line="240" w:lineRule="auto" w:before="97"/>
        <w:ind w:right="-1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3"/>
        <w:rPr>
          <w:rFonts w:ascii="宋体" w:hAnsi="宋体" w:cs="宋体" w:eastAsia="宋体" w:hint="default"/>
          <w:b/>
          <w:bCs/>
          <w:sz w:val="29"/>
          <w:szCs w:val="29"/>
        </w:rPr>
      </w:pPr>
    </w:p>
    <w:p>
      <w:pPr>
        <w:pStyle w:val="BodyText"/>
        <w:spacing w:line="240" w:lineRule="auto"/>
        <w:ind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667" w:space="2854"/>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257"/>
        <w:gridCol w:w="1944"/>
        <w:gridCol w:w="1944"/>
        <w:gridCol w:w="1121"/>
        <w:gridCol w:w="1784"/>
      </w:tblGrid>
      <w:tr>
        <w:trPr>
          <w:trHeight w:val="828"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91" w:right="0"/>
              <w:jc w:val="left"/>
              <w:rPr>
                <w:rFonts w:ascii="宋体" w:hAnsi="宋体" w:cs="宋体" w:eastAsia="宋体" w:hint="default"/>
                <w:sz w:val="21"/>
                <w:szCs w:val="21"/>
              </w:rPr>
            </w:pPr>
            <w:r>
              <w:rPr>
                <w:rFonts w:ascii="宋体" w:hAnsi="宋体" w:cs="宋体" w:eastAsia="宋体" w:hint="default"/>
                <w:sz w:val="21"/>
                <w:szCs w:val="21"/>
              </w:rPr>
              <w:t>主要会计数据</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5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5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40" w:lineRule="auto"/>
              <w:ind w:left="292" w:right="132" w:hanging="159"/>
              <w:jc w:val="left"/>
              <w:rPr>
                <w:rFonts w:ascii="宋体" w:hAnsi="宋体" w:cs="宋体" w:eastAsia="宋体"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95"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268,930,146.51</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313,377,418.87</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-14.18</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392,489,110.88</w:t>
            </w:r>
            <w:r>
              <w:rPr>
                <w:rFonts w:ascii="宋体"/>
                <w:sz w:val="21"/>
              </w:rPr>
              <w:t> </w:t>
            </w:r>
          </w:p>
        </w:tc>
      </w:tr>
      <w:tr>
        <w:trPr>
          <w:trHeight w:val="554"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19,349,118.49</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27,383,683.77</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-29.34</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63,748,751.54</w:t>
            </w:r>
            <w:r>
              <w:rPr>
                <w:rFonts w:ascii="宋体"/>
                <w:sz w:val="21"/>
              </w:rPr>
              <w:t> </w:t>
            </w:r>
          </w:p>
        </w:tc>
      </w:tr>
      <w:tr>
        <w:trPr>
          <w:trHeight w:val="829"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归属于上市公司股东</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4"/>
                <w:sz w:val="21"/>
                <w:szCs w:val="21"/>
              </w:rPr>
              <w:t>的扣除非经常性损益</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的净利润</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-32,063,201.50</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16,424,521.14</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-295.22</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47,256,594.55</w:t>
            </w:r>
            <w:r>
              <w:rPr>
                <w:rFonts w:ascii="宋体"/>
                <w:sz w:val="21"/>
              </w:rPr>
              <w:t> </w:t>
            </w:r>
          </w:p>
        </w:tc>
      </w:tr>
      <w:tr>
        <w:trPr>
          <w:trHeight w:val="554"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经营活动产生的现金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-43,241,900.08</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-45,849,647.96</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5.69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72,693,446.37</w:t>
            </w:r>
            <w:r>
              <w:rPr>
                <w:rFonts w:ascii="宋体"/>
                <w:sz w:val="21"/>
              </w:rPr>
              <w:t> </w:t>
            </w:r>
          </w:p>
        </w:tc>
      </w:tr>
      <w:tr>
        <w:trPr>
          <w:trHeight w:val="1099"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年末</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r>
              <w:rPr>
                <w:rFonts w:ascii="宋体" w:hAnsi="宋体" w:cs="宋体" w:eastAsia="宋体" w:hint="default"/>
                <w:sz w:val="21"/>
                <w:szCs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40" w:lineRule="auto"/>
              <w:ind w:left="103" w:right="98" w:hanging="3"/>
              <w:jc w:val="center"/>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pacing w:val="-9"/>
                <w:sz w:val="21"/>
                <w:szCs w:val="21"/>
              </w:rPr>
              <w:t>末增减（</w:t>
            </w:r>
            <w:r>
              <w:rPr>
                <w:rFonts w:ascii="宋体" w:hAnsi="宋体" w:cs="宋体" w:eastAsia="宋体" w:hint="default"/>
                <w:spacing w:val="-9"/>
                <w:sz w:val="21"/>
                <w:szCs w:val="21"/>
              </w:rPr>
              <w:t>%</w:t>
            </w:r>
          </w:p>
          <w:p>
            <w:pPr>
              <w:pStyle w:val="TableParagraph"/>
              <w:spacing w:line="271"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6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r>
              <w:rPr>
                <w:rFonts w:ascii="宋体" w:hAnsi="宋体" w:cs="宋体" w:eastAsia="宋体" w:hint="default"/>
                <w:sz w:val="21"/>
                <w:szCs w:val="21"/>
              </w:rPr>
              <w:t> </w:t>
            </w:r>
          </w:p>
        </w:tc>
      </w:tr>
      <w:tr>
        <w:trPr>
          <w:trHeight w:val="554"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归属于上市公司股东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的净资产</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543,714,335.50</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537,365,217.01</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1.18</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539,981,533.24</w:t>
            </w:r>
            <w:r>
              <w:rPr>
                <w:rFonts w:ascii="宋体"/>
                <w:sz w:val="21"/>
              </w:rPr>
              <w:t> </w:t>
            </w:r>
          </w:p>
        </w:tc>
      </w:tr>
      <w:tr>
        <w:trPr>
          <w:trHeight w:val="295"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668,996,273.57</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621,410,594.04</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7.66</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652,846,615.21</w:t>
            </w:r>
            <w:r>
              <w:rPr>
                <w:rFonts w:ascii="宋体"/>
                <w:sz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pStyle w:val="Heading3"/>
        <w:spacing w:line="240" w:lineRule="auto" w:before="9"/>
        <w:ind w:right="0"/>
        <w:jc w:val="left"/>
        <w:rPr>
          <w:rFonts w:ascii="宋体" w:hAnsi="宋体" w:cs="宋体" w:eastAsia="宋体" w:hint="default"/>
        </w:rPr>
      </w:pPr>
      <w:r>
        <w:rPr>
          <w:rFonts w:ascii="宋体"/>
        </w:rPr>
        <w:t> </w:t>
      </w:r>
    </w:p>
    <w:p>
      <w:pPr>
        <w:pStyle w:val="Heading4"/>
        <w:tabs>
          <w:tab w:pos="1057" w:val="left" w:leader="none"/>
        </w:tabs>
        <w:spacing w:line="240" w:lineRule="auto" w:before="86"/>
        <w:ind w:right="0"/>
        <w:jc w:val="left"/>
        <w:rPr>
          <w:rFonts w:ascii="宋体" w:hAnsi="宋体" w:cs="宋体" w:eastAsia="宋体" w:hint="default"/>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主要财务指标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195"/>
        <w:gridCol w:w="1454"/>
        <w:gridCol w:w="1325"/>
        <w:gridCol w:w="1539"/>
        <w:gridCol w:w="1536"/>
      </w:tblGrid>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62" w:right="0"/>
              <w:jc w:val="left"/>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0.15</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0.21</w:t>
            </w:r>
            <w:r>
              <w:rPr>
                <w:rFonts w:ascii="宋体"/>
                <w:sz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-28.57</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0.76</w:t>
            </w:r>
            <w:r>
              <w:rPr>
                <w:rFonts w:ascii="宋体"/>
                <w:sz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0.15</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0.21</w:t>
            </w:r>
            <w:r>
              <w:rPr>
                <w:rFonts w:ascii="宋体"/>
                <w:sz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-28.57</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0.76</w:t>
            </w:r>
            <w:r>
              <w:rPr>
                <w:rFonts w:ascii="宋体"/>
                <w:sz w:val="21"/>
              </w:rPr>
              <w:t> </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收益（元／股）</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-0.25</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0.13</w:t>
            </w:r>
            <w:r>
              <w:rPr>
                <w:rFonts w:ascii="宋体"/>
                <w:sz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-292.31</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0.57</w:t>
            </w:r>
            <w:r>
              <w:rPr>
                <w:rFonts w:ascii="宋体"/>
                <w:sz w:val="21"/>
              </w:rPr>
              <w:t> </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3.58</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5.11</w:t>
            </w:r>
            <w:r>
              <w:rPr>
                <w:rFonts w:ascii="宋体"/>
                <w:sz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1.53</w:t>
            </w:r>
            <w:r>
              <w:rPr>
                <w:rFonts w:ascii="宋体" w:hAnsi="宋体" w:cs="宋体" w:eastAsia="宋体" w:hint="default"/>
                <w:sz w:val="21"/>
                <w:szCs w:val="21"/>
              </w:rPr>
              <w:t>个百</w:t>
            </w:r>
          </w:p>
          <w:p>
            <w:pPr>
              <w:pStyle w:val="TableParagraph"/>
              <w:spacing w:line="274" w:lineRule="exact"/>
              <w:ind w:left="1005" w:right="-3"/>
              <w:jc w:val="left"/>
              <w:rPr>
                <w:rFonts w:ascii="宋体" w:hAnsi="宋体" w:cs="宋体" w:eastAsia="宋体" w:hint="default"/>
                <w:sz w:val="21"/>
                <w:szCs w:val="21"/>
              </w:rPr>
            </w:pPr>
            <w:r>
              <w:rPr>
                <w:rFonts w:ascii="宋体" w:hAnsi="宋体" w:cs="宋体" w:eastAsia="宋体" w:hint="default"/>
                <w:sz w:val="21"/>
                <w:szCs w:val="21"/>
              </w:rPr>
              <w:t>分点</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15.45</w:t>
            </w:r>
            <w:r>
              <w:rPr>
                <w:rFonts w:ascii="宋体"/>
                <w:sz w:val="21"/>
              </w:rPr>
              <w:t> </w:t>
            </w:r>
          </w:p>
        </w:tc>
      </w:tr>
      <w:tr>
        <w:trPr>
          <w:trHeight w:val="557"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-5.93</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3.06</w:t>
            </w:r>
            <w:r>
              <w:rPr>
                <w:rFonts w:ascii="宋体"/>
                <w:sz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8.99</w:t>
            </w:r>
            <w:r>
              <w:rPr>
                <w:rFonts w:ascii="宋体" w:hAnsi="宋体" w:cs="宋体" w:eastAsia="宋体" w:hint="default"/>
                <w:sz w:val="21"/>
                <w:szCs w:val="21"/>
              </w:rPr>
              <w:t>个百</w:t>
            </w:r>
          </w:p>
          <w:p>
            <w:pPr>
              <w:pStyle w:val="TableParagraph"/>
              <w:spacing w:line="273" w:lineRule="exact"/>
              <w:ind w:left="1005" w:right="-3"/>
              <w:jc w:val="left"/>
              <w:rPr>
                <w:rFonts w:ascii="宋体" w:hAnsi="宋体" w:cs="宋体" w:eastAsia="宋体" w:hint="default"/>
                <w:sz w:val="21"/>
                <w:szCs w:val="21"/>
              </w:rPr>
            </w:pPr>
            <w:r>
              <w:rPr>
                <w:rFonts w:ascii="宋体" w:hAnsi="宋体" w:cs="宋体" w:eastAsia="宋体" w:hint="default"/>
                <w:sz w:val="21"/>
                <w:szCs w:val="21"/>
              </w:rPr>
              <w:t>分点</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11.46</w:t>
            </w:r>
            <w:r>
              <w:rPr>
                <w:rFonts w:ascii="宋体"/>
                <w:sz w:val="21"/>
              </w:rPr>
              <w:t> </w:t>
            </w:r>
          </w:p>
        </w:tc>
      </w:tr>
    </w:tbl>
    <w:p>
      <w:pPr>
        <w:pStyle w:val="BodyText"/>
        <w:spacing w:line="263" w:lineRule="exact"/>
        <w:ind w:right="0"/>
        <w:jc w:val="left"/>
        <w:rPr>
          <w:rFonts w:ascii="宋体" w:hAnsi="宋体" w:cs="宋体" w:eastAsia="宋体" w:hint="default"/>
        </w:rPr>
      </w:pPr>
      <w:r>
        <w:rPr>
          <w:rFonts w:ascii="宋体"/>
          <w:w w:val="100"/>
        </w:rPr>
        <w:t> </w:t>
      </w:r>
    </w:p>
    <w:p>
      <w:pPr>
        <w:pStyle w:val="Heading3"/>
        <w:spacing w:line="240" w:lineRule="auto" w:before="9"/>
        <w:ind w:right="0"/>
        <w:jc w:val="left"/>
        <w:rPr>
          <w:rFonts w:ascii="宋体" w:hAnsi="宋体" w:cs="宋体" w:eastAsia="宋体" w:hint="default"/>
        </w:rPr>
      </w:pPr>
      <w:r>
        <w:rPr>
          <w:rFonts w:ascii="宋体"/>
        </w:rPr>
        <w:t> </w:t>
      </w:r>
    </w:p>
    <w:p>
      <w:pPr>
        <w:pStyle w:val="BodyText"/>
        <w:spacing w:line="240" w:lineRule="auto" w:before="23"/>
        <w:ind w:right="0"/>
        <w:jc w:val="left"/>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before="97"/>
        <w:ind w:right="0"/>
        <w:jc w:val="left"/>
        <w:rPr>
          <w:b w:val="0"/>
          <w:bCs w:val="0"/>
        </w:rPr>
      </w:pPr>
      <w:r>
        <w:rPr/>
        <w:t>八、</w:t>
      </w:r>
      <w:r>
        <w:rPr>
          <w:spacing w:val="-34"/>
        </w:rPr>
        <w:t> </w:t>
      </w:r>
      <w:r>
        <w:rPr>
          <w:rFonts w:ascii="宋体" w:hAnsi="宋体" w:cs="宋体" w:eastAsia="宋体" w:hint="default"/>
          <w:spacing w:val="-34"/>
        </w:rPr>
      </w:r>
      <w:r>
        <w:rPr/>
        <w:t>境内外会计准则下会计数据差异</w:t>
      </w:r>
      <w:r>
        <w:rPr>
          <w:b w:val="0"/>
          <w:bCs w:val="0"/>
        </w:rPr>
      </w:r>
    </w:p>
    <w:p>
      <w:pPr>
        <w:pStyle w:val="Heading4"/>
        <w:spacing w:line="247" w:lineRule="auto" w:before="97"/>
        <w:ind w:left="638" w:right="0"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9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2"/>
        <w:rPr>
          <w:rFonts w:ascii="宋体" w:hAnsi="宋体" w:cs="宋体" w:eastAsia="宋体" w:hint="default"/>
          <w:sz w:val="26"/>
          <w:szCs w:val="26"/>
        </w:rPr>
      </w:pPr>
    </w:p>
    <w:p>
      <w:pPr>
        <w:pStyle w:val="Heading4"/>
        <w:spacing w:line="247" w:lineRule="auto" w:before="36"/>
        <w:ind w:left="585" w:right="5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91"/>
        <w:ind w:right="5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97"/>
        <w:ind w:right="52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70"/>
        <w:ind w:right="5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before="97"/>
        <w:ind w:right="527"/>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1"/>
        </w:rPr>
        <w:t> </w:t>
      </w:r>
      <w:r>
        <w:rPr/>
        <w:t>年分季度主要财务数据</w:t>
      </w:r>
      <w:r>
        <w:rPr>
          <w:b w:val="0"/>
          <w:bCs w:val="0"/>
        </w:rPr>
      </w:r>
    </w:p>
    <w:p>
      <w:pPr>
        <w:pStyle w:val="Heading3"/>
        <w:spacing w:line="240" w:lineRule="auto" w:before="54"/>
        <w:ind w:left="0" w:right="412"/>
        <w:jc w:val="righ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55"/>
        <w:gridCol w:w="1985"/>
        <w:gridCol w:w="1844"/>
        <w:gridCol w:w="1983"/>
        <w:gridCol w:w="1985"/>
      </w:tblGrid>
      <w:tr>
        <w:trPr>
          <w:trHeight w:val="63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40" w:lineRule="auto" w:before="37"/>
              <w:ind w:left="98"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40" w:lineRule="auto" w:before="37"/>
              <w:ind w:left="10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65,756,061.28</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51,692,117.49</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68,015,886.51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83,466,081.23</w:t>
            </w:r>
            <w:r>
              <w:rPr>
                <w:rFonts w:ascii="宋体"/>
                <w:sz w:val="21"/>
              </w:rPr>
              <w:t> </w:t>
            </w:r>
          </w:p>
        </w:tc>
      </w:tr>
      <w:tr>
        <w:trPr>
          <w:trHeight w:val="94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7"/>
              <w:jc w:val="both"/>
              <w:rPr>
                <w:rFonts w:ascii="宋体" w:hAnsi="宋体" w:cs="宋体" w:eastAsia="宋体" w:hint="default"/>
                <w:sz w:val="21"/>
                <w:szCs w:val="21"/>
              </w:rPr>
            </w:pPr>
            <w:r>
              <w:rPr>
                <w:rFonts w:ascii="宋体" w:hAnsi="宋体" w:cs="宋体" w:eastAsia="宋体" w:hint="default"/>
                <w:sz w:val="21"/>
                <w:szCs w:val="21"/>
              </w:rPr>
              <w:t>归属于上市公</w:t>
            </w:r>
            <w:r>
              <w:rPr>
                <w:rFonts w:ascii="宋体" w:hAnsi="宋体" w:cs="宋体" w:eastAsia="宋体" w:hint="default"/>
                <w:w w:val="100"/>
                <w:sz w:val="21"/>
                <w:szCs w:val="21"/>
              </w:rPr>
              <w:t> </w:t>
            </w:r>
            <w:r>
              <w:rPr>
                <w:rFonts w:ascii="宋体" w:hAnsi="宋体" w:cs="宋体" w:eastAsia="宋体" w:hint="default"/>
                <w:sz w:val="21"/>
                <w:szCs w:val="21"/>
              </w:rPr>
              <w:t>司股东的净利</w:t>
            </w:r>
            <w:r>
              <w:rPr>
                <w:rFonts w:ascii="宋体" w:hAnsi="宋体" w:cs="宋体" w:eastAsia="宋体" w:hint="default"/>
                <w:w w:val="100"/>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-8,628,752.11</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-1,953,700.40</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-1,066,045.69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30,997,616.69</w:t>
            </w:r>
            <w:r>
              <w:rPr>
                <w:rFonts w:ascii="宋体"/>
                <w:sz w:val="21"/>
              </w:rPr>
              <w:t> </w:t>
            </w:r>
          </w:p>
        </w:tc>
      </w:tr>
      <w:tr>
        <w:trPr>
          <w:trHeight w:val="125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7"/>
              <w:jc w:val="both"/>
              <w:rPr>
                <w:rFonts w:ascii="宋体" w:hAnsi="宋体" w:cs="宋体" w:eastAsia="宋体" w:hint="default"/>
                <w:sz w:val="21"/>
                <w:szCs w:val="21"/>
              </w:rPr>
            </w:pPr>
            <w:r>
              <w:rPr>
                <w:rFonts w:ascii="宋体" w:hAnsi="宋体" w:cs="宋体" w:eastAsia="宋体" w:hint="default"/>
                <w:sz w:val="21"/>
                <w:szCs w:val="21"/>
              </w:rPr>
              <w:t>归属于上市公</w:t>
            </w:r>
            <w:r>
              <w:rPr>
                <w:rFonts w:ascii="宋体" w:hAnsi="宋体" w:cs="宋体" w:eastAsia="宋体" w:hint="default"/>
                <w:w w:val="100"/>
                <w:sz w:val="21"/>
                <w:szCs w:val="21"/>
              </w:rPr>
              <w:t> </w:t>
            </w:r>
            <w:r>
              <w:rPr>
                <w:rFonts w:ascii="宋体" w:hAnsi="宋体" w:cs="宋体" w:eastAsia="宋体" w:hint="default"/>
                <w:sz w:val="21"/>
                <w:szCs w:val="21"/>
              </w:rPr>
              <w:t>司股东的扣除</w:t>
            </w:r>
            <w:r>
              <w:rPr>
                <w:rFonts w:ascii="宋体" w:hAnsi="宋体" w:cs="宋体" w:eastAsia="宋体" w:hint="default"/>
                <w:w w:val="100"/>
                <w:sz w:val="21"/>
                <w:szCs w:val="21"/>
              </w:rPr>
              <w:t> </w:t>
            </w:r>
            <w:r>
              <w:rPr>
                <w:rFonts w:ascii="宋体" w:hAnsi="宋体" w:cs="宋体" w:eastAsia="宋体" w:hint="default"/>
                <w:sz w:val="21"/>
                <w:szCs w:val="21"/>
              </w:rPr>
              <w:t>非经常性损益</w:t>
            </w:r>
            <w:r>
              <w:rPr>
                <w:rFonts w:ascii="宋体" w:hAnsi="宋体" w:cs="宋体" w:eastAsia="宋体" w:hint="default"/>
                <w:w w:val="100"/>
                <w:sz w:val="21"/>
                <w:szCs w:val="21"/>
              </w:rPr>
              <w:t> </w:t>
            </w:r>
            <w:r>
              <w:rPr>
                <w:rFonts w:ascii="宋体" w:hAnsi="宋体" w:cs="宋体" w:eastAsia="宋体" w:hint="default"/>
                <w:sz w:val="21"/>
                <w:szCs w:val="21"/>
              </w:rPr>
              <w:t>后的净利润</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-9,223,953.97</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-3,657,094.00</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-3,058,612.13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-16,123,541.40</w:t>
            </w:r>
            <w:r>
              <w:rPr>
                <w:rFonts w:ascii="宋体"/>
                <w:sz w:val="21"/>
              </w:rPr>
              <w:t> </w:t>
            </w:r>
          </w:p>
        </w:tc>
      </w:tr>
      <w:tr>
        <w:trPr>
          <w:trHeight w:val="94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7"/>
              <w:jc w:val="both"/>
              <w:rPr>
                <w:rFonts w:ascii="宋体" w:hAnsi="宋体" w:cs="宋体" w:eastAsia="宋体" w:hint="default"/>
                <w:sz w:val="21"/>
                <w:szCs w:val="21"/>
              </w:rPr>
            </w:pPr>
            <w:r>
              <w:rPr>
                <w:rFonts w:ascii="宋体" w:hAnsi="宋体" w:cs="宋体" w:eastAsia="宋体" w:hint="default"/>
                <w:sz w:val="21"/>
                <w:szCs w:val="21"/>
              </w:rPr>
              <w:t>经营活动产生</w:t>
            </w:r>
            <w:r>
              <w:rPr>
                <w:rFonts w:ascii="宋体" w:hAnsi="宋体" w:cs="宋体" w:eastAsia="宋体" w:hint="default"/>
                <w:w w:val="100"/>
                <w:sz w:val="21"/>
                <w:szCs w:val="21"/>
              </w:rPr>
              <w:t> </w:t>
            </w:r>
            <w:r>
              <w:rPr>
                <w:rFonts w:ascii="宋体" w:hAnsi="宋体" w:cs="宋体" w:eastAsia="宋体" w:hint="default"/>
                <w:sz w:val="21"/>
                <w:szCs w:val="21"/>
              </w:rPr>
              <w:t>的现金流量净</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-72,461,515.83</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3,313,117.23</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-23,503,217.05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49,409,715.57</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0" w:footer="1195" w:top="1120" w:bottom="1380" w:left="1580" w:right="740"/>
        </w:sectPr>
      </w:pPr>
    </w:p>
    <w:p>
      <w:pPr>
        <w:pStyle w:val="BodyText"/>
        <w:spacing w:line="273" w:lineRule="auto"/>
        <w:ind w:right="-121"/>
        <w:jc w:val="left"/>
      </w:pPr>
      <w:r>
        <w:rPr>
          <w:rFonts w:ascii="宋体" w:hAnsi="宋体" w:cs="宋体" w:eastAsia="宋体" w:hint="default"/>
          <w:w w:val="100"/>
        </w:rPr>
        <w:t> </w:t>
      </w:r>
      <w:r>
        <w:rPr>
          <w:w w:val="100"/>
        </w:rPr>
        <w:t>季度</w:t>
      </w:r>
      <w:r>
        <w:rPr>
          <w:spacing w:val="-3"/>
          <w:w w:val="100"/>
        </w:rPr>
        <w:t>数</w:t>
      </w:r>
      <w:r>
        <w:rPr>
          <w:w w:val="100"/>
        </w:rPr>
        <w:t>据</w:t>
      </w:r>
      <w:r>
        <w:rPr>
          <w:spacing w:val="-3"/>
          <w:w w:val="100"/>
        </w:rPr>
        <w:t>与</w:t>
      </w:r>
      <w:r>
        <w:rPr>
          <w:w w:val="100"/>
        </w:rPr>
        <w:t>已</w:t>
      </w:r>
      <w:r>
        <w:rPr>
          <w:spacing w:val="-3"/>
          <w:w w:val="100"/>
        </w:rPr>
        <w:t>披</w:t>
      </w:r>
      <w:r>
        <w:rPr>
          <w:w w:val="100"/>
        </w:rPr>
        <w:t>露</w:t>
      </w:r>
      <w:r>
        <w:rPr>
          <w:spacing w:val="-3"/>
          <w:w w:val="100"/>
        </w:rPr>
        <w:t>定</w:t>
      </w:r>
      <w:r>
        <w:rPr>
          <w:w w:val="100"/>
        </w:rPr>
        <w:t>期</w:t>
      </w:r>
      <w:r>
        <w:rPr>
          <w:spacing w:val="-3"/>
          <w:w w:val="100"/>
        </w:rPr>
        <w:t>报</w:t>
      </w:r>
      <w:r>
        <w:rPr>
          <w:w w:val="100"/>
        </w:rPr>
        <w:t>告数</w:t>
      </w:r>
      <w:r>
        <w:rPr>
          <w:spacing w:val="-3"/>
          <w:w w:val="100"/>
        </w:rPr>
        <w:t>据</w:t>
      </w:r>
      <w:r>
        <w:rPr>
          <w:w w:val="100"/>
        </w:rPr>
        <w:t>差</w:t>
      </w:r>
      <w:r>
        <w:rPr>
          <w:spacing w:val="-3"/>
          <w:w w:val="100"/>
        </w:rPr>
        <w:t>异</w:t>
      </w:r>
      <w:r>
        <w:rPr>
          <w:w w:val="100"/>
        </w:rPr>
        <w:t>说明</w:t>
      </w:r>
    </w:p>
    <w:p>
      <w:pPr>
        <w:pStyle w:val="Heading3"/>
        <w:spacing w:line="294" w:lineRule="exact"/>
        <w:ind w:right="-1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right="0"/>
        <w:jc w:val="left"/>
        <w:rPr>
          <w:rFonts w:ascii="宋体" w:hAnsi="宋体" w:cs="宋体" w:eastAsia="宋体" w:hint="default"/>
        </w:rPr>
      </w:pPr>
      <w:r>
        <w:rPr>
          <w:rFonts w:ascii="宋体"/>
          <w:w w:val="100"/>
        </w:rPr>
        <w:t> </w:t>
      </w:r>
    </w:p>
    <w:p>
      <w:pPr>
        <w:pStyle w:val="Heading4"/>
        <w:spacing w:line="240" w:lineRule="auto" w:before="97"/>
        <w:ind w:right="-121"/>
        <w:jc w:val="left"/>
        <w:rPr>
          <w:b w:val="0"/>
          <w:bCs w:val="0"/>
        </w:rPr>
      </w:pPr>
      <w:r>
        <w:rPr/>
        <w:t>十、</w:t>
      </w:r>
      <w:r>
        <w:rPr>
          <w:spacing w:val="-32"/>
        </w:rPr>
        <w:t> </w:t>
      </w:r>
      <w:r>
        <w:rPr>
          <w:rFonts w:ascii="宋体" w:hAnsi="宋体" w:cs="宋体" w:eastAsia="宋体" w:hint="default"/>
          <w:spacing w:val="-32"/>
        </w:rPr>
      </w:r>
      <w:r>
        <w:rPr/>
        <w:t>非经常性损益项目和金额</w:t>
      </w:r>
      <w:r>
        <w:rPr>
          <w:b w:val="0"/>
          <w:bCs w:val="0"/>
        </w:rPr>
      </w:r>
    </w:p>
    <w:p>
      <w:pPr>
        <w:pStyle w:val="Heading3"/>
        <w:spacing w:line="240" w:lineRule="auto" w:before="69"/>
        <w:ind w:right="-1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9"/>
          <w:szCs w:val="29"/>
        </w:rPr>
      </w:pPr>
    </w:p>
    <w:p>
      <w:pPr>
        <w:pStyle w:val="Heading3"/>
        <w:spacing w:line="240" w:lineRule="auto"/>
        <w:ind w:right="0"/>
        <w:jc w:val="lef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740"/>
          <w:cols w:num="2" w:equalWidth="0">
            <w:col w:w="4004" w:space="2429"/>
            <w:col w:w="31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622"/>
        <w:gridCol w:w="1042"/>
        <w:gridCol w:w="1623"/>
        <w:gridCol w:w="1620"/>
      </w:tblGrid>
      <w:tr>
        <w:trPr>
          <w:trHeight w:val="636"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724"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51"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7" w:right="96" w:hanging="96"/>
              <w:jc w:val="left"/>
              <w:rPr>
                <w:rFonts w:ascii="宋体" w:hAnsi="宋体" w:cs="宋体" w:eastAsia="宋体" w:hint="default"/>
                <w:sz w:val="21"/>
                <w:szCs w:val="21"/>
              </w:rPr>
            </w:pPr>
            <w:r>
              <w:rPr>
                <w:rFonts w:ascii="宋体" w:hAnsi="宋体" w:cs="宋体" w:eastAsia="宋体" w:hint="default"/>
                <w:spacing w:val="-5"/>
                <w:sz w:val="21"/>
                <w:szCs w:val="21"/>
              </w:rPr>
              <w:t>附注（如</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适用）</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5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5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51,862,313.38</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111,261.22</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-2,760,676.10</w:t>
            </w:r>
            <w:r>
              <w:rPr>
                <w:rFonts w:ascii="宋体"/>
                <w:sz w:val="21"/>
              </w:rPr>
              <w:t>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4"/>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或偶发性的税收返还、减免</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r>
        <w:trPr>
          <w:trHeight w:val="1570"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计入当期损益的政府补助，但与</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公司正常经营业务密切相关，符</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合国家政策规定、按照一定标准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定额或定量持续享受的政府补</w:t>
            </w:r>
            <w:r>
              <w:rPr>
                <w:rFonts w:ascii="宋体" w:hAnsi="宋体" w:cs="宋体" w:eastAsia="宋体" w:hint="default"/>
                <w:w w:val="100"/>
                <w:sz w:val="21"/>
                <w:szCs w:val="21"/>
              </w:rPr>
              <w:t> </w:t>
            </w:r>
            <w:r>
              <w:rPr>
                <w:rFonts w:ascii="宋体" w:hAnsi="宋体" w:cs="宋体" w:eastAsia="宋体" w:hint="default"/>
                <w:sz w:val="21"/>
                <w:szCs w:val="21"/>
              </w:rPr>
              <w:t>助除外</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11,266,088.17</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8,200,713.15</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13,704,471.69</w:t>
            </w:r>
            <w:r>
              <w:rPr>
                <w:rFonts w:ascii="宋体"/>
                <w:sz w:val="21"/>
              </w:rPr>
              <w:t>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3"/>
              <w:jc w:val="left"/>
              <w:rPr>
                <w:rFonts w:ascii="宋体" w:hAnsi="宋体" w:cs="宋体" w:eastAsia="宋体" w:hint="default"/>
                <w:sz w:val="21"/>
                <w:szCs w:val="21"/>
              </w:rPr>
            </w:pPr>
            <w:r>
              <w:rPr>
                <w:rFonts w:ascii="宋体" w:hAnsi="宋体" w:cs="宋体" w:eastAsia="宋体" w:hint="default"/>
                <w:spacing w:val="-2"/>
                <w:sz w:val="21"/>
                <w:szCs w:val="21"/>
              </w:rPr>
              <w:t>计入当期损益的对非金融企业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收取的资金占用费</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6"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企业取得子公司、联营企业及合</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营企业的投资成本小于取得投</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580" w:right="7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142"/>
        <w:gridCol w:w="1622"/>
        <w:gridCol w:w="1042"/>
        <w:gridCol w:w="1623"/>
        <w:gridCol w:w="1620"/>
      </w:tblGrid>
      <w:tr>
        <w:trPr>
          <w:trHeight w:val="636"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3"/>
              <w:jc w:val="left"/>
              <w:rPr>
                <w:rFonts w:ascii="宋体" w:hAnsi="宋体" w:cs="宋体" w:eastAsia="宋体" w:hint="default"/>
                <w:sz w:val="21"/>
                <w:szCs w:val="21"/>
              </w:rPr>
            </w:pPr>
            <w:r>
              <w:rPr>
                <w:rFonts w:ascii="宋体" w:hAnsi="宋体" w:cs="宋体" w:eastAsia="宋体" w:hint="default"/>
                <w:spacing w:val="-2"/>
                <w:sz w:val="21"/>
                <w:szCs w:val="21"/>
              </w:rPr>
              <w:t>资时应享有被投资单位可辨认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净资产公允价值产生的收益</w:t>
            </w:r>
          </w:p>
        </w:tc>
        <w:tc>
          <w:tcPr>
            <w:tcW w:w="162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3"/>
              <w:jc w:val="left"/>
              <w:rPr>
                <w:rFonts w:ascii="宋体" w:hAnsi="宋体" w:cs="宋体" w:eastAsia="宋体" w:hint="default"/>
                <w:sz w:val="21"/>
                <w:szCs w:val="21"/>
              </w:rPr>
            </w:pPr>
            <w:r>
              <w:rPr>
                <w:rFonts w:ascii="宋体" w:hAnsi="宋体" w:cs="宋体" w:eastAsia="宋体" w:hint="default"/>
                <w:spacing w:val="-2"/>
                <w:sz w:val="21"/>
                <w:szCs w:val="21"/>
              </w:rPr>
              <w:t>委托他人投资或管理资产的损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因不可抗力因素，如遭受自然灾</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害而计提的各项资产减值准备</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3"/>
                <w:sz w:val="21"/>
                <w:szCs w:val="21"/>
              </w:rPr>
              <w:t>企业重组费用，如安置职工的支</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出、整合费用等</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3"/>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的超过公允价值部分的损益</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946"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3"/>
              <w:jc w:val="both"/>
              <w:rPr>
                <w:rFonts w:ascii="宋体" w:hAnsi="宋体" w:cs="宋体" w:eastAsia="宋体" w:hint="default"/>
                <w:sz w:val="21"/>
                <w:szCs w:val="21"/>
              </w:rPr>
            </w:pPr>
            <w:r>
              <w:rPr>
                <w:rFonts w:ascii="宋体" w:hAnsi="宋体" w:cs="宋体" w:eastAsia="宋体" w:hint="default"/>
                <w:spacing w:val="-2"/>
                <w:sz w:val="21"/>
                <w:szCs w:val="21"/>
              </w:rPr>
              <w:t>同一控制下企业合并产生的子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公司期初至合并日的当期净损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3"/>
              <w:jc w:val="left"/>
              <w:rPr>
                <w:rFonts w:ascii="宋体" w:hAnsi="宋体" w:cs="宋体" w:eastAsia="宋体" w:hint="default"/>
                <w:sz w:val="21"/>
                <w:szCs w:val="21"/>
              </w:rPr>
            </w:pPr>
            <w:r>
              <w:rPr>
                <w:rFonts w:ascii="宋体" w:hAnsi="宋体" w:cs="宋体" w:eastAsia="宋体" w:hint="default"/>
                <w:spacing w:val="-2"/>
                <w:sz w:val="21"/>
                <w:szCs w:val="21"/>
              </w:rPr>
              <w:t>与公司正常经营业务无关的或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有事项产生的损益</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219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r>
              <w:rPr>
                <w:rFonts w:ascii="宋体" w:hAnsi="宋体" w:cs="宋体" w:eastAsia="宋体" w:hint="default"/>
                <w:w w:val="100"/>
                <w:sz w:val="21"/>
                <w:szCs w:val="21"/>
              </w:rPr>
              <w:t> </w:t>
            </w:r>
            <w:r>
              <w:rPr>
                <w:rFonts w:ascii="宋体" w:hAnsi="宋体" w:cs="宋体" w:eastAsia="宋体" w:hint="default"/>
                <w:spacing w:val="-3"/>
                <w:sz w:val="21"/>
                <w:szCs w:val="21"/>
              </w:rPr>
              <w:t>有效套期保值业务外，持有交易</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性金融资产、交易性金融负债产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生的公允价值变动损益，以及处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置交易性金融资产、交易性金融</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负债和可供出售金融资产取得</w:t>
            </w:r>
            <w:r>
              <w:rPr>
                <w:rFonts w:ascii="宋体" w:hAnsi="宋体" w:cs="宋体" w:eastAsia="宋体" w:hint="default"/>
                <w:w w:val="100"/>
                <w:sz w:val="21"/>
                <w:szCs w:val="21"/>
              </w:rPr>
              <w:t> </w:t>
            </w:r>
            <w:r>
              <w:rPr>
                <w:rFonts w:ascii="宋体" w:hAnsi="宋体" w:cs="宋体" w:eastAsia="宋体" w:hint="default"/>
                <w:sz w:val="21"/>
                <w:szCs w:val="21"/>
              </w:rPr>
              <w:t>的投资收益</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2818"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r>
              <w:rPr>
                <w:rFonts w:ascii="宋体" w:hAnsi="宋体" w:cs="宋体" w:eastAsia="宋体" w:hint="default"/>
                <w:w w:val="100"/>
                <w:sz w:val="21"/>
                <w:szCs w:val="21"/>
              </w:rPr>
              <w:t> </w:t>
            </w:r>
            <w:r>
              <w:rPr>
                <w:rFonts w:ascii="宋体" w:hAnsi="宋体" w:cs="宋体" w:eastAsia="宋体" w:hint="default"/>
                <w:spacing w:val="-3"/>
                <w:sz w:val="21"/>
                <w:szCs w:val="21"/>
              </w:rPr>
              <w:t>有效套期保值业务外，持有交易</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性金融资产、衍生金融资产、交</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易性金融负债、衍生金融负债产</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生的公允价值变动损益，以及处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置交易性金融资产、衍生金融资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产、交易性金融负债、衍生金融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负债和其他债权投资取得的投</w:t>
            </w:r>
            <w:r>
              <w:rPr>
                <w:rFonts w:ascii="宋体" w:hAnsi="宋体" w:cs="宋体" w:eastAsia="宋体" w:hint="default"/>
                <w:w w:val="100"/>
                <w:sz w:val="21"/>
                <w:szCs w:val="21"/>
              </w:rPr>
              <w:t> </w:t>
            </w:r>
            <w:r>
              <w:rPr>
                <w:rFonts w:ascii="宋体" w:hAnsi="宋体" w:cs="宋体" w:eastAsia="宋体" w:hint="default"/>
                <w:sz w:val="21"/>
                <w:szCs w:val="21"/>
              </w:rPr>
              <w:t>资收益</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3"/>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减值准备转回</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193,291.00</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3,856,867.83</w:t>
            </w:r>
            <w:r>
              <w:rPr>
                <w:rFonts w:ascii="宋体"/>
                <w:sz w:val="21"/>
              </w:rPr>
              <w:t> </w:t>
            </w:r>
          </w:p>
        </w:tc>
      </w:tr>
      <w:tr>
        <w:trPr>
          <w:trHeight w:val="32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946"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3"/>
              <w:jc w:val="both"/>
              <w:rPr>
                <w:rFonts w:ascii="宋体" w:hAnsi="宋体" w:cs="宋体" w:eastAsia="宋体" w:hint="default"/>
                <w:sz w:val="21"/>
                <w:szCs w:val="21"/>
              </w:rPr>
            </w:pPr>
            <w:r>
              <w:rPr>
                <w:rFonts w:ascii="宋体" w:hAnsi="宋体" w:cs="宋体" w:eastAsia="宋体" w:hint="default"/>
                <w:spacing w:val="-2"/>
                <w:sz w:val="21"/>
                <w:szCs w:val="21"/>
              </w:rPr>
              <w:t>采用公允价值模式进行后续计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量的投资性房地产公允价值变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动产生的损益</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946"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3"/>
                <w:sz w:val="21"/>
                <w:szCs w:val="21"/>
              </w:rPr>
              <w:t>根据税收、会计等法律、法规的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要求对当期损益进行一次性调</w:t>
            </w:r>
            <w:r>
              <w:rPr>
                <w:rFonts w:ascii="宋体" w:hAnsi="宋体" w:cs="宋体" w:eastAsia="宋体" w:hint="default"/>
                <w:w w:val="100"/>
                <w:sz w:val="21"/>
                <w:szCs w:val="21"/>
              </w:rPr>
              <w:t> </w:t>
            </w:r>
            <w:r>
              <w:rPr>
                <w:rFonts w:ascii="宋体" w:hAnsi="宋体" w:cs="宋体" w:eastAsia="宋体" w:hint="default"/>
                <w:sz w:val="21"/>
                <w:szCs w:val="21"/>
              </w:rPr>
              <w:t>整对当期损益的影响</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142"/>
        <w:gridCol w:w="1622"/>
        <w:gridCol w:w="1042"/>
        <w:gridCol w:w="1623"/>
        <w:gridCol w:w="1620"/>
      </w:tblGrid>
      <w:tr>
        <w:trPr>
          <w:trHeight w:val="636"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3"/>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收入和支出</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-4,821,517.54</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right"/>
              <w:rPr>
                <w:rFonts w:ascii="宋体" w:hAnsi="宋体" w:cs="宋体" w:eastAsia="宋体" w:hint="default"/>
                <w:sz w:val="21"/>
                <w:szCs w:val="21"/>
              </w:rPr>
            </w:pPr>
            <w:r>
              <w:rPr>
                <w:rFonts w:ascii="宋体"/>
                <w:spacing w:val="-1"/>
                <w:sz w:val="21"/>
              </w:rPr>
              <w:t>569,935.62</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67,210.00</w:t>
            </w:r>
            <w:r>
              <w:rPr>
                <w:rFonts w:ascii="宋体"/>
                <w:sz w:val="21"/>
              </w:rPr>
              <w:t>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3"/>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其他符合非经常性损益定义的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损益项目</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75,800.79</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spacing w:val="-1"/>
                <w:sz w:val="21"/>
              </w:rPr>
              <w:t>1,883,961.64</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1,624,283.57</w:t>
            </w:r>
            <w:r>
              <w:rPr>
                <w:rFonts w:ascii="宋体"/>
                <w:sz w:val="21"/>
              </w:rPr>
              <w:t> </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-6,970,364.81</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51,412,319.99</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10,959,162.63</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16,492,156.99</w:t>
            </w:r>
            <w:r>
              <w:rPr>
                <w:rFonts w:ascii="宋体"/>
                <w:sz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before="97"/>
        <w:ind w:right="0"/>
        <w:jc w:val="left"/>
        <w:rPr>
          <w:b w:val="0"/>
          <w:bCs w:val="0"/>
        </w:rPr>
      </w:pPr>
      <w:r>
        <w:rPr/>
        <w:t>十一、</w:t>
      </w:r>
      <w:r>
        <w:rPr>
          <w:spacing w:val="100"/>
        </w:rPr>
        <w:t> </w:t>
      </w:r>
      <w:r>
        <w:rPr>
          <w:rFonts w:ascii="宋体" w:hAnsi="宋体" w:cs="宋体" w:eastAsia="宋体" w:hint="default"/>
          <w:spacing w:val="100"/>
        </w:rPr>
      </w:r>
      <w:r>
        <w:rPr/>
        <w:t>采用公允价值计量的项目</w:t>
      </w:r>
      <w:r>
        <w:rPr>
          <w:b w:val="0"/>
          <w:bCs w:val="0"/>
        </w:rPr>
      </w:r>
    </w:p>
    <w:p>
      <w:pPr>
        <w:spacing w:line="326" w:lineRule="auto" w:before="97"/>
        <w:ind w:left="218" w:right="690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十二、</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2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bookmarkStart w:name="_bookmark2" w:id="3"/>
      <w:bookmarkEnd w:id="3"/>
      <w:r>
        <w:rPr/>
      </w:r>
      <w:r>
        <w:rPr>
          <w:rFonts w:ascii="宋体" w:hAnsi="宋体" w:cs="宋体" w:eastAsia="宋体" w:hint="default"/>
          <w:spacing w:val="-3"/>
        </w:rPr>
        <w:t> </w:t>
      </w:r>
      <w:r>
        <w:rPr>
          <w:rFonts w:ascii="宋体" w:hAnsi="宋体" w:cs="宋体" w:eastAsia="宋体" w:hint="default"/>
        </w:rPr>
        <w:t> </w:t>
      </w:r>
    </w:p>
    <w:p>
      <w:pPr>
        <w:pStyle w:val="Heading3"/>
        <w:spacing w:line="313" w:lineRule="exact" w:before="9"/>
        <w:ind w:right="0"/>
        <w:jc w:val="left"/>
        <w:rPr>
          <w:rFonts w:ascii="宋体" w:hAnsi="宋体" w:cs="宋体" w:eastAsia="宋体" w:hint="default"/>
        </w:rPr>
      </w:pPr>
      <w:r>
        <w:rPr>
          <w:rFonts w:ascii="宋体"/>
        </w:rPr>
        <w:t> </w:t>
      </w:r>
    </w:p>
    <w:p>
      <w:pPr>
        <w:pStyle w:val="Heading3"/>
        <w:spacing w:line="312" w:lineRule="exact"/>
        <w:ind w:right="0"/>
        <w:jc w:val="left"/>
        <w:rPr>
          <w:rFonts w:ascii="宋体" w:hAnsi="宋体" w:cs="宋体" w:eastAsia="宋体" w:hint="default"/>
        </w:rPr>
      </w:pPr>
      <w:r>
        <w:rPr>
          <w:rFonts w:ascii="宋体"/>
        </w:rPr>
        <w:t> </w:t>
      </w:r>
    </w:p>
    <w:p>
      <w:pPr>
        <w:pStyle w:val="Heading3"/>
        <w:spacing w:line="313" w:lineRule="exact"/>
        <w:ind w:right="0"/>
        <w:jc w:val="left"/>
        <w:rPr>
          <w:rFonts w:ascii="宋体" w:hAnsi="宋体" w:cs="宋体" w:eastAsia="宋体" w:hint="default"/>
        </w:rPr>
      </w:pPr>
      <w:r>
        <w:rPr>
          <w:rFonts w:ascii="宋体"/>
        </w:rPr>
        <w:t> </w:t>
      </w:r>
    </w:p>
    <w:p>
      <w:pPr>
        <w:spacing w:line="240" w:lineRule="auto" w:before="13"/>
        <w:rPr>
          <w:rFonts w:ascii="宋体" w:hAnsi="宋体" w:cs="宋体" w:eastAsia="宋体" w:hint="default"/>
          <w:sz w:val="12"/>
          <w:szCs w:val="12"/>
        </w:rPr>
      </w:pPr>
    </w:p>
    <w:p>
      <w:pPr>
        <w:pStyle w:val="Heading1"/>
        <w:tabs>
          <w:tab w:pos="1259" w:val="left" w:leader="none"/>
        </w:tabs>
        <w:spacing w:line="240" w:lineRule="auto"/>
        <w:ind w:right="15"/>
        <w:jc w:val="center"/>
        <w:rPr>
          <w:b w:val="0"/>
          <w:bCs w:val="0"/>
        </w:rPr>
      </w:pPr>
      <w:r>
        <w:rPr>
          <w:w w:val="95"/>
        </w:rPr>
        <w:t>第三节</w:t>
      </w:r>
      <w:r>
        <w:rPr>
          <w:rFonts w:ascii="宋体" w:hAnsi="宋体" w:cs="宋体" w:eastAsia="宋体" w:hint="default"/>
          <w:w w:val="95"/>
        </w:rPr>
        <w:tab/>
      </w:r>
      <w:r>
        <w:rPr/>
        <w:t>公司业务概要</w:t>
      </w:r>
      <w:r>
        <w:rPr>
          <w:b w:val="0"/>
          <w:bCs w:val="0"/>
        </w:rPr>
      </w:r>
    </w:p>
    <w:p>
      <w:pPr>
        <w:pStyle w:val="Heading4"/>
        <w:spacing w:line="240" w:lineRule="auto" w:before="219"/>
        <w:ind w:right="0"/>
        <w:jc w:val="both"/>
        <w:rPr>
          <w:b w:val="0"/>
          <w:bCs w:val="0"/>
        </w:rPr>
      </w:pPr>
      <w:r>
        <w:rPr/>
        <w:t>一、报告期内公司所从事的主要业务、经营模式及行业情况说明</w:t>
      </w:r>
      <w:r>
        <w:rPr>
          <w:b w:val="0"/>
          <w:bCs w:val="0"/>
        </w:rPr>
      </w:r>
    </w:p>
    <w:p>
      <w:pPr>
        <w:spacing w:line="314" w:lineRule="auto" w:before="152"/>
        <w:ind w:left="638" w:right="0" w:firstLine="6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（一）报告期内公司所从事的主要业务、主要产品或服务及经营模式</w:t>
      </w:r>
      <w:r>
        <w:rPr>
          <w:rFonts w:ascii="宋体" w:hAnsi="宋体" w:cs="宋体" w:eastAsia="宋体" w:hint="default"/>
          <w:b/>
          <w:bCs/>
          <w:w w:val="99"/>
          <w:sz w:val="21"/>
          <w:szCs w:val="21"/>
        </w:rPr>
        <w:t> </w:t>
      </w:r>
      <w:r>
        <w:rPr>
          <w:rFonts w:ascii="宋体" w:hAnsi="宋体" w:cs="宋体" w:eastAsia="宋体" w:hint="default"/>
          <w:spacing w:val="-2"/>
          <w:sz w:val="21"/>
          <w:szCs w:val="21"/>
        </w:rPr>
        <w:t>本公司的主营业务是电视、互联网和移动互联网等视频内容的制作、发行和营销；电视剧播</w:t>
      </w:r>
    </w:p>
    <w:p>
      <w:pPr>
        <w:pStyle w:val="BodyText"/>
        <w:spacing w:line="314" w:lineRule="auto" w:before="20"/>
        <w:ind w:left="640" w:right="0" w:hanging="423"/>
        <w:jc w:val="left"/>
      </w:pPr>
      <w:r>
        <w:rPr/>
        <w:t>映权运营、影视剧投资。</w:t>
      </w:r>
      <w:r>
        <w:rPr>
          <w:rFonts w:ascii="宋体" w:hAnsi="宋体" w:cs="宋体" w:eastAsia="宋体" w:hint="default"/>
          <w:w w:val="100"/>
        </w:rPr>
        <w:t> </w:t>
      </w:r>
      <w:r>
        <w:rPr>
          <w:rFonts w:ascii="宋体" w:hAnsi="宋体" w:cs="宋体" w:eastAsia="宋体" w:hint="default"/>
          <w:b/>
          <w:bCs/>
          <w:spacing w:val="-2"/>
        </w:rPr>
        <w:t>节目内容制作方面</w:t>
      </w:r>
      <w:r>
        <w:rPr>
          <w:spacing w:val="-2"/>
        </w:rPr>
        <w:t>：公司自成立以来始终坚持打造“全媒体优质视频内容提供商”的经营战</w:t>
      </w:r>
    </w:p>
    <w:p>
      <w:pPr>
        <w:pStyle w:val="BodyText"/>
        <w:spacing w:line="314" w:lineRule="auto" w:before="20"/>
        <w:ind w:right="228"/>
        <w:jc w:val="both"/>
      </w:pPr>
      <w:r>
        <w:rPr>
          <w:spacing w:val="-1"/>
        </w:rPr>
        <w:t>略，坚持社会主义先进文化前进方向，紧紧把握时代脉搏和电视观众的主流需求，投资制作了大</w:t>
      </w:r>
      <w:r>
        <w:rPr>
          <w:spacing w:val="-55"/>
        </w:rPr>
        <w:t> </w:t>
      </w:r>
      <w:r>
        <w:rPr>
          <w:spacing w:val="-55"/>
        </w:rPr>
      </w:r>
      <w:r>
        <w:rPr>
          <w:spacing w:val="-6"/>
          <w:w w:val="100"/>
        </w:rPr>
        <w:t>量群众喜闻乐见的优质电视节目。本公司制作的视频节目主要为日、周播类节目和大型季播节目，</w:t>
      </w:r>
      <w:r>
        <w:rPr>
          <w:spacing w:val="-104"/>
          <w:w w:val="100"/>
        </w:rPr>
        <w:t> </w:t>
      </w:r>
      <w:r>
        <w:rPr>
          <w:spacing w:val="-104"/>
          <w:w w:val="100"/>
        </w:rPr>
      </w:r>
      <w:r>
        <w:rPr>
          <w:spacing w:val="-1"/>
        </w:rPr>
        <w:t>涵盖综艺、纪实故事、剧集、短视频等多种类型。公司主要制作了《观点致胜》、《有话直说》</w:t>
      </w:r>
      <w:r>
        <w:rPr>
          <w:spacing w:val="-55"/>
        </w:rPr>
        <w:t> </w:t>
      </w:r>
      <w:r>
        <w:rPr>
          <w:spacing w:val="-55"/>
        </w:rPr>
      </w:r>
      <w:r>
        <w:rPr/>
        <w:t>等二十余档日播、周播类节目和《守护解放西》、《我们在行动》（</w:t>
      </w:r>
      <w:r>
        <w:rPr>
          <w:rFonts w:ascii="宋体" w:hAnsi="宋体" w:cs="宋体" w:eastAsia="宋体" w:hint="default"/>
        </w:rPr>
        <w:t>1-4</w:t>
      </w:r>
      <w:r>
        <w:rPr>
          <w:rFonts w:ascii="宋体" w:hAnsi="宋体" w:cs="宋体" w:eastAsia="宋体" w:hint="default"/>
          <w:spacing w:val="7"/>
        </w:rPr>
        <w:t> </w:t>
      </w:r>
      <w:r>
        <w:rPr/>
        <w:t>季）、《闪亮的名字》</w:t>
      </w:r>
    </w:p>
    <w:p>
      <w:pPr>
        <w:pStyle w:val="BodyText"/>
        <w:spacing w:line="314" w:lineRule="auto" w:before="20"/>
        <w:ind w:right="228"/>
        <w:jc w:val="both"/>
        <w:rPr>
          <w:rFonts w:ascii="宋体" w:hAnsi="宋体" w:cs="宋体" w:eastAsia="宋体" w:hint="default"/>
        </w:rPr>
      </w:pPr>
      <w:r>
        <w:rPr/>
        <w:t>（</w:t>
      </w:r>
      <w:r>
        <w:rPr>
          <w:rFonts w:ascii="宋体" w:hAnsi="宋体" w:cs="宋体" w:eastAsia="宋体" w:hint="default"/>
        </w:rPr>
        <w:t>1-2</w:t>
      </w:r>
      <w:r>
        <w:rPr>
          <w:rFonts w:ascii="宋体" w:hAnsi="宋体" w:cs="宋体" w:eastAsia="宋体" w:hint="default"/>
          <w:spacing w:val="6"/>
        </w:rPr>
        <w:t> </w:t>
      </w:r>
      <w:r>
        <w:rPr/>
        <w:t>季）、《朗读者》（第一季）、《美食中国》等四十余档季播节目。此外，公司依托强大</w:t>
      </w:r>
      <w:r>
        <w:rPr>
          <w:w w:val="100"/>
        </w:rPr>
        <w:t> </w:t>
      </w:r>
      <w:r>
        <w:rPr/>
        <w:t>的节目制作实力，为客户提供日、周播节目、大型季播节目和活动型节目的专业化制作服务。</w:t>
      </w:r>
      <w:r>
        <w:rPr>
          <w:rFonts w:ascii="宋体" w:hAnsi="宋体" w:cs="宋体" w:eastAsia="宋体" w:hint="default"/>
        </w:rPr>
        <w:t> </w:t>
      </w:r>
    </w:p>
    <w:p>
      <w:pPr>
        <w:pStyle w:val="BodyText"/>
        <w:spacing w:line="314" w:lineRule="auto" w:before="20"/>
        <w:ind w:right="110" w:firstLine="422"/>
        <w:jc w:val="left"/>
        <w:rPr>
          <w:rFonts w:ascii="宋体" w:hAnsi="宋体" w:cs="宋体" w:eastAsia="宋体" w:hint="default"/>
        </w:rPr>
      </w:pPr>
      <w:r>
        <w:rPr>
          <w:rFonts w:ascii="宋体" w:hAnsi="宋体" w:cs="宋体" w:eastAsia="宋体" w:hint="default"/>
          <w:b/>
          <w:bCs/>
        </w:rPr>
        <w:t>电视节目、电视剧播映权运营方面：</w:t>
      </w:r>
      <w:r>
        <w:rPr/>
        <w:t>经过多年发展，公司在地面频道的受众分析、节目编排</w:t>
      </w:r>
      <w:r>
        <w:rPr>
          <w:w w:val="100"/>
        </w:rPr>
        <w:t> </w:t>
      </w:r>
      <w:r>
        <w:rPr>
          <w:spacing w:val="-4"/>
          <w:w w:val="100"/>
        </w:rPr>
        <w:t>和宣传推广方面打造了行业领先的运作能力，并积累了丰富的运营经验和大量受众收视偏好数据。</w:t>
      </w:r>
      <w:r>
        <w:rPr>
          <w:spacing w:val="-86"/>
          <w:w w:val="100"/>
        </w:rPr>
        <w:t> </w:t>
      </w:r>
      <w:r>
        <w:rPr>
          <w:spacing w:val="-86"/>
          <w:w w:val="100"/>
        </w:rPr>
      </w:r>
      <w:r>
        <w:rPr/>
        <w:t>通过自建电视剧营销团队，</w:t>
      </w:r>
      <w:r>
        <w:rPr>
          <w:rFonts w:ascii="宋体" w:hAnsi="宋体" w:cs="宋体" w:eastAsia="宋体" w:hint="default"/>
        </w:rPr>
        <w:t>2019</w:t>
      </w:r>
      <w:r>
        <w:rPr>
          <w:rFonts w:ascii="宋体" w:hAnsi="宋体" w:cs="宋体" w:eastAsia="宋体" w:hint="default"/>
          <w:spacing w:val="-33"/>
        </w:rPr>
        <w:t> </w:t>
      </w:r>
      <w:r>
        <w:rPr/>
        <w:t>年公司“淘剧淘”成功上线，合作台共计</w:t>
      </w:r>
      <w:r>
        <w:rPr>
          <w:spacing w:val="-33"/>
        </w:rPr>
        <w:t> </w:t>
      </w:r>
      <w:r>
        <w:rPr>
          <w:rFonts w:ascii="宋体" w:hAnsi="宋体" w:cs="宋体" w:eastAsia="宋体" w:hint="default"/>
        </w:rPr>
        <w:t>54</w:t>
      </w:r>
      <w:r>
        <w:rPr>
          <w:rFonts w:ascii="宋体" w:hAnsi="宋体" w:cs="宋体" w:eastAsia="宋体" w:hint="default"/>
          <w:spacing w:val="-33"/>
        </w:rPr>
        <w:t> </w:t>
      </w:r>
      <w:r>
        <w:rPr/>
        <w:t>家，其中省台省会</w:t>
      </w:r>
      <w:r>
        <w:rPr>
          <w:w w:val="100"/>
        </w:rPr>
        <w:t> </w:t>
      </w:r>
      <w:r>
        <w:rPr/>
        <w:t>台</w:t>
      </w:r>
      <w:r>
        <w:rPr>
          <w:spacing w:val="-46"/>
        </w:rPr>
        <w:t> </w:t>
      </w:r>
      <w:r>
        <w:rPr>
          <w:rFonts w:ascii="宋体" w:hAnsi="宋体" w:cs="宋体" w:eastAsia="宋体" w:hint="default"/>
        </w:rPr>
        <w:t>18</w:t>
      </w:r>
      <w:r>
        <w:rPr>
          <w:rFonts w:ascii="宋体" w:hAnsi="宋体" w:cs="宋体" w:eastAsia="宋体" w:hint="default"/>
          <w:spacing w:val="-48"/>
        </w:rPr>
        <w:t> </w:t>
      </w:r>
      <w:r>
        <w:rPr/>
        <w:t>家，地市台</w:t>
      </w:r>
      <w:r>
        <w:rPr>
          <w:spacing w:val="-46"/>
        </w:rPr>
        <w:t> </w:t>
      </w:r>
      <w:r>
        <w:rPr>
          <w:rFonts w:ascii="宋体" w:hAnsi="宋体" w:cs="宋体" w:eastAsia="宋体" w:hint="default"/>
        </w:rPr>
        <w:t>18</w:t>
      </w:r>
      <w:r>
        <w:rPr>
          <w:rFonts w:ascii="宋体" w:hAnsi="宋体" w:cs="宋体" w:eastAsia="宋体" w:hint="default"/>
          <w:spacing w:val="-48"/>
        </w:rPr>
        <w:t> </w:t>
      </w:r>
      <w:r>
        <w:rPr/>
        <w:t>家，县级台</w:t>
      </w:r>
      <w:r>
        <w:rPr>
          <w:spacing w:val="-45"/>
        </w:rPr>
        <w:t> </w:t>
      </w:r>
      <w:r>
        <w:rPr>
          <w:rFonts w:ascii="宋体" w:hAnsi="宋体" w:cs="宋体" w:eastAsia="宋体" w:hint="default"/>
        </w:rPr>
        <w:t>18</w:t>
      </w:r>
      <w:r>
        <w:rPr>
          <w:rFonts w:ascii="宋体" w:hAnsi="宋体" w:cs="宋体" w:eastAsia="宋体" w:hint="default"/>
          <w:spacing w:val="-48"/>
        </w:rPr>
        <w:t> </w:t>
      </w:r>
      <w:r>
        <w:rPr/>
        <w:t>家；剧库购买和代理全国地面版权电视剧近</w:t>
      </w:r>
      <w:r>
        <w:rPr>
          <w:spacing w:val="-45"/>
        </w:rPr>
        <w:t> </w:t>
      </w:r>
      <w:r>
        <w:rPr>
          <w:rFonts w:ascii="宋体" w:hAnsi="宋体" w:cs="宋体" w:eastAsia="宋体" w:hint="default"/>
        </w:rPr>
        <w:t>100</w:t>
      </w:r>
      <w:r>
        <w:rPr>
          <w:rFonts w:ascii="宋体" w:hAnsi="宋体" w:cs="宋体" w:eastAsia="宋体" w:hint="default"/>
          <w:spacing w:val="-48"/>
        </w:rPr>
        <w:t> </w:t>
      </w:r>
      <w:r>
        <w:rPr/>
        <w:t>部，超</w:t>
      </w:r>
      <w:r>
        <w:rPr>
          <w:spacing w:val="-46"/>
        </w:rPr>
        <w:t> </w:t>
      </w:r>
      <w:r>
        <w:rPr>
          <w:rFonts w:ascii="宋体" w:hAnsi="宋体" w:cs="宋体" w:eastAsia="宋体" w:hint="default"/>
        </w:rPr>
        <w:t>4000</w:t>
      </w:r>
    </w:p>
    <w:p>
      <w:pPr>
        <w:pStyle w:val="BodyText"/>
        <w:spacing w:line="240" w:lineRule="auto" w:before="20"/>
        <w:ind w:right="0"/>
        <w:jc w:val="both"/>
      </w:pPr>
      <w:r>
        <w:rPr>
          <w:spacing w:val="-4"/>
        </w:rPr>
        <w:t>集；“节目购”全面入驻马栏山文创产业园，节目、素材交易内容涵盖了 </w:t>
      </w:r>
      <w:r>
        <w:rPr>
          <w:rFonts w:ascii="宋体" w:hAnsi="宋体" w:cs="宋体" w:eastAsia="宋体" w:hint="default"/>
        </w:rPr>
        <w:t>26</w:t>
      </w:r>
      <w:r>
        <w:rPr>
          <w:rFonts w:ascii="宋体" w:hAnsi="宋体" w:cs="宋体" w:eastAsia="宋体" w:hint="default"/>
          <w:spacing w:val="-52"/>
        </w:rPr>
        <w:t> </w:t>
      </w:r>
      <w:r>
        <w:rPr>
          <w:spacing w:val="-3"/>
        </w:rPr>
        <w:t>个类别，以优质节目</w:t>
      </w:r>
    </w:p>
    <w:p>
      <w:pPr>
        <w:pStyle w:val="BodyText"/>
        <w:spacing w:line="314" w:lineRule="auto" w:before="85"/>
        <w:ind w:left="640" w:right="224" w:hanging="423"/>
        <w:jc w:val="left"/>
      </w:pPr>
      <w:r>
        <w:rPr/>
        <w:t>联供及全国版电视剧为资源，合作频道过</w:t>
      </w:r>
      <w:r>
        <w:rPr>
          <w:spacing w:val="-53"/>
        </w:rPr>
        <w:t> </w:t>
      </w:r>
      <w:r>
        <w:rPr>
          <w:rFonts w:ascii="宋体" w:hAnsi="宋体" w:cs="宋体" w:eastAsia="宋体" w:hint="default"/>
        </w:rPr>
        <w:t>600</w:t>
      </w:r>
      <w:r>
        <w:rPr>
          <w:rFonts w:ascii="宋体" w:hAnsi="宋体" w:cs="宋体" w:eastAsia="宋体" w:hint="default"/>
          <w:spacing w:val="-56"/>
        </w:rPr>
        <w:t> </w:t>
      </w:r>
      <w:r>
        <w:rPr/>
        <w:t>家。</w:t>
      </w:r>
      <w:r>
        <w:rPr>
          <w:rFonts w:ascii="宋体" w:hAnsi="宋体" w:cs="宋体" w:eastAsia="宋体" w:hint="default"/>
          <w:w w:val="100"/>
        </w:rPr>
        <w:t> </w:t>
      </w:r>
      <w:r>
        <w:rPr>
          <w:rFonts w:ascii="宋体" w:hAnsi="宋体" w:cs="宋体" w:eastAsia="宋体" w:hint="default"/>
          <w:b/>
          <w:bCs/>
          <w:spacing w:val="-4"/>
        </w:rPr>
        <w:t>短视频业务方面：</w:t>
      </w:r>
      <w:r>
        <w:rPr>
          <w:spacing w:val="-4"/>
        </w:rPr>
        <w:t>借助在视频领域深耕的优势，公司</w:t>
      </w:r>
      <w:r>
        <w:rPr>
          <w:spacing w:val="-46"/>
        </w:rPr>
        <w:t> </w:t>
      </w:r>
      <w:r>
        <w:rPr>
          <w:rFonts w:ascii="宋体" w:hAnsi="宋体" w:cs="宋体" w:eastAsia="宋体" w:hint="default"/>
        </w:rPr>
        <w:t>2018</w:t>
      </w:r>
      <w:r>
        <w:rPr>
          <w:rFonts w:ascii="宋体" w:hAnsi="宋体" w:cs="宋体" w:eastAsia="宋体" w:hint="default"/>
          <w:spacing w:val="-47"/>
        </w:rPr>
        <w:t> </w:t>
      </w:r>
      <w:r>
        <w:rPr/>
        <w:t>年开始布局短视频</w:t>
      </w:r>
      <w:r>
        <w:rPr>
          <w:spacing w:val="-46"/>
        </w:rPr>
        <w:t> </w:t>
      </w:r>
      <w:r>
        <w:rPr>
          <w:rFonts w:ascii="宋体" w:hAnsi="宋体" w:cs="宋体" w:eastAsia="宋体" w:hint="default"/>
        </w:rPr>
        <w:t>MCN</w:t>
      </w:r>
      <w:r>
        <w:rPr>
          <w:rFonts w:ascii="宋体" w:hAnsi="宋体" w:cs="宋体" w:eastAsia="宋体" w:hint="default"/>
          <w:spacing w:val="-49"/>
        </w:rPr>
        <w:t> </w:t>
      </w:r>
      <w:r>
        <w:rPr>
          <w:spacing w:val="-8"/>
        </w:rPr>
        <w:t>领域，中广</w:t>
      </w:r>
    </w:p>
    <w:p>
      <w:pPr>
        <w:pStyle w:val="BodyText"/>
        <w:spacing w:line="314" w:lineRule="auto" w:before="20"/>
        <w:ind w:right="127"/>
        <w:jc w:val="both"/>
        <w:rPr>
          <w:rFonts w:ascii="宋体" w:hAnsi="宋体" w:cs="宋体" w:eastAsia="宋体" w:hint="default"/>
        </w:rPr>
      </w:pPr>
      <w:r>
        <w:rPr/>
        <w:t>天择</w:t>
      </w:r>
      <w:r>
        <w:rPr>
          <w:spacing w:val="-51"/>
        </w:rPr>
        <w:t> </w:t>
      </w:r>
      <w:r>
        <w:rPr>
          <w:rFonts w:ascii="宋体" w:hAnsi="宋体" w:cs="宋体" w:eastAsia="宋体" w:hint="default"/>
        </w:rPr>
        <w:t>MCN</w:t>
      </w:r>
      <w:r>
        <w:rPr>
          <w:rFonts w:ascii="宋体" w:hAnsi="宋体" w:cs="宋体" w:eastAsia="宋体" w:hint="default"/>
          <w:spacing w:val="-51"/>
        </w:rPr>
        <w:t> </w:t>
      </w:r>
      <w:r>
        <w:rPr>
          <w:spacing w:val="-7"/>
        </w:rPr>
        <w:t>旗下账号发展迅速，截止到</w:t>
      </w:r>
      <w:r>
        <w:rPr>
          <w:spacing w:val="-51"/>
        </w:rPr>
        <w:t> </w:t>
      </w:r>
      <w:r>
        <w:rPr>
          <w:rFonts w:ascii="宋体" w:hAnsi="宋体" w:cs="宋体" w:eastAsia="宋体" w:hint="default"/>
        </w:rPr>
        <w:t>2019</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3"/>
        </w:rPr>
        <w:t> </w:t>
      </w:r>
      <w:r>
        <w:rPr/>
        <w:t>月</w:t>
      </w:r>
      <w:r>
        <w:rPr>
          <w:spacing w:val="-51"/>
        </w:rPr>
        <w:t> </w:t>
      </w:r>
      <w:r>
        <w:rPr>
          <w:rFonts w:ascii="宋体" w:hAnsi="宋体" w:cs="宋体" w:eastAsia="宋体" w:hint="default"/>
        </w:rPr>
        <w:t>31</w:t>
      </w:r>
      <w:r>
        <w:rPr>
          <w:rFonts w:ascii="宋体" w:hAnsi="宋体" w:cs="宋体" w:eastAsia="宋体" w:hint="default"/>
          <w:spacing w:val="-50"/>
        </w:rPr>
        <w:t> </w:t>
      </w:r>
      <w:r>
        <w:rPr>
          <w:spacing w:val="-10"/>
        </w:rPr>
        <w:t>日，全网总粉丝数</w:t>
      </w:r>
      <w:r>
        <w:rPr>
          <w:spacing w:val="-51"/>
        </w:rPr>
        <w:t> </w:t>
      </w:r>
      <w:r>
        <w:rPr>
          <w:rFonts w:ascii="宋体" w:hAnsi="宋体" w:cs="宋体" w:eastAsia="宋体" w:hint="default"/>
        </w:rPr>
        <w:t>4315</w:t>
      </w:r>
      <w:r>
        <w:rPr>
          <w:rFonts w:ascii="宋体" w:hAnsi="宋体" w:cs="宋体" w:eastAsia="宋体" w:hint="default"/>
          <w:spacing w:val="-53"/>
        </w:rPr>
        <w:t> </w:t>
      </w:r>
      <w:r>
        <w:rPr>
          <w:spacing w:val="-15"/>
        </w:rPr>
        <w:t>万，总点赞</w:t>
      </w:r>
      <w:r>
        <w:rPr>
          <w:spacing w:val="-50"/>
        </w:rPr>
        <w:t> </w:t>
      </w:r>
      <w:r>
        <w:rPr>
          <w:rFonts w:ascii="宋体" w:hAnsi="宋体" w:cs="宋体" w:eastAsia="宋体" w:hint="default"/>
        </w:rPr>
        <w:t>4.5</w:t>
      </w:r>
      <w:r>
        <w:rPr>
          <w:rFonts w:ascii="宋体" w:hAnsi="宋体" w:cs="宋体" w:eastAsia="宋体" w:hint="default"/>
          <w:spacing w:val="-51"/>
        </w:rPr>
        <w:t> </w:t>
      </w:r>
      <w:r>
        <w:rPr>
          <w:spacing w:val="-3"/>
        </w:rPr>
        <w:t>亿，</w:t>
      </w:r>
      <w:r>
        <w:rPr>
          <w:spacing w:val="-98"/>
        </w:rPr>
        <w:t> </w:t>
      </w:r>
      <w:r>
        <w:rPr/>
        <w:t>总播放量</w:t>
      </w:r>
      <w:r>
        <w:rPr>
          <w:spacing w:val="-1"/>
        </w:rPr>
        <w:t> </w:t>
      </w:r>
      <w:r>
        <w:rPr>
          <w:rFonts w:ascii="宋体" w:hAnsi="宋体" w:cs="宋体" w:eastAsia="宋体" w:hint="default"/>
          <w:spacing w:val="-1"/>
        </w:rPr>
      </w:r>
      <w:r>
        <w:rPr>
          <w:rFonts w:ascii="宋体" w:hAnsi="宋体" w:cs="宋体" w:eastAsia="宋体" w:hint="default"/>
        </w:rPr>
        <w:t>86</w:t>
      </w:r>
      <w:r>
        <w:rPr>
          <w:rFonts w:ascii="宋体" w:hAnsi="宋体" w:cs="宋体" w:eastAsia="宋体" w:hint="default"/>
          <w:spacing w:val="-51"/>
        </w:rPr>
        <w:t> </w:t>
      </w:r>
      <w:r>
        <w:rPr/>
        <w:t>亿，全网总粉丝破</w:t>
      </w:r>
      <w:r>
        <w:rPr>
          <w:spacing w:val="-51"/>
        </w:rPr>
        <w:t> </w:t>
      </w:r>
      <w:r>
        <w:rPr>
          <w:rFonts w:ascii="宋体" w:hAnsi="宋体" w:cs="宋体" w:eastAsia="宋体" w:hint="default"/>
        </w:rPr>
        <w:t>700</w:t>
      </w:r>
      <w:r>
        <w:rPr>
          <w:rFonts w:ascii="宋体" w:hAnsi="宋体" w:cs="宋体" w:eastAsia="宋体" w:hint="default"/>
          <w:spacing w:val="-51"/>
        </w:rPr>
        <w:t> </w:t>
      </w:r>
      <w:r>
        <w:rPr/>
        <w:t>万的账号有</w:t>
      </w:r>
      <w:r>
        <w:rPr>
          <w:spacing w:val="-54"/>
        </w:rPr>
        <w:t> </w:t>
      </w:r>
      <w:r>
        <w:rPr>
          <w:rFonts w:ascii="宋体" w:hAnsi="宋体" w:cs="宋体" w:eastAsia="宋体" w:hint="default"/>
        </w:rPr>
        <w:t>2</w:t>
      </w:r>
      <w:r>
        <w:rPr>
          <w:rFonts w:ascii="宋体" w:hAnsi="宋体" w:cs="宋体" w:eastAsia="宋体" w:hint="default"/>
          <w:spacing w:val="-54"/>
        </w:rPr>
        <w:t> </w:t>
      </w:r>
      <w:r>
        <w:rPr/>
        <w:t>个：“晏大小姐</w:t>
      </w:r>
      <w:r>
        <w:rPr>
          <w:spacing w:val="-51"/>
        </w:rPr>
        <w:t> </w:t>
      </w:r>
      <w:r>
        <w:rPr>
          <w:rFonts w:ascii="宋体" w:hAnsi="宋体" w:cs="宋体" w:eastAsia="宋体" w:hint="default"/>
        </w:rPr>
        <w:t>Vivi</w:t>
      </w:r>
      <w:r>
        <w:rPr/>
        <w:t>”、“玛栗小酥”；“疯</w:t>
      </w:r>
      <w:r>
        <w:rPr>
          <w:w w:val="100"/>
        </w:rPr>
        <w:t> </w:t>
      </w:r>
      <w:r>
        <w:rPr>
          <w:spacing w:val="-1"/>
          <w:w w:val="100"/>
        </w:rPr>
        <w:t>狂特效师”全网粉丝</w:t>
      </w:r>
      <w:r>
        <w:rPr>
          <w:spacing w:val="-49"/>
          <w:w w:val="100"/>
        </w:rPr>
        <w:t> </w:t>
      </w:r>
      <w:r>
        <w:rPr>
          <w:rFonts w:ascii="宋体" w:hAnsi="宋体" w:cs="宋体" w:eastAsia="宋体" w:hint="default"/>
          <w:spacing w:val="-1"/>
          <w:w w:val="100"/>
        </w:rPr>
        <w:t>530</w:t>
      </w:r>
      <w:r>
        <w:rPr>
          <w:rFonts w:ascii="宋体" w:hAnsi="宋体" w:cs="宋体" w:eastAsia="宋体" w:hint="default"/>
          <w:spacing w:val="-50"/>
          <w:w w:val="100"/>
        </w:rPr>
        <w:t> </w:t>
      </w:r>
      <w:r>
        <w:rPr>
          <w:spacing w:val="-2"/>
          <w:w w:val="100"/>
        </w:rPr>
        <w:t>万</w:t>
      </w:r>
      <w:r>
        <w:rPr>
          <w:rFonts w:ascii="宋体" w:hAnsi="宋体" w:cs="宋体" w:eastAsia="宋体" w:hint="default"/>
          <w:spacing w:val="-2"/>
          <w:w w:val="100"/>
        </w:rPr>
        <w:t>+</w:t>
      </w:r>
      <w:r>
        <w:rPr>
          <w:spacing w:val="-2"/>
          <w:w w:val="100"/>
        </w:rPr>
        <w:t>；全网粉丝超百万的账号有</w:t>
      </w:r>
      <w:r>
        <w:rPr>
          <w:spacing w:val="-47"/>
          <w:w w:val="100"/>
        </w:rPr>
        <w:t> </w:t>
      </w:r>
      <w:r>
        <w:rPr>
          <w:rFonts w:ascii="宋体" w:hAnsi="宋体" w:cs="宋体" w:eastAsia="宋体" w:hint="default"/>
          <w:w w:val="100"/>
        </w:rPr>
        <w:t>6</w:t>
      </w:r>
      <w:r>
        <w:rPr>
          <w:rFonts w:ascii="宋体" w:hAnsi="宋体" w:cs="宋体" w:eastAsia="宋体" w:hint="default"/>
          <w:spacing w:val="-47"/>
          <w:w w:val="100"/>
        </w:rPr>
        <w:t> </w:t>
      </w:r>
      <w:r>
        <w:rPr>
          <w:spacing w:val="-8"/>
          <w:w w:val="100"/>
        </w:rPr>
        <w:t>个：“王者皮皮怪”、“一只小豪”、</w:t>
      </w:r>
      <w:r>
        <w:rPr>
          <w:rFonts w:ascii="宋体" w:hAnsi="宋体" w:cs="宋体" w:eastAsia="宋体" w:hint="default"/>
          <w:w w:val="100"/>
        </w:rPr>
        <w:t> </w:t>
      </w:r>
    </w:p>
    <w:p>
      <w:pPr>
        <w:spacing w:after="0" w:line="314" w:lineRule="auto"/>
        <w:jc w:val="both"/>
        <w:rPr>
          <w:rFonts w:ascii="宋体" w:hAnsi="宋体" w:cs="宋体" w:eastAsia="宋体" w:hint="default"/>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138" w:right="0"/>
        <w:jc w:val="both"/>
      </w:pPr>
      <w:r>
        <w:rPr/>
        <w:t>“斯内克杨”、“河北卫视”等；“观点致胜”单账号播放量过</w:t>
      </w:r>
      <w:r>
        <w:rPr>
          <w:spacing w:val="-25"/>
        </w:rPr>
        <w:t> </w:t>
      </w:r>
      <w:r>
        <w:rPr>
          <w:rFonts w:ascii="宋体" w:hAnsi="宋体" w:cs="宋体" w:eastAsia="宋体" w:hint="default"/>
        </w:rPr>
        <w:t>10</w:t>
      </w:r>
      <w:r>
        <w:rPr>
          <w:rFonts w:ascii="宋体" w:hAnsi="宋体" w:cs="宋体" w:eastAsia="宋体" w:hint="default"/>
          <w:spacing w:val="-27"/>
        </w:rPr>
        <w:t> </w:t>
      </w:r>
      <w:r>
        <w:rPr/>
        <w:t>亿；自营账号从</w:t>
      </w:r>
      <w:r>
        <w:rPr>
          <w:spacing w:val="-25"/>
        </w:rPr>
        <w:t> </w:t>
      </w:r>
      <w:r>
        <w:rPr>
          <w:rFonts w:ascii="宋体" w:hAnsi="宋体" w:cs="宋体" w:eastAsia="宋体" w:hint="default"/>
        </w:rPr>
        <w:t>7</w:t>
      </w:r>
      <w:r>
        <w:rPr>
          <w:rFonts w:ascii="宋体" w:hAnsi="宋体" w:cs="宋体" w:eastAsia="宋体" w:hint="default"/>
          <w:spacing w:val="-25"/>
        </w:rPr>
        <w:t> </w:t>
      </w:r>
      <w:r>
        <w:rPr/>
        <w:t>个拓展到</w:t>
      </w:r>
    </w:p>
    <w:p>
      <w:pPr>
        <w:pStyle w:val="BodyText"/>
        <w:spacing w:line="314" w:lineRule="auto" w:before="85"/>
        <w:ind w:left="138" w:right="208"/>
        <w:jc w:val="both"/>
        <w:rPr>
          <w:rFonts w:ascii="宋体" w:hAnsi="宋体" w:cs="宋体" w:eastAsia="宋体" w:hint="default"/>
        </w:rPr>
      </w:pPr>
      <w:r>
        <w:rPr>
          <w:rFonts w:ascii="宋体" w:hAnsi="宋体" w:cs="宋体" w:eastAsia="宋体" w:hint="default"/>
        </w:rPr>
        <w:t>18</w:t>
      </w:r>
      <w:r>
        <w:rPr>
          <w:rFonts w:ascii="宋体" w:hAnsi="宋体" w:cs="宋体" w:eastAsia="宋体" w:hint="default"/>
          <w:spacing w:val="-35"/>
        </w:rPr>
        <w:t> </w:t>
      </w:r>
      <w:r>
        <w:rPr>
          <w:spacing w:val="-8"/>
        </w:rPr>
        <w:t>个，签约账号</w:t>
      </w:r>
      <w:r>
        <w:rPr>
          <w:spacing w:val="-38"/>
        </w:rPr>
        <w:t> </w:t>
      </w:r>
      <w:r>
        <w:rPr>
          <w:rFonts w:ascii="宋体" w:hAnsi="宋体" w:cs="宋体" w:eastAsia="宋体" w:hint="default"/>
        </w:rPr>
        <w:t>13</w:t>
      </w:r>
      <w:r>
        <w:rPr>
          <w:rFonts w:ascii="宋体" w:hAnsi="宋体" w:cs="宋体" w:eastAsia="宋体" w:hint="default"/>
          <w:spacing w:val="-38"/>
        </w:rPr>
        <w:t> </w:t>
      </w:r>
      <w:r>
        <w:rPr>
          <w:spacing w:val="-9"/>
        </w:rPr>
        <w:t>个，</w:t>
      </w:r>
      <w:r>
        <w:rPr>
          <w:rFonts w:ascii="宋体" w:hAnsi="宋体" w:cs="宋体" w:eastAsia="宋体" w:hint="default"/>
          <w:spacing w:val="-9"/>
        </w:rPr>
        <w:t>MCN</w:t>
      </w:r>
      <w:r>
        <w:rPr>
          <w:rFonts w:ascii="宋体" w:hAnsi="宋体" w:cs="宋体" w:eastAsia="宋体" w:hint="default"/>
          <w:spacing w:val="-35"/>
        </w:rPr>
        <w:t> </w:t>
      </w:r>
      <w:r>
        <w:rPr>
          <w:spacing w:val="-9"/>
        </w:rPr>
        <w:t>矩阵不断扩大；已与肯德基、松下、耐克、</w:t>
      </w:r>
      <w:r>
        <w:rPr>
          <w:rFonts w:ascii="宋体" w:hAnsi="宋体" w:cs="宋体" w:eastAsia="宋体" w:hint="default"/>
          <w:spacing w:val="-9"/>
        </w:rPr>
        <w:t>OPPO</w:t>
      </w:r>
      <w:r>
        <w:rPr>
          <w:spacing w:val="-9"/>
        </w:rPr>
        <w:t>、陆风汽车、资生堂、</w:t>
      </w:r>
      <w:r>
        <w:rPr>
          <w:spacing w:val="-97"/>
        </w:rPr>
        <w:t> </w:t>
      </w:r>
      <w:r>
        <w:rPr>
          <w:spacing w:val="-97"/>
        </w:rPr>
      </w:r>
      <w:r>
        <w:rPr>
          <w:spacing w:val="-5"/>
        </w:rPr>
        <w:t>植村秀、兰蔻等超过</w:t>
      </w:r>
      <w:r>
        <w:rPr>
          <w:spacing w:val="-50"/>
        </w:rPr>
        <w:t> </w:t>
      </w:r>
      <w:r>
        <w:rPr>
          <w:rFonts w:ascii="宋体" w:hAnsi="宋体" w:cs="宋体" w:eastAsia="宋体" w:hint="default"/>
        </w:rPr>
        <w:t>200</w:t>
      </w:r>
      <w:r>
        <w:rPr>
          <w:rFonts w:ascii="宋体" w:hAnsi="宋体" w:cs="宋体" w:eastAsia="宋体" w:hint="default"/>
          <w:spacing w:val="-49"/>
        </w:rPr>
        <w:t> </w:t>
      </w:r>
      <w:r>
        <w:rPr>
          <w:spacing w:val="-4"/>
        </w:rPr>
        <w:t>个品牌进行了合作。这为</w:t>
      </w:r>
      <w:r>
        <w:rPr>
          <w:spacing w:val="-50"/>
        </w:rPr>
        <w:t> </w:t>
      </w:r>
      <w:r>
        <w:rPr>
          <w:rFonts w:ascii="宋体" w:hAnsi="宋体" w:cs="宋体" w:eastAsia="宋体" w:hint="default"/>
        </w:rPr>
        <w:t>2020</w:t>
      </w:r>
      <w:r>
        <w:rPr>
          <w:rFonts w:ascii="宋体" w:hAnsi="宋体" w:cs="宋体" w:eastAsia="宋体" w:hint="default"/>
          <w:spacing w:val="-46"/>
        </w:rPr>
        <w:t> </w:t>
      </w:r>
      <w:r>
        <w:rPr/>
        <w:t>年逐步放大中广天择</w:t>
      </w:r>
      <w:r>
        <w:rPr>
          <w:spacing w:val="-50"/>
        </w:rPr>
        <w:t> </w:t>
      </w:r>
      <w:r>
        <w:rPr>
          <w:rFonts w:ascii="宋体" w:hAnsi="宋体" w:cs="宋体" w:eastAsia="宋体" w:hint="default"/>
        </w:rPr>
        <w:t>MCN</w:t>
      </w:r>
      <w:r>
        <w:rPr>
          <w:rFonts w:ascii="宋体" w:hAnsi="宋体" w:cs="宋体" w:eastAsia="宋体" w:hint="default"/>
          <w:spacing w:val="-46"/>
        </w:rPr>
        <w:t> </w:t>
      </w:r>
      <w:r>
        <w:rPr>
          <w:spacing w:val="-6"/>
        </w:rPr>
        <w:t>规模，吸引更多</w:t>
      </w:r>
      <w:r>
        <w:rPr>
          <w:spacing w:val="-103"/>
        </w:rPr>
        <w:t> </w:t>
      </w:r>
      <w:r>
        <w:rPr>
          <w:spacing w:val="-103"/>
        </w:rPr>
      </w:r>
      <w:r>
        <w:rPr>
          <w:spacing w:val="-1"/>
        </w:rPr>
        <w:t>优质账号入驻、优质网红加盟、获得更多平台的优质资源辅助并建立深度战略合作奠定了坚实的</w:t>
      </w:r>
      <w:r>
        <w:rPr>
          <w:spacing w:val="-55"/>
        </w:rPr>
        <w:t> </w:t>
      </w:r>
      <w:r>
        <w:rPr>
          <w:spacing w:val="-55"/>
        </w:rPr>
      </w:r>
      <w:r>
        <w:rPr/>
        <w:t>基础。</w:t>
      </w:r>
      <w:r>
        <w:rPr>
          <w:rFonts w:ascii="宋体" w:hAnsi="宋体" w:cs="宋体" w:eastAsia="宋体" w:hint="default"/>
        </w:rPr>
        <w:t> </w:t>
      </w:r>
    </w:p>
    <w:p>
      <w:pPr>
        <w:pStyle w:val="BodyText"/>
        <w:spacing w:line="314" w:lineRule="auto" w:before="20"/>
        <w:ind w:left="138" w:right="208" w:firstLine="422"/>
        <w:jc w:val="both"/>
      </w:pPr>
      <w:r>
        <w:rPr>
          <w:rFonts w:ascii="宋体" w:hAnsi="宋体" w:cs="宋体" w:eastAsia="宋体" w:hint="default"/>
          <w:b/>
          <w:bCs/>
          <w:spacing w:val="-5"/>
        </w:rPr>
        <w:t>电视剧、网络投资方面：</w:t>
      </w:r>
      <w:r>
        <w:rPr>
          <w:spacing w:val="-5"/>
        </w:rPr>
        <w:t>自 </w:t>
      </w:r>
      <w:r>
        <w:rPr>
          <w:rFonts w:ascii="宋体" w:hAnsi="宋体" w:cs="宋体" w:eastAsia="宋体" w:hint="default"/>
        </w:rPr>
        <w:t>2018</w:t>
      </w:r>
      <w:r>
        <w:rPr>
          <w:rFonts w:ascii="宋体" w:hAnsi="宋体" w:cs="宋体" w:eastAsia="宋体" w:hint="default"/>
          <w:spacing w:val="-56"/>
        </w:rPr>
        <w:t> </w:t>
      </w:r>
      <w:r>
        <w:rPr>
          <w:spacing w:val="-4"/>
        </w:rPr>
        <w:t>年布局电视剧、影业投资，公司已经在近两年参投过程中逐</w:t>
      </w:r>
      <w:r>
        <w:rPr>
          <w:w w:val="100"/>
        </w:rPr>
        <w:t> </w:t>
      </w:r>
      <w:r>
        <w:rPr>
          <w:spacing w:val="-1"/>
        </w:rPr>
        <w:t>步积累了经验。公司与金华吾道南来文化传媒有限公司、杭州传影文化传媒有限公司、北京新片</w:t>
      </w:r>
      <w:r>
        <w:rPr>
          <w:spacing w:val="-55"/>
        </w:rPr>
        <w:t> </w:t>
      </w:r>
      <w:r>
        <w:rPr>
          <w:spacing w:val="-55"/>
        </w:rPr>
      </w:r>
      <w:r>
        <w:rPr>
          <w:spacing w:val="-1"/>
        </w:rPr>
        <w:t>场传媒股份有限公司、东阳奇树有鱼文化传媒有限公司等网络电影头部公司展开深度合作，共参</w:t>
      </w:r>
      <w:r>
        <w:rPr>
          <w:spacing w:val="-56"/>
        </w:rPr>
        <w:t> </w:t>
      </w:r>
      <w:r>
        <w:rPr>
          <w:spacing w:val="-56"/>
        </w:rPr>
      </w:r>
      <w:r>
        <w:rPr>
          <w:spacing w:val="-1"/>
        </w:rPr>
        <w:t>投了《倩女幽魂》、《鬼吹灯之怒晴湘西》、《狄仁杰：天外飞仙》、《狄仁杰：天煞孤鸾》、</w:t>
      </w:r>
    </w:p>
    <w:p>
      <w:pPr>
        <w:pStyle w:val="BodyText"/>
        <w:spacing w:line="314" w:lineRule="auto" w:before="20"/>
        <w:ind w:left="138" w:right="209"/>
        <w:jc w:val="both"/>
        <w:rPr>
          <w:rFonts w:ascii="宋体" w:hAnsi="宋体" w:cs="宋体" w:eastAsia="宋体" w:hint="default"/>
        </w:rPr>
      </w:pPr>
      <w:r>
        <w:rPr/>
        <w:t>《大雪怪》、《水怪》等</w:t>
      </w:r>
      <w:r>
        <w:rPr>
          <w:spacing w:val="-53"/>
        </w:rPr>
        <w:t> </w:t>
      </w:r>
      <w:r>
        <w:rPr>
          <w:rFonts w:ascii="宋体" w:hAnsi="宋体" w:cs="宋体" w:eastAsia="宋体" w:hint="default"/>
        </w:rPr>
        <w:t>30</w:t>
      </w:r>
      <w:r>
        <w:rPr>
          <w:rFonts w:ascii="宋体" w:hAnsi="宋体" w:cs="宋体" w:eastAsia="宋体" w:hint="default"/>
          <w:spacing w:val="-51"/>
        </w:rPr>
        <w:t> </w:t>
      </w:r>
      <w:r>
        <w:rPr/>
        <w:t>多部网络电影投资，已有</w:t>
      </w:r>
      <w:r>
        <w:rPr>
          <w:spacing w:val="-51"/>
        </w:rPr>
        <w:t> </w:t>
      </w:r>
      <w:r>
        <w:rPr>
          <w:rFonts w:ascii="宋体" w:hAnsi="宋体" w:cs="宋体" w:eastAsia="宋体" w:hint="default"/>
        </w:rPr>
        <w:t>17</w:t>
      </w:r>
      <w:r>
        <w:rPr>
          <w:rFonts w:ascii="宋体" w:hAnsi="宋体" w:cs="宋体" w:eastAsia="宋体" w:hint="default"/>
          <w:spacing w:val="-51"/>
        </w:rPr>
        <w:t> </w:t>
      </w:r>
      <w:r>
        <w:rPr/>
        <w:t>部分别在腾讯、爱奇艺、优酷这三家平</w:t>
      </w:r>
      <w:r>
        <w:rPr>
          <w:w w:val="100"/>
        </w:rPr>
        <w:t> </w:t>
      </w:r>
      <w:r>
        <w:rPr>
          <w:spacing w:val="-4"/>
        </w:rPr>
        <w:t>台上线；发力分账网剧、竖视频短剧业务，参与投资了《半城明媚半城雨》、《看不清的真相》</w:t>
      </w:r>
      <w:r>
        <w:rPr>
          <w:rFonts w:ascii="宋体" w:hAnsi="宋体" w:cs="宋体" w:eastAsia="宋体" w:hint="default"/>
          <w:spacing w:val="-4"/>
        </w:rPr>
        <w:t>2</w:t>
      </w:r>
      <w:r>
        <w:rPr>
          <w:rFonts w:ascii="宋体" w:hAnsi="宋体" w:cs="宋体" w:eastAsia="宋体" w:hint="default"/>
          <w:spacing w:val="-36"/>
        </w:rPr>
        <w:t> </w:t>
      </w:r>
      <w:r>
        <w:rPr/>
        <w:t>部分账网剧，其中《半城明媚半城雨》已于</w:t>
      </w:r>
      <w:r>
        <w:rPr>
          <w:spacing w:val="-58"/>
        </w:rPr>
        <w:t> </w:t>
      </w:r>
      <w:r>
        <w:rPr>
          <w:rFonts w:ascii="宋体" w:hAnsi="宋体" w:cs="宋体" w:eastAsia="宋体" w:hint="default"/>
        </w:rPr>
        <w:t>11</w:t>
      </w:r>
      <w:r>
        <w:rPr>
          <w:rFonts w:ascii="宋体" w:hAnsi="宋体" w:cs="宋体" w:eastAsia="宋体" w:hint="default"/>
          <w:spacing w:val="-58"/>
        </w:rPr>
        <w:t> </w:t>
      </w:r>
      <w:r>
        <w:rPr/>
        <w:t>月在爱奇艺上线。</w:t>
      </w:r>
      <w:r>
        <w:rPr>
          <w:rFonts w:ascii="宋体" w:hAnsi="宋体" w:cs="宋体" w:eastAsia="宋体" w:hint="default"/>
        </w:rPr>
        <w:t> </w:t>
      </w:r>
    </w:p>
    <w:p>
      <w:pPr>
        <w:pStyle w:val="BodyText"/>
        <w:spacing w:line="314" w:lineRule="auto" w:before="20"/>
        <w:ind w:left="138" w:right="207" w:firstLine="419"/>
        <w:jc w:val="both"/>
        <w:rPr>
          <w:rFonts w:ascii="宋体" w:hAnsi="宋体" w:cs="宋体" w:eastAsia="宋体" w:hint="default"/>
        </w:rPr>
      </w:pPr>
      <w:r>
        <w:rPr/>
        <w:t>同时 </w:t>
      </w:r>
      <w:r>
        <w:rPr>
          <w:rFonts w:ascii="宋体" w:hAnsi="宋体" w:cs="宋体" w:eastAsia="宋体" w:hint="default"/>
        </w:rPr>
        <w:t>2019</w:t>
      </w:r>
      <w:r>
        <w:rPr>
          <w:rFonts w:ascii="宋体" w:hAnsi="宋体" w:cs="宋体" w:eastAsia="宋体" w:hint="default"/>
          <w:spacing w:val="-70"/>
        </w:rPr>
        <w:t> </w:t>
      </w:r>
      <w:r>
        <w:rPr>
          <w:spacing w:val="-4"/>
        </w:rPr>
        <w:t>年投资仙侠剧《招摇》在湖南卫视青春进行时剧场和爱奇艺同步播出，收视稳居卫</w:t>
      </w:r>
      <w:r>
        <w:rPr>
          <w:w w:val="100"/>
        </w:rPr>
        <w:t> </w:t>
      </w:r>
      <w:r>
        <w:rPr/>
        <w:t>视周播剧场时段首位；</w:t>
      </w:r>
      <w:r>
        <w:rPr>
          <w:rFonts w:ascii="宋体" w:hAnsi="宋体" w:cs="宋体" w:eastAsia="宋体" w:hint="default"/>
        </w:rPr>
        <w:t>4</w:t>
      </w:r>
      <w:r>
        <w:rPr>
          <w:rFonts w:ascii="宋体" w:hAnsi="宋体" w:cs="宋体" w:eastAsia="宋体" w:hint="default"/>
          <w:spacing w:val="5"/>
        </w:rPr>
        <w:t> </w:t>
      </w:r>
      <w:r>
        <w:rPr/>
        <w:t>月，公司参与研发出品的电视剧《越过山丘》杀青，该剧以民族汽车工</w:t>
      </w:r>
      <w:r>
        <w:rPr>
          <w:w w:val="100"/>
        </w:rPr>
        <w:t> </w:t>
      </w:r>
      <w:r>
        <w:rPr/>
        <w:t>业为背景，聚焦职场奋斗为看点的都市励志情感大剧，先后被列入北京市广播电视局</w:t>
      </w:r>
      <w:r>
        <w:rPr>
          <w:spacing w:val="4"/>
        </w:rPr>
        <w:t> </w:t>
      </w:r>
      <w:r>
        <w:rPr>
          <w:rFonts w:ascii="宋体" w:hAnsi="宋体" w:cs="宋体" w:eastAsia="宋体" w:hint="default"/>
        </w:rPr>
        <w:t>2019-2022</w:t>
      </w:r>
    </w:p>
    <w:p>
      <w:pPr>
        <w:pStyle w:val="BodyText"/>
        <w:spacing w:line="240" w:lineRule="auto" w:before="20"/>
        <w:ind w:left="138" w:right="0"/>
        <w:jc w:val="both"/>
      </w:pPr>
      <w:r>
        <w:rPr>
          <w:spacing w:val="-4"/>
        </w:rPr>
        <w:t>年“记录新时代工程”北京市重点选题规划片单，以及国家广电总局“庆祝新中国成立 </w:t>
      </w:r>
      <w:r>
        <w:rPr>
          <w:rFonts w:ascii="宋体" w:hAnsi="宋体" w:cs="宋体" w:eastAsia="宋体" w:hint="default"/>
        </w:rPr>
        <w:t>70</w:t>
      </w:r>
      <w:r>
        <w:rPr>
          <w:rFonts w:ascii="宋体" w:hAnsi="宋体" w:cs="宋体" w:eastAsia="宋体" w:hint="default"/>
          <w:spacing w:val="-53"/>
        </w:rPr>
        <w:t> </w:t>
      </w:r>
      <w:r>
        <w:rPr/>
        <w:t>周年推</w:t>
      </w:r>
    </w:p>
    <w:p>
      <w:pPr>
        <w:pStyle w:val="BodyText"/>
        <w:spacing w:line="314" w:lineRule="auto" w:before="85"/>
        <w:ind w:left="138" w:right="207"/>
        <w:jc w:val="both"/>
      </w:pPr>
      <w:r>
        <w:rPr>
          <w:spacing w:val="-7"/>
        </w:rPr>
        <w:t>荐剧目”，预计</w:t>
      </w:r>
      <w:r>
        <w:rPr>
          <w:spacing w:val="-32"/>
        </w:rPr>
        <w:t> </w:t>
      </w:r>
      <w:r>
        <w:rPr>
          <w:rFonts w:ascii="宋体" w:hAnsi="宋体" w:cs="宋体" w:eastAsia="宋体" w:hint="default"/>
        </w:rPr>
        <w:t>2020</w:t>
      </w:r>
      <w:r>
        <w:rPr>
          <w:rFonts w:ascii="宋体" w:hAnsi="宋体" w:cs="宋体" w:eastAsia="宋体" w:hint="default"/>
          <w:spacing w:val="-35"/>
        </w:rPr>
        <w:t> </w:t>
      </w:r>
      <w:r>
        <w:rPr>
          <w:spacing w:val="-3"/>
        </w:rPr>
        <w:t>年将亮相荧屏；与爱奇艺、镜像空间联合出品都市爱情奇幻偶像剧《看见味</w:t>
      </w:r>
      <w:r>
        <w:rPr>
          <w:spacing w:val="-97"/>
        </w:rPr>
        <w:t> </w:t>
      </w:r>
      <w:r>
        <w:rPr>
          <w:spacing w:val="-97"/>
        </w:rPr>
      </w:r>
      <w:r>
        <w:rPr/>
        <w:t>道的你》，</w:t>
      </w:r>
      <w:r>
        <w:rPr>
          <w:rFonts w:ascii="宋体" w:hAnsi="宋体" w:cs="宋体" w:eastAsia="宋体" w:hint="default"/>
        </w:rPr>
        <w:t>2019</w:t>
      </w:r>
      <w:r>
        <w:rPr>
          <w:rFonts w:ascii="宋体" w:hAnsi="宋体" w:cs="宋体" w:eastAsia="宋体" w:hint="default"/>
          <w:spacing w:val="-35"/>
        </w:rPr>
        <w:t> </w:t>
      </w:r>
      <w:r>
        <w:rPr/>
        <w:t>年</w:t>
      </w:r>
      <w:r>
        <w:rPr>
          <w:spacing w:val="-33"/>
        </w:rPr>
        <w:t> </w:t>
      </w:r>
      <w:r>
        <w:rPr>
          <w:rFonts w:ascii="宋体" w:hAnsi="宋体" w:cs="宋体" w:eastAsia="宋体" w:hint="default"/>
        </w:rPr>
        <w:t>11</w:t>
      </w:r>
      <w:r>
        <w:rPr>
          <w:rFonts w:ascii="宋体" w:hAnsi="宋体" w:cs="宋体" w:eastAsia="宋体" w:hint="default"/>
          <w:spacing w:val="-32"/>
        </w:rPr>
        <w:t> </w:t>
      </w:r>
      <w:r>
        <w:rPr/>
        <w:t>月在爱奇艺上线，上线首日热度排名位列全网第五；聚焦排球题材，传承</w:t>
      </w:r>
      <w:r>
        <w:rPr>
          <w:w w:val="100"/>
        </w:rPr>
        <w:t> </w:t>
      </w:r>
      <w:r>
        <w:rPr/>
        <w:t>“中国女排精神”，公司出品电视剧《青春抛物线》于</w:t>
      </w:r>
      <w:r>
        <w:rPr>
          <w:spacing w:val="-51"/>
        </w:rPr>
        <w:t> </w:t>
      </w:r>
      <w:r>
        <w:rPr>
          <w:rFonts w:ascii="宋体" w:hAnsi="宋体" w:cs="宋体" w:eastAsia="宋体" w:hint="default"/>
        </w:rPr>
        <w:t>2019</w:t>
      </w:r>
      <w:r>
        <w:rPr>
          <w:rFonts w:ascii="宋体" w:hAnsi="宋体" w:cs="宋体" w:eastAsia="宋体" w:hint="default"/>
          <w:spacing w:val="-51"/>
        </w:rPr>
        <w:t> </w:t>
      </w:r>
      <w:r>
        <w:rPr/>
        <w:t>年</w:t>
      </w:r>
      <w:r>
        <w:rPr>
          <w:spacing w:val="-51"/>
        </w:rPr>
        <w:t> </w:t>
      </w:r>
      <w:r>
        <w:rPr>
          <w:rFonts w:ascii="宋体" w:hAnsi="宋体" w:cs="宋体" w:eastAsia="宋体" w:hint="default"/>
        </w:rPr>
        <w:t>11</w:t>
      </w:r>
      <w:r>
        <w:rPr>
          <w:rFonts w:ascii="宋体" w:hAnsi="宋体" w:cs="宋体" w:eastAsia="宋体" w:hint="default"/>
          <w:spacing w:val="-54"/>
        </w:rPr>
        <w:t> </w:t>
      </w:r>
      <w:r>
        <w:rPr/>
        <w:t>月下旬在爱奇艺、优酷、腾讯</w:t>
      </w:r>
    </w:p>
    <w:p>
      <w:pPr>
        <w:pStyle w:val="BodyText"/>
        <w:spacing w:line="240" w:lineRule="auto" w:before="20"/>
        <w:ind w:left="138" w:right="0"/>
        <w:jc w:val="both"/>
      </w:pPr>
      <w:r>
        <w:rPr/>
        <w:t>视频同步上线播出，该剧先后入选国家广电总局</w:t>
      </w:r>
      <w:r>
        <w:rPr>
          <w:spacing w:val="-50"/>
        </w:rPr>
        <w:t> </w:t>
      </w:r>
      <w:r>
        <w:rPr>
          <w:rFonts w:ascii="宋体" w:hAnsi="宋体" w:cs="宋体" w:eastAsia="宋体" w:hint="default"/>
        </w:rPr>
        <w:t>2018-2022</w:t>
      </w:r>
      <w:r>
        <w:rPr>
          <w:rFonts w:ascii="宋体" w:hAnsi="宋体" w:cs="宋体" w:eastAsia="宋体" w:hint="default"/>
          <w:spacing w:val="-50"/>
        </w:rPr>
        <w:t> </w:t>
      </w:r>
      <w:r>
        <w:rPr/>
        <w:t>百部重点电视剧选题剧目名单，改革</w:t>
      </w:r>
    </w:p>
    <w:p>
      <w:pPr>
        <w:pStyle w:val="BodyText"/>
        <w:spacing w:line="240" w:lineRule="auto" w:before="85"/>
        <w:ind w:left="138" w:right="0"/>
        <w:jc w:val="both"/>
        <w:rPr>
          <w:rFonts w:ascii="宋体" w:hAnsi="宋体" w:cs="宋体" w:eastAsia="宋体" w:hint="default"/>
        </w:rPr>
      </w:pPr>
      <w:r>
        <w:rPr/>
        <w:t>开放</w:t>
      </w:r>
      <w:r>
        <w:rPr>
          <w:spacing w:val="-56"/>
        </w:rPr>
        <w:t> </w:t>
      </w:r>
      <w:r>
        <w:rPr>
          <w:rFonts w:ascii="宋体" w:hAnsi="宋体" w:cs="宋体" w:eastAsia="宋体" w:hint="default"/>
        </w:rPr>
        <w:t>40</w:t>
      </w:r>
      <w:r>
        <w:rPr>
          <w:rFonts w:ascii="宋体" w:hAnsi="宋体" w:cs="宋体" w:eastAsia="宋体" w:hint="default"/>
          <w:spacing w:val="-56"/>
        </w:rPr>
        <w:t> </w:t>
      </w:r>
      <w:r>
        <w:rPr/>
        <w:t>周年献礼剧剧目名单，以及国家广电总局“庆祝新中国成立</w:t>
      </w:r>
      <w:r>
        <w:rPr>
          <w:spacing w:val="-56"/>
        </w:rPr>
        <w:t> </w:t>
      </w:r>
      <w:r>
        <w:rPr>
          <w:rFonts w:ascii="宋体" w:hAnsi="宋体" w:cs="宋体" w:eastAsia="宋体" w:hint="default"/>
        </w:rPr>
        <w:t>70</w:t>
      </w:r>
      <w:r>
        <w:rPr>
          <w:rFonts w:ascii="宋体" w:hAnsi="宋体" w:cs="宋体" w:eastAsia="宋体" w:hint="default"/>
          <w:spacing w:val="-57"/>
        </w:rPr>
        <w:t> </w:t>
      </w:r>
      <w:r>
        <w:rPr/>
        <w:t>周年推荐剧目”。</w:t>
      </w:r>
      <w:r>
        <w:rPr>
          <w:rFonts w:ascii="宋体" w:hAnsi="宋体" w:cs="宋体" w:eastAsia="宋体" w:hint="default"/>
        </w:rPr>
        <w:t> </w:t>
      </w:r>
    </w:p>
    <w:p>
      <w:pPr>
        <w:pStyle w:val="BodyText"/>
        <w:spacing w:line="240" w:lineRule="auto" w:before="85"/>
        <w:ind w:left="558" w:right="0"/>
        <w:jc w:val="left"/>
        <w:rPr>
          <w:rFonts w:ascii="宋体" w:hAnsi="宋体" w:cs="宋体" w:eastAsia="宋体" w:hint="default"/>
        </w:rPr>
      </w:pPr>
      <w:r>
        <w:rPr>
          <w:rFonts w:ascii="宋体"/>
          <w:w w:val="100"/>
        </w:rPr>
        <w:t> </w:t>
      </w:r>
    </w:p>
    <w:p>
      <w:pPr>
        <w:pStyle w:val="Heading4"/>
        <w:spacing w:line="240" w:lineRule="auto" w:before="85"/>
        <w:ind w:left="560" w:right="0"/>
        <w:jc w:val="left"/>
        <w:rPr>
          <w:rFonts w:ascii="宋体" w:hAnsi="宋体" w:cs="宋体" w:eastAsia="宋体" w:hint="default"/>
          <w:b w:val="0"/>
          <w:bCs w:val="0"/>
        </w:rPr>
      </w:pPr>
      <w:r>
        <w:rPr/>
        <w:t>（二）行业情况</w:t>
      </w:r>
      <w:r>
        <w:rPr>
          <w:rFonts w:ascii="宋体" w:hAnsi="宋体" w:cs="宋体" w:eastAsia="宋体" w:hint="default"/>
          <w:b w:val="0"/>
          <w:bCs w:val="0"/>
          <w:w w:val="100"/>
        </w:rPr>
        <w:t> </w:t>
      </w:r>
    </w:p>
    <w:p>
      <w:pPr>
        <w:pStyle w:val="BodyText"/>
        <w:spacing w:line="314" w:lineRule="auto" w:before="85"/>
        <w:ind w:left="138" w:right="20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6"/>
        </w:rPr>
        <w:t> </w:t>
      </w:r>
      <w:r>
        <w:rPr>
          <w:spacing w:val="-3"/>
        </w:rPr>
        <w:t>年，全国广播电视和网络视听行业严格监管趋于常态化，对行业内企业规范化发展进一</w:t>
      </w:r>
      <w:r>
        <w:rPr>
          <w:w w:val="100"/>
        </w:rPr>
        <w:t> </w:t>
      </w:r>
      <w:r>
        <w:rPr>
          <w:spacing w:val="-1"/>
        </w:rPr>
        <w:t>步提出要求。政策、供给、需求三方面的驱动因素共同促进视频内容行业进一步向高质量、精品</w:t>
      </w:r>
      <w:r>
        <w:rPr>
          <w:spacing w:val="-55"/>
        </w:rPr>
        <w:t> </w:t>
      </w:r>
      <w:r>
        <w:rPr>
          <w:spacing w:val="-55"/>
        </w:rPr>
      </w:r>
      <w:r>
        <w:rPr>
          <w:spacing w:val="-3"/>
        </w:rPr>
        <w:t>化的方向发展。网络视频市场不断成熟，为广播电视和网络视听行业开辟了广阔发展空间。</w:t>
      </w:r>
      <w:r>
        <w:rPr>
          <w:rFonts w:ascii="宋体" w:hAnsi="宋体" w:cs="宋体" w:eastAsia="宋体" w:hint="default"/>
          <w:spacing w:val="-3"/>
        </w:rPr>
        <w:t>5G </w:t>
      </w:r>
      <w:r>
        <w:rPr/>
        <w:t>商</w:t>
      </w:r>
      <w:r>
        <w:rPr>
          <w:spacing w:val="-80"/>
        </w:rPr>
        <w:t> </w:t>
      </w:r>
      <w:r>
        <w:rPr/>
        <w:t>用牌照对中国广电下发，为广播电视和网络视听行业的发展带来了新机遇。</w:t>
      </w:r>
      <w:r>
        <w:rPr>
          <w:rFonts w:ascii="宋体" w:hAnsi="宋体" w:cs="宋体" w:eastAsia="宋体" w:hint="default"/>
        </w:rPr>
        <w:t> </w:t>
      </w:r>
    </w:p>
    <w:p>
      <w:pPr>
        <w:pStyle w:val="Heading2"/>
        <w:spacing w:line="299" w:lineRule="exact"/>
        <w:ind w:left="620" w:right="0"/>
        <w:jc w:val="left"/>
        <w:rPr>
          <w:rFonts w:ascii="宋体" w:hAnsi="宋体" w:cs="宋体" w:eastAsia="宋体" w:hint="default"/>
          <w:b w:val="0"/>
          <w:bCs w:val="0"/>
          <w:sz w:val="21"/>
          <w:szCs w:val="21"/>
        </w:rPr>
      </w:pPr>
      <w:r>
        <w:rPr>
          <w:rFonts w:ascii="宋体" w:hAnsi="宋体" w:cs="宋体" w:eastAsia="宋体" w:hint="default"/>
        </w:rPr>
        <w:t>1</w:t>
      </w:r>
      <w:r>
        <w:rPr/>
        <w:t>、严格监管常态化，对行业内企业规范化发展进一步提出要求</w:t>
      </w:r>
      <w:r>
        <w:rPr>
          <w:rFonts w:ascii="宋体" w:hAnsi="宋体" w:cs="宋体" w:eastAsia="宋体" w:hint="default"/>
          <w:w w:val="99"/>
          <w:sz w:val="21"/>
          <w:szCs w:val="21"/>
        </w:rPr>
        <w:t> </w:t>
      </w:r>
      <w:r>
        <w:rPr>
          <w:rFonts w:ascii="宋体" w:hAnsi="宋体" w:cs="宋体" w:eastAsia="宋体" w:hint="default"/>
          <w:b w:val="0"/>
          <w:bCs w:val="0"/>
          <w:sz w:val="21"/>
          <w:szCs w:val="21"/>
        </w:rPr>
      </w:r>
    </w:p>
    <w:p>
      <w:pPr>
        <w:pStyle w:val="BodyText"/>
        <w:spacing w:line="314" w:lineRule="auto" w:before="81"/>
        <w:ind w:left="138" w:right="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6"/>
        </w:rPr>
        <w:t> </w:t>
      </w:r>
      <w:r>
        <w:rPr>
          <w:spacing w:val="-6"/>
        </w:rPr>
        <w:t>年广播电视和网络视听行业政策和监管更加密集且聚焦，涵盖范围更广，管控力度更大，</w:t>
      </w:r>
      <w:r>
        <w:rPr>
          <w:w w:val="100"/>
        </w:rPr>
        <w:t> </w:t>
      </w:r>
      <w:r>
        <w:rPr/>
        <w:t>对行业内企业的规范化和高质量发展进一步提出了要求。</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39"/>
        </w:rPr>
        <w:t> </w:t>
      </w:r>
      <w:r>
        <w:rPr/>
        <w:t>年</w:t>
      </w:r>
      <w:r>
        <w:rPr>
          <w:spacing w:val="-36"/>
        </w:rPr>
        <w:t> </w:t>
      </w:r>
      <w:r>
        <w:rPr>
          <w:rFonts w:ascii="宋体" w:hAnsi="宋体" w:cs="宋体" w:eastAsia="宋体" w:hint="default"/>
        </w:rPr>
        <w:t>1</w:t>
      </w:r>
      <w:r>
        <w:rPr>
          <w:rFonts w:ascii="宋体" w:hAnsi="宋体" w:cs="宋体" w:eastAsia="宋体" w:hint="default"/>
          <w:spacing w:val="-39"/>
        </w:rPr>
        <w:t> </w:t>
      </w:r>
      <w:r>
        <w:rPr>
          <w:spacing w:val="-3"/>
        </w:rPr>
        <w:t>月，中国网络视听节目服务协会发布《网络短视频平台管理规范》及《网络短视频</w:t>
      </w:r>
      <w:r>
        <w:rPr>
          <w:w w:val="100"/>
        </w:rPr>
        <w:t> </w:t>
      </w:r>
      <w:r>
        <w:rPr>
          <w:spacing w:val="-1"/>
        </w:rPr>
        <w:t>内容审核标准细则》，从机构把关和内容审核两个层面为规范短视频传播秩序提供了依据，标志</w:t>
      </w:r>
      <w:r>
        <w:rPr>
          <w:spacing w:val="-55"/>
        </w:rPr>
        <w:t> </w:t>
      </w:r>
      <w:r>
        <w:rPr>
          <w:spacing w:val="-55"/>
        </w:rPr>
      </w:r>
      <w:r>
        <w:rPr/>
        <w:t>着监管部门对短视频的监管已经走向常态化和专业化。</w:t>
      </w:r>
      <w:r>
        <w:rPr>
          <w:rFonts w:ascii="宋体" w:hAnsi="宋体" w:cs="宋体" w:eastAsia="宋体" w:hint="default"/>
        </w:rPr>
        <w:t> </w:t>
      </w:r>
    </w:p>
    <w:p>
      <w:pPr>
        <w:pStyle w:val="BodyText"/>
        <w:spacing w:line="314" w:lineRule="auto" w:before="20"/>
        <w:ind w:left="138" w:right="207"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1"/>
        </w:rPr>
        <w:t> </w:t>
      </w:r>
      <w:r>
        <w:rPr/>
        <w:t>年</w:t>
      </w:r>
      <w:r>
        <w:rPr>
          <w:spacing w:val="-41"/>
        </w:rPr>
        <w:t> </w:t>
      </w:r>
      <w:r>
        <w:rPr>
          <w:rFonts w:ascii="宋体" w:hAnsi="宋体" w:cs="宋体" w:eastAsia="宋体" w:hint="default"/>
        </w:rPr>
        <w:t>4</w:t>
      </w:r>
      <w:r>
        <w:rPr>
          <w:rFonts w:ascii="宋体" w:hAnsi="宋体" w:cs="宋体" w:eastAsia="宋体" w:hint="default"/>
          <w:spacing w:val="-41"/>
        </w:rPr>
        <w:t> </w:t>
      </w:r>
      <w:r>
        <w:rPr/>
        <w:t>月，国家广播电视总局发布《未成年人节目管理规定》，列举了</w:t>
      </w:r>
      <w:r>
        <w:rPr>
          <w:spacing w:val="-40"/>
        </w:rPr>
        <w:t> </w:t>
      </w:r>
      <w:r>
        <w:rPr>
          <w:rFonts w:ascii="宋体" w:hAnsi="宋体" w:cs="宋体" w:eastAsia="宋体" w:hint="default"/>
        </w:rPr>
        <w:t>16</w:t>
      </w:r>
      <w:r>
        <w:rPr>
          <w:rFonts w:ascii="宋体" w:hAnsi="宋体" w:cs="宋体" w:eastAsia="宋体" w:hint="default"/>
          <w:spacing w:val="-43"/>
        </w:rPr>
        <w:t> </w:t>
      </w:r>
      <w:r>
        <w:rPr/>
        <w:t>项未成年人节</w:t>
      </w:r>
      <w:r>
        <w:rPr>
          <w:w w:val="100"/>
        </w:rPr>
        <w:t> </w:t>
      </w:r>
      <w:r>
        <w:rPr>
          <w:spacing w:val="-1"/>
        </w:rPr>
        <w:t>目不得含有的内容，并规定未成年人节目不得宣扬童星效应或者包装、炒作明星子女，不得利用</w:t>
      </w:r>
      <w:r>
        <w:rPr>
          <w:spacing w:val="-56"/>
        </w:rPr>
        <w:t> </w:t>
      </w:r>
      <w:r>
        <w:rPr>
          <w:spacing w:val="-56"/>
        </w:rPr>
      </w:r>
      <w:r>
        <w:rPr>
          <w:spacing w:val="-1"/>
        </w:rPr>
        <w:t>不满十周岁的未成年人作为广告代言人等。以此遏制未成年人节目商业化、成人化和过度娱乐化</w:t>
      </w:r>
      <w:r>
        <w:rPr>
          <w:spacing w:val="-55"/>
        </w:rPr>
        <w:t> </w:t>
      </w:r>
      <w:r>
        <w:rPr>
          <w:spacing w:val="-55"/>
        </w:rPr>
      </w:r>
      <w:r>
        <w:rPr/>
        <w:t>倾向，并要求按“网上网下统一标准”执行。</w:t>
      </w:r>
      <w:r>
        <w:rPr>
          <w:rFonts w:ascii="宋体" w:hAnsi="宋体" w:cs="宋体" w:eastAsia="宋体" w:hint="default"/>
        </w:rPr>
        <w:t> </w:t>
      </w:r>
    </w:p>
    <w:p>
      <w:pPr>
        <w:spacing w:after="0" w:line="314" w:lineRule="auto"/>
        <w:jc w:val="both"/>
        <w:rPr>
          <w:rFonts w:ascii="宋体" w:hAnsi="宋体" w:cs="宋体" w:eastAsia="宋体" w:hint="default"/>
        </w:rPr>
        <w:sectPr>
          <w:footerReference w:type="default" r:id="rId11"/>
          <w:pgSz w:w="11910" w:h="16840"/>
          <w:pgMar w:footer="1195" w:header="880" w:top="1120" w:bottom="1380" w:left="16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38" w:right="0" w:firstLine="419"/>
        <w:jc w:val="left"/>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65"/>
          <w:w w:val="100"/>
        </w:rPr>
        <w:t> </w:t>
      </w:r>
      <w:r>
        <w:rPr>
          <w:w w:val="100"/>
        </w:rPr>
        <w:t>年</w:t>
      </w:r>
      <w:r>
        <w:rPr>
          <w:spacing w:val="-65"/>
          <w:w w:val="100"/>
        </w:rPr>
        <w:t> </w:t>
      </w:r>
      <w:r>
        <w:rPr>
          <w:rFonts w:ascii="宋体" w:hAnsi="宋体" w:cs="宋体" w:eastAsia="宋体" w:hint="default"/>
          <w:w w:val="100"/>
        </w:rPr>
        <w:t>8</w:t>
      </w:r>
      <w:r>
        <w:rPr>
          <w:rFonts w:ascii="宋体" w:hAnsi="宋体" w:cs="宋体" w:eastAsia="宋体" w:hint="default"/>
          <w:spacing w:val="-65"/>
          <w:w w:val="100"/>
        </w:rPr>
        <w:t> </w:t>
      </w:r>
      <w:r>
        <w:rPr>
          <w:spacing w:val="-10"/>
          <w:w w:val="100"/>
        </w:rPr>
        <w:t>月，国家广播电视总局下发《关于推动广播电视和网络视听产业高质量发展的意见》，</w:t>
      </w:r>
      <w:r>
        <w:rPr>
          <w:w w:val="100"/>
        </w:rPr>
        <w:t> </w:t>
      </w:r>
      <w:r>
        <w:rPr/>
        <w:t>提出十六条措施推动广播电视和网络视听产业高质量创新性发展，包括要以实施“新时代精品工</w:t>
      </w:r>
      <w:r>
        <w:rPr>
          <w:spacing w:val="-97"/>
        </w:rPr>
        <w:t> </w:t>
      </w:r>
      <w:r>
        <w:rPr>
          <w:spacing w:val="-97"/>
        </w:rPr>
      </w:r>
      <w:r>
        <w:rPr/>
        <w:t>程”为抓手，谋划实施好电视剧、纪录片、动画片、广播电视节目、网络视听节目等重点创作规</w:t>
      </w:r>
      <w:r>
        <w:rPr>
          <w:spacing w:val="-97"/>
        </w:rPr>
        <w:t> </w:t>
      </w:r>
      <w:r>
        <w:rPr>
          <w:spacing w:val="-97"/>
        </w:rPr>
      </w:r>
      <w:r>
        <w:rPr>
          <w:spacing w:val="-3"/>
        </w:rPr>
        <w:t>划，完善优秀选题项目储备库，加强动态调整管理，加大专项资金扶持力度；要加快建设广电 </w:t>
      </w:r>
      <w:r>
        <w:rPr>
          <w:rFonts w:ascii="宋体" w:hAnsi="宋体" w:cs="宋体" w:eastAsia="宋体" w:hint="default"/>
          <w:spacing w:val="-3"/>
        </w:rPr>
        <w:t>5G</w:t>
      </w:r>
      <w:r>
        <w:rPr>
          <w:rFonts w:ascii="宋体" w:hAnsi="宋体" w:cs="宋体" w:eastAsia="宋体" w:hint="default"/>
          <w:spacing w:val="-86"/>
        </w:rPr>
        <w:t> </w:t>
      </w:r>
      <w:r>
        <w:rPr/>
        <w:t>网络；要扩大广播电视对外贸易和文化交流；要建立产业与金融市场对接机制；要加快推进融合</w:t>
      </w:r>
      <w:r>
        <w:rPr>
          <w:spacing w:val="-97"/>
        </w:rPr>
        <w:t> </w:t>
      </w:r>
      <w:r>
        <w:rPr>
          <w:spacing w:val="-97"/>
        </w:rPr>
      </w:r>
      <w:r>
        <w:rPr/>
        <w:t>新媒体资源整合，打造拥有较强实力和竞争力的新型媒体融合集团等。</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1"/>
        </w:rPr>
        <w:t> </w:t>
      </w:r>
      <w:r>
        <w:rPr/>
        <w:t>年</w:t>
      </w:r>
      <w:r>
        <w:rPr>
          <w:spacing w:val="-51"/>
        </w:rPr>
        <w:t> </w:t>
      </w:r>
      <w:r>
        <w:rPr>
          <w:rFonts w:ascii="宋体" w:hAnsi="宋体" w:cs="宋体" w:eastAsia="宋体" w:hint="default"/>
        </w:rPr>
        <w:t>11</w:t>
      </w:r>
      <w:r>
        <w:rPr>
          <w:rFonts w:ascii="宋体" w:hAnsi="宋体" w:cs="宋体" w:eastAsia="宋体" w:hint="default"/>
          <w:spacing w:val="-54"/>
        </w:rPr>
        <w:t> </w:t>
      </w:r>
      <w:r>
        <w:rPr/>
        <w:t>月，国家广播电视总局发布《关于加强“双</w:t>
      </w:r>
      <w:r>
        <w:rPr>
          <w:spacing w:val="-51"/>
        </w:rPr>
        <w:t> </w:t>
      </w:r>
      <w:r>
        <w:rPr/>
        <w:t>11”期间网络视听电子商务直播节目</w:t>
      </w:r>
      <w:r>
        <w:rPr>
          <w:w w:val="100"/>
        </w:rPr>
        <w:t> </w:t>
      </w:r>
      <w:r>
        <w:rPr>
          <w:spacing w:val="-1"/>
        </w:rPr>
        <w:t>和广告节目管理的通知》，提出五项要求，包括各网络视听节目服务机构要坚守底线红线，节目</w:t>
      </w:r>
      <w:r>
        <w:rPr>
          <w:spacing w:val="-55"/>
        </w:rPr>
        <w:t> </w:t>
      </w:r>
      <w:r>
        <w:rPr>
          <w:spacing w:val="-55"/>
        </w:rPr>
      </w:r>
      <w:r>
        <w:rPr>
          <w:spacing w:val="-1"/>
        </w:rPr>
        <w:t>中不得包含低俗、庸俗、媚俗的情节或镜头，严禁丑闻劣迹者发声出镜等，促进网络直播卖货行</w:t>
      </w:r>
      <w:r>
        <w:rPr>
          <w:spacing w:val="-55"/>
        </w:rPr>
        <w:t> </w:t>
      </w:r>
      <w:r>
        <w:rPr>
          <w:spacing w:val="-55"/>
        </w:rPr>
      </w:r>
      <w:r>
        <w:rPr/>
        <w:t>业朝着规范化的方向发展。</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34"/>
        </w:rPr>
        <w:t> </w:t>
      </w:r>
      <w:r>
        <w:rPr/>
        <w:t>年</w:t>
      </w:r>
      <w:r>
        <w:rPr>
          <w:spacing w:val="-32"/>
        </w:rPr>
        <w:t> </w:t>
      </w:r>
      <w:r>
        <w:rPr>
          <w:rFonts w:ascii="宋体" w:hAnsi="宋体" w:cs="宋体" w:eastAsia="宋体" w:hint="default"/>
        </w:rPr>
        <w:t>11</w:t>
      </w:r>
      <w:r>
        <w:rPr>
          <w:rFonts w:ascii="宋体" w:hAnsi="宋体" w:cs="宋体" w:eastAsia="宋体" w:hint="default"/>
          <w:spacing w:val="-34"/>
        </w:rPr>
        <w:t> </w:t>
      </w:r>
      <w:r>
        <w:rPr/>
        <w:t>月，国家卫健委、广电总局等八部门联合发布《关于进一步加强青少年控烟工作</w:t>
      </w:r>
      <w:r>
        <w:rPr>
          <w:w w:val="100"/>
        </w:rPr>
        <w:t> </w:t>
      </w:r>
      <w:r>
        <w:rPr>
          <w:spacing w:val="-1"/>
        </w:rPr>
        <w:t>的通知》，要求加强影视作品中吸烟镜头的审查，对于有过度展示吸烟镜头的电影、电视剧，不</w:t>
      </w:r>
      <w:r>
        <w:rPr>
          <w:spacing w:val="-55"/>
        </w:rPr>
        <w:t> </w:t>
      </w:r>
      <w:r>
        <w:rPr>
          <w:spacing w:val="-55"/>
        </w:rPr>
      </w:r>
      <w:r>
        <w:rPr/>
        <w:t>得纳入各种电影、电视剧评优活动。</w:t>
      </w:r>
      <w:r>
        <w:rPr>
          <w:rFonts w:ascii="宋体" w:hAnsi="宋体" w:cs="宋体" w:eastAsia="宋体" w:hint="default"/>
        </w:rPr>
        <w:t> </w:t>
      </w:r>
    </w:p>
    <w:p>
      <w:pPr>
        <w:pStyle w:val="Heading2"/>
        <w:spacing w:line="299" w:lineRule="exact"/>
        <w:ind w:left="620" w:right="0"/>
        <w:jc w:val="left"/>
        <w:rPr>
          <w:rFonts w:ascii="宋体" w:hAnsi="宋体" w:cs="宋体" w:eastAsia="宋体" w:hint="default"/>
          <w:b w:val="0"/>
          <w:bCs w:val="0"/>
          <w:sz w:val="21"/>
          <w:szCs w:val="21"/>
        </w:rPr>
      </w:pPr>
      <w:r>
        <w:rPr>
          <w:rFonts w:ascii="宋体" w:hAnsi="宋体" w:cs="宋体" w:eastAsia="宋体" w:hint="default"/>
        </w:rPr>
        <w:t>2</w:t>
      </w:r>
      <w:r>
        <w:rPr/>
        <w:t>、行业内容精品化趋势愈发明显，推动行业高质量发展</w:t>
      </w:r>
      <w:r>
        <w:rPr>
          <w:rFonts w:ascii="宋体" w:hAnsi="宋体" w:cs="宋体" w:eastAsia="宋体" w:hint="default"/>
          <w:w w:val="99"/>
          <w:sz w:val="21"/>
          <w:szCs w:val="21"/>
        </w:rPr>
        <w:t> </w:t>
      </w:r>
      <w:r>
        <w:rPr>
          <w:rFonts w:ascii="宋体" w:hAnsi="宋体" w:cs="宋体" w:eastAsia="宋体" w:hint="default"/>
          <w:b w:val="0"/>
          <w:bCs w:val="0"/>
          <w:sz w:val="21"/>
          <w:szCs w:val="21"/>
        </w:rPr>
      </w:r>
    </w:p>
    <w:p>
      <w:pPr>
        <w:pStyle w:val="BodyText"/>
        <w:spacing w:line="314" w:lineRule="auto" w:before="81"/>
        <w:ind w:left="138" w:right="0" w:firstLine="419"/>
        <w:jc w:val="left"/>
      </w:pPr>
      <w:r>
        <w:rPr>
          <w:spacing w:val="-4"/>
        </w:rPr>
        <w:t>从政策层面来看，</w:t>
      </w:r>
      <w:r>
        <w:rPr>
          <w:rFonts w:ascii="宋体" w:hAnsi="宋体" w:cs="宋体" w:eastAsia="宋体" w:hint="default"/>
          <w:spacing w:val="-4"/>
        </w:rPr>
        <w:t>2019</w:t>
      </w:r>
      <w:r>
        <w:rPr>
          <w:spacing w:val="-4"/>
        </w:rPr>
        <w:t>年</w:t>
      </w:r>
      <w:r>
        <w:rPr>
          <w:rFonts w:ascii="宋体" w:hAnsi="宋体" w:cs="宋体" w:eastAsia="宋体" w:hint="default"/>
          <w:spacing w:val="-4"/>
        </w:rPr>
        <w:t>8</w:t>
      </w:r>
      <w:r>
        <w:rPr>
          <w:spacing w:val="-4"/>
        </w:rPr>
        <w:t>月国家广播电视总局下发《关于推动广播电视和网络视听产业高质</w:t>
      </w:r>
      <w:r>
        <w:rPr>
          <w:w w:val="100"/>
        </w:rPr>
        <w:t> </w:t>
      </w:r>
      <w:r>
        <w:rPr>
          <w:spacing w:val="-6"/>
          <w:w w:val="100"/>
        </w:rPr>
        <w:t>量发展的意见》，提出要实施“新时代精品工程”，推动广播电视和网络视听产业高质量创新性发</w:t>
      </w:r>
      <w:r>
        <w:rPr>
          <w:spacing w:val="-100"/>
          <w:w w:val="100"/>
        </w:rPr>
        <w:t> </w:t>
      </w:r>
      <w:r>
        <w:rPr>
          <w:spacing w:val="-100"/>
          <w:w w:val="100"/>
        </w:rPr>
      </w:r>
      <w:r>
        <w:rPr>
          <w:spacing w:val="-4"/>
        </w:rPr>
        <w:t>展。</w:t>
      </w:r>
      <w:r>
        <w:rPr>
          <w:rFonts w:ascii="宋体" w:hAnsi="宋体" w:cs="宋体" w:eastAsia="宋体" w:hint="default"/>
          <w:spacing w:val="-4"/>
        </w:rPr>
        <w:t>2020</w:t>
      </w:r>
      <w:r>
        <w:rPr>
          <w:spacing w:val="-4"/>
        </w:rPr>
        <w:t>年</w:t>
      </w:r>
      <w:r>
        <w:rPr>
          <w:rFonts w:ascii="宋体" w:hAnsi="宋体" w:cs="宋体" w:eastAsia="宋体" w:hint="default"/>
          <w:spacing w:val="-4"/>
        </w:rPr>
        <w:t>2</w:t>
      </w:r>
      <w:r>
        <w:rPr>
          <w:spacing w:val="-4"/>
        </w:rPr>
        <w:t>月，国家广播电视总局下发《关于进一步加强电视剧网络剧创作生产管理有关工作的</w:t>
      </w:r>
      <w:r>
        <w:rPr>
          <w:spacing w:val="-27"/>
        </w:rPr>
        <w:t> </w:t>
      </w:r>
      <w:r>
        <w:rPr>
          <w:spacing w:val="-27"/>
        </w:rPr>
      </w:r>
      <w:r>
        <w:rPr>
          <w:spacing w:val="-4"/>
          <w:w w:val="100"/>
        </w:rPr>
        <w:t>通知》，进一步落实对视频内容“注水”问题的管控，对电视剧网络剧拍摄制作提倡不超过</w:t>
      </w:r>
      <w:r>
        <w:rPr>
          <w:rFonts w:ascii="宋体" w:hAnsi="宋体" w:cs="宋体" w:eastAsia="宋体" w:hint="default"/>
          <w:spacing w:val="-4"/>
          <w:w w:val="100"/>
        </w:rPr>
        <w:t>40</w:t>
      </w:r>
      <w:r>
        <w:rPr>
          <w:spacing w:val="-4"/>
          <w:w w:val="100"/>
        </w:rPr>
        <w:t>集，</w:t>
      </w:r>
      <w:r>
        <w:rPr>
          <w:spacing w:val="-78"/>
          <w:w w:val="100"/>
        </w:rPr>
        <w:t> </w:t>
      </w:r>
      <w:r>
        <w:rPr/>
        <w:t>鼓励</w:t>
      </w:r>
      <w:r>
        <w:rPr>
          <w:rFonts w:ascii="宋体" w:hAnsi="宋体" w:cs="宋体" w:eastAsia="宋体" w:hint="default"/>
        </w:rPr>
        <w:t>30</w:t>
      </w:r>
      <w:r>
        <w:rPr/>
        <w:t>集以内的短剧创作，用更量化的指标推进视频内容行业精品化、高质量发展。</w:t>
      </w:r>
    </w:p>
    <w:p>
      <w:pPr>
        <w:pStyle w:val="BodyText"/>
        <w:spacing w:line="314" w:lineRule="auto" w:before="20"/>
        <w:ind w:left="138" w:right="208" w:firstLine="419"/>
        <w:jc w:val="both"/>
      </w:pPr>
      <w:r>
        <w:rPr>
          <w:spacing w:val="-2"/>
        </w:rPr>
        <w:t>从供给层面来看，随着近年发展，广播电视和网络视听行业已形成较为充分的市场化竞争格</w:t>
      </w:r>
      <w:r>
        <w:rPr>
          <w:w w:val="100"/>
        </w:rPr>
        <w:t> </w:t>
      </w:r>
      <w:r>
        <w:rPr>
          <w:spacing w:val="-1"/>
        </w:rPr>
        <w:t>局，行业存在小而散、多而不优的问题，整体面临激烈的竞争，打造精品化内容是行业内各层级</w:t>
      </w:r>
      <w:r>
        <w:rPr>
          <w:spacing w:val="-55"/>
        </w:rPr>
        <w:t> </w:t>
      </w:r>
      <w:r>
        <w:rPr>
          <w:spacing w:val="-55"/>
        </w:rPr>
      </w:r>
      <w:r>
        <w:rPr/>
        <w:t>企业的重要努力方向。</w:t>
      </w:r>
    </w:p>
    <w:p>
      <w:pPr>
        <w:pStyle w:val="BodyText"/>
        <w:spacing w:line="314" w:lineRule="auto" w:before="20"/>
        <w:ind w:left="138" w:right="0" w:firstLine="419"/>
        <w:jc w:val="left"/>
      </w:pPr>
      <w:r>
        <w:rPr>
          <w:spacing w:val="-2"/>
        </w:rPr>
        <w:t>从需求端来看，视频内容的头部效应明显，部分爆款节目占据更多的收视率和渗透率，吸引</w:t>
      </w:r>
      <w:r>
        <w:rPr>
          <w:w w:val="100"/>
        </w:rPr>
        <w:t> </w:t>
      </w:r>
      <w:r>
        <w:rPr/>
        <w:t>更多制作资源和平台资源倾斜，加大对内容精品化的追求。</w:t>
      </w:r>
    </w:p>
    <w:p>
      <w:pPr>
        <w:pStyle w:val="Heading2"/>
        <w:spacing w:line="299" w:lineRule="exact"/>
        <w:ind w:left="620" w:right="0"/>
        <w:jc w:val="left"/>
        <w:rPr>
          <w:b w:val="0"/>
          <w:bCs w:val="0"/>
        </w:rPr>
      </w:pPr>
      <w:r>
        <w:rPr>
          <w:rFonts w:ascii="宋体" w:hAnsi="宋体" w:cs="宋体" w:eastAsia="宋体" w:hint="default"/>
        </w:rPr>
        <w:t>3</w:t>
      </w:r>
      <w:r>
        <w:rPr/>
        <w:t>、网络视频市场不断成熟，开辟广阔行业发展空间</w:t>
      </w:r>
      <w:r>
        <w:rPr>
          <w:b w:val="0"/>
          <w:bCs w:val="0"/>
        </w:rPr>
      </w:r>
    </w:p>
    <w:p>
      <w:pPr>
        <w:pStyle w:val="BodyText"/>
        <w:spacing w:line="314" w:lineRule="auto" w:before="81"/>
        <w:ind w:left="138" w:right="207" w:firstLine="419"/>
        <w:jc w:val="both"/>
        <w:rPr>
          <w:rFonts w:ascii="宋体" w:hAnsi="宋体" w:cs="宋体" w:eastAsia="宋体" w:hint="default"/>
        </w:rPr>
      </w:pPr>
      <w:r>
        <w:rPr>
          <w:spacing w:val="-2"/>
        </w:rPr>
        <w:t>历经十余年发展，中国网络视频行业用户规模不断增长，付费习惯逐渐养成，市场逐步趋于</w:t>
      </w:r>
      <w:r>
        <w:rPr>
          <w:w w:val="100"/>
        </w:rPr>
        <w:t> </w:t>
      </w:r>
      <w:r>
        <w:rPr>
          <w:spacing w:val="-6"/>
        </w:rPr>
        <w:t>成熟。据中国互联网络信息中心发布的第</w:t>
      </w:r>
      <w:r>
        <w:rPr>
          <w:rFonts w:ascii="宋体" w:hAnsi="宋体" w:cs="宋体" w:eastAsia="宋体" w:hint="default"/>
          <w:spacing w:val="-6"/>
        </w:rPr>
        <w:t>44</w:t>
      </w:r>
      <w:r>
        <w:rPr>
          <w:spacing w:val="-6"/>
        </w:rPr>
        <w:t>次《中国互联网络发展状况统计报告》数据，截至</w:t>
      </w:r>
      <w:r>
        <w:rPr>
          <w:rFonts w:ascii="宋体" w:hAnsi="宋体" w:cs="宋体" w:eastAsia="宋体" w:hint="default"/>
          <w:spacing w:val="-6"/>
        </w:rPr>
        <w:t>2019</w:t>
      </w:r>
      <w:r>
        <w:rPr>
          <w:rFonts w:ascii="宋体" w:hAnsi="宋体" w:cs="宋体" w:eastAsia="宋体" w:hint="default"/>
          <w:spacing w:val="-36"/>
        </w:rPr>
        <w:t> </w:t>
      </w:r>
      <w:r>
        <w:rPr>
          <w:rFonts w:ascii="宋体" w:hAnsi="宋体" w:cs="宋体" w:eastAsia="宋体" w:hint="default"/>
          <w:spacing w:val="-36"/>
        </w:rPr>
      </w:r>
      <w:r>
        <w:rPr>
          <w:spacing w:val="-4"/>
        </w:rPr>
        <w:t>年</w:t>
      </w:r>
      <w:r>
        <w:rPr>
          <w:rFonts w:ascii="宋体" w:hAnsi="宋体" w:cs="宋体" w:eastAsia="宋体" w:hint="default"/>
          <w:spacing w:val="-4"/>
        </w:rPr>
        <w:t>6</w:t>
      </w:r>
      <w:r>
        <w:rPr>
          <w:spacing w:val="-4"/>
        </w:rPr>
        <w:t>月，我国网络视频用户规模达</w:t>
      </w:r>
      <w:r>
        <w:rPr>
          <w:rFonts w:ascii="宋体" w:hAnsi="宋体" w:cs="宋体" w:eastAsia="宋体" w:hint="default"/>
          <w:spacing w:val="-4"/>
        </w:rPr>
        <w:t>7.59</w:t>
      </w:r>
      <w:r>
        <w:rPr>
          <w:spacing w:val="-4"/>
        </w:rPr>
        <w:t>亿，较</w:t>
      </w:r>
      <w:r>
        <w:rPr>
          <w:rFonts w:ascii="宋体" w:hAnsi="宋体" w:cs="宋体" w:eastAsia="宋体" w:hint="default"/>
          <w:spacing w:val="-4"/>
        </w:rPr>
        <w:t>2018</w:t>
      </w:r>
      <w:r>
        <w:rPr>
          <w:spacing w:val="-4"/>
        </w:rPr>
        <w:t>年底增长</w:t>
      </w:r>
      <w:r>
        <w:rPr>
          <w:rFonts w:ascii="宋体" w:hAnsi="宋体" w:cs="宋体" w:eastAsia="宋体" w:hint="default"/>
          <w:spacing w:val="-4"/>
        </w:rPr>
        <w:t>3391</w:t>
      </w:r>
      <w:r>
        <w:rPr>
          <w:spacing w:val="-4"/>
        </w:rPr>
        <w:t>万。各大视频平台进一步细分内容</w:t>
      </w:r>
      <w:r>
        <w:rPr>
          <w:spacing w:val="-11"/>
        </w:rPr>
        <w:t> </w:t>
      </w:r>
      <w:r>
        <w:rPr>
          <w:spacing w:val="-11"/>
        </w:rPr>
      </w:r>
      <w:r>
        <w:rPr>
          <w:spacing w:val="-1"/>
        </w:rPr>
        <w:t>品类，并对其进行专业化生产和运营，行业的娱乐内容生态逐渐形成；各平台以</w:t>
      </w:r>
      <w:r>
        <w:rPr>
          <w:rFonts w:ascii="宋体" w:hAnsi="宋体" w:cs="宋体" w:eastAsia="宋体" w:hint="default"/>
          <w:spacing w:val="-1"/>
        </w:rPr>
        <w:t>IP</w:t>
      </w:r>
      <w:r>
        <w:rPr>
          <w:spacing w:val="-1"/>
        </w:rPr>
        <w:t>为中心，通过</w:t>
      </w:r>
      <w:r>
        <w:rPr>
          <w:spacing w:val="-54"/>
        </w:rPr>
        <w:t> </w:t>
      </w:r>
      <w:r>
        <w:rPr>
          <w:spacing w:val="-54"/>
        </w:rPr>
      </w:r>
      <w:r>
        <w:rPr>
          <w:spacing w:val="-1"/>
        </w:rPr>
        <w:t>整合平台内外资源实现联动，形成视频内容与音乐、文学、游戏、电商等领域协同的娱乐内容生</w:t>
      </w:r>
      <w:r>
        <w:rPr>
          <w:spacing w:val="-55"/>
        </w:rPr>
        <w:t> </w:t>
      </w:r>
      <w:r>
        <w:rPr>
          <w:spacing w:val="-55"/>
        </w:rPr>
      </w:r>
      <w:r>
        <w:rPr/>
        <w:t>态。</w:t>
      </w:r>
      <w:r>
        <w:rPr>
          <w:rFonts w:ascii="宋体" w:hAnsi="宋体" w:cs="宋体" w:eastAsia="宋体" w:hint="default"/>
        </w:rPr>
        <w:t> </w:t>
      </w:r>
    </w:p>
    <w:p>
      <w:pPr>
        <w:pStyle w:val="BodyText"/>
        <w:spacing w:line="314" w:lineRule="auto" w:before="20"/>
        <w:ind w:left="138" w:right="0" w:firstLine="419"/>
        <w:jc w:val="left"/>
        <w:rPr>
          <w:rFonts w:ascii="宋体" w:hAnsi="宋体" w:cs="宋体" w:eastAsia="宋体" w:hint="default"/>
        </w:rPr>
      </w:pPr>
      <w:r>
        <w:rPr/>
        <w:t>网络视频行业马太效应显著，头部平台在用户流量、内容生产、商业模式等方面发展迅速，</w:t>
      </w:r>
      <w:r>
        <w:rPr>
          <w:w w:val="100"/>
        </w:rPr>
        <w:t> </w:t>
      </w:r>
      <w:r>
        <w:rPr/>
        <w:t>有较强的采购力。据《</w:t>
      </w:r>
      <w:r>
        <w:rPr>
          <w:rFonts w:ascii="宋体" w:hAnsi="宋体" w:cs="宋体" w:eastAsia="宋体" w:hint="default"/>
        </w:rPr>
        <w:t>2019</w:t>
      </w:r>
      <w:r>
        <w:rPr/>
        <w:t>中国网络视听发展研究报告》数据，</w:t>
      </w:r>
      <w:r>
        <w:rPr>
          <w:rFonts w:ascii="宋体" w:hAnsi="宋体" w:cs="宋体" w:eastAsia="宋体" w:hint="default"/>
        </w:rPr>
        <w:t>2018</w:t>
      </w:r>
      <w:r>
        <w:rPr/>
        <w:t>年，腾讯视频、爱奇艺、优</w:t>
      </w:r>
      <w:r>
        <w:rPr>
          <w:spacing w:val="-100"/>
        </w:rPr>
        <w:t> </w:t>
      </w:r>
      <w:r>
        <w:rPr>
          <w:spacing w:val="-100"/>
        </w:rPr>
      </w:r>
      <w:r>
        <w:rPr>
          <w:spacing w:val="-1"/>
        </w:rPr>
        <w:t>酷三大平台用户渗透率为</w:t>
      </w:r>
      <w:r>
        <w:rPr>
          <w:rFonts w:ascii="宋体" w:hAnsi="宋体" w:cs="宋体" w:eastAsia="宋体" w:hint="default"/>
          <w:spacing w:val="-1"/>
        </w:rPr>
        <w:t>80.2%</w:t>
      </w:r>
      <w:r>
        <w:rPr>
          <w:spacing w:val="-1"/>
        </w:rPr>
        <w:t>，领先地位明显。同时，芒果</w:t>
      </w:r>
      <w:r>
        <w:rPr>
          <w:rFonts w:ascii="宋体" w:hAnsi="宋体" w:cs="宋体" w:eastAsia="宋体" w:hint="default"/>
          <w:spacing w:val="-1"/>
        </w:rPr>
        <w:t>TV</w:t>
      </w:r>
      <w:r>
        <w:rPr>
          <w:spacing w:val="-1"/>
        </w:rPr>
        <w:t>、哔哩哔哩等第二梯队紧随其后，</w:t>
      </w:r>
      <w:r>
        <w:rPr>
          <w:spacing w:val="-50"/>
        </w:rPr>
        <w:t> </w:t>
      </w:r>
      <w:r>
        <w:rPr>
          <w:spacing w:val="-50"/>
        </w:rPr>
      </w:r>
      <w:r>
        <w:rPr/>
        <w:t>不时推出优秀产品，用户渗透率为</w:t>
      </w:r>
      <w:r>
        <w:rPr>
          <w:rFonts w:ascii="宋体" w:hAnsi="宋体" w:cs="宋体" w:eastAsia="宋体" w:hint="default"/>
        </w:rPr>
        <w:t>9.2%</w:t>
      </w:r>
      <w:r>
        <w:rPr/>
        <w:t>。优质的视频节目是网络视频平台的核心竞争力，头部平</w:t>
      </w:r>
      <w:r>
        <w:rPr>
          <w:spacing w:val="-97"/>
        </w:rPr>
        <w:t> </w:t>
      </w:r>
      <w:r>
        <w:rPr>
          <w:spacing w:val="-97"/>
        </w:rPr>
      </w:r>
      <w:r>
        <w:rPr>
          <w:spacing w:val="-6"/>
        </w:rPr>
        <w:t>台对优质视频节目的需求量高，并具备雄厚的采购资金实力，是视频制作企业的优质客户。同时，</w:t>
      </w:r>
      <w:r>
        <w:rPr>
          <w:spacing w:val="-54"/>
        </w:rPr>
        <w:t> </w:t>
      </w:r>
      <w:r>
        <w:rPr>
          <w:spacing w:val="-54"/>
        </w:rPr>
      </w:r>
      <w:r>
        <w:rPr/>
        <w:t>视频网站也开始深化与节目制作经验丰富的内容制作公司合作，从单纯的购买电视节目播映权走</w:t>
      </w:r>
      <w:r>
        <w:rPr>
          <w:spacing w:val="-96"/>
        </w:rPr>
        <w:t> </w:t>
      </w:r>
      <w:r>
        <w:rPr>
          <w:spacing w:val="-96"/>
        </w:rPr>
      </w:r>
      <w:r>
        <w:rPr/>
        <w:t>向定制、合作网络节目，为节目制作行业开辟了更广阔的发展空间。</w:t>
      </w:r>
      <w:r>
        <w:rPr>
          <w:rFonts w:ascii="宋体" w:hAnsi="宋体" w:cs="宋体" w:eastAsia="宋体" w:hint="default"/>
        </w:rPr>
        <w:t> </w:t>
      </w:r>
    </w:p>
    <w:p>
      <w:pPr>
        <w:spacing w:after="0" w:line="314" w:lineRule="auto"/>
        <w:jc w:val="left"/>
        <w:rPr>
          <w:rFonts w:ascii="宋体" w:hAnsi="宋体" w:cs="宋体" w:eastAsia="宋体" w:hint="default"/>
        </w:rPr>
        <w:sectPr>
          <w:footerReference w:type="default" r:id="rId12"/>
          <w:pgSz w:w="11910" w:h="16840"/>
          <w:pgMar w:footer="1195" w:header="880" w:top="1120" w:bottom="1380" w:left="1660" w:right="1060"/>
          <w:pgNumType w:start="11"/>
        </w:sectPr>
      </w:pPr>
    </w:p>
    <w:p>
      <w:pPr>
        <w:spacing w:line="240" w:lineRule="auto" w:before="3"/>
        <w:rPr>
          <w:rFonts w:ascii="宋体" w:hAnsi="宋体" w:cs="宋体" w:eastAsia="宋体" w:hint="default"/>
          <w:sz w:val="29"/>
          <w:szCs w:val="29"/>
        </w:rPr>
      </w:pPr>
    </w:p>
    <w:p>
      <w:pPr>
        <w:pStyle w:val="Heading2"/>
        <w:spacing w:line="240" w:lineRule="auto" w:before="26"/>
        <w:ind w:left="700" w:right="97"/>
        <w:jc w:val="left"/>
        <w:rPr>
          <w:rFonts w:ascii="宋体" w:hAnsi="宋体" w:cs="宋体" w:eastAsia="宋体" w:hint="default"/>
          <w:b w:val="0"/>
          <w:bCs w:val="0"/>
          <w:sz w:val="21"/>
          <w:szCs w:val="21"/>
        </w:rPr>
      </w:pPr>
      <w:r>
        <w:rPr>
          <w:rFonts w:ascii="宋体" w:hAnsi="宋体" w:cs="宋体" w:eastAsia="宋体" w:hint="default"/>
        </w:rPr>
        <w:t>4</w:t>
      </w:r>
      <w:r>
        <w:rPr/>
        <w:t>、</w:t>
      </w:r>
      <w:r>
        <w:rPr>
          <w:rFonts w:ascii="宋体" w:hAnsi="宋体" w:cs="宋体" w:eastAsia="宋体" w:hint="default"/>
        </w:rPr>
        <w:t>5G</w:t>
      </w:r>
      <w:r>
        <w:rPr/>
        <w:t>商用牌照下发，为行业发展带来新机遇</w:t>
      </w:r>
      <w:r>
        <w:rPr>
          <w:rFonts w:ascii="宋体" w:hAnsi="宋体" w:cs="宋体" w:eastAsia="宋体" w:hint="default"/>
          <w:w w:val="99"/>
          <w:sz w:val="21"/>
          <w:szCs w:val="21"/>
        </w:rPr>
        <w:t> </w:t>
      </w:r>
      <w:r>
        <w:rPr>
          <w:rFonts w:ascii="宋体" w:hAnsi="宋体" w:cs="宋体" w:eastAsia="宋体" w:hint="default"/>
          <w:b w:val="0"/>
          <w:bCs w:val="0"/>
          <w:sz w:val="21"/>
          <w:szCs w:val="21"/>
        </w:rPr>
      </w:r>
    </w:p>
    <w:p>
      <w:pPr>
        <w:pStyle w:val="BodyText"/>
        <w:spacing w:line="314" w:lineRule="auto" w:before="81"/>
        <w:ind w:right="210"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9"/>
        </w:rPr>
        <w:t> </w:t>
      </w:r>
      <w:r>
        <w:rPr/>
        <w:t>年</w:t>
      </w:r>
      <w:r>
        <w:rPr>
          <w:spacing w:val="-47"/>
        </w:rPr>
        <w:t> </w:t>
      </w:r>
      <w:r>
        <w:rPr>
          <w:rFonts w:ascii="宋体" w:hAnsi="宋体" w:cs="宋体" w:eastAsia="宋体" w:hint="default"/>
        </w:rPr>
        <w:t>6</w:t>
      </w:r>
      <w:r>
        <w:rPr>
          <w:rFonts w:ascii="宋体" w:hAnsi="宋体" w:cs="宋体" w:eastAsia="宋体" w:hint="default"/>
          <w:spacing w:val="-49"/>
        </w:rPr>
        <w:t> </w:t>
      </w:r>
      <w:r>
        <w:rPr>
          <w:spacing w:val="-3"/>
        </w:rPr>
        <w:t>月，工信部正式向中国广电发放</w:t>
      </w:r>
      <w:r>
        <w:rPr>
          <w:spacing w:val="-47"/>
        </w:rPr>
        <w:t> </w:t>
      </w:r>
      <w:r>
        <w:rPr>
          <w:rFonts w:ascii="宋体" w:hAnsi="宋体" w:cs="宋体" w:eastAsia="宋体" w:hint="default"/>
        </w:rPr>
        <w:t>5G</w:t>
      </w:r>
      <w:r>
        <w:rPr>
          <w:rFonts w:ascii="宋体" w:hAnsi="宋体" w:cs="宋体" w:eastAsia="宋体" w:hint="default"/>
          <w:spacing w:val="-49"/>
        </w:rPr>
        <w:t> </w:t>
      </w:r>
      <w:r>
        <w:rPr>
          <w:spacing w:val="-3"/>
        </w:rPr>
        <w:t>商用牌照，中国广电成为获得四家</w:t>
      </w:r>
      <w:r>
        <w:rPr>
          <w:spacing w:val="-47"/>
        </w:rPr>
        <w:t> </w:t>
      </w:r>
      <w:r>
        <w:rPr>
          <w:rFonts w:ascii="宋体" w:hAnsi="宋体" w:cs="宋体" w:eastAsia="宋体" w:hint="default"/>
        </w:rPr>
        <w:t>5G</w:t>
      </w:r>
      <w:r>
        <w:rPr>
          <w:rFonts w:ascii="宋体" w:hAnsi="宋体" w:cs="宋体" w:eastAsia="宋体" w:hint="default"/>
          <w:spacing w:val="-49"/>
        </w:rPr>
        <w:t> </w:t>
      </w:r>
      <w:r>
        <w:rPr/>
        <w:t>牌照的企</w:t>
      </w:r>
      <w:r>
        <w:rPr>
          <w:w w:val="100"/>
        </w:rPr>
        <w:t> </w:t>
      </w:r>
      <w:r>
        <w:rPr>
          <w:spacing w:val="-9"/>
        </w:rPr>
        <w:t>业之一，正式推进</w:t>
      </w:r>
      <w:r>
        <w:rPr>
          <w:spacing w:val="-45"/>
        </w:rPr>
        <w:t> </w:t>
      </w:r>
      <w:r>
        <w:rPr>
          <w:rFonts w:ascii="宋体" w:hAnsi="宋体" w:cs="宋体" w:eastAsia="宋体" w:hint="default"/>
        </w:rPr>
        <w:t>5G</w:t>
      </w:r>
      <w:r>
        <w:rPr>
          <w:rFonts w:ascii="宋体" w:hAnsi="宋体" w:cs="宋体" w:eastAsia="宋体" w:hint="default"/>
          <w:spacing w:val="-45"/>
        </w:rPr>
        <w:t> </w:t>
      </w:r>
      <w:r>
        <w:rPr>
          <w:spacing w:val="-9"/>
        </w:rPr>
        <w:t>网络布局。</w:t>
      </w:r>
      <w:r>
        <w:rPr>
          <w:rFonts w:ascii="宋体" w:hAnsi="宋体" w:cs="宋体" w:eastAsia="宋体" w:hint="default"/>
          <w:spacing w:val="-9"/>
        </w:rPr>
        <w:t>2019</w:t>
      </w:r>
      <w:r>
        <w:rPr>
          <w:rFonts w:ascii="宋体" w:hAnsi="宋体" w:cs="宋体" w:eastAsia="宋体" w:hint="default"/>
          <w:spacing w:val="-45"/>
        </w:rPr>
        <w:t> </w:t>
      </w:r>
      <w:r>
        <w:rPr/>
        <w:t>年</w:t>
      </w:r>
      <w:r>
        <w:rPr>
          <w:spacing w:val="-47"/>
        </w:rPr>
        <w:t> </w:t>
      </w:r>
      <w:r>
        <w:rPr>
          <w:rFonts w:ascii="宋体" w:hAnsi="宋体" w:cs="宋体" w:eastAsia="宋体" w:hint="default"/>
        </w:rPr>
        <w:t>9</w:t>
      </w:r>
      <w:r>
        <w:rPr>
          <w:rFonts w:ascii="宋体" w:hAnsi="宋体" w:cs="宋体" w:eastAsia="宋体" w:hint="default"/>
          <w:spacing w:val="-45"/>
        </w:rPr>
        <w:t> </w:t>
      </w:r>
      <w:r>
        <w:rPr>
          <w:spacing w:val="-8"/>
        </w:rPr>
        <w:t>月，中国广电正式发布了</w:t>
      </w:r>
      <w:r>
        <w:rPr>
          <w:spacing w:val="-45"/>
        </w:rPr>
        <w:t> </w:t>
      </w:r>
      <w:r>
        <w:rPr>
          <w:rFonts w:ascii="宋体" w:hAnsi="宋体" w:cs="宋体" w:eastAsia="宋体" w:hint="default"/>
        </w:rPr>
        <w:t>5G</w:t>
      </w:r>
      <w:r>
        <w:rPr>
          <w:rFonts w:ascii="宋体" w:hAnsi="宋体" w:cs="宋体" w:eastAsia="宋体" w:hint="default"/>
          <w:spacing w:val="-45"/>
        </w:rPr>
        <w:t> </w:t>
      </w:r>
      <w:r>
        <w:rPr>
          <w:spacing w:val="-6"/>
        </w:rPr>
        <w:t>试验网建设实施方案。</w:t>
      </w:r>
      <w:r>
        <w:rPr>
          <w:rFonts w:ascii="宋体" w:hAnsi="宋体" w:cs="宋体" w:eastAsia="宋体" w:hint="default"/>
          <w:spacing w:val="-6"/>
        </w:rPr>
        <w:t>2020</w:t>
      </w:r>
      <w:r>
        <w:rPr>
          <w:rFonts w:ascii="宋体" w:hAnsi="宋体" w:cs="宋体" w:eastAsia="宋体" w:hint="default"/>
          <w:spacing w:val="-101"/>
        </w:rPr>
        <w:t> </w:t>
      </w:r>
      <w:r>
        <w:rPr>
          <w:rFonts w:ascii="宋体" w:hAnsi="宋体" w:cs="宋体" w:eastAsia="宋体" w:hint="default"/>
          <w:spacing w:val="-101"/>
        </w:rPr>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月，中国广电申请的</w:t>
      </w:r>
      <w:r>
        <w:rPr>
          <w:spacing w:val="-53"/>
        </w:rPr>
        <w:t> </w:t>
      </w:r>
      <w:r>
        <w:rPr>
          <w:rFonts w:ascii="宋体" w:hAnsi="宋体" w:cs="宋体" w:eastAsia="宋体" w:hint="default"/>
        </w:rPr>
        <w:t>4.9Hz</w:t>
      </w:r>
      <w:r>
        <w:rPr>
          <w:rFonts w:ascii="宋体" w:hAnsi="宋体" w:cs="宋体" w:eastAsia="宋体" w:hint="default"/>
          <w:spacing w:val="-52"/>
        </w:rPr>
        <w:t> </w:t>
      </w:r>
      <w:r>
        <w:rPr/>
        <w:t>频段</w:t>
      </w:r>
      <w:r>
        <w:rPr>
          <w:spacing w:val="-52"/>
        </w:rPr>
        <w:t> </w:t>
      </w:r>
      <w:r>
        <w:rPr>
          <w:rFonts w:ascii="宋体" w:hAnsi="宋体" w:cs="宋体" w:eastAsia="宋体" w:hint="default"/>
        </w:rPr>
        <w:t>5G</w:t>
      </w:r>
      <w:r>
        <w:rPr>
          <w:rFonts w:ascii="宋体" w:hAnsi="宋体" w:cs="宋体" w:eastAsia="宋体" w:hint="default"/>
          <w:spacing w:val="-54"/>
        </w:rPr>
        <w:t> </w:t>
      </w:r>
      <w:r>
        <w:rPr/>
        <w:t>实验频率使用许可被工信部批准同意其在北京等</w:t>
      </w:r>
      <w:r>
        <w:rPr>
          <w:spacing w:val="-52"/>
        </w:rPr>
        <w:t> </w:t>
      </w:r>
      <w:r>
        <w:rPr>
          <w:rFonts w:ascii="宋体" w:hAnsi="宋体" w:cs="宋体" w:eastAsia="宋体" w:hint="default"/>
        </w:rPr>
        <w:t>16</w:t>
      </w:r>
      <w:r>
        <w:rPr>
          <w:rFonts w:ascii="宋体" w:hAnsi="宋体" w:cs="宋体" w:eastAsia="宋体" w:hint="default"/>
          <w:spacing w:val="-52"/>
        </w:rPr>
        <w:t> </w:t>
      </w:r>
      <w:r>
        <w:rPr>
          <w:spacing w:val="-3"/>
        </w:rPr>
        <w:t>个城</w:t>
      </w:r>
      <w:r>
        <w:rPr>
          <w:spacing w:val="-3"/>
          <w:w w:val="100"/>
        </w:rPr>
        <w:t> </w:t>
      </w:r>
      <w:r>
        <w:rPr/>
        <w:t>市部署</w:t>
      </w:r>
      <w:r>
        <w:rPr>
          <w:spacing w:val="-54"/>
        </w:rPr>
        <w:t> </w:t>
      </w:r>
      <w:r>
        <w:rPr>
          <w:rFonts w:ascii="宋体" w:hAnsi="宋体" w:cs="宋体" w:eastAsia="宋体" w:hint="default"/>
        </w:rPr>
        <w:t>5G</w:t>
      </w:r>
      <w:r>
        <w:rPr>
          <w:rFonts w:ascii="宋体" w:hAnsi="宋体" w:cs="宋体" w:eastAsia="宋体" w:hint="default"/>
          <w:spacing w:val="-56"/>
        </w:rPr>
        <w:t> </w:t>
      </w:r>
      <w:r>
        <w:rPr/>
        <w:t>网络。</w:t>
      </w:r>
      <w:r>
        <w:rPr>
          <w:rFonts w:ascii="宋体" w:hAnsi="宋体" w:cs="宋体" w:eastAsia="宋体" w:hint="default"/>
        </w:rPr>
        <w:t> </w:t>
      </w:r>
    </w:p>
    <w:p>
      <w:pPr>
        <w:pStyle w:val="BodyText"/>
        <w:spacing w:line="314" w:lineRule="auto" w:before="20"/>
        <w:ind w:right="208" w:firstLine="419"/>
        <w:jc w:val="both"/>
        <w:rPr>
          <w:rFonts w:ascii="宋体" w:hAnsi="宋体" w:cs="宋体" w:eastAsia="宋体" w:hint="default"/>
        </w:rPr>
      </w:pPr>
      <w:r>
        <w:rPr/>
        <w:t>中国广电在</w:t>
      </w:r>
      <w:r>
        <w:rPr>
          <w:spacing w:val="-34"/>
        </w:rPr>
        <w:t> </w:t>
      </w:r>
      <w:r>
        <w:rPr>
          <w:rFonts w:ascii="宋体" w:hAnsi="宋体" w:cs="宋体" w:eastAsia="宋体" w:hint="default"/>
        </w:rPr>
        <w:t>5G</w:t>
      </w:r>
      <w:r>
        <w:rPr>
          <w:rFonts w:ascii="宋体" w:hAnsi="宋体" w:cs="宋体" w:eastAsia="宋体" w:hint="default"/>
          <w:spacing w:val="-33"/>
        </w:rPr>
        <w:t> </w:t>
      </w:r>
      <w:r>
        <w:rPr/>
        <w:t>领域的商业化布局有望给广电行业发展带来新机遇。</w:t>
      </w:r>
      <w:r>
        <w:rPr>
          <w:rFonts w:ascii="宋体" w:hAnsi="宋体" w:cs="宋体" w:eastAsia="宋体" w:hint="default"/>
        </w:rPr>
        <w:t>5G</w:t>
      </w:r>
      <w:r>
        <w:rPr>
          <w:rFonts w:ascii="宋体" w:hAnsi="宋体" w:cs="宋体" w:eastAsia="宋体" w:hint="default"/>
          <w:spacing w:val="-33"/>
        </w:rPr>
        <w:t> </w:t>
      </w:r>
      <w:r>
        <w:rPr/>
        <w:t>的高速率和低延迟特</w:t>
      </w:r>
      <w:r>
        <w:rPr>
          <w:w w:val="100"/>
        </w:rPr>
        <w:t> </w:t>
      </w:r>
      <w:r>
        <w:rPr/>
        <w:t>性使得</w:t>
      </w:r>
      <w:r>
        <w:rPr>
          <w:spacing w:val="-23"/>
        </w:rPr>
        <w:t> </w:t>
      </w:r>
      <w:r>
        <w:rPr>
          <w:rFonts w:ascii="宋体" w:hAnsi="宋体" w:cs="宋体" w:eastAsia="宋体" w:hint="default"/>
          <w:spacing w:val="-9"/>
        </w:rPr>
        <w:t>4K</w:t>
      </w:r>
      <w:r>
        <w:rPr>
          <w:spacing w:val="-9"/>
        </w:rPr>
        <w:t>、</w:t>
      </w:r>
      <w:r>
        <w:rPr>
          <w:rFonts w:ascii="宋体" w:hAnsi="宋体" w:cs="宋体" w:eastAsia="宋体" w:hint="default"/>
          <w:spacing w:val="-9"/>
        </w:rPr>
        <w:t>8K</w:t>
      </w:r>
      <w:r>
        <w:rPr>
          <w:spacing w:val="-9"/>
        </w:rPr>
        <w:t>、</w:t>
      </w:r>
      <w:r>
        <w:rPr>
          <w:rFonts w:ascii="宋体" w:hAnsi="宋体" w:cs="宋体" w:eastAsia="宋体" w:hint="default"/>
          <w:spacing w:val="-9"/>
        </w:rPr>
        <w:t>VR</w:t>
      </w:r>
      <w:r>
        <w:rPr>
          <w:rFonts w:ascii="宋体" w:hAnsi="宋体" w:cs="宋体" w:eastAsia="宋体" w:hint="default"/>
          <w:spacing w:val="-23"/>
        </w:rPr>
        <w:t> </w:t>
      </w:r>
      <w:r>
        <w:rPr>
          <w:spacing w:val="-3"/>
        </w:rPr>
        <w:t>等超高分辨率视频内容高速传输成为可能，将更大程度实现广播电视节目的实</w:t>
      </w:r>
      <w:r>
        <w:rPr>
          <w:spacing w:val="-93"/>
        </w:rPr>
        <w:t> </w:t>
      </w:r>
      <w:r>
        <w:rPr>
          <w:spacing w:val="-93"/>
        </w:rPr>
      </w:r>
      <w:r>
        <w:rPr/>
        <w:t>时制作和播出，带动直播视频节目行业的进一步发展。</w:t>
      </w:r>
      <w:r>
        <w:rPr>
          <w:rFonts w:ascii="宋体" w:hAnsi="宋体" w:cs="宋体" w:eastAsia="宋体" w:hint="default"/>
        </w:rPr>
        <w:t> </w:t>
      </w:r>
    </w:p>
    <w:p>
      <w:pPr>
        <w:pStyle w:val="BodyText"/>
        <w:spacing w:line="314" w:lineRule="auto" w:before="20"/>
        <w:ind w:right="210" w:firstLine="419"/>
        <w:jc w:val="both"/>
        <w:rPr>
          <w:rFonts w:ascii="宋体" w:hAnsi="宋体" w:cs="宋体" w:eastAsia="宋体" w:hint="default"/>
        </w:rPr>
      </w:pPr>
      <w:r>
        <w:rPr>
          <w:spacing w:val="-2"/>
        </w:rPr>
        <w:t>其次，在海量高清内容低延时播放的时代里，相比于移动互联网时代的小屏设备，大屏电视</w:t>
      </w:r>
      <w:r>
        <w:rPr>
          <w:w w:val="100"/>
        </w:rPr>
        <w:t> </w:t>
      </w:r>
      <w:r>
        <w:rPr/>
        <w:t>用户将获得更优质的收看体验和更强的参与感，有望吸引更多用户“重回客厅”。</w:t>
      </w:r>
      <w:r>
        <w:rPr>
          <w:rFonts w:ascii="宋体" w:hAnsi="宋体" w:cs="宋体" w:eastAsia="宋体" w:hint="default"/>
        </w:rPr>
        <w:t> </w:t>
      </w:r>
    </w:p>
    <w:p>
      <w:pPr>
        <w:pStyle w:val="BodyText"/>
        <w:spacing w:line="314" w:lineRule="auto" w:before="20"/>
        <w:ind w:right="97" w:firstLine="419"/>
        <w:jc w:val="left"/>
        <w:rPr>
          <w:rFonts w:ascii="宋体" w:hAnsi="宋体" w:cs="宋体" w:eastAsia="宋体" w:hint="default"/>
          <w:sz w:val="24"/>
          <w:szCs w:val="24"/>
        </w:rPr>
      </w:pPr>
      <w:r>
        <w:rPr/>
        <w:t>再次，</w:t>
      </w:r>
      <w:r>
        <w:rPr>
          <w:rFonts w:ascii="宋体" w:hAnsi="宋体" w:cs="宋体" w:eastAsia="宋体" w:hint="default"/>
        </w:rPr>
        <w:t>5G</w:t>
      </w:r>
      <w:r>
        <w:rPr>
          <w:rFonts w:ascii="宋体" w:hAnsi="宋体" w:cs="宋体" w:eastAsia="宋体" w:hint="default"/>
          <w:spacing w:val="7"/>
        </w:rPr>
        <w:t> </w:t>
      </w:r>
      <w:r>
        <w:rPr/>
        <w:t>网络为信息传播拓展了新的渠道，每一个物体都可以成为信息的接收端和输出端，</w:t>
      </w:r>
      <w:r>
        <w:rPr>
          <w:w w:val="100"/>
        </w:rPr>
        <w:t> </w:t>
      </w:r>
      <w:r>
        <w:rPr/>
        <w:t>每一个智能机器都可以被媒体化。广电在收集资料和内容分发时，面对的智能终端更加多样化，</w:t>
      </w:r>
      <w:r>
        <w:rPr>
          <w:spacing w:val="-97"/>
        </w:rPr>
        <w:t> </w:t>
      </w:r>
      <w:r>
        <w:rPr>
          <w:spacing w:val="-97"/>
        </w:rPr>
      </w:r>
      <w:r>
        <w:rPr/>
        <w:t>节目呈现形式也千变万化。</w:t>
      </w:r>
      <w:r>
        <w:rPr>
          <w:rFonts w:ascii="宋体" w:hAnsi="宋体" w:cs="宋体" w:eastAsia="宋体" w:hint="default"/>
          <w:sz w:val="24"/>
          <w:szCs w:val="24"/>
        </w:rPr>
        <w:t> </w:t>
      </w:r>
    </w:p>
    <w:p>
      <w:pPr>
        <w:pStyle w:val="BodyText"/>
        <w:spacing w:line="240" w:lineRule="exact"/>
        <w:ind w:right="0"/>
        <w:jc w:val="left"/>
        <w:rPr>
          <w:rFonts w:ascii="宋体" w:hAnsi="宋体" w:cs="宋体" w:eastAsia="宋体" w:hint="default"/>
        </w:rPr>
      </w:pPr>
      <w:r>
        <w:rPr>
          <w:rFonts w:ascii="宋体"/>
          <w:w w:val="100"/>
        </w:rPr>
        <w:t> </w:t>
      </w:r>
    </w:p>
    <w:p>
      <w:pPr>
        <w:pStyle w:val="Heading4"/>
        <w:spacing w:line="240" w:lineRule="auto" w:before="97"/>
        <w:ind w:right="97"/>
        <w:jc w:val="left"/>
        <w:rPr>
          <w:rFonts w:ascii="宋体" w:hAnsi="宋体" w:cs="宋体" w:eastAsia="宋体" w:hint="default"/>
          <w:b w:val="0"/>
          <w:bCs w:val="0"/>
        </w:rPr>
      </w:pPr>
      <w:r>
        <w:rPr/>
        <w:t>二、报告期内公司主要资产发生重大变化情况的说明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9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838"/>
        <w:gridCol w:w="6986"/>
      </w:tblGrid>
      <w:tr>
        <w:trPr>
          <w:trHeight w:val="32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94" w:right="0"/>
              <w:jc w:val="left"/>
              <w:rPr>
                <w:rFonts w:ascii="宋体" w:hAnsi="宋体" w:cs="宋体" w:eastAsia="宋体" w:hint="default"/>
                <w:sz w:val="21"/>
                <w:szCs w:val="21"/>
              </w:rPr>
            </w:pPr>
            <w:r>
              <w:rPr>
                <w:rFonts w:ascii="宋体" w:hAnsi="宋体" w:cs="宋体" w:eastAsia="宋体" w:hint="default"/>
                <w:sz w:val="21"/>
                <w:szCs w:val="21"/>
              </w:rPr>
              <w:t>主要资产</w:t>
            </w:r>
            <w:r>
              <w:rPr>
                <w:rFonts w:ascii="宋体" w:hAnsi="宋体" w:cs="宋体" w:eastAsia="宋体" w:hint="default"/>
                <w:sz w:val="21"/>
                <w:szCs w:val="21"/>
              </w:rPr>
              <w:t> </w:t>
            </w:r>
          </w:p>
        </w:tc>
        <w:tc>
          <w:tcPr>
            <w:tcW w:w="69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重大变化原因</w:t>
            </w:r>
            <w:r>
              <w:rPr>
                <w:rFonts w:ascii="宋体" w:hAnsi="宋体" w:cs="宋体" w:eastAsia="宋体" w:hint="default"/>
                <w:sz w:val="21"/>
                <w:szCs w:val="21"/>
              </w:rPr>
              <w:t> </w:t>
            </w:r>
          </w:p>
        </w:tc>
      </w:tr>
      <w:tr>
        <w:trPr>
          <w:trHeight w:val="322"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股权资产</w:t>
            </w:r>
            <w:r>
              <w:rPr>
                <w:rFonts w:ascii="宋体" w:hAnsi="宋体" w:cs="宋体" w:eastAsia="宋体" w:hint="default"/>
                <w:sz w:val="21"/>
                <w:szCs w:val="21"/>
              </w:rPr>
              <w:t> </w:t>
            </w:r>
          </w:p>
        </w:tc>
        <w:tc>
          <w:tcPr>
            <w:tcW w:w="6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322"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6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未发生重大变化</w:t>
            </w:r>
            <w:r>
              <w:rPr>
                <w:rFonts w:ascii="宋体" w:hAnsi="宋体" w:cs="宋体" w:eastAsia="宋体" w:hint="default"/>
                <w:sz w:val="21"/>
                <w:szCs w:val="21"/>
              </w:rPr>
              <w:t> </w:t>
            </w:r>
          </w:p>
        </w:tc>
      </w:tr>
      <w:tr>
        <w:trPr>
          <w:trHeight w:val="322"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698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较期初减少</w:t>
            </w:r>
            <w:r>
              <w:rPr>
                <w:rFonts w:ascii="宋体" w:hAnsi="宋体" w:cs="宋体" w:eastAsia="宋体" w:hint="default"/>
                <w:spacing w:val="2"/>
                <w:sz w:val="21"/>
                <w:szCs w:val="21"/>
              </w:rPr>
              <w:t> </w:t>
            </w:r>
            <w:r>
              <w:rPr>
                <w:rFonts w:ascii="宋体" w:hAnsi="宋体" w:cs="宋体" w:eastAsia="宋体" w:hint="default"/>
                <w:spacing w:val="-2"/>
                <w:sz w:val="21"/>
                <w:szCs w:val="21"/>
              </w:rPr>
              <w:t>97.66%</w:t>
            </w:r>
            <w:r>
              <w:rPr>
                <w:rFonts w:ascii="宋体" w:hAnsi="宋体" w:cs="宋体" w:eastAsia="宋体" w:hint="default"/>
                <w:spacing w:val="-2"/>
                <w:sz w:val="21"/>
                <w:szCs w:val="21"/>
              </w:rPr>
              <w:t>，主要系报告期内全资子公司土地收储所致</w:t>
            </w:r>
            <w:r>
              <w:rPr>
                <w:rFonts w:ascii="宋体" w:hAnsi="宋体" w:cs="宋体" w:eastAsia="宋体" w:hint="default"/>
                <w:sz w:val="21"/>
                <w:szCs w:val="21"/>
              </w:rPr>
              <w:t> </w:t>
            </w:r>
          </w:p>
        </w:tc>
      </w:tr>
      <w:tr>
        <w:trPr>
          <w:trHeight w:val="322"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6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636"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69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较期初增加</w:t>
            </w:r>
            <w:r>
              <w:rPr>
                <w:rFonts w:ascii="宋体" w:hAnsi="宋体" w:cs="宋体" w:eastAsia="宋体" w:hint="default"/>
                <w:spacing w:val="42"/>
                <w:sz w:val="21"/>
                <w:szCs w:val="21"/>
              </w:rPr>
              <w:t> </w:t>
            </w:r>
            <w:r>
              <w:rPr>
                <w:rFonts w:ascii="宋体" w:hAnsi="宋体" w:cs="宋体" w:eastAsia="宋体" w:hint="default"/>
                <w:sz w:val="21"/>
                <w:szCs w:val="21"/>
              </w:rPr>
              <w:t>6,219.57%</w:t>
            </w:r>
            <w:r>
              <w:rPr>
                <w:rFonts w:ascii="宋体" w:hAnsi="宋体" w:cs="宋体" w:eastAsia="宋体" w:hint="default"/>
                <w:sz w:val="21"/>
                <w:szCs w:val="21"/>
              </w:rPr>
              <w:t>，主要系报告期内公司增加对合营企业及联营企业</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投资所致</w:t>
            </w:r>
            <w:r>
              <w:rPr>
                <w:rFonts w:ascii="宋体" w:hAnsi="宋体" w:cs="宋体" w:eastAsia="宋体" w:hint="default"/>
                <w:sz w:val="21"/>
                <w:szCs w:val="21"/>
              </w:rPr>
              <w:t> </w:t>
            </w:r>
          </w:p>
        </w:tc>
      </w:tr>
    </w:tbl>
    <w:p>
      <w:pPr>
        <w:pStyle w:val="BodyText"/>
        <w:spacing w:line="262" w:lineRule="exact"/>
        <w:ind w:right="0"/>
        <w:jc w:val="both"/>
        <w:rPr>
          <w:rFonts w:ascii="宋体" w:hAnsi="宋体" w:cs="宋体" w:eastAsia="宋体" w:hint="default"/>
        </w:rPr>
      </w:pPr>
      <w:r>
        <w:rPr>
          <w:rFonts w:ascii="宋体"/>
          <w:w w:val="100"/>
        </w:rPr>
        <w:t> </w:t>
      </w:r>
    </w:p>
    <w:p>
      <w:pPr>
        <w:pStyle w:val="BodyText"/>
        <w:spacing w:line="240" w:lineRule="auto" w:before="37"/>
        <w:ind w:right="0"/>
        <w:jc w:val="both"/>
        <w:rPr>
          <w:rFonts w:ascii="宋体" w:hAnsi="宋体" w:cs="宋体" w:eastAsia="宋体" w:hint="default"/>
        </w:rPr>
      </w:pPr>
      <w:r>
        <w:rPr/>
        <w:t>其中：境外资产 </w:t>
      </w:r>
      <w:r>
        <w:rPr>
          <w:rFonts w:ascii="宋体" w:hAnsi="宋体" w:cs="宋体" w:eastAsia="宋体" w:hint="default"/>
        </w:rPr>
        <w:t>0</w:t>
      </w:r>
      <w:r>
        <w:rPr/>
        <w:t>（单位：元 </w:t>
      </w:r>
      <w:r>
        <w:rPr>
          <w:rFonts w:ascii="宋体" w:hAnsi="宋体" w:cs="宋体" w:eastAsia="宋体" w:hint="default"/>
        </w:rPr>
      </w:r>
      <w:r>
        <w:rPr/>
        <w:t>币种：人民币），占总资产的比例为</w:t>
      </w:r>
      <w:r>
        <w:rPr>
          <w:spacing w:val="-9"/>
        </w:rPr>
        <w:t> </w:t>
      </w:r>
      <w:r>
        <w:rPr>
          <w:rFonts w:ascii="宋体" w:hAnsi="宋体" w:cs="宋体" w:eastAsia="宋体" w:hint="default"/>
        </w:rPr>
        <w:t>0%</w:t>
      </w:r>
      <w:r>
        <w:rPr/>
        <w:t>。</w:t>
      </w:r>
      <w:r>
        <w:rPr>
          <w:rFonts w:ascii="宋体" w:hAnsi="宋体" w:cs="宋体" w:eastAsia="宋体" w:hint="default"/>
        </w:rPr>
        <w:t> </w:t>
      </w:r>
    </w:p>
    <w:p>
      <w:pPr>
        <w:pStyle w:val="Heading3"/>
        <w:spacing w:line="240" w:lineRule="auto" w:before="9"/>
        <w:ind w:right="0"/>
        <w:jc w:val="both"/>
        <w:rPr>
          <w:rFonts w:ascii="宋体" w:hAnsi="宋体" w:cs="宋体" w:eastAsia="宋体" w:hint="default"/>
        </w:rPr>
      </w:pPr>
      <w:r>
        <w:rPr>
          <w:rFonts w:ascii="宋体"/>
        </w:rPr>
        <w:t> </w:t>
      </w:r>
    </w:p>
    <w:p>
      <w:pPr>
        <w:pStyle w:val="Heading4"/>
        <w:spacing w:line="240" w:lineRule="auto" w:before="85"/>
        <w:ind w:right="0"/>
        <w:jc w:val="both"/>
        <w:rPr>
          <w:rFonts w:ascii="宋体" w:hAnsi="宋体" w:cs="宋体" w:eastAsia="宋体" w:hint="default"/>
          <w:b w:val="0"/>
          <w:bCs w:val="0"/>
        </w:rPr>
      </w:pPr>
      <w:r>
        <w:rPr/>
        <w:t>三、报告期内核心竞争力分析</w:t>
      </w:r>
      <w:r>
        <w:rPr>
          <w:rFonts w:ascii="宋体" w:hAnsi="宋体" w:cs="宋体" w:eastAsia="宋体" w:hint="default"/>
          <w:w w:val="99"/>
        </w:rPr>
        <w:t> </w:t>
      </w:r>
      <w:r>
        <w:rPr>
          <w:rFonts w:ascii="宋体" w:hAnsi="宋体" w:cs="宋体" w:eastAsia="宋体" w:hint="default"/>
          <w:b w:val="0"/>
          <w:bCs w:val="0"/>
        </w:rPr>
      </w:r>
    </w:p>
    <w:p>
      <w:pPr>
        <w:pStyle w:val="BodyText"/>
        <w:spacing w:line="321" w:lineRule="auto" w:before="97"/>
        <w:ind w:left="698" w:right="97" w:hanging="48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在文化行业竞争日趋激烈的背景下，中广天择专注于视频内容生产，依托强大的节目营销网</w:t>
      </w:r>
    </w:p>
    <w:p>
      <w:pPr>
        <w:pStyle w:val="BodyText"/>
        <w:spacing w:line="314" w:lineRule="auto" w:before="13"/>
        <w:ind w:right="97"/>
        <w:jc w:val="left"/>
        <w:rPr>
          <w:rFonts w:ascii="宋体" w:hAnsi="宋体" w:cs="宋体" w:eastAsia="宋体" w:hint="default"/>
        </w:rPr>
      </w:pPr>
      <w:r>
        <w:rPr>
          <w:spacing w:val="-1"/>
        </w:rPr>
        <w:t>络，已成为国内视频内容研发和制作的领先企业，并已在电视剧播映权运营领域初具规模。公司</w:t>
      </w:r>
      <w:r>
        <w:rPr>
          <w:spacing w:val="-55"/>
        </w:rPr>
        <w:t> </w:t>
      </w:r>
      <w:r>
        <w:rPr>
          <w:spacing w:val="-55"/>
        </w:rPr>
      </w:r>
      <w:r>
        <w:rPr/>
        <w:t>的竞争优势主要包括以下几点：</w:t>
      </w:r>
      <w:r>
        <w:rPr>
          <w:rFonts w:ascii="宋体" w:hAnsi="宋体" w:cs="宋体" w:eastAsia="宋体" w:hint="default"/>
        </w:rPr>
        <w:t> </w:t>
      </w:r>
    </w:p>
    <w:p>
      <w:pPr>
        <w:spacing w:line="314" w:lineRule="auto" w:before="20"/>
        <w:ind w:left="638" w:right="97" w:firstLine="2"/>
        <w:jc w:val="left"/>
        <w:rPr>
          <w:rFonts w:ascii="宋体" w:hAnsi="宋体" w:cs="宋体" w:eastAsia="宋体" w:hint="default"/>
          <w:sz w:val="21"/>
          <w:szCs w:val="21"/>
        </w:rPr>
      </w:pPr>
      <w:r>
        <w:rPr>
          <w:rFonts w:ascii="宋体" w:hAnsi="宋体" w:cs="宋体" w:eastAsia="宋体" w:hint="default"/>
          <w:b/>
          <w:bCs/>
          <w:sz w:val="21"/>
          <w:szCs w:val="21"/>
        </w:rPr>
        <w:t>（一）视频节目创制的制高点优势</w:t>
      </w:r>
      <w:r>
        <w:rPr>
          <w:rFonts w:ascii="宋体" w:hAnsi="宋体" w:cs="宋体" w:eastAsia="宋体" w:hint="default"/>
          <w:b/>
          <w:bCs/>
          <w:w w:val="99"/>
          <w:sz w:val="21"/>
          <w:szCs w:val="21"/>
        </w:rPr>
        <w:t> </w:t>
      </w:r>
      <w:r>
        <w:rPr>
          <w:rFonts w:ascii="宋体" w:hAnsi="宋体" w:cs="宋体" w:eastAsia="宋体" w:hint="default"/>
          <w:spacing w:val="-2"/>
          <w:sz w:val="21"/>
          <w:szCs w:val="21"/>
        </w:rPr>
        <w:t>脱胎于长沙广电的中广天择，地处中国电视人才的聚集地和中国电视产业市场化程度最高的</w:t>
      </w:r>
    </w:p>
    <w:p>
      <w:pPr>
        <w:pStyle w:val="BodyText"/>
        <w:spacing w:line="314" w:lineRule="auto" w:before="20"/>
        <w:ind w:right="207"/>
        <w:jc w:val="both"/>
        <w:rPr>
          <w:rFonts w:ascii="宋体" w:hAnsi="宋体" w:cs="宋体" w:eastAsia="宋体" w:hint="default"/>
        </w:rPr>
      </w:pPr>
      <w:r>
        <w:rPr>
          <w:spacing w:val="-1"/>
        </w:rPr>
        <w:t>湖南地区，在与湖南卫视持续的收视竞争中仍能取得良好的收视表现，以此积累了丰富的制作经</w:t>
      </w:r>
      <w:r>
        <w:rPr>
          <w:spacing w:val="-55"/>
        </w:rPr>
        <w:t> </w:t>
      </w:r>
      <w:r>
        <w:rPr>
          <w:spacing w:val="-55"/>
        </w:rPr>
      </w:r>
      <w:r>
        <w:rPr>
          <w:spacing w:val="-6"/>
          <w:w w:val="100"/>
        </w:rPr>
        <w:t>验，并使得公司在制作团队建设、管理人才储备以及创新能力积聚等方面建立了业内领先的优势。</w:t>
      </w:r>
      <w:r>
        <w:rPr>
          <w:w w:val="100"/>
        </w:rPr>
        <w:t> </w:t>
      </w:r>
      <w:r>
        <w:rPr/>
        <w:t>在网络视频方面，公司研发制作了一系列网络视频账号和内容，志在自主孵化头部</w:t>
      </w:r>
      <w:r>
        <w:rPr>
          <w:spacing w:val="-49"/>
        </w:rPr>
        <w:t> </w:t>
      </w:r>
      <w:r>
        <w:rPr>
          <w:rFonts w:ascii="宋体" w:hAnsi="宋体" w:cs="宋体" w:eastAsia="宋体" w:hint="default"/>
        </w:rPr>
        <w:t>IP</w:t>
      </w:r>
      <w:r>
        <w:rPr/>
        <w:t>，开拓</w:t>
      </w:r>
      <w:r>
        <w:rPr>
          <w:spacing w:val="-51"/>
        </w:rPr>
        <w:t> </w:t>
      </w:r>
      <w:r>
        <w:rPr>
          <w:rFonts w:ascii="宋体" w:hAnsi="宋体" w:cs="宋体" w:eastAsia="宋体" w:hint="default"/>
        </w:rPr>
        <w:t>MCN</w:t>
      </w:r>
      <w:r>
        <w:rPr>
          <w:rFonts w:ascii="宋体" w:hAnsi="宋体" w:cs="宋体" w:eastAsia="宋体" w:hint="default"/>
          <w:w w:val="100"/>
        </w:rPr>
        <w:t> </w:t>
      </w:r>
      <w:r>
        <w:rPr/>
        <w:t>市场业务，构建天择的网络视频矩阵。</w:t>
      </w:r>
      <w:r>
        <w:rPr>
          <w:rFonts w:ascii="宋体" w:hAnsi="宋体" w:cs="宋体" w:eastAsia="宋体" w:hint="default"/>
        </w:rPr>
        <w:t> </w:t>
      </w:r>
    </w:p>
    <w:p>
      <w:pPr>
        <w:pStyle w:val="Heading4"/>
        <w:spacing w:line="240" w:lineRule="auto" w:before="20"/>
        <w:ind w:left="640" w:right="97"/>
        <w:jc w:val="left"/>
        <w:rPr>
          <w:rFonts w:ascii="宋体" w:hAnsi="宋体" w:cs="宋体" w:eastAsia="宋体" w:hint="default"/>
          <w:b w:val="0"/>
          <w:bCs w:val="0"/>
        </w:rPr>
      </w:pPr>
      <w:r>
        <w:rPr/>
        <w:t>（二）体制内地面频道改革实践先锋的优势</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880" w:footer="1195" w:top="1120" w:bottom="1380" w:left="1580" w:right="106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BodyText"/>
        <w:spacing w:line="314" w:lineRule="auto"/>
        <w:ind w:left="138" w:right="108" w:firstLine="419"/>
        <w:jc w:val="both"/>
        <w:rPr>
          <w:rFonts w:ascii="宋体" w:hAnsi="宋体" w:cs="宋体" w:eastAsia="宋体" w:hint="default"/>
        </w:rPr>
      </w:pPr>
      <w:r>
        <w:rPr>
          <w:spacing w:val="-2"/>
        </w:rPr>
        <w:t>作为我国电视媒体改革的实践先锋，公司自成立以来便专注于地面频道的视频内容制作和运</w:t>
      </w:r>
      <w:r>
        <w:rPr>
          <w:w w:val="100"/>
        </w:rPr>
        <w:t> </w:t>
      </w:r>
      <w:r>
        <w:rPr>
          <w:spacing w:val="-1"/>
        </w:rPr>
        <w:t>营，深刻理解地面媒体的发展现状和未来方向，并在地面频道这一重要群体中拥有着广泛的影响</w:t>
      </w:r>
      <w:r>
        <w:rPr>
          <w:spacing w:val="-55"/>
        </w:rPr>
        <w:t> </w:t>
      </w:r>
      <w:r>
        <w:rPr>
          <w:spacing w:val="-55"/>
        </w:rPr>
      </w:r>
      <w:r>
        <w:rPr/>
        <w:t>力和普遍认可的领先地位。</w:t>
      </w:r>
      <w:r>
        <w:rPr>
          <w:rFonts w:ascii="宋体" w:hAnsi="宋体" w:cs="宋体" w:eastAsia="宋体" w:hint="default"/>
        </w:rPr>
        <w:t> </w:t>
      </w:r>
    </w:p>
    <w:p>
      <w:pPr>
        <w:pStyle w:val="BodyText"/>
        <w:spacing w:line="314" w:lineRule="auto" w:before="20"/>
        <w:ind w:left="138" w:right="108" w:firstLine="419"/>
        <w:jc w:val="both"/>
        <w:rPr>
          <w:rFonts w:ascii="宋体" w:hAnsi="宋体" w:cs="宋体" w:eastAsia="宋体" w:hint="default"/>
        </w:rPr>
      </w:pPr>
      <w:r>
        <w:rPr>
          <w:spacing w:val="-2"/>
        </w:rPr>
        <w:t>在地面频道收视覆盖范围相对集中、单台投入和制作实力难以与卫星频道全面抗衡的现实情</w:t>
      </w:r>
      <w:r>
        <w:rPr>
          <w:w w:val="100"/>
        </w:rPr>
        <w:t> </w:t>
      </w:r>
      <w:r>
        <w:rPr>
          <w:spacing w:val="-1"/>
        </w:rPr>
        <w:t>况下，公司在电视节目方面以网络化方式运营了多档常规节目，以本地化的节目内容和规模化的</w:t>
      </w:r>
      <w:r>
        <w:rPr>
          <w:spacing w:val="-55"/>
        </w:rPr>
        <w:t> </w:t>
      </w:r>
      <w:r>
        <w:rPr>
          <w:spacing w:val="-55"/>
        </w:rPr>
      </w:r>
      <w:r>
        <w:rPr/>
        <w:t>成本优势实现了广泛覆盖</w:t>
      </w:r>
      <w:r>
        <w:rPr>
          <w:spacing w:val="-36"/>
        </w:rPr>
        <w:t> </w:t>
      </w:r>
      <w:r>
        <w:rPr>
          <w:rFonts w:ascii="宋体" w:hAnsi="宋体" w:cs="宋体" w:eastAsia="宋体" w:hint="default"/>
        </w:rPr>
        <w:t>31</w:t>
      </w:r>
      <w:r>
        <w:rPr>
          <w:rFonts w:ascii="宋体" w:hAnsi="宋体" w:cs="宋体" w:eastAsia="宋体" w:hint="default"/>
          <w:spacing w:val="-33"/>
        </w:rPr>
        <w:t> </w:t>
      </w:r>
      <w:r>
        <w:rPr>
          <w:spacing w:val="-5"/>
        </w:rPr>
        <w:t>省（包含天津、重庆）；在电视剧方面，公司为地面频道选取和采购</w:t>
      </w:r>
      <w:r>
        <w:rPr>
          <w:spacing w:val="-97"/>
        </w:rPr>
        <w:t> </w:t>
      </w:r>
      <w:r>
        <w:rPr>
          <w:spacing w:val="-97"/>
        </w:rPr>
      </w:r>
      <w:r>
        <w:rPr>
          <w:spacing w:val="-6"/>
          <w:w w:val="100"/>
        </w:rPr>
        <w:t>具有优秀收视效果的剧目并结合相关服务，在改善节目播出结构的同时显著提升了收视效果。“节</w:t>
      </w:r>
      <w:r>
        <w:rPr>
          <w:w w:val="100"/>
        </w:rPr>
        <w:t> </w:t>
      </w:r>
      <w:r>
        <w:rPr/>
        <w:t>目联供网</w:t>
      </w:r>
      <w:r>
        <w:rPr>
          <w:rFonts w:ascii="宋体" w:hAnsi="宋体" w:cs="宋体" w:eastAsia="宋体" w:hint="default"/>
        </w:rPr>
        <w:t>+</w:t>
      </w:r>
      <w:r>
        <w:rPr/>
        <w:t>电视剧联盟”的持续深化发展，将重新激活地面频道的媒体价值。</w:t>
      </w:r>
      <w:r>
        <w:rPr>
          <w:rFonts w:ascii="宋体" w:hAnsi="宋体" w:cs="宋体" w:eastAsia="宋体" w:hint="default"/>
        </w:rPr>
        <w:t> </w:t>
      </w:r>
    </w:p>
    <w:p>
      <w:pPr>
        <w:pStyle w:val="BodyText"/>
        <w:spacing w:line="314" w:lineRule="auto" w:before="20"/>
        <w:ind w:left="138" w:right="108" w:firstLine="419"/>
        <w:jc w:val="both"/>
        <w:rPr>
          <w:rFonts w:ascii="宋体" w:hAnsi="宋体" w:cs="宋体" w:eastAsia="宋体" w:hint="default"/>
        </w:rPr>
      </w:pPr>
      <w:r>
        <w:rPr>
          <w:spacing w:val="-2"/>
        </w:rPr>
        <w:t>此外，作为全国地面频道改革先锋，和体制内首家改制设立股份公司并开展上市运作的市场</w:t>
      </w:r>
      <w:r>
        <w:rPr>
          <w:w w:val="100"/>
        </w:rPr>
        <w:t> </w:t>
      </w:r>
      <w:r>
        <w:rPr>
          <w:spacing w:val="-1"/>
        </w:rPr>
        <w:t>化机构，公司的发展模式和竞争实力得到了中宣部、国家新闻出版广电总局的高度认可，产生了</w:t>
      </w:r>
      <w:r>
        <w:rPr>
          <w:spacing w:val="-55"/>
        </w:rPr>
        <w:t> </w:t>
      </w:r>
      <w:r>
        <w:rPr>
          <w:spacing w:val="-55"/>
        </w:rPr>
      </w:r>
      <w:r>
        <w:rPr>
          <w:spacing w:val="-1"/>
        </w:rPr>
        <w:t>显著的示范效应。公司在地面频道这一主要客户群体中产生广泛的影响力和市场号召力，使得公</w:t>
      </w:r>
      <w:r>
        <w:rPr>
          <w:spacing w:val="-55"/>
        </w:rPr>
        <w:t> </w:t>
      </w:r>
      <w:r>
        <w:rPr>
          <w:spacing w:val="-55"/>
        </w:rPr>
      </w:r>
      <w:r>
        <w:rPr/>
        <w:t>司具备割开原有的利益链，创造出联网合作的基础条件。</w:t>
      </w:r>
      <w:r>
        <w:rPr>
          <w:rFonts w:ascii="宋体" w:hAnsi="宋体" w:cs="宋体" w:eastAsia="宋体" w:hint="default"/>
        </w:rPr>
        <w:t> </w:t>
      </w:r>
    </w:p>
    <w:p>
      <w:pPr>
        <w:spacing w:line="314" w:lineRule="auto" w:before="2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（三）稳定可靠的节目出品能力</w:t>
      </w:r>
      <w:r>
        <w:rPr>
          <w:rFonts w:ascii="宋体" w:hAnsi="宋体" w:cs="宋体" w:eastAsia="宋体" w:hint="default"/>
          <w:b/>
          <w:bCs/>
          <w:w w:val="99"/>
          <w:sz w:val="21"/>
          <w:szCs w:val="21"/>
        </w:rPr>
        <w:t> </w:t>
      </w:r>
      <w:r>
        <w:rPr>
          <w:rFonts w:ascii="宋体" w:hAnsi="宋体" w:cs="宋体" w:eastAsia="宋体" w:hint="default"/>
          <w:spacing w:val="-2"/>
          <w:sz w:val="21"/>
          <w:szCs w:val="21"/>
        </w:rPr>
        <w:t>建立在强大的制作团队和成熟的业务模式的基础上，公司以稳定持续的节目出品能力，以差</w:t>
      </w:r>
    </w:p>
    <w:p>
      <w:pPr>
        <w:pStyle w:val="BodyText"/>
        <w:spacing w:line="314" w:lineRule="auto" w:before="20"/>
        <w:ind w:left="138" w:right="108"/>
        <w:jc w:val="both"/>
        <w:rPr>
          <w:rFonts w:ascii="宋体" w:hAnsi="宋体" w:cs="宋体" w:eastAsia="宋体" w:hint="default"/>
        </w:rPr>
      </w:pPr>
      <w:r>
        <w:rPr>
          <w:spacing w:val="-1"/>
        </w:rPr>
        <w:t>异化与规模化相结合的运营策略，针对卫视频道和地面频道两大客户群体提供不同形态的视频产</w:t>
      </w:r>
      <w:r>
        <w:rPr>
          <w:spacing w:val="-55"/>
        </w:rPr>
        <w:t> </w:t>
      </w:r>
      <w:r>
        <w:rPr>
          <w:spacing w:val="-55"/>
        </w:rPr>
      </w:r>
      <w:r>
        <w:rPr/>
        <w:t>品和服务。</w:t>
      </w:r>
      <w:r>
        <w:rPr>
          <w:rFonts w:ascii="宋体" w:hAnsi="宋体" w:cs="宋体" w:eastAsia="宋体" w:hint="default"/>
        </w:rPr>
        <w:t> </w:t>
      </w:r>
    </w:p>
    <w:p>
      <w:pPr>
        <w:pStyle w:val="BodyText"/>
        <w:spacing w:line="314" w:lineRule="auto" w:before="20"/>
        <w:ind w:left="138" w:right="108" w:firstLine="419"/>
        <w:jc w:val="both"/>
        <w:rPr>
          <w:rFonts w:ascii="宋体" w:hAnsi="宋体" w:cs="宋体" w:eastAsia="宋体" w:hint="default"/>
        </w:rPr>
      </w:pPr>
      <w:r>
        <w:rPr>
          <w:spacing w:val="-2"/>
        </w:rPr>
        <w:t>公司累计出品了二十余档日播、周播节目，以网络化运营方式对地面频道进行销售；另一方</w:t>
      </w:r>
      <w:r>
        <w:rPr>
          <w:w w:val="100"/>
        </w:rPr>
        <w:t> </w:t>
      </w:r>
      <w:r>
        <w:rPr>
          <w:spacing w:val="-1"/>
        </w:rPr>
        <w:t>面，公司分别以自主投资和受托制作方式出品了四十余档大型季播类节目，主要在卫视频道和强</w:t>
      </w:r>
      <w:r>
        <w:rPr>
          <w:spacing w:val="-55"/>
        </w:rPr>
        <w:t> </w:t>
      </w:r>
      <w:r>
        <w:rPr>
          <w:spacing w:val="-55"/>
        </w:rPr>
      </w:r>
      <w:r>
        <w:rPr>
          <w:spacing w:val="-1"/>
        </w:rPr>
        <w:t>势地面频道和网络平台实现播出。除日播、周播节目和大型季播节目的创制外，公司还累计为超</w:t>
      </w:r>
      <w:r>
        <w:rPr>
          <w:spacing w:val="-55"/>
        </w:rPr>
        <w:t> </w:t>
      </w:r>
      <w:r>
        <w:rPr>
          <w:spacing w:val="-55"/>
        </w:rPr>
      </w:r>
      <w:r>
        <w:rPr/>
        <w:t>过</w:t>
      </w:r>
      <w:r>
        <w:rPr>
          <w:spacing w:val="-56"/>
        </w:rPr>
        <w:t> </w:t>
      </w:r>
      <w:r>
        <w:rPr>
          <w:rFonts w:ascii="宋体" w:hAnsi="宋体" w:cs="宋体" w:eastAsia="宋体" w:hint="default"/>
        </w:rPr>
        <w:t>30</w:t>
      </w:r>
      <w:r>
        <w:rPr>
          <w:rFonts w:ascii="宋体" w:hAnsi="宋体" w:cs="宋体" w:eastAsia="宋体" w:hint="default"/>
          <w:spacing w:val="-58"/>
        </w:rPr>
        <w:t> </w:t>
      </w:r>
      <w:r>
        <w:rPr/>
        <w:t>家视频节目播出机构、制作机构或其他节目需求方提供了专业化的视频制作服务。</w:t>
      </w:r>
      <w:r>
        <w:rPr>
          <w:rFonts w:ascii="宋体" w:hAnsi="宋体" w:cs="宋体" w:eastAsia="宋体" w:hint="default"/>
        </w:rPr>
        <w:t> </w:t>
      </w:r>
    </w:p>
    <w:p>
      <w:pPr>
        <w:spacing w:line="314" w:lineRule="auto" w:before="2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（四）强大的营销渠道</w:t>
      </w:r>
      <w:r>
        <w:rPr>
          <w:rFonts w:ascii="宋体" w:hAnsi="宋体" w:cs="宋体" w:eastAsia="宋体" w:hint="default"/>
          <w:b/>
          <w:bCs/>
          <w:w w:val="99"/>
          <w:sz w:val="21"/>
          <w:szCs w:val="21"/>
        </w:rPr>
        <w:t> </w:t>
      </w:r>
      <w:r>
        <w:rPr>
          <w:rFonts w:ascii="宋体" w:hAnsi="宋体" w:cs="宋体" w:eastAsia="宋体" w:hint="default"/>
          <w:spacing w:val="-2"/>
          <w:sz w:val="21"/>
          <w:szCs w:val="21"/>
        </w:rPr>
        <w:t>公司已建立涵盖卫星频道、地面频道的发行渠道，保证公司制作的视频节目能够顺利实现销</w:t>
      </w:r>
    </w:p>
    <w:p>
      <w:pPr>
        <w:pStyle w:val="BodyText"/>
        <w:spacing w:line="314" w:lineRule="auto" w:before="20"/>
        <w:ind w:left="138" w:right="108"/>
        <w:jc w:val="both"/>
        <w:rPr>
          <w:rFonts w:ascii="宋体" w:hAnsi="宋体" w:cs="宋体" w:eastAsia="宋体" w:hint="default"/>
        </w:rPr>
      </w:pPr>
      <w:r>
        <w:rPr>
          <w:spacing w:val="-1"/>
        </w:rPr>
        <w:t>售。公司与卫视频道保持长期、稳定的业务合作关系，保证公司出品的大型季播节目可以顺利实</w:t>
      </w:r>
      <w:r>
        <w:rPr>
          <w:spacing w:val="-55"/>
        </w:rPr>
        <w:t> </w:t>
      </w:r>
      <w:r>
        <w:rPr>
          <w:spacing w:val="-55"/>
        </w:rPr>
      </w:r>
      <w:r>
        <w:rPr/>
        <w:t>现发行，在传统媒体市场萎缩的大环境下，地面频道客户整体保持持续增长态势。</w:t>
      </w:r>
      <w:r>
        <w:rPr>
          <w:rFonts w:ascii="宋体" w:hAnsi="宋体" w:cs="宋体" w:eastAsia="宋体" w:hint="default"/>
        </w:rPr>
        <w:t> </w:t>
      </w:r>
    </w:p>
    <w:p>
      <w:pPr>
        <w:spacing w:line="314" w:lineRule="auto" w:before="2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（五）作为国有控股的视频内容制作机构所具有的宣传导向优势</w:t>
      </w:r>
      <w:r>
        <w:rPr>
          <w:rFonts w:ascii="宋体" w:hAnsi="宋体" w:cs="宋体" w:eastAsia="宋体" w:hint="default"/>
          <w:b/>
          <w:bCs/>
          <w:w w:val="99"/>
          <w:sz w:val="21"/>
          <w:szCs w:val="21"/>
        </w:rPr>
        <w:t> </w:t>
      </w:r>
      <w:r>
        <w:rPr>
          <w:rFonts w:ascii="宋体" w:hAnsi="宋体" w:cs="宋体" w:eastAsia="宋体" w:hint="default"/>
          <w:spacing w:val="-2"/>
          <w:sz w:val="21"/>
          <w:szCs w:val="21"/>
        </w:rPr>
        <w:t>作为一家国有控股的视频内容制作机构，中广天择在面对卫视频道、地面频道和互联网视频</w:t>
      </w:r>
    </w:p>
    <w:p>
      <w:pPr>
        <w:pStyle w:val="BodyText"/>
        <w:spacing w:line="314" w:lineRule="auto" w:before="20"/>
        <w:ind w:left="138" w:right="108"/>
        <w:jc w:val="both"/>
        <w:rPr>
          <w:rFonts w:ascii="宋体" w:hAnsi="宋体" w:cs="宋体" w:eastAsia="宋体" w:hint="default"/>
        </w:rPr>
      </w:pPr>
      <w:r>
        <w:rPr>
          <w:spacing w:val="-1"/>
        </w:rPr>
        <w:t>网站等视频播出机构时，相较民营电视节目制作机构，在题材选择、价值导向等方面有较大的优</w:t>
      </w:r>
      <w:r>
        <w:rPr>
          <w:spacing w:val="-55"/>
        </w:rPr>
        <w:t> </w:t>
      </w:r>
      <w:r>
        <w:rPr>
          <w:spacing w:val="-55"/>
        </w:rPr>
      </w:r>
      <w:r>
        <w:rPr>
          <w:spacing w:val="-1"/>
        </w:rPr>
        <w:t>势。在视频节目投资规模日益提升的背景下，提升了公司大型季播节目制作项目的前瞻性，大大</w:t>
      </w:r>
      <w:r>
        <w:rPr>
          <w:spacing w:val="-55"/>
        </w:rPr>
        <w:t> </w:t>
      </w:r>
      <w:r>
        <w:rPr>
          <w:spacing w:val="-55"/>
        </w:rPr>
      </w:r>
      <w:r>
        <w:rPr/>
        <w:t>降低了公司可能面临的运营风险。</w:t>
      </w:r>
      <w:r>
        <w:rPr>
          <w:rFonts w:ascii="宋体" w:hAnsi="宋体" w:cs="宋体" w:eastAsia="宋体" w:hint="default"/>
        </w:rPr>
        <w:t> </w:t>
      </w:r>
    </w:p>
    <w:p>
      <w:pPr>
        <w:pStyle w:val="BodyText"/>
        <w:spacing w:line="314" w:lineRule="auto" w:before="20"/>
        <w:ind w:left="138" w:right="108" w:firstLine="419"/>
        <w:jc w:val="both"/>
        <w:rPr>
          <w:rFonts w:ascii="宋体" w:hAnsi="宋体" w:cs="宋体" w:eastAsia="宋体" w:hint="default"/>
          <w:sz w:val="24"/>
          <w:szCs w:val="24"/>
        </w:rPr>
      </w:pPr>
      <w:r>
        <w:rPr>
          <w:spacing w:val="-2"/>
        </w:rPr>
        <w:t>中广天择始终以传播社会正能量、弘扬社会正气为使命，秉承“创作扎根于现实土壤之中，</w:t>
      </w:r>
      <w:r>
        <w:rPr>
          <w:w w:val="100"/>
        </w:rPr>
        <w:t> </w:t>
      </w:r>
      <w:r>
        <w:rPr>
          <w:spacing w:val="-1"/>
        </w:rPr>
        <w:t>以原创纪实方式呈现中国梦”的创作理念，制作了一大批弘扬社会主流价值观的优秀作品。作为</w:t>
      </w:r>
      <w:r>
        <w:rPr>
          <w:spacing w:val="-55"/>
        </w:rPr>
        <w:t> </w:t>
      </w:r>
      <w:r>
        <w:rPr>
          <w:spacing w:val="-55"/>
        </w:rPr>
      </w:r>
      <w:r>
        <w:rPr>
          <w:spacing w:val="-1"/>
        </w:rPr>
        <w:t>国有视频制作机构，中广天择传媒在董事会下设立了节目编委会，节目编委会成员均由资深媒体</w:t>
      </w:r>
      <w:r>
        <w:rPr>
          <w:spacing w:val="-55"/>
        </w:rPr>
        <w:t> </w:t>
      </w:r>
      <w:r>
        <w:rPr>
          <w:spacing w:val="-55"/>
        </w:rPr>
      </w:r>
      <w:r>
        <w:rPr>
          <w:spacing w:val="-1"/>
        </w:rPr>
        <w:t>专业人员把关，确保导向可管可控。另外。上述安排确保了公司运作方向正确，公司出品内容导</w:t>
      </w:r>
      <w:r>
        <w:rPr>
          <w:spacing w:val="-55"/>
        </w:rPr>
        <w:t> </w:t>
      </w:r>
      <w:r>
        <w:rPr>
          <w:spacing w:val="-55"/>
        </w:rPr>
      </w:r>
      <w:r>
        <w:rPr/>
        <w:t>向积极，价值主流。</w:t>
      </w:r>
      <w:r>
        <w:rPr>
          <w:rFonts w:ascii="宋体" w:hAnsi="宋体" w:cs="宋体" w:eastAsia="宋体" w:hint="default"/>
          <w:sz w:val="24"/>
          <w:szCs w:val="24"/>
        </w:rPr>
        <w:t> </w:t>
      </w:r>
    </w:p>
    <w:p>
      <w:pPr>
        <w:spacing w:after="0" w:line="314" w:lineRule="auto"/>
        <w:jc w:val="both"/>
        <w:rPr>
          <w:rFonts w:ascii="宋体" w:hAnsi="宋体" w:cs="宋体" w:eastAsia="宋体" w:hint="default"/>
          <w:sz w:val="24"/>
          <w:szCs w:val="24"/>
        </w:rPr>
        <w:sectPr>
          <w:pgSz w:w="11910" w:h="16840"/>
          <w:pgMar w:header="880" w:footer="1195" w:top="1120" w:bottom="1380" w:left="1660" w:right="11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3916" w:val="left" w:leader="none"/>
        </w:tabs>
        <w:spacing w:line="240" w:lineRule="auto"/>
        <w:ind w:left="2656" w:right="0"/>
        <w:jc w:val="left"/>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13"/>
        <w:rPr>
          <w:rFonts w:ascii="黑体" w:hAnsi="黑体" w:cs="黑体" w:eastAsia="黑体" w:hint="default"/>
          <w:b/>
          <w:bCs/>
          <w:sz w:val="13"/>
          <w:szCs w:val="13"/>
        </w:rPr>
      </w:pPr>
    </w:p>
    <w:p>
      <w:pPr>
        <w:pStyle w:val="Heading4"/>
        <w:spacing w:line="240" w:lineRule="auto" w:before="36"/>
        <w:ind w:left="138" w:right="0"/>
        <w:jc w:val="both"/>
        <w:rPr>
          <w:b w:val="0"/>
          <w:bCs w:val="0"/>
        </w:rPr>
      </w:pPr>
      <w:r>
        <w:rPr/>
        <w:t>一、经营情况讨论与分析</w:t>
      </w:r>
      <w:r>
        <w:rPr>
          <w:b w:val="0"/>
          <w:bCs w:val="0"/>
        </w:rPr>
      </w:r>
    </w:p>
    <w:p>
      <w:pPr>
        <w:pStyle w:val="BodyText"/>
        <w:spacing w:line="240" w:lineRule="auto" w:before="152"/>
        <w:ind w:left="618" w:right="0"/>
        <w:jc w:val="left"/>
      </w:pPr>
      <w:r>
        <w:rPr/>
        <w:t>从 </w:t>
      </w:r>
      <w:r>
        <w:rPr>
          <w:rFonts w:ascii="宋体" w:hAnsi="宋体" w:cs="宋体" w:eastAsia="宋体" w:hint="default"/>
        </w:rPr>
        <w:t>2018</w:t>
      </w:r>
      <w:r>
        <w:rPr>
          <w:rFonts w:ascii="宋体" w:hAnsi="宋体" w:cs="宋体" w:eastAsia="宋体" w:hint="default"/>
          <w:spacing w:val="-56"/>
        </w:rPr>
        <w:t> </w:t>
      </w:r>
      <w:r>
        <w:rPr/>
        <w:t>年开始传统电视媒体受到新媒体冲击，行业中电视台客户的购买力出现疲势，对上</w:t>
      </w:r>
    </w:p>
    <w:p>
      <w:pPr>
        <w:pStyle w:val="BodyText"/>
        <w:spacing w:line="314" w:lineRule="auto" w:before="85"/>
        <w:ind w:left="138" w:right="207"/>
        <w:jc w:val="both"/>
        <w:rPr>
          <w:rFonts w:ascii="宋体" w:hAnsi="宋体" w:cs="宋体" w:eastAsia="宋体" w:hint="default"/>
        </w:rPr>
      </w:pPr>
      <w:r>
        <w:rPr>
          <w:spacing w:val="-3"/>
        </w:rPr>
        <w:t>游视频节目制作及经营企业的规模和业绩都产生了负面影响。公司在</w:t>
      </w:r>
      <w:r>
        <w:rPr>
          <w:spacing w:val="-27"/>
        </w:rPr>
        <w:t> </w:t>
      </w:r>
      <w:r>
        <w:rPr>
          <w:rFonts w:ascii="宋体" w:hAnsi="宋体" w:cs="宋体" w:eastAsia="宋体" w:hint="default"/>
        </w:rPr>
        <w:t>2018</w:t>
      </w:r>
      <w:r>
        <w:rPr>
          <w:rFonts w:ascii="宋体" w:hAnsi="宋体" w:cs="宋体" w:eastAsia="宋体" w:hint="default"/>
          <w:spacing w:val="-31"/>
        </w:rPr>
        <w:t> </w:t>
      </w:r>
      <w:r>
        <w:rPr>
          <w:spacing w:val="-7"/>
        </w:rPr>
        <w:t>年开始业务转型，重点</w:t>
      </w:r>
      <w:r>
        <w:rPr>
          <w:spacing w:val="-95"/>
        </w:rPr>
        <w:t> </w:t>
      </w:r>
      <w:r>
        <w:rPr>
          <w:spacing w:val="-95"/>
        </w:rPr>
      </w:r>
      <w:r>
        <w:rPr>
          <w:spacing w:val="-3"/>
        </w:rPr>
        <w:t>布局“大型综艺、千台一网融媒体、剧集、影业、短视频”等视频内容市场；</w:t>
      </w:r>
      <w:r>
        <w:rPr>
          <w:rFonts w:ascii="宋体" w:hAnsi="宋体" w:cs="宋体" w:eastAsia="宋体" w:hint="default"/>
          <w:spacing w:val="-3"/>
        </w:rPr>
        <w:t>2019 </w:t>
      </w:r>
      <w:r>
        <w:rPr/>
        <w:t>年工作规划方</w:t>
      </w:r>
      <w:r>
        <w:rPr>
          <w:spacing w:val="-91"/>
        </w:rPr>
        <w:t> </w:t>
      </w:r>
      <w:r>
        <w:rPr>
          <w:spacing w:val="-91"/>
        </w:rPr>
      </w:r>
      <w:r>
        <w:rPr>
          <w:spacing w:val="-9"/>
        </w:rPr>
        <w:t>向是：头部内容的组局者、垂直领域的专家、全媒体内容的运营商。公司管理层经过</w:t>
      </w:r>
      <w:r>
        <w:rPr>
          <w:spacing w:val="-19"/>
        </w:rPr>
        <w:t> </w:t>
      </w:r>
      <w:r>
        <w:rPr>
          <w:rFonts w:ascii="宋体" w:hAnsi="宋体" w:cs="宋体" w:eastAsia="宋体" w:hint="default"/>
        </w:rPr>
        <w:t>2018</w:t>
      </w:r>
      <w:r>
        <w:rPr>
          <w:rFonts w:ascii="宋体" w:hAnsi="宋体" w:cs="宋体" w:eastAsia="宋体" w:hint="default"/>
          <w:spacing w:val="-19"/>
        </w:rPr>
        <w:t> </w:t>
      </w:r>
      <w:r>
        <w:rPr>
          <w:spacing w:val="-11"/>
        </w:rPr>
        <w:t>年、</w:t>
      </w:r>
      <w:r>
        <w:rPr>
          <w:rFonts w:ascii="宋体" w:hAnsi="宋体" w:cs="宋体" w:eastAsia="宋体" w:hint="default"/>
          <w:spacing w:val="-11"/>
        </w:rPr>
        <w:t>2019</w:t>
      </w:r>
      <w:r>
        <w:rPr>
          <w:rFonts w:ascii="宋体" w:hAnsi="宋体" w:cs="宋体" w:eastAsia="宋体" w:hint="default"/>
          <w:spacing w:val="-89"/>
        </w:rPr>
        <w:t> </w:t>
      </w:r>
      <w:r>
        <w:rPr>
          <w:rFonts w:ascii="宋体" w:hAnsi="宋体" w:cs="宋体" w:eastAsia="宋体" w:hint="default"/>
          <w:spacing w:val="-89"/>
        </w:rPr>
      </w:r>
      <w:r>
        <w:rPr>
          <w:spacing w:val="-1"/>
        </w:rPr>
        <w:t>年的努力，公司主营业务也从传统电视媒体视频内容供应商逐步转型向“大型综艺、千台一网融</w:t>
      </w:r>
      <w:r>
        <w:rPr>
          <w:spacing w:val="-55"/>
        </w:rPr>
        <w:t> </w:t>
      </w:r>
      <w:r>
        <w:rPr>
          <w:spacing w:val="-55"/>
        </w:rPr>
      </w:r>
      <w:r>
        <w:rPr/>
        <w:t>媒体、剧集、影业、短视频”五大领域拓展的综合型传媒机构。</w:t>
      </w:r>
      <w:r>
        <w:rPr>
          <w:rFonts w:ascii="宋体" w:hAnsi="宋体" w:cs="宋体" w:eastAsia="宋体" w:hint="default"/>
        </w:rPr>
        <w:t> </w:t>
      </w:r>
    </w:p>
    <w:p>
      <w:pPr>
        <w:spacing w:line="314" w:lineRule="auto" w:before="20"/>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第一，内容制作方面：深耕“正能量，天择造”，进一步强化“正能量”品牌标签。</w:t>
      </w:r>
      <w:r>
        <w:rPr>
          <w:rFonts w:ascii="宋体" w:hAnsi="宋体" w:cs="宋体" w:eastAsia="宋体" w:hint="default"/>
          <w:b/>
          <w:bCs/>
          <w:w w:val="99"/>
          <w:sz w:val="21"/>
          <w:szCs w:val="21"/>
        </w:rPr>
        <w:t> </w:t>
      </w:r>
      <w:r>
        <w:rPr>
          <w:rFonts w:ascii="宋体" w:hAnsi="宋体" w:cs="宋体" w:eastAsia="宋体" w:hint="default"/>
          <w:b/>
          <w:bCs/>
          <w:spacing w:val="-1"/>
          <w:sz w:val="21"/>
          <w:szCs w:val="21"/>
        </w:rPr>
        <w:t>一是携手东方卫视引领“扶贫公益类”头部内容。</w:t>
      </w:r>
      <w:r>
        <w:rPr>
          <w:rFonts w:ascii="宋体" w:hAnsi="宋体" w:cs="宋体" w:eastAsia="宋体" w:hint="default"/>
          <w:spacing w:val="-1"/>
          <w:sz w:val="21"/>
          <w:szCs w:val="21"/>
        </w:rPr>
        <w:t>公司作为长沙广电控股的国有企业，扶贫</w:t>
      </w:r>
    </w:p>
    <w:p>
      <w:pPr>
        <w:pStyle w:val="BodyText"/>
        <w:spacing w:line="314" w:lineRule="auto" w:before="20"/>
        <w:ind w:left="138" w:right="207"/>
        <w:jc w:val="both"/>
      </w:pPr>
      <w:r>
        <w:rPr>
          <w:spacing w:val="-12"/>
        </w:rPr>
        <w:t>攻坚是任务，更是责任和担当。继</w:t>
      </w:r>
      <w:r>
        <w:rPr>
          <w:spacing w:val="-18"/>
        </w:rPr>
        <w:t> </w:t>
      </w:r>
      <w:r>
        <w:rPr>
          <w:rFonts w:ascii="宋体" w:hAnsi="宋体" w:cs="宋体" w:eastAsia="宋体" w:hint="default"/>
        </w:rPr>
        <w:t>2018</w:t>
      </w:r>
      <w:r>
        <w:rPr>
          <w:rFonts w:ascii="宋体" w:hAnsi="宋体" w:cs="宋体" w:eastAsia="宋体" w:hint="default"/>
          <w:spacing w:val="-23"/>
        </w:rPr>
        <w:t> </w:t>
      </w:r>
      <w:r>
        <w:rPr>
          <w:spacing w:val="-8"/>
        </w:rPr>
        <w:t>年与东方卫视共同制作精准扶贫节目《我们在行动》第一、</w:t>
      </w:r>
      <w:r>
        <w:rPr>
          <w:spacing w:val="-92"/>
        </w:rPr>
        <w:t> </w:t>
      </w:r>
      <w:r>
        <w:rPr>
          <w:spacing w:val="-92"/>
        </w:rPr>
      </w:r>
      <w:r>
        <w:rPr>
          <w:spacing w:val="-3"/>
        </w:rPr>
        <w:t>二季之后，</w:t>
      </w:r>
      <w:r>
        <w:rPr>
          <w:rFonts w:ascii="宋体" w:hAnsi="宋体" w:cs="宋体" w:eastAsia="宋体" w:hint="default"/>
          <w:spacing w:val="-3"/>
        </w:rPr>
        <w:t>2019 </w:t>
      </w:r>
      <w:r>
        <w:rPr>
          <w:spacing w:val="-3"/>
        </w:rPr>
        <w:t>年第三季收视率居同时段第一，搭建了一个有序的公益生态，彰显了媒体的社会</w:t>
      </w:r>
      <w:r>
        <w:rPr>
          <w:spacing w:val="-73"/>
        </w:rPr>
        <w:t> </w:t>
      </w:r>
      <w:r>
        <w:rPr>
          <w:spacing w:val="-73"/>
        </w:rPr>
      </w:r>
      <w:r>
        <w:rPr/>
        <w:t>价值。截止到</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2"/>
        </w:rPr>
        <w:t> </w:t>
      </w:r>
      <w:r>
        <w:rPr/>
        <w:t>日，四季节目共历经</w:t>
      </w:r>
      <w:r>
        <w:rPr>
          <w:spacing w:val="-53"/>
        </w:rPr>
        <w:t> </w:t>
      </w:r>
      <w:r>
        <w:rPr>
          <w:rFonts w:ascii="宋体" w:hAnsi="宋体" w:cs="宋体" w:eastAsia="宋体" w:hint="default"/>
        </w:rPr>
        <w:t>12</w:t>
      </w:r>
      <w:r>
        <w:rPr>
          <w:rFonts w:ascii="宋体" w:hAnsi="宋体" w:cs="宋体" w:eastAsia="宋体" w:hint="default"/>
          <w:spacing w:val="-53"/>
        </w:rPr>
        <w:t> </w:t>
      </w:r>
      <w:r>
        <w:rPr/>
        <w:t>个省和自治区，走访了超过</w:t>
      </w:r>
      <w:r>
        <w:rPr>
          <w:spacing w:val="-53"/>
        </w:rPr>
        <w:t> </w:t>
      </w:r>
      <w:r>
        <w:rPr>
          <w:rFonts w:ascii="宋体" w:hAnsi="宋体" w:cs="宋体" w:eastAsia="宋体" w:hint="default"/>
        </w:rPr>
        <w:t>60</w:t>
      </w:r>
      <w:r>
        <w:rPr>
          <w:rFonts w:ascii="宋体" w:hAnsi="宋体" w:cs="宋体" w:eastAsia="宋体" w:hint="default"/>
          <w:spacing w:val="-53"/>
        </w:rPr>
        <w:t> </w:t>
      </w:r>
      <w:r>
        <w:rPr/>
        <w:t>个贫困村，扶贫产</w:t>
      </w:r>
    </w:p>
    <w:p>
      <w:pPr>
        <w:pStyle w:val="BodyText"/>
        <w:spacing w:line="240" w:lineRule="auto" w:before="20"/>
        <w:ind w:left="138" w:right="0"/>
        <w:jc w:val="both"/>
        <w:rPr>
          <w:rFonts w:ascii="宋体" w:hAnsi="宋体" w:cs="宋体" w:eastAsia="宋体" w:hint="default"/>
        </w:rPr>
      </w:pPr>
      <w:r>
        <w:rPr/>
        <w:t>品累计销售达到</w:t>
      </w:r>
      <w:r>
        <w:rPr>
          <w:spacing w:val="-55"/>
        </w:rPr>
        <w:t> </w:t>
      </w:r>
      <w:r>
        <w:rPr>
          <w:rFonts w:ascii="宋体" w:hAnsi="宋体" w:cs="宋体" w:eastAsia="宋体" w:hint="default"/>
        </w:rPr>
        <w:t>2.34</w:t>
      </w:r>
      <w:r>
        <w:rPr>
          <w:rFonts w:ascii="宋体" w:hAnsi="宋体" w:cs="宋体" w:eastAsia="宋体" w:hint="default"/>
          <w:spacing w:val="-55"/>
        </w:rPr>
        <w:t> </w:t>
      </w:r>
      <w:r>
        <w:rPr/>
        <w:t>亿元。第四季节目于</w:t>
      </w:r>
      <w:r>
        <w:rPr>
          <w:spacing w:val="-55"/>
        </w:rPr>
        <w:t> </w:t>
      </w:r>
      <w:r>
        <w:rPr>
          <w:rFonts w:ascii="宋体" w:hAnsi="宋体" w:cs="宋体" w:eastAsia="宋体" w:hint="default"/>
        </w:rPr>
        <w:t>2020</w:t>
      </w:r>
      <w:r>
        <w:rPr>
          <w:rFonts w:ascii="宋体" w:hAnsi="宋体" w:cs="宋体" w:eastAsia="宋体" w:hint="default"/>
          <w:spacing w:val="-55"/>
        </w:rPr>
        <w:t> </w:t>
      </w:r>
      <w:r>
        <w:rPr/>
        <w:t>年</w:t>
      </w:r>
      <w:r>
        <w:rPr>
          <w:spacing w:val="-57"/>
        </w:rPr>
        <w:t> </w:t>
      </w:r>
      <w:r>
        <w:rPr>
          <w:rFonts w:ascii="宋体" w:hAnsi="宋体" w:cs="宋体" w:eastAsia="宋体" w:hint="default"/>
        </w:rPr>
        <w:t>2</w:t>
      </w:r>
      <w:r>
        <w:rPr>
          <w:rFonts w:ascii="宋体" w:hAnsi="宋体" w:cs="宋体" w:eastAsia="宋体" w:hint="default"/>
          <w:spacing w:val="-57"/>
        </w:rPr>
        <w:t> </w:t>
      </w:r>
      <w:r>
        <w:rPr/>
        <w:t>月在东方卫视完成播出。</w:t>
      </w:r>
      <w:r>
        <w:rPr>
          <w:rFonts w:ascii="宋体" w:hAnsi="宋体" w:cs="宋体" w:eastAsia="宋体" w:hint="default"/>
        </w:rPr>
        <w:t> </w:t>
      </w:r>
    </w:p>
    <w:p>
      <w:pPr>
        <w:pStyle w:val="BodyText"/>
        <w:spacing w:line="314" w:lineRule="auto" w:before="85"/>
        <w:ind w:left="138" w:right="207" w:firstLine="419"/>
        <w:jc w:val="both"/>
        <w:rPr>
          <w:rFonts w:ascii="宋体" w:hAnsi="宋体" w:cs="宋体" w:eastAsia="宋体" w:hint="default"/>
        </w:rPr>
      </w:pPr>
      <w:r>
        <w:rPr>
          <w:spacing w:val="-11"/>
        </w:rPr>
        <w:t>与东方卫视联手打造两季纪实真人秀《闪亮的名字》，致敬英雄，向新中国成立 </w:t>
      </w:r>
      <w:r>
        <w:rPr>
          <w:rFonts w:ascii="宋体" w:hAnsi="宋体" w:cs="宋体" w:eastAsia="宋体" w:hint="default"/>
        </w:rPr>
        <w:t>70</w:t>
      </w:r>
      <w:r>
        <w:rPr>
          <w:rFonts w:ascii="宋体" w:hAnsi="宋体" w:cs="宋体" w:eastAsia="宋体" w:hint="default"/>
          <w:spacing w:val="-35"/>
        </w:rPr>
        <w:t> </w:t>
      </w:r>
      <w:r>
        <w:rPr/>
        <w:t>周年献礼，</w:t>
      </w:r>
      <w:r>
        <w:rPr>
          <w:w w:val="100"/>
        </w:rPr>
        <w:t> </w:t>
      </w:r>
      <w:r>
        <w:rPr>
          <w:spacing w:val="-1"/>
        </w:rPr>
        <w:t>收视率稳居同时段节目第一，《人民日报》、共青团中央、央视网、《光明日报》等各大主流平</w:t>
      </w:r>
      <w:r>
        <w:rPr>
          <w:spacing w:val="-55"/>
        </w:rPr>
        <w:t> </w:t>
      </w:r>
      <w:r>
        <w:rPr>
          <w:spacing w:val="-55"/>
        </w:rPr>
      </w:r>
      <w:r>
        <w:rPr/>
        <w:t>台多次推荐与点赞，节目模式成功在戛纳电视节上输出海外。</w:t>
      </w:r>
      <w:r>
        <w:rPr>
          <w:rFonts w:ascii="宋体" w:hAnsi="宋体" w:cs="宋体" w:eastAsia="宋体" w:hint="default"/>
        </w:rPr>
        <w:t> </w:t>
      </w:r>
    </w:p>
    <w:p>
      <w:pPr>
        <w:pStyle w:val="BodyText"/>
        <w:spacing w:line="314" w:lineRule="auto" w:before="20"/>
        <w:ind w:left="138" w:right="107" w:firstLine="422"/>
        <w:jc w:val="both"/>
        <w:rPr>
          <w:rFonts w:ascii="宋体" w:hAnsi="宋体" w:cs="宋体" w:eastAsia="宋体" w:hint="default"/>
        </w:rPr>
      </w:pPr>
      <w:r>
        <w:rPr>
          <w:rFonts w:ascii="宋体" w:hAnsi="宋体" w:cs="宋体" w:eastAsia="宋体" w:hint="default"/>
          <w:b/>
          <w:bCs/>
        </w:rPr>
        <w:t>二是联合</w:t>
      </w:r>
      <w:r>
        <w:rPr>
          <w:rFonts w:ascii="宋体" w:hAnsi="宋体" w:cs="宋体" w:eastAsia="宋体" w:hint="default"/>
          <w:b/>
          <w:bCs/>
          <w:spacing w:val="-56"/>
        </w:rPr>
        <w:t> </w:t>
      </w:r>
      <w:r>
        <w:rPr>
          <w:rFonts w:ascii="宋体" w:hAnsi="宋体" w:cs="宋体" w:eastAsia="宋体" w:hint="default"/>
          <w:b/>
          <w:bCs/>
        </w:rPr>
        <w:t>B</w:t>
      </w:r>
      <w:r>
        <w:rPr>
          <w:rFonts w:ascii="宋体" w:hAnsi="宋体" w:cs="宋体" w:eastAsia="宋体" w:hint="default"/>
          <w:b/>
          <w:bCs/>
          <w:spacing w:val="-56"/>
        </w:rPr>
        <w:t> </w:t>
      </w:r>
      <w:r>
        <w:rPr>
          <w:rFonts w:ascii="宋体" w:hAnsi="宋体" w:cs="宋体" w:eastAsia="宋体" w:hint="default"/>
          <w:b/>
          <w:bCs/>
        </w:rPr>
        <w:t>站共同打造“守护解放西”网络爆款。</w:t>
      </w:r>
      <w:r>
        <w:rPr/>
        <w:t>联合</w:t>
      </w:r>
      <w:r>
        <w:rPr>
          <w:spacing w:val="-55"/>
        </w:rPr>
        <w:t> </w:t>
      </w:r>
      <w:r>
        <w:rPr>
          <w:rFonts w:ascii="宋体" w:hAnsi="宋体" w:cs="宋体" w:eastAsia="宋体" w:hint="default"/>
        </w:rPr>
        <w:t>B</w:t>
      </w:r>
      <w:r>
        <w:rPr>
          <w:rFonts w:ascii="宋体" w:hAnsi="宋体" w:cs="宋体" w:eastAsia="宋体" w:hint="default"/>
          <w:spacing w:val="-57"/>
        </w:rPr>
        <w:t> </w:t>
      </w:r>
      <w:r>
        <w:rPr/>
        <w:t>站打造全国首档警务纪实观察纪录</w:t>
      </w:r>
      <w:r>
        <w:rPr>
          <w:w w:val="100"/>
        </w:rPr>
        <w:t> </w:t>
      </w:r>
      <w:r>
        <w:rPr/>
        <w:t>片《守护解放西》，以绝对的正能量爆红网络，</w:t>
      </w:r>
      <w:r>
        <w:rPr>
          <w:rFonts w:ascii="宋体" w:hAnsi="宋体" w:cs="宋体" w:eastAsia="宋体" w:hint="default"/>
        </w:rPr>
        <w:t>B</w:t>
      </w:r>
      <w:r>
        <w:rPr>
          <w:rFonts w:ascii="宋体" w:hAnsi="宋体" w:cs="宋体" w:eastAsia="宋体" w:hint="default"/>
          <w:spacing w:val="-43"/>
        </w:rPr>
        <w:t> </w:t>
      </w:r>
      <w:r>
        <w:rPr/>
        <w:t>站评分第一，高达</w:t>
      </w:r>
      <w:r>
        <w:rPr>
          <w:spacing w:val="-41"/>
        </w:rPr>
        <w:t> </w:t>
      </w:r>
      <w:r>
        <w:rPr>
          <w:rFonts w:ascii="宋体" w:hAnsi="宋体" w:cs="宋体" w:eastAsia="宋体" w:hint="default"/>
        </w:rPr>
        <w:t>9.8</w:t>
      </w:r>
      <w:r>
        <w:rPr>
          <w:rFonts w:ascii="宋体" w:hAnsi="宋体" w:cs="宋体" w:eastAsia="宋体" w:hint="default"/>
          <w:spacing w:val="-43"/>
        </w:rPr>
        <w:t> </w:t>
      </w:r>
      <w:r>
        <w:rPr/>
        <w:t>分，豆瓣评分</w:t>
      </w:r>
      <w:r>
        <w:rPr>
          <w:spacing w:val="-40"/>
        </w:rPr>
        <w:t> </w:t>
      </w:r>
      <w:r>
        <w:rPr>
          <w:rFonts w:ascii="宋体" w:hAnsi="宋体" w:cs="宋体" w:eastAsia="宋体" w:hint="default"/>
        </w:rPr>
        <w:t>8.6</w:t>
      </w:r>
      <w:r>
        <w:rPr>
          <w:rFonts w:ascii="宋体" w:hAnsi="宋体" w:cs="宋体" w:eastAsia="宋体" w:hint="default"/>
          <w:spacing w:val="-41"/>
        </w:rPr>
        <w:t> </w:t>
      </w:r>
      <w:r>
        <w:rPr>
          <w:spacing w:val="-3"/>
        </w:rPr>
        <w:t>分，</w:t>
      </w:r>
      <w:r>
        <w:rPr>
          <w:spacing w:val="-3"/>
          <w:w w:val="100"/>
        </w:rPr>
        <w:t> </w:t>
      </w:r>
      <w:r>
        <w:rPr/>
        <w:t>进入豆瓣内容综艺榜前三，成为一档“现象级”佳作。该节目还得到了《人民日报》、中央政法</w:t>
      </w:r>
      <w:r>
        <w:rPr>
          <w:spacing w:val="-97"/>
        </w:rPr>
        <w:t> </w:t>
      </w:r>
      <w:r>
        <w:rPr>
          <w:spacing w:val="-97"/>
        </w:rPr>
      </w:r>
      <w:r>
        <w:rPr>
          <w:spacing w:val="-8"/>
        </w:rPr>
        <w:t>委《长安剑》、《法制日报》、《人民公安报》、光明网以及众多自媒体大 </w:t>
      </w:r>
      <w:r>
        <w:rPr>
          <w:rFonts w:ascii="宋体" w:hAnsi="宋体" w:cs="宋体" w:eastAsia="宋体" w:hint="default"/>
        </w:rPr>
        <w:t>V</w:t>
      </w:r>
      <w:r>
        <w:rPr>
          <w:rFonts w:ascii="宋体" w:hAnsi="宋体" w:cs="宋体" w:eastAsia="宋体" w:hint="default"/>
          <w:spacing w:val="-49"/>
        </w:rPr>
        <w:t> </w:t>
      </w:r>
      <w:r>
        <w:rPr/>
        <w:t>的推荐与高度认可。</w:t>
      </w:r>
      <w:r>
        <w:rPr>
          <w:rFonts w:ascii="宋体" w:hAnsi="宋体" w:cs="宋体" w:eastAsia="宋体" w:hint="default"/>
        </w:rPr>
        <w:t> </w:t>
      </w:r>
    </w:p>
    <w:p>
      <w:pPr>
        <w:pStyle w:val="BodyText"/>
        <w:spacing w:line="314" w:lineRule="auto" w:before="20"/>
        <w:ind w:left="138" w:right="208" w:firstLine="422"/>
        <w:jc w:val="both"/>
        <w:rPr>
          <w:rFonts w:ascii="宋体" w:hAnsi="宋体" w:cs="宋体" w:eastAsia="宋体" w:hint="default"/>
        </w:rPr>
      </w:pPr>
      <w:r>
        <w:rPr>
          <w:rFonts w:ascii="宋体" w:hAnsi="宋体" w:cs="宋体" w:eastAsia="宋体" w:hint="default"/>
          <w:b/>
          <w:bCs/>
          <w:spacing w:val="-1"/>
        </w:rPr>
        <w:t>三是传统媒体内容生产提质，深耕“精品项目”。</w:t>
      </w:r>
      <w:r>
        <w:rPr>
          <w:spacing w:val="-1"/>
        </w:rPr>
        <w:t>公司与央视四套共同制作的中华美食纪录</w:t>
      </w:r>
      <w:r>
        <w:rPr>
          <w:w w:val="100"/>
        </w:rPr>
        <w:t> </w:t>
      </w:r>
      <w:r>
        <w:rPr>
          <w:spacing w:val="-1"/>
        </w:rPr>
        <w:t>片《美食中国》，每周一至周五播出，以“一味·一城”为主题，走遍中国的大江南北，用舌尖</w:t>
      </w:r>
      <w:r>
        <w:rPr>
          <w:spacing w:val="-55"/>
        </w:rPr>
        <w:t> </w:t>
      </w:r>
      <w:r>
        <w:rPr>
          <w:spacing w:val="-55"/>
        </w:rPr>
      </w:r>
      <w:r>
        <w:rPr>
          <w:spacing w:val="-1"/>
        </w:rPr>
        <w:t>感受每座城市独有的味道，传播中国博大精深的美食文化；与陕西卫视联合打造的国内首档人文</w:t>
      </w:r>
      <w:r>
        <w:rPr>
          <w:spacing w:val="-55"/>
        </w:rPr>
        <w:t> </w:t>
      </w:r>
      <w:r>
        <w:rPr>
          <w:spacing w:val="-55"/>
        </w:rPr>
      </w:r>
      <w:r>
        <w:rPr>
          <w:spacing w:val="-1"/>
        </w:rPr>
        <w:t>乡情纪录片《我的家乡在陕西》，将镜头对准陕西各行各业的杰出代表，节目获得多家主流媒体</w:t>
      </w:r>
      <w:r>
        <w:rPr>
          <w:spacing w:val="-55"/>
        </w:rPr>
        <w:t> </w:t>
      </w:r>
      <w:r>
        <w:rPr>
          <w:spacing w:val="-55"/>
        </w:rPr>
      </w:r>
      <w:r>
        <w:rPr/>
        <w:t>的肯定。</w:t>
      </w:r>
      <w:r>
        <w:rPr>
          <w:rFonts w:ascii="宋体" w:hAnsi="宋体" w:cs="宋体" w:eastAsia="宋体" w:hint="default"/>
        </w:rPr>
        <w:t> </w:t>
      </w:r>
    </w:p>
    <w:p>
      <w:pPr>
        <w:pStyle w:val="BodyText"/>
        <w:spacing w:line="314" w:lineRule="auto" w:before="20"/>
        <w:ind w:left="138" w:right="208" w:firstLine="422"/>
        <w:jc w:val="both"/>
        <w:rPr>
          <w:rFonts w:ascii="宋体" w:hAnsi="宋体" w:cs="宋体" w:eastAsia="宋体" w:hint="default"/>
        </w:rPr>
      </w:pPr>
      <w:r>
        <w:rPr>
          <w:rFonts w:ascii="宋体" w:hAnsi="宋体" w:cs="宋体" w:eastAsia="宋体" w:hint="default"/>
          <w:b/>
          <w:bCs/>
        </w:rPr>
        <w:t>四是原创“沉浸数字光影诗词秀”</w:t>
      </w:r>
      <w:r>
        <w:rPr>
          <w:rFonts w:ascii="宋体" w:hAnsi="宋体" w:cs="宋体" w:eastAsia="宋体" w:hint="default"/>
          <w:b/>
          <w:bCs/>
        </w:rPr>
        <w:t>IP</w:t>
      </w:r>
      <w:r>
        <w:rPr>
          <w:rFonts w:ascii="宋体" w:hAnsi="宋体" w:cs="宋体" w:eastAsia="宋体" w:hint="default"/>
          <w:b/>
          <w:bCs/>
        </w:rPr>
        <w:t>，并将向全国复制和输出。</w:t>
      </w:r>
      <w:r>
        <w:rPr>
          <w:rFonts w:ascii="宋体" w:hAnsi="宋体" w:cs="宋体" w:eastAsia="宋体" w:hint="default"/>
        </w:rPr>
        <w:t>2019</w:t>
      </w:r>
      <w:r>
        <w:rPr>
          <w:rFonts w:ascii="宋体" w:hAnsi="宋体" w:cs="宋体" w:eastAsia="宋体" w:hint="default"/>
          <w:spacing w:val="-45"/>
        </w:rPr>
        <w:t> </w:t>
      </w:r>
      <w:r>
        <w:rPr/>
        <w:t>年</w:t>
      </w:r>
      <w:r>
        <w:rPr>
          <w:spacing w:val="-44"/>
        </w:rPr>
        <w:t> </w:t>
      </w:r>
      <w:r>
        <w:rPr>
          <w:rFonts w:ascii="宋体" w:hAnsi="宋体" w:cs="宋体" w:eastAsia="宋体" w:hint="default"/>
        </w:rPr>
        <w:t>2</w:t>
      </w:r>
      <w:r>
        <w:rPr>
          <w:rFonts w:ascii="宋体" w:hAnsi="宋体" w:cs="宋体" w:eastAsia="宋体" w:hint="default"/>
          <w:spacing w:val="-47"/>
        </w:rPr>
        <w:t> </w:t>
      </w:r>
      <w:r>
        <w:rPr/>
        <w:t>月，原创</w:t>
      </w:r>
      <w:r>
        <w:rPr>
          <w:spacing w:val="-46"/>
        </w:rPr>
        <w:t> </w:t>
      </w:r>
      <w:r>
        <w:rPr>
          <w:rFonts w:ascii="宋体" w:hAnsi="宋体" w:cs="宋体" w:eastAsia="宋体" w:hint="default"/>
        </w:rPr>
        <w:t>IP</w:t>
      </w:r>
      <w:r>
        <w:rPr>
          <w:rFonts w:ascii="宋体" w:hAnsi="宋体" w:cs="宋体" w:eastAsia="宋体" w:hint="default"/>
          <w:spacing w:val="-44"/>
        </w:rPr>
        <w:t> </w:t>
      </w:r>
      <w:r>
        <w:rPr>
          <w:spacing w:val="-3"/>
        </w:rPr>
        <w:t>沉浸</w:t>
      </w:r>
      <w:r>
        <w:rPr>
          <w:spacing w:val="-3"/>
          <w:w w:val="100"/>
        </w:rPr>
        <w:t> </w:t>
      </w:r>
      <w:r>
        <w:rPr>
          <w:spacing w:val="-1"/>
        </w:rPr>
        <w:t>式数字光影诗词秀《光景如诗》在长沙梅溪湖国际文化艺术中心首次开放体验，人民网报道“光</w:t>
      </w:r>
      <w:r>
        <w:rPr>
          <w:spacing w:val="-55"/>
        </w:rPr>
        <w:t> </w:t>
      </w:r>
      <w:r>
        <w:rPr>
          <w:spacing w:val="-55"/>
        </w:rPr>
      </w:r>
      <w:r>
        <w:rPr/>
        <w:t>景如诗共鸣东方诗词文化的魅力，具有积极的教育意义”；</w:t>
      </w:r>
      <w:r>
        <w:rPr>
          <w:rFonts w:ascii="宋体" w:hAnsi="宋体" w:cs="宋体" w:eastAsia="宋体" w:hint="default"/>
        </w:rPr>
        <w:t>8</w:t>
      </w:r>
      <w:r>
        <w:rPr>
          <w:rFonts w:ascii="宋体" w:hAnsi="宋体" w:cs="宋体" w:eastAsia="宋体" w:hint="default"/>
          <w:spacing w:val="6"/>
        </w:rPr>
        <w:t> </w:t>
      </w:r>
      <w:r>
        <w:rPr/>
        <w:t>月，全新升级的“光景如诗”第二</w:t>
      </w:r>
      <w:r>
        <w:rPr>
          <w:w w:val="100"/>
        </w:rPr>
        <w:t> </w:t>
      </w:r>
      <w:r>
        <w:rPr/>
        <w:t>季，以亲子打卡为核心，让这个原创</w:t>
      </w:r>
      <w:r>
        <w:rPr>
          <w:spacing w:val="-35"/>
        </w:rPr>
        <w:t> </w:t>
      </w:r>
      <w:r>
        <w:rPr>
          <w:rFonts w:ascii="宋体" w:hAnsi="宋体" w:cs="宋体" w:eastAsia="宋体" w:hint="default"/>
        </w:rPr>
        <w:t>IP</w:t>
      </w:r>
      <w:r>
        <w:rPr>
          <w:rFonts w:ascii="宋体" w:hAnsi="宋体" w:cs="宋体" w:eastAsia="宋体" w:hint="default"/>
          <w:spacing w:val="-35"/>
        </w:rPr>
        <w:t> </w:t>
      </w:r>
      <w:r>
        <w:rPr/>
        <w:t>更加深入人心；</w:t>
      </w:r>
      <w:r>
        <w:rPr>
          <w:rFonts w:ascii="宋体" w:hAnsi="宋体" w:cs="宋体" w:eastAsia="宋体" w:hint="default"/>
        </w:rPr>
        <w:t>12</w:t>
      </w:r>
      <w:r>
        <w:rPr>
          <w:rFonts w:ascii="宋体" w:hAnsi="宋体" w:cs="宋体" w:eastAsia="宋体" w:hint="default"/>
          <w:spacing w:val="-33"/>
        </w:rPr>
        <w:t> </w:t>
      </w:r>
      <w:r>
        <w:rPr/>
        <w:t>月，《光景如诗·骑楼》成功落地海</w:t>
      </w:r>
      <w:r>
        <w:rPr>
          <w:spacing w:val="-3"/>
          <w:w w:val="100"/>
        </w:rPr>
        <w:t> </w:t>
      </w:r>
      <w:r>
        <w:rPr/>
        <w:t>口，反响不错，</w:t>
      </w:r>
      <w:r>
        <w:rPr>
          <w:rFonts w:ascii="宋体" w:hAnsi="宋体" w:cs="宋体" w:eastAsia="宋体" w:hint="default"/>
        </w:rPr>
        <w:t>2020</w:t>
      </w:r>
      <w:r>
        <w:rPr>
          <w:rFonts w:ascii="宋体" w:hAnsi="宋体" w:cs="宋体" w:eastAsia="宋体" w:hint="default"/>
          <w:spacing w:val="-62"/>
        </w:rPr>
        <w:t> </w:t>
      </w:r>
      <w:r>
        <w:rPr/>
        <w:t>年将面向全国复制和输出。</w:t>
      </w:r>
      <w:r>
        <w:rPr>
          <w:rFonts w:ascii="宋体" w:hAnsi="宋体" w:cs="宋体" w:eastAsia="宋体" w:hint="default"/>
          <w:b/>
          <w:bCs/>
          <w:w w:val="99"/>
        </w:rPr>
        <w:t> </w:t>
      </w:r>
      <w:r>
        <w:rPr>
          <w:rFonts w:ascii="宋体" w:hAnsi="宋体" w:cs="宋体" w:eastAsia="宋体" w:hint="default"/>
        </w:rPr>
      </w:r>
    </w:p>
    <w:p>
      <w:pPr>
        <w:pStyle w:val="Heading4"/>
        <w:spacing w:line="314" w:lineRule="auto" w:before="20"/>
        <w:ind w:left="138" w:right="206" w:firstLine="422"/>
        <w:jc w:val="both"/>
        <w:rPr>
          <w:rFonts w:ascii="宋体" w:hAnsi="宋体" w:cs="宋体" w:eastAsia="宋体" w:hint="default"/>
          <w:b w:val="0"/>
          <w:bCs w:val="0"/>
        </w:rPr>
      </w:pPr>
      <w:r>
        <w:rPr>
          <w:spacing w:val="-1"/>
        </w:rPr>
        <w:t>第二，推进“千台一网”融媒体拓展，引导各电视台在“节目购、淘剧淘”在线平台入驻和</w:t>
      </w:r>
      <w:r>
        <w:rPr>
          <w:w w:val="100"/>
        </w:rPr>
        <w:t> </w:t>
      </w:r>
      <w:r>
        <w:rPr/>
        <w:t>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0"/>
        <w:ind w:left="558" w:right="0"/>
        <w:jc w:val="left"/>
      </w:pPr>
      <w:r>
        <w:rPr>
          <w:rFonts w:ascii="宋体" w:hAnsi="宋体" w:cs="宋体" w:eastAsia="宋体" w:hint="default"/>
        </w:rPr>
        <w:t>2019</w:t>
      </w:r>
      <w:r>
        <w:rPr>
          <w:rFonts w:ascii="宋体" w:hAnsi="宋体" w:cs="宋体" w:eastAsia="宋体" w:hint="default"/>
          <w:spacing w:val="-47"/>
        </w:rPr>
        <w:t> </w:t>
      </w:r>
      <w:r>
        <w:rPr>
          <w:spacing w:val="-7"/>
        </w:rPr>
        <w:t>年公司“淘剧淘”成功上线，合作台共计</w:t>
      </w:r>
      <w:r>
        <w:rPr>
          <w:spacing w:val="-44"/>
        </w:rPr>
        <w:t> </w:t>
      </w:r>
      <w:r>
        <w:rPr>
          <w:rFonts w:ascii="宋体" w:hAnsi="宋体" w:cs="宋体" w:eastAsia="宋体" w:hint="default"/>
        </w:rPr>
        <w:t>54</w:t>
      </w:r>
      <w:r>
        <w:rPr>
          <w:rFonts w:ascii="宋体" w:hAnsi="宋体" w:cs="宋体" w:eastAsia="宋体" w:hint="default"/>
          <w:spacing w:val="-47"/>
        </w:rPr>
        <w:t> </w:t>
      </w:r>
      <w:r>
        <w:rPr>
          <w:spacing w:val="-5"/>
        </w:rPr>
        <w:t>家，其中省台省会台</w:t>
      </w:r>
      <w:r>
        <w:rPr>
          <w:spacing w:val="-44"/>
        </w:rPr>
        <w:t> </w:t>
      </w:r>
      <w:r>
        <w:rPr>
          <w:rFonts w:ascii="宋体" w:hAnsi="宋体" w:cs="宋体" w:eastAsia="宋体" w:hint="default"/>
        </w:rPr>
        <w:t>18</w:t>
      </w:r>
      <w:r>
        <w:rPr>
          <w:rFonts w:ascii="宋体" w:hAnsi="宋体" w:cs="宋体" w:eastAsia="宋体" w:hint="default"/>
          <w:spacing w:val="-44"/>
        </w:rPr>
        <w:t> </w:t>
      </w:r>
      <w:r>
        <w:rPr>
          <w:spacing w:val="-8"/>
        </w:rPr>
        <w:t>家，地市台</w:t>
      </w:r>
      <w:r>
        <w:rPr>
          <w:spacing w:val="-43"/>
        </w:rPr>
        <w:t> </w:t>
      </w:r>
      <w:r>
        <w:rPr>
          <w:rFonts w:ascii="宋体" w:hAnsi="宋体" w:cs="宋体" w:eastAsia="宋体" w:hint="default"/>
        </w:rPr>
        <w:t>18</w:t>
      </w:r>
      <w:r>
        <w:rPr>
          <w:rFonts w:ascii="宋体" w:hAnsi="宋体" w:cs="宋体" w:eastAsia="宋体" w:hint="default"/>
          <w:spacing w:val="-47"/>
        </w:rPr>
        <w:t> </w:t>
      </w:r>
      <w:r>
        <w:rPr/>
        <w:t>家，</w:t>
      </w:r>
    </w:p>
    <w:p>
      <w:pPr>
        <w:pStyle w:val="BodyText"/>
        <w:spacing w:line="240" w:lineRule="auto" w:before="85"/>
        <w:ind w:left="138" w:right="0"/>
        <w:jc w:val="both"/>
      </w:pPr>
      <w:r>
        <w:rPr/>
        <w:t>县级台</w:t>
      </w:r>
      <w:r>
        <w:rPr>
          <w:spacing w:val="-51"/>
        </w:rPr>
        <w:t> </w:t>
      </w:r>
      <w:r>
        <w:rPr>
          <w:rFonts w:ascii="宋体" w:hAnsi="宋体" w:cs="宋体" w:eastAsia="宋体" w:hint="default"/>
        </w:rPr>
        <w:t>18</w:t>
      </w:r>
      <w:r>
        <w:rPr>
          <w:rFonts w:ascii="宋体" w:hAnsi="宋体" w:cs="宋体" w:eastAsia="宋体" w:hint="default"/>
          <w:spacing w:val="-54"/>
        </w:rPr>
        <w:t> </w:t>
      </w:r>
      <w:r>
        <w:rPr/>
        <w:t>家；剧库购买和代理全国地面版权电视剧近</w:t>
      </w:r>
      <w:r>
        <w:rPr>
          <w:spacing w:val="-51"/>
        </w:rPr>
        <w:t> </w:t>
      </w:r>
      <w:r>
        <w:rPr>
          <w:rFonts w:ascii="宋体" w:hAnsi="宋体" w:cs="宋体" w:eastAsia="宋体" w:hint="default"/>
        </w:rPr>
        <w:t>100</w:t>
      </w:r>
      <w:r>
        <w:rPr>
          <w:rFonts w:ascii="宋体" w:hAnsi="宋体" w:cs="宋体" w:eastAsia="宋体" w:hint="default"/>
          <w:spacing w:val="-51"/>
        </w:rPr>
        <w:t> </w:t>
      </w:r>
      <w:r>
        <w:rPr/>
        <w:t>部，超</w:t>
      </w:r>
      <w:r>
        <w:rPr>
          <w:spacing w:val="-54"/>
        </w:rPr>
        <w:t> </w:t>
      </w:r>
      <w:r>
        <w:rPr>
          <w:rFonts w:ascii="宋体" w:hAnsi="宋体" w:cs="宋体" w:eastAsia="宋体" w:hint="default"/>
        </w:rPr>
        <w:t>4000</w:t>
      </w:r>
      <w:r>
        <w:rPr>
          <w:rFonts w:ascii="宋体" w:hAnsi="宋体" w:cs="宋体" w:eastAsia="宋体" w:hint="default"/>
          <w:spacing w:val="-51"/>
        </w:rPr>
        <w:t> </w:t>
      </w:r>
      <w:r>
        <w:rPr/>
        <w:t>集；“节目购”全面入驻</w:t>
      </w:r>
    </w:p>
    <w:p>
      <w:pPr>
        <w:pStyle w:val="BodyText"/>
        <w:spacing w:line="240" w:lineRule="auto" w:before="85"/>
        <w:ind w:left="138" w:right="0"/>
        <w:jc w:val="both"/>
      </w:pPr>
      <w:r>
        <w:rPr>
          <w:spacing w:val="-5"/>
        </w:rPr>
        <w:t>马栏山文创产业园，节目、素材交易内容涵盖了 </w:t>
      </w:r>
      <w:r>
        <w:rPr>
          <w:rFonts w:ascii="宋体" w:hAnsi="宋体" w:cs="宋体" w:eastAsia="宋体" w:hint="default"/>
        </w:rPr>
        <w:t>26</w:t>
      </w:r>
      <w:r>
        <w:rPr>
          <w:rFonts w:ascii="宋体" w:hAnsi="宋体" w:cs="宋体" w:eastAsia="宋体" w:hint="default"/>
          <w:spacing w:val="-37"/>
        </w:rPr>
        <w:t> </w:t>
      </w:r>
      <w:r>
        <w:rPr>
          <w:spacing w:val="-3"/>
        </w:rPr>
        <w:t>个类别，以优质节目联供及全国版电视剧为资</w:t>
      </w:r>
    </w:p>
    <w:p>
      <w:pPr>
        <w:spacing w:after="0" w:line="240" w:lineRule="auto"/>
        <w:jc w:val="both"/>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38" w:right="109"/>
        <w:jc w:val="both"/>
        <w:rPr>
          <w:rFonts w:ascii="宋体" w:hAnsi="宋体" w:cs="宋体" w:eastAsia="宋体" w:hint="default"/>
        </w:rPr>
      </w:pPr>
      <w:r>
        <w:rPr>
          <w:spacing w:val="-5"/>
        </w:rPr>
        <w:t>源，合作频道过</w:t>
      </w:r>
      <w:r>
        <w:rPr>
          <w:spacing w:val="-47"/>
        </w:rPr>
        <w:t> </w:t>
      </w:r>
      <w:r>
        <w:rPr>
          <w:rFonts w:ascii="宋体" w:hAnsi="宋体" w:cs="宋体" w:eastAsia="宋体" w:hint="default"/>
        </w:rPr>
        <w:t>600</w:t>
      </w:r>
      <w:r>
        <w:rPr>
          <w:rFonts w:ascii="宋体" w:hAnsi="宋体" w:cs="宋体" w:eastAsia="宋体" w:hint="default"/>
          <w:spacing w:val="-50"/>
        </w:rPr>
        <w:t> </w:t>
      </w:r>
      <w:r>
        <w:rPr>
          <w:spacing w:val="-7"/>
        </w:rPr>
        <w:t>家。同时“淘剧淘”成功入选</w:t>
      </w:r>
      <w:r>
        <w:rPr>
          <w:spacing w:val="-47"/>
        </w:rPr>
        <w:t> </w:t>
      </w:r>
      <w:r>
        <w:rPr>
          <w:rFonts w:ascii="宋体" w:hAnsi="宋体" w:cs="宋体" w:eastAsia="宋体" w:hint="default"/>
        </w:rPr>
        <w:t>2019</w:t>
      </w:r>
      <w:r>
        <w:rPr>
          <w:rFonts w:ascii="宋体" w:hAnsi="宋体" w:cs="宋体" w:eastAsia="宋体" w:hint="default"/>
          <w:spacing w:val="-46"/>
        </w:rPr>
        <w:t> </w:t>
      </w:r>
      <w:r>
        <w:rPr/>
        <w:t>年度国家广播电视和网络视听产业发展项</w:t>
      </w:r>
      <w:r>
        <w:rPr>
          <w:spacing w:val="-103"/>
        </w:rPr>
        <w:t> </w:t>
      </w:r>
      <w:r>
        <w:rPr>
          <w:spacing w:val="-103"/>
        </w:rPr>
      </w:r>
      <w:r>
        <w:rPr/>
        <w:t>目库，“节目购”在第八届中国品牌媒体高峰论坛上被评为中国最具投资价值传媒。</w:t>
      </w:r>
      <w:r>
        <w:rPr>
          <w:rFonts w:ascii="宋体" w:hAnsi="宋体" w:cs="宋体" w:eastAsia="宋体" w:hint="default"/>
        </w:rPr>
        <w:t> </w:t>
      </w:r>
    </w:p>
    <w:p>
      <w:pPr>
        <w:pStyle w:val="Heading4"/>
        <w:spacing w:line="240" w:lineRule="auto" w:before="20"/>
        <w:ind w:left="560" w:right="0"/>
        <w:jc w:val="left"/>
        <w:rPr>
          <w:rFonts w:ascii="宋体" w:hAnsi="宋体" w:cs="宋体" w:eastAsia="宋体" w:hint="default"/>
          <w:b w:val="0"/>
          <w:bCs w:val="0"/>
        </w:rPr>
      </w:pPr>
      <w:r>
        <w:rPr/>
        <w:t>第三，影视剧投资逐步积累了经验，电视剧、网络电影投资开始发力。</w:t>
      </w:r>
      <w:r>
        <w:rPr>
          <w:rFonts w:ascii="宋体" w:hAnsi="宋体" w:cs="宋体" w:eastAsia="宋体" w:hint="default"/>
          <w:w w:val="99"/>
        </w:rPr>
        <w:t> </w:t>
      </w:r>
      <w:r>
        <w:rPr>
          <w:rFonts w:ascii="宋体" w:hAnsi="宋体" w:cs="宋体" w:eastAsia="宋体" w:hint="default"/>
          <w:b w:val="0"/>
          <w:bCs w:val="0"/>
        </w:rPr>
      </w:r>
    </w:p>
    <w:p>
      <w:pPr>
        <w:pStyle w:val="BodyText"/>
        <w:spacing w:line="314" w:lineRule="auto" w:before="85"/>
        <w:ind w:left="560" w:right="104" w:hanging="3"/>
        <w:jc w:val="left"/>
      </w:pPr>
      <w:r>
        <w:rPr/>
        <w:t>自</w:t>
      </w:r>
      <w:r>
        <w:rPr>
          <w:spacing w:val="-54"/>
        </w:rPr>
        <w:t> </w:t>
      </w:r>
      <w:r>
        <w:rPr>
          <w:rFonts w:ascii="宋体" w:hAnsi="宋体" w:cs="宋体" w:eastAsia="宋体" w:hint="default"/>
        </w:rPr>
        <w:t>2018</w:t>
      </w:r>
      <w:r>
        <w:rPr>
          <w:rFonts w:ascii="宋体" w:hAnsi="宋体" w:cs="宋体" w:eastAsia="宋体" w:hint="default"/>
          <w:spacing w:val="-54"/>
        </w:rPr>
        <w:t> </w:t>
      </w:r>
      <w:r>
        <w:rPr/>
        <w:t>年布局电视剧、影业投资，公司已经在近两年参投过程中逐步积累了经验。</w:t>
      </w:r>
      <w:r>
        <w:rPr>
          <w:rFonts w:ascii="宋体" w:hAnsi="宋体" w:cs="宋体" w:eastAsia="宋体" w:hint="default"/>
          <w:w w:val="100"/>
        </w:rPr>
        <w:t> </w:t>
      </w:r>
      <w:r>
        <w:rPr>
          <w:rFonts w:ascii="宋体" w:hAnsi="宋体" w:cs="宋体" w:eastAsia="宋体" w:hint="default"/>
          <w:b/>
          <w:bCs/>
        </w:rPr>
        <w:t>电视剧投资开始发力：</w:t>
      </w:r>
      <w:r>
        <w:rPr>
          <w:rFonts w:ascii="宋体" w:hAnsi="宋体" w:cs="宋体" w:eastAsia="宋体" w:hint="default"/>
        </w:rPr>
        <w:t>2019</w:t>
      </w:r>
      <w:r>
        <w:rPr>
          <w:rFonts w:ascii="宋体" w:hAnsi="宋体" w:cs="宋体" w:eastAsia="宋体" w:hint="default"/>
          <w:spacing w:val="-45"/>
        </w:rPr>
        <w:t> </w:t>
      </w:r>
      <w:r>
        <w:rPr/>
        <w:t>年</w:t>
      </w:r>
      <w:r>
        <w:rPr>
          <w:spacing w:val="-45"/>
        </w:rPr>
        <w:t> </w:t>
      </w:r>
      <w:r>
        <w:rPr>
          <w:rFonts w:ascii="宋体" w:hAnsi="宋体" w:cs="宋体" w:eastAsia="宋体" w:hint="default"/>
        </w:rPr>
        <w:t>1</w:t>
      </w:r>
      <w:r>
        <w:rPr>
          <w:rFonts w:ascii="宋体" w:hAnsi="宋体" w:cs="宋体" w:eastAsia="宋体" w:hint="default"/>
          <w:spacing w:val="-48"/>
        </w:rPr>
        <w:t> </w:t>
      </w:r>
      <w:r>
        <w:rPr>
          <w:spacing w:val="-3"/>
        </w:rPr>
        <w:t>月起投资仙侠剧《招摇》在湖南卫视青春进行时剧场和爱奇</w:t>
      </w:r>
    </w:p>
    <w:p>
      <w:pPr>
        <w:pStyle w:val="BodyText"/>
        <w:spacing w:line="314" w:lineRule="auto" w:before="20"/>
        <w:ind w:left="138" w:right="107"/>
        <w:jc w:val="both"/>
      </w:pPr>
      <w:r>
        <w:rPr>
          <w:spacing w:val="-3"/>
        </w:rPr>
        <w:t>艺同步播出，收视稳居卫视周播剧场时段首位；</w:t>
      </w:r>
      <w:r>
        <w:rPr>
          <w:rFonts w:ascii="宋体" w:hAnsi="宋体" w:cs="宋体" w:eastAsia="宋体" w:hint="default"/>
          <w:spacing w:val="-3"/>
        </w:rPr>
        <w:t>2019</w:t>
      </w:r>
      <w:r>
        <w:rPr>
          <w:rFonts w:ascii="宋体" w:hAnsi="宋体" w:cs="宋体" w:eastAsia="宋体" w:hint="default"/>
          <w:spacing w:val="-29"/>
        </w:rPr>
        <w:t> </w:t>
      </w:r>
      <w:r>
        <w:rPr/>
        <w:t>年</w:t>
      </w:r>
      <w:r>
        <w:rPr>
          <w:spacing w:val="-31"/>
        </w:rPr>
        <w:t> </w:t>
      </w:r>
      <w:r>
        <w:rPr>
          <w:rFonts w:ascii="宋体" w:hAnsi="宋体" w:cs="宋体" w:eastAsia="宋体" w:hint="default"/>
        </w:rPr>
        <w:t>4</w:t>
      </w:r>
      <w:r>
        <w:rPr>
          <w:rFonts w:ascii="宋体" w:hAnsi="宋体" w:cs="宋体" w:eastAsia="宋体" w:hint="default"/>
          <w:spacing w:val="-34"/>
        </w:rPr>
        <w:t> </w:t>
      </w:r>
      <w:r>
        <w:rPr>
          <w:spacing w:val="-3"/>
        </w:rPr>
        <w:t>月，公司参与研发出品的电视剧《越过</w:t>
      </w:r>
      <w:r>
        <w:rPr>
          <w:spacing w:val="-95"/>
        </w:rPr>
        <w:t> </w:t>
      </w:r>
      <w:r>
        <w:rPr>
          <w:spacing w:val="-95"/>
        </w:rPr>
      </w:r>
      <w:r>
        <w:rPr>
          <w:spacing w:val="-1"/>
        </w:rPr>
        <w:t>山丘》杀青，该剧以民族汽车工业为背景，聚焦职场奋斗为看点的都市励志情感大剧，先后被列</w:t>
      </w:r>
      <w:r>
        <w:rPr>
          <w:spacing w:val="-55"/>
        </w:rPr>
        <w:t> </w:t>
      </w:r>
      <w:r>
        <w:rPr>
          <w:spacing w:val="-55"/>
        </w:rPr>
      </w:r>
      <w:r>
        <w:rPr/>
        <w:t>入北京市广播电视局</w:t>
      </w:r>
      <w:r>
        <w:rPr>
          <w:spacing w:val="-50"/>
        </w:rPr>
        <w:t> </w:t>
      </w:r>
      <w:r>
        <w:rPr>
          <w:rFonts w:ascii="宋体" w:hAnsi="宋体" w:cs="宋体" w:eastAsia="宋体" w:hint="default"/>
        </w:rPr>
        <w:t>2019-2022</w:t>
      </w:r>
      <w:r>
        <w:rPr>
          <w:rFonts w:ascii="宋体" w:hAnsi="宋体" w:cs="宋体" w:eastAsia="宋体" w:hint="default"/>
          <w:spacing w:val="-51"/>
        </w:rPr>
        <w:t> </w:t>
      </w:r>
      <w:r>
        <w:rPr/>
        <w:t>年“记录新时代工程”北京市重点选题规划片单，以及国家广电</w:t>
      </w:r>
    </w:p>
    <w:p>
      <w:pPr>
        <w:pStyle w:val="BodyText"/>
        <w:spacing w:line="314" w:lineRule="auto" w:before="20"/>
        <w:ind w:left="138" w:right="107"/>
        <w:jc w:val="both"/>
        <w:rPr>
          <w:rFonts w:ascii="宋体" w:hAnsi="宋体" w:cs="宋体" w:eastAsia="宋体" w:hint="default"/>
        </w:rPr>
      </w:pPr>
      <w:r>
        <w:rPr/>
        <w:t>总局“庆祝新中国成立</w:t>
      </w:r>
      <w:r>
        <w:rPr>
          <w:spacing w:val="-51"/>
        </w:rPr>
        <w:t> </w:t>
      </w:r>
      <w:r>
        <w:rPr>
          <w:rFonts w:ascii="宋体" w:hAnsi="宋体" w:cs="宋体" w:eastAsia="宋体" w:hint="default"/>
        </w:rPr>
        <w:t>70</w:t>
      </w:r>
      <w:r>
        <w:rPr>
          <w:rFonts w:ascii="宋体" w:hAnsi="宋体" w:cs="宋体" w:eastAsia="宋体" w:hint="default"/>
          <w:spacing w:val="-54"/>
        </w:rPr>
        <w:t> </w:t>
      </w:r>
      <w:r>
        <w:rPr/>
        <w:t>周年推荐剧目”，预计</w:t>
      </w:r>
      <w:r>
        <w:rPr>
          <w:spacing w:val="-51"/>
        </w:rPr>
        <w:t> </w:t>
      </w:r>
      <w:r>
        <w:rPr>
          <w:rFonts w:ascii="宋体" w:hAnsi="宋体" w:cs="宋体" w:eastAsia="宋体" w:hint="default"/>
        </w:rPr>
        <w:t>2020</w:t>
      </w:r>
      <w:r>
        <w:rPr>
          <w:rFonts w:ascii="宋体" w:hAnsi="宋体" w:cs="宋体" w:eastAsia="宋体" w:hint="default"/>
          <w:spacing w:val="-51"/>
        </w:rPr>
        <w:t> </w:t>
      </w:r>
      <w:r>
        <w:rPr/>
        <w:t>年将亮相荧屏；与爱奇艺、镜像空间联合</w:t>
      </w:r>
      <w:r>
        <w:rPr>
          <w:w w:val="100"/>
        </w:rPr>
        <w:t> </w:t>
      </w:r>
      <w:r>
        <w:rPr/>
        <w:t>出品都市爱情奇幻偶像剧《看见味道的你》，</w:t>
      </w:r>
      <w:r>
        <w:rPr>
          <w:rFonts w:ascii="宋体" w:hAnsi="宋体" w:cs="宋体" w:eastAsia="宋体" w:hint="default"/>
        </w:rPr>
        <w:t>2019</w:t>
      </w:r>
      <w:r>
        <w:rPr>
          <w:rFonts w:ascii="宋体" w:hAnsi="宋体" w:cs="宋体" w:eastAsia="宋体" w:hint="default"/>
          <w:spacing w:val="-34"/>
        </w:rPr>
        <w:t> </w:t>
      </w:r>
      <w:r>
        <w:rPr/>
        <w:t>年</w:t>
      </w:r>
      <w:r>
        <w:rPr>
          <w:spacing w:val="-32"/>
        </w:rPr>
        <w:t> </w:t>
      </w:r>
      <w:r>
        <w:rPr>
          <w:rFonts w:ascii="宋体" w:hAnsi="宋体" w:cs="宋体" w:eastAsia="宋体" w:hint="default"/>
        </w:rPr>
        <w:t>11</w:t>
      </w:r>
      <w:r>
        <w:rPr>
          <w:rFonts w:ascii="宋体" w:hAnsi="宋体" w:cs="宋体" w:eastAsia="宋体" w:hint="default"/>
          <w:spacing w:val="-34"/>
        </w:rPr>
        <w:t> </w:t>
      </w:r>
      <w:r>
        <w:rPr/>
        <w:t>月在爱奇艺上线，上线首日热度排名位</w:t>
      </w:r>
      <w:r>
        <w:rPr>
          <w:w w:val="100"/>
        </w:rPr>
        <w:t> </w:t>
      </w:r>
      <w:r>
        <w:rPr>
          <w:spacing w:val="-3"/>
        </w:rPr>
        <w:t>列全网第五；聚焦排球题材，传承“中国女排精神”，公司出品的电视剧《青春抛物线》于</w:t>
      </w:r>
      <w:r>
        <w:rPr>
          <w:spacing w:val="17"/>
        </w:rPr>
        <w:t> </w:t>
      </w:r>
      <w:r>
        <w:rPr>
          <w:rFonts w:ascii="宋体" w:hAnsi="宋体" w:cs="宋体" w:eastAsia="宋体" w:hint="default"/>
        </w:rPr>
        <w:t>2019</w:t>
      </w:r>
    </w:p>
    <w:p>
      <w:pPr>
        <w:pStyle w:val="BodyText"/>
        <w:spacing w:line="240" w:lineRule="auto" w:before="20"/>
        <w:ind w:left="138" w:right="0"/>
        <w:jc w:val="both"/>
        <w:rPr>
          <w:rFonts w:ascii="宋体" w:hAnsi="宋体" w:cs="宋体" w:eastAsia="宋体" w:hint="default"/>
        </w:rPr>
      </w:pPr>
      <w:r>
        <w:rPr/>
        <w:t>年 </w:t>
      </w:r>
      <w:r>
        <w:rPr>
          <w:rFonts w:ascii="宋体" w:hAnsi="宋体" w:cs="宋体" w:eastAsia="宋体" w:hint="default"/>
        </w:rPr>
        <w:t>11 </w:t>
      </w:r>
      <w:r>
        <w:rPr/>
        <w:t>月下旬在爱奇艺、优酷、腾讯视频同步上线播出，该剧先后入选国家广电总局</w:t>
      </w:r>
      <w:r>
        <w:rPr>
          <w:spacing w:val="3"/>
        </w:rPr>
        <w:t> </w:t>
      </w:r>
      <w:r>
        <w:rPr>
          <w:rFonts w:ascii="宋体" w:hAnsi="宋体" w:cs="宋体" w:eastAsia="宋体" w:hint="default"/>
        </w:rPr>
        <w:t>2018-2022</w:t>
      </w:r>
    </w:p>
    <w:p>
      <w:pPr>
        <w:pStyle w:val="BodyText"/>
        <w:spacing w:line="240" w:lineRule="auto" w:before="85"/>
        <w:ind w:left="138" w:right="0"/>
        <w:jc w:val="both"/>
      </w:pPr>
      <w:r>
        <w:rPr>
          <w:spacing w:val="-3"/>
        </w:rPr>
        <w:t>百部重点电视剧选题剧目名单，改革开放 </w:t>
      </w:r>
      <w:r>
        <w:rPr>
          <w:rFonts w:ascii="宋体" w:hAnsi="宋体" w:cs="宋体" w:eastAsia="宋体" w:hint="default"/>
        </w:rPr>
        <w:t>40</w:t>
      </w:r>
      <w:r>
        <w:rPr>
          <w:rFonts w:ascii="宋体" w:hAnsi="宋体" w:cs="宋体" w:eastAsia="宋体" w:hint="default"/>
          <w:spacing w:val="-33"/>
        </w:rPr>
        <w:t> </w:t>
      </w:r>
      <w:r>
        <w:rPr>
          <w:spacing w:val="-5"/>
        </w:rPr>
        <w:t>周年献礼剧剧目名单，以及国家广电总局“庆祝新中</w:t>
      </w:r>
    </w:p>
    <w:p>
      <w:pPr>
        <w:pStyle w:val="BodyText"/>
        <w:spacing w:line="314" w:lineRule="auto" w:before="85"/>
        <w:ind w:left="560" w:right="0" w:hanging="423"/>
        <w:jc w:val="left"/>
      </w:pPr>
      <w:r>
        <w:rPr/>
        <w:t>国成立</w:t>
      </w:r>
      <w:r>
        <w:rPr>
          <w:spacing w:val="-53"/>
        </w:rPr>
        <w:t> </w:t>
      </w:r>
      <w:r>
        <w:rPr>
          <w:rFonts w:ascii="宋体" w:hAnsi="宋体" w:cs="宋体" w:eastAsia="宋体" w:hint="default"/>
        </w:rPr>
        <w:t>70</w:t>
      </w:r>
      <w:r>
        <w:rPr>
          <w:rFonts w:ascii="宋体" w:hAnsi="宋体" w:cs="宋体" w:eastAsia="宋体" w:hint="default"/>
          <w:spacing w:val="-55"/>
        </w:rPr>
        <w:t> </w:t>
      </w:r>
      <w:r>
        <w:rPr/>
        <w:t>周年推荐剧目”。</w:t>
      </w:r>
      <w:r>
        <w:rPr>
          <w:rFonts w:ascii="宋体" w:hAnsi="宋体" w:cs="宋体" w:eastAsia="宋体" w:hint="default"/>
          <w:w w:val="100"/>
        </w:rPr>
        <w:t> </w:t>
      </w:r>
      <w:r>
        <w:rPr>
          <w:rFonts w:ascii="宋体" w:hAnsi="宋体" w:cs="宋体" w:eastAsia="宋体" w:hint="default"/>
          <w:b/>
          <w:bCs/>
          <w:spacing w:val="-2"/>
        </w:rPr>
        <w:t>网络电影投资开始发力：</w:t>
      </w:r>
      <w:r>
        <w:rPr>
          <w:spacing w:val="-2"/>
        </w:rPr>
        <w:t>公司与金华吾道南来文化传媒有限公司、杭州传影文化传媒有限公</w:t>
      </w:r>
    </w:p>
    <w:p>
      <w:pPr>
        <w:pStyle w:val="BodyText"/>
        <w:spacing w:line="314" w:lineRule="auto" w:before="20"/>
        <w:ind w:left="138" w:right="107"/>
        <w:jc w:val="both"/>
        <w:rPr>
          <w:rFonts w:ascii="宋体" w:hAnsi="宋体" w:cs="宋体" w:eastAsia="宋体" w:hint="default"/>
        </w:rPr>
      </w:pPr>
      <w:r>
        <w:rPr>
          <w:spacing w:val="-1"/>
        </w:rPr>
        <w:t>司、北京新片场传媒股份有限公司、东阳奇树有鱼文化传媒有限公司等网络电影头部公司展开深</w:t>
      </w:r>
      <w:r>
        <w:rPr>
          <w:spacing w:val="-56"/>
        </w:rPr>
        <w:t> </w:t>
      </w:r>
      <w:r>
        <w:rPr>
          <w:spacing w:val="-56"/>
        </w:rPr>
      </w:r>
      <w:r>
        <w:rPr>
          <w:spacing w:val="-1"/>
        </w:rPr>
        <w:t>度合作，共参投了《倩女幽魂》、《鬼吹灯之怒晴湘西》、《狄仁杰：天外飞仙》、《狄仁杰：</w:t>
      </w:r>
      <w:r>
        <w:rPr>
          <w:spacing w:val="-56"/>
        </w:rPr>
        <w:t> </w:t>
      </w:r>
      <w:r>
        <w:rPr>
          <w:spacing w:val="-56"/>
        </w:rPr>
      </w:r>
      <w:r>
        <w:rPr/>
        <w:t>天煞孤鸾》、《大雪怪》、《水怪》等</w:t>
      </w:r>
      <w:r>
        <w:rPr>
          <w:spacing w:val="-51"/>
        </w:rPr>
        <w:t> </w:t>
      </w:r>
      <w:r>
        <w:rPr>
          <w:rFonts w:ascii="宋体" w:hAnsi="宋体" w:cs="宋体" w:eastAsia="宋体" w:hint="default"/>
        </w:rPr>
        <w:t>30</w:t>
      </w:r>
      <w:r>
        <w:rPr>
          <w:rFonts w:ascii="宋体" w:hAnsi="宋体" w:cs="宋体" w:eastAsia="宋体" w:hint="default"/>
          <w:spacing w:val="-51"/>
        </w:rPr>
        <w:t> </w:t>
      </w:r>
      <w:r>
        <w:rPr/>
        <w:t>多部网络电影投资，已有</w:t>
      </w:r>
      <w:r>
        <w:rPr>
          <w:spacing w:val="-51"/>
        </w:rPr>
        <w:t> </w:t>
      </w:r>
      <w:r>
        <w:rPr>
          <w:rFonts w:ascii="宋体" w:hAnsi="宋体" w:cs="宋体" w:eastAsia="宋体" w:hint="default"/>
        </w:rPr>
        <w:t>17</w:t>
      </w:r>
      <w:r>
        <w:rPr>
          <w:rFonts w:ascii="宋体" w:hAnsi="宋体" w:cs="宋体" w:eastAsia="宋体" w:hint="default"/>
          <w:spacing w:val="-54"/>
        </w:rPr>
        <w:t> </w:t>
      </w:r>
      <w:r>
        <w:rPr/>
        <w:t>部分别在腾讯、爱奇艺、</w:t>
      </w:r>
      <w:r>
        <w:rPr>
          <w:w w:val="100"/>
        </w:rPr>
        <w:t> </w:t>
      </w:r>
      <w:r>
        <w:rPr>
          <w:spacing w:val="-1"/>
        </w:rPr>
        <w:t>优酷这三家平台上线；发力分账网剧、竖视频短剧业务，参与投资了《半城明媚半城雨》、《看</w:t>
      </w:r>
      <w:r>
        <w:rPr>
          <w:spacing w:val="-55"/>
        </w:rPr>
        <w:t> </w:t>
      </w:r>
      <w:r>
        <w:rPr>
          <w:spacing w:val="-55"/>
        </w:rPr>
      </w:r>
      <w:r>
        <w:rPr/>
        <w:t>不清的真相》</w:t>
      </w:r>
      <w:r>
        <w:rPr>
          <w:rFonts w:ascii="宋体" w:hAnsi="宋体" w:cs="宋体" w:eastAsia="宋体" w:hint="default"/>
        </w:rPr>
        <w:t>2</w:t>
      </w:r>
      <w:r>
        <w:rPr>
          <w:rFonts w:ascii="宋体" w:hAnsi="宋体" w:cs="宋体" w:eastAsia="宋体" w:hint="default"/>
          <w:spacing w:val="-58"/>
        </w:rPr>
        <w:t> </w:t>
      </w:r>
      <w:r>
        <w:rPr/>
        <w:t>部分账网剧，其中《半城明媚半城雨》已于</w:t>
      </w:r>
      <w:r>
        <w:rPr>
          <w:spacing w:val="-55"/>
        </w:rPr>
        <w:t> </w:t>
      </w:r>
      <w:r>
        <w:rPr>
          <w:rFonts w:ascii="宋体" w:hAnsi="宋体" w:cs="宋体" w:eastAsia="宋体" w:hint="default"/>
        </w:rPr>
        <w:t>11</w:t>
      </w:r>
      <w:r>
        <w:rPr>
          <w:rFonts w:ascii="宋体" w:hAnsi="宋体" w:cs="宋体" w:eastAsia="宋体" w:hint="default"/>
          <w:spacing w:val="-56"/>
        </w:rPr>
        <w:t> </w:t>
      </w:r>
      <w:r>
        <w:rPr/>
        <w:t>月在爱奇艺上线。</w:t>
      </w:r>
      <w:r>
        <w:rPr>
          <w:rFonts w:ascii="宋体" w:hAnsi="宋体" w:cs="宋体" w:eastAsia="宋体" w:hint="default"/>
        </w:rPr>
        <w:t> </w:t>
      </w:r>
    </w:p>
    <w:p>
      <w:pPr>
        <w:spacing w:line="314" w:lineRule="auto" w:before="20"/>
        <w:ind w:left="558" w:right="103" w:firstLine="2"/>
        <w:jc w:val="left"/>
        <w:rPr>
          <w:rFonts w:ascii="宋体" w:hAnsi="宋体" w:cs="宋体" w:eastAsia="宋体" w:hint="default"/>
          <w:sz w:val="21"/>
          <w:szCs w:val="21"/>
        </w:rPr>
      </w:pPr>
      <w:r>
        <w:rPr>
          <w:rFonts w:ascii="宋体" w:hAnsi="宋体" w:cs="宋体" w:eastAsia="宋体" w:hint="default"/>
          <w:b/>
          <w:bCs/>
          <w:sz w:val="21"/>
          <w:szCs w:val="21"/>
        </w:rPr>
        <w:t>第四，中广天择</w:t>
      </w:r>
      <w:r>
        <w:rPr>
          <w:rFonts w:ascii="宋体" w:hAnsi="宋体" w:cs="宋体" w:eastAsia="宋体" w:hint="default"/>
          <w:b/>
          <w:bCs/>
          <w:spacing w:val="-55"/>
          <w:sz w:val="21"/>
          <w:szCs w:val="21"/>
        </w:rPr>
        <w:t> </w:t>
      </w:r>
      <w:r>
        <w:rPr>
          <w:rFonts w:ascii="宋体" w:hAnsi="宋体" w:cs="宋体" w:eastAsia="宋体" w:hint="default"/>
          <w:b/>
          <w:bCs/>
          <w:sz w:val="21"/>
          <w:szCs w:val="21"/>
        </w:rPr>
        <w:t>MCN</w:t>
      </w:r>
      <w:r>
        <w:rPr>
          <w:rFonts w:ascii="宋体" w:hAnsi="宋体" w:cs="宋体" w:eastAsia="宋体" w:hint="default"/>
          <w:b/>
          <w:bCs/>
          <w:spacing w:val="-54"/>
          <w:sz w:val="21"/>
          <w:szCs w:val="21"/>
        </w:rPr>
        <w:t> </w:t>
      </w:r>
      <w:r>
        <w:rPr>
          <w:rFonts w:ascii="宋体" w:hAnsi="宋体" w:cs="宋体" w:eastAsia="宋体" w:hint="default"/>
          <w:b/>
          <w:bCs/>
          <w:sz w:val="21"/>
          <w:szCs w:val="21"/>
        </w:rPr>
        <w:t>平台发力垂类短视频领域，成绩凸显，逐步完成战略转型。</w:t>
      </w:r>
      <w:r>
        <w:rPr>
          <w:rFonts w:ascii="宋体" w:hAnsi="宋体" w:cs="宋体" w:eastAsia="宋体" w:hint="default"/>
          <w:w w:val="100"/>
          <w:sz w:val="21"/>
          <w:szCs w:val="21"/>
        </w:rPr>
        <w:t> </w:t>
      </w:r>
      <w:r>
        <w:rPr>
          <w:rFonts w:ascii="宋体" w:hAnsi="宋体" w:cs="宋体" w:eastAsia="宋体" w:hint="default"/>
          <w:spacing w:val="-5"/>
          <w:sz w:val="21"/>
          <w:szCs w:val="21"/>
        </w:rPr>
        <w:t>借助在视频领域深耕的优势，公司</w:t>
      </w:r>
      <w:r>
        <w:rPr>
          <w:rFonts w:ascii="宋体" w:hAnsi="宋体" w:cs="宋体" w:eastAsia="宋体" w:hint="default"/>
          <w:spacing w:val="-47"/>
          <w:sz w:val="21"/>
          <w:szCs w:val="21"/>
        </w:rPr>
        <w:t> </w:t>
      </w:r>
      <w:r>
        <w:rPr>
          <w:rFonts w:ascii="宋体" w:hAnsi="宋体" w:cs="宋体" w:eastAsia="宋体" w:hint="default"/>
          <w:sz w:val="21"/>
          <w:szCs w:val="21"/>
        </w:rPr>
        <w:t>2018</w:t>
      </w:r>
      <w:r>
        <w:rPr>
          <w:rFonts w:ascii="宋体" w:hAnsi="宋体" w:cs="宋体" w:eastAsia="宋体" w:hint="default"/>
          <w:spacing w:val="-47"/>
          <w:sz w:val="21"/>
          <w:szCs w:val="21"/>
        </w:rPr>
        <w:t> </w:t>
      </w:r>
      <w:r>
        <w:rPr>
          <w:rFonts w:ascii="宋体" w:hAnsi="宋体" w:cs="宋体" w:eastAsia="宋体" w:hint="default"/>
          <w:sz w:val="21"/>
          <w:szCs w:val="21"/>
        </w:rPr>
        <w:t>年开始布局短视频</w:t>
      </w:r>
      <w:r>
        <w:rPr>
          <w:rFonts w:ascii="宋体" w:hAnsi="宋体" w:cs="宋体" w:eastAsia="宋体" w:hint="default"/>
          <w:spacing w:val="-45"/>
          <w:sz w:val="21"/>
          <w:szCs w:val="21"/>
        </w:rPr>
        <w:t> </w:t>
      </w:r>
      <w:r>
        <w:rPr>
          <w:rFonts w:ascii="宋体" w:hAnsi="宋体" w:cs="宋体" w:eastAsia="宋体" w:hint="default"/>
          <w:sz w:val="21"/>
          <w:szCs w:val="21"/>
        </w:rPr>
        <w:t>MCN</w:t>
      </w:r>
      <w:r>
        <w:rPr>
          <w:rFonts w:ascii="宋体" w:hAnsi="宋体" w:cs="宋体" w:eastAsia="宋体" w:hint="default"/>
          <w:spacing w:val="-47"/>
          <w:sz w:val="21"/>
          <w:szCs w:val="21"/>
        </w:rPr>
        <w:t> </w:t>
      </w:r>
      <w:r>
        <w:rPr>
          <w:rFonts w:ascii="宋体" w:hAnsi="宋体" w:cs="宋体" w:eastAsia="宋体" w:hint="default"/>
          <w:spacing w:val="-9"/>
          <w:sz w:val="21"/>
          <w:szCs w:val="21"/>
        </w:rPr>
        <w:t>领域，中广天择</w:t>
      </w:r>
      <w:r>
        <w:rPr>
          <w:rFonts w:ascii="宋体" w:hAnsi="宋体" w:cs="宋体" w:eastAsia="宋体" w:hint="default"/>
          <w:spacing w:val="-44"/>
          <w:sz w:val="21"/>
          <w:szCs w:val="21"/>
        </w:rPr>
        <w:t> </w:t>
      </w:r>
      <w:r>
        <w:rPr>
          <w:rFonts w:ascii="宋体" w:hAnsi="宋体" w:cs="宋体" w:eastAsia="宋体" w:hint="default"/>
          <w:sz w:val="21"/>
          <w:szCs w:val="21"/>
        </w:rPr>
        <w:t>MCN</w:t>
      </w:r>
      <w:r>
        <w:rPr>
          <w:rFonts w:ascii="宋体" w:hAnsi="宋体" w:cs="宋体" w:eastAsia="宋体" w:hint="default"/>
          <w:spacing w:val="-47"/>
          <w:sz w:val="21"/>
          <w:szCs w:val="21"/>
        </w:rPr>
        <w:t> </w:t>
      </w:r>
      <w:r>
        <w:rPr>
          <w:rFonts w:ascii="宋体" w:hAnsi="宋体" w:cs="宋体" w:eastAsia="宋体" w:hint="default"/>
          <w:sz w:val="21"/>
          <w:szCs w:val="21"/>
        </w:rPr>
        <w:t>旗下账号</w:t>
      </w:r>
    </w:p>
    <w:p>
      <w:pPr>
        <w:pStyle w:val="BodyText"/>
        <w:spacing w:line="240" w:lineRule="auto" w:before="20"/>
        <w:ind w:left="138" w:right="0"/>
        <w:jc w:val="both"/>
      </w:pPr>
      <w:r>
        <w:rPr>
          <w:spacing w:val="-6"/>
        </w:rPr>
        <w:t>发展迅速，截止到</w:t>
      </w:r>
      <w:r>
        <w:rPr>
          <w:spacing w:val="-50"/>
        </w:rPr>
        <w:t> </w:t>
      </w:r>
      <w:r>
        <w:rPr>
          <w:rFonts w:ascii="宋体" w:hAnsi="宋体" w:cs="宋体" w:eastAsia="宋体" w:hint="default"/>
        </w:rPr>
        <w:t>2019</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6"/>
        </w:rPr>
        <w:t>日，全网总粉丝数</w:t>
      </w:r>
      <w:r>
        <w:rPr>
          <w:spacing w:val="-50"/>
        </w:rPr>
        <w:t> </w:t>
      </w:r>
      <w:r>
        <w:rPr>
          <w:rFonts w:ascii="宋体" w:hAnsi="宋体" w:cs="宋体" w:eastAsia="宋体" w:hint="default"/>
        </w:rPr>
        <w:t>4315</w:t>
      </w:r>
      <w:r>
        <w:rPr>
          <w:rFonts w:ascii="宋体" w:hAnsi="宋体" w:cs="宋体" w:eastAsia="宋体" w:hint="default"/>
          <w:spacing w:val="-50"/>
        </w:rPr>
        <w:t> </w:t>
      </w:r>
      <w:r>
        <w:rPr>
          <w:spacing w:val="-9"/>
        </w:rPr>
        <w:t>万，总点赞</w:t>
      </w:r>
      <w:r>
        <w:rPr>
          <w:spacing w:val="-52"/>
        </w:rPr>
        <w:t> </w:t>
      </w:r>
      <w:r>
        <w:rPr>
          <w:rFonts w:ascii="宋体" w:hAnsi="宋体" w:cs="宋体" w:eastAsia="宋体" w:hint="default"/>
        </w:rPr>
        <w:t>4.5</w:t>
      </w:r>
      <w:r>
        <w:rPr>
          <w:rFonts w:ascii="宋体" w:hAnsi="宋体" w:cs="宋体" w:eastAsia="宋体" w:hint="default"/>
          <w:spacing w:val="-52"/>
        </w:rPr>
        <w:t> </w:t>
      </w:r>
      <w:r>
        <w:rPr>
          <w:spacing w:val="-8"/>
        </w:rPr>
        <w:t>亿，总播放量</w:t>
      </w:r>
      <w:r>
        <w:rPr>
          <w:spacing w:val="8"/>
        </w:rPr>
        <w:t> </w:t>
      </w:r>
      <w:r>
        <w:rPr>
          <w:rFonts w:ascii="宋体" w:hAnsi="宋体" w:cs="宋体" w:eastAsia="宋体" w:hint="default"/>
          <w:spacing w:val="8"/>
        </w:rPr>
      </w:r>
      <w:r>
        <w:rPr>
          <w:rFonts w:ascii="宋体" w:hAnsi="宋体" w:cs="宋体" w:eastAsia="宋体" w:hint="default"/>
        </w:rPr>
        <w:t>86</w:t>
      </w:r>
      <w:r>
        <w:rPr>
          <w:rFonts w:ascii="宋体" w:hAnsi="宋体" w:cs="宋体" w:eastAsia="宋体" w:hint="default"/>
          <w:spacing w:val="-52"/>
        </w:rPr>
        <w:t> </w:t>
      </w:r>
      <w:r>
        <w:rPr/>
        <w:t>亿，</w:t>
      </w:r>
    </w:p>
    <w:p>
      <w:pPr>
        <w:pStyle w:val="BodyText"/>
        <w:spacing w:line="240" w:lineRule="auto" w:before="85"/>
        <w:ind w:left="138" w:right="0"/>
        <w:jc w:val="both"/>
      </w:pPr>
      <w:r>
        <w:rPr/>
        <w:t>全网总粉丝破</w:t>
      </w:r>
      <w:r>
        <w:rPr>
          <w:spacing w:val="-43"/>
        </w:rPr>
        <w:t> </w:t>
      </w:r>
      <w:r>
        <w:rPr>
          <w:rFonts w:ascii="宋体" w:hAnsi="宋体" w:cs="宋体" w:eastAsia="宋体" w:hint="default"/>
        </w:rPr>
        <w:t>700</w:t>
      </w:r>
      <w:r>
        <w:rPr>
          <w:rFonts w:ascii="宋体" w:hAnsi="宋体" w:cs="宋体" w:eastAsia="宋体" w:hint="default"/>
          <w:spacing w:val="-43"/>
        </w:rPr>
        <w:t> </w:t>
      </w:r>
      <w:r>
        <w:rPr/>
        <w:t>万的账号有</w:t>
      </w:r>
      <w:r>
        <w:rPr>
          <w:spacing w:val="-42"/>
        </w:rPr>
        <w:t> </w:t>
      </w:r>
      <w:r>
        <w:rPr>
          <w:rFonts w:ascii="宋体" w:hAnsi="宋体" w:cs="宋体" w:eastAsia="宋体" w:hint="default"/>
        </w:rPr>
        <w:t>2</w:t>
      </w:r>
      <w:r>
        <w:rPr>
          <w:rFonts w:ascii="宋体" w:hAnsi="宋体" w:cs="宋体" w:eastAsia="宋体" w:hint="default"/>
          <w:spacing w:val="-46"/>
        </w:rPr>
        <w:t> </w:t>
      </w:r>
      <w:r>
        <w:rPr>
          <w:spacing w:val="-4"/>
        </w:rPr>
        <w:t>个：“晏大小姐</w:t>
      </w:r>
      <w:r>
        <w:rPr>
          <w:spacing w:val="-43"/>
        </w:rPr>
        <w:t> </w:t>
      </w:r>
      <w:r>
        <w:rPr>
          <w:spacing w:val="-3"/>
        </w:rPr>
        <w:t>Vivi”、“玛栗小酥”；“疯狂特效师”全网粉</w:t>
      </w:r>
    </w:p>
    <w:p>
      <w:pPr>
        <w:pStyle w:val="BodyText"/>
        <w:spacing w:line="240" w:lineRule="auto" w:before="85"/>
        <w:ind w:left="138" w:right="0"/>
        <w:jc w:val="both"/>
      </w:pPr>
      <w:r>
        <w:rPr/>
        <w:t>丝</w:t>
      </w:r>
      <w:r>
        <w:rPr>
          <w:spacing w:val="-51"/>
        </w:rPr>
        <w:t> </w:t>
      </w:r>
      <w:r>
        <w:rPr>
          <w:rFonts w:ascii="宋体" w:hAnsi="宋体" w:cs="宋体" w:eastAsia="宋体" w:hint="default"/>
        </w:rPr>
        <w:t>530</w:t>
      </w:r>
      <w:r>
        <w:rPr>
          <w:rFonts w:ascii="宋体" w:hAnsi="宋体" w:cs="宋体" w:eastAsia="宋体" w:hint="default"/>
          <w:spacing w:val="-51"/>
        </w:rPr>
        <w:t> </w:t>
      </w:r>
      <w:r>
        <w:rPr/>
        <w:t>万</w:t>
      </w:r>
      <w:r>
        <w:rPr>
          <w:rFonts w:ascii="宋体" w:hAnsi="宋体" w:cs="宋体" w:eastAsia="宋体" w:hint="default"/>
        </w:rPr>
        <w:t>+</w:t>
      </w:r>
      <w:r>
        <w:rPr/>
        <w:t>；全网粉丝超百万的账号有</w:t>
      </w:r>
      <w:r>
        <w:rPr>
          <w:spacing w:val="-51"/>
        </w:rPr>
        <w:t> </w:t>
      </w:r>
      <w:r>
        <w:rPr>
          <w:rFonts w:ascii="宋体" w:hAnsi="宋体" w:cs="宋体" w:eastAsia="宋体" w:hint="default"/>
        </w:rPr>
        <w:t>6</w:t>
      </w:r>
      <w:r>
        <w:rPr>
          <w:rFonts w:ascii="宋体" w:hAnsi="宋体" w:cs="宋体" w:eastAsia="宋体" w:hint="default"/>
          <w:spacing w:val="-54"/>
        </w:rPr>
        <w:t> </w:t>
      </w:r>
      <w:r>
        <w:rPr/>
        <w:t>个：“王者皮皮怪”、“一只小豪”、</w:t>
      </w:r>
      <w:r>
        <w:rPr>
          <w:spacing w:val="-1"/>
        </w:rPr>
        <w:t> </w:t>
      </w:r>
      <w:r>
        <w:rPr>
          <w:rFonts w:ascii="宋体" w:hAnsi="宋体" w:cs="宋体" w:eastAsia="宋体" w:hint="default"/>
          <w:spacing w:val="-1"/>
        </w:rPr>
      </w:r>
      <w:r>
        <w:rPr/>
        <w:t>“斯内克杨”、</w:t>
      </w:r>
    </w:p>
    <w:p>
      <w:pPr>
        <w:pStyle w:val="BodyText"/>
        <w:spacing w:line="240" w:lineRule="auto" w:before="85"/>
        <w:ind w:left="138" w:right="0"/>
        <w:jc w:val="both"/>
      </w:pPr>
      <w:r>
        <w:rPr/>
        <w:t>“河北卫视”等；“观点致胜”单账号播放量过</w:t>
      </w:r>
      <w:r>
        <w:rPr>
          <w:spacing w:val="-52"/>
        </w:rPr>
        <w:t> </w:t>
      </w:r>
      <w:r>
        <w:rPr>
          <w:rFonts w:ascii="宋体" w:hAnsi="宋体" w:cs="宋体" w:eastAsia="宋体" w:hint="default"/>
        </w:rPr>
        <w:t>10</w:t>
      </w:r>
      <w:r>
        <w:rPr>
          <w:rFonts w:ascii="宋体" w:hAnsi="宋体" w:cs="宋体" w:eastAsia="宋体" w:hint="default"/>
          <w:spacing w:val="-53"/>
        </w:rPr>
        <w:t> </w:t>
      </w:r>
      <w:r>
        <w:rPr/>
        <w:t>亿；自营账号从</w:t>
      </w:r>
      <w:r>
        <w:rPr>
          <w:spacing w:val="-52"/>
        </w:rPr>
        <w:t> </w:t>
      </w:r>
      <w:r>
        <w:rPr>
          <w:rFonts w:ascii="宋体" w:hAnsi="宋体" w:cs="宋体" w:eastAsia="宋体" w:hint="default"/>
        </w:rPr>
        <w:t>7</w:t>
      </w:r>
      <w:r>
        <w:rPr>
          <w:rFonts w:ascii="宋体" w:hAnsi="宋体" w:cs="宋体" w:eastAsia="宋体" w:hint="default"/>
          <w:spacing w:val="-54"/>
        </w:rPr>
        <w:t> </w:t>
      </w:r>
      <w:r>
        <w:rPr/>
        <w:t>个拓展到</w:t>
      </w:r>
      <w:r>
        <w:rPr>
          <w:spacing w:val="-51"/>
        </w:rPr>
        <w:t> </w:t>
      </w:r>
      <w:r>
        <w:rPr>
          <w:rFonts w:ascii="宋体" w:hAnsi="宋体" w:cs="宋体" w:eastAsia="宋体" w:hint="default"/>
        </w:rPr>
        <w:t>18</w:t>
      </w:r>
      <w:r>
        <w:rPr>
          <w:rFonts w:ascii="宋体" w:hAnsi="宋体" w:cs="宋体" w:eastAsia="宋体" w:hint="default"/>
          <w:spacing w:val="-54"/>
        </w:rPr>
        <w:t> </w:t>
      </w:r>
      <w:r>
        <w:rPr/>
        <w:t>个，签约账号</w:t>
      </w:r>
    </w:p>
    <w:p>
      <w:pPr>
        <w:pStyle w:val="BodyText"/>
        <w:spacing w:line="314" w:lineRule="auto" w:before="85"/>
        <w:ind w:left="138" w:right="109"/>
        <w:jc w:val="both"/>
        <w:rPr>
          <w:rFonts w:ascii="宋体" w:hAnsi="宋体" w:cs="宋体" w:eastAsia="宋体" w:hint="default"/>
        </w:rPr>
      </w:pPr>
      <w:r>
        <w:rPr>
          <w:rFonts w:ascii="宋体" w:hAnsi="宋体" w:cs="宋体" w:eastAsia="宋体" w:hint="default"/>
        </w:rPr>
        <w:t>13</w:t>
      </w:r>
      <w:r>
        <w:rPr>
          <w:rFonts w:ascii="宋体" w:hAnsi="宋体" w:cs="宋体" w:eastAsia="宋体" w:hint="default"/>
          <w:spacing w:val="-50"/>
        </w:rPr>
        <w:t> </w:t>
      </w:r>
      <w:r>
        <w:rPr/>
        <w:t>个，</w:t>
      </w:r>
      <w:r>
        <w:rPr>
          <w:rFonts w:ascii="宋体" w:hAnsi="宋体" w:cs="宋体" w:eastAsia="宋体" w:hint="default"/>
        </w:rPr>
        <w:t>MCN</w:t>
      </w:r>
      <w:r>
        <w:rPr>
          <w:rFonts w:ascii="宋体" w:hAnsi="宋体" w:cs="宋体" w:eastAsia="宋体" w:hint="default"/>
          <w:spacing w:val="-52"/>
        </w:rPr>
        <w:t> </w:t>
      </w:r>
      <w:r>
        <w:rPr/>
        <w:t>矩阵不断扩大；已与肯德基、松下、耐克、</w:t>
      </w:r>
      <w:r>
        <w:rPr>
          <w:rFonts w:ascii="宋体" w:hAnsi="宋体" w:cs="宋体" w:eastAsia="宋体" w:hint="default"/>
        </w:rPr>
        <w:t>OPPO</w:t>
      </w:r>
      <w:r>
        <w:rPr/>
        <w:t>、陆风汽车、资生堂、植村秀、兰蔻</w:t>
      </w:r>
      <w:r>
        <w:rPr>
          <w:w w:val="100"/>
        </w:rPr>
        <w:t> 等超过</w:t>
      </w:r>
      <w:r>
        <w:rPr>
          <w:spacing w:val="-70"/>
          <w:w w:val="100"/>
        </w:rPr>
        <w:t> </w:t>
      </w:r>
      <w:r>
        <w:rPr>
          <w:rFonts w:ascii="宋体" w:hAnsi="宋体" w:cs="宋体" w:eastAsia="宋体" w:hint="default"/>
          <w:w w:val="100"/>
        </w:rPr>
        <w:t>200</w:t>
      </w:r>
      <w:r>
        <w:rPr>
          <w:rFonts w:ascii="宋体" w:hAnsi="宋体" w:cs="宋体" w:eastAsia="宋体" w:hint="default"/>
          <w:spacing w:val="-72"/>
          <w:w w:val="100"/>
        </w:rPr>
        <w:t> </w:t>
      </w:r>
      <w:r>
        <w:rPr>
          <w:spacing w:val="-11"/>
          <w:w w:val="100"/>
        </w:rPr>
        <w:t>个品牌进行了合作。这为</w:t>
      </w:r>
      <w:r>
        <w:rPr>
          <w:spacing w:val="-69"/>
          <w:w w:val="100"/>
        </w:rPr>
        <w:t> </w:t>
      </w:r>
      <w:r>
        <w:rPr>
          <w:rFonts w:ascii="宋体" w:hAnsi="宋体" w:cs="宋体" w:eastAsia="宋体" w:hint="default"/>
          <w:w w:val="100"/>
        </w:rPr>
        <w:t>2020</w:t>
      </w:r>
      <w:r>
        <w:rPr>
          <w:rFonts w:ascii="宋体" w:hAnsi="宋体" w:cs="宋体" w:eastAsia="宋体" w:hint="default"/>
          <w:spacing w:val="-72"/>
          <w:w w:val="100"/>
        </w:rPr>
        <w:t> </w:t>
      </w:r>
      <w:r>
        <w:rPr>
          <w:spacing w:val="-1"/>
          <w:w w:val="100"/>
        </w:rPr>
        <w:t>年逐步放大中广天择</w:t>
      </w:r>
      <w:r>
        <w:rPr>
          <w:spacing w:val="-69"/>
          <w:w w:val="100"/>
        </w:rPr>
        <w:t> </w:t>
      </w:r>
      <w:r>
        <w:rPr>
          <w:rFonts w:ascii="宋体" w:hAnsi="宋体" w:cs="宋体" w:eastAsia="宋体" w:hint="default"/>
          <w:w w:val="100"/>
        </w:rPr>
        <w:t>MCN</w:t>
      </w:r>
      <w:r>
        <w:rPr>
          <w:rFonts w:ascii="宋体" w:hAnsi="宋体" w:cs="宋体" w:eastAsia="宋体" w:hint="default"/>
          <w:spacing w:val="-72"/>
          <w:w w:val="100"/>
        </w:rPr>
        <w:t> </w:t>
      </w:r>
      <w:r>
        <w:rPr>
          <w:spacing w:val="-9"/>
          <w:w w:val="100"/>
        </w:rPr>
        <w:t>规模，吸引更多优质账号入驻、</w:t>
      </w:r>
      <w:r>
        <w:rPr>
          <w:w w:val="100"/>
        </w:rPr>
        <w:t> </w:t>
      </w:r>
      <w:r>
        <w:rPr/>
        <w:t>优质网红加盟、获得更多平台的优质资源辅助并建立深度战略合作奠定了坚实的基础。</w:t>
      </w:r>
      <w:r>
        <w:rPr>
          <w:rFonts w:ascii="宋体" w:hAnsi="宋体" w:cs="宋体" w:eastAsia="宋体" w:hint="default"/>
        </w:rPr>
        <w:t> </w:t>
      </w:r>
    </w:p>
    <w:p>
      <w:pPr>
        <w:spacing w:line="314" w:lineRule="auto" w:before="2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第五，天择学院成为公司融媒体、短视频人才培养和孵化基地。</w:t>
      </w:r>
      <w:r>
        <w:rPr>
          <w:rFonts w:ascii="宋体" w:hAnsi="宋体" w:cs="宋体" w:eastAsia="宋体" w:hint="default"/>
          <w:w w:val="100"/>
          <w:sz w:val="21"/>
          <w:szCs w:val="21"/>
        </w:rPr>
        <w:t> </w:t>
      </w:r>
      <w:r>
        <w:rPr>
          <w:rFonts w:ascii="宋体" w:hAnsi="宋体" w:cs="宋体" w:eastAsia="宋体" w:hint="default"/>
          <w:spacing w:val="-7"/>
          <w:sz w:val="21"/>
          <w:szCs w:val="21"/>
        </w:rPr>
        <w:t>学院邀请行业大咖来校讲学，打造传媒精品课堂。《新周刊》创始人孙冕，著名演员喻恩泰，</w:t>
      </w:r>
    </w:p>
    <w:p>
      <w:pPr>
        <w:pStyle w:val="BodyText"/>
        <w:spacing w:line="314" w:lineRule="auto" w:before="20"/>
        <w:ind w:left="138" w:right="108"/>
        <w:jc w:val="both"/>
        <w:rPr>
          <w:rFonts w:ascii="宋体" w:hAnsi="宋体" w:cs="宋体" w:eastAsia="宋体" w:hint="default"/>
        </w:rPr>
      </w:pPr>
      <w:r>
        <w:rPr>
          <w:spacing w:val="-1"/>
        </w:rPr>
        <w:t>著名主持人李锐，《广电独家》总经理江耀进包括天择的董事长曾雄等行业精英来校讲学，反响</w:t>
      </w:r>
      <w:r>
        <w:rPr>
          <w:spacing w:val="-55"/>
        </w:rPr>
        <w:t> </w:t>
      </w:r>
      <w:r>
        <w:rPr>
          <w:spacing w:val="-55"/>
        </w:rPr>
      </w:r>
      <w:r>
        <w:rPr>
          <w:spacing w:val="-1"/>
        </w:rPr>
        <w:t>热烈。</w:t>
      </w:r>
      <w:r>
        <w:rPr>
          <w:rFonts w:ascii="宋体" w:hAnsi="宋体" w:cs="宋体" w:eastAsia="宋体" w:hint="default"/>
          <w:spacing w:val="-1"/>
        </w:rPr>
        <w:t>10</w:t>
      </w:r>
      <w:r>
        <w:rPr>
          <w:rFonts w:ascii="宋体" w:hAnsi="宋体" w:cs="宋体" w:eastAsia="宋体" w:hint="default"/>
          <w:spacing w:val="5"/>
        </w:rPr>
        <w:t> </w:t>
      </w:r>
      <w:r>
        <w:rPr>
          <w:spacing w:val="-2"/>
        </w:rPr>
        <w:t>月，“融媒体优才计划”、“抖星计划”启动，开启实践教学模式。</w:t>
      </w:r>
      <w:r>
        <w:rPr>
          <w:rFonts w:ascii="宋体" w:hAnsi="宋体" w:cs="宋体" w:eastAsia="宋体" w:hint="default"/>
          <w:spacing w:val="-2"/>
        </w:rPr>
        <w:t> </w:t>
      </w:r>
    </w:p>
    <w:p>
      <w:pPr>
        <w:pStyle w:val="Heading4"/>
        <w:spacing w:line="240" w:lineRule="auto" w:before="20"/>
        <w:ind w:left="560" w:right="0"/>
        <w:jc w:val="left"/>
        <w:rPr>
          <w:rFonts w:ascii="宋体" w:hAnsi="宋体" w:cs="宋体" w:eastAsia="宋体" w:hint="default"/>
          <w:b w:val="0"/>
          <w:bCs w:val="0"/>
        </w:rPr>
      </w:pPr>
      <w:r>
        <w:rPr/>
        <w:t>第六，加快资本运作，设立投资基金</w:t>
      </w:r>
      <w:r>
        <w:rPr>
          <w:rFonts w:ascii="宋体" w:hAnsi="宋体" w:cs="宋体" w:eastAsia="宋体" w:hint="default"/>
          <w:w w:val="99"/>
        </w:rPr>
        <w:t> </w:t>
      </w:r>
      <w:r>
        <w:rPr>
          <w:rFonts w:ascii="宋体" w:hAnsi="宋体" w:cs="宋体" w:eastAsia="宋体" w:hint="default"/>
          <w:b w:val="0"/>
          <w:bCs w:val="0"/>
        </w:rPr>
      </w:r>
    </w:p>
    <w:p>
      <w:pPr>
        <w:pStyle w:val="BodyText"/>
        <w:spacing w:line="314" w:lineRule="auto" w:before="85"/>
        <w:ind w:left="138" w:right="107" w:firstLine="419"/>
        <w:jc w:val="both"/>
      </w:pPr>
      <w:r>
        <w:rPr>
          <w:rFonts w:ascii="宋体" w:hAnsi="宋体" w:cs="宋体" w:eastAsia="宋体" w:hint="default"/>
        </w:rPr>
        <w:t>2019</w:t>
      </w:r>
      <w:r>
        <w:rPr>
          <w:rFonts w:ascii="宋体" w:hAnsi="宋体" w:cs="宋体" w:eastAsia="宋体" w:hint="default"/>
          <w:spacing w:val="-38"/>
        </w:rPr>
        <w:t> </w:t>
      </w:r>
      <w:r>
        <w:rPr/>
        <w:t>年</w:t>
      </w:r>
      <w:r>
        <w:rPr>
          <w:spacing w:val="-36"/>
        </w:rPr>
        <w:t> </w:t>
      </w:r>
      <w:r>
        <w:rPr>
          <w:rFonts w:ascii="宋体" w:hAnsi="宋体" w:cs="宋体" w:eastAsia="宋体" w:hint="default"/>
        </w:rPr>
        <w:t>1</w:t>
      </w:r>
      <w:r>
        <w:rPr>
          <w:rFonts w:ascii="宋体" w:hAnsi="宋体" w:cs="宋体" w:eastAsia="宋体" w:hint="default"/>
          <w:spacing w:val="-38"/>
        </w:rPr>
        <w:t> </w:t>
      </w:r>
      <w:r>
        <w:rPr>
          <w:spacing w:val="-3"/>
        </w:rPr>
        <w:t>月湖南天择先导文化传媒产业投资基金企业（有限合伙）正式成立，报告期内完成</w:t>
      </w:r>
      <w:r>
        <w:rPr>
          <w:spacing w:val="-3"/>
          <w:w w:val="100"/>
        </w:rPr>
        <w:t> </w:t>
      </w:r>
      <w:r>
        <w:rPr>
          <w:spacing w:val="-3"/>
        </w:rPr>
        <w:t>了第一笔投资。</w:t>
      </w:r>
      <w:r>
        <w:rPr>
          <w:rFonts w:ascii="宋体" w:hAnsi="宋体" w:cs="宋体" w:eastAsia="宋体" w:hint="default"/>
          <w:spacing w:val="-3"/>
        </w:rPr>
        <w:t>2020 </w:t>
      </w:r>
      <w:r>
        <w:rPr>
          <w:spacing w:val="-3"/>
        </w:rPr>
        <w:t>年，公司还将继续以资本运作为突破，以湖南天择先导文化传媒产业投资基</w:t>
      </w:r>
      <w:r>
        <w:rPr>
          <w:spacing w:val="-71"/>
        </w:rPr>
        <w:t> </w:t>
      </w:r>
      <w:r>
        <w:rPr>
          <w:spacing w:val="-71"/>
        </w:rPr>
      </w:r>
      <w:r>
        <w:rPr>
          <w:spacing w:val="-7"/>
        </w:rPr>
        <w:t>金企业（有限合伙）为外延。同时公司已于</w:t>
      </w:r>
      <w:r>
        <w:rPr>
          <w:spacing w:val="-50"/>
        </w:rPr>
        <w:t> </w:t>
      </w:r>
      <w:r>
        <w:rPr>
          <w:rFonts w:ascii="宋体" w:hAnsi="宋体" w:cs="宋体" w:eastAsia="宋体" w:hint="default"/>
        </w:rPr>
        <w:t>2020</w:t>
      </w:r>
      <w:r>
        <w:rPr>
          <w:rFonts w:ascii="宋体" w:hAnsi="宋体" w:cs="宋体" w:eastAsia="宋体" w:hint="default"/>
          <w:spacing w:val="-52"/>
        </w:rPr>
        <w:t> </w:t>
      </w:r>
      <w:r>
        <w:rPr/>
        <w:t>年</w:t>
      </w:r>
      <w:r>
        <w:rPr>
          <w:spacing w:val="-52"/>
        </w:rPr>
        <w:t> </w:t>
      </w:r>
      <w:r>
        <w:rPr>
          <w:rFonts w:ascii="宋体" w:hAnsi="宋体" w:cs="宋体" w:eastAsia="宋体" w:hint="default"/>
        </w:rPr>
        <w:t>3</w:t>
      </w:r>
      <w:r>
        <w:rPr>
          <w:rFonts w:ascii="宋体" w:hAnsi="宋体" w:cs="宋体" w:eastAsia="宋体" w:hint="default"/>
          <w:spacing w:val="-50"/>
        </w:rPr>
        <w:t> </w:t>
      </w:r>
      <w:r>
        <w:rPr/>
        <w:t>月</w:t>
      </w:r>
      <w:r>
        <w:rPr>
          <w:spacing w:val="-50"/>
        </w:rPr>
        <w:t> </w:t>
      </w:r>
      <w:r>
        <w:rPr>
          <w:rFonts w:ascii="宋体" w:hAnsi="宋体" w:cs="宋体" w:eastAsia="宋体" w:hint="default"/>
        </w:rPr>
        <w:t>9</w:t>
      </w:r>
      <w:r>
        <w:rPr>
          <w:rFonts w:ascii="宋体" w:hAnsi="宋体" w:cs="宋体" w:eastAsia="宋体" w:hint="default"/>
          <w:spacing w:val="-52"/>
        </w:rPr>
        <w:t> </w:t>
      </w:r>
      <w:r>
        <w:rPr/>
        <w:t>日和</w:t>
      </w:r>
      <w:r>
        <w:rPr>
          <w:spacing w:val="-52"/>
        </w:rPr>
        <w:t> </w:t>
      </w:r>
      <w:r>
        <w:rPr>
          <w:rFonts w:ascii="宋体" w:hAnsi="宋体" w:cs="宋体" w:eastAsia="宋体" w:hint="default"/>
        </w:rPr>
        <w:t>2020</w:t>
      </w:r>
      <w:r>
        <w:rPr>
          <w:rFonts w:ascii="宋体" w:hAnsi="宋体" w:cs="宋体" w:eastAsia="宋体" w:hint="default"/>
          <w:spacing w:val="-50"/>
        </w:rPr>
        <w:t> </w:t>
      </w:r>
      <w:r>
        <w:rPr/>
        <w:t>年</w:t>
      </w:r>
      <w:r>
        <w:rPr>
          <w:spacing w:val="-52"/>
        </w:rPr>
        <w:t> </w:t>
      </w:r>
      <w:r>
        <w:rPr>
          <w:rFonts w:ascii="宋体" w:hAnsi="宋体" w:cs="宋体" w:eastAsia="宋体" w:hint="default"/>
        </w:rPr>
        <w:t>4</w:t>
      </w:r>
      <w:r>
        <w:rPr>
          <w:rFonts w:ascii="宋体" w:hAnsi="宋体" w:cs="宋体" w:eastAsia="宋体" w:hint="default"/>
          <w:spacing w:val="-50"/>
        </w:rPr>
        <w:t> </w:t>
      </w:r>
      <w:r>
        <w:rPr/>
        <w:t>月</w:t>
      </w:r>
      <w:r>
        <w:rPr>
          <w:spacing w:val="-50"/>
        </w:rPr>
        <w:t> </w:t>
      </w:r>
      <w:r>
        <w:rPr>
          <w:rFonts w:ascii="宋体" w:hAnsi="宋体" w:cs="宋体" w:eastAsia="宋体" w:hint="default"/>
        </w:rPr>
        <w:t>24</w:t>
      </w:r>
      <w:r>
        <w:rPr>
          <w:rFonts w:ascii="宋体" w:hAnsi="宋体" w:cs="宋体" w:eastAsia="宋体" w:hint="default"/>
          <w:spacing w:val="-50"/>
        </w:rPr>
        <w:t> </w:t>
      </w:r>
      <w:r>
        <w:rPr/>
        <w:t>日分别召开第三届</w:t>
      </w:r>
      <w:r>
        <w:rPr>
          <w:w w:val="100"/>
        </w:rPr>
        <w:t> </w:t>
      </w:r>
      <w:r>
        <w:rPr/>
        <w:t>董事会第三次会议和第三届董事会第四次会议审议通过关于公司</w:t>
      </w:r>
      <w:r>
        <w:rPr>
          <w:spacing w:val="-78"/>
        </w:rPr>
        <w:t> </w:t>
      </w:r>
      <w:r>
        <w:rPr>
          <w:rFonts w:ascii="宋体" w:hAnsi="宋体" w:cs="宋体" w:eastAsia="宋体" w:hint="default"/>
        </w:rPr>
        <w:t>2020</w:t>
      </w:r>
      <w:r>
        <w:rPr>
          <w:rFonts w:ascii="宋体" w:hAnsi="宋体" w:cs="宋体" w:eastAsia="宋体" w:hint="default"/>
          <w:spacing w:val="-80"/>
        </w:rPr>
        <w:t> </w:t>
      </w:r>
      <w:r>
        <w:rPr/>
        <w:t>年度非公开发行</w:t>
      </w:r>
      <w:r>
        <w:rPr>
          <w:spacing w:val="-77"/>
        </w:rPr>
        <w:t> </w:t>
      </w:r>
      <w:r>
        <w:rPr>
          <w:rFonts w:ascii="宋体" w:hAnsi="宋体" w:cs="宋体" w:eastAsia="宋体" w:hint="default"/>
        </w:rPr>
        <w:t>A</w:t>
      </w:r>
      <w:r>
        <w:rPr>
          <w:rFonts w:ascii="宋体" w:hAnsi="宋体" w:cs="宋体" w:eastAsia="宋体" w:hint="default"/>
          <w:spacing w:val="-78"/>
        </w:rPr>
        <w:t> </w:t>
      </w:r>
      <w:r>
        <w:rPr/>
        <w:t>股股票预</w:t>
      </w:r>
    </w:p>
    <w:p>
      <w:pPr>
        <w:spacing w:after="0" w:line="314" w:lineRule="auto"/>
        <w:jc w:val="both"/>
        <w:sectPr>
          <w:pgSz w:w="11910" w:h="16840"/>
          <w:pgMar w:header="880" w:footer="1195" w:top="1120" w:bottom="1380" w:left="1660" w:right="1160"/>
        </w:sectPr>
      </w:pPr>
    </w:p>
    <w:p>
      <w:pPr>
        <w:spacing w:line="240" w:lineRule="auto" w:before="0"/>
        <w:rPr>
          <w:rFonts w:ascii="宋体" w:hAnsi="宋体" w:cs="宋体" w:eastAsia="宋体" w:hint="default"/>
          <w:sz w:val="20"/>
          <w:szCs w:val="20"/>
        </w:rPr>
      </w:pPr>
    </w:p>
    <w:p>
      <w:pPr>
        <w:pStyle w:val="BodyText"/>
        <w:spacing w:line="314" w:lineRule="auto" w:before="182"/>
        <w:ind w:right="0"/>
        <w:jc w:val="left"/>
        <w:rPr>
          <w:rFonts w:ascii="宋体" w:hAnsi="宋体" w:cs="宋体" w:eastAsia="宋体" w:hint="default"/>
          <w:sz w:val="24"/>
          <w:szCs w:val="24"/>
        </w:rPr>
      </w:pPr>
      <w:r>
        <w:rPr>
          <w:spacing w:val="-2"/>
        </w:rPr>
        <w:t>案。公司将根据不同阶段的发展需要优化资本结构，挖掘优质标的，完善产业链，打造公司可持</w:t>
      </w:r>
      <w:r>
        <w:rPr>
          <w:spacing w:val="-15"/>
        </w:rPr>
        <w:t> </w:t>
      </w:r>
      <w:r>
        <w:rPr>
          <w:spacing w:val="-15"/>
        </w:rPr>
      </w:r>
      <w:r>
        <w:rPr/>
        <w:t>续发展的新生态。</w:t>
      </w:r>
      <w:r>
        <w:rPr>
          <w:rFonts w:ascii="宋体" w:hAnsi="宋体" w:cs="宋体" w:eastAsia="宋体" w:hint="default"/>
          <w:sz w:val="24"/>
          <w:szCs w:val="24"/>
        </w:rPr>
        <w:t> </w:t>
      </w:r>
    </w:p>
    <w:p>
      <w:pPr>
        <w:pStyle w:val="Heading3"/>
        <w:spacing w:line="251" w:lineRule="exact"/>
        <w:ind w:right="0"/>
        <w:jc w:val="left"/>
        <w:rPr>
          <w:rFonts w:ascii="宋体" w:hAnsi="宋体" w:cs="宋体" w:eastAsia="宋体" w:hint="default"/>
        </w:rPr>
      </w:pPr>
      <w:r>
        <w:rPr>
          <w:rFonts w:ascii="宋体"/>
        </w:rPr>
        <w:t> </w:t>
      </w:r>
    </w:p>
    <w:p>
      <w:pPr>
        <w:pStyle w:val="Heading4"/>
        <w:spacing w:line="240" w:lineRule="auto" w:before="85"/>
        <w:ind w:right="0"/>
        <w:jc w:val="left"/>
        <w:rPr>
          <w:b w:val="0"/>
          <w:bCs w:val="0"/>
        </w:rPr>
      </w:pPr>
      <w:r>
        <w:rPr/>
        <w:t>二、报告期内主要经营情况</w:t>
      </w:r>
      <w:r>
        <w:rPr>
          <w:b w:val="0"/>
          <w:bCs w:val="0"/>
        </w:rPr>
      </w:r>
    </w:p>
    <w:p>
      <w:pPr>
        <w:pStyle w:val="BodyText"/>
        <w:spacing w:line="314" w:lineRule="auto" w:before="152"/>
        <w:ind w:right="0" w:firstLine="479"/>
        <w:jc w:val="left"/>
        <w:rPr>
          <w:rFonts w:ascii="宋体" w:hAnsi="宋体" w:cs="宋体" w:eastAsia="宋体" w:hint="default"/>
        </w:rPr>
      </w:pPr>
      <w:r>
        <w:rPr>
          <w:spacing w:val="2"/>
        </w:rPr>
        <w:t>报告期内，公司实现营业收入 </w:t>
      </w:r>
      <w:r>
        <w:rPr>
          <w:rFonts w:ascii="宋体" w:hAnsi="宋体" w:cs="宋体" w:eastAsia="宋体" w:hint="default"/>
        </w:rPr>
        <w:t>26,893.01 </w:t>
      </w:r>
      <w:r>
        <w:rPr>
          <w:spacing w:val="2"/>
        </w:rPr>
        <w:t>万元，同比减少</w:t>
      </w:r>
      <w:r>
        <w:rPr>
          <w:spacing w:val="101"/>
        </w:rPr>
        <w:t> </w:t>
      </w:r>
      <w:r>
        <w:rPr>
          <w:rFonts w:ascii="宋体" w:hAnsi="宋体" w:cs="宋体" w:eastAsia="宋体" w:hint="default"/>
        </w:rPr>
        <w:t>14.18%</w:t>
      </w:r>
      <w:r>
        <w:rPr/>
        <w:t>；归属于母公司净利润</w:t>
      </w:r>
      <w:r>
        <w:rPr>
          <w:w w:val="100"/>
        </w:rPr>
        <w:t> </w:t>
      </w:r>
      <w:r>
        <w:rPr>
          <w:rFonts w:ascii="宋体" w:hAnsi="宋体" w:cs="宋体" w:eastAsia="宋体" w:hint="default"/>
        </w:rPr>
        <w:t>1,934.91</w:t>
      </w:r>
      <w:r>
        <w:rPr>
          <w:rFonts w:ascii="宋体" w:hAnsi="宋体" w:cs="宋体" w:eastAsia="宋体" w:hint="default"/>
          <w:spacing w:val="-57"/>
        </w:rPr>
        <w:t> </w:t>
      </w:r>
      <w:r>
        <w:rPr/>
        <w:t>万元，同比减少</w:t>
      </w:r>
      <w:r>
        <w:rPr>
          <w:spacing w:val="-56"/>
        </w:rPr>
        <w:t> </w:t>
      </w:r>
      <w:r>
        <w:rPr>
          <w:rFonts w:ascii="宋体" w:hAnsi="宋体" w:cs="宋体" w:eastAsia="宋体" w:hint="default"/>
        </w:rPr>
        <w:t>29.34%</w:t>
      </w:r>
      <w:r>
        <w:rPr/>
        <w:t>；每股收益</w:t>
      </w:r>
      <w:r>
        <w:rPr>
          <w:spacing w:val="-55"/>
        </w:rPr>
        <w:t> </w:t>
      </w:r>
      <w:r>
        <w:rPr>
          <w:rFonts w:ascii="宋体" w:hAnsi="宋体" w:cs="宋体" w:eastAsia="宋体" w:hint="default"/>
        </w:rPr>
        <w:t>0.15</w:t>
      </w:r>
      <w:r>
        <w:rPr>
          <w:rFonts w:ascii="宋体" w:hAnsi="宋体" w:cs="宋体" w:eastAsia="宋体" w:hint="default"/>
          <w:spacing w:val="-57"/>
        </w:rPr>
        <w:t> </w:t>
      </w:r>
      <w:r>
        <w:rPr/>
        <w:t>元，同比减少</w:t>
      </w:r>
      <w:r>
        <w:rPr>
          <w:spacing w:val="-55"/>
        </w:rPr>
        <w:t> </w:t>
      </w:r>
      <w:r>
        <w:rPr>
          <w:rFonts w:ascii="宋体" w:hAnsi="宋体" w:cs="宋体" w:eastAsia="宋体" w:hint="default"/>
        </w:rPr>
        <w:t>28.57%</w:t>
      </w:r>
      <w:r>
        <w:rPr/>
        <w:t>。</w:t>
      </w:r>
      <w:r>
        <w:rPr>
          <w:rFonts w:ascii="宋体" w:hAnsi="宋体" w:cs="宋体" w:eastAsia="宋体" w:hint="default"/>
        </w:rPr>
        <w:t> </w:t>
      </w:r>
    </w:p>
    <w:p>
      <w:pPr>
        <w:pStyle w:val="BodyText"/>
        <w:spacing w:line="240" w:lineRule="auto" w:before="20"/>
        <w:ind w:left="638" w:right="0"/>
        <w:jc w:val="left"/>
      </w:pPr>
      <w:r>
        <w:rPr/>
        <w:t>截止</w:t>
      </w:r>
      <w:r>
        <w:rPr>
          <w:spacing w:val="-41"/>
        </w:rPr>
        <w:t> </w:t>
      </w:r>
      <w:r>
        <w:rPr>
          <w:rFonts w:ascii="宋体" w:hAnsi="宋体" w:cs="宋体" w:eastAsia="宋体" w:hint="default"/>
        </w:rPr>
        <w:t>2019</w:t>
      </w:r>
      <w:r>
        <w:rPr>
          <w:rFonts w:ascii="宋体" w:hAnsi="宋体" w:cs="宋体" w:eastAsia="宋体" w:hint="default"/>
          <w:spacing w:val="-43"/>
        </w:rPr>
        <w:t> </w:t>
      </w:r>
      <w:r>
        <w:rPr/>
        <w:t>年末，公司总资产</w:t>
      </w:r>
      <w:r>
        <w:rPr>
          <w:spacing w:val="-40"/>
        </w:rPr>
        <w:t> </w:t>
      </w:r>
      <w:r>
        <w:rPr>
          <w:rFonts w:ascii="宋体" w:hAnsi="宋体" w:cs="宋体" w:eastAsia="宋体" w:hint="default"/>
        </w:rPr>
        <w:t>66,899.63</w:t>
      </w:r>
      <w:r>
        <w:rPr>
          <w:rFonts w:ascii="宋体" w:hAnsi="宋体" w:cs="宋体" w:eastAsia="宋体" w:hint="default"/>
          <w:spacing w:val="-43"/>
        </w:rPr>
        <w:t> </w:t>
      </w:r>
      <w:r>
        <w:rPr/>
        <w:t>万元，同比增加</w:t>
      </w:r>
      <w:r>
        <w:rPr>
          <w:spacing w:val="-41"/>
        </w:rPr>
        <w:t> </w:t>
      </w:r>
      <w:r>
        <w:rPr>
          <w:rFonts w:ascii="宋体" w:hAnsi="宋体" w:cs="宋体" w:eastAsia="宋体" w:hint="default"/>
        </w:rPr>
        <w:t>7.66%</w:t>
      </w:r>
      <w:r>
        <w:rPr>
          <w:rFonts w:ascii="宋体" w:hAnsi="宋体" w:cs="宋体" w:eastAsia="宋体" w:hint="default"/>
          <w:spacing w:val="-2"/>
        </w:rPr>
        <w:t> </w:t>
      </w:r>
      <w:r>
        <w:rPr/>
        <w:t>；归属于母公司股东净资产</w:t>
      </w:r>
    </w:p>
    <w:p>
      <w:pPr>
        <w:pStyle w:val="BodyText"/>
        <w:tabs>
          <w:tab w:pos="1057" w:val="left" w:leader="none"/>
        </w:tabs>
        <w:spacing w:line="319" w:lineRule="auto" w:before="85"/>
        <w:ind w:right="224"/>
        <w:jc w:val="left"/>
        <w:rPr>
          <w:rFonts w:ascii="宋体" w:hAnsi="宋体" w:cs="宋体" w:eastAsia="宋体" w:hint="default"/>
        </w:rPr>
      </w:pPr>
      <w:r>
        <w:rPr>
          <w:rFonts w:ascii="宋体" w:hAnsi="宋体" w:cs="宋体" w:eastAsia="宋体" w:hint="default"/>
        </w:rPr>
        <w:t>54,371.43</w:t>
      </w:r>
      <w:r>
        <w:rPr>
          <w:rFonts w:ascii="宋体" w:hAnsi="宋体" w:cs="宋体" w:eastAsia="宋体" w:hint="default"/>
          <w:spacing w:val="-56"/>
        </w:rPr>
        <w:t> </w:t>
      </w:r>
      <w:r>
        <w:rPr/>
        <w:t>万元，同比增加</w:t>
      </w:r>
      <w:r>
        <w:rPr>
          <w:spacing w:val="-53"/>
        </w:rPr>
        <w:t> </w:t>
      </w:r>
      <w:r>
        <w:rPr>
          <w:rFonts w:ascii="宋体" w:hAnsi="宋体" w:cs="宋体" w:eastAsia="宋体" w:hint="default"/>
        </w:rPr>
        <w:t>1.18%</w:t>
      </w:r>
      <w:r>
        <w:rPr>
          <w:rFonts w:ascii="宋体" w:hAnsi="宋体" w:cs="宋体" w:eastAsia="宋体" w:hint="default"/>
          <w:spacing w:val="-5"/>
        </w:rPr>
        <w:t> </w:t>
      </w:r>
      <w:r>
        <w:rPr/>
        <w:t>；加权平均净资产收益率</w:t>
      </w:r>
      <w:r>
        <w:rPr>
          <w:spacing w:val="-54"/>
        </w:rPr>
        <w:t> </w:t>
      </w:r>
      <w:r>
        <w:rPr>
          <w:rFonts w:ascii="宋体" w:hAnsi="宋体" w:cs="宋体" w:eastAsia="宋体" w:hint="default"/>
        </w:rPr>
        <w:t>3.58%</w:t>
      </w:r>
      <w:r>
        <w:rPr>
          <w:rFonts w:ascii="宋体" w:hAnsi="宋体" w:cs="宋体" w:eastAsia="宋体" w:hint="default"/>
          <w:spacing w:val="-3"/>
        </w:rPr>
        <w:t> </w:t>
      </w:r>
      <w:r>
        <w:rPr/>
        <w:t>，同比减少</w:t>
      </w:r>
      <w:r>
        <w:rPr>
          <w:spacing w:val="-54"/>
        </w:rPr>
        <w:t> </w:t>
      </w:r>
      <w:r>
        <w:rPr>
          <w:rFonts w:ascii="宋体" w:hAnsi="宋体" w:cs="宋体" w:eastAsia="宋体" w:hint="default"/>
        </w:rPr>
        <w:t>1.53</w:t>
      </w:r>
      <w:r>
        <w:rPr>
          <w:rFonts w:ascii="宋体" w:hAnsi="宋体" w:cs="宋体" w:eastAsia="宋体" w:hint="default"/>
          <w:spacing w:val="-53"/>
        </w:rPr>
        <w:t> </w:t>
      </w:r>
      <w:r>
        <w:rPr/>
        <w:t>个百分点。</w:t>
      </w:r>
      <w:r>
        <w:rPr>
          <w:rFonts w:ascii="宋体" w:hAnsi="宋体" w:cs="宋体" w:eastAsia="宋体" w:hint="default"/>
          <w:w w:val="100"/>
        </w:rPr>
        <w:t> </w:t>
      </w:r>
      <w:r>
        <w:rPr>
          <w:rFonts w:ascii="宋体" w:hAnsi="宋体" w:cs="宋体" w:eastAsia="宋体" w:hint="default"/>
          <w:b/>
          <w:bCs/>
          <w:spacing w:val="-1"/>
        </w:rPr>
        <w:t>(</w:t>
      </w:r>
      <w:r>
        <w:rPr>
          <w:rFonts w:ascii="宋体" w:hAnsi="宋体" w:cs="宋体" w:eastAsia="宋体" w:hint="default"/>
          <w:b/>
          <w:bCs/>
          <w:spacing w:val="-1"/>
        </w:rPr>
        <w:t>一</w:t>
      </w:r>
      <w:r>
        <w:rPr>
          <w:rFonts w:ascii="宋体" w:hAnsi="宋体" w:cs="宋体" w:eastAsia="宋体" w:hint="default"/>
          <w:b/>
          <w:bCs/>
          <w:spacing w:val="-1"/>
        </w:rPr>
        <w:t>)</w:t>
        <w:tab/>
      </w:r>
      <w:r>
        <w:rPr>
          <w:rFonts w:ascii="宋体" w:hAnsi="宋体" w:cs="宋体" w:eastAsia="宋体" w:hint="default"/>
          <w:b/>
          <w:bCs/>
        </w:rPr>
        <w:t>主营业务分析</w:t>
      </w:r>
      <w:r>
        <w:rPr>
          <w:rFonts w:ascii="宋体" w:hAnsi="宋体" w:cs="宋体" w:eastAsia="宋体" w:hint="default"/>
        </w:rPr>
      </w:r>
    </w:p>
    <w:p>
      <w:pPr>
        <w:pStyle w:val="Heading4"/>
        <w:tabs>
          <w:tab w:pos="637" w:val="left" w:leader="none"/>
        </w:tabs>
        <w:spacing w:line="240" w:lineRule="auto" w:before="28"/>
        <w:ind w:right="0"/>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32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59"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268,930,146.51</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313,377,418.87</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-14.18</w:t>
            </w:r>
            <w:r>
              <w:rPr>
                <w:rFonts w:ascii="宋体"/>
                <w:sz w:val="21"/>
              </w:rPr>
              <w:t> </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218,091,822.43</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227,265,127.88</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-4.04</w:t>
            </w:r>
            <w:r>
              <w:rPr>
                <w:rFonts w:ascii="宋体"/>
                <w:sz w:val="21"/>
              </w:rPr>
              <w:t> </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19,443,220.34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17,322,025.36</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12.25</w:t>
            </w:r>
            <w:r>
              <w:rPr>
                <w:rFonts w:ascii="宋体"/>
                <w:sz w:val="21"/>
              </w:rPr>
              <w:t> </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37,482,014.02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34,335,020.68</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9.17</w:t>
            </w:r>
            <w:r>
              <w:rPr>
                <w:rFonts w:ascii="宋体"/>
                <w:sz w:val="21"/>
              </w:rPr>
              <w:t> </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15,881,277.60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11,886,397.44</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33.61</w:t>
            </w:r>
            <w:r>
              <w:rPr>
                <w:rFonts w:ascii="宋体"/>
                <w:sz w:val="21"/>
              </w:rPr>
              <w:t> </w:t>
            </w:r>
          </w:p>
        </w:tc>
      </w:tr>
      <w:tr>
        <w:trPr>
          <w:trHeight w:val="32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-721,915.51</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-2,802,310.39</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74.24</w:t>
            </w:r>
            <w:r>
              <w:rPr>
                <w:rFonts w:ascii="宋体"/>
                <w:sz w:val="21"/>
              </w:rPr>
              <w:t> </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-43,241,900.08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-45,849,647.96</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5.69</w:t>
            </w:r>
            <w:r>
              <w:rPr>
                <w:rFonts w:ascii="宋体"/>
                <w:sz w:val="21"/>
              </w:rPr>
              <w:t> </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-64,942,184.72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-7,952,069.96</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-716.67</w:t>
            </w:r>
            <w:r>
              <w:rPr>
                <w:rFonts w:ascii="宋体"/>
                <w:sz w:val="21"/>
              </w:rPr>
              <w:t> </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1,772,229.17</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-31,500,000.00</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105.63</w:t>
            </w:r>
            <w:r>
              <w:rPr>
                <w:rFonts w:ascii="宋体"/>
                <w:sz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pStyle w:val="Heading4"/>
        <w:tabs>
          <w:tab w:pos="637" w:val="left" w:leader="none"/>
        </w:tabs>
        <w:spacing w:line="240" w:lineRule="auto" w:before="97"/>
        <w:ind w:right="0"/>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9"/>
        <w:ind w:right="0"/>
        <w:jc w:val="left"/>
        <w:rPr>
          <w:rFonts w:ascii="宋体" w:hAnsi="宋体" w:cs="宋体" w:eastAsia="宋体" w:hint="default"/>
        </w:rPr>
      </w:pPr>
      <w:r>
        <w:rPr>
          <w:rFonts w:ascii="宋体"/>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810"/>
        <w:gridCol w:w="1810"/>
        <w:gridCol w:w="1810"/>
        <w:gridCol w:w="1810"/>
      </w:tblGrid>
      <w:tr>
        <w:trPr>
          <w:trHeight w:val="322"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48"/>
              <w:ind w:left="68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4" w:hRule="exact"/>
        </w:trPr>
        <w:tc>
          <w:tcPr>
            <w:tcW w:w="1810" w:type="dxa"/>
            <w:vMerge/>
            <w:tcBorders>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89"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88"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88"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89"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主营业务</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257,958,771.49</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215,271,637.00</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303,432,112.94</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226,754,359.98</w:t>
            </w:r>
            <w:r>
              <w:rPr>
                <w:rFonts w:ascii="宋体"/>
                <w:sz w:val="21"/>
              </w:rPr>
              <w:t> </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其他业务</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10,971,375.02</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2,820,185.43</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9,945,305.93</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510,767.90</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880" w:footer="1195" w:top="1120" w:bottom="1380" w:left="1580" w:right="1040"/>
        </w:sectPr>
      </w:pPr>
    </w:p>
    <w:p>
      <w:pPr>
        <w:pStyle w:val="BodyText"/>
        <w:spacing w:line="262" w:lineRule="exact"/>
        <w:ind w:right="0"/>
        <w:jc w:val="left"/>
        <w:rPr>
          <w:rFonts w:ascii="宋体" w:hAnsi="宋体" w:cs="宋体" w:eastAsia="宋体" w:hint="default"/>
        </w:rPr>
      </w:pPr>
      <w:r>
        <w:rPr>
          <w:rFonts w:ascii="宋体"/>
          <w:w w:val="100"/>
        </w:rPr>
        <w:t> </w:t>
      </w:r>
    </w:p>
    <w:p>
      <w:pPr>
        <w:pStyle w:val="Heading4"/>
        <w:spacing w:line="240" w:lineRule="auto" w:before="97"/>
        <w:ind w:right="-19"/>
        <w:jc w:val="left"/>
        <w:rPr>
          <w:b w:val="0"/>
          <w:bCs w:val="0"/>
        </w:rPr>
      </w:pPr>
      <w:r>
        <w:rPr>
          <w:rFonts w:ascii="宋体" w:hAnsi="宋体" w:cs="宋体" w:eastAsia="宋体" w:hint="default"/>
        </w:rPr>
        <w:t>(1).</w:t>
      </w:r>
      <w:r>
        <w:rPr>
          <w:rFonts w:ascii="宋体" w:hAnsi="宋体" w:cs="宋体" w:eastAsia="宋体" w:hint="default"/>
          <w:spacing w:val="38"/>
        </w:rPr>
        <w:t> </w:t>
      </w:r>
      <w:r>
        <w:rPr/>
        <w:t>主营业务分行业、分产品、分地区情况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2"/>
        <w:rPr>
          <w:rFonts w:ascii="宋体" w:hAnsi="宋体" w:cs="宋体" w:eastAsia="宋体" w:hint="default"/>
          <w:b/>
          <w:bCs/>
          <w:sz w:val="31"/>
          <w:szCs w:val="31"/>
        </w:rPr>
      </w:pPr>
    </w:p>
    <w:p>
      <w:pPr>
        <w:pStyle w:val="BodyText"/>
        <w:spacing w:line="240" w:lineRule="auto"/>
        <w:ind w:right="0"/>
        <w:jc w:val="left"/>
        <w:rPr>
          <w:rFonts w:ascii="宋体" w:hAnsi="宋体" w:cs="宋体" w:eastAsia="宋体" w:hint="default"/>
          <w:sz w:val="24"/>
          <w:szCs w:val="24"/>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580" w:right="1040"/>
          <w:cols w:num="2" w:equalWidth="0">
            <w:col w:w="4371" w:space="2362"/>
            <w:col w:w="255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18"/>
        <w:gridCol w:w="1729"/>
        <w:gridCol w:w="1728"/>
        <w:gridCol w:w="941"/>
        <w:gridCol w:w="1164"/>
        <w:gridCol w:w="1165"/>
        <w:gridCol w:w="1205"/>
      </w:tblGrid>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r>
              <w:rPr>
                <w:rFonts w:ascii="宋体" w:hAnsi="宋体" w:cs="宋体" w:eastAsia="宋体" w:hint="default"/>
                <w:sz w:val="21"/>
                <w:szCs w:val="21"/>
              </w:rPr>
              <w:t> </w:t>
            </w:r>
          </w:p>
        </w:tc>
      </w:tr>
      <w:tr>
        <w:trPr>
          <w:trHeight w:val="946"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48"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5" w:right="103"/>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5" w:right="103"/>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173" w:hanging="1"/>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636"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43" w:right="0"/>
              <w:jc w:val="left"/>
              <w:rPr>
                <w:rFonts w:ascii="宋体" w:hAnsi="宋体" w:cs="宋体" w:eastAsia="宋体" w:hint="default"/>
                <w:sz w:val="21"/>
                <w:szCs w:val="21"/>
              </w:rPr>
            </w:pPr>
            <w:r>
              <w:rPr>
                <w:rFonts w:ascii="宋体" w:hAnsi="宋体" w:cs="宋体" w:eastAsia="宋体" w:hint="default"/>
                <w:sz w:val="21"/>
                <w:szCs w:val="21"/>
              </w:rPr>
              <w:t>传媒</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43" w:right="-3"/>
              <w:jc w:val="center"/>
              <w:rPr>
                <w:rFonts w:ascii="宋体" w:hAnsi="宋体" w:cs="宋体" w:eastAsia="宋体" w:hint="default"/>
                <w:sz w:val="21"/>
                <w:szCs w:val="21"/>
              </w:rPr>
            </w:pPr>
            <w:r>
              <w:rPr>
                <w:rFonts w:ascii="宋体"/>
                <w:sz w:val="21"/>
              </w:rPr>
              <w:t>257,958,771.49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43" w:right="-3"/>
              <w:jc w:val="center"/>
              <w:rPr>
                <w:rFonts w:ascii="宋体" w:hAnsi="宋体" w:cs="宋体" w:eastAsia="宋体" w:hint="default"/>
                <w:sz w:val="21"/>
                <w:szCs w:val="21"/>
              </w:rPr>
            </w:pPr>
            <w:r>
              <w:rPr>
                <w:rFonts w:ascii="宋体"/>
                <w:sz w:val="21"/>
              </w:rPr>
              <w:t>215,271,637.00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02" w:right="-3"/>
              <w:jc w:val="left"/>
              <w:rPr>
                <w:rFonts w:ascii="宋体" w:hAnsi="宋体" w:cs="宋体" w:eastAsia="宋体" w:hint="default"/>
                <w:sz w:val="21"/>
                <w:szCs w:val="21"/>
              </w:rPr>
            </w:pPr>
            <w:r>
              <w:rPr>
                <w:rFonts w:ascii="宋体"/>
                <w:sz w:val="21"/>
              </w:rPr>
              <w:t>16.55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19" w:right="-3"/>
              <w:jc w:val="left"/>
              <w:rPr>
                <w:rFonts w:ascii="宋体" w:hAnsi="宋体" w:cs="宋体" w:eastAsia="宋体" w:hint="default"/>
                <w:sz w:val="21"/>
                <w:szCs w:val="21"/>
              </w:rPr>
            </w:pPr>
            <w:r>
              <w:rPr>
                <w:rFonts w:ascii="宋体"/>
                <w:sz w:val="21"/>
              </w:rPr>
              <w:t>-14.99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25" w:right="-3"/>
              <w:jc w:val="left"/>
              <w:rPr>
                <w:rFonts w:ascii="宋体" w:hAnsi="宋体" w:cs="宋体" w:eastAsia="宋体" w:hint="default"/>
                <w:sz w:val="21"/>
                <w:szCs w:val="21"/>
              </w:rPr>
            </w:pPr>
            <w:r>
              <w:rPr>
                <w:rFonts w:ascii="宋体"/>
                <w:sz w:val="21"/>
              </w:rPr>
              <w:t>-5.06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0"/>
                <w:sz w:val="21"/>
                <w:szCs w:val="21"/>
              </w:rPr>
              <w:t>减少</w:t>
            </w:r>
            <w:r>
              <w:rPr>
                <w:rFonts w:ascii="宋体" w:hAnsi="宋体" w:cs="宋体" w:eastAsia="宋体" w:hint="default"/>
                <w:spacing w:val="24"/>
                <w:sz w:val="21"/>
                <w:szCs w:val="21"/>
              </w:rPr>
              <w:t> </w:t>
            </w:r>
            <w:r>
              <w:rPr>
                <w:rFonts w:ascii="宋体" w:hAnsi="宋体" w:cs="宋体" w:eastAsia="宋体" w:hint="default"/>
                <w:sz w:val="21"/>
                <w:szCs w:val="21"/>
              </w:rPr>
              <w:t>8.72</w:t>
            </w:r>
            <w:r>
              <w:rPr>
                <w:rFonts w:ascii="宋体" w:hAnsi="宋体" w:cs="宋体" w:eastAsia="宋体" w:hint="default"/>
                <w:w w:val="100"/>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r>
              <w:rPr>
                <w:rFonts w:ascii="宋体" w:hAnsi="宋体" w:cs="宋体" w:eastAsia="宋体" w:hint="default"/>
                <w:sz w:val="21"/>
                <w:szCs w:val="21"/>
              </w:rPr>
              <w:t> </w:t>
            </w:r>
          </w:p>
        </w:tc>
      </w:tr>
      <w:tr>
        <w:trPr>
          <w:trHeight w:val="63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7"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center"/>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center"/>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5" w:right="153"/>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5" w:right="154"/>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173"/>
              <w:jc w:val="left"/>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tc>
      </w:tr>
    </w:tbl>
    <w:p>
      <w:pPr>
        <w:spacing w:after="0" w:line="273"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18"/>
        <w:gridCol w:w="1729"/>
        <w:gridCol w:w="1728"/>
        <w:gridCol w:w="941"/>
        <w:gridCol w:w="1164"/>
        <w:gridCol w:w="1165"/>
        <w:gridCol w:w="1205"/>
      </w:tblGrid>
      <w:tr>
        <w:trPr>
          <w:trHeight w:val="324" w:hRule="exact"/>
        </w:trPr>
        <w:tc>
          <w:tcPr>
            <w:tcW w:w="111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8"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8"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8"/>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w:t>
            </w:r>
            <w:r>
              <w:rPr>
                <w:rFonts w:ascii="宋体" w:hAnsi="宋体" w:cs="宋体" w:eastAsia="宋体" w:hint="default"/>
                <w:spacing w:val="-1"/>
                <w:sz w:val="21"/>
                <w:szCs w:val="21"/>
              </w:rPr>
              <w:t>）</w:t>
            </w:r>
            <w:r>
              <w:rPr>
                <w:rFonts w:ascii="宋体" w:hAnsi="宋体" w:cs="宋体" w:eastAsia="宋体" w:hint="default"/>
                <w:sz w:val="21"/>
                <w:szCs w:val="21"/>
              </w:rPr>
              <w:t> </w:t>
            </w:r>
          </w:p>
        </w:tc>
      </w:tr>
      <w:tr>
        <w:trPr>
          <w:trHeight w:val="946"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4" w:right="129"/>
              <w:jc w:val="center"/>
              <w:rPr>
                <w:rFonts w:ascii="宋体" w:hAnsi="宋体" w:cs="宋体" w:eastAsia="宋体" w:hint="default"/>
                <w:sz w:val="21"/>
                <w:szCs w:val="21"/>
              </w:rPr>
            </w:pPr>
            <w:r>
              <w:rPr>
                <w:rFonts w:ascii="宋体" w:hAnsi="宋体" w:cs="宋体" w:eastAsia="宋体" w:hint="default"/>
                <w:sz w:val="21"/>
                <w:szCs w:val="21"/>
              </w:rPr>
              <w:t>节目销售</w:t>
            </w:r>
            <w:r>
              <w:rPr>
                <w:rFonts w:ascii="宋体" w:hAnsi="宋体" w:cs="宋体" w:eastAsia="宋体" w:hint="default"/>
                <w:w w:val="100"/>
                <w:sz w:val="21"/>
                <w:szCs w:val="21"/>
              </w:rPr>
              <w:t> </w:t>
            </w:r>
            <w:r>
              <w:rPr>
                <w:rFonts w:ascii="宋体" w:hAnsi="宋体" w:cs="宋体" w:eastAsia="宋体" w:hint="default"/>
                <w:sz w:val="21"/>
                <w:szCs w:val="21"/>
              </w:rPr>
              <w:t>及制作服</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186,305,913.37</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159,066,856.92</w:t>
            </w:r>
            <w:r>
              <w:rPr>
                <w:rFonts w:ascii="宋体"/>
                <w:sz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14.62</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-2.98</w:t>
            </w:r>
            <w:r>
              <w:rPr>
                <w:rFonts w:ascii="宋体"/>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14.03</w:t>
            </w:r>
            <w:r>
              <w:rPr>
                <w:rFonts w:ascii="宋体"/>
                <w:sz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60"/>
                <w:sz w:val="21"/>
                <w:szCs w:val="21"/>
              </w:rPr>
              <w:t> </w:t>
            </w:r>
            <w:r>
              <w:rPr>
                <w:rFonts w:ascii="宋体" w:hAnsi="宋体" w:cs="宋体" w:eastAsia="宋体" w:hint="default"/>
                <w:sz w:val="21"/>
                <w:szCs w:val="21"/>
              </w:rPr>
              <w:t>12.74</w:t>
            </w:r>
          </w:p>
          <w:p>
            <w:pPr>
              <w:pStyle w:val="TableParagraph"/>
              <w:spacing w:line="240" w:lineRule="auto" w:before="37"/>
              <w:ind w:left="177"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63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4" w:right="26"/>
              <w:jc w:val="left"/>
              <w:rPr>
                <w:rFonts w:ascii="宋体" w:hAnsi="宋体" w:cs="宋体" w:eastAsia="宋体" w:hint="default"/>
                <w:sz w:val="21"/>
                <w:szCs w:val="21"/>
              </w:rPr>
            </w:pPr>
            <w:r>
              <w:rPr>
                <w:rFonts w:ascii="宋体" w:hAnsi="宋体" w:cs="宋体" w:eastAsia="宋体" w:hint="default"/>
                <w:sz w:val="21"/>
                <w:szCs w:val="21"/>
              </w:rPr>
              <w:t>电视剧播</w:t>
            </w:r>
            <w:r>
              <w:rPr>
                <w:rFonts w:ascii="宋体" w:hAnsi="宋体" w:cs="宋体" w:eastAsia="宋体" w:hint="default"/>
                <w:w w:val="100"/>
                <w:sz w:val="21"/>
                <w:szCs w:val="21"/>
              </w:rPr>
              <w:t> </w:t>
            </w:r>
            <w:r>
              <w:rPr>
                <w:rFonts w:ascii="宋体" w:hAnsi="宋体" w:cs="宋体" w:eastAsia="宋体" w:hint="default"/>
                <w:sz w:val="21"/>
                <w:szCs w:val="21"/>
              </w:rPr>
              <w:t>映权运营</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51,476,243.51</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38,661,302.26</w:t>
            </w:r>
            <w:r>
              <w:rPr>
                <w:rFonts w:ascii="宋体"/>
                <w:sz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24.89</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-13.71</w:t>
            </w:r>
            <w:r>
              <w:rPr>
                <w:rFonts w:ascii="宋体"/>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2.11</w:t>
            </w:r>
            <w:r>
              <w:rPr>
                <w:rFonts w:ascii="宋体"/>
                <w:sz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60"/>
                <w:sz w:val="21"/>
                <w:szCs w:val="21"/>
              </w:rPr>
              <w:t> </w:t>
            </w:r>
            <w:r>
              <w:rPr>
                <w:rFonts w:ascii="宋体" w:hAnsi="宋体" w:cs="宋体" w:eastAsia="宋体" w:hint="default"/>
                <w:sz w:val="21"/>
                <w:szCs w:val="21"/>
              </w:rPr>
              <w:t>11.64</w:t>
            </w:r>
          </w:p>
          <w:p>
            <w:pPr>
              <w:pStyle w:val="TableParagraph"/>
              <w:spacing w:line="240" w:lineRule="auto" w:before="37"/>
              <w:ind w:left="177"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63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48" w:right="129" w:hanging="315"/>
              <w:jc w:val="left"/>
              <w:rPr>
                <w:rFonts w:ascii="宋体" w:hAnsi="宋体" w:cs="宋体" w:eastAsia="宋体" w:hint="default"/>
                <w:sz w:val="21"/>
                <w:szCs w:val="21"/>
              </w:rPr>
            </w:pPr>
            <w:r>
              <w:rPr>
                <w:rFonts w:ascii="宋体" w:hAnsi="宋体" w:cs="宋体" w:eastAsia="宋体" w:hint="default"/>
                <w:sz w:val="21"/>
                <w:szCs w:val="21"/>
              </w:rPr>
              <w:t>影视剧投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6,216,425.67</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8,939,781.31</w:t>
            </w:r>
            <w:r>
              <w:rPr>
                <w:rFonts w:ascii="宋体"/>
                <w:sz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-43.81</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-87.99</w:t>
            </w:r>
            <w:r>
              <w:rPr>
                <w:rFonts w:ascii="宋体"/>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-81.90</w:t>
            </w:r>
            <w:r>
              <w:rPr>
                <w:rFonts w:ascii="宋体"/>
                <w:sz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60"/>
                <w:sz w:val="21"/>
                <w:szCs w:val="21"/>
              </w:rPr>
              <w:t> </w:t>
            </w:r>
            <w:r>
              <w:rPr>
                <w:rFonts w:ascii="宋体" w:hAnsi="宋体" w:cs="宋体" w:eastAsia="宋体" w:hint="default"/>
                <w:sz w:val="21"/>
                <w:szCs w:val="21"/>
              </w:rPr>
              <w:t>48.36</w:t>
            </w:r>
          </w:p>
          <w:p>
            <w:pPr>
              <w:pStyle w:val="TableParagraph"/>
              <w:spacing w:line="240" w:lineRule="auto" w:before="37"/>
              <w:ind w:left="177"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22"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1"/>
              <w:jc w:val="center"/>
              <w:rPr>
                <w:rFonts w:ascii="宋体" w:hAnsi="宋体" w:cs="宋体" w:eastAsia="宋体" w:hint="default"/>
                <w:sz w:val="21"/>
                <w:szCs w:val="21"/>
              </w:rPr>
            </w:pPr>
            <w:r>
              <w:rPr>
                <w:rFonts w:ascii="Calibri" w:hAnsi="Calibri" w:cs="Calibri" w:eastAsia="Calibri" w:hint="default"/>
                <w:sz w:val="21"/>
                <w:szCs w:val="21"/>
              </w:rPr>
              <w:t>MCN</w:t>
            </w:r>
            <w:r>
              <w:rPr>
                <w:rFonts w:ascii="Calibri" w:hAnsi="Calibri" w:cs="Calibri" w:eastAsia="Calibri" w:hint="default"/>
                <w:spacing w:val="3"/>
                <w:sz w:val="21"/>
                <w:szCs w:val="21"/>
              </w:rPr>
              <w:t> </w:t>
            </w:r>
            <w:r>
              <w:rPr>
                <w:rFonts w:ascii="宋体" w:hAnsi="宋体" w:cs="宋体" w:eastAsia="宋体" w:hint="default"/>
                <w:sz w:val="21"/>
                <w:szCs w:val="21"/>
              </w:rPr>
              <w:t>运营</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13,960,188.94</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8,603,696.51</w:t>
            </w:r>
            <w:r>
              <w:rPr>
                <w:rFonts w:ascii="宋体"/>
                <w:sz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38.37</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5"/>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r>
              <w:rPr>
                <w:rFonts w:ascii="宋体" w:hAnsi="宋体" w:cs="宋体" w:eastAsia="宋体" w:hint="default"/>
                <w:sz w:val="21"/>
                <w:szCs w:val="21"/>
              </w:rPr>
              <w:t> </w:t>
            </w:r>
          </w:p>
        </w:tc>
      </w:tr>
      <w:tr>
        <w:trPr>
          <w:trHeight w:val="949"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分地区</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48"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5" w:right="103"/>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5" w:right="103"/>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173" w:hanging="1"/>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63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国内</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257,958,771.49</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215,271,637.00</w:t>
            </w:r>
            <w:r>
              <w:rPr>
                <w:rFonts w:ascii="宋体"/>
                <w:sz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16.55</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-14.99</w:t>
            </w:r>
            <w:r>
              <w:rPr>
                <w:rFonts w:ascii="宋体"/>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-5.06</w:t>
            </w:r>
            <w:r>
              <w:rPr>
                <w:rFonts w:ascii="宋体"/>
                <w:sz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71"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8.72</w:t>
            </w:r>
            <w:r>
              <w:rPr>
                <w:rFonts w:ascii="宋体" w:hAnsi="宋体" w:cs="宋体" w:eastAsia="宋体" w:hint="default"/>
                <w:w w:val="100"/>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bl>
    <w:p>
      <w:pPr>
        <w:spacing w:after="0" w:line="273" w:lineRule="auto"/>
        <w:jc w:val="left"/>
        <w:rPr>
          <w:rFonts w:ascii="宋体" w:hAnsi="宋体" w:cs="宋体" w:eastAsia="宋体" w:hint="default"/>
          <w:sz w:val="21"/>
          <w:szCs w:val="21"/>
        </w:rPr>
        <w:sectPr>
          <w:pgSz w:w="11910" w:h="16840"/>
          <w:pgMar w:header="880" w:footer="1195" w:top="1120" w:bottom="1380" w:left="1580" w:right="1040"/>
        </w:sectPr>
      </w:pPr>
    </w:p>
    <w:p>
      <w:pPr>
        <w:pStyle w:val="BodyText"/>
        <w:spacing w:line="273" w:lineRule="auto"/>
        <w:ind w:right="0"/>
        <w:jc w:val="left"/>
        <w:rPr>
          <w:rFonts w:ascii="宋体" w:hAnsi="宋体" w:cs="宋体" w:eastAsia="宋体" w:hint="default"/>
          <w:sz w:val="24"/>
          <w:szCs w:val="24"/>
        </w:rPr>
      </w:pPr>
      <w:r>
        <w:rPr>
          <w:rFonts w:ascii="宋体" w:hAnsi="宋体" w:cs="宋体" w:eastAsia="宋体" w:hint="default"/>
          <w:w w:val="100"/>
        </w:rPr>
        <w:t>  </w:t>
      </w:r>
      <w:r>
        <w:rPr/>
        <w:t>主营业务分行业、分产品、分地区情况的说明                           </w:t>
      </w:r>
      <w:r>
        <w:rPr>
          <w:spacing w:val="102"/>
        </w:rPr>
        <w:t> </w:t>
      </w:r>
      <w:r>
        <w:rPr>
          <w:rFonts w:ascii="宋体" w:hAnsi="宋体" w:cs="宋体" w:eastAsia="宋体" w:hint="default"/>
          <w:spacing w:val="102"/>
        </w:rPr>
      </w:r>
      <w:r>
        <w:rPr>
          <w:w w:val="100"/>
        </w:rPr>
        <w:t>不适</w:t>
      </w:r>
      <w:r>
        <w:rPr>
          <w:spacing w:val="-3"/>
          <w:w w:val="100"/>
        </w:rPr>
        <w:t>用</w:t>
      </w:r>
      <w:r>
        <w:rPr>
          <w:rFonts w:ascii="宋体" w:hAnsi="宋体" w:cs="宋体" w:eastAsia="宋体" w:hint="default"/>
          <w:sz w:val="24"/>
          <w:szCs w:val="24"/>
        </w:rPr>
        <w:t> </w:t>
      </w:r>
    </w:p>
    <w:p>
      <w:pPr>
        <w:pStyle w:val="BodyText"/>
        <w:spacing w:line="240" w:lineRule="auto" w:before="7"/>
        <w:ind w:right="0"/>
        <w:jc w:val="left"/>
        <w:rPr>
          <w:rFonts w:ascii="宋体" w:hAnsi="宋体" w:cs="宋体" w:eastAsia="宋体" w:hint="default"/>
        </w:rPr>
      </w:pPr>
      <w:r>
        <w:rPr>
          <w:rFonts w:ascii="宋体"/>
          <w:w w:val="100"/>
        </w:rPr>
        <w:t> </w:t>
      </w:r>
    </w:p>
    <w:p>
      <w:pPr>
        <w:pStyle w:val="Heading4"/>
        <w:spacing w:line="240" w:lineRule="auto" w:before="97"/>
        <w:ind w:right="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before="97"/>
        <w:ind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8"/>
          <w:szCs w:val="28"/>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4527" w:space="3466"/>
            <w:col w:w="129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72"/>
        <w:gridCol w:w="756"/>
        <w:gridCol w:w="1894"/>
        <w:gridCol w:w="1066"/>
        <w:gridCol w:w="1728"/>
        <w:gridCol w:w="869"/>
        <w:gridCol w:w="979"/>
        <w:gridCol w:w="485"/>
      </w:tblGrid>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分行业情况</w:t>
            </w:r>
            <w:r>
              <w:rPr>
                <w:rFonts w:ascii="宋体" w:hAnsi="宋体" w:cs="宋体" w:eastAsia="宋体" w:hint="default"/>
                <w:sz w:val="21"/>
                <w:szCs w:val="21"/>
              </w:rPr>
              <w:t> </w:t>
            </w:r>
          </w:p>
        </w:tc>
      </w:tr>
      <w:tr>
        <w:trPr>
          <w:trHeight w:val="157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63" w:right="55"/>
              <w:jc w:val="both"/>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构成</w:t>
            </w:r>
            <w:r>
              <w:rPr>
                <w:rFonts w:ascii="宋体" w:hAnsi="宋体" w:cs="宋体" w:eastAsia="宋体" w:hint="default"/>
                <w:spacing w:val="-103"/>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8" w:right="103"/>
              <w:jc w:val="center"/>
              <w:rPr>
                <w:rFonts w:ascii="宋体" w:hAnsi="宋体" w:cs="宋体" w:eastAsia="宋体" w:hint="default"/>
                <w:sz w:val="21"/>
                <w:szCs w:val="21"/>
              </w:rPr>
            </w:pPr>
            <w:r>
              <w:rPr>
                <w:rFonts w:ascii="宋体" w:hAnsi="宋体" w:cs="宋体" w:eastAsia="宋体" w:hint="default"/>
                <w:sz w:val="21"/>
                <w:szCs w:val="21"/>
              </w:rPr>
              <w:t>本期占总</w:t>
            </w:r>
            <w:r>
              <w:rPr>
                <w:rFonts w:ascii="宋体" w:hAnsi="宋体" w:cs="宋体" w:eastAsia="宋体" w:hint="default"/>
                <w:w w:val="100"/>
                <w:sz w:val="21"/>
                <w:szCs w:val="21"/>
              </w:rPr>
              <w:t> </w:t>
            </w: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12" w:right="60"/>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8" w:right="115"/>
              <w:jc w:val="both"/>
              <w:rPr>
                <w:rFonts w:ascii="宋体" w:hAnsi="宋体" w:cs="宋体" w:eastAsia="宋体"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2" w:right="24"/>
              <w:jc w:val="left"/>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r>
              <w:rPr>
                <w:rFonts w:ascii="宋体" w:hAnsi="宋体" w:cs="宋体" w:eastAsia="宋体" w:hint="default"/>
                <w:sz w:val="21"/>
                <w:szCs w:val="21"/>
              </w:rPr>
              <w:t> </w:t>
            </w:r>
          </w:p>
        </w:tc>
      </w:tr>
      <w:tr>
        <w:trPr>
          <w:trHeight w:val="63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传媒</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3" w:right="55"/>
              <w:jc w:val="left"/>
              <w:rPr>
                <w:rFonts w:ascii="宋体" w:hAnsi="宋体" w:cs="宋体" w:eastAsia="宋体" w:hint="default"/>
                <w:sz w:val="21"/>
                <w:szCs w:val="21"/>
              </w:rPr>
            </w:pPr>
            <w:r>
              <w:rPr>
                <w:rFonts w:ascii="宋体" w:hAnsi="宋体" w:cs="宋体" w:eastAsia="宋体" w:hint="default"/>
                <w:sz w:val="21"/>
                <w:szCs w:val="21"/>
              </w:rPr>
              <w:t>营业</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z w:val="21"/>
                <w:szCs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215,271,637.00</w:t>
            </w:r>
            <w:r>
              <w:rPr>
                <w:rFonts w:ascii="宋体"/>
                <w:sz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226,754,359.98</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-5.06</w:t>
            </w:r>
            <w:r>
              <w:rPr>
                <w:rFonts w:ascii="宋体"/>
                <w:sz w:val="21"/>
              </w:rPr>
              <w:t> </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4"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sz w:val="21"/>
                <w:szCs w:val="21"/>
              </w:rPr>
              <w:t>分产品情况</w:t>
            </w:r>
            <w:r>
              <w:rPr>
                <w:rFonts w:ascii="宋体" w:hAnsi="宋体" w:cs="宋体" w:eastAsia="宋体" w:hint="default"/>
                <w:sz w:val="21"/>
                <w:szCs w:val="21"/>
              </w:rPr>
              <w:t> </w:t>
            </w:r>
          </w:p>
        </w:tc>
      </w:tr>
      <w:tr>
        <w:trPr>
          <w:trHeight w:val="157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分产品</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63" w:right="55"/>
              <w:jc w:val="both"/>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构成</w:t>
            </w:r>
            <w:r>
              <w:rPr>
                <w:rFonts w:ascii="宋体" w:hAnsi="宋体" w:cs="宋体" w:eastAsia="宋体" w:hint="default"/>
                <w:spacing w:val="-103"/>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8" w:right="103"/>
              <w:jc w:val="center"/>
              <w:rPr>
                <w:rFonts w:ascii="宋体" w:hAnsi="宋体" w:cs="宋体" w:eastAsia="宋体" w:hint="default"/>
                <w:sz w:val="21"/>
                <w:szCs w:val="21"/>
              </w:rPr>
            </w:pPr>
            <w:r>
              <w:rPr>
                <w:rFonts w:ascii="宋体" w:hAnsi="宋体" w:cs="宋体" w:eastAsia="宋体" w:hint="default"/>
                <w:sz w:val="21"/>
                <w:szCs w:val="21"/>
              </w:rPr>
              <w:t>本期占总</w:t>
            </w:r>
            <w:r>
              <w:rPr>
                <w:rFonts w:ascii="宋体" w:hAnsi="宋体" w:cs="宋体" w:eastAsia="宋体" w:hint="default"/>
                <w:w w:val="100"/>
                <w:sz w:val="21"/>
                <w:szCs w:val="21"/>
              </w:rPr>
              <w:t> </w:t>
            </w: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12" w:right="60"/>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8" w:right="115"/>
              <w:jc w:val="both"/>
              <w:rPr>
                <w:rFonts w:ascii="宋体" w:hAnsi="宋体" w:cs="宋体" w:eastAsia="宋体"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32" w:right="24"/>
              <w:jc w:val="left"/>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r>
              <w:rPr>
                <w:rFonts w:ascii="宋体" w:hAnsi="宋体" w:cs="宋体" w:eastAsia="宋体" w:hint="default"/>
                <w:sz w:val="21"/>
                <w:szCs w:val="21"/>
              </w:rPr>
              <w:t> </w:t>
            </w:r>
          </w:p>
        </w:tc>
      </w:tr>
      <w:tr>
        <w:trPr>
          <w:trHeight w:val="63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1" w:right="101" w:hanging="106"/>
              <w:jc w:val="left"/>
              <w:rPr>
                <w:rFonts w:ascii="宋体" w:hAnsi="宋体" w:cs="宋体" w:eastAsia="宋体" w:hint="default"/>
                <w:sz w:val="21"/>
                <w:szCs w:val="21"/>
              </w:rPr>
            </w:pPr>
            <w:r>
              <w:rPr>
                <w:rFonts w:ascii="宋体" w:hAnsi="宋体" w:cs="宋体" w:eastAsia="宋体" w:hint="default"/>
                <w:sz w:val="21"/>
                <w:szCs w:val="21"/>
              </w:rPr>
              <w:t>节目销售及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制作服务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3" w:right="55"/>
              <w:jc w:val="left"/>
              <w:rPr>
                <w:rFonts w:ascii="宋体" w:hAnsi="宋体" w:cs="宋体" w:eastAsia="宋体" w:hint="default"/>
                <w:sz w:val="21"/>
                <w:szCs w:val="21"/>
              </w:rPr>
            </w:pPr>
            <w:r>
              <w:rPr>
                <w:rFonts w:ascii="宋体" w:hAnsi="宋体" w:cs="宋体" w:eastAsia="宋体" w:hint="default"/>
                <w:sz w:val="21"/>
                <w:szCs w:val="21"/>
              </w:rPr>
              <w:t>营业</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z w:val="21"/>
                <w:szCs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159,066,856.92</w:t>
            </w:r>
            <w:r>
              <w:rPr>
                <w:rFonts w:ascii="宋体"/>
                <w:sz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73.89</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139,500,126.18</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61.52</w:t>
            </w:r>
            <w:r>
              <w:rPr>
                <w:rFonts w:ascii="宋体"/>
                <w:sz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14.03</w:t>
            </w:r>
            <w:r>
              <w:rPr>
                <w:rFonts w:ascii="宋体"/>
                <w:sz w:val="21"/>
              </w:rPr>
              <w:t> </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63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4" w:right="101" w:hanging="209"/>
              <w:jc w:val="left"/>
              <w:rPr>
                <w:rFonts w:ascii="宋体" w:hAnsi="宋体" w:cs="宋体" w:eastAsia="宋体" w:hint="default"/>
                <w:sz w:val="21"/>
                <w:szCs w:val="21"/>
              </w:rPr>
            </w:pPr>
            <w:r>
              <w:rPr>
                <w:rFonts w:ascii="宋体" w:hAnsi="宋体" w:cs="宋体" w:eastAsia="宋体" w:hint="default"/>
                <w:sz w:val="21"/>
                <w:szCs w:val="21"/>
              </w:rPr>
              <w:t>电视剧播映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权运营</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3" w:right="55"/>
              <w:jc w:val="left"/>
              <w:rPr>
                <w:rFonts w:ascii="宋体" w:hAnsi="宋体" w:cs="宋体" w:eastAsia="宋体" w:hint="default"/>
                <w:sz w:val="21"/>
                <w:szCs w:val="21"/>
              </w:rPr>
            </w:pPr>
            <w:r>
              <w:rPr>
                <w:rFonts w:ascii="宋体" w:hAnsi="宋体" w:cs="宋体" w:eastAsia="宋体" w:hint="default"/>
                <w:sz w:val="21"/>
                <w:szCs w:val="21"/>
              </w:rPr>
              <w:t>营业</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z w:val="21"/>
                <w:szCs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38,661,302.26</w:t>
            </w:r>
            <w:r>
              <w:rPr>
                <w:rFonts w:ascii="宋体"/>
                <w:sz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17.96</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37,862,770.71</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16.70</w:t>
            </w:r>
            <w:r>
              <w:rPr>
                <w:rFonts w:ascii="宋体"/>
                <w:sz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2.11</w:t>
            </w:r>
            <w:r>
              <w:rPr>
                <w:rFonts w:ascii="宋体"/>
                <w:sz w:val="21"/>
              </w:rPr>
              <w:t> </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影视剧投资</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3" w:right="0"/>
              <w:jc w:val="left"/>
              <w:rPr>
                <w:rFonts w:ascii="宋体" w:hAnsi="宋体" w:cs="宋体" w:eastAsia="宋体" w:hint="default"/>
                <w:sz w:val="21"/>
                <w:szCs w:val="21"/>
              </w:rPr>
            </w:pPr>
            <w:r>
              <w:rPr>
                <w:rFonts w:ascii="宋体" w:hAnsi="宋体" w:cs="宋体" w:eastAsia="宋体" w:hint="default"/>
                <w:sz w:val="21"/>
                <w:szCs w:val="21"/>
              </w:rPr>
              <w:t>营业</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8,939,781.31</w:t>
            </w:r>
            <w:r>
              <w:rPr>
                <w:rFonts w:ascii="宋体"/>
                <w:sz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4.15</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49,391,463.09</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21.78</w:t>
            </w:r>
            <w:r>
              <w:rPr>
                <w:rFonts w:ascii="宋体"/>
                <w:sz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-81.90</w:t>
            </w:r>
            <w:r>
              <w:rPr>
                <w:rFonts w:ascii="宋体"/>
                <w:sz w:val="21"/>
              </w:rPr>
              <w:t> </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72"/>
        <w:gridCol w:w="756"/>
        <w:gridCol w:w="1894"/>
        <w:gridCol w:w="1066"/>
        <w:gridCol w:w="1728"/>
        <w:gridCol w:w="869"/>
        <w:gridCol w:w="979"/>
        <w:gridCol w:w="485"/>
      </w:tblGrid>
      <w:tr>
        <w:trPr>
          <w:trHeight w:val="324" w:hRule="exact"/>
        </w:trPr>
        <w:tc>
          <w:tcPr>
            <w:tcW w:w="127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3"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7" w:right="0"/>
              <w:jc w:val="left"/>
              <w:rPr>
                <w:rFonts w:ascii="宋体" w:hAnsi="宋体" w:cs="宋体" w:eastAsia="宋体" w:hint="default"/>
                <w:sz w:val="21"/>
                <w:szCs w:val="21"/>
              </w:rPr>
            </w:pPr>
            <w:r>
              <w:rPr>
                <w:rFonts w:ascii="宋体" w:hAnsi="宋体" w:cs="宋体" w:eastAsia="宋体" w:hint="default"/>
                <w:sz w:val="21"/>
                <w:szCs w:val="21"/>
              </w:rPr>
              <w:t>MCN</w:t>
            </w:r>
            <w:r>
              <w:rPr>
                <w:rFonts w:ascii="宋体" w:hAnsi="宋体" w:cs="宋体" w:eastAsia="宋体" w:hint="default"/>
                <w:spacing w:val="-49"/>
                <w:sz w:val="21"/>
                <w:szCs w:val="21"/>
              </w:rPr>
              <w:t> </w:t>
            </w:r>
            <w:r>
              <w:rPr>
                <w:rFonts w:ascii="宋体" w:hAnsi="宋体" w:cs="宋体" w:eastAsia="宋体" w:hint="default"/>
                <w:spacing w:val="-3"/>
                <w:sz w:val="21"/>
                <w:szCs w:val="21"/>
              </w:rPr>
              <w:t>运营</w:t>
            </w:r>
            <w:r>
              <w:rPr>
                <w:rFonts w:ascii="宋体" w:hAnsi="宋体" w:cs="宋体" w:eastAsia="宋体" w:hint="default"/>
                <w:sz w:val="21"/>
                <w:szCs w:val="21"/>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3" w:right="55"/>
              <w:jc w:val="left"/>
              <w:rPr>
                <w:rFonts w:ascii="宋体" w:hAnsi="宋体" w:cs="宋体" w:eastAsia="宋体" w:hint="default"/>
                <w:sz w:val="21"/>
                <w:szCs w:val="21"/>
              </w:rPr>
            </w:pPr>
            <w:r>
              <w:rPr>
                <w:rFonts w:ascii="宋体" w:hAnsi="宋体" w:cs="宋体" w:eastAsia="宋体" w:hint="default"/>
                <w:sz w:val="21"/>
                <w:szCs w:val="21"/>
              </w:rPr>
              <w:t>营业</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z w:val="21"/>
                <w:szCs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21" w:right="-3"/>
              <w:jc w:val="left"/>
              <w:rPr>
                <w:rFonts w:ascii="宋体" w:hAnsi="宋体" w:cs="宋体" w:eastAsia="宋体" w:hint="default"/>
                <w:sz w:val="21"/>
                <w:szCs w:val="21"/>
              </w:rPr>
            </w:pPr>
            <w:r>
              <w:rPr>
                <w:rFonts w:ascii="宋体"/>
                <w:sz w:val="21"/>
              </w:rPr>
              <w:t>8,603,696.51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32" w:right="-3"/>
              <w:jc w:val="left"/>
              <w:rPr>
                <w:rFonts w:ascii="宋体" w:hAnsi="宋体" w:cs="宋体" w:eastAsia="宋体" w:hint="default"/>
                <w:sz w:val="21"/>
                <w:szCs w:val="21"/>
              </w:rPr>
            </w:pPr>
            <w:r>
              <w:rPr>
                <w:rFonts w:ascii="宋体"/>
                <w:sz w:val="21"/>
              </w:rPr>
              <w:t>4.00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4"/>
              <w:jc w:val="right"/>
              <w:rPr>
                <w:rFonts w:ascii="宋体" w:hAnsi="宋体" w:cs="宋体" w:eastAsia="宋体" w:hint="default"/>
                <w:sz w:val="21"/>
                <w:szCs w:val="21"/>
              </w:rPr>
            </w:pPr>
            <w:r>
              <w:rPr>
                <w:rFonts w:ascii="宋体"/>
                <w:w w:val="100"/>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73" w:lineRule="auto"/>
        <w:ind w:right="6900"/>
        <w:jc w:val="left"/>
        <w:rPr>
          <w:rFonts w:ascii="宋体" w:hAnsi="宋体" w:cs="宋体" w:eastAsia="宋体" w:hint="default"/>
        </w:rPr>
      </w:pPr>
      <w:r>
        <w:rPr>
          <w:rFonts w:ascii="宋体" w:hAnsi="宋体" w:cs="宋体" w:eastAsia="宋体" w:hint="default"/>
          <w:w w:val="100"/>
        </w:rPr>
        <w:t>  </w:t>
      </w:r>
      <w:r>
        <w:rPr/>
        <w:t>成本分析其他情况说明       </w:t>
      </w:r>
      <w:r>
        <w:rPr>
          <w:spacing w:val="102"/>
        </w:rPr>
        <w:t> </w:t>
      </w:r>
      <w:r>
        <w:rPr>
          <w:rFonts w:ascii="宋体" w:hAnsi="宋体" w:cs="宋体" w:eastAsia="宋体" w:hint="default"/>
          <w:spacing w:val="102"/>
        </w:rPr>
      </w:r>
      <w:r>
        <w:rPr>
          <w:w w:val="100"/>
        </w:rPr>
        <w:t>不适</w:t>
      </w:r>
      <w:r>
        <w:rPr>
          <w:spacing w:val="-3"/>
          <w:w w:val="100"/>
        </w:rPr>
        <w:t>用</w:t>
      </w:r>
      <w:r>
        <w:rPr>
          <w:rFonts w:ascii="宋体" w:hAnsi="宋体" w:cs="宋体" w:eastAsia="宋体" w:hint="default"/>
          <w:w w:val="100"/>
        </w:rPr>
        <w:t> </w:t>
      </w:r>
    </w:p>
    <w:p>
      <w:pPr>
        <w:pStyle w:val="Heading3"/>
        <w:spacing w:line="294" w:lineRule="exact"/>
        <w:ind w:right="0"/>
        <w:jc w:val="left"/>
        <w:rPr>
          <w:rFonts w:ascii="宋体" w:hAnsi="宋体" w:cs="宋体" w:eastAsia="宋体" w:hint="default"/>
        </w:rPr>
      </w:pPr>
      <w:r>
        <w:rPr>
          <w:rFonts w:ascii="宋体"/>
        </w:rPr>
        <w:t> </w:t>
      </w:r>
    </w:p>
    <w:p>
      <w:pPr>
        <w:pStyle w:val="Heading4"/>
        <w:spacing w:line="240" w:lineRule="auto" w:before="85"/>
        <w:ind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Heading3"/>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4" w:lineRule="auto" w:before="81"/>
        <w:ind w:right="0" w:firstLine="419"/>
        <w:jc w:val="left"/>
        <w:rPr>
          <w:rFonts w:ascii="宋体" w:hAnsi="宋体" w:cs="宋体" w:eastAsia="宋体" w:hint="default"/>
        </w:rPr>
      </w:pPr>
      <w:r>
        <w:rPr/>
        <w:t>前五名客户销售额</w:t>
      </w:r>
      <w:r>
        <w:rPr>
          <w:spacing w:val="-39"/>
        </w:rPr>
        <w:t> </w:t>
      </w:r>
      <w:r>
        <w:rPr>
          <w:rFonts w:ascii="宋体" w:hAnsi="宋体" w:cs="宋体" w:eastAsia="宋体" w:hint="default"/>
        </w:rPr>
        <w:t>12,686.64</w:t>
      </w:r>
      <w:r>
        <w:rPr>
          <w:rFonts w:ascii="宋体" w:hAnsi="宋体" w:cs="宋体" w:eastAsia="宋体" w:hint="default"/>
          <w:spacing w:val="-40"/>
        </w:rPr>
        <w:t> </w:t>
      </w:r>
      <w:r>
        <w:rPr>
          <w:spacing w:val="-4"/>
        </w:rPr>
        <w:t>万元，占年度销售总额</w:t>
      </w:r>
      <w:r>
        <w:rPr>
          <w:spacing w:val="-40"/>
        </w:rPr>
        <w:t> </w:t>
      </w:r>
      <w:r>
        <w:rPr>
          <w:rFonts w:ascii="宋体" w:hAnsi="宋体" w:cs="宋体" w:eastAsia="宋体" w:hint="default"/>
          <w:spacing w:val="-3"/>
        </w:rPr>
        <w:t>47.17%</w:t>
      </w:r>
      <w:r>
        <w:rPr>
          <w:spacing w:val="-3"/>
        </w:rPr>
        <w:t>；其中前五名客户销售额中关联</w:t>
      </w:r>
      <w:r>
        <w:rPr>
          <w:w w:val="100"/>
        </w:rPr>
        <w:t> </w:t>
      </w:r>
      <w:r>
        <w:rPr/>
        <w:t>方销售额</w:t>
      </w:r>
      <w:r>
        <w:rPr>
          <w:spacing w:val="-54"/>
        </w:rPr>
        <w:t> </w:t>
      </w:r>
      <w:r>
        <w:rPr>
          <w:rFonts w:ascii="宋体" w:hAnsi="宋体" w:cs="宋体" w:eastAsia="宋体" w:hint="default"/>
        </w:rPr>
        <w:t>0</w:t>
      </w:r>
      <w:r>
        <w:rPr>
          <w:rFonts w:ascii="宋体" w:hAnsi="宋体" w:cs="宋体" w:eastAsia="宋体" w:hint="default"/>
          <w:spacing w:val="-56"/>
        </w:rPr>
        <w:t> </w:t>
      </w:r>
      <w:r>
        <w:rPr/>
        <w:t>万元，占年度销售总额</w:t>
      </w:r>
      <w:r>
        <w:rPr>
          <w:spacing w:val="-53"/>
        </w:rPr>
        <w:t> </w:t>
      </w:r>
      <w:r>
        <w:rPr>
          <w:rFonts w:ascii="宋体" w:hAnsi="宋体" w:cs="宋体" w:eastAsia="宋体" w:hint="default"/>
        </w:rPr>
        <w:t>0%</w:t>
      </w:r>
      <w:r>
        <w:rPr/>
        <w:t>。</w:t>
      </w:r>
      <w:r>
        <w:rPr>
          <w:rFonts w:ascii="宋体" w:hAnsi="宋体" w:cs="宋体" w:eastAsia="宋体" w:hint="default"/>
        </w:rPr>
        <w:t> </w:t>
      </w:r>
    </w:p>
    <w:p>
      <w:pPr>
        <w:pStyle w:val="BodyText"/>
        <w:spacing w:line="240" w:lineRule="auto" w:before="20"/>
        <w:ind w:left="638" w:right="0"/>
        <w:jc w:val="left"/>
        <w:rPr>
          <w:rFonts w:ascii="宋体" w:hAnsi="宋体" w:cs="宋体" w:eastAsia="宋体" w:hint="default"/>
        </w:rPr>
      </w:pPr>
      <w:r>
        <w:rPr>
          <w:rFonts w:ascii="宋体"/>
          <w:w w:val="100"/>
        </w:rPr>
        <w:t> </w:t>
      </w:r>
    </w:p>
    <w:p>
      <w:pPr>
        <w:pStyle w:val="BodyText"/>
        <w:spacing w:line="314" w:lineRule="auto" w:before="85"/>
        <w:ind w:right="225" w:firstLine="419"/>
        <w:jc w:val="left"/>
        <w:rPr>
          <w:rFonts w:ascii="宋体" w:hAnsi="宋体" w:cs="宋体" w:eastAsia="宋体" w:hint="default"/>
        </w:rPr>
      </w:pPr>
      <w:r>
        <w:rPr/>
        <w:t>前五名供应商采购额</w:t>
      </w:r>
      <w:r>
        <w:rPr>
          <w:spacing w:val="-34"/>
        </w:rPr>
        <w:t> </w:t>
      </w:r>
      <w:r>
        <w:rPr>
          <w:rFonts w:ascii="宋体" w:hAnsi="宋体" w:cs="宋体" w:eastAsia="宋体" w:hint="default"/>
        </w:rPr>
        <w:t>9,108.25</w:t>
      </w:r>
      <w:r>
        <w:rPr>
          <w:rFonts w:ascii="宋体" w:hAnsi="宋体" w:cs="宋体" w:eastAsia="宋体" w:hint="default"/>
          <w:spacing w:val="-35"/>
        </w:rPr>
        <w:t> </w:t>
      </w:r>
      <w:r>
        <w:rPr/>
        <w:t>万元，占年度采购总额</w:t>
      </w:r>
      <w:r>
        <w:rPr>
          <w:spacing w:val="-32"/>
        </w:rPr>
        <w:t> </w:t>
      </w:r>
      <w:r>
        <w:rPr>
          <w:rFonts w:ascii="宋体" w:hAnsi="宋体" w:cs="宋体" w:eastAsia="宋体" w:hint="default"/>
        </w:rPr>
        <w:t>33.11%</w:t>
      </w:r>
      <w:r>
        <w:rPr/>
        <w:t>；其中前五名供应商采购额中</w:t>
      </w:r>
      <w:r>
        <w:rPr>
          <w:w w:val="100"/>
        </w:rPr>
        <w:t> </w:t>
      </w:r>
      <w:r>
        <w:rPr/>
        <w:t>关联方采购额</w:t>
      </w:r>
      <w:r>
        <w:rPr>
          <w:spacing w:val="-54"/>
        </w:rPr>
        <w:t> </w:t>
      </w:r>
      <w:r>
        <w:rPr>
          <w:rFonts w:ascii="宋体" w:hAnsi="宋体" w:cs="宋体" w:eastAsia="宋体" w:hint="default"/>
        </w:rPr>
        <w:t>0</w:t>
      </w:r>
      <w:r>
        <w:rPr>
          <w:rFonts w:ascii="宋体" w:hAnsi="宋体" w:cs="宋体" w:eastAsia="宋体" w:hint="default"/>
          <w:spacing w:val="-56"/>
        </w:rPr>
        <w:t> </w:t>
      </w:r>
      <w:r>
        <w:rPr/>
        <w:t>万元，占年度采购总额</w:t>
      </w:r>
      <w:r>
        <w:rPr>
          <w:spacing w:val="-53"/>
        </w:rPr>
        <w:t> </w:t>
      </w:r>
      <w:r>
        <w:rPr>
          <w:rFonts w:ascii="宋体" w:hAnsi="宋体" w:cs="宋体" w:eastAsia="宋体" w:hint="default"/>
        </w:rPr>
        <w:t>0%</w:t>
      </w:r>
      <w:r>
        <w:rPr/>
        <w:t>。</w:t>
      </w:r>
      <w:r>
        <w:rPr>
          <w:rFonts w:ascii="宋体" w:hAnsi="宋体" w:cs="宋体" w:eastAsia="宋体" w:hint="default"/>
        </w:rPr>
        <w:t> </w:t>
      </w: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3" w:lineRule="auto" w:before="37"/>
        <w:ind w:right="7620"/>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Heading4"/>
        <w:tabs>
          <w:tab w:pos="637" w:val="left" w:leader="none"/>
        </w:tabs>
        <w:spacing w:line="240" w:lineRule="auto" w:before="67"/>
        <w:ind w:right="0"/>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9"/>
        <w:ind w:left="0" w:right="112"/>
        <w:jc w:val="right"/>
        <w:rPr>
          <w:rFonts w:ascii="宋体" w:hAnsi="宋体" w:cs="宋体" w:eastAsia="宋体" w:hint="default"/>
        </w:rPr>
      </w:pPr>
      <w:r>
        <w:rPr/>
        <w:t>单位：元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14"/>
        <w:gridCol w:w="1983"/>
        <w:gridCol w:w="1844"/>
        <w:gridCol w:w="1135"/>
        <w:gridCol w:w="2449"/>
      </w:tblGrid>
      <w:tr>
        <w:trPr>
          <w:trHeight w:val="634"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66"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96"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变动比率</w:t>
            </w:r>
          </w:p>
          <w:p>
            <w:pPr>
              <w:pStyle w:val="TableParagraph"/>
              <w:spacing w:line="240" w:lineRule="auto" w:before="37"/>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32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19,443,220.34</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17,322,025.36</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12.25</w:t>
            </w:r>
            <w:r>
              <w:rPr>
                <w:rFonts w:ascii="宋体"/>
                <w:sz w:val="21"/>
              </w:rPr>
              <w:t> </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37,482,014.02</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34,335,020.68</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9.17</w:t>
            </w:r>
            <w:r>
              <w:rPr>
                <w:rFonts w:ascii="宋体"/>
                <w:sz w:val="21"/>
              </w:rPr>
              <w:t> </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63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15,881,277.60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11,886,397.44</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33.61</w:t>
            </w:r>
            <w:r>
              <w:rPr>
                <w:rFonts w:ascii="宋体"/>
                <w:sz w:val="21"/>
              </w:rPr>
              <w:t> </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10"/>
                <w:sz w:val="21"/>
                <w:szCs w:val="21"/>
              </w:rPr>
              <w:t>主要系公司研发投入较</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上期有所增加</w:t>
            </w:r>
            <w:r>
              <w:rPr>
                <w:rFonts w:ascii="宋体" w:hAnsi="宋体" w:cs="宋体" w:eastAsia="宋体" w:hint="default"/>
                <w:sz w:val="21"/>
                <w:szCs w:val="21"/>
              </w:rPr>
              <w:t> </w:t>
            </w:r>
          </w:p>
        </w:tc>
      </w:tr>
      <w:tr>
        <w:trPr>
          <w:trHeight w:val="634"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-721,915.51</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-2,802,310.39</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74.24</w:t>
            </w:r>
            <w:r>
              <w:rPr>
                <w:rFonts w:ascii="宋体"/>
                <w:sz w:val="21"/>
              </w:rPr>
              <w:t> </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1"/>
                <w:sz w:val="21"/>
                <w:szCs w:val="21"/>
              </w:rPr>
              <w:t>主要系报告期内利息收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入减少所致</w:t>
            </w:r>
            <w:r>
              <w:rPr>
                <w:rFonts w:ascii="宋体" w:hAnsi="宋体" w:cs="宋体" w:eastAsia="宋体" w:hint="default"/>
                <w:sz w:val="21"/>
                <w:szCs w:val="21"/>
              </w:rPr>
              <w:t> </w:t>
            </w:r>
          </w:p>
        </w:tc>
      </w:tr>
    </w:tbl>
    <w:p>
      <w:pPr>
        <w:spacing w:after="0" w:line="273" w:lineRule="auto"/>
        <w:jc w:val="left"/>
        <w:rPr>
          <w:rFonts w:ascii="宋体" w:hAnsi="宋体" w:cs="宋体" w:eastAsia="宋体" w:hint="default"/>
          <w:sz w:val="21"/>
          <w:szCs w:val="21"/>
        </w:rPr>
        <w:sectPr>
          <w:pgSz w:w="11910" w:h="16840"/>
          <w:pgMar w:header="880" w:footer="1195" w:top="1120" w:bottom="1380" w:left="1580" w:right="1040"/>
        </w:sectPr>
      </w:pPr>
    </w:p>
    <w:p>
      <w:pPr>
        <w:pStyle w:val="Heading3"/>
        <w:spacing w:line="274" w:lineRule="exact"/>
        <w:ind w:right="0"/>
        <w:jc w:val="left"/>
        <w:rPr>
          <w:rFonts w:ascii="宋体" w:hAnsi="宋体" w:cs="宋体" w:eastAsia="宋体" w:hint="default"/>
        </w:rPr>
      </w:pPr>
      <w:r>
        <w:rPr>
          <w:rFonts w:ascii="宋体"/>
        </w:rPr>
        <w:t> </w:t>
      </w:r>
    </w:p>
    <w:p>
      <w:pPr>
        <w:pStyle w:val="Heading4"/>
        <w:tabs>
          <w:tab w:pos="637" w:val="left" w:leader="none"/>
        </w:tabs>
        <w:spacing w:line="240" w:lineRule="auto" w:before="85"/>
        <w:ind w:right="0"/>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97"/>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328" w:space="5665"/>
            <w:col w:w="129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794"/>
        <w:gridCol w:w="4256"/>
      </w:tblGrid>
      <w:tr>
        <w:trPr>
          <w:trHeight w:val="322"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15,881,277.60</w:t>
            </w:r>
            <w:r>
              <w:rPr>
                <w:rFonts w:ascii="宋体"/>
                <w:sz w:val="21"/>
              </w:rPr>
              <w:t> </w:t>
            </w:r>
          </w:p>
        </w:tc>
      </w:tr>
      <w:tr>
        <w:trPr>
          <w:trHeight w:val="322"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15,881,277.60</w:t>
            </w:r>
            <w:r>
              <w:rPr>
                <w:rFonts w:ascii="宋体"/>
                <w:sz w:val="21"/>
              </w:rPr>
              <w:t> </w:t>
            </w:r>
          </w:p>
        </w:tc>
      </w:tr>
      <w:tr>
        <w:trPr>
          <w:trHeight w:val="32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5.91</w:t>
            </w:r>
            <w:r>
              <w:rPr>
                <w:rFonts w:ascii="宋体"/>
                <w:sz w:val="21"/>
              </w:rPr>
              <w:t> </w:t>
            </w:r>
          </w:p>
        </w:tc>
      </w:tr>
      <w:tr>
        <w:trPr>
          <w:trHeight w:val="322"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99 </w:t>
            </w:r>
          </w:p>
        </w:tc>
      </w:tr>
      <w:tr>
        <w:trPr>
          <w:trHeight w:val="322"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22.60</w:t>
            </w:r>
            <w:r>
              <w:rPr>
                <w:rFonts w:ascii="宋体"/>
                <w:sz w:val="21"/>
              </w:rPr>
              <w:t> </w:t>
            </w:r>
          </w:p>
        </w:tc>
      </w:tr>
      <w:tr>
        <w:trPr>
          <w:trHeight w:val="322"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spacing w:after="0" w:line="262" w:lineRule="exact"/>
        <w:jc w:val="left"/>
        <w:rPr>
          <w:rFonts w:ascii="宋体" w:hAnsi="宋体" w:cs="宋体" w:eastAsia="宋体" w:hint="default"/>
        </w:rPr>
        <w:sectPr>
          <w:type w:val="continuous"/>
          <w:pgSz w:w="11910" w:h="16840"/>
          <w:pgMar w:top="1120" w:bottom="1380" w:left="1580" w:right="1040"/>
        </w:sectPr>
      </w:pPr>
    </w:p>
    <w:p>
      <w:pPr>
        <w:spacing w:line="240" w:lineRule="auto" w:before="12"/>
        <w:rPr>
          <w:rFonts w:ascii="宋体" w:hAnsi="宋体" w:cs="宋体" w:eastAsia="宋体" w:hint="default"/>
          <w:sz w:val="26"/>
          <w:szCs w:val="26"/>
        </w:rPr>
      </w:pPr>
    </w:p>
    <w:p>
      <w:pPr>
        <w:pStyle w:val="Heading4"/>
        <w:spacing w:line="240" w:lineRule="auto" w:before="36"/>
        <w:ind w:left="65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3"/>
        <w:spacing w:line="240" w:lineRule="auto" w:before="69"/>
        <w:ind w:left="658" w:right="0"/>
        <w:jc w:val="left"/>
        <w:rPr>
          <w:rFonts w:ascii="宋体" w:hAnsi="宋体" w:cs="宋体" w:eastAsia="宋体" w:hint="default"/>
        </w:rPr>
      </w:pPr>
      <w:r>
        <w:rPr>
          <w:rFonts w:ascii="宋体"/>
        </w:rPr>
        <w:t> </w:t>
      </w:r>
    </w:p>
    <w:p>
      <w:pPr>
        <w:pStyle w:val="Heading4"/>
        <w:tabs>
          <w:tab w:pos="1077" w:val="left" w:leader="none"/>
        </w:tabs>
        <w:spacing w:line="240" w:lineRule="auto" w:before="85"/>
        <w:ind w:left="658" w:right="0"/>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9"/>
        <w:ind w:left="658" w:right="0"/>
        <w:jc w:val="left"/>
        <w:rPr>
          <w:rFonts w:ascii="宋体" w:hAnsi="宋体" w:cs="宋体" w:eastAsia="宋体" w:hint="default"/>
        </w:rPr>
      </w:pPr>
      <w:r>
        <w:rPr>
          <w:rFonts w:ascii="宋体"/>
        </w:rPr>
        <w:t> </w:t>
      </w:r>
    </w:p>
    <w:p>
      <w:pPr>
        <w:spacing w:line="240" w:lineRule="auto" w:before="12"/>
        <w:rPr>
          <w:rFonts w:ascii="宋体" w:hAnsi="宋体" w:cs="宋体" w:eastAsia="宋体" w:hint="default"/>
          <w:sz w:val="2"/>
          <w:szCs w:val="2"/>
        </w:rPr>
      </w:pPr>
    </w:p>
    <w:tbl>
      <w:tblPr>
        <w:tblW w:w="0" w:type="auto"/>
        <w:jc w:val="left"/>
        <w:tblInd w:w="545" w:type="dxa"/>
        <w:tblLayout w:type="fixed"/>
        <w:tblCellMar>
          <w:top w:w="0" w:type="dxa"/>
          <w:left w:w="0" w:type="dxa"/>
          <w:bottom w:w="0" w:type="dxa"/>
          <w:right w:w="0" w:type="dxa"/>
        </w:tblCellMar>
        <w:tblLook w:val="01E0"/>
      </w:tblPr>
      <w:tblGrid>
        <w:gridCol w:w="1838"/>
        <w:gridCol w:w="1985"/>
        <w:gridCol w:w="1702"/>
        <w:gridCol w:w="1591"/>
        <w:gridCol w:w="1707"/>
      </w:tblGrid>
      <w:tr>
        <w:trPr>
          <w:trHeight w:val="32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66"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24"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hAnsi="宋体" w:cs="宋体" w:eastAsia="宋体" w:hint="default"/>
                <w:spacing w:val="-2"/>
                <w:sz w:val="21"/>
                <w:szCs w:val="21"/>
              </w:rPr>
              <w:t>变动比率（</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38"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63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8"/>
                <w:sz w:val="21"/>
                <w:szCs w:val="21"/>
              </w:rPr>
              <w:t>经营活动产生</w:t>
            </w:r>
            <w:r>
              <w:rPr>
                <w:rFonts w:ascii="宋体" w:hAnsi="宋体" w:cs="宋体" w:eastAsia="宋体" w:hint="default"/>
                <w:spacing w:val="-70"/>
                <w:sz w:val="21"/>
                <w:szCs w:val="21"/>
              </w:rPr>
              <w:t> </w:t>
            </w:r>
            <w:r>
              <w:rPr>
                <w:rFonts w:ascii="宋体" w:hAnsi="宋体" w:cs="宋体" w:eastAsia="宋体" w:hint="default"/>
                <w:sz w:val="21"/>
                <w:szCs w:val="21"/>
              </w:rPr>
              <w:t>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-43,241,900.08</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-45,849,647.96</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5.69</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 </w:t>
            </w:r>
          </w:p>
        </w:tc>
      </w:tr>
      <w:tr>
        <w:trPr>
          <w:trHeight w:val="1258"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8"/>
                <w:sz w:val="21"/>
                <w:szCs w:val="21"/>
              </w:rPr>
              <w:t>投资活动产生</w:t>
            </w:r>
            <w:r>
              <w:rPr>
                <w:rFonts w:ascii="宋体" w:hAnsi="宋体" w:cs="宋体" w:eastAsia="宋体" w:hint="default"/>
                <w:spacing w:val="-70"/>
                <w:sz w:val="21"/>
                <w:szCs w:val="21"/>
              </w:rPr>
              <w:t> </w:t>
            </w:r>
            <w:r>
              <w:rPr>
                <w:rFonts w:ascii="宋体" w:hAnsi="宋体" w:cs="宋体" w:eastAsia="宋体" w:hint="default"/>
                <w:sz w:val="21"/>
                <w:szCs w:val="21"/>
              </w:rPr>
              <w:t>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-64,942,184.72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-7,952,069.96</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-716.67</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主要系报告期内</w:t>
            </w:r>
            <w:r>
              <w:rPr>
                <w:rFonts w:ascii="宋体" w:hAnsi="宋体" w:cs="宋体" w:eastAsia="宋体" w:hint="default"/>
                <w:spacing w:val="-83"/>
                <w:sz w:val="21"/>
                <w:szCs w:val="21"/>
              </w:rPr>
              <w:t> </w:t>
            </w:r>
            <w:r>
              <w:rPr>
                <w:rFonts w:ascii="宋体" w:hAnsi="宋体" w:cs="宋体" w:eastAsia="宋体" w:hint="default"/>
                <w:sz w:val="21"/>
                <w:szCs w:val="21"/>
              </w:rPr>
              <w:t>公司支付合营企</w:t>
            </w:r>
            <w:r>
              <w:rPr>
                <w:rFonts w:ascii="宋体" w:hAnsi="宋体" w:cs="宋体" w:eastAsia="宋体" w:hint="default"/>
                <w:spacing w:val="-83"/>
                <w:sz w:val="21"/>
                <w:szCs w:val="21"/>
              </w:rPr>
              <w:t> </w:t>
            </w:r>
            <w:r>
              <w:rPr>
                <w:rFonts w:ascii="宋体" w:hAnsi="宋体" w:cs="宋体" w:eastAsia="宋体" w:hint="default"/>
                <w:sz w:val="21"/>
                <w:szCs w:val="21"/>
              </w:rPr>
              <w:t>业及联营企业投</w:t>
            </w:r>
            <w:r>
              <w:rPr>
                <w:rFonts w:ascii="宋体" w:hAnsi="宋体" w:cs="宋体" w:eastAsia="宋体" w:hint="default"/>
                <w:spacing w:val="-83"/>
                <w:sz w:val="21"/>
                <w:szCs w:val="21"/>
              </w:rPr>
              <w:t> </w:t>
            </w:r>
            <w:r>
              <w:rPr>
                <w:rFonts w:ascii="宋体" w:hAnsi="宋体" w:cs="宋体" w:eastAsia="宋体" w:hint="default"/>
                <w:sz w:val="21"/>
                <w:szCs w:val="21"/>
              </w:rPr>
              <w:t>资款所致</w:t>
            </w:r>
            <w:r>
              <w:rPr>
                <w:rFonts w:ascii="宋体" w:hAnsi="宋体" w:cs="宋体" w:eastAsia="宋体" w:hint="default"/>
                <w:sz w:val="21"/>
                <w:szCs w:val="21"/>
              </w:rPr>
              <w:t> </w:t>
            </w:r>
          </w:p>
        </w:tc>
      </w:tr>
      <w:tr>
        <w:trPr>
          <w:trHeight w:val="63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8"/>
                <w:sz w:val="21"/>
                <w:szCs w:val="21"/>
              </w:rPr>
              <w:t>筹资活动产生</w:t>
            </w:r>
            <w:r>
              <w:rPr>
                <w:rFonts w:ascii="宋体" w:hAnsi="宋体" w:cs="宋体" w:eastAsia="宋体" w:hint="default"/>
                <w:spacing w:val="-70"/>
                <w:sz w:val="21"/>
                <w:szCs w:val="21"/>
              </w:rPr>
              <w:t> </w:t>
            </w:r>
            <w:r>
              <w:rPr>
                <w:rFonts w:ascii="宋体" w:hAnsi="宋体" w:cs="宋体" w:eastAsia="宋体" w:hint="default"/>
                <w:sz w:val="21"/>
                <w:szCs w:val="21"/>
              </w:rPr>
              <w:t>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1,772,229.17</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-31,500,000.00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105.63</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主要系公司新增</w:t>
            </w:r>
            <w:r>
              <w:rPr>
                <w:rFonts w:ascii="宋体" w:hAnsi="宋体" w:cs="宋体" w:eastAsia="宋体" w:hint="default"/>
                <w:spacing w:val="-83"/>
                <w:sz w:val="21"/>
                <w:szCs w:val="21"/>
              </w:rPr>
              <w:t> </w:t>
            </w:r>
            <w:r>
              <w:rPr>
                <w:rFonts w:ascii="宋体" w:hAnsi="宋体" w:cs="宋体" w:eastAsia="宋体" w:hint="default"/>
                <w:sz w:val="21"/>
                <w:szCs w:val="21"/>
              </w:rPr>
              <w:t>银行借款所致</w:t>
            </w:r>
            <w:r>
              <w:rPr>
                <w:rFonts w:ascii="宋体" w:hAnsi="宋体" w:cs="宋体" w:eastAsia="宋体" w:hint="default"/>
                <w:sz w:val="21"/>
                <w:szCs w:val="21"/>
              </w:rPr>
              <w:t> </w:t>
            </w:r>
          </w:p>
        </w:tc>
      </w:tr>
    </w:tbl>
    <w:p>
      <w:pPr>
        <w:pStyle w:val="BodyText"/>
        <w:spacing w:line="262" w:lineRule="exact"/>
        <w:ind w:left="658" w:right="0"/>
        <w:jc w:val="both"/>
        <w:rPr>
          <w:rFonts w:ascii="宋体" w:hAnsi="宋体" w:cs="宋体" w:eastAsia="宋体" w:hint="default"/>
        </w:rPr>
      </w:pPr>
      <w:r>
        <w:rPr>
          <w:rFonts w:ascii="宋体"/>
          <w:w w:val="100"/>
        </w:rPr>
        <w:t> </w:t>
      </w:r>
    </w:p>
    <w:p>
      <w:pPr>
        <w:pStyle w:val="Heading4"/>
        <w:spacing w:line="240" w:lineRule="auto" w:before="97"/>
        <w:ind w:left="65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98"/>
        </w:rPr>
        <w:t> </w:t>
      </w:r>
      <w:r>
        <w:rPr/>
        <w:t>非主营业务导致利润重大变化的说明</w:t>
      </w:r>
      <w:r>
        <w:rPr>
          <w:b w:val="0"/>
          <w:bCs w:val="0"/>
        </w:rPr>
      </w:r>
    </w:p>
    <w:p>
      <w:pPr>
        <w:pStyle w:val="Heading3"/>
        <w:spacing w:line="240" w:lineRule="auto" w:before="69"/>
        <w:ind w:left="65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81"/>
        <w:ind w:left="1138" w:right="0"/>
        <w:jc w:val="left"/>
        <w:rPr>
          <w:rFonts w:ascii="宋体" w:hAnsi="宋体" w:cs="宋体" w:eastAsia="宋体" w:hint="default"/>
        </w:rPr>
      </w:pPr>
      <w:r>
        <w:rPr>
          <w:spacing w:val="-4"/>
        </w:rPr>
        <w:t>本公司之全资子公司极锐视界（湖南）投资管理有限公司（以下简称“极锐视界”）于</w:t>
      </w:r>
      <w:r>
        <w:rPr>
          <w:spacing w:val="-7"/>
        </w:rPr>
        <w:t> </w:t>
      </w:r>
      <w:r>
        <w:rPr>
          <w:rFonts w:ascii="宋体" w:hAnsi="宋体" w:cs="宋体" w:eastAsia="宋体" w:hint="default"/>
        </w:rPr>
        <w:t>2019</w:t>
      </w:r>
    </w:p>
    <w:p>
      <w:pPr>
        <w:pStyle w:val="BodyText"/>
        <w:spacing w:line="314" w:lineRule="auto" w:before="85"/>
        <w:ind w:left="658" w:right="768"/>
        <w:jc w:val="both"/>
        <w:rPr>
          <w:rFonts w:ascii="宋体" w:hAnsi="宋体" w:cs="宋体" w:eastAsia="宋体" w:hint="default"/>
        </w:rPr>
      </w:pP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23</w:t>
      </w:r>
      <w:r>
        <w:rPr>
          <w:rFonts w:ascii="宋体" w:hAnsi="宋体" w:cs="宋体" w:eastAsia="宋体" w:hint="default"/>
          <w:spacing w:val="-54"/>
        </w:rPr>
        <w:t> </w:t>
      </w:r>
      <w:r>
        <w:rPr/>
        <w:t>日收到湖南湘江新区土地储备中心出具的《湖南湘江新区土地储备中心关于收储原极</w:t>
      </w:r>
      <w:r>
        <w:rPr>
          <w:w w:val="100"/>
        </w:rPr>
        <w:t> </w:t>
      </w:r>
      <w:r>
        <w:rPr>
          <w:spacing w:val="-3"/>
        </w:rPr>
        <w:t>锐视界项目用地的函》（湘新土储函〔</w:t>
      </w:r>
      <w:r>
        <w:rPr>
          <w:rFonts w:ascii="宋体" w:hAnsi="宋体" w:cs="宋体" w:eastAsia="宋体" w:hint="default"/>
          <w:spacing w:val="-3"/>
        </w:rPr>
        <w:t>2019</w:t>
      </w:r>
      <w:r>
        <w:rPr>
          <w:spacing w:val="-3"/>
        </w:rPr>
        <w:t>〕</w:t>
      </w:r>
      <w:r>
        <w:rPr>
          <w:rFonts w:ascii="宋体" w:hAnsi="宋体" w:cs="宋体" w:eastAsia="宋体" w:hint="default"/>
          <w:spacing w:val="-3"/>
        </w:rPr>
        <w:t>70 </w:t>
      </w:r>
      <w:r>
        <w:rPr>
          <w:spacing w:val="-3"/>
        </w:rPr>
        <w:t>号），极锐视界持有的位于长沙市岳麓区坪塘片</w:t>
      </w:r>
      <w:r>
        <w:rPr>
          <w:spacing w:val="-72"/>
        </w:rPr>
        <w:t> </w:t>
      </w:r>
      <w:r>
        <w:rPr>
          <w:spacing w:val="-72"/>
        </w:rPr>
      </w:r>
      <w:r>
        <w:rPr/>
        <w:t>区 </w:t>
      </w:r>
      <w:r>
        <w:rPr>
          <w:rFonts w:ascii="宋体" w:hAnsi="宋体" w:cs="宋体" w:eastAsia="宋体" w:hint="default"/>
        </w:rPr>
        <w:t>P05-A07 </w:t>
      </w:r>
      <w:r>
        <w:rPr/>
        <w:t>的土地使用权被湖南湘江新区土地储备中心有偿收储，补偿金额为</w:t>
      </w:r>
      <w:r>
        <w:rPr>
          <w:spacing w:val="4"/>
        </w:rPr>
        <w:t> </w:t>
      </w:r>
      <w:r>
        <w:rPr>
          <w:rFonts w:ascii="宋体" w:hAnsi="宋体" w:cs="宋体" w:eastAsia="宋体" w:hint="default"/>
        </w:rPr>
        <w:t>142,344,336.32</w:t>
      </w:r>
      <w:r>
        <w:rPr>
          <w:rFonts w:ascii="宋体" w:hAnsi="宋体" w:cs="宋体" w:eastAsia="宋体" w:hint="default"/>
          <w:w w:val="100"/>
        </w:rPr>
        <w:t> </w:t>
      </w:r>
      <w:r>
        <w:rPr>
          <w:spacing w:val="-3"/>
        </w:rPr>
        <w:t>元。</w:t>
      </w:r>
      <w:r>
        <w:rPr>
          <w:rFonts w:ascii="宋体" w:hAnsi="宋体" w:cs="宋体" w:eastAsia="宋体" w:hint="default"/>
          <w:spacing w:val="-3"/>
        </w:rPr>
        <w:t>2019</w:t>
      </w:r>
      <w:r>
        <w:rPr>
          <w:rFonts w:ascii="宋体" w:hAnsi="宋体" w:cs="宋体" w:eastAsia="宋体" w:hint="default"/>
          <w:spacing w:val="-40"/>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月</w:t>
      </w:r>
      <w:r>
        <w:rPr>
          <w:spacing w:val="-42"/>
        </w:rPr>
        <w:t> </w:t>
      </w:r>
      <w:r>
        <w:rPr>
          <w:rFonts w:ascii="宋体" w:hAnsi="宋体" w:cs="宋体" w:eastAsia="宋体" w:hint="default"/>
        </w:rPr>
        <w:t>31</w:t>
      </w:r>
      <w:r>
        <w:rPr>
          <w:rFonts w:ascii="宋体" w:hAnsi="宋体" w:cs="宋体" w:eastAsia="宋体" w:hint="default"/>
          <w:spacing w:val="-42"/>
        </w:rPr>
        <w:t> </w:t>
      </w:r>
      <w:r>
        <w:rPr>
          <w:spacing w:val="-3"/>
        </w:rPr>
        <w:t>日，湖南湘江新区土地储备中心出具《湖南湘江新区土地储备中心关于确认</w:t>
      </w:r>
      <w:r>
        <w:rPr>
          <w:spacing w:val="-100"/>
        </w:rPr>
        <w:t> </w:t>
      </w:r>
      <w:r>
        <w:rPr>
          <w:spacing w:val="-100"/>
        </w:rPr>
      </w:r>
      <w:r>
        <w:rPr>
          <w:spacing w:val="-3"/>
        </w:rPr>
        <w:t>收储极锐视界（湖南）投资管理有限公司土地的函》（湘新土储函〔</w:t>
      </w:r>
      <w:r>
        <w:rPr>
          <w:rFonts w:ascii="宋体" w:hAnsi="宋体" w:cs="宋体" w:eastAsia="宋体" w:hint="default"/>
          <w:spacing w:val="-3"/>
        </w:rPr>
        <w:t>2019</w:t>
      </w:r>
      <w:r>
        <w:rPr>
          <w:spacing w:val="-3"/>
        </w:rPr>
        <w:t>〕</w:t>
      </w:r>
      <w:r>
        <w:rPr>
          <w:rFonts w:ascii="宋体" w:hAnsi="宋体" w:cs="宋体" w:eastAsia="宋体" w:hint="default"/>
          <w:spacing w:val="-3"/>
        </w:rPr>
        <w:t>73 </w:t>
      </w:r>
      <w:r>
        <w:rPr>
          <w:spacing w:val="-3"/>
        </w:rPr>
        <w:t>号），确认极锐视</w:t>
      </w:r>
      <w:r>
        <w:rPr>
          <w:spacing w:val="-71"/>
        </w:rPr>
        <w:t> </w:t>
      </w:r>
      <w:r>
        <w:rPr>
          <w:spacing w:val="-71"/>
        </w:rPr>
      </w:r>
      <w:r>
        <w:rPr>
          <w:spacing w:val="-1"/>
        </w:rPr>
        <w:t>界办理了土地权证交接等手续。极锐视界根据补偿金额及土地使用权账面净值确认资产处置收益</w:t>
      </w:r>
      <w:r>
        <w:rPr>
          <w:spacing w:val="-55"/>
        </w:rPr>
        <w:t> </w:t>
      </w:r>
      <w:r>
        <w:rPr>
          <w:spacing w:val="-55"/>
        </w:rPr>
      </w:r>
      <w:r>
        <w:rPr>
          <w:rFonts w:ascii="宋体" w:hAnsi="宋体" w:cs="宋体" w:eastAsia="宋体" w:hint="default"/>
        </w:rPr>
        <w:t>52,007,221.52</w:t>
      </w:r>
      <w:r>
        <w:rPr>
          <w:rFonts w:ascii="宋体" w:hAnsi="宋体" w:cs="宋体" w:eastAsia="宋体" w:hint="default"/>
          <w:spacing w:val="-54"/>
        </w:rPr>
        <w:t> </w:t>
      </w:r>
      <w:r>
        <w:rPr/>
        <w:t>元。</w:t>
      </w:r>
      <w:r>
        <w:rPr>
          <w:rFonts w:ascii="宋体" w:hAnsi="宋体" w:cs="宋体" w:eastAsia="宋体" w:hint="default"/>
        </w:rPr>
        <w:t> </w:t>
      </w:r>
    </w:p>
    <w:p>
      <w:pPr>
        <w:pStyle w:val="Heading3"/>
        <w:spacing w:line="251" w:lineRule="exact"/>
        <w:ind w:left="658" w:right="0"/>
        <w:jc w:val="both"/>
        <w:rPr>
          <w:rFonts w:ascii="宋体" w:hAnsi="宋体" w:cs="宋体" w:eastAsia="宋体" w:hint="default"/>
        </w:rPr>
      </w:pPr>
      <w:r>
        <w:rPr>
          <w:rFonts w:ascii="宋体"/>
        </w:rPr>
        <w:t> </w:t>
      </w:r>
    </w:p>
    <w:p>
      <w:pPr>
        <w:pStyle w:val="Heading4"/>
        <w:spacing w:line="240" w:lineRule="auto" w:before="85"/>
        <w:ind w:left="65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2"/>
        </w:rPr>
        <w:t> </w:t>
      </w:r>
      <w:r>
        <w:rPr/>
        <w:t>资产、负债情况分析</w:t>
      </w:r>
      <w:r>
        <w:rPr>
          <w:b w:val="0"/>
          <w:bCs w:val="0"/>
        </w:rPr>
      </w:r>
    </w:p>
    <w:p>
      <w:pPr>
        <w:tabs>
          <w:tab w:pos="1082" w:val="left" w:leader="none"/>
        </w:tabs>
        <w:spacing w:line="324" w:lineRule="auto" w:before="97"/>
        <w:ind w:left="658" w:right="760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资产及负债状况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3"/>
        <w:ind w:left="0" w:right="667"/>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436"/>
        <w:gridCol w:w="1729"/>
        <w:gridCol w:w="845"/>
        <w:gridCol w:w="1728"/>
        <w:gridCol w:w="955"/>
        <w:gridCol w:w="1165"/>
        <w:gridCol w:w="2177"/>
      </w:tblGrid>
      <w:tr>
        <w:trPr>
          <w:trHeight w:val="219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101" w:right="0"/>
              <w:jc w:val="center"/>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105" w:right="0"/>
              <w:jc w:val="center"/>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数占</w:t>
            </w:r>
            <w:r>
              <w:rPr>
                <w:rFonts w:ascii="宋体" w:hAnsi="宋体" w:cs="宋体" w:eastAsia="宋体" w:hint="default"/>
                <w:spacing w:val="-103"/>
                <w:sz w:val="21"/>
                <w:szCs w:val="21"/>
              </w:rPr>
              <w:t> </w:t>
            </w:r>
            <w:r>
              <w:rPr>
                <w:rFonts w:ascii="宋体" w:hAnsi="宋体" w:cs="宋体" w:eastAsia="宋体" w:hint="default"/>
                <w:sz w:val="21"/>
                <w:szCs w:val="21"/>
              </w:rPr>
              <w:t>总资</w:t>
            </w:r>
            <w:r>
              <w:rPr>
                <w:rFonts w:ascii="宋体" w:hAnsi="宋体" w:cs="宋体" w:eastAsia="宋体" w:hint="default"/>
                <w:spacing w:val="-103"/>
                <w:sz w:val="21"/>
                <w:szCs w:val="21"/>
              </w:rPr>
              <w:t> </w:t>
            </w:r>
            <w:r>
              <w:rPr>
                <w:rFonts w:ascii="宋体" w:hAnsi="宋体" w:cs="宋体" w:eastAsia="宋体" w:hint="default"/>
                <w:sz w:val="21"/>
                <w:szCs w:val="21"/>
              </w:rPr>
              <w:t>产的</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40" w:lineRule="auto" w:before="7"/>
              <w:ind w:left="15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100" w:right="0"/>
              <w:jc w:val="center"/>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55" w:right="155"/>
              <w:jc w:val="both"/>
              <w:rPr>
                <w:rFonts w:ascii="宋体" w:hAnsi="宋体" w:cs="宋体" w:eastAsia="宋体" w:hint="default"/>
                <w:sz w:val="21"/>
                <w:szCs w:val="21"/>
              </w:rPr>
            </w:pPr>
            <w:r>
              <w:rPr>
                <w:rFonts w:ascii="宋体" w:hAnsi="宋体" w:cs="宋体" w:eastAsia="宋体" w:hint="default"/>
                <w:sz w:val="21"/>
                <w:szCs w:val="21"/>
              </w:rPr>
              <w:t>上期期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40" w:lineRule="auto" w:before="7"/>
              <w:ind w:left="208"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3" w:right="0" w:firstLine="52"/>
              <w:jc w:val="left"/>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pacing w:val="-36"/>
                <w:w w:val="100"/>
                <w:sz w:val="21"/>
                <w:szCs w:val="21"/>
              </w:rPr>
              <w:t>动比例（</w:t>
            </w:r>
            <w:r>
              <w:rPr>
                <w:rFonts w:ascii="宋体" w:hAnsi="宋体" w:cs="宋体" w:eastAsia="宋体" w:hint="default"/>
                <w:spacing w:val="-36"/>
                <w:w w:val="100"/>
                <w:sz w:val="21"/>
                <w:szCs w:val="21"/>
              </w:rPr>
              <w:t>%</w:t>
            </w:r>
            <w:r>
              <w:rPr>
                <w:rFonts w:ascii="宋体" w:hAnsi="宋体" w:cs="宋体" w:eastAsia="宋体" w:hint="default"/>
                <w:spacing w:val="-36"/>
                <w:w w:val="100"/>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662"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948"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1" w:right="0"/>
              <w:jc w:val="center"/>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center"/>
              <w:rPr>
                <w:rFonts w:ascii="宋体" w:hAnsi="宋体" w:cs="宋体" w:eastAsia="宋体" w:hint="default"/>
                <w:sz w:val="21"/>
                <w:szCs w:val="21"/>
              </w:rPr>
            </w:pPr>
            <w:r>
              <w:rPr>
                <w:rFonts w:ascii="宋体"/>
                <w:sz w:val="21"/>
              </w:rPr>
              <w:t>85,301,970.69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53" w:right="0"/>
              <w:jc w:val="left"/>
              <w:rPr>
                <w:rFonts w:ascii="宋体" w:hAnsi="宋体" w:cs="宋体" w:eastAsia="宋体" w:hint="default"/>
                <w:sz w:val="21"/>
                <w:szCs w:val="21"/>
              </w:rPr>
            </w:pPr>
            <w:r>
              <w:rPr>
                <w:rFonts w:ascii="宋体"/>
                <w:sz w:val="21"/>
              </w:rPr>
              <w:t>12.75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center"/>
              <w:rPr>
                <w:rFonts w:ascii="宋体" w:hAnsi="宋体" w:cs="宋体" w:eastAsia="宋体" w:hint="default"/>
                <w:sz w:val="21"/>
                <w:szCs w:val="21"/>
              </w:rPr>
            </w:pPr>
            <w:r>
              <w:rPr>
                <w:rFonts w:ascii="宋体"/>
                <w:sz w:val="21"/>
              </w:rPr>
              <w:t>191,713,826.32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08" w:right="0"/>
              <w:jc w:val="left"/>
              <w:rPr>
                <w:rFonts w:ascii="宋体" w:hAnsi="宋体" w:cs="宋体" w:eastAsia="宋体" w:hint="default"/>
                <w:sz w:val="21"/>
                <w:szCs w:val="21"/>
              </w:rPr>
            </w:pPr>
            <w:r>
              <w:rPr>
                <w:rFonts w:ascii="宋体"/>
                <w:sz w:val="21"/>
              </w:rPr>
              <w:t>30.85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59" w:right="0"/>
              <w:jc w:val="left"/>
              <w:rPr>
                <w:rFonts w:ascii="宋体" w:hAnsi="宋体" w:cs="宋体" w:eastAsia="宋体" w:hint="default"/>
                <w:sz w:val="21"/>
                <w:szCs w:val="21"/>
              </w:rPr>
            </w:pPr>
            <w:r>
              <w:rPr>
                <w:rFonts w:ascii="宋体"/>
                <w:sz w:val="21"/>
              </w:rPr>
              <w:t>-55.51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89"/>
              <w:jc w:val="both"/>
              <w:rPr>
                <w:rFonts w:ascii="宋体" w:hAnsi="宋体" w:cs="宋体" w:eastAsia="宋体" w:hint="default"/>
                <w:sz w:val="21"/>
                <w:szCs w:val="21"/>
              </w:rPr>
            </w:pPr>
            <w:r>
              <w:rPr>
                <w:rFonts w:ascii="宋体" w:hAnsi="宋体" w:cs="宋体" w:eastAsia="宋体" w:hint="default"/>
                <w:spacing w:val="5"/>
                <w:sz w:val="21"/>
                <w:szCs w:val="21"/>
              </w:rPr>
              <w:t>主要系报告期内公司</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6"/>
                <w:sz w:val="21"/>
                <w:szCs w:val="21"/>
              </w:rPr>
              <w:t>支付股权投资款、影</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5"/>
                <w:sz w:val="21"/>
                <w:szCs w:val="21"/>
              </w:rPr>
              <w:t>视剧投资款以及分配</w:t>
            </w:r>
          </w:p>
        </w:tc>
      </w:tr>
    </w:tbl>
    <w:p>
      <w:pPr>
        <w:spacing w:after="0" w:line="273" w:lineRule="auto"/>
        <w:jc w:val="both"/>
        <w:rPr>
          <w:rFonts w:ascii="宋体" w:hAnsi="宋体" w:cs="宋体" w:eastAsia="宋体" w:hint="default"/>
          <w:sz w:val="21"/>
          <w:szCs w:val="21"/>
        </w:rPr>
        <w:sectPr>
          <w:pgSz w:w="11910" w:h="16840"/>
          <w:pgMar w:header="880" w:footer="1195" w:top="1120" w:bottom="1380" w:left="1140" w:right="5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436"/>
        <w:gridCol w:w="1729"/>
        <w:gridCol w:w="845"/>
        <w:gridCol w:w="1728"/>
        <w:gridCol w:w="955"/>
        <w:gridCol w:w="1165"/>
        <w:gridCol w:w="2177"/>
      </w:tblGrid>
      <w:tr>
        <w:trPr>
          <w:trHeight w:val="324" w:hRule="exact"/>
        </w:trPr>
        <w:tc>
          <w:tcPr>
            <w:tcW w:w="143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现金股利所致</w:t>
            </w:r>
            <w:r>
              <w:rPr>
                <w:rFonts w:ascii="宋体" w:hAnsi="宋体" w:cs="宋体" w:eastAsia="宋体" w:hint="default"/>
                <w:sz w:val="21"/>
                <w:szCs w:val="21"/>
              </w:rPr>
              <w:t> </w:t>
            </w:r>
          </w:p>
        </w:tc>
      </w:tr>
      <w:tr>
        <w:trPr>
          <w:trHeight w:val="63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1" w:right="0"/>
              <w:jc w:val="center"/>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4" w:right="0"/>
              <w:jc w:val="center"/>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w w:val="100"/>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sz w:val="21"/>
              </w:rPr>
              <w:t>6,200,000.00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sz w:val="21"/>
              </w:rPr>
              <w:t>1.00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4"/>
              <w:jc w:val="right"/>
              <w:rPr>
                <w:rFonts w:ascii="宋体" w:hAnsi="宋体" w:cs="宋体" w:eastAsia="宋体" w:hint="default"/>
                <w:sz w:val="21"/>
                <w:szCs w:val="21"/>
              </w:rPr>
            </w:pPr>
            <w:r>
              <w:rPr>
                <w:rFonts w:ascii="宋体"/>
                <w:spacing w:val="-1"/>
                <w:sz w:val="21"/>
              </w:rPr>
              <w:t>-100.00</w:t>
            </w:r>
            <w:r>
              <w:rPr>
                <w:rFonts w:ascii="宋体"/>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left"/>
              <w:rPr>
                <w:rFonts w:ascii="宋体" w:hAnsi="宋体" w:cs="宋体" w:eastAsia="宋体" w:hint="default"/>
                <w:sz w:val="21"/>
                <w:szCs w:val="21"/>
              </w:rPr>
            </w:pPr>
            <w:r>
              <w:rPr>
                <w:rFonts w:ascii="宋体" w:hAnsi="宋体" w:cs="宋体" w:eastAsia="宋体" w:hint="default"/>
                <w:spacing w:val="5"/>
                <w:sz w:val="21"/>
                <w:szCs w:val="21"/>
              </w:rPr>
              <w:t>主要系应收票据在报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告期内承兑所致</w:t>
            </w:r>
            <w:r>
              <w:rPr>
                <w:rFonts w:ascii="宋体" w:hAnsi="宋体" w:cs="宋体" w:eastAsia="宋体" w:hint="default"/>
                <w:sz w:val="21"/>
                <w:szCs w:val="21"/>
              </w:rPr>
              <w:t> </w:t>
            </w:r>
          </w:p>
        </w:tc>
      </w:tr>
      <w:tr>
        <w:trPr>
          <w:trHeight w:val="63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1" w:right="0"/>
              <w:jc w:val="center"/>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sz w:val="21"/>
              </w:rPr>
              <w:t>4,722,007.24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6" w:right="0"/>
              <w:jc w:val="left"/>
              <w:rPr>
                <w:rFonts w:ascii="宋体" w:hAnsi="宋体" w:cs="宋体" w:eastAsia="宋体" w:hint="default"/>
                <w:sz w:val="21"/>
                <w:szCs w:val="21"/>
              </w:rPr>
            </w:pPr>
            <w:r>
              <w:rPr>
                <w:rFonts w:ascii="宋体"/>
                <w:sz w:val="21"/>
              </w:rPr>
              <w:t>0.71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sz w:val="21"/>
              </w:rPr>
              <w:t>26,523,981.60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sz w:val="21"/>
              </w:rPr>
              <w:t>4.27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59" w:right="0"/>
              <w:jc w:val="left"/>
              <w:rPr>
                <w:rFonts w:ascii="宋体" w:hAnsi="宋体" w:cs="宋体" w:eastAsia="宋体" w:hint="default"/>
                <w:sz w:val="21"/>
                <w:szCs w:val="21"/>
              </w:rPr>
            </w:pPr>
            <w:r>
              <w:rPr>
                <w:rFonts w:ascii="宋体"/>
                <w:sz w:val="21"/>
              </w:rPr>
              <w:t>-82.20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67"/>
              <w:jc w:val="left"/>
              <w:rPr>
                <w:rFonts w:ascii="宋体" w:hAnsi="宋体" w:cs="宋体" w:eastAsia="宋体" w:hint="default"/>
                <w:sz w:val="21"/>
                <w:szCs w:val="21"/>
              </w:rPr>
            </w:pPr>
            <w:r>
              <w:rPr>
                <w:rFonts w:ascii="宋体" w:hAnsi="宋体" w:cs="宋体" w:eastAsia="宋体" w:hint="default"/>
                <w:spacing w:val="5"/>
                <w:sz w:val="21"/>
                <w:szCs w:val="21"/>
              </w:rPr>
              <w:t>主要系报告期内部分</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预付款转入存货所致</w:t>
            </w:r>
            <w:r>
              <w:rPr>
                <w:rFonts w:ascii="宋体" w:hAnsi="宋体" w:cs="宋体" w:eastAsia="宋体" w:hint="default"/>
                <w:sz w:val="21"/>
                <w:szCs w:val="21"/>
              </w:rPr>
              <w:t> </w:t>
            </w:r>
          </w:p>
        </w:tc>
      </w:tr>
      <w:tr>
        <w:trPr>
          <w:trHeight w:val="946"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1" w:right="0"/>
              <w:jc w:val="center"/>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sz w:val="21"/>
              </w:rPr>
              <w:t>149,761,469.79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53" w:right="0"/>
              <w:jc w:val="left"/>
              <w:rPr>
                <w:rFonts w:ascii="宋体" w:hAnsi="宋体" w:cs="宋体" w:eastAsia="宋体" w:hint="default"/>
                <w:sz w:val="21"/>
                <w:szCs w:val="21"/>
              </w:rPr>
            </w:pPr>
            <w:r>
              <w:rPr>
                <w:rFonts w:ascii="宋体"/>
                <w:sz w:val="21"/>
              </w:rPr>
              <w:t>22.39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sz w:val="21"/>
              </w:rPr>
              <w:t>14,694,795.75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sz w:val="21"/>
              </w:rPr>
              <w:t>2.36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59" w:right="0"/>
              <w:jc w:val="left"/>
              <w:rPr>
                <w:rFonts w:ascii="宋体" w:hAnsi="宋体" w:cs="宋体" w:eastAsia="宋体" w:hint="default"/>
                <w:sz w:val="21"/>
                <w:szCs w:val="21"/>
              </w:rPr>
            </w:pPr>
            <w:r>
              <w:rPr>
                <w:rFonts w:ascii="宋体"/>
                <w:sz w:val="21"/>
              </w:rPr>
              <w:t>919.15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5"/>
                <w:sz w:val="21"/>
                <w:szCs w:val="21"/>
              </w:rPr>
              <w:t>主要系报告期内全资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子公司应收土地收储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补偿款所致</w:t>
            </w:r>
            <w:r>
              <w:rPr>
                <w:rFonts w:ascii="宋体" w:hAnsi="宋体" w:cs="宋体" w:eastAsia="宋体" w:hint="default"/>
                <w:sz w:val="21"/>
                <w:szCs w:val="21"/>
              </w:rPr>
              <w:t> </w:t>
            </w:r>
          </w:p>
        </w:tc>
      </w:tr>
      <w:tr>
        <w:trPr>
          <w:trHeight w:val="946"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sz w:val="21"/>
              </w:rPr>
              <w:t>127,930,281.41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53" w:right="0"/>
              <w:jc w:val="left"/>
              <w:rPr>
                <w:rFonts w:ascii="宋体" w:hAnsi="宋体" w:cs="宋体" w:eastAsia="宋体" w:hint="default"/>
                <w:sz w:val="21"/>
                <w:szCs w:val="21"/>
              </w:rPr>
            </w:pPr>
            <w:r>
              <w:rPr>
                <w:rFonts w:ascii="宋体"/>
                <w:sz w:val="21"/>
              </w:rPr>
              <w:t>19.12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sz w:val="21"/>
              </w:rPr>
              <w:t>43,874,000.56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sz w:val="21"/>
              </w:rPr>
              <w:t>7.06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59" w:right="0"/>
              <w:jc w:val="left"/>
              <w:rPr>
                <w:rFonts w:ascii="宋体" w:hAnsi="宋体" w:cs="宋体" w:eastAsia="宋体" w:hint="default"/>
                <w:sz w:val="21"/>
                <w:szCs w:val="21"/>
              </w:rPr>
            </w:pPr>
            <w:r>
              <w:rPr>
                <w:rFonts w:ascii="宋体"/>
                <w:sz w:val="21"/>
              </w:rPr>
              <w:t>191.59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5"/>
                <w:sz w:val="21"/>
                <w:szCs w:val="21"/>
              </w:rPr>
              <w:t>主要系报告期末参与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5"/>
                <w:sz w:val="21"/>
                <w:szCs w:val="21"/>
              </w:rPr>
              <w:t>投资的影视剧完成制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作转入存货所致</w:t>
            </w:r>
            <w:r>
              <w:rPr>
                <w:rFonts w:ascii="宋体" w:hAnsi="宋体" w:cs="宋体" w:eastAsia="宋体" w:hint="default"/>
                <w:sz w:val="21"/>
                <w:szCs w:val="21"/>
              </w:rPr>
              <w:t> </w:t>
            </w:r>
          </w:p>
        </w:tc>
      </w:tr>
      <w:tr>
        <w:trPr>
          <w:trHeight w:val="946"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605" w:right="185" w:hanging="420"/>
              <w:jc w:val="left"/>
              <w:rPr>
                <w:rFonts w:ascii="宋体" w:hAnsi="宋体" w:cs="宋体" w:eastAsia="宋体" w:hint="default"/>
                <w:sz w:val="21"/>
                <w:szCs w:val="21"/>
              </w:rPr>
            </w:pPr>
            <w:r>
              <w:rPr>
                <w:rFonts w:ascii="宋体" w:hAnsi="宋体" w:cs="宋体" w:eastAsia="宋体" w:hint="default"/>
                <w:sz w:val="21"/>
                <w:szCs w:val="21"/>
              </w:rPr>
              <w:t>长期股权投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sz w:val="21"/>
              </w:rPr>
              <w:t>60,311,668.63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6" w:right="0"/>
              <w:jc w:val="left"/>
              <w:rPr>
                <w:rFonts w:ascii="宋体" w:hAnsi="宋体" w:cs="宋体" w:eastAsia="宋体" w:hint="default"/>
                <w:sz w:val="21"/>
                <w:szCs w:val="21"/>
              </w:rPr>
            </w:pPr>
            <w:r>
              <w:rPr>
                <w:rFonts w:ascii="宋体"/>
                <w:sz w:val="21"/>
              </w:rPr>
              <w:t>9.02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center"/>
              <w:rPr>
                <w:rFonts w:ascii="宋体" w:hAnsi="宋体" w:cs="宋体" w:eastAsia="宋体" w:hint="default"/>
                <w:sz w:val="21"/>
                <w:szCs w:val="21"/>
              </w:rPr>
            </w:pPr>
            <w:r>
              <w:rPr>
                <w:rFonts w:ascii="宋体"/>
                <w:sz w:val="21"/>
              </w:rPr>
              <w:t>954,363.21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sz w:val="21"/>
              </w:rPr>
              <w:t>0.15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1"/>
              <w:jc w:val="right"/>
              <w:rPr>
                <w:rFonts w:ascii="宋体" w:hAnsi="宋体" w:cs="宋体" w:eastAsia="宋体" w:hint="default"/>
                <w:sz w:val="21"/>
                <w:szCs w:val="21"/>
              </w:rPr>
            </w:pPr>
            <w:r>
              <w:rPr>
                <w:rFonts w:ascii="宋体"/>
                <w:spacing w:val="-1"/>
                <w:sz w:val="21"/>
              </w:rPr>
              <w:t>6,219.57</w:t>
            </w:r>
            <w:r>
              <w:rPr>
                <w:rFonts w:ascii="宋体"/>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5"/>
                <w:sz w:val="21"/>
                <w:szCs w:val="21"/>
              </w:rPr>
              <w:t>主要系报告期内公司</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增加对合营企业及联</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营企业投资所致</w:t>
            </w:r>
            <w:r>
              <w:rPr>
                <w:rFonts w:ascii="宋体" w:hAnsi="宋体" w:cs="宋体" w:eastAsia="宋体" w:hint="default"/>
                <w:sz w:val="21"/>
                <w:szCs w:val="21"/>
              </w:rPr>
              <w:t> </w:t>
            </w:r>
          </w:p>
        </w:tc>
      </w:tr>
      <w:tr>
        <w:trPr>
          <w:trHeight w:val="636"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1" w:right="0"/>
              <w:jc w:val="center"/>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sz w:val="21"/>
              </w:rPr>
              <w:t>2,222,755.64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06" w:right="0"/>
              <w:jc w:val="left"/>
              <w:rPr>
                <w:rFonts w:ascii="宋体" w:hAnsi="宋体" w:cs="宋体" w:eastAsia="宋体" w:hint="default"/>
                <w:sz w:val="21"/>
                <w:szCs w:val="21"/>
              </w:rPr>
            </w:pPr>
            <w:r>
              <w:rPr>
                <w:rFonts w:ascii="宋体"/>
                <w:sz w:val="21"/>
              </w:rPr>
              <w:t>0.33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sz w:val="21"/>
              </w:rPr>
              <w:t>94,799,308.73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sz w:val="21"/>
              </w:rPr>
              <w:t>15.26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59" w:right="0"/>
              <w:jc w:val="left"/>
              <w:rPr>
                <w:rFonts w:ascii="宋体" w:hAnsi="宋体" w:cs="宋体" w:eastAsia="宋体" w:hint="default"/>
                <w:sz w:val="21"/>
                <w:szCs w:val="21"/>
              </w:rPr>
            </w:pPr>
            <w:r>
              <w:rPr>
                <w:rFonts w:ascii="宋体"/>
                <w:sz w:val="21"/>
              </w:rPr>
              <w:t>-97.66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67"/>
              <w:jc w:val="left"/>
              <w:rPr>
                <w:rFonts w:ascii="宋体" w:hAnsi="宋体" w:cs="宋体" w:eastAsia="宋体" w:hint="default"/>
                <w:sz w:val="21"/>
                <w:szCs w:val="21"/>
              </w:rPr>
            </w:pPr>
            <w:r>
              <w:rPr>
                <w:rFonts w:ascii="宋体" w:hAnsi="宋体" w:cs="宋体" w:eastAsia="宋体" w:hint="default"/>
                <w:spacing w:val="5"/>
                <w:sz w:val="21"/>
                <w:szCs w:val="21"/>
              </w:rPr>
              <w:t>主要系报告期内全资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子公司土地收储所致</w:t>
            </w:r>
            <w:r>
              <w:rPr>
                <w:rFonts w:ascii="宋体" w:hAnsi="宋体" w:cs="宋体" w:eastAsia="宋体" w:hint="default"/>
                <w:sz w:val="21"/>
                <w:szCs w:val="21"/>
              </w:rPr>
              <w:t> </w:t>
            </w:r>
          </w:p>
        </w:tc>
      </w:tr>
      <w:tr>
        <w:trPr>
          <w:trHeight w:val="946"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502" w:right="185" w:hanging="317"/>
              <w:jc w:val="left"/>
              <w:rPr>
                <w:rFonts w:ascii="宋体" w:hAnsi="宋体" w:cs="宋体" w:eastAsia="宋体" w:hint="default"/>
                <w:sz w:val="21"/>
                <w:szCs w:val="21"/>
              </w:rPr>
            </w:pPr>
            <w:r>
              <w:rPr>
                <w:rFonts w:ascii="宋体" w:hAnsi="宋体" w:cs="宋体" w:eastAsia="宋体" w:hint="default"/>
                <w:sz w:val="21"/>
                <w:szCs w:val="21"/>
              </w:rPr>
              <w:t>其他非流动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sz w:val="21"/>
              </w:rPr>
              <w:t>1,002,959.90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6" w:right="0"/>
              <w:jc w:val="left"/>
              <w:rPr>
                <w:rFonts w:ascii="宋体" w:hAnsi="宋体" w:cs="宋体" w:eastAsia="宋体" w:hint="default"/>
                <w:sz w:val="21"/>
                <w:szCs w:val="21"/>
              </w:rPr>
            </w:pPr>
            <w:r>
              <w:rPr>
                <w:rFonts w:ascii="宋体"/>
                <w:sz w:val="21"/>
              </w:rPr>
              <w:t>0.15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center"/>
              <w:rPr>
                <w:rFonts w:ascii="宋体" w:hAnsi="宋体" w:cs="宋体" w:eastAsia="宋体" w:hint="default"/>
                <w:sz w:val="21"/>
                <w:szCs w:val="21"/>
              </w:rPr>
            </w:pPr>
            <w:r>
              <w:rPr>
                <w:rFonts w:ascii="宋体"/>
                <w:sz w:val="21"/>
              </w:rPr>
              <w:t>763,900.00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sz w:val="21"/>
              </w:rPr>
              <w:t>0.12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11" w:right="0"/>
              <w:jc w:val="left"/>
              <w:rPr>
                <w:rFonts w:ascii="宋体" w:hAnsi="宋体" w:cs="宋体" w:eastAsia="宋体" w:hint="default"/>
                <w:sz w:val="21"/>
                <w:szCs w:val="21"/>
              </w:rPr>
            </w:pPr>
            <w:r>
              <w:rPr>
                <w:rFonts w:ascii="宋体"/>
                <w:sz w:val="21"/>
              </w:rPr>
              <w:t>31.29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5"/>
                <w:sz w:val="21"/>
                <w:szCs w:val="21"/>
              </w:rPr>
              <w:t>主要系本期资产未达</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到预定可使用状态所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致</w:t>
            </w:r>
            <w:r>
              <w:rPr>
                <w:rFonts w:ascii="宋体" w:hAnsi="宋体" w:cs="宋体" w:eastAsia="宋体" w:hint="default"/>
                <w:sz w:val="21"/>
                <w:szCs w:val="21"/>
              </w:rPr>
              <w:t> </w:t>
            </w:r>
          </w:p>
        </w:tc>
      </w:tr>
      <w:tr>
        <w:trPr>
          <w:trHeight w:val="63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1" w:right="0"/>
              <w:jc w:val="center"/>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sz w:val="21"/>
              </w:rPr>
              <w:t>15,000,000.00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6" w:right="0"/>
              <w:jc w:val="left"/>
              <w:rPr>
                <w:rFonts w:ascii="宋体" w:hAnsi="宋体" w:cs="宋体" w:eastAsia="宋体" w:hint="default"/>
                <w:sz w:val="21"/>
                <w:szCs w:val="21"/>
              </w:rPr>
            </w:pPr>
            <w:r>
              <w:rPr>
                <w:rFonts w:ascii="宋体"/>
                <w:sz w:val="21"/>
              </w:rPr>
              <w:t>2.24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w w:val="100"/>
                <w:sz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center"/>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59"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67"/>
              <w:jc w:val="left"/>
              <w:rPr>
                <w:rFonts w:ascii="宋体" w:hAnsi="宋体" w:cs="宋体" w:eastAsia="宋体" w:hint="default"/>
                <w:sz w:val="21"/>
                <w:szCs w:val="21"/>
              </w:rPr>
            </w:pPr>
            <w:r>
              <w:rPr>
                <w:rFonts w:ascii="宋体" w:hAnsi="宋体" w:cs="宋体" w:eastAsia="宋体" w:hint="default"/>
                <w:spacing w:val="5"/>
                <w:sz w:val="21"/>
                <w:szCs w:val="21"/>
              </w:rPr>
              <w:t>报告期内公司取得银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行流动资金贷款所致</w:t>
            </w:r>
            <w:r>
              <w:rPr>
                <w:rFonts w:ascii="宋体" w:hAnsi="宋体" w:cs="宋体" w:eastAsia="宋体" w:hint="default"/>
                <w:sz w:val="21"/>
                <w:szCs w:val="21"/>
              </w:rPr>
              <w:t> </w:t>
            </w:r>
          </w:p>
        </w:tc>
      </w:tr>
      <w:tr>
        <w:trPr>
          <w:trHeight w:val="946"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1" w:right="0"/>
              <w:jc w:val="center"/>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sz w:val="21"/>
              </w:rPr>
              <w:t>60,082,054.57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6" w:right="0"/>
              <w:jc w:val="left"/>
              <w:rPr>
                <w:rFonts w:ascii="宋体" w:hAnsi="宋体" w:cs="宋体" w:eastAsia="宋体" w:hint="default"/>
                <w:sz w:val="21"/>
                <w:szCs w:val="21"/>
              </w:rPr>
            </w:pPr>
            <w:r>
              <w:rPr>
                <w:rFonts w:ascii="宋体"/>
                <w:sz w:val="21"/>
              </w:rPr>
              <w:t>8.98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sz w:val="21"/>
              </w:rPr>
              <w:t>45,313,894.02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sz w:val="21"/>
              </w:rPr>
              <w:t>7.29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11" w:right="0"/>
              <w:jc w:val="left"/>
              <w:rPr>
                <w:rFonts w:ascii="宋体" w:hAnsi="宋体" w:cs="宋体" w:eastAsia="宋体" w:hint="default"/>
                <w:sz w:val="21"/>
                <w:szCs w:val="21"/>
              </w:rPr>
            </w:pPr>
            <w:r>
              <w:rPr>
                <w:rFonts w:ascii="宋体"/>
                <w:sz w:val="21"/>
              </w:rPr>
              <w:t>32.59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67"/>
              <w:jc w:val="both"/>
              <w:rPr>
                <w:rFonts w:ascii="宋体" w:hAnsi="宋体" w:cs="宋体" w:eastAsia="宋体" w:hint="default"/>
                <w:sz w:val="21"/>
                <w:szCs w:val="21"/>
              </w:rPr>
            </w:pPr>
            <w:r>
              <w:rPr>
                <w:rFonts w:ascii="宋体" w:hAnsi="宋体" w:cs="宋体" w:eastAsia="宋体" w:hint="default"/>
                <w:spacing w:val="5"/>
                <w:sz w:val="21"/>
                <w:szCs w:val="21"/>
              </w:rPr>
              <w:t>主要系报告期内公司</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应付节目制作费及电</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视剧版权费增加所致</w:t>
            </w:r>
            <w:r>
              <w:rPr>
                <w:rFonts w:ascii="宋体" w:hAnsi="宋体" w:cs="宋体" w:eastAsia="宋体" w:hint="default"/>
                <w:sz w:val="21"/>
                <w:szCs w:val="21"/>
              </w:rPr>
              <w:t> </w:t>
            </w:r>
          </w:p>
        </w:tc>
      </w:tr>
      <w:tr>
        <w:trPr>
          <w:trHeight w:val="63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1" w:right="0"/>
              <w:jc w:val="center"/>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sz w:val="21"/>
              </w:rPr>
              <w:t>10,016,361.94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6" w:right="0"/>
              <w:jc w:val="left"/>
              <w:rPr>
                <w:rFonts w:ascii="宋体" w:hAnsi="宋体" w:cs="宋体" w:eastAsia="宋体" w:hint="default"/>
                <w:sz w:val="21"/>
                <w:szCs w:val="21"/>
              </w:rPr>
            </w:pPr>
            <w:r>
              <w:rPr>
                <w:rFonts w:ascii="宋体"/>
                <w:sz w:val="21"/>
              </w:rPr>
              <w:t>1.50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sz w:val="21"/>
              </w:rPr>
              <w:t>7,293,232.54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sz w:val="21"/>
              </w:rPr>
              <w:t>1.17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11" w:right="0"/>
              <w:jc w:val="left"/>
              <w:rPr>
                <w:rFonts w:ascii="宋体" w:hAnsi="宋体" w:cs="宋体" w:eastAsia="宋体" w:hint="default"/>
                <w:sz w:val="21"/>
                <w:szCs w:val="21"/>
              </w:rPr>
            </w:pPr>
            <w:r>
              <w:rPr>
                <w:rFonts w:ascii="宋体"/>
                <w:sz w:val="21"/>
              </w:rPr>
              <w:t>37.34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left"/>
              <w:rPr>
                <w:rFonts w:ascii="宋体" w:hAnsi="宋体" w:cs="宋体" w:eastAsia="宋体" w:hint="default"/>
                <w:sz w:val="21"/>
                <w:szCs w:val="21"/>
              </w:rPr>
            </w:pPr>
            <w:r>
              <w:rPr>
                <w:rFonts w:ascii="宋体" w:hAnsi="宋体" w:cs="宋体" w:eastAsia="宋体" w:hint="default"/>
                <w:spacing w:val="5"/>
                <w:sz w:val="21"/>
                <w:szCs w:val="21"/>
              </w:rPr>
              <w:t>主要系报告期内预收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节目款增加所致</w:t>
            </w:r>
            <w:r>
              <w:rPr>
                <w:rFonts w:ascii="宋体" w:hAnsi="宋体" w:cs="宋体" w:eastAsia="宋体" w:hint="default"/>
                <w:sz w:val="21"/>
                <w:szCs w:val="21"/>
              </w:rPr>
              <w:t> </w:t>
            </w:r>
          </w:p>
        </w:tc>
      </w:tr>
      <w:tr>
        <w:trPr>
          <w:trHeight w:val="946"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1" w:right="0"/>
              <w:jc w:val="center"/>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sz w:val="21"/>
              </w:rPr>
              <w:t>9,271,404.70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6" w:right="0"/>
              <w:jc w:val="left"/>
              <w:rPr>
                <w:rFonts w:ascii="宋体" w:hAnsi="宋体" w:cs="宋体" w:eastAsia="宋体" w:hint="default"/>
                <w:sz w:val="21"/>
                <w:szCs w:val="21"/>
              </w:rPr>
            </w:pPr>
            <w:r>
              <w:rPr>
                <w:rFonts w:ascii="宋体"/>
                <w:sz w:val="21"/>
              </w:rPr>
              <w:t>1.39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center"/>
              <w:rPr>
                <w:rFonts w:ascii="宋体" w:hAnsi="宋体" w:cs="宋体" w:eastAsia="宋体" w:hint="default"/>
                <w:sz w:val="21"/>
                <w:szCs w:val="21"/>
              </w:rPr>
            </w:pPr>
            <w:r>
              <w:rPr>
                <w:rFonts w:ascii="宋体"/>
                <w:sz w:val="21"/>
              </w:rPr>
              <w:t>948,721.40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sz w:val="21"/>
              </w:rPr>
              <w:t>0.15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59" w:right="0"/>
              <w:jc w:val="left"/>
              <w:rPr>
                <w:rFonts w:ascii="宋体" w:hAnsi="宋体" w:cs="宋体" w:eastAsia="宋体" w:hint="default"/>
                <w:sz w:val="21"/>
                <w:szCs w:val="21"/>
              </w:rPr>
            </w:pPr>
            <w:r>
              <w:rPr>
                <w:rFonts w:ascii="宋体"/>
                <w:sz w:val="21"/>
              </w:rPr>
              <w:t>877.25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89" w:hanging="106"/>
              <w:jc w:val="both"/>
              <w:rPr>
                <w:rFonts w:ascii="宋体" w:hAnsi="宋体" w:cs="宋体" w:eastAsia="宋体" w:hint="default"/>
                <w:sz w:val="21"/>
                <w:szCs w:val="21"/>
              </w:rPr>
            </w:pPr>
            <w:r>
              <w:rPr>
                <w:rFonts w:ascii="宋体" w:hAnsi="宋体" w:cs="宋体" w:eastAsia="宋体" w:hint="default"/>
                <w:spacing w:val="6"/>
                <w:sz w:val="21"/>
                <w:szCs w:val="21"/>
              </w:rPr>
              <w:t>主要系报告期末全资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6"/>
                <w:sz w:val="21"/>
                <w:szCs w:val="21"/>
              </w:rPr>
              <w:t>子公司计</w:t>
            </w:r>
            <w:r>
              <w:rPr>
                <w:rFonts w:ascii="宋体" w:hAnsi="宋体" w:cs="宋体" w:eastAsia="宋体" w:hint="default"/>
                <w:spacing w:val="-70"/>
                <w:sz w:val="21"/>
                <w:szCs w:val="21"/>
              </w:rPr>
              <w:t> </w:t>
            </w:r>
            <w:r>
              <w:rPr>
                <w:rFonts w:ascii="宋体" w:hAnsi="宋体" w:cs="宋体" w:eastAsia="宋体" w:hint="default"/>
                <w:spacing w:val="16"/>
                <w:sz w:val="21"/>
                <w:szCs w:val="21"/>
              </w:rPr>
              <w:t>提企业所</w:t>
            </w:r>
            <w:r>
              <w:rPr>
                <w:rFonts w:ascii="宋体" w:hAnsi="宋体" w:cs="宋体" w:eastAsia="宋体" w:hint="default"/>
                <w:w w:val="100"/>
                <w:sz w:val="21"/>
                <w:szCs w:val="21"/>
              </w:rPr>
              <w:t> </w:t>
            </w:r>
            <w:r>
              <w:rPr>
                <w:rFonts w:ascii="宋体" w:hAnsi="宋体" w:cs="宋体" w:eastAsia="宋体" w:hint="default"/>
                <w:sz w:val="21"/>
                <w:szCs w:val="21"/>
              </w:rPr>
              <w:t>得税所致</w:t>
            </w:r>
            <w:r>
              <w:rPr>
                <w:rFonts w:ascii="宋体" w:hAnsi="宋体" w:cs="宋体" w:eastAsia="宋体" w:hint="default"/>
                <w:sz w:val="21"/>
                <w:szCs w:val="21"/>
              </w:rPr>
              <w:t> </w:t>
            </w:r>
          </w:p>
        </w:tc>
      </w:tr>
      <w:tr>
        <w:trPr>
          <w:trHeight w:val="948"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1" w:right="0"/>
              <w:jc w:val="center"/>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center"/>
              <w:rPr>
                <w:rFonts w:ascii="宋体" w:hAnsi="宋体" w:cs="宋体" w:eastAsia="宋体" w:hint="default"/>
                <w:sz w:val="21"/>
                <w:szCs w:val="21"/>
              </w:rPr>
            </w:pPr>
            <w:r>
              <w:rPr>
                <w:rFonts w:ascii="宋体"/>
                <w:sz w:val="21"/>
              </w:rPr>
              <w:t>14,390,255.34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06" w:right="0"/>
              <w:jc w:val="left"/>
              <w:rPr>
                <w:rFonts w:ascii="宋体" w:hAnsi="宋体" w:cs="宋体" w:eastAsia="宋体" w:hint="default"/>
                <w:sz w:val="21"/>
                <w:szCs w:val="21"/>
              </w:rPr>
            </w:pPr>
            <w:r>
              <w:rPr>
                <w:rFonts w:ascii="宋体"/>
                <w:sz w:val="21"/>
              </w:rPr>
              <w:t>2.15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center"/>
              <w:rPr>
                <w:rFonts w:ascii="宋体" w:hAnsi="宋体" w:cs="宋体" w:eastAsia="宋体" w:hint="default"/>
                <w:sz w:val="21"/>
                <w:szCs w:val="21"/>
              </w:rPr>
            </w:pPr>
            <w:r>
              <w:rPr>
                <w:rFonts w:ascii="宋体"/>
                <w:sz w:val="21"/>
              </w:rPr>
              <w:t>7,543,658.18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center"/>
              <w:rPr>
                <w:rFonts w:ascii="宋体" w:hAnsi="宋体" w:cs="宋体" w:eastAsia="宋体" w:hint="default"/>
                <w:sz w:val="21"/>
                <w:szCs w:val="21"/>
              </w:rPr>
            </w:pPr>
            <w:r>
              <w:rPr>
                <w:rFonts w:ascii="宋体"/>
                <w:sz w:val="21"/>
              </w:rPr>
              <w:t>1.21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11" w:right="0"/>
              <w:jc w:val="left"/>
              <w:rPr>
                <w:rFonts w:ascii="宋体" w:hAnsi="宋体" w:cs="宋体" w:eastAsia="宋体" w:hint="default"/>
                <w:sz w:val="21"/>
                <w:szCs w:val="21"/>
              </w:rPr>
            </w:pPr>
            <w:r>
              <w:rPr>
                <w:rFonts w:ascii="宋体"/>
                <w:sz w:val="21"/>
              </w:rPr>
              <w:t>90.76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89"/>
              <w:jc w:val="both"/>
              <w:rPr>
                <w:rFonts w:ascii="宋体" w:hAnsi="宋体" w:cs="宋体" w:eastAsia="宋体" w:hint="default"/>
                <w:sz w:val="21"/>
                <w:szCs w:val="21"/>
              </w:rPr>
            </w:pPr>
            <w:r>
              <w:rPr>
                <w:rFonts w:ascii="宋体" w:hAnsi="宋体" w:cs="宋体" w:eastAsia="宋体" w:hint="default"/>
                <w:spacing w:val="6"/>
                <w:sz w:val="21"/>
                <w:szCs w:val="21"/>
              </w:rPr>
              <w:t>主要系报告期内全资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5"/>
                <w:sz w:val="21"/>
                <w:szCs w:val="21"/>
              </w:rPr>
              <w:t>子公司应支付工程违</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约金所致</w:t>
            </w:r>
            <w:r>
              <w:rPr>
                <w:rFonts w:ascii="宋体" w:hAnsi="宋体" w:cs="宋体" w:eastAsia="宋体" w:hint="default"/>
                <w:sz w:val="21"/>
                <w:szCs w:val="21"/>
              </w:rPr>
              <w:t> </w:t>
            </w:r>
          </w:p>
        </w:tc>
      </w:tr>
      <w:tr>
        <w:trPr>
          <w:trHeight w:val="63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1" w:right="0"/>
              <w:jc w:val="center"/>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center"/>
              <w:rPr>
                <w:rFonts w:ascii="宋体" w:hAnsi="宋体" w:cs="宋体" w:eastAsia="宋体" w:hint="default"/>
                <w:sz w:val="21"/>
                <w:szCs w:val="21"/>
              </w:rPr>
            </w:pPr>
            <w:r>
              <w:rPr>
                <w:rFonts w:ascii="宋体"/>
                <w:sz w:val="21"/>
              </w:rPr>
              <w:t>601,190.48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6" w:right="0"/>
              <w:jc w:val="left"/>
              <w:rPr>
                <w:rFonts w:ascii="宋体" w:hAnsi="宋体" w:cs="宋体" w:eastAsia="宋体" w:hint="default"/>
                <w:sz w:val="21"/>
                <w:szCs w:val="21"/>
              </w:rPr>
            </w:pPr>
            <w:r>
              <w:rPr>
                <w:rFonts w:ascii="宋体"/>
                <w:sz w:val="21"/>
              </w:rPr>
              <w:t>0.09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sz w:val="21"/>
              </w:rPr>
              <w:t>6,995,526.32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sz w:val="21"/>
              </w:rPr>
              <w:t>1.13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59" w:right="0"/>
              <w:jc w:val="left"/>
              <w:rPr>
                <w:rFonts w:ascii="宋体" w:hAnsi="宋体" w:cs="宋体" w:eastAsia="宋体" w:hint="default"/>
                <w:sz w:val="21"/>
                <w:szCs w:val="21"/>
              </w:rPr>
            </w:pPr>
            <w:r>
              <w:rPr>
                <w:rFonts w:ascii="宋体"/>
                <w:sz w:val="21"/>
              </w:rPr>
              <w:t>-91.41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left"/>
              <w:rPr>
                <w:rFonts w:ascii="宋体" w:hAnsi="宋体" w:cs="宋体" w:eastAsia="宋体" w:hint="default"/>
                <w:sz w:val="21"/>
                <w:szCs w:val="21"/>
              </w:rPr>
            </w:pPr>
            <w:r>
              <w:rPr>
                <w:rFonts w:ascii="宋体" w:hAnsi="宋体" w:cs="宋体" w:eastAsia="宋体" w:hint="default"/>
                <w:spacing w:val="5"/>
                <w:sz w:val="21"/>
                <w:szCs w:val="21"/>
              </w:rPr>
              <w:t>主要系报告期内收到</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政府补助减少所致</w:t>
            </w:r>
            <w:r>
              <w:rPr>
                <w:rFonts w:ascii="宋体" w:hAnsi="宋体" w:cs="宋体" w:eastAsia="宋体" w:hint="default"/>
                <w:sz w:val="21"/>
                <w:szCs w:val="21"/>
              </w:rPr>
              <w:t> </w:t>
            </w:r>
          </w:p>
        </w:tc>
      </w:tr>
    </w:tbl>
    <w:p>
      <w:pPr>
        <w:pStyle w:val="BodyText"/>
        <w:spacing w:line="273" w:lineRule="auto"/>
        <w:ind w:left="658" w:right="8157"/>
        <w:jc w:val="left"/>
        <w:rPr>
          <w:rFonts w:ascii="宋体" w:hAnsi="宋体" w:cs="宋体" w:eastAsia="宋体" w:hint="default"/>
          <w:sz w:val="24"/>
          <w:szCs w:val="24"/>
        </w:rPr>
      </w:pPr>
      <w:r>
        <w:rPr>
          <w:rFonts w:ascii="宋体" w:hAnsi="宋体" w:cs="宋体" w:eastAsia="宋体" w:hint="default"/>
          <w:w w:val="100"/>
        </w:rPr>
        <w:t>  </w:t>
      </w:r>
      <w:r>
        <w:rPr/>
        <w:t>其他说明</w:t>
      </w:r>
      <w:r>
        <w:rPr>
          <w:spacing w:val="103"/>
        </w:rPr>
        <w:t> </w:t>
      </w:r>
      <w:r>
        <w:rPr>
          <w:rFonts w:ascii="宋体" w:hAnsi="宋体" w:cs="宋体" w:eastAsia="宋体" w:hint="default"/>
          <w:spacing w:val="103"/>
        </w:rPr>
      </w:r>
      <w:r>
        <w:rPr>
          <w:w w:val="100"/>
        </w:rPr>
        <w:t>不适</w:t>
      </w:r>
      <w:r>
        <w:rPr>
          <w:spacing w:val="-3"/>
          <w:w w:val="100"/>
        </w:rPr>
        <w:t>用</w:t>
      </w:r>
      <w:r>
        <w:rPr>
          <w:rFonts w:ascii="宋体" w:hAnsi="宋体" w:cs="宋体" w:eastAsia="宋体" w:hint="default"/>
          <w:sz w:val="24"/>
          <w:szCs w:val="24"/>
        </w:rPr>
        <w:t> </w:t>
      </w:r>
    </w:p>
    <w:p>
      <w:pPr>
        <w:pStyle w:val="Heading3"/>
        <w:spacing w:line="294" w:lineRule="exact"/>
        <w:ind w:left="658" w:right="0"/>
        <w:jc w:val="left"/>
        <w:rPr>
          <w:rFonts w:ascii="宋体" w:hAnsi="宋体" w:cs="宋体" w:eastAsia="宋体" w:hint="default"/>
        </w:rPr>
      </w:pPr>
      <w:r>
        <w:rPr>
          <w:rFonts w:ascii="宋体"/>
        </w:rPr>
        <w:t> </w:t>
      </w:r>
    </w:p>
    <w:p>
      <w:pPr>
        <w:pStyle w:val="Heading4"/>
        <w:tabs>
          <w:tab w:pos="1082" w:val="left" w:leader="none"/>
        </w:tabs>
        <w:spacing w:line="240" w:lineRule="auto" w:before="85"/>
        <w:ind w:left="658" w:right="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69"/>
        <w:ind w:left="65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658" w:right="0"/>
        <w:jc w:val="left"/>
        <w:rPr>
          <w:rFonts w:ascii="宋体" w:hAnsi="宋体" w:cs="宋体" w:eastAsia="宋体" w:hint="default"/>
        </w:rPr>
      </w:pPr>
      <w:r>
        <w:rPr>
          <w:rFonts w:ascii="宋体"/>
        </w:rPr>
        <w:t> </w:t>
      </w:r>
    </w:p>
    <w:p>
      <w:pPr>
        <w:pStyle w:val="Heading4"/>
        <w:tabs>
          <w:tab w:pos="1082" w:val="left" w:leader="none"/>
        </w:tabs>
        <w:spacing w:line="240" w:lineRule="auto" w:before="85"/>
        <w:ind w:left="658"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footerReference w:type="default" r:id="rId13"/>
          <w:pgSz w:w="11910" w:h="16840"/>
          <w:pgMar w:footer="1584" w:header="880" w:top="1120" w:bottom="1780" w:left="1140" w:right="500"/>
          <w:pgNumType w:start="20"/>
        </w:sectPr>
      </w:pPr>
    </w:p>
    <w:p>
      <w:pPr>
        <w:spacing w:line="240" w:lineRule="auto" w:before="8"/>
        <w:rPr>
          <w:rFonts w:ascii="宋体" w:hAnsi="宋体" w:cs="宋体" w:eastAsia="宋体" w:hint="default"/>
          <w:b/>
          <w:bCs/>
          <w:sz w:val="25"/>
          <w:szCs w:val="25"/>
        </w:rPr>
      </w:pPr>
    </w:p>
    <w:p>
      <w:pPr>
        <w:pStyle w:val="Heading3"/>
        <w:spacing w:line="240" w:lineRule="auto" w:before="26"/>
        <w:ind w:left="138" w:right="0"/>
        <w:jc w:val="left"/>
        <w:rPr>
          <w:rFonts w:ascii="宋体" w:hAnsi="宋体" w:cs="宋体" w:eastAsia="宋体" w:hint="default"/>
        </w:rPr>
      </w:pPr>
      <w:r>
        <w:rPr>
          <w:rFonts w:ascii="宋体"/>
        </w:rPr>
        <w:t> </w:t>
      </w:r>
    </w:p>
    <w:p>
      <w:pPr>
        <w:pStyle w:val="Heading4"/>
        <w:tabs>
          <w:tab w:pos="977" w:val="left" w:leader="none"/>
        </w:tabs>
        <w:spacing w:line="240" w:lineRule="auto" w:before="85"/>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Heading3"/>
        <w:spacing w:line="240" w:lineRule="auto" w:before="69"/>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3" w:lineRule="auto" w:before="25"/>
        <w:ind w:left="138" w:right="0" w:firstLine="479"/>
        <w:jc w:val="left"/>
        <w:rPr>
          <w:rFonts w:ascii="宋体" w:hAnsi="宋体" w:cs="宋体" w:eastAsia="宋体" w:hint="default"/>
        </w:rPr>
      </w:pPr>
      <w:r>
        <w:rPr>
          <w:spacing w:val="-3"/>
        </w:rPr>
        <w:t>详见“第三节、公司业务概要中‘一、报告期内公司所从事的主要业务、经营模式行业情况</w:t>
      </w:r>
      <w:r>
        <w:rPr>
          <w:w w:val="100"/>
        </w:rPr>
        <w:t> </w:t>
      </w:r>
      <w:r>
        <w:rPr/>
        <w:t>及说明’”</w:t>
      </w:r>
      <w:r>
        <w:rPr>
          <w:rFonts w:ascii="宋体" w:hAnsi="宋体" w:cs="宋体" w:eastAsia="宋体" w:hint="default"/>
        </w:rPr>
        <w:t> </w:t>
      </w:r>
    </w:p>
    <w:p>
      <w:pPr>
        <w:pStyle w:val="Heading3"/>
        <w:spacing w:line="294" w:lineRule="exact"/>
        <w:ind w:left="138" w:right="0"/>
        <w:jc w:val="left"/>
        <w:rPr>
          <w:rFonts w:ascii="宋体" w:hAnsi="宋体" w:cs="宋体" w:eastAsia="宋体" w:hint="default"/>
        </w:rPr>
      </w:pPr>
      <w:r>
        <w:rPr>
          <w:rFonts w:ascii="宋体"/>
        </w:rPr>
        <w:t> </w:t>
      </w:r>
    </w:p>
    <w:p>
      <w:pPr>
        <w:pStyle w:val="Heading4"/>
        <w:tabs>
          <w:tab w:pos="562" w:val="left" w:leader="none"/>
        </w:tabs>
        <w:spacing w:line="324" w:lineRule="auto" w:before="85"/>
        <w:ind w:left="138" w:right="5180"/>
        <w:jc w:val="left"/>
        <w:rPr>
          <w:b w:val="0"/>
          <w:bCs w:val="0"/>
        </w:rPr>
      </w:pPr>
      <w:r>
        <w:rPr/>
        <w:t>广播电视传输服务行业经营性信息分析</w:t>
      </w:r>
      <w:r>
        <w:rPr>
          <w:rFonts w:ascii="宋体" w:hAnsi="宋体" w:cs="宋体" w:eastAsia="宋体" w:hint="default"/>
          <w:w w:val="99"/>
        </w:rPr>
        <w:t> </w:t>
      </w:r>
      <w:r>
        <w:rPr>
          <w:rFonts w:ascii="宋体" w:hAnsi="宋体" w:cs="宋体" w:eastAsia="宋体" w:hint="default"/>
          <w:w w:val="95"/>
        </w:rPr>
        <w:t>1.</w:t>
        <w:tab/>
      </w:r>
      <w:r>
        <w:rPr/>
        <w:t>重要业务战略布局</w:t>
      </w:r>
      <w:r>
        <w:rPr>
          <w:spacing w:val="-103"/>
        </w:rPr>
        <w:t> </w:t>
      </w:r>
      <w:r>
        <w:rPr>
          <w:rFonts w:ascii="宋体" w:hAnsi="宋体" w:cs="宋体" w:eastAsia="宋体" w:hint="default"/>
          <w:spacing w:val="-1"/>
        </w:rPr>
        <w:t>(1).</w:t>
      </w:r>
      <w:r>
        <w:rPr>
          <w:spacing w:val="-1"/>
        </w:rPr>
        <w:t>下一代网络广播电视网建设（</w:t>
      </w:r>
      <w:r>
        <w:rPr>
          <w:rFonts w:ascii="Calibri" w:hAnsi="Calibri" w:cs="Calibri" w:eastAsia="Calibri" w:hint="default"/>
          <w:spacing w:val="-1"/>
        </w:rPr>
        <w:t>NGB</w:t>
      </w:r>
      <w:r>
        <w:rPr>
          <w:spacing w:val="-1"/>
        </w:rPr>
        <w:t>）</w:t>
      </w:r>
      <w:r>
        <w:rPr>
          <w:b w:val="0"/>
          <w:bCs w:val="0"/>
          <w:spacing w:val="-1"/>
        </w:rPr>
      </w:r>
    </w:p>
    <w:p>
      <w:pPr>
        <w:pStyle w:val="BodyText"/>
        <w:spacing w:line="195"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3" w:lineRule="auto" w:before="37"/>
        <w:ind w:left="138" w:right="7553"/>
        <w:jc w:val="left"/>
        <w:rPr>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三网融合</w:t>
      </w:r>
      <w:r>
        <w:rPr>
          <w:b w:val="0"/>
          <w:bCs w:val="0"/>
          <w:w w:val="100"/>
        </w:rPr>
      </w:r>
    </w:p>
    <w:p>
      <w:pPr>
        <w:pStyle w:val="BodyText"/>
        <w:spacing w:line="240" w:lineRule="auto" w:before="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73" w:lineRule="auto" w:before="37"/>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99"/>
          <w:sz w:val="21"/>
          <w:szCs w:val="21"/>
        </w:rPr>
        <w:t>(3)</w:t>
      </w:r>
      <w:r>
        <w:rPr>
          <w:rFonts w:ascii="宋体" w:hAnsi="宋体" w:cs="宋体" w:eastAsia="宋体" w:hint="default"/>
          <w:b/>
          <w:bCs/>
          <w:spacing w:val="2"/>
          <w:w w:val="99"/>
          <w:sz w:val="21"/>
          <w:szCs w:val="21"/>
        </w:rPr>
        <w:t>.</w:t>
      </w:r>
      <w:r>
        <w:rPr>
          <w:rFonts w:ascii="宋体" w:hAnsi="宋体" w:cs="宋体" w:eastAsia="宋体" w:hint="default"/>
          <w:b/>
          <w:bCs/>
          <w:w w:val="100"/>
          <w:sz w:val="21"/>
          <w:szCs w:val="21"/>
        </w:rPr>
        <w:t>其他</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94"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5"/>
        <w:rPr>
          <w:rFonts w:ascii="宋体" w:hAnsi="宋体" w:cs="宋体" w:eastAsia="宋体" w:hint="default"/>
          <w:sz w:val="30"/>
          <w:szCs w:val="30"/>
        </w:rPr>
      </w:pPr>
    </w:p>
    <w:p>
      <w:pPr>
        <w:pStyle w:val="Heading4"/>
        <w:tabs>
          <w:tab w:pos="562" w:val="left" w:leader="none"/>
        </w:tabs>
        <w:spacing w:line="324" w:lineRule="auto" w:before="0"/>
        <w:ind w:left="138" w:right="6832"/>
        <w:jc w:val="left"/>
        <w:rPr>
          <w:b w:val="0"/>
          <w:bCs w:val="0"/>
        </w:rPr>
      </w:pPr>
      <w:r>
        <w:rPr>
          <w:rFonts w:ascii="宋体" w:hAnsi="宋体" w:cs="宋体" w:eastAsia="宋体" w:hint="default"/>
          <w:w w:val="95"/>
        </w:rPr>
        <w:t>2.</w:t>
        <w:tab/>
      </w:r>
      <w:r>
        <w:rPr/>
        <w:t>行业经营计划</w:t>
      </w:r>
      <w:r>
        <w:rPr>
          <w:spacing w:val="-104"/>
        </w:rPr>
        <w:t> </w:t>
      </w:r>
      <w:r>
        <w:rPr>
          <w:rFonts w:ascii="宋体" w:hAnsi="宋体" w:cs="宋体" w:eastAsia="宋体" w:hint="default"/>
        </w:rPr>
        <w:t>(1).</w:t>
      </w:r>
      <w:r>
        <w:rPr/>
        <w:t>总体行业经营计划</w:t>
      </w:r>
      <w:r>
        <w:rPr>
          <w:b w:val="0"/>
          <w:bCs w:val="0"/>
        </w:rPr>
      </w:r>
    </w:p>
    <w:p>
      <w:pPr>
        <w:pStyle w:val="BodyText"/>
        <w:spacing w:line="240" w:lineRule="auto" w:before="23"/>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6" w:lineRule="auto" w:before="37"/>
        <w:ind w:left="138" w:right="6708"/>
        <w:jc w:val="left"/>
        <w:rPr>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细分领域经营计划</w:t>
      </w:r>
      <w:r>
        <w:rPr>
          <w:b w:val="0"/>
          <w:bCs w:val="0"/>
          <w:w w:val="100"/>
        </w:rPr>
      </w:r>
    </w:p>
    <w:p>
      <w:pPr>
        <w:pStyle w:val="BodyText"/>
        <w:spacing w:line="240" w:lineRule="auto" w:before="21"/>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tabs>
          <w:tab w:pos="562" w:val="left" w:leader="none"/>
        </w:tabs>
        <w:spacing w:line="324" w:lineRule="auto" w:before="97"/>
        <w:ind w:left="138" w:right="5780"/>
        <w:jc w:val="left"/>
        <w:rPr>
          <w:b w:val="0"/>
          <w:bCs w:val="0"/>
        </w:rPr>
      </w:pPr>
      <w:r>
        <w:rPr>
          <w:rFonts w:ascii="宋体" w:hAnsi="宋体" w:cs="宋体" w:eastAsia="宋体" w:hint="default"/>
          <w:w w:val="95"/>
        </w:rPr>
        <w:t>3.</w:t>
        <w:tab/>
      </w:r>
      <w:r>
        <w:rPr/>
        <w:t>公司收入及成本分析</w:t>
      </w:r>
      <w:r>
        <w:rPr>
          <w:spacing w:val="-103"/>
        </w:rPr>
        <w:t> </w:t>
      </w:r>
      <w:r>
        <w:rPr>
          <w:rFonts w:ascii="宋体" w:hAnsi="宋体" w:cs="宋体" w:eastAsia="宋体" w:hint="default"/>
        </w:rPr>
        <w:t>(1).</w:t>
      </w:r>
      <w:r>
        <w:rPr/>
        <w:t>按业务类型披露公司业务收入</w:t>
      </w:r>
      <w:r>
        <w:rPr>
          <w:b w:val="0"/>
          <w:bCs w:val="0"/>
        </w:rPr>
      </w:r>
    </w:p>
    <w:p>
      <w:pPr>
        <w:pStyle w:val="BodyText"/>
        <w:spacing w:line="239"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9"/>
        <w:ind w:left="138" w:right="0"/>
        <w:jc w:val="left"/>
        <w:rPr>
          <w:rFonts w:ascii="宋体" w:hAnsi="宋体" w:cs="宋体" w:eastAsia="宋体" w:hint="default"/>
        </w:rPr>
      </w:pPr>
      <w:r>
        <w:rPr/>
        <w:t>情况说明</w:t>
      </w:r>
      <w:r>
        <w:rPr>
          <w:rFonts w:ascii="宋体" w:hAnsi="宋体" w:cs="宋体" w:eastAsia="宋体" w:hint="default"/>
        </w:rPr>
        <w:t> </w:t>
      </w:r>
    </w:p>
    <w:p>
      <w:pPr>
        <w:pStyle w:val="BodyText"/>
        <w:spacing w:line="240" w:lineRule="auto" w:before="25"/>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3" w:lineRule="auto" w:before="37"/>
        <w:ind w:left="138" w:right="6708"/>
        <w:jc w:val="left"/>
        <w:rPr>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公司业务收费区间</w:t>
      </w:r>
      <w:r>
        <w:rPr>
          <w:b w:val="0"/>
          <w:bCs w:val="0"/>
          <w:w w:val="100"/>
        </w:rPr>
      </w:r>
    </w:p>
    <w:p>
      <w:pPr>
        <w:pStyle w:val="BodyText"/>
        <w:spacing w:line="240" w:lineRule="auto" w:before="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10"/>
        <w:ind w:left="138" w:right="0"/>
        <w:jc w:val="left"/>
        <w:rPr>
          <w:rFonts w:ascii="宋体" w:hAnsi="宋体" w:cs="宋体" w:eastAsia="宋体" w:hint="default"/>
        </w:rPr>
      </w:pPr>
      <w:r>
        <w:rPr/>
        <w:t>捆绑销售说明</w:t>
      </w:r>
      <w:r>
        <w:rPr>
          <w:rFonts w:ascii="宋体" w:hAnsi="宋体" w:cs="宋体" w:eastAsia="宋体" w:hint="default"/>
        </w:rPr>
        <w:t> </w:t>
      </w:r>
    </w:p>
    <w:p>
      <w:pPr>
        <w:pStyle w:val="BodyText"/>
        <w:spacing w:line="240" w:lineRule="auto" w:before="25"/>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3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情</w:t>
      </w:r>
      <w:r>
        <w:rPr>
          <w:w w:val="100"/>
        </w:rPr>
        <w:t>况</w:t>
      </w:r>
      <w:r>
        <w:rPr>
          <w:spacing w:val="-3"/>
          <w:w w:val="100"/>
        </w:rPr>
        <w:t>说明</w:t>
      </w:r>
      <w:r>
        <w:rPr>
          <w:rFonts w:ascii="宋体" w:hAnsi="宋体" w:cs="宋体" w:eastAsia="宋体" w:hint="default"/>
          <w:w w:val="100"/>
        </w:rPr>
        <w:t> </w:t>
      </w:r>
    </w:p>
    <w:p>
      <w:pPr>
        <w:pStyle w:val="BodyText"/>
        <w:spacing w:line="240" w:lineRule="auto" w:before="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3" w:lineRule="auto" w:before="37"/>
        <w:ind w:left="138" w:right="7131"/>
        <w:jc w:val="left"/>
        <w:rPr>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其他业务情况</w:t>
      </w:r>
      <w:r>
        <w:rPr>
          <w:b w:val="0"/>
          <w:bCs w:val="0"/>
          <w:w w:val="100"/>
        </w:rPr>
      </w:r>
    </w:p>
    <w:p>
      <w:pPr>
        <w:pStyle w:val="BodyText"/>
        <w:spacing w:line="273" w:lineRule="auto" w:before="7"/>
        <w:ind w:left="138" w:right="683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情况说明</w:t>
      </w:r>
      <w:r>
        <w:rPr>
          <w:rFonts w:ascii="宋体" w:hAnsi="宋体" w:cs="宋体" w:eastAsia="宋体" w:hint="default"/>
        </w:rPr>
        <w:t> </w:t>
      </w:r>
    </w:p>
    <w:p>
      <w:pPr>
        <w:spacing w:after="0" w:line="273" w:lineRule="auto"/>
        <w:jc w:val="left"/>
        <w:rPr>
          <w:rFonts w:ascii="宋体" w:hAnsi="宋体" w:cs="宋体" w:eastAsia="宋体" w:hint="default"/>
        </w:rPr>
        <w:sectPr>
          <w:pgSz w:w="11910" w:h="16840"/>
          <w:pgMar w:header="880" w:footer="1584" w:top="1120" w:bottom="1780" w:left="1660" w:right="1160"/>
        </w:sectPr>
      </w:pPr>
    </w:p>
    <w:p>
      <w:pPr>
        <w:spacing w:line="240" w:lineRule="auto" w:before="12"/>
        <w:rPr>
          <w:rFonts w:ascii="宋体" w:hAnsi="宋体" w:cs="宋体" w:eastAsia="宋体" w:hint="default"/>
          <w:sz w:val="26"/>
          <w:szCs w:val="26"/>
        </w:rPr>
      </w:pPr>
    </w:p>
    <w:p>
      <w:pPr>
        <w:pStyle w:val="Heading4"/>
        <w:spacing w:line="273" w:lineRule="auto" w:before="36"/>
        <w:ind w:right="7653"/>
        <w:jc w:val="left"/>
        <w:rPr>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成本情况</w:t>
      </w:r>
      <w:r>
        <w:rPr>
          <w:b w:val="0"/>
          <w:bCs w:val="0"/>
          <w:w w:val="100"/>
        </w:rPr>
      </w:r>
    </w:p>
    <w:p>
      <w:pPr>
        <w:pStyle w:val="BodyText"/>
        <w:spacing w:line="273" w:lineRule="auto" w:before="7"/>
        <w:ind w:right="723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情况说明</w:t>
      </w:r>
      <w:r>
        <w:rPr>
          <w:rFonts w:ascii="宋体" w:hAnsi="宋体" w:cs="宋体" w:eastAsia="宋体" w:hint="default"/>
        </w:rPr>
        <w:t> </w:t>
      </w:r>
    </w:p>
    <w:p>
      <w:pPr>
        <w:pStyle w:val="BodyText"/>
        <w:spacing w:line="240" w:lineRule="auto" w:before="7"/>
        <w:ind w:right="9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tabs>
          <w:tab w:pos="642" w:val="left" w:leader="none"/>
        </w:tabs>
        <w:spacing w:line="324" w:lineRule="auto" w:before="97"/>
        <w:ind w:right="5458"/>
        <w:jc w:val="left"/>
        <w:rPr>
          <w:b w:val="0"/>
          <w:bCs w:val="0"/>
        </w:rPr>
      </w:pPr>
      <w:r>
        <w:rPr>
          <w:rFonts w:ascii="宋体" w:hAnsi="宋体" w:cs="宋体" w:eastAsia="宋体" w:hint="default"/>
          <w:w w:val="95"/>
        </w:rPr>
        <w:t>4.</w:t>
        <w:tab/>
      </w:r>
      <w:r>
        <w:rPr/>
        <w:t>主要行业经营信息</w:t>
      </w:r>
      <w:r>
        <w:rPr>
          <w:spacing w:val="-103"/>
        </w:rPr>
        <w:t> </w:t>
      </w:r>
      <w:r>
        <w:rPr>
          <w:rFonts w:ascii="宋体" w:hAnsi="宋体" w:cs="宋体" w:eastAsia="宋体" w:hint="default"/>
        </w:rPr>
        <w:t>(1).</w:t>
      </w:r>
      <w:r>
        <w:rPr/>
        <w:t>有线电视基本收视维护及宽带情况</w:t>
      </w:r>
      <w:r>
        <w:rPr>
          <w:b w:val="0"/>
          <w:bCs w:val="0"/>
        </w:rPr>
      </w:r>
    </w:p>
    <w:p>
      <w:pPr>
        <w:pStyle w:val="BodyText"/>
        <w:spacing w:line="238" w:lineRule="exact"/>
        <w:ind w:right="9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97"/>
        <w:jc w:val="left"/>
        <w:rPr>
          <w:rFonts w:ascii="宋体" w:hAnsi="宋体" w:cs="宋体" w:eastAsia="宋体" w:hint="default"/>
        </w:rPr>
      </w:pPr>
      <w:r>
        <w:rPr/>
        <w:t>情况说明</w:t>
      </w:r>
      <w:r>
        <w:rPr>
          <w:rFonts w:ascii="宋体" w:hAnsi="宋体" w:cs="宋体" w:eastAsia="宋体" w:hint="default"/>
        </w:rPr>
        <w:t> </w:t>
      </w:r>
    </w:p>
    <w:p>
      <w:pPr>
        <w:pStyle w:val="BodyText"/>
        <w:spacing w:line="240" w:lineRule="auto" w:before="37"/>
        <w:ind w:right="9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3" w:lineRule="auto" w:before="37"/>
        <w:ind w:right="7653"/>
        <w:jc w:val="left"/>
        <w:rPr>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增值业务</w:t>
      </w:r>
      <w:r>
        <w:rPr>
          <w:b w:val="0"/>
          <w:bCs w:val="0"/>
          <w:w w:val="100"/>
        </w:rPr>
      </w:r>
    </w:p>
    <w:p>
      <w:pPr>
        <w:pStyle w:val="BodyText"/>
        <w:spacing w:line="240" w:lineRule="auto" w:before="7"/>
        <w:ind w:right="9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9"/>
        <w:ind w:right="97"/>
        <w:jc w:val="left"/>
        <w:rPr>
          <w:rFonts w:ascii="宋体" w:hAnsi="宋体" w:cs="宋体" w:eastAsia="宋体" w:hint="default"/>
        </w:rPr>
      </w:pPr>
      <w:r>
        <w:rPr/>
        <w:t>情况说明</w:t>
      </w:r>
      <w:r>
        <w:rPr>
          <w:rFonts w:ascii="宋体" w:hAnsi="宋体" w:cs="宋体" w:eastAsia="宋体" w:hint="default"/>
        </w:rPr>
        <w:t> </w:t>
      </w:r>
    </w:p>
    <w:p>
      <w:pPr>
        <w:pStyle w:val="BodyText"/>
        <w:spacing w:line="240" w:lineRule="auto" w:before="25"/>
        <w:ind w:right="9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before="37"/>
        <w:ind w:right="97"/>
        <w:jc w:val="left"/>
        <w:rPr>
          <w:b w:val="0"/>
          <w:bCs w:val="0"/>
        </w:rPr>
      </w:pPr>
      <w:r>
        <w:rPr>
          <w:rFonts w:ascii="宋体" w:hAnsi="宋体" w:cs="宋体" w:eastAsia="宋体" w:hint="default"/>
        </w:rPr>
        <w:t>(3).</w:t>
      </w:r>
      <w:r>
        <w:rPr/>
        <w:t>基本业务</w:t>
      </w:r>
      <w:r>
        <w:rPr>
          <w:spacing w:val="-54"/>
        </w:rPr>
        <w:t> </w:t>
      </w:r>
      <w:r>
        <w:rPr>
          <w:rFonts w:ascii="Calibri" w:hAnsi="Calibri" w:cs="Calibri" w:eastAsia="Calibri" w:hint="default"/>
        </w:rPr>
        <w:t>ARUP</w:t>
      </w:r>
      <w:r>
        <w:rPr>
          <w:rFonts w:ascii="Calibri" w:hAnsi="Calibri" w:cs="Calibri" w:eastAsia="Calibri" w:hint="default"/>
          <w:spacing w:val="3"/>
        </w:rPr>
        <w:t> </w:t>
      </w:r>
      <w:r>
        <w:rPr/>
        <w:t>值</w:t>
      </w:r>
      <w:r>
        <w:rPr>
          <w:b w:val="0"/>
          <w:bCs w:val="0"/>
        </w:rPr>
      </w:r>
    </w:p>
    <w:p>
      <w:pPr>
        <w:pStyle w:val="BodyText"/>
        <w:spacing w:line="240" w:lineRule="auto" w:before="10"/>
        <w:ind w:right="9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9"/>
        <w:ind w:right="97"/>
        <w:jc w:val="left"/>
        <w:rPr>
          <w:rFonts w:ascii="宋体" w:hAnsi="宋体" w:cs="宋体" w:eastAsia="宋体" w:hint="default"/>
        </w:rPr>
      </w:pPr>
      <w:r>
        <w:rPr/>
        <w:t>情况说明</w:t>
      </w:r>
      <w:r>
        <w:rPr>
          <w:rFonts w:ascii="宋体" w:hAnsi="宋体" w:cs="宋体" w:eastAsia="宋体" w:hint="default"/>
        </w:rPr>
        <w:t> </w:t>
      </w:r>
    </w:p>
    <w:p>
      <w:pPr>
        <w:pStyle w:val="BodyText"/>
        <w:spacing w:line="240" w:lineRule="auto" w:before="25"/>
        <w:ind w:right="9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3" w:lineRule="auto" w:before="37"/>
        <w:ind w:right="7231"/>
        <w:jc w:val="left"/>
        <w:rPr>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影视内容情况</w:t>
      </w:r>
      <w:r>
        <w:rPr>
          <w:b w:val="0"/>
          <w:bCs w:val="0"/>
          <w:w w:val="100"/>
        </w:rPr>
      </w:r>
    </w:p>
    <w:p>
      <w:pPr>
        <w:pStyle w:val="BodyText"/>
        <w:spacing w:line="240" w:lineRule="auto" w:before="8"/>
        <w:ind w:right="9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698" w:right="97"/>
        <w:jc w:val="left"/>
        <w:rPr>
          <w:rFonts w:ascii="宋体" w:hAnsi="宋体" w:cs="宋体" w:eastAsia="宋体" w:hint="default"/>
        </w:rPr>
      </w:pPr>
      <w:r>
        <w:rPr>
          <w:w w:val="100"/>
        </w:rPr>
        <w:t>详</w:t>
      </w:r>
      <w:r>
        <w:rPr>
          <w:spacing w:val="-106"/>
          <w:w w:val="100"/>
        </w:rPr>
        <w:t>见</w:t>
      </w:r>
      <w:r>
        <w:rPr>
          <w:w w:val="100"/>
        </w:rPr>
        <w:t>“</w:t>
      </w:r>
      <w:r>
        <w:rPr>
          <w:spacing w:val="-3"/>
          <w:w w:val="100"/>
        </w:rPr>
        <w:t>第</w:t>
      </w:r>
      <w:r>
        <w:rPr>
          <w:w w:val="100"/>
        </w:rPr>
        <w:t>四</w:t>
      </w:r>
      <w:r>
        <w:rPr>
          <w:spacing w:val="-3"/>
          <w:w w:val="100"/>
        </w:rPr>
        <w:t>节</w:t>
      </w:r>
      <w:r>
        <w:rPr>
          <w:spacing w:val="-106"/>
          <w:w w:val="100"/>
        </w:rPr>
        <w:t>、</w:t>
      </w:r>
      <w:r>
        <w:rPr>
          <w:w w:val="100"/>
        </w:rPr>
        <w:t>经</w:t>
      </w:r>
      <w:r>
        <w:rPr>
          <w:spacing w:val="-3"/>
          <w:w w:val="100"/>
        </w:rPr>
        <w:t>营</w:t>
      </w:r>
      <w:r>
        <w:rPr>
          <w:w w:val="100"/>
        </w:rPr>
        <w:t>情</w:t>
      </w:r>
      <w:r>
        <w:rPr>
          <w:spacing w:val="-3"/>
          <w:w w:val="100"/>
        </w:rPr>
        <w:t>况讨</w:t>
      </w:r>
      <w:r>
        <w:rPr>
          <w:w w:val="100"/>
        </w:rPr>
        <w:t>论与</w:t>
      </w:r>
      <w:r>
        <w:rPr>
          <w:spacing w:val="-3"/>
          <w:w w:val="100"/>
        </w:rPr>
        <w:t>分</w:t>
      </w:r>
      <w:r>
        <w:rPr>
          <w:w w:val="100"/>
        </w:rPr>
        <w:t>析</w:t>
      </w:r>
      <w:r>
        <w:rPr>
          <w:spacing w:val="-106"/>
          <w:w w:val="100"/>
        </w:rPr>
        <w:t>中</w:t>
      </w:r>
      <w:r>
        <w:rPr>
          <w:spacing w:val="-3"/>
          <w:w w:val="100"/>
        </w:rPr>
        <w:t>‘二</w:t>
      </w:r>
      <w:r>
        <w:rPr>
          <w:spacing w:val="-104"/>
          <w:w w:val="100"/>
        </w:rPr>
        <w:t>、</w:t>
      </w:r>
      <w:r>
        <w:rPr>
          <w:spacing w:val="-3"/>
          <w:w w:val="100"/>
        </w:rPr>
        <w:t>报</w:t>
      </w:r>
      <w:r>
        <w:rPr>
          <w:w w:val="100"/>
        </w:rPr>
        <w:t>告</w:t>
      </w:r>
      <w:r>
        <w:rPr>
          <w:spacing w:val="-3"/>
          <w:w w:val="100"/>
        </w:rPr>
        <w:t>期内</w:t>
      </w:r>
      <w:r>
        <w:rPr>
          <w:w w:val="100"/>
        </w:rPr>
        <w:t>主要</w:t>
      </w:r>
      <w:r>
        <w:rPr>
          <w:spacing w:val="-3"/>
          <w:w w:val="100"/>
        </w:rPr>
        <w:t>经</w:t>
      </w:r>
      <w:r>
        <w:rPr>
          <w:w w:val="100"/>
        </w:rPr>
        <w:t>营</w:t>
      </w:r>
      <w:r>
        <w:rPr>
          <w:spacing w:val="-3"/>
          <w:w w:val="100"/>
        </w:rPr>
        <w:t>情况</w:t>
      </w:r>
      <w:r>
        <w:rPr>
          <w:spacing w:val="-104"/>
          <w:w w:val="100"/>
        </w:rPr>
        <w:t>’</w:t>
      </w:r>
      <w:r>
        <w:rPr>
          <w:w w:val="100"/>
        </w:rPr>
        <w:t>中</w:t>
      </w:r>
      <w:r>
        <w:rPr>
          <w:spacing w:val="-55"/>
        </w:rPr>
        <w:t> </w:t>
      </w:r>
      <w:r>
        <w:rPr>
          <w:rFonts w:ascii="宋体" w:hAnsi="宋体" w:cs="宋体" w:eastAsia="宋体" w:hint="default"/>
          <w:w w:val="100"/>
        </w:rPr>
        <w:t>5 </w:t>
      </w:r>
      <w:r>
        <w:rPr>
          <w:spacing w:val="-3"/>
          <w:w w:val="100"/>
        </w:rPr>
        <w:t>对外</w:t>
      </w:r>
      <w:r>
        <w:rPr>
          <w:w w:val="100"/>
        </w:rPr>
        <w:t>投资</w:t>
      </w:r>
      <w:r>
        <w:rPr>
          <w:spacing w:val="-3"/>
          <w:w w:val="100"/>
        </w:rPr>
        <w:t>电</w:t>
      </w:r>
      <w:r>
        <w:rPr>
          <w:w w:val="100"/>
        </w:rPr>
        <w:t>视</w:t>
      </w:r>
      <w:r>
        <w:rPr>
          <w:spacing w:val="-3"/>
          <w:w w:val="100"/>
        </w:rPr>
        <w:t>剧</w:t>
      </w:r>
      <w:r>
        <w:rPr>
          <w:w w:val="100"/>
        </w:rPr>
        <w:t>”</w:t>
      </w:r>
      <w:r>
        <w:rPr>
          <w:spacing w:val="-3"/>
          <w:w w:val="100"/>
        </w:rPr>
        <w:t>。</w:t>
      </w:r>
      <w:r>
        <w:rPr>
          <w:rFonts w:ascii="宋体" w:hAnsi="宋体" w:cs="宋体" w:eastAsia="宋体" w:hint="default"/>
          <w:w w:val="100"/>
        </w:rPr>
        <w:t> </w:t>
      </w:r>
    </w:p>
    <w:p>
      <w:pPr>
        <w:pStyle w:val="Heading4"/>
        <w:spacing w:line="273" w:lineRule="auto" w:before="37"/>
        <w:ind w:right="7653"/>
        <w:jc w:val="left"/>
        <w:rPr>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其他情况</w:t>
      </w:r>
      <w:r>
        <w:rPr>
          <w:b w:val="0"/>
          <w:bCs w:val="0"/>
          <w:w w:val="100"/>
        </w:rPr>
      </w:r>
    </w:p>
    <w:p>
      <w:pPr>
        <w:pStyle w:val="BodyText"/>
        <w:spacing w:line="240" w:lineRule="auto" w:before="7"/>
        <w:ind w:right="9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before="97"/>
        <w:ind w:right="97"/>
        <w:jc w:val="left"/>
        <w:rPr>
          <w:b w:val="0"/>
          <w:bCs w:val="0"/>
        </w:rPr>
      </w:pPr>
      <w:r>
        <w:rPr>
          <w:rFonts w:ascii="宋体" w:hAnsi="宋体" w:cs="宋体" w:eastAsia="宋体" w:hint="default"/>
          <w:w w:val="95"/>
        </w:rPr>
        <w:t>5.</w:t>
        <w:tab/>
      </w:r>
      <w:r>
        <w:rPr/>
        <w:t>对外投资影视剧</w:t>
      </w:r>
      <w:r>
        <w:rPr>
          <w:b w:val="0"/>
          <w:bCs w:val="0"/>
        </w:rPr>
      </w:r>
    </w:p>
    <w:p>
      <w:pPr>
        <w:pStyle w:val="BodyText"/>
        <w:spacing w:line="273" w:lineRule="auto" w:before="97"/>
        <w:ind w:right="470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报告期内取得发行许可证的电视剧如下：</w:t>
      </w:r>
      <w:r>
        <w:rPr>
          <w:rFonts w:ascii="宋体" w:hAnsi="宋体" w:cs="宋体" w:eastAsia="宋体" w:hint="default"/>
          <w:b/>
          <w:bCs/>
          <w:w w:val="99"/>
        </w:rPr>
        <w:t> </w:t>
      </w:r>
      <w:r>
        <w:rPr>
          <w:rFonts w:ascii="宋体" w:hAnsi="宋体" w:cs="宋体" w:eastAsia="宋体" w:hint="default"/>
        </w:rPr>
      </w:r>
    </w:p>
    <w:tbl>
      <w:tblPr>
        <w:tblW w:w="0" w:type="auto"/>
        <w:jc w:val="left"/>
        <w:tblInd w:w="105" w:type="dxa"/>
        <w:tblLayout w:type="fixed"/>
        <w:tblCellMar>
          <w:top w:w="0" w:type="dxa"/>
          <w:left w:w="0" w:type="dxa"/>
          <w:bottom w:w="0" w:type="dxa"/>
          <w:right w:w="0" w:type="dxa"/>
        </w:tblCellMar>
        <w:tblLook w:val="01E0"/>
      </w:tblPr>
      <w:tblGrid>
        <w:gridCol w:w="1078"/>
        <w:gridCol w:w="2074"/>
        <w:gridCol w:w="1382"/>
        <w:gridCol w:w="4110"/>
      </w:tblGrid>
      <w:tr>
        <w:trPr>
          <w:trHeight w:val="32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w w:val="100"/>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剧名</w:t>
            </w:r>
            <w:r>
              <w:rPr>
                <w:rFonts w:ascii="宋体" w:hAnsi="宋体" w:cs="宋体" w:eastAsia="宋体" w:hint="default"/>
                <w:w w:val="100"/>
                <w:sz w:val="21"/>
                <w:szCs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集数</w:t>
            </w:r>
            <w:r>
              <w:rPr>
                <w:rFonts w:ascii="宋体" w:hAnsi="宋体" w:cs="宋体" w:eastAsia="宋体" w:hint="default"/>
                <w:w w:val="100"/>
                <w:sz w:val="21"/>
                <w:szCs w:val="21"/>
              </w:rPr>
              <w:t> </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16" w:right="0"/>
              <w:jc w:val="left"/>
              <w:rPr>
                <w:rFonts w:ascii="宋体" w:hAnsi="宋体" w:cs="宋体" w:eastAsia="宋体" w:hint="default"/>
                <w:sz w:val="21"/>
                <w:szCs w:val="21"/>
              </w:rPr>
            </w:pPr>
            <w:r>
              <w:rPr>
                <w:rFonts w:ascii="宋体" w:hAnsi="宋体" w:cs="宋体" w:eastAsia="宋体" w:hint="default"/>
                <w:b/>
                <w:bCs/>
                <w:sz w:val="21"/>
                <w:szCs w:val="21"/>
              </w:rPr>
              <w:t>发行许可证号</w:t>
            </w:r>
            <w:r>
              <w:rPr>
                <w:rFonts w:ascii="宋体" w:hAnsi="宋体" w:cs="宋体" w:eastAsia="宋体" w:hint="default"/>
                <w:w w:val="100"/>
                <w:sz w:val="21"/>
                <w:szCs w:val="21"/>
              </w:rPr>
              <w:t> </w:t>
            </w:r>
          </w:p>
        </w:tc>
      </w:tr>
      <w:tr>
        <w:trPr>
          <w:trHeight w:val="322"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center"/>
              <w:rPr>
                <w:rFonts w:ascii="宋体" w:hAnsi="宋体" w:cs="宋体" w:eastAsia="宋体" w:hint="default"/>
                <w:sz w:val="21"/>
                <w:szCs w:val="21"/>
              </w:rPr>
            </w:pPr>
            <w:r>
              <w:rPr>
                <w:rFonts w:ascii="宋体"/>
                <w:sz w:val="21"/>
              </w:rPr>
              <w:t>1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center"/>
              <w:rPr>
                <w:rFonts w:ascii="宋体" w:hAnsi="宋体" w:cs="宋体" w:eastAsia="宋体" w:hint="default"/>
                <w:sz w:val="21"/>
                <w:szCs w:val="21"/>
              </w:rPr>
            </w:pPr>
            <w:r>
              <w:rPr>
                <w:rFonts w:ascii="宋体" w:hAnsi="宋体" w:cs="宋体" w:eastAsia="宋体" w:hint="default"/>
                <w:sz w:val="21"/>
                <w:szCs w:val="21"/>
              </w:rPr>
              <w:t>《看见味道的你》</w:t>
            </w:r>
            <w:r>
              <w:rPr>
                <w:rFonts w:ascii="宋体" w:hAnsi="宋体" w:cs="宋体" w:eastAsia="宋体" w:hint="default"/>
                <w:sz w:val="21"/>
                <w:szCs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center"/>
              <w:rPr>
                <w:rFonts w:ascii="宋体" w:hAnsi="宋体" w:cs="宋体" w:eastAsia="宋体" w:hint="default"/>
                <w:sz w:val="21"/>
                <w:szCs w:val="21"/>
              </w:rPr>
            </w:pPr>
            <w:r>
              <w:rPr>
                <w:rFonts w:ascii="宋体"/>
                <w:sz w:val="21"/>
              </w:rPr>
              <w:t>25 </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（京）剧审字（</w:t>
            </w:r>
            <w:r>
              <w:rPr>
                <w:rFonts w:ascii="宋体" w:hAnsi="宋体" w:cs="宋体" w:eastAsia="宋体" w:hint="default"/>
                <w:sz w:val="21"/>
                <w:szCs w:val="21"/>
              </w:rPr>
              <w:t>2019</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036</w:t>
            </w:r>
            <w:r>
              <w:rPr>
                <w:rFonts w:ascii="宋体" w:hAnsi="宋体" w:cs="宋体" w:eastAsia="宋体" w:hint="default"/>
                <w:spacing w:val="-52"/>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r>
      <w:tr>
        <w:trPr>
          <w:trHeight w:val="322"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2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hAnsi="宋体" w:cs="宋体" w:eastAsia="宋体" w:hint="default"/>
                <w:sz w:val="21"/>
                <w:szCs w:val="21"/>
              </w:rPr>
              <w:t>《越过山丘》</w:t>
            </w:r>
            <w:r>
              <w:rPr>
                <w:rFonts w:ascii="宋体" w:hAnsi="宋体" w:cs="宋体" w:eastAsia="宋体" w:hint="default"/>
                <w:sz w:val="21"/>
                <w:szCs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45 </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（京）剧审字（</w:t>
            </w:r>
            <w:r>
              <w:rPr>
                <w:rFonts w:ascii="宋体" w:hAnsi="宋体" w:cs="宋体" w:eastAsia="宋体" w:hint="default"/>
                <w:sz w:val="21"/>
                <w:szCs w:val="21"/>
              </w:rPr>
              <w:t>2019</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047</w:t>
            </w:r>
            <w:r>
              <w:rPr>
                <w:rFonts w:ascii="宋体" w:hAnsi="宋体" w:cs="宋体" w:eastAsia="宋体" w:hint="default"/>
                <w:spacing w:val="-52"/>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r>
    </w:tbl>
    <w:p>
      <w:pPr>
        <w:pStyle w:val="BodyText"/>
        <w:spacing w:line="273" w:lineRule="auto" w:before="7"/>
        <w:ind w:right="97"/>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内</w:t>
      </w:r>
      <w:r>
        <w:rPr>
          <w:spacing w:val="-3"/>
          <w:w w:val="100"/>
        </w:rPr>
        <w:t>参</w:t>
      </w:r>
      <w:r>
        <w:rPr>
          <w:w w:val="100"/>
        </w:rPr>
        <w:t>与</w:t>
      </w:r>
      <w:r>
        <w:rPr>
          <w:spacing w:val="-3"/>
          <w:w w:val="100"/>
        </w:rPr>
        <w:t>投</w:t>
      </w:r>
      <w:r>
        <w:rPr>
          <w:w w:val="100"/>
        </w:rPr>
        <w:t>资</w:t>
      </w:r>
      <w:r>
        <w:rPr>
          <w:spacing w:val="-3"/>
          <w:w w:val="100"/>
        </w:rPr>
        <w:t>的</w:t>
      </w:r>
      <w:r>
        <w:rPr>
          <w:w w:val="100"/>
        </w:rPr>
        <w:t>电</w:t>
      </w:r>
      <w:r>
        <w:rPr>
          <w:spacing w:val="-3"/>
          <w:w w:val="100"/>
        </w:rPr>
        <w:t>视</w:t>
      </w:r>
      <w:r>
        <w:rPr>
          <w:w w:val="100"/>
        </w:rPr>
        <w:t>剧项</w:t>
      </w:r>
      <w:r>
        <w:rPr>
          <w:spacing w:val="-3"/>
          <w:w w:val="100"/>
        </w:rPr>
        <w:t>目</w:t>
      </w:r>
      <w:r>
        <w:rPr>
          <w:w w:val="100"/>
        </w:rPr>
        <w:t>如</w:t>
      </w:r>
      <w:r>
        <w:rPr>
          <w:spacing w:val="-3"/>
          <w:w w:val="100"/>
        </w:rPr>
        <w:t>下：</w:t>
      </w:r>
      <w:r>
        <w:rPr>
          <w:rFonts w:ascii="宋体" w:hAnsi="宋体" w:cs="宋体" w:eastAsia="宋体" w:hint="default"/>
          <w:w w:val="100"/>
        </w:rPr>
        <w:t> </w:t>
      </w:r>
    </w:p>
    <w:tbl>
      <w:tblPr>
        <w:tblW w:w="0" w:type="auto"/>
        <w:jc w:val="left"/>
        <w:tblInd w:w="105" w:type="dxa"/>
        <w:tblLayout w:type="fixed"/>
        <w:tblCellMar>
          <w:top w:w="0" w:type="dxa"/>
          <w:left w:w="0" w:type="dxa"/>
          <w:bottom w:w="0" w:type="dxa"/>
          <w:right w:w="0" w:type="dxa"/>
        </w:tblCellMar>
        <w:tblLook w:val="01E0"/>
      </w:tblPr>
      <w:tblGrid>
        <w:gridCol w:w="1812"/>
        <w:gridCol w:w="4074"/>
        <w:gridCol w:w="2758"/>
      </w:tblGrid>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w w:val="100"/>
                <w:sz w:val="21"/>
                <w:szCs w:val="21"/>
              </w:rPr>
              <w:t> </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center"/>
              <w:rPr>
                <w:rFonts w:ascii="宋体" w:hAnsi="宋体" w:cs="宋体" w:eastAsia="宋体" w:hint="default"/>
                <w:sz w:val="21"/>
                <w:szCs w:val="21"/>
              </w:rPr>
            </w:pPr>
            <w:r>
              <w:rPr>
                <w:rFonts w:ascii="宋体" w:hAnsi="宋体" w:cs="宋体" w:eastAsia="宋体" w:hint="default"/>
                <w:b/>
                <w:bCs/>
                <w:sz w:val="21"/>
                <w:szCs w:val="21"/>
              </w:rPr>
              <w:t>剧名（暂定名）</w:t>
            </w:r>
            <w:r>
              <w:rPr>
                <w:rFonts w:ascii="宋体" w:hAnsi="宋体" w:cs="宋体" w:eastAsia="宋体" w:hint="default"/>
                <w:w w:val="100"/>
                <w:sz w:val="21"/>
                <w:szCs w:val="21"/>
              </w:rPr>
              <w:t> </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制作进度</w:t>
            </w:r>
            <w:r>
              <w:rPr>
                <w:rFonts w:ascii="宋体" w:hAnsi="宋体" w:cs="宋体" w:eastAsia="宋体" w:hint="default"/>
                <w:w w:val="100"/>
                <w:sz w:val="21"/>
                <w:szCs w:val="21"/>
              </w:rPr>
              <w:t> </w:t>
            </w:r>
          </w:p>
        </w:tc>
      </w:tr>
      <w:tr>
        <w:trPr>
          <w:trHeight w:val="32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1 </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《夜城》</w:t>
            </w:r>
            <w:r>
              <w:rPr>
                <w:rFonts w:ascii="宋体" w:hAnsi="宋体" w:cs="宋体" w:eastAsia="宋体" w:hint="default"/>
                <w:sz w:val="21"/>
                <w:szCs w:val="21"/>
              </w:rPr>
              <w:t> </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hAnsi="宋体" w:cs="宋体" w:eastAsia="宋体" w:hint="default"/>
                <w:sz w:val="21"/>
                <w:szCs w:val="21"/>
              </w:rPr>
              <w:t>剧本开发中</w:t>
            </w:r>
            <w:r>
              <w:rPr>
                <w:rFonts w:ascii="宋体" w:hAnsi="宋体" w:cs="宋体" w:eastAsia="宋体" w:hint="default"/>
                <w:sz w:val="21"/>
                <w:szCs w:val="21"/>
              </w:rPr>
              <w:t> </w:t>
            </w:r>
          </w:p>
        </w:tc>
      </w:tr>
    </w:tbl>
    <w:p>
      <w:pPr>
        <w:pStyle w:val="BodyText"/>
        <w:spacing w:line="273" w:lineRule="auto" w:before="7"/>
        <w:ind w:right="97"/>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内</w:t>
      </w:r>
      <w:r>
        <w:rPr>
          <w:spacing w:val="-3"/>
          <w:w w:val="100"/>
        </w:rPr>
        <w:t>参</w:t>
      </w:r>
      <w:r>
        <w:rPr>
          <w:w w:val="100"/>
        </w:rPr>
        <w:t>与</w:t>
      </w:r>
      <w:r>
        <w:rPr>
          <w:spacing w:val="-3"/>
          <w:w w:val="100"/>
        </w:rPr>
        <w:t>投</w:t>
      </w:r>
      <w:r>
        <w:rPr>
          <w:w w:val="100"/>
        </w:rPr>
        <w:t>资</w:t>
      </w:r>
      <w:r>
        <w:rPr>
          <w:spacing w:val="-3"/>
          <w:w w:val="100"/>
        </w:rPr>
        <w:t>的</w:t>
      </w:r>
      <w:r>
        <w:rPr>
          <w:w w:val="100"/>
        </w:rPr>
        <w:t>电</w:t>
      </w:r>
      <w:r>
        <w:rPr>
          <w:spacing w:val="-3"/>
          <w:w w:val="100"/>
        </w:rPr>
        <w:t>影</w:t>
      </w:r>
      <w:r>
        <w:rPr>
          <w:w w:val="100"/>
        </w:rPr>
        <w:t>并取</w:t>
      </w:r>
      <w:r>
        <w:rPr>
          <w:spacing w:val="-3"/>
          <w:w w:val="100"/>
        </w:rPr>
        <w:t>得</w:t>
      </w:r>
      <w:r>
        <w:rPr>
          <w:w w:val="100"/>
        </w:rPr>
        <w:t>上</w:t>
      </w:r>
      <w:r>
        <w:rPr>
          <w:spacing w:val="-3"/>
          <w:w w:val="100"/>
        </w:rPr>
        <w:t>线</w:t>
      </w:r>
      <w:r>
        <w:rPr>
          <w:w w:val="100"/>
        </w:rPr>
        <w:t>备</w:t>
      </w:r>
      <w:r>
        <w:rPr>
          <w:spacing w:val="-3"/>
          <w:w w:val="100"/>
        </w:rPr>
        <w:t>案</w:t>
      </w:r>
      <w:r>
        <w:rPr>
          <w:w w:val="100"/>
        </w:rPr>
        <w:t>号</w:t>
      </w:r>
      <w:r>
        <w:rPr>
          <w:spacing w:val="-3"/>
          <w:w w:val="100"/>
        </w:rPr>
        <w:t>的</w:t>
      </w:r>
      <w:r>
        <w:rPr>
          <w:w w:val="100"/>
        </w:rPr>
        <w:t>项</w:t>
      </w:r>
      <w:r>
        <w:rPr>
          <w:spacing w:val="-3"/>
          <w:w w:val="100"/>
        </w:rPr>
        <w:t>目</w:t>
      </w:r>
      <w:r>
        <w:rPr>
          <w:w w:val="100"/>
        </w:rPr>
        <w:t>如下</w:t>
      </w:r>
      <w:r>
        <w:rPr>
          <w:spacing w:val="-3"/>
          <w:w w:val="100"/>
        </w:rPr>
        <w:t>：</w:t>
      </w:r>
      <w:r>
        <w:rPr>
          <w:rFonts w:ascii="宋体" w:hAnsi="宋体" w:cs="宋体" w:eastAsia="宋体" w:hint="default"/>
          <w:w w:val="100"/>
        </w:rPr>
        <w:t> </w:t>
      </w:r>
    </w:p>
    <w:tbl>
      <w:tblPr>
        <w:tblW w:w="0" w:type="auto"/>
        <w:jc w:val="left"/>
        <w:tblInd w:w="105" w:type="dxa"/>
        <w:tblLayout w:type="fixed"/>
        <w:tblCellMar>
          <w:top w:w="0" w:type="dxa"/>
          <w:left w:w="0" w:type="dxa"/>
          <w:bottom w:w="0" w:type="dxa"/>
          <w:right w:w="0" w:type="dxa"/>
        </w:tblCellMar>
        <w:tblLook w:val="01E0"/>
      </w:tblPr>
      <w:tblGrid>
        <w:gridCol w:w="655"/>
        <w:gridCol w:w="2175"/>
        <w:gridCol w:w="1985"/>
        <w:gridCol w:w="1418"/>
        <w:gridCol w:w="2564"/>
      </w:tblGrid>
      <w:tr>
        <w:trPr>
          <w:trHeight w:val="569"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0"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60" w:right="0"/>
              <w:jc w:val="left"/>
              <w:rPr>
                <w:rFonts w:ascii="宋体" w:hAnsi="宋体" w:cs="宋体" w:eastAsia="宋体" w:hint="default"/>
                <w:sz w:val="21"/>
                <w:szCs w:val="21"/>
              </w:rPr>
            </w:pPr>
            <w:r>
              <w:rPr>
                <w:rFonts w:ascii="宋体" w:hAnsi="宋体" w:cs="宋体" w:eastAsia="宋体" w:hint="default"/>
                <w:b/>
                <w:bCs/>
                <w:sz w:val="21"/>
                <w:szCs w:val="21"/>
              </w:rPr>
              <w:t>作品名称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49" w:right="0"/>
              <w:jc w:val="left"/>
              <w:rPr>
                <w:rFonts w:ascii="宋体" w:hAnsi="宋体" w:cs="宋体" w:eastAsia="宋体" w:hint="default"/>
                <w:sz w:val="21"/>
                <w:szCs w:val="21"/>
              </w:rPr>
            </w:pPr>
            <w:r>
              <w:rPr>
                <w:rFonts w:ascii="宋体" w:hAnsi="宋体" w:cs="宋体" w:eastAsia="宋体" w:hint="default"/>
                <w:b/>
                <w:bCs/>
                <w:sz w:val="21"/>
                <w:szCs w:val="21"/>
              </w:rPr>
              <w:t>发行或上映档期</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80" w:right="0"/>
              <w:jc w:val="left"/>
              <w:rPr>
                <w:rFonts w:ascii="宋体" w:hAnsi="宋体" w:cs="宋体" w:eastAsia="宋体" w:hint="default"/>
                <w:sz w:val="21"/>
                <w:szCs w:val="21"/>
              </w:rPr>
            </w:pPr>
            <w:r>
              <w:rPr>
                <w:rFonts w:ascii="宋体" w:hAnsi="宋体" w:cs="宋体" w:eastAsia="宋体" w:hint="default"/>
                <w:b/>
                <w:bCs/>
                <w:sz w:val="21"/>
                <w:szCs w:val="21"/>
              </w:rPr>
              <w:t>播放渠道</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46" w:right="0"/>
              <w:jc w:val="left"/>
              <w:rPr>
                <w:rFonts w:ascii="宋体" w:hAnsi="宋体" w:cs="宋体" w:eastAsia="宋体" w:hint="default"/>
                <w:sz w:val="21"/>
                <w:szCs w:val="21"/>
              </w:rPr>
            </w:pPr>
            <w:r>
              <w:rPr>
                <w:rFonts w:ascii="宋体" w:hAnsi="宋体" w:cs="宋体" w:eastAsia="宋体" w:hint="default"/>
                <w:b/>
                <w:bCs/>
                <w:sz w:val="21"/>
                <w:szCs w:val="21"/>
              </w:rPr>
              <w:t>上线备案号</w:t>
            </w:r>
            <w:r>
              <w:rPr>
                <w:rFonts w:ascii="宋体" w:hAnsi="宋体" w:cs="宋体" w:eastAsia="宋体" w:hint="default"/>
                <w:b/>
                <w:bCs/>
                <w:w w:val="99"/>
                <w:sz w:val="21"/>
                <w:szCs w:val="21"/>
              </w:rPr>
              <w:t> </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footerReference w:type="default" r:id="rId14"/>
          <w:pgSz w:w="11910" w:h="16840"/>
          <w:pgMar w:footer="1195" w:header="880" w:top="1120" w:bottom="1380" w:left="1580" w:right="1060"/>
          <w:pgNumType w:start="22"/>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55"/>
        <w:gridCol w:w="2175"/>
        <w:gridCol w:w="1985"/>
        <w:gridCol w:w="1418"/>
        <w:gridCol w:w="2564"/>
      </w:tblGrid>
      <w:tr>
        <w:trPr>
          <w:trHeight w:val="461" w:hRule="exact"/>
        </w:trPr>
        <w:tc>
          <w:tcPr>
            <w:tcW w:w="6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0"/>
              <w:ind w:right="163"/>
              <w:jc w:val="right"/>
              <w:rPr>
                <w:rFonts w:ascii="宋体" w:hAnsi="宋体" w:cs="宋体" w:eastAsia="宋体" w:hint="default"/>
                <w:sz w:val="21"/>
                <w:szCs w:val="21"/>
              </w:rPr>
            </w:pPr>
            <w:r>
              <w:rPr>
                <w:rFonts w:ascii="宋体"/>
                <w:spacing w:val="-1"/>
                <w:sz w:val="21"/>
              </w:rPr>
              <w:t>1</w:t>
            </w:r>
            <w:r>
              <w:rPr>
                <w:rFonts w:ascii="宋体"/>
                <w:sz w:val="21"/>
              </w:rPr>
              <w:t> </w:t>
            </w:r>
          </w:p>
        </w:tc>
        <w:tc>
          <w:tcPr>
            <w:tcW w:w="21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0"/>
              <w:ind w:left="100" w:right="0"/>
              <w:jc w:val="center"/>
              <w:rPr>
                <w:rFonts w:ascii="宋体" w:hAnsi="宋体" w:cs="宋体" w:eastAsia="宋体" w:hint="default"/>
                <w:sz w:val="21"/>
                <w:szCs w:val="21"/>
              </w:rPr>
            </w:pPr>
            <w:r>
              <w:rPr>
                <w:rFonts w:ascii="宋体" w:hAnsi="宋体" w:cs="宋体" w:eastAsia="宋体" w:hint="default"/>
                <w:sz w:val="21"/>
                <w:szCs w:val="21"/>
              </w:rPr>
              <w:t>《解放》</w:t>
            </w:r>
            <w:r>
              <w:rPr>
                <w:rFonts w:ascii="宋体" w:hAnsi="宋体" w:cs="宋体" w:eastAsia="宋体" w:hint="default"/>
                <w:sz w:val="21"/>
                <w:szCs w:val="21"/>
              </w:rPr>
              <w:t> </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0"/>
              <w:ind w:left="12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0"/>
              <w:ind w:left="103" w:right="0"/>
              <w:jc w:val="center"/>
              <w:rPr>
                <w:rFonts w:ascii="宋体" w:hAnsi="宋体" w:cs="宋体" w:eastAsia="宋体" w:hint="default"/>
                <w:sz w:val="21"/>
                <w:szCs w:val="21"/>
              </w:rPr>
            </w:pPr>
            <w:r>
              <w:rPr>
                <w:rFonts w:ascii="宋体" w:hAnsi="宋体" w:cs="宋体" w:eastAsia="宋体" w:hint="default"/>
                <w:sz w:val="21"/>
                <w:szCs w:val="21"/>
              </w:rPr>
              <w:t>院线公映</w:t>
            </w:r>
            <w:r>
              <w:rPr>
                <w:rFonts w:ascii="宋体" w:hAnsi="宋体" w:cs="宋体" w:eastAsia="宋体" w:hint="default"/>
                <w:sz w:val="21"/>
                <w:szCs w:val="21"/>
              </w:rPr>
              <w:t> </w:t>
            </w:r>
          </w:p>
        </w:tc>
        <w:tc>
          <w:tcPr>
            <w:tcW w:w="25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0"/>
              <w:ind w:left="98" w:right="0"/>
              <w:jc w:val="center"/>
              <w:rPr>
                <w:rFonts w:ascii="宋体" w:hAnsi="宋体" w:cs="宋体" w:eastAsia="宋体" w:hint="default"/>
                <w:sz w:val="21"/>
                <w:szCs w:val="21"/>
              </w:rPr>
            </w:pPr>
            <w:r>
              <w:rPr>
                <w:rFonts w:ascii="宋体" w:hAnsi="宋体" w:cs="宋体" w:eastAsia="宋体" w:hint="default"/>
                <w:sz w:val="21"/>
                <w:szCs w:val="21"/>
              </w:rPr>
              <w:t>电审故字</w:t>
            </w:r>
            <w:r>
              <w:rPr>
                <w:rFonts w:ascii="宋体" w:hAnsi="宋体" w:cs="宋体" w:eastAsia="宋体" w:hint="default"/>
                <w:sz w:val="21"/>
                <w:szCs w:val="21"/>
              </w:rPr>
              <w:t>[2019]</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z w:val="21"/>
                <w:szCs w:val="21"/>
              </w:rPr>
              <w:t>606</w:t>
            </w:r>
            <w:r>
              <w:rPr>
                <w:rFonts w:ascii="宋体" w:hAnsi="宋体" w:cs="宋体" w:eastAsia="宋体" w:hint="default"/>
                <w:spacing w:val="-53"/>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r>
      <w:tr>
        <w:trPr>
          <w:trHeight w:val="63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63"/>
              <w:jc w:val="right"/>
              <w:rPr>
                <w:rFonts w:ascii="宋体" w:hAnsi="宋体" w:cs="宋体" w:eastAsia="宋体" w:hint="default"/>
                <w:sz w:val="21"/>
                <w:szCs w:val="21"/>
              </w:rPr>
            </w:pPr>
            <w:r>
              <w:rPr>
                <w:rFonts w:ascii="宋体"/>
                <w:spacing w:val="-1"/>
                <w:sz w:val="21"/>
              </w:rPr>
              <w:t>2</w:t>
            </w:r>
            <w:r>
              <w:rPr>
                <w:rFonts w:ascii="宋体"/>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71" w:right="240" w:hanging="632"/>
              <w:jc w:val="left"/>
              <w:rPr>
                <w:rFonts w:ascii="宋体" w:hAnsi="宋体" w:cs="宋体" w:eastAsia="宋体" w:hint="default"/>
                <w:sz w:val="21"/>
                <w:szCs w:val="21"/>
              </w:rPr>
            </w:pPr>
            <w:r>
              <w:rPr>
                <w:rFonts w:ascii="宋体" w:hAnsi="宋体" w:cs="宋体" w:eastAsia="宋体" w:hint="default"/>
                <w:sz w:val="21"/>
                <w:szCs w:val="21"/>
              </w:rPr>
              <w:t>《狄仁杰之天外飞</w:t>
            </w:r>
            <w:r>
              <w:rPr>
                <w:rFonts w:ascii="宋体" w:hAnsi="宋体" w:cs="宋体" w:eastAsia="宋体" w:hint="default"/>
                <w:w w:val="100"/>
                <w:sz w:val="21"/>
                <w:szCs w:val="21"/>
              </w:rPr>
              <w:t> </w:t>
            </w:r>
            <w:r>
              <w:rPr>
                <w:rFonts w:ascii="宋体" w:hAnsi="宋体" w:cs="宋体" w:eastAsia="宋体" w:hint="default"/>
                <w:sz w:val="21"/>
                <w:szCs w:val="21"/>
              </w:rPr>
              <w:t>仙》</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72"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爱奇艺</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center"/>
              <w:rPr>
                <w:rFonts w:ascii="宋体" w:hAnsi="宋体" w:cs="宋体" w:eastAsia="宋体" w:hint="default"/>
                <w:sz w:val="21"/>
                <w:szCs w:val="21"/>
              </w:rPr>
            </w:pPr>
            <w:r>
              <w:rPr>
                <w:rFonts w:ascii="宋体"/>
                <w:sz w:val="21"/>
              </w:rPr>
              <w:t>V0110544191202006 </w:t>
            </w:r>
          </w:p>
        </w:tc>
      </w:tr>
      <w:tr>
        <w:trPr>
          <w:trHeight w:val="634"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63"/>
              <w:jc w:val="right"/>
              <w:rPr>
                <w:rFonts w:ascii="宋体" w:hAnsi="宋体" w:cs="宋体" w:eastAsia="宋体" w:hint="default"/>
                <w:sz w:val="21"/>
                <w:szCs w:val="21"/>
              </w:rPr>
            </w:pPr>
            <w:r>
              <w:rPr>
                <w:rFonts w:ascii="宋体"/>
                <w:spacing w:val="-1"/>
                <w:sz w:val="21"/>
              </w:rPr>
              <w:t>3</w:t>
            </w:r>
            <w:r>
              <w:rPr>
                <w:rFonts w:ascii="宋体"/>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71" w:right="240" w:hanging="632"/>
              <w:jc w:val="left"/>
              <w:rPr>
                <w:rFonts w:ascii="宋体" w:hAnsi="宋体" w:cs="宋体" w:eastAsia="宋体" w:hint="default"/>
                <w:sz w:val="21"/>
                <w:szCs w:val="21"/>
              </w:rPr>
            </w:pPr>
            <w:r>
              <w:rPr>
                <w:rFonts w:ascii="宋体" w:hAnsi="宋体" w:cs="宋体" w:eastAsia="宋体" w:hint="default"/>
                <w:sz w:val="21"/>
                <w:szCs w:val="21"/>
              </w:rPr>
              <w:t>《鬼吹灯之云南虫</w:t>
            </w:r>
            <w:r>
              <w:rPr>
                <w:rFonts w:ascii="宋体" w:hAnsi="宋体" w:cs="宋体" w:eastAsia="宋体" w:hint="default"/>
                <w:w w:val="100"/>
                <w:sz w:val="21"/>
                <w:szCs w:val="21"/>
              </w:rPr>
              <w:t> </w:t>
            </w:r>
            <w:r>
              <w:rPr>
                <w:rFonts w:ascii="宋体" w:hAnsi="宋体" w:cs="宋体" w:eastAsia="宋体" w:hint="default"/>
                <w:sz w:val="21"/>
                <w:szCs w:val="21"/>
              </w:rPr>
              <w:t>谷》</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2"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hAnsi="宋体" w:cs="宋体" w:eastAsia="宋体" w:hint="default"/>
                <w:sz w:val="21"/>
                <w:szCs w:val="21"/>
              </w:rPr>
              <w:t>爱奇艺</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V11057671911201 </w:t>
            </w:r>
          </w:p>
        </w:tc>
      </w:tr>
      <w:tr>
        <w:trPr>
          <w:trHeight w:val="46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63"/>
              <w:jc w:val="right"/>
              <w:rPr>
                <w:rFonts w:ascii="宋体" w:hAnsi="宋体" w:cs="宋体" w:eastAsia="宋体" w:hint="default"/>
                <w:sz w:val="21"/>
                <w:szCs w:val="21"/>
              </w:rPr>
            </w:pPr>
            <w:r>
              <w:rPr>
                <w:rFonts w:ascii="宋体"/>
                <w:spacing w:val="-1"/>
                <w:sz w:val="21"/>
              </w:rPr>
              <w:t>4</w:t>
            </w:r>
            <w:r>
              <w:rPr>
                <w:rFonts w:ascii="宋体"/>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center"/>
              <w:rPr>
                <w:rFonts w:ascii="宋体" w:hAnsi="宋体" w:cs="宋体" w:eastAsia="宋体" w:hint="default"/>
                <w:sz w:val="21"/>
                <w:szCs w:val="21"/>
              </w:rPr>
            </w:pPr>
            <w:r>
              <w:rPr>
                <w:rFonts w:ascii="宋体" w:hAnsi="宋体" w:cs="宋体" w:eastAsia="宋体" w:hint="default"/>
                <w:sz w:val="21"/>
                <w:szCs w:val="21"/>
              </w:rPr>
              <w:t>《刺杀风云》</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7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hAnsi="宋体" w:cs="宋体" w:eastAsia="宋体" w:hint="default"/>
                <w:sz w:val="21"/>
                <w:szCs w:val="21"/>
              </w:rPr>
              <w:t>爱奇艺</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sz w:val="21"/>
              </w:rPr>
              <w:t>V0110544181202063 </w:t>
            </w:r>
          </w:p>
        </w:tc>
      </w:tr>
      <w:tr>
        <w:trPr>
          <w:trHeight w:val="46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63"/>
              <w:jc w:val="right"/>
              <w:rPr>
                <w:rFonts w:ascii="宋体" w:hAnsi="宋体" w:cs="宋体" w:eastAsia="宋体" w:hint="default"/>
                <w:sz w:val="21"/>
                <w:szCs w:val="21"/>
              </w:rPr>
            </w:pPr>
            <w:r>
              <w:rPr>
                <w:rFonts w:ascii="宋体"/>
                <w:spacing w:val="-1"/>
                <w:sz w:val="21"/>
              </w:rPr>
              <w:t>5</w:t>
            </w:r>
            <w:r>
              <w:rPr>
                <w:rFonts w:ascii="宋体"/>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hAnsi="宋体" w:cs="宋体" w:eastAsia="宋体" w:hint="default"/>
                <w:sz w:val="21"/>
                <w:szCs w:val="21"/>
              </w:rPr>
              <w:t>《巨鳄岛》</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5"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hAnsi="宋体" w:cs="宋体" w:eastAsia="宋体" w:hint="default"/>
                <w:sz w:val="21"/>
                <w:szCs w:val="21"/>
              </w:rPr>
              <w:t>爱奇艺</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sz w:val="21"/>
              </w:rPr>
              <w:t>V11057672001201 </w:t>
            </w:r>
          </w:p>
        </w:tc>
      </w:tr>
      <w:tr>
        <w:trPr>
          <w:trHeight w:val="46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63"/>
              <w:jc w:val="right"/>
              <w:rPr>
                <w:rFonts w:ascii="宋体" w:hAnsi="宋体" w:cs="宋体" w:eastAsia="宋体" w:hint="default"/>
                <w:sz w:val="21"/>
                <w:szCs w:val="21"/>
              </w:rPr>
            </w:pPr>
            <w:r>
              <w:rPr>
                <w:rFonts w:ascii="宋体"/>
                <w:spacing w:val="-1"/>
                <w:sz w:val="21"/>
              </w:rPr>
              <w:t>6</w:t>
            </w:r>
            <w:r>
              <w:rPr>
                <w:rFonts w:ascii="宋体"/>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center"/>
              <w:rPr>
                <w:rFonts w:ascii="宋体" w:hAnsi="宋体" w:cs="宋体" w:eastAsia="宋体" w:hint="default"/>
                <w:sz w:val="21"/>
                <w:szCs w:val="21"/>
              </w:rPr>
            </w:pPr>
            <w:r>
              <w:rPr>
                <w:rFonts w:ascii="宋体" w:hAnsi="宋体" w:cs="宋体" w:eastAsia="宋体" w:hint="default"/>
                <w:sz w:val="21"/>
                <w:szCs w:val="21"/>
              </w:rPr>
              <w:t>《一品爵爷</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7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hAnsi="宋体" w:cs="宋体" w:eastAsia="宋体" w:hint="default"/>
                <w:sz w:val="21"/>
                <w:szCs w:val="21"/>
              </w:rPr>
              <w:t>爱奇艺</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sz w:val="21"/>
              </w:rPr>
              <w:t>V0110544181102054 </w:t>
            </w:r>
          </w:p>
        </w:tc>
      </w:tr>
      <w:tr>
        <w:trPr>
          <w:trHeight w:val="46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63"/>
              <w:jc w:val="right"/>
              <w:rPr>
                <w:rFonts w:ascii="宋体" w:hAnsi="宋体" w:cs="宋体" w:eastAsia="宋体" w:hint="default"/>
                <w:sz w:val="21"/>
                <w:szCs w:val="21"/>
              </w:rPr>
            </w:pPr>
            <w:r>
              <w:rPr>
                <w:rFonts w:ascii="宋体"/>
                <w:spacing w:val="-1"/>
                <w:sz w:val="21"/>
              </w:rPr>
              <w:t>7</w:t>
            </w:r>
            <w:r>
              <w:rPr>
                <w:rFonts w:ascii="宋体"/>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center"/>
              <w:rPr>
                <w:rFonts w:ascii="宋体" w:hAnsi="宋体" w:cs="宋体" w:eastAsia="宋体" w:hint="default"/>
                <w:sz w:val="21"/>
                <w:szCs w:val="21"/>
              </w:rPr>
            </w:pPr>
            <w:r>
              <w:rPr>
                <w:rFonts w:ascii="宋体" w:hAnsi="宋体" w:cs="宋体" w:eastAsia="宋体" w:hint="default"/>
                <w:sz w:val="21"/>
                <w:szCs w:val="21"/>
              </w:rPr>
              <w:t>《五行相术》</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7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hAnsi="宋体" w:cs="宋体" w:eastAsia="宋体" w:hint="default"/>
                <w:sz w:val="21"/>
                <w:szCs w:val="21"/>
              </w:rPr>
              <w:t>爱奇艺</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sz w:val="21"/>
              </w:rPr>
              <w:t>V0110544190502052 </w:t>
            </w:r>
          </w:p>
        </w:tc>
      </w:tr>
      <w:tr>
        <w:trPr>
          <w:trHeight w:val="469"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3"/>
              <w:jc w:val="right"/>
              <w:rPr>
                <w:rFonts w:ascii="宋体" w:hAnsi="宋体" w:cs="宋体" w:eastAsia="宋体" w:hint="default"/>
                <w:sz w:val="21"/>
                <w:szCs w:val="21"/>
              </w:rPr>
            </w:pPr>
            <w:r>
              <w:rPr>
                <w:rFonts w:ascii="宋体"/>
                <w:spacing w:val="-1"/>
                <w:sz w:val="21"/>
              </w:rPr>
              <w:t>8</w:t>
            </w:r>
            <w:r>
              <w:rPr>
                <w:rFonts w:ascii="宋体"/>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center"/>
              <w:rPr>
                <w:rFonts w:ascii="宋体" w:hAnsi="宋体" w:cs="宋体" w:eastAsia="宋体" w:hint="default"/>
                <w:sz w:val="21"/>
                <w:szCs w:val="21"/>
              </w:rPr>
            </w:pPr>
            <w:r>
              <w:rPr>
                <w:rFonts w:ascii="宋体" w:hAnsi="宋体" w:cs="宋体" w:eastAsia="宋体" w:hint="default"/>
                <w:sz w:val="21"/>
                <w:szCs w:val="21"/>
              </w:rPr>
              <w:t>《精武陈真》</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center"/>
              <w:rPr>
                <w:rFonts w:ascii="宋体" w:hAnsi="宋体" w:cs="宋体" w:eastAsia="宋体" w:hint="default"/>
                <w:sz w:val="21"/>
                <w:szCs w:val="21"/>
              </w:rPr>
            </w:pPr>
            <w:r>
              <w:rPr>
                <w:rFonts w:ascii="宋体" w:hAnsi="宋体" w:cs="宋体" w:eastAsia="宋体" w:hint="default"/>
                <w:sz w:val="21"/>
                <w:szCs w:val="21"/>
              </w:rPr>
              <w:t>爱奇艺</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center"/>
              <w:rPr>
                <w:rFonts w:ascii="宋体" w:hAnsi="宋体" w:cs="宋体" w:eastAsia="宋体" w:hint="default"/>
                <w:sz w:val="21"/>
                <w:szCs w:val="21"/>
              </w:rPr>
            </w:pPr>
            <w:r>
              <w:rPr>
                <w:rFonts w:ascii="宋体"/>
                <w:sz w:val="21"/>
              </w:rPr>
              <w:t>V33013341908201 </w:t>
            </w:r>
          </w:p>
        </w:tc>
      </w:tr>
      <w:tr>
        <w:trPr>
          <w:trHeight w:val="634"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63"/>
              <w:jc w:val="right"/>
              <w:rPr>
                <w:rFonts w:ascii="宋体" w:hAnsi="宋体" w:cs="宋体" w:eastAsia="宋体" w:hint="default"/>
                <w:sz w:val="21"/>
                <w:szCs w:val="21"/>
              </w:rPr>
            </w:pPr>
            <w:r>
              <w:rPr>
                <w:rFonts w:ascii="宋体"/>
                <w:spacing w:val="-1"/>
                <w:sz w:val="21"/>
              </w:rPr>
              <w:t>9</w:t>
            </w:r>
            <w:r>
              <w:rPr>
                <w:rFonts w:ascii="宋体"/>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hAnsi="宋体" w:cs="宋体" w:eastAsia="宋体" w:hint="default"/>
                <w:sz w:val="21"/>
                <w:szCs w:val="21"/>
              </w:rPr>
              <w:t>《半城明媚半城雨》</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2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hAnsi="宋体" w:cs="宋体" w:eastAsia="宋体" w:hint="default"/>
                <w:sz w:val="21"/>
                <w:szCs w:val="21"/>
              </w:rPr>
              <w:t>爱奇艺</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1" w:right="227" w:hanging="53"/>
              <w:jc w:val="left"/>
              <w:rPr>
                <w:rFonts w:ascii="宋体" w:hAnsi="宋体" w:cs="宋体" w:eastAsia="宋体" w:hint="default"/>
                <w:sz w:val="21"/>
                <w:szCs w:val="21"/>
              </w:rPr>
            </w:pPr>
            <w:r>
              <w:rPr>
                <w:rFonts w:ascii="宋体"/>
                <w:sz w:val="21"/>
              </w:rPr>
              <w:t>V0110544191101001/</w:t>
            </w:r>
            <w:r>
              <w:rPr>
                <w:rFonts w:ascii="宋体"/>
                <w:w w:val="100"/>
                <w:sz w:val="21"/>
              </w:rPr>
              <w:t> </w:t>
            </w:r>
            <w:r>
              <w:rPr>
                <w:rFonts w:ascii="宋体"/>
                <w:sz w:val="21"/>
              </w:rPr>
              <w:t>V0110544191101002 </w:t>
            </w:r>
          </w:p>
        </w:tc>
      </w:tr>
      <w:tr>
        <w:trPr>
          <w:trHeight w:val="634"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10"/>
              <w:jc w:val="right"/>
              <w:rPr>
                <w:rFonts w:ascii="宋体" w:hAnsi="宋体" w:cs="宋体" w:eastAsia="宋体" w:hint="default"/>
                <w:sz w:val="21"/>
                <w:szCs w:val="21"/>
              </w:rPr>
            </w:pPr>
            <w:r>
              <w:rPr>
                <w:rFonts w:ascii="宋体"/>
                <w:spacing w:val="-1"/>
                <w:sz w:val="21"/>
              </w:rPr>
              <w:t>10</w:t>
            </w:r>
            <w:r>
              <w:rPr>
                <w:rFonts w:ascii="宋体"/>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《天机十二宫》</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hAnsi="宋体" w:cs="宋体" w:eastAsia="宋体" w:hint="default"/>
                <w:sz w:val="21"/>
                <w:szCs w:val="21"/>
              </w:rPr>
              <w:t>爱奇艺</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87" w:right="331" w:hanging="53"/>
              <w:jc w:val="left"/>
              <w:rPr>
                <w:rFonts w:ascii="宋体" w:hAnsi="宋体" w:cs="宋体" w:eastAsia="宋体" w:hint="default"/>
                <w:sz w:val="21"/>
                <w:szCs w:val="21"/>
              </w:rPr>
            </w:pPr>
            <w:r>
              <w:rPr>
                <w:rFonts w:ascii="宋体"/>
                <w:sz w:val="21"/>
              </w:rPr>
              <w:t>V11092741909101/</w:t>
            </w:r>
            <w:r>
              <w:rPr>
                <w:rFonts w:ascii="宋体"/>
                <w:w w:val="100"/>
                <w:sz w:val="21"/>
              </w:rPr>
              <w:t> </w:t>
            </w:r>
            <w:r>
              <w:rPr>
                <w:rFonts w:ascii="宋体"/>
                <w:sz w:val="21"/>
              </w:rPr>
              <w:t>V11092741909102 </w:t>
            </w:r>
          </w:p>
        </w:tc>
      </w:tr>
      <w:tr>
        <w:trPr>
          <w:trHeight w:val="46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0"/>
              <w:jc w:val="right"/>
              <w:rPr>
                <w:rFonts w:ascii="宋体" w:hAnsi="宋体" w:cs="宋体" w:eastAsia="宋体" w:hint="default"/>
                <w:sz w:val="21"/>
                <w:szCs w:val="21"/>
              </w:rPr>
            </w:pPr>
            <w:r>
              <w:rPr>
                <w:rFonts w:ascii="宋体"/>
                <w:spacing w:val="-1"/>
                <w:sz w:val="21"/>
              </w:rPr>
              <w:t>11</w:t>
            </w:r>
            <w:r>
              <w:rPr>
                <w:rFonts w:ascii="宋体"/>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hAnsi="宋体" w:cs="宋体" w:eastAsia="宋体" w:hint="default"/>
                <w:sz w:val="21"/>
                <w:szCs w:val="21"/>
              </w:rPr>
              <w:t>《看不清的真相》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72"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hAnsi="宋体" w:cs="宋体" w:eastAsia="宋体" w:hint="default"/>
                <w:sz w:val="21"/>
                <w:szCs w:val="21"/>
              </w:rPr>
              <w:t>爱奇艺</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sz w:val="21"/>
              </w:rPr>
              <w:t>V11092741911101 </w:t>
            </w:r>
          </w:p>
        </w:tc>
      </w:tr>
      <w:tr>
        <w:trPr>
          <w:trHeight w:val="46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0"/>
              <w:jc w:val="right"/>
              <w:rPr>
                <w:rFonts w:ascii="宋体" w:hAnsi="宋体" w:cs="宋体" w:eastAsia="宋体" w:hint="default"/>
                <w:sz w:val="21"/>
                <w:szCs w:val="21"/>
              </w:rPr>
            </w:pPr>
            <w:r>
              <w:rPr>
                <w:rFonts w:ascii="宋体"/>
                <w:spacing w:val="-1"/>
                <w:sz w:val="21"/>
              </w:rPr>
              <w:t>12</w:t>
            </w:r>
            <w:r>
              <w:rPr>
                <w:rFonts w:ascii="宋体"/>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center"/>
              <w:rPr>
                <w:rFonts w:ascii="宋体" w:hAnsi="宋体" w:cs="宋体" w:eastAsia="宋体" w:hint="default"/>
                <w:sz w:val="21"/>
                <w:szCs w:val="21"/>
              </w:rPr>
            </w:pPr>
            <w:r>
              <w:rPr>
                <w:rFonts w:ascii="宋体" w:hAnsi="宋体" w:cs="宋体" w:eastAsia="宋体" w:hint="default"/>
                <w:sz w:val="21"/>
                <w:szCs w:val="21"/>
              </w:rPr>
              <w:t>《奇门遁甲》</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72"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hAnsi="宋体" w:cs="宋体" w:eastAsia="宋体" w:hint="default"/>
                <w:sz w:val="21"/>
                <w:szCs w:val="21"/>
              </w:rPr>
              <w:t>爱奇艺</w:t>
            </w:r>
            <w:r>
              <w:rPr>
                <w:rFonts w:ascii="宋体" w:hAnsi="宋体" w:cs="宋体" w:eastAsia="宋体" w:hint="default"/>
                <w:sz w:val="21"/>
                <w:szCs w:val="21"/>
              </w:rPr>
              <w:t>+</w:t>
            </w:r>
            <w:r>
              <w:rPr>
                <w:rFonts w:ascii="宋体" w:hAnsi="宋体" w:cs="宋体" w:eastAsia="宋体" w:hint="default"/>
                <w:sz w:val="21"/>
                <w:szCs w:val="21"/>
              </w:rPr>
              <w:t>腾讯</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sz w:val="21"/>
              </w:rPr>
              <w:t>V11092742002201 </w:t>
            </w:r>
          </w:p>
        </w:tc>
      </w:tr>
      <w:tr>
        <w:trPr>
          <w:trHeight w:val="46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0"/>
              <w:jc w:val="right"/>
              <w:rPr>
                <w:rFonts w:ascii="宋体" w:hAnsi="宋体" w:cs="宋体" w:eastAsia="宋体" w:hint="default"/>
                <w:sz w:val="21"/>
                <w:szCs w:val="21"/>
              </w:rPr>
            </w:pPr>
            <w:r>
              <w:rPr>
                <w:rFonts w:ascii="宋体"/>
                <w:spacing w:val="-1"/>
                <w:sz w:val="21"/>
              </w:rPr>
              <w:t>13</w:t>
            </w:r>
            <w:r>
              <w:rPr>
                <w:rFonts w:ascii="宋体"/>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center"/>
              <w:rPr>
                <w:rFonts w:ascii="宋体" w:hAnsi="宋体" w:cs="宋体" w:eastAsia="宋体" w:hint="default"/>
                <w:sz w:val="21"/>
                <w:szCs w:val="21"/>
              </w:rPr>
            </w:pPr>
            <w:r>
              <w:rPr>
                <w:rFonts w:ascii="宋体" w:hAnsi="宋体" w:cs="宋体" w:eastAsia="宋体" w:hint="default"/>
                <w:sz w:val="21"/>
                <w:szCs w:val="21"/>
              </w:rPr>
              <w:t>《狂暴巨鳄》</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2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6"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腾讯</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sz w:val="21"/>
              </w:rPr>
              <w:t>V11092741909203 </w:t>
            </w:r>
          </w:p>
        </w:tc>
      </w:tr>
      <w:tr>
        <w:trPr>
          <w:trHeight w:val="63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10"/>
              <w:jc w:val="right"/>
              <w:rPr>
                <w:rFonts w:ascii="宋体" w:hAnsi="宋体" w:cs="宋体" w:eastAsia="宋体" w:hint="default"/>
                <w:sz w:val="21"/>
                <w:szCs w:val="21"/>
              </w:rPr>
            </w:pPr>
            <w:r>
              <w:rPr>
                <w:rFonts w:ascii="宋体"/>
                <w:spacing w:val="-1"/>
                <w:sz w:val="21"/>
              </w:rPr>
              <w:t>14</w:t>
            </w:r>
            <w:r>
              <w:rPr>
                <w:rFonts w:ascii="宋体"/>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71" w:right="240" w:hanging="632"/>
              <w:jc w:val="left"/>
              <w:rPr>
                <w:rFonts w:ascii="宋体" w:hAnsi="宋体" w:cs="宋体" w:eastAsia="宋体" w:hint="default"/>
                <w:sz w:val="21"/>
                <w:szCs w:val="21"/>
              </w:rPr>
            </w:pPr>
            <w:r>
              <w:rPr>
                <w:rFonts w:ascii="宋体" w:hAnsi="宋体" w:cs="宋体" w:eastAsia="宋体" w:hint="default"/>
                <w:sz w:val="21"/>
                <w:szCs w:val="21"/>
              </w:rPr>
              <w:t>《鬼吹灯之怒晴湘</w:t>
            </w:r>
            <w:r>
              <w:rPr>
                <w:rFonts w:ascii="宋体" w:hAnsi="宋体" w:cs="宋体" w:eastAsia="宋体" w:hint="default"/>
                <w:w w:val="100"/>
                <w:sz w:val="21"/>
                <w:szCs w:val="21"/>
              </w:rPr>
              <w:t> </w:t>
            </w:r>
            <w:r>
              <w:rPr>
                <w:rFonts w:ascii="宋体" w:hAnsi="宋体" w:cs="宋体" w:eastAsia="宋体" w:hint="default"/>
                <w:sz w:val="21"/>
                <w:szCs w:val="21"/>
              </w:rPr>
              <w:t>西》</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2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腾讯</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center"/>
              <w:rPr>
                <w:rFonts w:ascii="宋体" w:hAnsi="宋体" w:cs="宋体" w:eastAsia="宋体" w:hint="default"/>
                <w:sz w:val="21"/>
                <w:szCs w:val="21"/>
              </w:rPr>
            </w:pPr>
            <w:r>
              <w:rPr>
                <w:rFonts w:ascii="宋体"/>
                <w:sz w:val="21"/>
              </w:rPr>
              <w:t>V1904073190802001 </w:t>
            </w:r>
          </w:p>
        </w:tc>
      </w:tr>
      <w:tr>
        <w:trPr>
          <w:trHeight w:val="46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0"/>
              <w:jc w:val="right"/>
              <w:rPr>
                <w:rFonts w:ascii="宋体" w:hAnsi="宋体" w:cs="宋体" w:eastAsia="宋体" w:hint="default"/>
                <w:sz w:val="21"/>
                <w:szCs w:val="21"/>
              </w:rPr>
            </w:pPr>
            <w:r>
              <w:rPr>
                <w:rFonts w:ascii="宋体"/>
                <w:spacing w:val="-1"/>
                <w:sz w:val="21"/>
              </w:rPr>
              <w:t>15</w:t>
            </w:r>
            <w:r>
              <w:rPr>
                <w:rFonts w:ascii="宋体"/>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hAnsi="宋体" w:cs="宋体" w:eastAsia="宋体" w:hint="default"/>
                <w:sz w:val="21"/>
                <w:szCs w:val="21"/>
              </w:rPr>
              <w:t>《水怪》</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7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hAnsi="宋体" w:cs="宋体" w:eastAsia="宋体" w:hint="default"/>
                <w:sz w:val="21"/>
                <w:szCs w:val="21"/>
              </w:rPr>
              <w:t>优酷</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sz w:val="21"/>
              </w:rPr>
              <w:t>V0108283190502018 </w:t>
            </w:r>
          </w:p>
        </w:tc>
      </w:tr>
      <w:tr>
        <w:trPr>
          <w:trHeight w:val="46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0"/>
              <w:jc w:val="right"/>
              <w:rPr>
                <w:rFonts w:ascii="宋体" w:hAnsi="宋体" w:cs="宋体" w:eastAsia="宋体" w:hint="default"/>
                <w:sz w:val="21"/>
                <w:szCs w:val="21"/>
              </w:rPr>
            </w:pPr>
            <w:r>
              <w:rPr>
                <w:rFonts w:ascii="宋体"/>
                <w:spacing w:val="-1"/>
                <w:sz w:val="21"/>
              </w:rPr>
              <w:t>16</w:t>
            </w:r>
            <w:r>
              <w:rPr>
                <w:rFonts w:ascii="宋体"/>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center"/>
              <w:rPr>
                <w:rFonts w:ascii="宋体" w:hAnsi="宋体" w:cs="宋体" w:eastAsia="宋体" w:hint="default"/>
                <w:sz w:val="21"/>
                <w:szCs w:val="21"/>
              </w:rPr>
            </w:pPr>
            <w:r>
              <w:rPr>
                <w:rFonts w:ascii="宋体" w:hAnsi="宋体" w:cs="宋体" w:eastAsia="宋体" w:hint="default"/>
                <w:sz w:val="21"/>
                <w:szCs w:val="21"/>
              </w:rPr>
              <w:t>《雪域巨兽》</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7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hAnsi="宋体" w:cs="宋体" w:eastAsia="宋体" w:hint="default"/>
                <w:sz w:val="21"/>
                <w:szCs w:val="21"/>
              </w:rPr>
              <w:t>优酷</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sz w:val="21"/>
              </w:rPr>
              <w:t>V11092741908201 </w:t>
            </w:r>
          </w:p>
        </w:tc>
      </w:tr>
      <w:tr>
        <w:trPr>
          <w:trHeight w:val="634"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10"/>
              <w:jc w:val="right"/>
              <w:rPr>
                <w:rFonts w:ascii="宋体" w:hAnsi="宋体" w:cs="宋体" w:eastAsia="宋体" w:hint="default"/>
                <w:sz w:val="21"/>
                <w:szCs w:val="21"/>
              </w:rPr>
            </w:pPr>
            <w:r>
              <w:rPr>
                <w:rFonts w:ascii="宋体"/>
                <w:spacing w:val="-1"/>
                <w:sz w:val="21"/>
              </w:rPr>
              <w:t>17</w:t>
            </w:r>
            <w:r>
              <w:rPr>
                <w:rFonts w:ascii="宋体"/>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65" w:right="135" w:hanging="632"/>
              <w:jc w:val="left"/>
              <w:rPr>
                <w:rFonts w:ascii="宋体" w:hAnsi="宋体" w:cs="宋体" w:eastAsia="宋体" w:hint="default"/>
                <w:sz w:val="21"/>
                <w:szCs w:val="21"/>
              </w:rPr>
            </w:pPr>
            <w:r>
              <w:rPr>
                <w:rFonts w:ascii="宋体" w:hAnsi="宋体" w:cs="宋体" w:eastAsia="宋体" w:hint="default"/>
                <w:sz w:val="21"/>
                <w:szCs w:val="21"/>
              </w:rPr>
              <w:t>《大汉十三将之烽火</w:t>
            </w:r>
            <w:r>
              <w:rPr>
                <w:rFonts w:ascii="宋体" w:hAnsi="宋体" w:cs="宋体" w:eastAsia="宋体" w:hint="default"/>
                <w:w w:val="100"/>
                <w:sz w:val="21"/>
                <w:szCs w:val="21"/>
              </w:rPr>
              <w:t> </w:t>
            </w:r>
            <w:r>
              <w:rPr>
                <w:rFonts w:ascii="宋体" w:hAnsi="宋体" w:cs="宋体" w:eastAsia="宋体" w:hint="default"/>
                <w:sz w:val="21"/>
                <w:szCs w:val="21"/>
              </w:rPr>
              <w:t>边城》</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hAnsi="宋体" w:cs="宋体" w:eastAsia="宋体" w:hint="default"/>
                <w:sz w:val="21"/>
                <w:szCs w:val="21"/>
              </w:rPr>
              <w:t>优酷</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V11137091909201 </w:t>
            </w:r>
          </w:p>
        </w:tc>
      </w:tr>
      <w:tr>
        <w:trPr>
          <w:trHeight w:val="46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0"/>
              <w:jc w:val="right"/>
              <w:rPr>
                <w:rFonts w:ascii="宋体" w:hAnsi="宋体" w:cs="宋体" w:eastAsia="宋体" w:hint="default"/>
                <w:sz w:val="21"/>
                <w:szCs w:val="21"/>
              </w:rPr>
            </w:pPr>
            <w:r>
              <w:rPr>
                <w:rFonts w:ascii="宋体"/>
                <w:spacing w:val="-1"/>
                <w:sz w:val="21"/>
              </w:rPr>
              <w:t>18</w:t>
            </w:r>
            <w:r>
              <w:rPr>
                <w:rFonts w:ascii="宋体"/>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center"/>
              <w:rPr>
                <w:rFonts w:ascii="宋体" w:hAnsi="宋体" w:cs="宋体" w:eastAsia="宋体" w:hint="default"/>
                <w:sz w:val="21"/>
                <w:szCs w:val="21"/>
              </w:rPr>
            </w:pPr>
            <w:r>
              <w:rPr>
                <w:rFonts w:ascii="宋体" w:hAnsi="宋体" w:cs="宋体" w:eastAsia="宋体" w:hint="default"/>
                <w:sz w:val="21"/>
                <w:szCs w:val="21"/>
              </w:rPr>
              <w:t>《四平风云》</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2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6"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优酷</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sz w:val="21"/>
              </w:rPr>
              <w:t>V11092161911201 </w:t>
            </w:r>
          </w:p>
        </w:tc>
      </w:tr>
      <w:tr>
        <w:trPr>
          <w:trHeight w:val="468"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0"/>
              <w:jc w:val="right"/>
              <w:rPr>
                <w:rFonts w:ascii="宋体" w:hAnsi="宋体" w:cs="宋体" w:eastAsia="宋体" w:hint="default"/>
                <w:sz w:val="21"/>
                <w:szCs w:val="21"/>
              </w:rPr>
            </w:pPr>
            <w:r>
              <w:rPr>
                <w:rFonts w:ascii="宋体"/>
                <w:spacing w:val="-1"/>
                <w:sz w:val="21"/>
              </w:rPr>
              <w:t>19</w:t>
            </w:r>
            <w:r>
              <w:rPr>
                <w:rFonts w:ascii="宋体"/>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hAnsi="宋体" w:cs="宋体" w:eastAsia="宋体" w:hint="default"/>
                <w:sz w:val="21"/>
                <w:szCs w:val="21"/>
              </w:rPr>
              <w:t>《叶问</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2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6"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优酷</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sz w:val="21"/>
              </w:rPr>
              <w:t>V61012171912201 </w:t>
            </w:r>
          </w:p>
        </w:tc>
      </w:tr>
    </w:tbl>
    <w:p>
      <w:pPr>
        <w:pStyle w:val="BodyText"/>
        <w:spacing w:line="262" w:lineRule="exact"/>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before="97"/>
        <w:ind w:right="0"/>
        <w:jc w:val="left"/>
        <w:rPr>
          <w:b w:val="0"/>
          <w:bCs w:val="0"/>
        </w:rPr>
      </w:pPr>
      <w:r>
        <w:rPr>
          <w:rFonts w:ascii="宋体" w:hAnsi="宋体" w:cs="宋体" w:eastAsia="宋体" w:hint="default"/>
          <w:w w:val="95"/>
        </w:rPr>
        <w:t>6.</w:t>
        <w:tab/>
      </w:r>
      <w:r>
        <w:rPr/>
        <w:t>提供在线服务</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before="97"/>
        <w:ind w:right="0"/>
        <w:jc w:val="left"/>
        <w:rPr>
          <w:b w:val="0"/>
          <w:bCs w:val="0"/>
        </w:rPr>
      </w:pPr>
      <w:r>
        <w:rPr>
          <w:rFonts w:ascii="宋体" w:hAnsi="宋体" w:cs="宋体" w:eastAsia="宋体" w:hint="default"/>
          <w:w w:val="95"/>
        </w:rPr>
        <w:t>7.</w:t>
        <w:tab/>
      </w:r>
      <w:r>
        <w:rPr/>
        <w:t>重大业务建设投入情况</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before="97"/>
        <w:ind w:right="0"/>
        <w:jc w:val="left"/>
        <w:rPr>
          <w:b w:val="0"/>
          <w:bCs w:val="0"/>
        </w:rPr>
      </w:pPr>
      <w:r>
        <w:rPr>
          <w:rFonts w:ascii="宋体" w:hAnsi="宋体" w:cs="宋体" w:eastAsia="宋体" w:hint="default"/>
          <w:w w:val="95"/>
        </w:rPr>
        <w:t>8.</w:t>
        <w:tab/>
      </w:r>
      <w:r>
        <w:rPr/>
        <w:t>投入情况</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9"/>
        <w:ind w:right="0"/>
        <w:jc w:val="left"/>
        <w:rPr>
          <w:rFonts w:ascii="宋体" w:hAnsi="宋体" w:cs="宋体" w:eastAsia="宋体" w:hint="default"/>
        </w:rPr>
      </w:pPr>
      <w:r>
        <w:rPr/>
        <w:t>情况说明</w:t>
      </w:r>
      <w:r>
        <w:rPr>
          <w:rFonts w:ascii="宋体" w:hAnsi="宋体" w:cs="宋体" w:eastAsia="宋体" w:hint="default"/>
        </w:rPr>
        <w:t> </w:t>
      </w:r>
    </w:p>
    <w:p>
      <w:pPr>
        <w:pStyle w:val="BodyText"/>
        <w:spacing w:line="240" w:lineRule="auto" w:before="25"/>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116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580" w:right="1040"/>
        </w:sectPr>
      </w:pPr>
    </w:p>
    <w:p>
      <w:pPr>
        <w:pStyle w:val="Heading4"/>
        <w:spacing w:line="273" w:lineRule="auto" w:before="36"/>
        <w:ind w:right="2404"/>
        <w:jc w:val="left"/>
        <w:rPr>
          <w:b w:val="0"/>
          <w:bCs w:val="0"/>
        </w:rPr>
      </w:pPr>
      <w:r>
        <w:rPr>
          <w:rFonts w:ascii="宋体" w:hAnsi="宋体" w:cs="宋体" w:eastAsia="宋体" w:hint="default"/>
          <w:b w:val="0"/>
          <w:bCs w:val="0"/>
          <w:w w:val="100"/>
        </w:rPr>
        <w:t> </w:t>
      </w:r>
      <w:r>
        <w:rPr>
          <w:rFonts w:ascii="宋体" w:hAnsi="宋体" w:cs="宋体" w:eastAsia="宋体" w:hint="default"/>
          <w:w w:val="99"/>
        </w:rPr>
        <w:t>(1)</w:t>
      </w:r>
      <w:r>
        <w:rPr>
          <w:rFonts w:ascii="宋体" w:hAnsi="宋体" w:cs="宋体" w:eastAsia="宋体" w:hint="default"/>
          <w:spacing w:val="2"/>
          <w:w w:val="99"/>
        </w:rPr>
        <w:t>.</w:t>
      </w:r>
      <w:r>
        <w:rPr>
          <w:w w:val="100"/>
        </w:rPr>
        <w:t>建设计划</w:t>
      </w:r>
      <w:r>
        <w:rPr>
          <w:b w:val="0"/>
          <w:bCs w:val="0"/>
          <w:w w:val="100"/>
        </w:rPr>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3" w:lineRule="auto" w:before="37"/>
        <w:ind w:right="2404"/>
        <w:jc w:val="left"/>
        <w:rPr>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其他情况</w:t>
      </w:r>
      <w:r>
        <w:rPr>
          <w:b w:val="0"/>
          <w:bCs w:val="0"/>
          <w:w w:val="100"/>
        </w:rPr>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before="97"/>
        <w:ind w:right="0"/>
        <w:jc w:val="left"/>
        <w:rPr>
          <w:b w:val="0"/>
          <w:bCs w:val="0"/>
        </w:rPr>
      </w:pPr>
      <w:r>
        <w:rPr>
          <w:rFonts w:ascii="宋体" w:hAnsi="宋体" w:cs="宋体" w:eastAsia="宋体" w:hint="default"/>
          <w:w w:val="95"/>
        </w:rPr>
        <w:t>9.</w:t>
        <w:tab/>
      </w:r>
      <w:r>
        <w:rPr/>
        <w:t>政府补助及政府采购</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before="97"/>
        <w:ind w:right="-19"/>
        <w:jc w:val="left"/>
        <w:rPr>
          <w:b w:val="0"/>
          <w:bCs w:val="0"/>
        </w:rPr>
      </w:pPr>
      <w:r>
        <w:rPr>
          <w:rFonts w:ascii="宋体" w:hAnsi="宋体" w:cs="宋体" w:eastAsia="宋体" w:hint="default"/>
        </w:rPr>
        <w:t>10.</w:t>
      </w:r>
      <w:r>
        <w:rPr>
          <w:rFonts w:ascii="宋体" w:hAnsi="宋体" w:cs="宋体" w:eastAsia="宋体" w:hint="default"/>
          <w:spacing w:val="1"/>
        </w:rPr>
        <w:t> </w:t>
      </w:r>
      <w:r>
        <w:rPr/>
        <w:t>相关长期资产折旧或摊销政策及影响</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before="97"/>
        <w:ind w:right="2404"/>
        <w:jc w:val="left"/>
        <w:rPr>
          <w:b w:val="0"/>
          <w:bCs w:val="0"/>
        </w:rPr>
      </w:pPr>
      <w:r>
        <w:rPr>
          <w:rFonts w:ascii="宋体" w:hAnsi="宋体" w:cs="宋体" w:eastAsia="宋体" w:hint="default"/>
        </w:rPr>
        <w:t>11.</w:t>
      </w:r>
      <w:r>
        <w:rPr>
          <w:rFonts w:ascii="宋体" w:hAnsi="宋体" w:cs="宋体" w:eastAsia="宋体" w:hint="default"/>
          <w:spacing w:val="2"/>
        </w:rPr>
        <w:t> </w:t>
      </w:r>
      <w:r>
        <w:rPr/>
        <w:t>其他情况</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577" w:val="left" w:leader="none"/>
        </w:tabs>
        <w:spacing w:line="314" w:lineRule="auto" w:before="37"/>
        <w:ind w:right="1372"/>
        <w:jc w:val="left"/>
        <w:rPr>
          <w:b w:val="0"/>
          <w:bCs w:val="0"/>
        </w:rPr>
      </w:pPr>
      <w:r>
        <w:rPr>
          <w:rFonts w:ascii="宋体" w:hAnsi="宋体" w:cs="宋体" w:eastAsia="宋体" w:hint="default"/>
          <w:b w:val="0"/>
          <w:bCs w:val="0"/>
          <w:w w:val="100"/>
        </w:rPr>
        <w:t>  </w:t>
      </w:r>
      <w:r>
        <w:rPr>
          <w:w w:val="100"/>
        </w:rPr>
        <w:t>影视行业经营性信</w:t>
      </w:r>
      <w:r>
        <w:rPr>
          <w:spacing w:val="-3"/>
          <w:w w:val="100"/>
        </w:rPr>
        <w:t>息</w:t>
      </w:r>
      <w:r>
        <w:rPr>
          <w:w w:val="100"/>
        </w:rPr>
        <w:t>分</w:t>
      </w:r>
      <w:r>
        <w:rPr>
          <w:spacing w:val="-2"/>
          <w:w w:val="100"/>
        </w:rPr>
        <w:t>析</w:t>
      </w:r>
      <w:r>
        <w:rPr>
          <w:rFonts w:ascii="宋体" w:hAnsi="宋体" w:cs="宋体" w:eastAsia="宋体" w:hint="default"/>
          <w:w w:val="99"/>
        </w:rPr>
        <w:t> </w:t>
      </w:r>
      <w:r>
        <w:rPr>
          <w:rFonts w:ascii="Calibri" w:hAnsi="Calibri" w:cs="Calibri" w:eastAsia="Calibri" w:hint="default"/>
          <w:w w:val="100"/>
        </w:rPr>
        <w:t>1</w:t>
      </w:r>
      <w:r>
        <w:rPr>
          <w:rFonts w:ascii="Calibri" w:hAnsi="Calibri" w:cs="Calibri" w:eastAsia="Calibri" w:hint="default"/>
        </w:rPr>
        <w:tab/>
      </w:r>
      <w:r>
        <w:rPr>
          <w:w w:val="100"/>
        </w:rPr>
        <w:t>影视作品制作情况</w:t>
      </w:r>
      <w:r>
        <w:rPr>
          <w:b w:val="0"/>
          <w:bCs w:val="0"/>
          <w:w w:val="100"/>
        </w:rPr>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018" w:space="2504"/>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4"/>
        <w:gridCol w:w="1154"/>
        <w:gridCol w:w="1184"/>
        <w:gridCol w:w="1860"/>
        <w:gridCol w:w="449"/>
        <w:gridCol w:w="1860"/>
        <w:gridCol w:w="2209"/>
      </w:tblGrid>
      <w:tr>
        <w:trPr>
          <w:trHeight w:val="1258" w:hRule="exact"/>
        </w:trPr>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7"/>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作品名称</w:t>
            </w:r>
            <w:r>
              <w:rPr>
                <w:rFonts w:ascii="宋体" w:hAnsi="宋体" w:cs="宋体" w:eastAsia="宋体" w:hint="default"/>
                <w:sz w:val="21"/>
                <w:szCs w:val="21"/>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71" w:right="163" w:hanging="106"/>
              <w:jc w:val="left"/>
              <w:rPr>
                <w:rFonts w:ascii="宋体" w:hAnsi="宋体" w:cs="宋体" w:eastAsia="宋体" w:hint="default"/>
                <w:sz w:val="21"/>
                <w:szCs w:val="21"/>
              </w:rPr>
            </w:pPr>
            <w:r>
              <w:rPr>
                <w:rFonts w:ascii="宋体" w:hAnsi="宋体" w:cs="宋体" w:eastAsia="宋体" w:hint="default"/>
                <w:sz w:val="21"/>
                <w:szCs w:val="21"/>
              </w:rPr>
              <w:t>发行或上</w:t>
            </w:r>
            <w:r>
              <w:rPr>
                <w:rFonts w:ascii="宋体" w:hAnsi="宋体" w:cs="宋体" w:eastAsia="宋体" w:hint="default"/>
                <w:w w:val="100"/>
                <w:sz w:val="21"/>
                <w:szCs w:val="21"/>
              </w:rPr>
              <w:t> </w:t>
            </w:r>
            <w:r>
              <w:rPr>
                <w:rFonts w:ascii="宋体" w:hAnsi="宋体" w:cs="宋体" w:eastAsia="宋体" w:hint="default"/>
                <w:sz w:val="21"/>
                <w:szCs w:val="21"/>
              </w:rPr>
              <w:t>映档期</w:t>
            </w:r>
            <w:r>
              <w:rPr>
                <w:rFonts w:ascii="宋体" w:hAnsi="宋体" w:cs="宋体" w:eastAsia="宋体" w:hint="default"/>
                <w:sz w:val="21"/>
                <w:szCs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主要合作方</w:t>
            </w:r>
            <w:r>
              <w:rPr>
                <w:rFonts w:ascii="宋体" w:hAnsi="宋体" w:cs="宋体" w:eastAsia="宋体" w:hint="default"/>
                <w:sz w:val="21"/>
                <w:szCs w:val="21"/>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7"/>
              <w:jc w:val="both"/>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r>
              <w:rPr>
                <w:rFonts w:ascii="宋体" w:hAnsi="宋体" w:cs="宋体" w:eastAsia="宋体" w:hint="default"/>
                <w:sz w:val="21"/>
                <w:szCs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主要演职人员</w:t>
            </w:r>
            <w:r>
              <w:rPr>
                <w:rFonts w:ascii="宋体" w:hAnsi="宋体" w:cs="宋体" w:eastAsia="宋体" w:hint="default"/>
                <w:sz w:val="21"/>
                <w:szCs w:val="21"/>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77" w:right="0"/>
              <w:jc w:val="left"/>
              <w:rPr>
                <w:rFonts w:ascii="宋体" w:hAnsi="宋体" w:cs="宋体" w:eastAsia="宋体" w:hint="default"/>
                <w:sz w:val="21"/>
                <w:szCs w:val="21"/>
              </w:rPr>
            </w:pPr>
            <w:r>
              <w:rPr>
                <w:rFonts w:ascii="宋体" w:hAnsi="宋体" w:cs="宋体" w:eastAsia="宋体" w:hint="default"/>
                <w:sz w:val="21"/>
                <w:szCs w:val="21"/>
              </w:rPr>
              <w:t>播放渠道</w:t>
            </w:r>
            <w:r>
              <w:rPr>
                <w:rFonts w:ascii="宋体" w:hAnsi="宋体" w:cs="宋体" w:eastAsia="宋体" w:hint="default"/>
                <w:sz w:val="21"/>
                <w:szCs w:val="21"/>
              </w:rPr>
              <w:t> </w:t>
            </w:r>
          </w:p>
        </w:tc>
      </w:tr>
      <w:tr>
        <w:trPr>
          <w:trHeight w:val="634" w:hRule="exact"/>
        </w:trPr>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
              <w:jc w:val="right"/>
              <w:rPr>
                <w:rFonts w:ascii="宋体" w:hAnsi="宋体" w:cs="宋体" w:eastAsia="宋体" w:hint="default"/>
                <w:sz w:val="21"/>
                <w:szCs w:val="21"/>
              </w:rPr>
            </w:pPr>
            <w:r>
              <w:rPr>
                <w:rFonts w:ascii="Calibri"/>
                <w:spacing w:val="-2"/>
                <w:sz w:val="21"/>
              </w:rPr>
              <w:t>1</w:t>
            </w:r>
            <w:r>
              <w:rPr>
                <w:rFonts w:ascii="宋体"/>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看</w:t>
            </w:r>
            <w:r>
              <w:rPr>
                <w:rFonts w:ascii="宋体" w:hAnsi="宋体" w:cs="宋体" w:eastAsia="宋体" w:hint="default"/>
                <w:spacing w:val="-73"/>
                <w:sz w:val="21"/>
                <w:szCs w:val="21"/>
              </w:rPr>
              <w:t> </w:t>
            </w:r>
            <w:r>
              <w:rPr>
                <w:rFonts w:ascii="宋体" w:hAnsi="宋体" w:cs="宋体" w:eastAsia="宋体" w:hint="default"/>
                <w:sz w:val="21"/>
                <w:szCs w:val="21"/>
              </w:rPr>
              <w:t>见</w:t>
            </w:r>
            <w:r>
              <w:rPr>
                <w:rFonts w:ascii="宋体" w:hAnsi="宋体" w:cs="宋体" w:eastAsia="宋体" w:hint="default"/>
                <w:spacing w:val="-71"/>
                <w:sz w:val="21"/>
                <w:szCs w:val="21"/>
              </w:rPr>
              <w:t> </w:t>
            </w:r>
            <w:r>
              <w:rPr>
                <w:rFonts w:ascii="宋体" w:hAnsi="宋体" w:cs="宋体" w:eastAsia="宋体" w:hint="default"/>
                <w:sz w:val="21"/>
                <w:szCs w:val="21"/>
              </w:rPr>
              <w:t>味</w:t>
            </w:r>
            <w:r>
              <w:rPr>
                <w:rFonts w:ascii="宋体" w:hAnsi="宋体" w:cs="宋体" w:eastAsia="宋体" w:hint="default"/>
                <w:w w:val="100"/>
                <w:sz w:val="21"/>
                <w:szCs w:val="21"/>
              </w:rPr>
              <w:t> </w:t>
            </w:r>
            <w:r>
              <w:rPr>
                <w:rFonts w:ascii="宋体" w:hAnsi="宋体" w:cs="宋体" w:eastAsia="宋体" w:hint="default"/>
                <w:sz w:val="21"/>
                <w:szCs w:val="21"/>
              </w:rPr>
              <w:t>道的你》</w:t>
            </w:r>
            <w:r>
              <w:rPr>
                <w:rFonts w:ascii="宋体" w:hAnsi="宋体" w:cs="宋体" w:eastAsia="宋体" w:hint="default"/>
                <w:sz w:val="21"/>
                <w:szCs w:val="21"/>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pacing w:val="-3"/>
                <w:sz w:val="21"/>
                <w:szCs w:val="21"/>
              </w:rPr>
              <w:t>11</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6"/>
                <w:sz w:val="21"/>
                <w:szCs w:val="21"/>
              </w:rPr>
              <w:t> </w:t>
            </w:r>
            <w:r>
              <w:rPr>
                <w:rFonts w:ascii="宋体" w:hAnsi="宋体" w:cs="宋体" w:eastAsia="宋体" w:hint="default"/>
                <w:sz w:val="21"/>
                <w:szCs w:val="21"/>
              </w:rPr>
              <w:t>京</w:t>
            </w:r>
            <w:r>
              <w:rPr>
                <w:rFonts w:ascii="宋体" w:hAnsi="宋体" w:cs="宋体" w:eastAsia="宋体" w:hint="default"/>
                <w:spacing w:val="-78"/>
                <w:sz w:val="21"/>
                <w:szCs w:val="21"/>
              </w:rPr>
              <w:t> </w:t>
            </w:r>
            <w:r>
              <w:rPr>
                <w:rFonts w:ascii="宋体" w:hAnsi="宋体" w:cs="宋体" w:eastAsia="宋体" w:hint="default"/>
                <w:sz w:val="21"/>
                <w:szCs w:val="21"/>
              </w:rPr>
              <w:t>镜</w:t>
            </w:r>
            <w:r>
              <w:rPr>
                <w:rFonts w:ascii="宋体" w:hAnsi="宋体" w:cs="宋体" w:eastAsia="宋体" w:hint="default"/>
                <w:spacing w:val="-76"/>
                <w:sz w:val="21"/>
                <w:szCs w:val="21"/>
              </w:rPr>
              <w:t> </w:t>
            </w:r>
            <w:r>
              <w:rPr>
                <w:rFonts w:ascii="宋体" w:hAnsi="宋体" w:cs="宋体" w:eastAsia="宋体" w:hint="default"/>
                <w:sz w:val="21"/>
                <w:szCs w:val="21"/>
              </w:rPr>
              <w:t>像</w:t>
            </w:r>
            <w:r>
              <w:rPr>
                <w:rFonts w:ascii="宋体" w:hAnsi="宋体" w:cs="宋体" w:eastAsia="宋体" w:hint="default"/>
                <w:spacing w:val="-78"/>
                <w:sz w:val="21"/>
                <w:szCs w:val="21"/>
              </w:rPr>
              <w:t> </w:t>
            </w:r>
            <w:r>
              <w:rPr>
                <w:rFonts w:ascii="宋体" w:hAnsi="宋体" w:cs="宋体" w:eastAsia="宋体" w:hint="default"/>
                <w:sz w:val="21"/>
                <w:szCs w:val="21"/>
              </w:rPr>
              <w:t>空</w:t>
            </w:r>
            <w:r>
              <w:rPr>
                <w:rFonts w:ascii="宋体" w:hAnsi="宋体" w:cs="宋体" w:eastAsia="宋体" w:hint="default"/>
                <w:spacing w:val="-76"/>
                <w:sz w:val="21"/>
                <w:szCs w:val="21"/>
              </w:rPr>
              <w:t> </w:t>
            </w:r>
            <w:r>
              <w:rPr>
                <w:rFonts w:ascii="宋体" w:hAnsi="宋体" w:cs="宋体" w:eastAsia="宋体" w:hint="default"/>
                <w:sz w:val="21"/>
                <w:szCs w:val="21"/>
              </w:rPr>
              <w:t>间</w:t>
            </w:r>
            <w:r>
              <w:rPr>
                <w:rFonts w:ascii="宋体" w:hAnsi="宋体" w:cs="宋体" w:eastAsia="宋体" w:hint="default"/>
                <w:spacing w:val="-78"/>
                <w:sz w:val="21"/>
                <w:szCs w:val="21"/>
              </w:rPr>
              <w:t> </w:t>
            </w:r>
            <w:r>
              <w:rPr>
                <w:rFonts w:ascii="宋体" w:hAnsi="宋体" w:cs="宋体" w:eastAsia="宋体" w:hint="default"/>
                <w:sz w:val="21"/>
                <w:szCs w:val="21"/>
              </w:rPr>
              <w:t>文</w:t>
            </w:r>
            <w:r>
              <w:rPr>
                <w:rFonts w:ascii="宋体" w:hAnsi="宋体" w:cs="宋体" w:eastAsia="宋体" w:hint="default"/>
                <w:w w:val="100"/>
                <w:sz w:val="21"/>
                <w:szCs w:val="21"/>
              </w:rPr>
              <w:t> </w:t>
            </w:r>
            <w:r>
              <w:rPr>
                <w:rFonts w:ascii="宋体" w:hAnsi="宋体" w:cs="宋体" w:eastAsia="宋体" w:hint="default"/>
                <w:sz w:val="21"/>
                <w:szCs w:val="21"/>
              </w:rPr>
              <w:t>化传媒有限公司</w:t>
            </w:r>
            <w:r>
              <w:rPr>
                <w:rFonts w:ascii="宋体" w:hAnsi="宋体" w:cs="宋体" w:eastAsia="宋体" w:hint="default"/>
                <w:sz w:val="21"/>
                <w:szCs w:val="21"/>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7"/>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7"/>
                <w:sz w:val="21"/>
                <w:szCs w:val="21"/>
              </w:rPr>
              <w:t>林毅（导演）、龚</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俊、宋伊人</w:t>
            </w:r>
            <w:r>
              <w:rPr>
                <w:rFonts w:ascii="宋体" w:hAnsi="宋体" w:cs="宋体" w:eastAsia="宋体" w:hint="default"/>
                <w:sz w:val="21"/>
                <w:szCs w:val="21"/>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视频网站（爱奇艺）</w:t>
            </w:r>
            <w:r>
              <w:rPr>
                <w:rFonts w:ascii="宋体" w:hAnsi="宋体" w:cs="宋体" w:eastAsia="宋体" w:hint="default"/>
                <w:sz w:val="21"/>
                <w:szCs w:val="21"/>
              </w:rPr>
              <w:t> </w:t>
            </w:r>
          </w:p>
        </w:tc>
      </w:tr>
      <w:tr>
        <w:trPr>
          <w:trHeight w:val="636" w:hRule="exact"/>
        </w:trPr>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
              <w:jc w:val="right"/>
              <w:rPr>
                <w:rFonts w:ascii="宋体" w:hAnsi="宋体" w:cs="宋体" w:eastAsia="宋体" w:hint="default"/>
                <w:sz w:val="21"/>
                <w:szCs w:val="21"/>
              </w:rPr>
            </w:pPr>
            <w:r>
              <w:rPr>
                <w:rFonts w:ascii="Calibri"/>
                <w:spacing w:val="-2"/>
                <w:sz w:val="21"/>
              </w:rPr>
              <w:t>2</w:t>
            </w:r>
            <w:r>
              <w:rPr>
                <w:rFonts w:ascii="宋体"/>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青</w:t>
            </w:r>
            <w:r>
              <w:rPr>
                <w:rFonts w:ascii="宋体" w:hAnsi="宋体" w:cs="宋体" w:eastAsia="宋体" w:hint="default"/>
                <w:spacing w:val="-73"/>
                <w:sz w:val="21"/>
                <w:szCs w:val="21"/>
              </w:rPr>
              <w:t> </w:t>
            </w:r>
            <w:r>
              <w:rPr>
                <w:rFonts w:ascii="宋体" w:hAnsi="宋体" w:cs="宋体" w:eastAsia="宋体" w:hint="default"/>
                <w:sz w:val="21"/>
                <w:szCs w:val="21"/>
              </w:rPr>
              <w:t>春</w:t>
            </w:r>
            <w:r>
              <w:rPr>
                <w:rFonts w:ascii="宋体" w:hAnsi="宋体" w:cs="宋体" w:eastAsia="宋体" w:hint="default"/>
                <w:spacing w:val="-71"/>
                <w:sz w:val="21"/>
                <w:szCs w:val="21"/>
              </w:rPr>
              <w:t> </w:t>
            </w:r>
            <w:r>
              <w:rPr>
                <w:rFonts w:ascii="宋体" w:hAnsi="宋体" w:cs="宋体" w:eastAsia="宋体" w:hint="default"/>
                <w:sz w:val="21"/>
                <w:szCs w:val="21"/>
              </w:rPr>
              <w:t>抛</w:t>
            </w:r>
            <w:r>
              <w:rPr>
                <w:rFonts w:ascii="宋体" w:hAnsi="宋体" w:cs="宋体" w:eastAsia="宋体" w:hint="default"/>
                <w:w w:val="100"/>
                <w:sz w:val="21"/>
                <w:szCs w:val="21"/>
              </w:rPr>
              <w:t> </w:t>
            </w:r>
            <w:r>
              <w:rPr>
                <w:rFonts w:ascii="宋体" w:hAnsi="宋体" w:cs="宋体" w:eastAsia="宋体" w:hint="default"/>
                <w:sz w:val="21"/>
                <w:szCs w:val="21"/>
              </w:rPr>
              <w:t>物线》</w:t>
            </w:r>
            <w:r>
              <w:rPr>
                <w:rFonts w:ascii="宋体" w:hAnsi="宋体" w:cs="宋体" w:eastAsia="宋体" w:hint="default"/>
                <w:sz w:val="21"/>
                <w:szCs w:val="21"/>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pacing w:val="-3"/>
                <w:sz w:val="21"/>
                <w:szCs w:val="21"/>
              </w:rPr>
              <w:t>11</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霍</w:t>
            </w:r>
            <w:r>
              <w:rPr>
                <w:rFonts w:ascii="宋体" w:hAnsi="宋体" w:cs="宋体" w:eastAsia="宋体" w:hint="default"/>
                <w:spacing w:val="-76"/>
                <w:sz w:val="21"/>
                <w:szCs w:val="21"/>
              </w:rPr>
              <w:t> </w:t>
            </w:r>
            <w:r>
              <w:rPr>
                <w:rFonts w:ascii="宋体" w:hAnsi="宋体" w:cs="宋体" w:eastAsia="宋体" w:hint="default"/>
                <w:sz w:val="21"/>
                <w:szCs w:val="21"/>
              </w:rPr>
              <w:t>尔</w:t>
            </w:r>
            <w:r>
              <w:rPr>
                <w:rFonts w:ascii="宋体" w:hAnsi="宋体" w:cs="宋体" w:eastAsia="宋体" w:hint="default"/>
                <w:spacing w:val="-78"/>
                <w:sz w:val="21"/>
                <w:szCs w:val="21"/>
              </w:rPr>
              <w:t> </w:t>
            </w:r>
            <w:r>
              <w:rPr>
                <w:rFonts w:ascii="宋体" w:hAnsi="宋体" w:cs="宋体" w:eastAsia="宋体" w:hint="default"/>
                <w:sz w:val="21"/>
                <w:szCs w:val="21"/>
              </w:rPr>
              <w:t>果</w:t>
            </w:r>
            <w:r>
              <w:rPr>
                <w:rFonts w:ascii="宋体" w:hAnsi="宋体" w:cs="宋体" w:eastAsia="宋体" w:hint="default"/>
                <w:spacing w:val="-76"/>
                <w:sz w:val="21"/>
                <w:szCs w:val="21"/>
              </w:rPr>
              <w:t> </w:t>
            </w:r>
            <w:r>
              <w:rPr>
                <w:rFonts w:ascii="宋体" w:hAnsi="宋体" w:cs="宋体" w:eastAsia="宋体" w:hint="default"/>
                <w:sz w:val="21"/>
                <w:szCs w:val="21"/>
              </w:rPr>
              <w:t>斯</w:t>
            </w:r>
            <w:r>
              <w:rPr>
                <w:rFonts w:ascii="宋体" w:hAnsi="宋体" w:cs="宋体" w:eastAsia="宋体" w:hint="default"/>
                <w:spacing w:val="-78"/>
                <w:sz w:val="21"/>
                <w:szCs w:val="21"/>
              </w:rPr>
              <w:t> </w:t>
            </w:r>
            <w:r>
              <w:rPr>
                <w:rFonts w:ascii="宋体" w:hAnsi="宋体" w:cs="宋体" w:eastAsia="宋体" w:hint="default"/>
                <w:sz w:val="21"/>
                <w:szCs w:val="21"/>
              </w:rPr>
              <w:t>加</w:t>
            </w:r>
            <w:r>
              <w:rPr>
                <w:rFonts w:ascii="宋体" w:hAnsi="宋体" w:cs="宋体" w:eastAsia="宋体" w:hint="default"/>
                <w:spacing w:val="-76"/>
                <w:sz w:val="21"/>
                <w:szCs w:val="21"/>
              </w:rPr>
              <w:t> </w:t>
            </w:r>
            <w:r>
              <w:rPr>
                <w:rFonts w:ascii="宋体" w:hAnsi="宋体" w:cs="宋体" w:eastAsia="宋体" w:hint="default"/>
                <w:sz w:val="21"/>
                <w:szCs w:val="21"/>
              </w:rPr>
              <w:t>码</w:t>
            </w:r>
            <w:r>
              <w:rPr>
                <w:rFonts w:ascii="宋体" w:hAnsi="宋体" w:cs="宋体" w:eastAsia="宋体" w:hint="default"/>
                <w:spacing w:val="-78"/>
                <w:sz w:val="21"/>
                <w:szCs w:val="21"/>
              </w:rPr>
              <w:t> </w:t>
            </w:r>
            <w:r>
              <w:rPr>
                <w:rFonts w:ascii="宋体" w:hAnsi="宋体" w:cs="宋体" w:eastAsia="宋体" w:hint="default"/>
                <w:sz w:val="21"/>
                <w:szCs w:val="21"/>
              </w:rPr>
              <w:t>影</w:t>
            </w:r>
            <w:r>
              <w:rPr>
                <w:rFonts w:ascii="宋体" w:hAnsi="宋体" w:cs="宋体" w:eastAsia="宋体" w:hint="default"/>
                <w:w w:val="100"/>
                <w:sz w:val="21"/>
                <w:szCs w:val="21"/>
              </w:rPr>
              <w:t> </w:t>
            </w:r>
            <w:r>
              <w:rPr>
                <w:rFonts w:ascii="宋体" w:hAnsi="宋体" w:cs="宋体" w:eastAsia="宋体" w:hint="default"/>
                <w:sz w:val="21"/>
                <w:szCs w:val="21"/>
              </w:rPr>
              <w:t>视文化有限公司</w:t>
            </w:r>
            <w:r>
              <w:rPr>
                <w:rFonts w:ascii="宋体" w:hAnsi="宋体" w:cs="宋体" w:eastAsia="宋体" w:hint="default"/>
                <w:sz w:val="21"/>
                <w:szCs w:val="21"/>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7"/>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2"/>
              <w:jc w:val="left"/>
              <w:rPr>
                <w:rFonts w:ascii="宋体" w:hAnsi="宋体" w:cs="宋体" w:eastAsia="宋体" w:hint="default"/>
                <w:sz w:val="21"/>
                <w:szCs w:val="21"/>
              </w:rPr>
            </w:pPr>
            <w:r>
              <w:rPr>
                <w:rFonts w:ascii="宋体" w:hAnsi="宋体" w:cs="宋体" w:eastAsia="宋体" w:hint="default"/>
                <w:sz w:val="21"/>
                <w:szCs w:val="21"/>
              </w:rPr>
              <w:t>谢毅航（导演）、</w:t>
            </w:r>
            <w:r>
              <w:rPr>
                <w:rFonts w:ascii="宋体" w:hAnsi="宋体" w:cs="宋体" w:eastAsia="宋体" w:hint="default"/>
                <w:w w:val="100"/>
                <w:sz w:val="21"/>
                <w:szCs w:val="21"/>
              </w:rPr>
              <w:t> </w:t>
            </w:r>
            <w:r>
              <w:rPr>
                <w:rFonts w:ascii="宋体" w:hAnsi="宋体" w:cs="宋体" w:eastAsia="宋体" w:hint="default"/>
                <w:sz w:val="21"/>
                <w:szCs w:val="21"/>
              </w:rPr>
              <w:t>于朦胧、苗苗</w:t>
            </w:r>
            <w:r>
              <w:rPr>
                <w:rFonts w:ascii="宋体" w:hAnsi="宋体" w:cs="宋体" w:eastAsia="宋体" w:hint="default"/>
                <w:sz w:val="21"/>
                <w:szCs w:val="21"/>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87"/>
              <w:jc w:val="left"/>
              <w:rPr>
                <w:rFonts w:ascii="宋体" w:hAnsi="宋体" w:cs="宋体" w:eastAsia="宋体" w:hint="default"/>
                <w:sz w:val="21"/>
                <w:szCs w:val="21"/>
              </w:rPr>
            </w:pPr>
            <w:r>
              <w:rPr>
                <w:rFonts w:ascii="宋体" w:hAnsi="宋体" w:cs="宋体" w:eastAsia="宋体" w:hint="default"/>
                <w:spacing w:val="11"/>
                <w:sz w:val="21"/>
                <w:szCs w:val="21"/>
              </w:rPr>
              <w:t>视频网站（爱奇艺、</w:t>
            </w:r>
            <w:r>
              <w:rPr>
                <w:rFonts w:ascii="宋体" w:hAnsi="宋体" w:cs="宋体" w:eastAsia="宋体" w:hint="default"/>
                <w:spacing w:val="-86"/>
                <w:sz w:val="21"/>
                <w:szCs w:val="21"/>
              </w:rPr>
              <w:t> </w:t>
            </w:r>
            <w:r>
              <w:rPr>
                <w:rFonts w:ascii="宋体" w:hAnsi="宋体" w:cs="宋体" w:eastAsia="宋体" w:hint="default"/>
                <w:sz w:val="21"/>
                <w:szCs w:val="21"/>
              </w:rPr>
              <w:t>腾讯视频、优酷）</w:t>
            </w:r>
            <w:r>
              <w:rPr>
                <w:rFonts w:ascii="宋体" w:hAnsi="宋体" w:cs="宋体" w:eastAsia="宋体" w:hint="default"/>
                <w:sz w:val="21"/>
                <w:szCs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pStyle w:val="Heading4"/>
        <w:tabs>
          <w:tab w:pos="577" w:val="left" w:leader="none"/>
        </w:tabs>
        <w:spacing w:line="240" w:lineRule="auto" w:before="75"/>
        <w:ind w:right="0"/>
        <w:jc w:val="left"/>
        <w:rPr>
          <w:b w:val="0"/>
          <w:bCs w:val="0"/>
        </w:rPr>
      </w:pPr>
      <w:r>
        <w:rPr>
          <w:rFonts w:ascii="Calibri" w:hAnsi="Calibri" w:cs="Calibri" w:eastAsia="Calibri" w:hint="default"/>
        </w:rPr>
        <w:t>2</w:t>
        <w:tab/>
      </w:r>
      <w:r>
        <w:rPr/>
        <w:t>影视作品发行情况</w:t>
      </w:r>
      <w:r>
        <w:rPr>
          <w:b w:val="0"/>
          <w:bCs w:val="0"/>
        </w:rPr>
      </w:r>
    </w:p>
    <w:p>
      <w:pPr>
        <w:pStyle w:val="BodyText"/>
        <w:spacing w:line="240" w:lineRule="auto" w:before="5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577" w:val="left" w:leader="none"/>
        </w:tabs>
        <w:spacing w:line="240" w:lineRule="auto" w:before="75"/>
        <w:ind w:right="0"/>
        <w:jc w:val="left"/>
        <w:rPr>
          <w:b w:val="0"/>
          <w:bCs w:val="0"/>
        </w:rPr>
      </w:pPr>
      <w:r>
        <w:rPr>
          <w:rFonts w:ascii="Calibri" w:hAnsi="Calibri" w:cs="Calibri" w:eastAsia="Calibri" w:hint="default"/>
        </w:rPr>
        <w:t>3</w:t>
        <w:tab/>
      </w:r>
      <w:r>
        <w:rPr/>
        <w:t>影院放映情况</w:t>
      </w:r>
      <w:r>
        <w:rPr>
          <w:b w:val="0"/>
          <w:bCs w:val="0"/>
        </w:rPr>
      </w:r>
    </w:p>
    <w:p>
      <w:pPr>
        <w:pStyle w:val="BodyText"/>
        <w:spacing w:line="240" w:lineRule="auto" w:before="5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97"/>
        <w:ind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4"/>
        <w:spacing w:line="240" w:lineRule="auto" w:before="97"/>
        <w:ind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86" w:lineRule="auto" w:before="145"/>
        <w:ind w:right="0" w:firstLine="479"/>
        <w:jc w:val="left"/>
        <w:rPr>
          <w:rFonts w:ascii="宋体" w:hAnsi="宋体" w:cs="宋体" w:eastAsia="宋体" w:hint="default"/>
          <w:sz w:val="24"/>
          <w:szCs w:val="24"/>
        </w:rPr>
      </w:pPr>
      <w:r>
        <w:rPr/>
        <w:pict>
          <v:shape style="position:absolute;margin-left:84.264pt;margin-top:45.90963pt;width:441.95pt;height:16.6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0"/>
                    <w:gridCol w:w="2410"/>
                    <w:gridCol w:w="1702"/>
                    <w:gridCol w:w="1882"/>
                  </w:tblGrid>
                  <w:tr>
                    <w:trPr>
                      <w:trHeight w:val="32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68" w:right="0"/>
                          <w:jc w:val="left"/>
                          <w:rPr>
                            <w:rFonts w:ascii="宋体" w:hAnsi="宋体" w:cs="宋体" w:eastAsia="宋体" w:hint="default"/>
                            <w:sz w:val="21"/>
                            <w:szCs w:val="21"/>
                          </w:rPr>
                        </w:pPr>
                        <w:r>
                          <w:rPr>
                            <w:rFonts w:ascii="宋体" w:hAnsi="宋体" w:cs="宋体" w:eastAsia="宋体" w:hint="default"/>
                            <w:sz w:val="21"/>
                            <w:szCs w:val="21"/>
                          </w:rPr>
                          <w:t>被投资的公司名称</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68" w:right="0"/>
                          <w:jc w:val="left"/>
                          <w:rPr>
                            <w:rFonts w:ascii="宋体" w:hAnsi="宋体" w:cs="宋体" w:eastAsia="宋体" w:hint="default"/>
                            <w:sz w:val="21"/>
                            <w:szCs w:val="21"/>
                          </w:rPr>
                        </w:pPr>
                        <w:r>
                          <w:rPr>
                            <w:rFonts w:ascii="宋体" w:hAnsi="宋体" w:cs="宋体" w:eastAsia="宋体" w:hint="default"/>
                            <w:sz w:val="21"/>
                            <w:szCs w:val="21"/>
                          </w:rPr>
                          <w:t>主要经营活动</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hAnsi="宋体" w:cs="宋体" w:eastAsia="宋体" w:hint="default"/>
                            <w:sz w:val="21"/>
                            <w:szCs w:val="21"/>
                          </w:rPr>
                          <w:t>占被投资公司权</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25"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bl>
                <w:p>
                  <w:pPr/>
                </w:p>
              </w:txbxContent>
            </v:textbox>
            <w10:wrap type="none"/>
          </v:shape>
        </w:pict>
      </w:r>
      <w:r>
        <w:rPr>
          <w:spacing w:val="-3"/>
        </w:rPr>
        <w:t>报告期，本公司新增对外投资总额为</w:t>
      </w:r>
      <w:r>
        <w:rPr>
          <w:spacing w:val="-41"/>
        </w:rPr>
        <w:t> </w:t>
      </w:r>
      <w:r>
        <w:rPr>
          <w:rFonts w:ascii="宋体" w:hAnsi="宋体" w:cs="宋体" w:eastAsia="宋体" w:hint="default"/>
        </w:rPr>
        <w:t>5,950.00</w:t>
      </w:r>
      <w:r>
        <w:rPr>
          <w:rFonts w:ascii="宋体" w:hAnsi="宋体" w:cs="宋体" w:eastAsia="宋体" w:hint="default"/>
          <w:spacing w:val="-40"/>
        </w:rPr>
        <w:t> </w:t>
      </w:r>
      <w:r>
        <w:rPr>
          <w:spacing w:val="-4"/>
        </w:rPr>
        <w:t>万元，较上年同期增加</w:t>
      </w:r>
      <w:r>
        <w:rPr>
          <w:spacing w:val="-41"/>
        </w:rPr>
        <w:t> </w:t>
      </w:r>
      <w:r>
        <w:rPr>
          <w:rFonts w:ascii="宋体" w:hAnsi="宋体" w:cs="宋体" w:eastAsia="宋体" w:hint="default"/>
        </w:rPr>
        <w:t>5,850.00</w:t>
      </w:r>
      <w:r>
        <w:rPr>
          <w:rFonts w:ascii="宋体" w:hAnsi="宋体" w:cs="宋体" w:eastAsia="宋体" w:hint="default"/>
          <w:spacing w:val="-41"/>
        </w:rPr>
        <w:t> </w:t>
      </w:r>
      <w:r>
        <w:rPr>
          <w:spacing w:val="-4"/>
        </w:rPr>
        <w:t>万元。本年</w:t>
      </w:r>
      <w:r>
        <w:rPr>
          <w:w w:val="100"/>
        </w:rPr>
        <w:t> </w:t>
      </w:r>
      <w:r>
        <w:rPr/>
        <w:t>新增投资项目主要包括：</w:t>
      </w:r>
      <w:r>
        <w:rPr>
          <w:rFonts w:ascii="宋体" w:hAnsi="宋体" w:cs="宋体" w:eastAsia="宋体" w:hint="default"/>
          <w:sz w:val="24"/>
          <w:szCs w:val="24"/>
        </w:rPr>
        <w:t> </w:t>
      </w:r>
    </w:p>
    <w:p>
      <w:pPr>
        <w:spacing w:after="0" w:line="386" w:lineRule="auto"/>
        <w:jc w:val="lef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30"/>
        <w:gridCol w:w="2410"/>
        <w:gridCol w:w="1702"/>
        <w:gridCol w:w="1882"/>
      </w:tblGrid>
      <w:tr>
        <w:trPr>
          <w:trHeight w:val="324" w:hRule="exact"/>
        </w:trPr>
        <w:tc>
          <w:tcPr>
            <w:tcW w:w="283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益的比例（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8" w:right="41"/>
              <w:jc w:val="left"/>
              <w:rPr>
                <w:rFonts w:ascii="宋体" w:hAnsi="宋体" w:cs="宋体" w:eastAsia="宋体" w:hint="default"/>
                <w:sz w:val="21"/>
                <w:szCs w:val="21"/>
              </w:rPr>
            </w:pPr>
            <w:r>
              <w:rPr>
                <w:rFonts w:ascii="宋体" w:hAnsi="宋体" w:cs="宋体" w:eastAsia="宋体" w:hint="default"/>
                <w:sz w:val="21"/>
                <w:szCs w:val="21"/>
              </w:rPr>
              <w:t>湖南天择先导文化传媒产业</w:t>
            </w:r>
            <w:r>
              <w:rPr>
                <w:rFonts w:ascii="宋体" w:hAnsi="宋体" w:cs="宋体" w:eastAsia="宋体" w:hint="default"/>
                <w:w w:val="100"/>
                <w:sz w:val="21"/>
                <w:szCs w:val="21"/>
              </w:rPr>
              <w:t> </w:t>
            </w:r>
            <w:r>
              <w:rPr>
                <w:rFonts w:ascii="宋体" w:hAnsi="宋体" w:cs="宋体" w:eastAsia="宋体" w:hint="default"/>
                <w:sz w:val="21"/>
                <w:szCs w:val="21"/>
              </w:rPr>
              <w:t>投资基金企业（有限合伙）</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54" w:right="146" w:hanging="106"/>
              <w:jc w:val="left"/>
              <w:rPr>
                <w:rFonts w:ascii="宋体" w:hAnsi="宋体" w:cs="宋体" w:eastAsia="宋体" w:hint="default"/>
                <w:sz w:val="21"/>
                <w:szCs w:val="21"/>
              </w:rPr>
            </w:pPr>
            <w:r>
              <w:rPr>
                <w:rFonts w:ascii="宋体" w:hAnsi="宋体" w:cs="宋体" w:eastAsia="宋体" w:hint="default"/>
                <w:spacing w:val="-2"/>
                <w:sz w:val="21"/>
                <w:szCs w:val="21"/>
              </w:rPr>
              <w:t>从事非上市类股权投资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活动及相关咨询服务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sz w:val="21"/>
              </w:rPr>
              <w:t>39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6" w:right="0"/>
              <w:jc w:val="left"/>
              <w:rPr>
                <w:rFonts w:ascii="宋体" w:hAnsi="宋体" w:cs="宋体" w:eastAsia="宋体" w:hint="default"/>
                <w:sz w:val="21"/>
                <w:szCs w:val="21"/>
              </w:rPr>
            </w:pPr>
            <w:r>
              <w:rPr>
                <w:rFonts w:ascii="宋体" w:hAnsi="宋体" w:cs="宋体" w:eastAsia="宋体" w:hint="default"/>
                <w:sz w:val="21"/>
                <w:szCs w:val="21"/>
              </w:rPr>
              <w:t>本年投资</w:t>
            </w:r>
            <w:r>
              <w:rPr>
                <w:rFonts w:ascii="宋体" w:hAnsi="宋体" w:cs="宋体" w:eastAsia="宋体" w:hint="default"/>
                <w:sz w:val="21"/>
                <w:szCs w:val="21"/>
              </w:rPr>
              <w:t> </w:t>
            </w:r>
          </w:p>
          <w:p>
            <w:pPr>
              <w:pStyle w:val="TableParagraph"/>
              <w:spacing w:line="240" w:lineRule="auto" w:before="37"/>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5,850</w:t>
            </w:r>
            <w:r>
              <w:rPr>
                <w:rFonts w:ascii="宋体" w:hAnsi="宋体" w:cs="宋体" w:eastAsia="宋体" w:hint="default"/>
                <w:sz w:val="21"/>
                <w:szCs w:val="21"/>
              </w:rPr>
              <w:t>万元</w:t>
            </w:r>
            <w:r>
              <w:rPr>
                <w:rFonts w:ascii="宋体" w:hAnsi="宋体" w:cs="宋体" w:eastAsia="宋体" w:hint="default"/>
                <w:spacing w:val="-3"/>
                <w:sz w:val="21"/>
                <w:szCs w:val="21"/>
              </w:rPr>
              <w:t> </w:t>
            </w:r>
            <w:r>
              <w:rPr>
                <w:rFonts w:ascii="宋体" w:hAnsi="宋体" w:cs="宋体" w:eastAsia="宋体" w:hint="default"/>
                <w:sz w:val="21"/>
                <w:szCs w:val="21"/>
              </w:rPr>
              <w:t> </w:t>
            </w:r>
          </w:p>
        </w:tc>
      </w:tr>
    </w:tbl>
    <w:p>
      <w:pPr>
        <w:pStyle w:val="Heading3"/>
        <w:spacing w:line="274" w:lineRule="exact"/>
        <w:ind w:right="0"/>
        <w:jc w:val="both"/>
        <w:rPr>
          <w:rFonts w:ascii="宋体" w:hAnsi="宋体" w:cs="宋体" w:eastAsia="宋体" w:hint="default"/>
        </w:rPr>
      </w:pPr>
      <w:r>
        <w:rPr>
          <w:rFonts w:ascii="宋体"/>
        </w:rPr>
        <w:t> </w:t>
      </w:r>
    </w:p>
    <w:p>
      <w:pPr>
        <w:pStyle w:val="Heading4"/>
        <w:spacing w:line="240" w:lineRule="auto" w:before="85"/>
        <w:ind w:right="0"/>
        <w:jc w:val="both"/>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321" w:lineRule="auto" w:before="97"/>
        <w:ind w:left="698" w:right="0" w:hanging="48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为推进形成收益合理、滚动发展的资本经营格局，本公司与湖南臻泰股权投资管理合伙企业</w:t>
      </w:r>
    </w:p>
    <w:p>
      <w:pPr>
        <w:pStyle w:val="BodyText"/>
        <w:spacing w:line="314" w:lineRule="auto" w:before="13"/>
        <w:ind w:right="168"/>
        <w:jc w:val="both"/>
        <w:rPr>
          <w:rFonts w:ascii="宋体" w:hAnsi="宋体" w:cs="宋体" w:eastAsia="宋体" w:hint="default"/>
        </w:rPr>
      </w:pPr>
      <w:r>
        <w:rPr>
          <w:spacing w:val="-1"/>
        </w:rPr>
        <w:t>（有限合伙）、长沙先导产业投资有限公司、长沙市长信投资管理有限公司签订合伙协议，设立</w:t>
      </w:r>
      <w:r>
        <w:rPr>
          <w:spacing w:val="-55"/>
        </w:rPr>
        <w:t> </w:t>
      </w:r>
      <w:r>
        <w:rPr>
          <w:spacing w:val="-55"/>
        </w:rPr>
      </w:r>
      <w:r>
        <w:rPr>
          <w:spacing w:val="-4"/>
        </w:rPr>
        <w:t>湖南天择先导文化传媒产业投资基金企业（有限合伙）。基金总规模人民币</w:t>
      </w:r>
      <w:r>
        <w:rPr>
          <w:rFonts w:ascii="宋体" w:hAnsi="宋体" w:cs="宋体" w:eastAsia="宋体" w:hint="default"/>
          <w:spacing w:val="-4"/>
        </w:rPr>
        <w:t>3</w:t>
      </w:r>
      <w:r>
        <w:rPr>
          <w:spacing w:val="-4"/>
        </w:rPr>
        <w:t>亿元，本公司承诺认</w:t>
      </w:r>
      <w:r>
        <w:rPr>
          <w:spacing w:val="-34"/>
        </w:rPr>
        <w:t> </w:t>
      </w:r>
      <w:r>
        <w:rPr>
          <w:spacing w:val="-34"/>
        </w:rPr>
      </w:r>
      <w:r>
        <w:rPr>
          <w:spacing w:val="-1"/>
        </w:rPr>
        <w:t>购出资额为</w:t>
      </w:r>
      <w:r>
        <w:rPr>
          <w:rFonts w:ascii="宋体" w:hAnsi="宋体" w:cs="宋体" w:eastAsia="宋体" w:hint="default"/>
          <w:spacing w:val="-1"/>
        </w:rPr>
        <w:t>11,700</w:t>
      </w:r>
      <w:r>
        <w:rPr>
          <w:spacing w:val="-1"/>
        </w:rPr>
        <w:t>万元，占基金总规模的</w:t>
      </w:r>
      <w:r>
        <w:rPr>
          <w:rFonts w:ascii="宋体" w:hAnsi="宋体" w:cs="宋体" w:eastAsia="宋体" w:hint="default"/>
          <w:spacing w:val="-1"/>
        </w:rPr>
        <w:t>39%</w:t>
      </w:r>
      <w:r>
        <w:rPr>
          <w:spacing w:val="-1"/>
        </w:rPr>
        <w:t>，本年度已实际出资</w:t>
      </w:r>
      <w:r>
        <w:rPr>
          <w:rFonts w:ascii="宋体" w:hAnsi="宋体" w:cs="宋体" w:eastAsia="宋体" w:hint="default"/>
          <w:spacing w:val="-1"/>
        </w:rPr>
        <w:t>5,850</w:t>
      </w:r>
      <w:r>
        <w:rPr>
          <w:spacing w:val="-1"/>
        </w:rPr>
        <w:t>万元。具体内容详见上海</w:t>
      </w:r>
      <w:r>
        <w:rPr>
          <w:spacing w:val="-50"/>
        </w:rPr>
        <w:t> </w:t>
      </w:r>
      <w:r>
        <w:rPr>
          <w:spacing w:val="-50"/>
        </w:rPr>
      </w:r>
      <w:r>
        <w:rPr>
          <w:spacing w:val="-1"/>
        </w:rPr>
        <w:t>证券交易所网站（</w:t>
      </w:r>
      <w:hyperlink r:id="rId10">
        <w:r>
          <w:rPr>
            <w:rFonts w:ascii="宋体" w:hAnsi="宋体" w:cs="宋体" w:eastAsia="宋体" w:hint="default"/>
            <w:spacing w:val="-1"/>
          </w:rPr>
          <w:t>www.sse.com.cn</w:t>
        </w:r>
      </w:hyperlink>
      <w:r>
        <w:rPr>
          <w:spacing w:val="-1"/>
        </w:rPr>
        <w:t>）披露的《中广天择传媒股份有限公司关于拟共同发起设立文</w:t>
      </w:r>
      <w:r>
        <w:rPr>
          <w:spacing w:val="-49"/>
        </w:rPr>
        <w:t> </w:t>
      </w:r>
      <w:r>
        <w:rPr>
          <w:spacing w:val="-49"/>
        </w:rPr>
      </w:r>
      <w:r>
        <w:rPr/>
        <w:t>化传媒产业私募股权基金的公告》（</w:t>
      </w:r>
      <w:r>
        <w:rPr>
          <w:rFonts w:ascii="宋体" w:hAnsi="宋体" w:cs="宋体" w:eastAsia="宋体" w:hint="default"/>
        </w:rPr>
        <w:t>2018-037</w:t>
      </w:r>
      <w:r>
        <w:rPr/>
        <w:t>）</w:t>
      </w:r>
      <w:r>
        <w:rPr>
          <w:rFonts w:ascii="宋体" w:hAnsi="宋体" w:cs="宋体" w:eastAsia="宋体" w:hint="default"/>
        </w:rPr>
        <w:t> </w:t>
      </w:r>
    </w:p>
    <w:p>
      <w:pPr>
        <w:pStyle w:val="BodyText"/>
        <w:spacing w:line="240" w:lineRule="auto" w:before="85"/>
        <w:ind w:right="0"/>
        <w:jc w:val="both"/>
        <w:rPr>
          <w:rFonts w:ascii="宋体" w:hAnsi="宋体" w:cs="宋体" w:eastAsia="宋体" w:hint="default"/>
        </w:rPr>
      </w:pPr>
      <w:r>
        <w:rPr>
          <w:rFonts w:ascii="宋体"/>
          <w:w w:val="100"/>
        </w:rPr>
        <w:t> </w:t>
      </w:r>
    </w:p>
    <w:p>
      <w:pPr>
        <w:pStyle w:val="Heading4"/>
        <w:spacing w:line="240" w:lineRule="auto" w:before="104"/>
        <w:ind w:right="0"/>
        <w:jc w:val="both"/>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97"/>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both"/>
        <w:rPr>
          <w:rFonts w:ascii="宋体" w:hAnsi="宋体" w:cs="宋体" w:eastAsia="宋体" w:hint="default"/>
        </w:rPr>
      </w:pPr>
      <w:r>
        <w:rPr>
          <w:rFonts w:ascii="宋体"/>
          <w:w w:val="100"/>
        </w:rPr>
        <w:t> </w:t>
      </w:r>
    </w:p>
    <w:p>
      <w:pPr>
        <w:pStyle w:val="Heading4"/>
        <w:spacing w:line="240" w:lineRule="auto" w:before="97"/>
        <w:ind w:right="0"/>
        <w:jc w:val="both"/>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Heading3"/>
        <w:spacing w:line="313" w:lineRule="exact" w:before="69"/>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both"/>
        <w:rPr>
          <w:rFonts w:ascii="宋体" w:hAnsi="宋体" w:cs="宋体" w:eastAsia="宋体" w:hint="default"/>
        </w:rPr>
      </w:pPr>
      <w:r>
        <w:rPr>
          <w:rFonts w:ascii="宋体"/>
        </w:rPr>
        <w:t> </w:t>
      </w:r>
    </w:p>
    <w:p>
      <w:pPr>
        <w:pStyle w:val="Heading4"/>
        <w:spacing w:line="240" w:lineRule="auto" w:before="85"/>
        <w:ind w:right="0"/>
        <w:jc w:val="both"/>
        <w:rPr>
          <w:b w:val="0"/>
          <w:bCs w:val="0"/>
        </w:rPr>
      </w:pPr>
      <w:r>
        <w:rPr>
          <w:rFonts w:ascii="宋体" w:hAnsi="宋体" w:cs="宋体" w:eastAsia="宋体" w:hint="default"/>
        </w:rPr>
        <w:t>(</w:t>
      </w:r>
      <w:r>
        <w:rPr/>
        <w:t>六</w:t>
      </w:r>
      <w:r>
        <w:rPr>
          <w:rFonts w:ascii="宋体" w:hAnsi="宋体" w:cs="宋体" w:eastAsia="宋体" w:hint="default"/>
        </w:rPr>
        <w:t>)  </w:t>
      </w:r>
      <w:r>
        <w:rPr>
          <w:rFonts w:ascii="宋体" w:hAnsi="宋体" w:cs="宋体" w:eastAsia="宋体" w:hint="default"/>
          <w:spacing w:val="102"/>
        </w:rPr>
        <w:t> </w:t>
      </w:r>
      <w:r>
        <w:rPr/>
        <w:t>重大资产和股权出售</w:t>
      </w:r>
      <w:r>
        <w:rPr>
          <w:b w:val="0"/>
          <w:bCs w:val="0"/>
        </w:rPr>
      </w:r>
    </w:p>
    <w:p>
      <w:pPr>
        <w:pStyle w:val="Heading3"/>
        <w:spacing w:line="240" w:lineRule="auto" w:before="69"/>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81"/>
        <w:ind w:left="698" w:right="0"/>
        <w:jc w:val="left"/>
        <w:rPr>
          <w:rFonts w:ascii="宋体" w:hAnsi="宋体" w:cs="宋体" w:eastAsia="宋体" w:hint="default"/>
        </w:rPr>
      </w:pPr>
      <w:r>
        <w:rPr>
          <w:spacing w:val="-4"/>
        </w:rPr>
        <w:t>本公司之全资子公司极锐视界（湖南）投资管理有限公司（以下简称“极锐视界”）于</w:t>
      </w:r>
      <w:r>
        <w:rPr>
          <w:spacing w:val="-7"/>
        </w:rPr>
        <w:t> </w:t>
      </w:r>
      <w:r>
        <w:rPr>
          <w:rFonts w:ascii="宋体" w:hAnsi="宋体" w:cs="宋体" w:eastAsia="宋体" w:hint="default"/>
        </w:rPr>
        <w:t>2019</w:t>
      </w:r>
    </w:p>
    <w:p>
      <w:pPr>
        <w:pStyle w:val="BodyText"/>
        <w:spacing w:line="314" w:lineRule="auto" w:before="85"/>
        <w:ind w:right="168"/>
        <w:jc w:val="both"/>
        <w:rPr>
          <w:rFonts w:ascii="宋体" w:hAnsi="宋体" w:cs="宋体" w:eastAsia="宋体" w:hint="default"/>
        </w:rPr>
      </w:pP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23</w:t>
      </w:r>
      <w:r>
        <w:rPr>
          <w:rFonts w:ascii="宋体" w:hAnsi="宋体" w:cs="宋体" w:eastAsia="宋体" w:hint="default"/>
          <w:spacing w:val="-54"/>
        </w:rPr>
        <w:t> </w:t>
      </w:r>
      <w:r>
        <w:rPr/>
        <w:t>日收到湖南湘江新区土地储备中心出具的《湖南湘江新区土地储备中心关于收储原极</w:t>
      </w:r>
      <w:r>
        <w:rPr>
          <w:w w:val="100"/>
        </w:rPr>
        <w:t> </w:t>
      </w:r>
      <w:r>
        <w:rPr>
          <w:spacing w:val="-3"/>
        </w:rPr>
        <w:t>锐视界项目用地的函》（湘新土储函〔</w:t>
      </w:r>
      <w:r>
        <w:rPr>
          <w:rFonts w:ascii="宋体" w:hAnsi="宋体" w:cs="宋体" w:eastAsia="宋体" w:hint="default"/>
          <w:spacing w:val="-3"/>
        </w:rPr>
        <w:t>2019</w:t>
      </w:r>
      <w:r>
        <w:rPr>
          <w:spacing w:val="-3"/>
        </w:rPr>
        <w:t>〕</w:t>
      </w:r>
      <w:r>
        <w:rPr>
          <w:rFonts w:ascii="宋体" w:hAnsi="宋体" w:cs="宋体" w:eastAsia="宋体" w:hint="default"/>
          <w:spacing w:val="-3"/>
        </w:rPr>
        <w:t>70 </w:t>
      </w:r>
      <w:r>
        <w:rPr>
          <w:spacing w:val="-3"/>
        </w:rPr>
        <w:t>号），极锐视界持有的位于长沙市岳麓区坪塘片</w:t>
      </w:r>
      <w:r>
        <w:rPr>
          <w:spacing w:val="-72"/>
        </w:rPr>
        <w:t> </w:t>
      </w:r>
      <w:r>
        <w:rPr>
          <w:spacing w:val="-72"/>
        </w:rPr>
      </w:r>
      <w:r>
        <w:rPr/>
        <w:t>区 </w:t>
      </w:r>
      <w:r>
        <w:rPr>
          <w:rFonts w:ascii="宋体" w:hAnsi="宋体" w:cs="宋体" w:eastAsia="宋体" w:hint="default"/>
        </w:rPr>
        <w:t>P05-A07 </w:t>
      </w:r>
      <w:r>
        <w:rPr/>
        <w:t>的土地使用权被湖南湘江新区土地储备中心有偿收储，补偿金额为</w:t>
      </w:r>
      <w:r>
        <w:rPr>
          <w:spacing w:val="4"/>
        </w:rPr>
        <w:t> </w:t>
      </w:r>
      <w:r>
        <w:rPr>
          <w:rFonts w:ascii="宋体" w:hAnsi="宋体" w:cs="宋体" w:eastAsia="宋体" w:hint="default"/>
        </w:rPr>
        <w:t>142,344,336.32</w:t>
      </w:r>
      <w:r>
        <w:rPr>
          <w:rFonts w:ascii="宋体" w:hAnsi="宋体" w:cs="宋体" w:eastAsia="宋体" w:hint="default"/>
          <w:w w:val="100"/>
        </w:rPr>
        <w:t> </w:t>
      </w:r>
      <w:r>
        <w:rPr>
          <w:spacing w:val="-3"/>
        </w:rPr>
        <w:t>元。</w:t>
      </w:r>
      <w:r>
        <w:rPr>
          <w:rFonts w:ascii="宋体" w:hAnsi="宋体" w:cs="宋体" w:eastAsia="宋体" w:hint="default"/>
          <w:spacing w:val="-3"/>
        </w:rPr>
        <w:t>2019</w:t>
      </w:r>
      <w:r>
        <w:rPr>
          <w:rFonts w:ascii="宋体" w:hAnsi="宋体" w:cs="宋体" w:eastAsia="宋体" w:hint="default"/>
          <w:spacing w:val="-40"/>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月</w:t>
      </w:r>
      <w:r>
        <w:rPr>
          <w:spacing w:val="-42"/>
        </w:rPr>
        <w:t> </w:t>
      </w:r>
      <w:r>
        <w:rPr>
          <w:rFonts w:ascii="宋体" w:hAnsi="宋体" w:cs="宋体" w:eastAsia="宋体" w:hint="default"/>
        </w:rPr>
        <w:t>31</w:t>
      </w:r>
      <w:r>
        <w:rPr>
          <w:rFonts w:ascii="宋体" w:hAnsi="宋体" w:cs="宋体" w:eastAsia="宋体" w:hint="default"/>
          <w:spacing w:val="-42"/>
        </w:rPr>
        <w:t> </w:t>
      </w:r>
      <w:r>
        <w:rPr>
          <w:spacing w:val="-3"/>
        </w:rPr>
        <w:t>日，湖南湘江新区土地储备中心出具《湖南湘江新区土地储备中心关于确认</w:t>
      </w:r>
      <w:r>
        <w:rPr>
          <w:spacing w:val="-100"/>
        </w:rPr>
        <w:t> </w:t>
      </w:r>
      <w:r>
        <w:rPr>
          <w:spacing w:val="-100"/>
        </w:rPr>
      </w:r>
      <w:r>
        <w:rPr>
          <w:spacing w:val="-3"/>
        </w:rPr>
        <w:t>收储极锐视界（湖南）投资管理有限公司土地的函》（湘新土储函〔</w:t>
      </w:r>
      <w:r>
        <w:rPr>
          <w:rFonts w:ascii="宋体" w:hAnsi="宋体" w:cs="宋体" w:eastAsia="宋体" w:hint="default"/>
          <w:spacing w:val="-3"/>
        </w:rPr>
        <w:t>2019</w:t>
      </w:r>
      <w:r>
        <w:rPr>
          <w:spacing w:val="-3"/>
        </w:rPr>
        <w:t>〕</w:t>
      </w:r>
      <w:r>
        <w:rPr>
          <w:rFonts w:ascii="宋体" w:hAnsi="宋体" w:cs="宋体" w:eastAsia="宋体" w:hint="default"/>
          <w:spacing w:val="-3"/>
        </w:rPr>
        <w:t>73 </w:t>
      </w:r>
      <w:r>
        <w:rPr>
          <w:spacing w:val="-3"/>
        </w:rPr>
        <w:t>号），确认极锐视</w:t>
      </w:r>
      <w:r>
        <w:rPr>
          <w:spacing w:val="-71"/>
        </w:rPr>
        <w:t> </w:t>
      </w:r>
      <w:r>
        <w:rPr>
          <w:spacing w:val="-71"/>
        </w:rPr>
      </w:r>
      <w:r>
        <w:rPr>
          <w:spacing w:val="-1"/>
        </w:rPr>
        <w:t>界办理了土地权证交接等手续。极锐视界根据补偿金额及土地使用权账面净值确认资产处置收益</w:t>
      </w:r>
      <w:r>
        <w:rPr>
          <w:spacing w:val="-55"/>
        </w:rPr>
        <w:t> </w:t>
      </w:r>
      <w:r>
        <w:rPr>
          <w:spacing w:val="-55"/>
        </w:rPr>
      </w:r>
      <w:r>
        <w:rPr>
          <w:rFonts w:ascii="宋体" w:hAnsi="宋体" w:cs="宋体" w:eastAsia="宋体" w:hint="default"/>
        </w:rPr>
        <w:t>52,007,221.52</w:t>
      </w:r>
      <w:r>
        <w:rPr>
          <w:rFonts w:ascii="宋体" w:hAnsi="宋体" w:cs="宋体" w:eastAsia="宋体" w:hint="default"/>
          <w:spacing w:val="-54"/>
        </w:rPr>
        <w:t> </w:t>
      </w:r>
      <w:r>
        <w:rPr/>
        <w:t>元。</w:t>
      </w:r>
      <w:r>
        <w:rPr>
          <w:rFonts w:ascii="宋体" w:hAnsi="宋体" w:cs="宋体" w:eastAsia="宋体" w:hint="default"/>
        </w:rPr>
        <w:t> </w:t>
      </w:r>
    </w:p>
    <w:p>
      <w:pPr>
        <w:pStyle w:val="Heading3"/>
        <w:spacing w:line="251" w:lineRule="exact"/>
        <w:ind w:right="0"/>
        <w:jc w:val="both"/>
        <w:rPr>
          <w:rFonts w:ascii="宋体" w:hAnsi="宋体" w:cs="宋体" w:eastAsia="宋体" w:hint="default"/>
        </w:rPr>
      </w:pPr>
      <w:r>
        <w:rPr>
          <w:rFonts w:ascii="宋体"/>
        </w:rPr>
        <w:t> </w:t>
      </w:r>
    </w:p>
    <w:p>
      <w:pPr>
        <w:pStyle w:val="Heading4"/>
        <w:spacing w:line="240" w:lineRule="auto" w:before="86"/>
        <w:ind w:right="0"/>
        <w:jc w:val="both"/>
        <w:rPr>
          <w:b w:val="0"/>
          <w:bCs w:val="0"/>
        </w:rPr>
      </w:pPr>
      <w:r>
        <w:rPr>
          <w:rFonts w:ascii="宋体" w:hAnsi="宋体" w:cs="宋体" w:eastAsia="宋体" w:hint="default"/>
        </w:rPr>
        <w:t>(</w:t>
      </w:r>
      <w:r>
        <w:rPr/>
        <w:t>七</w:t>
      </w:r>
      <w:r>
        <w:rPr>
          <w:rFonts w:ascii="宋体" w:hAnsi="宋体" w:cs="宋体" w:eastAsia="宋体" w:hint="default"/>
        </w:rPr>
        <w:t>)  </w:t>
      </w:r>
      <w:r>
        <w:rPr>
          <w:rFonts w:ascii="宋体" w:hAnsi="宋体" w:cs="宋体" w:eastAsia="宋体" w:hint="default"/>
          <w:spacing w:val="99"/>
        </w:rPr>
        <w:t> </w:t>
      </w:r>
      <w:r>
        <w:rPr/>
        <w:t>主要控股参股公司分析</w:t>
      </w:r>
      <w:r>
        <w:rPr>
          <w:b w:val="0"/>
          <w:bCs w:val="0"/>
        </w:rPr>
      </w:r>
    </w:p>
    <w:p>
      <w:pPr>
        <w:pStyle w:val="Heading3"/>
        <w:spacing w:line="313" w:lineRule="exact" w:before="69"/>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both"/>
        <w:rPr>
          <w:rFonts w:ascii="宋体" w:hAnsi="宋体" w:cs="宋体" w:eastAsia="宋体" w:hint="default"/>
        </w:rPr>
      </w:pPr>
      <w:r>
        <w:rPr>
          <w:rFonts w:ascii="宋体"/>
        </w:rPr>
        <w:t> </w:t>
      </w:r>
    </w:p>
    <w:p>
      <w:pPr>
        <w:spacing w:line="240" w:lineRule="auto" w:before="12"/>
        <w:rPr>
          <w:rFonts w:ascii="宋体" w:hAnsi="宋体" w:cs="宋体" w:eastAsia="宋体" w:hint="default"/>
          <w:sz w:val="2"/>
          <w:szCs w:val="2"/>
        </w:rPr>
      </w:pPr>
    </w:p>
    <w:tbl>
      <w:tblPr>
        <w:tblW w:w="0" w:type="auto"/>
        <w:jc w:val="left"/>
        <w:tblInd w:w="174" w:type="dxa"/>
        <w:tblLayout w:type="fixed"/>
        <w:tblCellMar>
          <w:top w:w="0" w:type="dxa"/>
          <w:left w:w="0" w:type="dxa"/>
          <w:bottom w:w="0" w:type="dxa"/>
          <w:right w:w="0" w:type="dxa"/>
        </w:tblCellMar>
        <w:tblLook w:val="01E0"/>
      </w:tblPr>
      <w:tblGrid>
        <w:gridCol w:w="2770"/>
        <w:gridCol w:w="6078"/>
      </w:tblGrid>
      <w:tr>
        <w:trPr>
          <w:trHeight w:val="350" w:hRule="exact"/>
        </w:trPr>
        <w:tc>
          <w:tcPr>
            <w:tcW w:w="2770" w:type="dxa"/>
            <w:tcBorders>
              <w:top w:val="single" w:sz="23" w:space="0" w:color="000000"/>
              <w:left w:val="nil" w:sz="6" w:space="0" w:color="auto"/>
              <w:bottom w:val="single" w:sz="6" w:space="0" w:color="000000"/>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078" w:type="dxa"/>
            <w:tcBorders>
              <w:top w:val="single" w:sz="23" w:space="0" w:color="000000"/>
              <w:left w:val="single" w:sz="6" w:space="0" w:color="000000"/>
              <w:bottom w:val="single" w:sz="6" w:space="0" w:color="000000"/>
              <w:right w:val="nil" w:sz="6" w:space="0" w:color="auto"/>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极锐视界（湖南）投资管理有限公司</w:t>
            </w:r>
            <w:r>
              <w:rPr>
                <w:rFonts w:ascii="宋体" w:hAnsi="宋体" w:cs="宋体" w:eastAsia="宋体" w:hint="default"/>
                <w:sz w:val="21"/>
                <w:szCs w:val="21"/>
              </w:rPr>
              <w:t> </w:t>
            </w:r>
          </w:p>
        </w:tc>
      </w:tr>
      <w:tr>
        <w:trPr>
          <w:trHeight w:val="326"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成立时间</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329"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r>
      <w:tr>
        <w:trPr>
          <w:trHeight w:val="326"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实收资本</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r>
      <w:tr>
        <w:trPr>
          <w:trHeight w:val="326"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傅冠军</w:t>
            </w:r>
            <w:r>
              <w:rPr>
                <w:rFonts w:ascii="宋体" w:hAnsi="宋体" w:cs="宋体" w:eastAsia="宋体" w:hint="default"/>
                <w:sz w:val="21"/>
                <w:szCs w:val="21"/>
              </w:rPr>
              <w:t> </w:t>
            </w:r>
          </w:p>
        </w:tc>
      </w:tr>
      <w:tr>
        <w:trPr>
          <w:trHeight w:val="329"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住所</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湖南省长沙市岳麓区坪塘街道办事处南栋二楼</w:t>
            </w:r>
            <w:r>
              <w:rPr>
                <w:rFonts w:ascii="宋体" w:hAnsi="宋体" w:cs="宋体" w:eastAsia="宋体" w:hint="default"/>
                <w:sz w:val="21"/>
                <w:szCs w:val="21"/>
              </w:rPr>
              <w:t> </w:t>
            </w:r>
          </w:p>
        </w:tc>
      </w:tr>
    </w:tbl>
    <w:p>
      <w:pPr>
        <w:spacing w:after="0" w:line="262" w:lineRule="exact"/>
        <w:jc w:val="left"/>
        <w:rPr>
          <w:rFonts w:ascii="宋体" w:hAnsi="宋体" w:cs="宋体" w:eastAsia="宋体" w:hint="default"/>
          <w:sz w:val="21"/>
          <w:szCs w:val="21"/>
        </w:rPr>
        <w:sectPr>
          <w:pgSz w:w="11910" w:h="16840"/>
          <w:pgMar w:header="880" w:footer="1195" w:top="1120" w:bottom="1380" w:left="1580" w:right="11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2770"/>
        <w:gridCol w:w="6078"/>
      </w:tblGrid>
      <w:tr>
        <w:trPr>
          <w:trHeight w:val="329"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股东构成及控制情况</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中广天择，</w:t>
            </w:r>
            <w:r>
              <w:rPr>
                <w:rFonts w:ascii="宋体" w:hAnsi="宋体" w:cs="宋体" w:eastAsia="宋体" w:hint="default"/>
                <w:sz w:val="21"/>
                <w:szCs w:val="21"/>
              </w:rPr>
              <w:t>100% </w:t>
            </w:r>
          </w:p>
        </w:tc>
      </w:tr>
      <w:tr>
        <w:trPr>
          <w:trHeight w:val="1910" w:hRule="exact"/>
        </w:trPr>
        <w:tc>
          <w:tcPr>
            <w:tcW w:w="2770" w:type="dxa"/>
            <w:tcBorders>
              <w:top w:val="single" w:sz="6" w:space="0" w:color="000000"/>
              <w:left w:val="nil" w:sz="6" w:space="0" w:color="auto"/>
              <w:bottom w:val="single" w:sz="23"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23" w:space="0" w:color="000000"/>
              <w:right w:val="nil" w:sz="6" w:space="0" w:color="auto"/>
            </w:tcBorders>
          </w:tcPr>
          <w:p>
            <w:pPr>
              <w:pStyle w:val="TableParagraph"/>
              <w:spacing w:line="273" w:lineRule="auto"/>
              <w:ind w:left="100" w:right="0"/>
              <w:jc w:val="left"/>
              <w:rPr>
                <w:rFonts w:ascii="宋体" w:hAnsi="宋体" w:cs="宋体" w:eastAsia="宋体" w:hint="default"/>
                <w:sz w:val="21"/>
                <w:szCs w:val="21"/>
              </w:rPr>
            </w:pPr>
            <w:r>
              <w:rPr>
                <w:rFonts w:ascii="宋体" w:hAnsi="宋体" w:cs="宋体" w:eastAsia="宋体" w:hint="default"/>
                <w:sz w:val="21"/>
                <w:szCs w:val="21"/>
              </w:rPr>
              <w:t>投资管理服务（不得从事吸收存款、集资收款、受托贷款、发放</w:t>
            </w:r>
            <w:r>
              <w:rPr>
                <w:rFonts w:ascii="宋体" w:hAnsi="宋体" w:cs="宋体" w:eastAsia="宋体" w:hint="default"/>
                <w:w w:val="100"/>
                <w:sz w:val="21"/>
                <w:szCs w:val="21"/>
              </w:rPr>
              <w:t> </w:t>
            </w:r>
            <w:r>
              <w:rPr>
                <w:rFonts w:ascii="宋体" w:hAnsi="宋体" w:cs="宋体" w:eastAsia="宋体" w:hint="default"/>
                <w:spacing w:val="-6"/>
                <w:w w:val="100"/>
                <w:sz w:val="21"/>
                <w:szCs w:val="21"/>
              </w:rPr>
              <w:t>贷款等国家金融监管及财政信用业务）；企业管理咨询服务；市</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宋体" w:hAnsi="宋体" w:cs="宋体" w:eastAsia="宋体" w:hint="default"/>
                <w:spacing w:val="-6"/>
                <w:sz w:val="21"/>
                <w:szCs w:val="21"/>
              </w:rPr>
              <w:t>场调研服务；企业营销策划；企业形象策划服务；公司礼仪服务；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会议及展览服务；酒店管理；文化活动的组织与策划；广播电视</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6"/>
                <w:w w:val="100"/>
                <w:sz w:val="21"/>
                <w:szCs w:val="21"/>
              </w:rPr>
              <w:t>节目制作；影视节目发行；软件开发。（依法须经批准的项目，</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宋体" w:hAnsi="宋体" w:cs="宋体" w:eastAsia="宋体" w:hint="default"/>
                <w:sz w:val="21"/>
                <w:szCs w:val="21"/>
              </w:rPr>
              <w:t>经相关部门批准后方可开展经营活动）</w:t>
            </w:r>
            <w:r>
              <w:rPr>
                <w:rFonts w:ascii="宋体" w:hAnsi="宋体" w:cs="宋体" w:eastAsia="宋体" w:hint="default"/>
                <w:sz w:val="21"/>
                <w:szCs w:val="21"/>
              </w:rPr>
              <w:t> </w:t>
            </w:r>
          </w:p>
        </w:tc>
      </w:tr>
    </w:tbl>
    <w:p>
      <w:pPr>
        <w:pStyle w:val="BodyText"/>
        <w:spacing w:line="240" w:lineRule="auto" w:before="42"/>
        <w:ind w:left="578" w:right="0"/>
        <w:jc w:val="left"/>
      </w:pPr>
      <w:r>
        <w:rPr/>
        <w:t>截至</w:t>
      </w:r>
      <w:r>
        <w:rPr>
          <w:spacing w:val="-49"/>
        </w:rPr>
        <w:t> </w:t>
      </w:r>
      <w:r>
        <w:rPr>
          <w:rFonts w:ascii="宋体" w:hAnsi="宋体" w:cs="宋体" w:eastAsia="宋体" w:hint="default"/>
        </w:rPr>
        <w:t>2019</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7"/>
        </w:rPr>
        <w:t> </w:t>
      </w:r>
      <w:r>
        <w:rPr>
          <w:rFonts w:ascii="宋体" w:hAnsi="宋体" w:cs="宋体" w:eastAsia="宋体" w:hint="default"/>
        </w:rPr>
        <w:t>31</w:t>
      </w:r>
      <w:r>
        <w:rPr>
          <w:rFonts w:ascii="宋体" w:hAnsi="宋体" w:cs="宋体" w:eastAsia="宋体" w:hint="default"/>
          <w:spacing w:val="-49"/>
        </w:rPr>
        <w:t> </w:t>
      </w:r>
      <w:r>
        <w:rPr>
          <w:spacing w:val="-5"/>
        </w:rPr>
        <w:t>日，极锐视界（湖南）投资管理有限公司总资产</w:t>
      </w:r>
      <w:r>
        <w:rPr>
          <w:spacing w:val="-49"/>
        </w:rPr>
        <w:t> </w:t>
      </w:r>
      <w:r>
        <w:rPr>
          <w:rFonts w:ascii="宋体" w:hAnsi="宋体" w:cs="宋体" w:eastAsia="宋体" w:hint="default"/>
        </w:rPr>
        <w:t>14,350.88</w:t>
      </w:r>
      <w:r>
        <w:rPr>
          <w:rFonts w:ascii="宋体" w:hAnsi="宋体" w:cs="宋体" w:eastAsia="宋体" w:hint="default"/>
          <w:spacing w:val="-47"/>
        </w:rPr>
        <w:t> </w:t>
      </w:r>
      <w:r>
        <w:rPr>
          <w:spacing w:val="-7"/>
        </w:rPr>
        <w:t>万元，净资</w:t>
      </w:r>
    </w:p>
    <w:p>
      <w:pPr>
        <w:pStyle w:val="BodyText"/>
        <w:spacing w:line="314" w:lineRule="auto" w:before="85"/>
        <w:ind w:left="158" w:right="0"/>
        <w:jc w:val="left"/>
        <w:rPr>
          <w:rFonts w:ascii="宋体" w:hAnsi="宋体" w:cs="宋体" w:eastAsia="宋体" w:hint="default"/>
        </w:rPr>
      </w:pPr>
      <w:r>
        <w:rPr/>
        <w:t>产</w:t>
      </w:r>
      <w:r>
        <w:rPr>
          <w:spacing w:val="-47"/>
        </w:rPr>
        <w:t> </w:t>
      </w:r>
      <w:r>
        <w:rPr>
          <w:rFonts w:ascii="宋体" w:hAnsi="宋体" w:cs="宋体" w:eastAsia="宋体" w:hint="default"/>
        </w:rPr>
        <w:t>3,086.83</w:t>
      </w:r>
      <w:r>
        <w:rPr>
          <w:rFonts w:ascii="宋体" w:hAnsi="宋体" w:cs="宋体" w:eastAsia="宋体" w:hint="default"/>
          <w:spacing w:val="-47"/>
        </w:rPr>
        <w:t> </w:t>
      </w:r>
      <w:r>
        <w:rPr/>
        <w:t>万元，营业收入</w:t>
      </w:r>
      <w:r>
        <w:rPr>
          <w:spacing w:val="-46"/>
        </w:rPr>
        <w:t> </w:t>
      </w:r>
      <w:r>
        <w:rPr>
          <w:rFonts w:ascii="宋体" w:hAnsi="宋体" w:cs="宋体" w:eastAsia="宋体" w:hint="default"/>
        </w:rPr>
        <w:t>0</w:t>
      </w:r>
      <w:r>
        <w:rPr>
          <w:rFonts w:ascii="宋体" w:hAnsi="宋体" w:cs="宋体" w:eastAsia="宋体" w:hint="default"/>
          <w:spacing w:val="-46"/>
        </w:rPr>
        <w:t> </w:t>
      </w:r>
      <w:r>
        <w:rPr/>
        <w:t>万元，营业利润</w:t>
      </w:r>
      <w:r>
        <w:rPr>
          <w:spacing w:val="-49"/>
        </w:rPr>
        <w:t> </w:t>
      </w:r>
      <w:r>
        <w:rPr>
          <w:rFonts w:ascii="宋体" w:hAnsi="宋体" w:cs="宋体" w:eastAsia="宋体" w:hint="default"/>
        </w:rPr>
        <w:t>4,863.14</w:t>
      </w:r>
      <w:r>
        <w:rPr>
          <w:rFonts w:ascii="宋体" w:hAnsi="宋体" w:cs="宋体" w:eastAsia="宋体" w:hint="default"/>
          <w:spacing w:val="-49"/>
        </w:rPr>
        <w:t> </w:t>
      </w:r>
      <w:r>
        <w:rPr/>
        <w:t>万元，</w:t>
      </w:r>
      <w:r>
        <w:rPr>
          <w:rFonts w:ascii="宋体" w:hAnsi="宋体" w:cs="宋体" w:eastAsia="宋体" w:hint="default"/>
        </w:rPr>
        <w:t>2019</w:t>
      </w:r>
      <w:r>
        <w:rPr>
          <w:rFonts w:ascii="宋体" w:hAnsi="宋体" w:cs="宋体" w:eastAsia="宋体" w:hint="default"/>
          <w:spacing w:val="-46"/>
        </w:rPr>
        <w:t> </w:t>
      </w:r>
      <w:r>
        <w:rPr/>
        <w:t>年实现净利润</w:t>
      </w:r>
      <w:r>
        <w:rPr>
          <w:spacing w:val="-46"/>
        </w:rPr>
        <w:t> </w:t>
      </w:r>
      <w:r>
        <w:rPr>
          <w:rFonts w:ascii="宋体" w:hAnsi="宋体" w:cs="宋体" w:eastAsia="宋体" w:hint="default"/>
        </w:rPr>
        <w:t>3,631.95</w:t>
      </w:r>
      <w:r>
        <w:rPr>
          <w:rFonts w:ascii="宋体" w:hAnsi="宋体" w:cs="宋体" w:eastAsia="宋体" w:hint="default"/>
          <w:spacing w:val="-49"/>
        </w:rPr>
        <w:t> </w:t>
      </w:r>
      <w:r>
        <w:rPr/>
        <w:t>万</w:t>
      </w:r>
      <w:r>
        <w:rPr>
          <w:w w:val="100"/>
        </w:rPr>
        <w:t> </w:t>
      </w:r>
      <w:r>
        <w:rPr/>
        <w:t>元。（以上数据业经容诚会计师事务所审计）</w:t>
      </w:r>
      <w:r>
        <w:rPr>
          <w:rFonts w:ascii="宋体" w:hAnsi="宋体" w:cs="宋体" w:eastAsia="宋体" w:hint="default"/>
        </w:rPr>
        <w:t> </w:t>
      </w:r>
    </w:p>
    <w:p>
      <w:pPr>
        <w:pStyle w:val="BodyText"/>
        <w:spacing w:line="240" w:lineRule="exact"/>
        <w:ind w:left="158"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770"/>
        <w:gridCol w:w="6078"/>
      </w:tblGrid>
      <w:tr>
        <w:trPr>
          <w:trHeight w:val="351" w:hRule="exact"/>
        </w:trPr>
        <w:tc>
          <w:tcPr>
            <w:tcW w:w="2770" w:type="dxa"/>
            <w:tcBorders>
              <w:top w:val="single" w:sz="23" w:space="0" w:color="000000"/>
              <w:left w:val="nil" w:sz="6" w:space="0" w:color="auto"/>
              <w:bottom w:val="single" w:sz="6" w:space="0" w:color="000000"/>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078" w:type="dxa"/>
            <w:tcBorders>
              <w:top w:val="single" w:sz="23" w:space="0" w:color="000000"/>
              <w:left w:val="single" w:sz="6" w:space="0" w:color="000000"/>
              <w:bottom w:val="single" w:sz="6" w:space="0" w:color="000000"/>
              <w:right w:val="nil" w:sz="6" w:space="0" w:color="auto"/>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湖南中天择润投资有限公司</w:t>
            </w:r>
            <w:r>
              <w:rPr>
                <w:rFonts w:ascii="宋体" w:hAnsi="宋体" w:cs="宋体" w:eastAsia="宋体" w:hint="default"/>
                <w:sz w:val="21"/>
                <w:szCs w:val="21"/>
              </w:rPr>
              <w:t> </w:t>
            </w:r>
          </w:p>
        </w:tc>
      </w:tr>
      <w:tr>
        <w:trPr>
          <w:trHeight w:val="326"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成立时间</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326"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r>
      <w:tr>
        <w:trPr>
          <w:trHeight w:val="329"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实收资本</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r>
      <w:tr>
        <w:trPr>
          <w:trHeight w:val="326"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陈武东</w:t>
            </w:r>
            <w:r>
              <w:rPr>
                <w:rFonts w:ascii="宋体" w:hAnsi="宋体" w:cs="宋体" w:eastAsia="宋体" w:hint="default"/>
                <w:sz w:val="21"/>
                <w:szCs w:val="21"/>
              </w:rPr>
              <w:t> </w:t>
            </w:r>
          </w:p>
        </w:tc>
      </w:tr>
      <w:tr>
        <w:trPr>
          <w:trHeight w:val="326"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住所</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长沙市开福区月湖街道鸭子铺路</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201</w:t>
            </w:r>
            <w:r>
              <w:rPr>
                <w:rFonts w:ascii="宋体" w:hAnsi="宋体" w:cs="宋体" w:eastAsia="宋体" w:hint="default"/>
                <w:spacing w:val="-55"/>
                <w:sz w:val="21"/>
                <w:szCs w:val="21"/>
              </w:rPr>
              <w:t> </w:t>
            </w:r>
            <w:r>
              <w:rPr>
                <w:rFonts w:ascii="宋体" w:hAnsi="宋体" w:cs="宋体" w:eastAsia="宋体" w:hint="default"/>
                <w:spacing w:val="-3"/>
                <w:sz w:val="21"/>
                <w:szCs w:val="21"/>
              </w:rPr>
              <w:t>室</w:t>
            </w:r>
            <w:r>
              <w:rPr>
                <w:rFonts w:ascii="宋体" w:hAnsi="宋体" w:cs="宋体" w:eastAsia="宋体" w:hint="default"/>
                <w:sz w:val="21"/>
                <w:szCs w:val="21"/>
              </w:rPr>
              <w:t> </w:t>
            </w:r>
          </w:p>
        </w:tc>
      </w:tr>
      <w:tr>
        <w:trPr>
          <w:trHeight w:val="326"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股东构成及控制情况</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中广天择，</w:t>
            </w:r>
            <w:r>
              <w:rPr>
                <w:rFonts w:ascii="宋体" w:hAnsi="宋体" w:cs="宋体" w:eastAsia="宋体" w:hint="default"/>
                <w:sz w:val="21"/>
                <w:szCs w:val="21"/>
              </w:rPr>
              <w:t>100% </w:t>
            </w:r>
          </w:p>
        </w:tc>
      </w:tr>
      <w:tr>
        <w:trPr>
          <w:trHeight w:val="1601" w:hRule="exact"/>
        </w:trPr>
        <w:tc>
          <w:tcPr>
            <w:tcW w:w="2770" w:type="dxa"/>
            <w:tcBorders>
              <w:top w:val="single" w:sz="6" w:space="0" w:color="000000"/>
              <w:left w:val="nil" w:sz="6" w:space="0" w:color="auto"/>
              <w:bottom w:val="single" w:sz="23"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23" w:space="0" w:color="000000"/>
              <w:right w:val="nil" w:sz="6" w:space="0" w:color="auto"/>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2"/>
                <w:sz w:val="21"/>
                <w:szCs w:val="21"/>
              </w:rPr>
              <w:t>以自有资产进行风险投资、股权投资、项目投资、影院投资、房</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地产投资、公园投资</w:t>
            </w:r>
            <w:r>
              <w:rPr>
                <w:rFonts w:ascii="宋体" w:hAnsi="宋体" w:cs="宋体" w:eastAsia="宋体" w:hint="default"/>
                <w:sz w:val="21"/>
                <w:szCs w:val="21"/>
              </w:rPr>
              <w:t>,</w:t>
            </w:r>
            <w:r>
              <w:rPr>
                <w:rFonts w:ascii="宋体" w:hAnsi="宋体" w:cs="宋体" w:eastAsia="宋体" w:hint="default"/>
                <w:sz w:val="21"/>
                <w:szCs w:val="21"/>
              </w:rPr>
              <w:t>文化旅游产业投资与管理</w:t>
            </w:r>
            <w:r>
              <w:rPr>
                <w:rFonts w:ascii="宋体" w:hAnsi="宋体" w:cs="宋体" w:eastAsia="宋体" w:hint="default"/>
                <w:sz w:val="21"/>
                <w:szCs w:val="21"/>
              </w:rPr>
              <w:t>,</w:t>
            </w:r>
            <w:r>
              <w:rPr>
                <w:rFonts w:ascii="宋体" w:hAnsi="宋体" w:cs="宋体" w:eastAsia="宋体" w:hint="default"/>
                <w:sz w:val="21"/>
                <w:szCs w:val="21"/>
              </w:rPr>
              <w:t>投资管理服务</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3"/>
                <w:sz w:val="21"/>
                <w:szCs w:val="21"/>
              </w:rPr>
              <w:t>文化投资管理</w:t>
            </w:r>
            <w:r>
              <w:rPr>
                <w:rFonts w:ascii="宋体" w:hAnsi="宋体" w:cs="宋体" w:eastAsia="宋体" w:hint="default"/>
                <w:spacing w:val="-3"/>
                <w:sz w:val="21"/>
                <w:szCs w:val="21"/>
              </w:rPr>
              <w:t>,</w:t>
            </w:r>
            <w:r>
              <w:rPr>
                <w:rFonts w:ascii="宋体" w:hAnsi="宋体" w:cs="宋体" w:eastAsia="宋体" w:hint="default"/>
                <w:spacing w:val="-3"/>
                <w:sz w:val="21"/>
                <w:szCs w:val="21"/>
              </w:rPr>
              <w:t>社会经济咨询</w:t>
            </w:r>
            <w:r>
              <w:rPr>
                <w:rFonts w:ascii="宋体" w:hAnsi="宋体" w:cs="宋体" w:eastAsia="宋体" w:hint="default"/>
                <w:spacing w:val="-3"/>
                <w:sz w:val="21"/>
                <w:szCs w:val="21"/>
              </w:rPr>
              <w:t>(</w:t>
            </w:r>
            <w:r>
              <w:rPr>
                <w:rFonts w:ascii="宋体" w:hAnsi="宋体" w:cs="宋体" w:eastAsia="宋体" w:hint="default"/>
                <w:spacing w:val="-3"/>
                <w:sz w:val="21"/>
                <w:szCs w:val="21"/>
              </w:rPr>
              <w:t>不得从事吸收存款、集资收款、受</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3"/>
                <w:sz w:val="21"/>
                <w:szCs w:val="21"/>
              </w:rPr>
              <w:t>托贷款、发放贷款等国家金融监管及财政信用业务</w:t>
            </w:r>
            <w:r>
              <w:rPr>
                <w:rFonts w:ascii="宋体" w:hAnsi="宋体" w:cs="宋体" w:eastAsia="宋体" w:hint="default"/>
                <w:spacing w:val="-3"/>
                <w:sz w:val="21"/>
                <w:szCs w:val="21"/>
              </w:rPr>
              <w:t>)</w:t>
            </w:r>
            <w:r>
              <w:rPr>
                <w:rFonts w:ascii="宋体" w:hAnsi="宋体" w:cs="宋体" w:eastAsia="宋体" w:hint="default"/>
                <w:spacing w:val="-3"/>
                <w:sz w:val="21"/>
                <w:szCs w:val="21"/>
              </w:rPr>
              <w:t>。</w:t>
            </w:r>
            <w:r>
              <w:rPr>
                <w:rFonts w:ascii="宋体" w:hAnsi="宋体" w:cs="宋体" w:eastAsia="宋体" w:hint="default"/>
                <w:spacing w:val="-3"/>
                <w:sz w:val="21"/>
                <w:szCs w:val="21"/>
              </w:rPr>
              <w:t>(</w:t>
            </w:r>
            <w:r>
              <w:rPr>
                <w:rFonts w:ascii="宋体" w:hAnsi="宋体" w:cs="宋体" w:eastAsia="宋体" w:hint="default"/>
                <w:spacing w:val="-3"/>
                <w:sz w:val="21"/>
                <w:szCs w:val="21"/>
              </w:rPr>
              <w:t>依法须经</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批准的项目</w:t>
            </w:r>
            <w:r>
              <w:rPr>
                <w:rFonts w:ascii="宋体" w:hAnsi="宋体" w:cs="宋体" w:eastAsia="宋体" w:hint="default"/>
                <w:sz w:val="21"/>
                <w:szCs w:val="21"/>
              </w:rPr>
              <w:t>,</w:t>
            </w:r>
            <w:r>
              <w:rPr>
                <w:rFonts w:ascii="宋体" w:hAnsi="宋体" w:cs="宋体" w:eastAsia="宋体" w:hint="default"/>
                <w:sz w:val="21"/>
                <w:szCs w:val="21"/>
              </w:rPr>
              <w:t>经相关部门批准后方可开展经营活动</w:t>
            </w:r>
            <w:r>
              <w:rPr>
                <w:rFonts w:ascii="宋体" w:hAnsi="宋体" w:cs="宋体" w:eastAsia="宋体" w:hint="default"/>
                <w:sz w:val="21"/>
                <w:szCs w:val="21"/>
              </w:rPr>
              <w:t>) </w:t>
            </w:r>
          </w:p>
        </w:tc>
      </w:tr>
    </w:tbl>
    <w:p>
      <w:pPr>
        <w:pStyle w:val="BodyText"/>
        <w:spacing w:line="314" w:lineRule="auto" w:before="42"/>
        <w:ind w:left="158" w:right="168" w:firstLine="419"/>
        <w:jc w:val="both"/>
        <w:rPr>
          <w:rFonts w:ascii="宋体" w:hAnsi="宋体" w:cs="宋体" w:eastAsia="宋体" w:hint="default"/>
        </w:rPr>
      </w:pPr>
      <w:r>
        <w:rPr/>
        <w:t>截至</w:t>
      </w:r>
      <w:r>
        <w:rPr>
          <w:spacing w:val="-34"/>
        </w:rPr>
        <w:t> </w:t>
      </w:r>
      <w:r>
        <w:rPr>
          <w:rFonts w:ascii="宋体" w:hAnsi="宋体" w:cs="宋体" w:eastAsia="宋体" w:hint="default"/>
        </w:rPr>
        <w:t>2019</w:t>
      </w:r>
      <w:r>
        <w:rPr>
          <w:rFonts w:ascii="宋体" w:hAnsi="宋体" w:cs="宋体" w:eastAsia="宋体" w:hint="default"/>
          <w:spacing w:val="-37"/>
        </w:rPr>
        <w:t> </w:t>
      </w:r>
      <w:r>
        <w:rPr/>
        <w:t>年</w:t>
      </w:r>
      <w:r>
        <w:rPr>
          <w:spacing w:val="-34"/>
        </w:rPr>
        <w:t> </w:t>
      </w:r>
      <w:r>
        <w:rPr>
          <w:rFonts w:ascii="宋体" w:hAnsi="宋体" w:cs="宋体" w:eastAsia="宋体" w:hint="default"/>
        </w:rPr>
        <w:t>12</w:t>
      </w:r>
      <w:r>
        <w:rPr>
          <w:rFonts w:ascii="宋体" w:hAnsi="宋体" w:cs="宋体" w:eastAsia="宋体" w:hint="default"/>
          <w:spacing w:val="-37"/>
        </w:rPr>
        <w:t> </w:t>
      </w:r>
      <w:r>
        <w:rPr/>
        <w:t>月</w:t>
      </w:r>
      <w:r>
        <w:rPr>
          <w:spacing w:val="-34"/>
        </w:rPr>
        <w:t> </w:t>
      </w:r>
      <w:r>
        <w:rPr>
          <w:rFonts w:ascii="宋体" w:hAnsi="宋体" w:cs="宋体" w:eastAsia="宋体" w:hint="default"/>
        </w:rPr>
        <w:t>31</w:t>
      </w:r>
      <w:r>
        <w:rPr>
          <w:rFonts w:ascii="宋体" w:hAnsi="宋体" w:cs="宋体" w:eastAsia="宋体" w:hint="default"/>
          <w:spacing w:val="-37"/>
        </w:rPr>
        <w:t> </w:t>
      </w:r>
      <w:r>
        <w:rPr/>
        <w:t>日，湖南中天择润投资有限公司总资产</w:t>
      </w:r>
      <w:r>
        <w:rPr>
          <w:spacing w:val="-34"/>
        </w:rPr>
        <w:t> </w:t>
      </w:r>
      <w:r>
        <w:rPr>
          <w:rFonts w:ascii="宋体" w:hAnsi="宋体" w:cs="宋体" w:eastAsia="宋体" w:hint="default"/>
        </w:rPr>
        <w:t>164.65</w:t>
      </w:r>
      <w:r>
        <w:rPr>
          <w:rFonts w:ascii="宋体" w:hAnsi="宋体" w:cs="宋体" w:eastAsia="宋体" w:hint="default"/>
          <w:spacing w:val="-37"/>
        </w:rPr>
        <w:t> </w:t>
      </w:r>
      <w:r>
        <w:rPr/>
        <w:t>万元，净资产</w:t>
      </w:r>
      <w:r>
        <w:rPr>
          <w:spacing w:val="-34"/>
        </w:rPr>
        <w:t> </w:t>
      </w:r>
      <w:r>
        <w:rPr>
          <w:rFonts w:ascii="宋体" w:hAnsi="宋体" w:cs="宋体" w:eastAsia="宋体" w:hint="default"/>
        </w:rPr>
        <w:t>164.55</w:t>
      </w:r>
      <w:r>
        <w:rPr>
          <w:rFonts w:ascii="宋体" w:hAnsi="宋体" w:cs="宋体" w:eastAsia="宋体" w:hint="default"/>
          <w:w w:val="100"/>
        </w:rPr>
        <w:t> </w:t>
      </w:r>
      <w:r>
        <w:rPr/>
        <w:t>万元，营业收入</w:t>
      </w:r>
      <w:r>
        <w:rPr>
          <w:spacing w:val="-41"/>
        </w:rPr>
        <w:t> </w:t>
      </w:r>
      <w:r>
        <w:rPr>
          <w:rFonts w:ascii="宋体" w:hAnsi="宋体" w:cs="宋体" w:eastAsia="宋体" w:hint="default"/>
        </w:rPr>
        <w:t>0</w:t>
      </w:r>
      <w:r>
        <w:rPr>
          <w:rFonts w:ascii="宋体" w:hAnsi="宋体" w:cs="宋体" w:eastAsia="宋体" w:hint="default"/>
          <w:spacing w:val="-43"/>
        </w:rPr>
        <w:t> </w:t>
      </w:r>
      <w:r>
        <w:rPr/>
        <w:t>万元，营业利润</w:t>
      </w:r>
      <w:r>
        <w:rPr>
          <w:rFonts w:ascii="宋体" w:hAnsi="宋体" w:cs="宋体" w:eastAsia="宋体" w:hint="default"/>
        </w:rPr>
        <w:t>-30.86</w:t>
      </w:r>
      <w:r>
        <w:rPr>
          <w:rFonts w:ascii="宋体" w:hAnsi="宋体" w:cs="宋体" w:eastAsia="宋体" w:hint="default"/>
          <w:spacing w:val="-43"/>
        </w:rPr>
        <w:t> </w:t>
      </w:r>
      <w:r>
        <w:rPr/>
        <w:t>万元，</w:t>
      </w:r>
      <w:r>
        <w:rPr>
          <w:rFonts w:ascii="宋体" w:hAnsi="宋体" w:cs="宋体" w:eastAsia="宋体" w:hint="default"/>
        </w:rPr>
        <w:t>2019</w:t>
      </w:r>
      <w:r>
        <w:rPr>
          <w:rFonts w:ascii="宋体" w:hAnsi="宋体" w:cs="宋体" w:eastAsia="宋体" w:hint="default"/>
          <w:spacing w:val="-41"/>
        </w:rPr>
        <w:t> </w:t>
      </w:r>
      <w:r>
        <w:rPr/>
        <w:t>年实现净利润</w:t>
      </w:r>
      <w:r>
        <w:rPr>
          <w:rFonts w:ascii="宋体" w:hAnsi="宋体" w:cs="宋体" w:eastAsia="宋体" w:hint="default"/>
        </w:rPr>
        <w:t>-30.86</w:t>
      </w:r>
      <w:r>
        <w:rPr>
          <w:rFonts w:ascii="宋体" w:hAnsi="宋体" w:cs="宋体" w:eastAsia="宋体" w:hint="default"/>
          <w:spacing w:val="-43"/>
        </w:rPr>
        <w:t> </w:t>
      </w:r>
      <w:r>
        <w:rPr/>
        <w:t>万元。（以上数据业</w:t>
      </w:r>
      <w:r>
        <w:rPr>
          <w:w w:val="100"/>
        </w:rPr>
        <w:t> </w:t>
      </w:r>
      <w:r>
        <w:rPr/>
        <w:t>经容诚会计师事务所审计）</w:t>
      </w:r>
      <w:r>
        <w:rPr>
          <w:rFonts w:ascii="宋体" w:hAnsi="宋体" w:cs="宋体" w:eastAsia="宋体" w:hint="default"/>
        </w:rPr>
        <w:t> </w:t>
      </w:r>
    </w:p>
    <w:p>
      <w:pPr>
        <w:pStyle w:val="BodyText"/>
        <w:spacing w:line="240" w:lineRule="exact"/>
        <w:ind w:left="158"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770"/>
        <w:gridCol w:w="6078"/>
      </w:tblGrid>
      <w:tr>
        <w:trPr>
          <w:trHeight w:val="350" w:hRule="exact"/>
        </w:trPr>
        <w:tc>
          <w:tcPr>
            <w:tcW w:w="2770" w:type="dxa"/>
            <w:tcBorders>
              <w:top w:val="single" w:sz="23" w:space="0" w:color="000000"/>
              <w:left w:val="nil" w:sz="6" w:space="0" w:color="auto"/>
              <w:bottom w:val="single" w:sz="6" w:space="0" w:color="000000"/>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078" w:type="dxa"/>
            <w:tcBorders>
              <w:top w:val="single" w:sz="23" w:space="0" w:color="000000"/>
              <w:left w:val="single" w:sz="6" w:space="0" w:color="000000"/>
              <w:bottom w:val="single" w:sz="6" w:space="0" w:color="000000"/>
              <w:right w:val="nil" w:sz="6" w:space="0" w:color="auto"/>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长沙中天择购信息技术有限公司</w:t>
            </w:r>
            <w:r>
              <w:rPr>
                <w:rFonts w:ascii="宋体" w:hAnsi="宋体" w:cs="宋体" w:eastAsia="宋体" w:hint="default"/>
                <w:sz w:val="21"/>
                <w:szCs w:val="21"/>
              </w:rPr>
              <w:t> </w:t>
            </w:r>
          </w:p>
        </w:tc>
      </w:tr>
      <w:tr>
        <w:trPr>
          <w:trHeight w:val="326"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成立时间</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326"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49"/>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r>
      <w:tr>
        <w:trPr>
          <w:trHeight w:val="326"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实收资本</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49"/>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r>
      <w:tr>
        <w:trPr>
          <w:trHeight w:val="329"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徐华莉</w:t>
            </w:r>
            <w:r>
              <w:rPr>
                <w:rFonts w:ascii="宋体" w:hAnsi="宋体" w:cs="宋体" w:eastAsia="宋体" w:hint="default"/>
                <w:sz w:val="21"/>
                <w:szCs w:val="21"/>
              </w:rPr>
              <w:t> </w:t>
            </w:r>
          </w:p>
        </w:tc>
      </w:tr>
      <w:tr>
        <w:trPr>
          <w:trHeight w:val="327"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住所</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长沙市开福区月湖街道鸭子铺路</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201</w:t>
            </w:r>
            <w:r>
              <w:rPr>
                <w:rFonts w:ascii="宋体" w:hAnsi="宋体" w:cs="宋体" w:eastAsia="宋体" w:hint="default"/>
                <w:spacing w:val="-55"/>
                <w:sz w:val="21"/>
                <w:szCs w:val="21"/>
              </w:rPr>
              <w:t> </w:t>
            </w:r>
            <w:r>
              <w:rPr>
                <w:rFonts w:ascii="宋体" w:hAnsi="宋体" w:cs="宋体" w:eastAsia="宋体" w:hint="default"/>
                <w:spacing w:val="-3"/>
                <w:sz w:val="21"/>
                <w:szCs w:val="21"/>
              </w:rPr>
              <w:t>室</w:t>
            </w:r>
            <w:r>
              <w:rPr>
                <w:rFonts w:ascii="宋体" w:hAnsi="宋体" w:cs="宋体" w:eastAsia="宋体" w:hint="default"/>
                <w:sz w:val="21"/>
                <w:szCs w:val="21"/>
              </w:rPr>
              <w:t> </w:t>
            </w:r>
          </w:p>
        </w:tc>
      </w:tr>
      <w:tr>
        <w:trPr>
          <w:trHeight w:val="326"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股东构成及控制情况</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中广天择，</w:t>
            </w:r>
            <w:r>
              <w:rPr>
                <w:rFonts w:ascii="宋体" w:hAnsi="宋体" w:cs="宋体" w:eastAsia="宋体" w:hint="default"/>
                <w:sz w:val="21"/>
                <w:szCs w:val="21"/>
              </w:rPr>
              <w:t>100% </w:t>
            </w:r>
          </w:p>
        </w:tc>
      </w:tr>
      <w:tr>
        <w:trPr>
          <w:trHeight w:val="2201"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00" w:right="82"/>
              <w:jc w:val="both"/>
              <w:rPr>
                <w:rFonts w:ascii="宋体" w:hAnsi="宋体" w:cs="宋体" w:eastAsia="宋体" w:hint="default"/>
                <w:sz w:val="21"/>
                <w:szCs w:val="21"/>
              </w:rPr>
            </w:pPr>
            <w:r>
              <w:rPr>
                <w:rFonts w:ascii="宋体" w:hAnsi="宋体" w:cs="宋体" w:eastAsia="宋体" w:hint="default"/>
                <w:spacing w:val="-3"/>
                <w:sz w:val="21"/>
                <w:szCs w:val="21"/>
              </w:rPr>
              <w:t>信息技术咨询服务；软件技术服务；软件技术转让；网上视频服</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3"/>
                <w:sz w:val="21"/>
                <w:szCs w:val="21"/>
              </w:rPr>
              <w:t>务；互联网接入及相关服务；计算机数据处理；计算机网络平台</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的开发及建设；电子商务平台的开发建设；文化艺术交流活动的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组织；培训活动的组织；影视策划；演出经纪；广播电视节目制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作；数字动漫制作；商务信息咨询；专利代理服务；商标服务；</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3"/>
                <w:sz w:val="21"/>
                <w:szCs w:val="21"/>
              </w:rPr>
              <w:t>版权服务；自媒体新闻发布服务；信息服务业务（不含固定电话</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6"/>
                <w:w w:val="100"/>
                <w:sz w:val="21"/>
                <w:szCs w:val="21"/>
              </w:rPr>
              <w:t>信息服务和互联网信息服务）；会议、展览及相关服务；公司礼</w:t>
            </w:r>
          </w:p>
        </w:tc>
      </w:tr>
    </w:tbl>
    <w:p>
      <w:pPr>
        <w:spacing w:line="28" w:lineRule="exact"/>
        <w:ind w:left="12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3.85pt;height:1.45pt;mso-position-horizontal-relative:char;mso-position-vertical-relative:line" coordorigin="0,0" coordsize="8877,29">
            <v:group style="position:absolute;left:14;top:14;width:2763;height:2" coordorigin="14,14" coordsize="2763,2">
              <v:shape style="position:absolute;left:14;top:14;width:2763;height:2" coordorigin="14,14" coordsize="2763,0" path="m14,14l2777,14e" filled="false" stroked="true" strokeweight="1.44pt" strokecolor="#000000">
                <v:path arrowok="t"/>
              </v:shape>
            </v:group>
            <v:group style="position:absolute;left:2777;top:14;width:58;height:2" coordorigin="2777,14" coordsize="58,2">
              <v:shape style="position:absolute;left:2777;top:14;width:58;height:2" coordorigin="2777,14" coordsize="58,0" path="m2777,14l2835,14e" filled="false" stroked="true" strokeweight="1.44pt" strokecolor="#000000">
                <v:path arrowok="t"/>
              </v:shape>
            </v:group>
            <v:group style="position:absolute;left:2835;top:14;width:6028;height:2" coordorigin="2835,14" coordsize="6028,2">
              <v:shape style="position:absolute;left:2835;top:14;width:6028;height:2" coordorigin="2835,14" coordsize="6028,0" path="m2835,14l8862,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880" w:footer="1195" w:top="1120" w:bottom="1380" w:left="1640" w:right="11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2770"/>
        <w:gridCol w:w="6078"/>
      </w:tblGrid>
      <w:tr>
        <w:trPr>
          <w:trHeight w:val="323" w:hRule="exact"/>
        </w:trPr>
        <w:tc>
          <w:tcPr>
            <w:tcW w:w="2770" w:type="dxa"/>
            <w:vMerge w:val="restart"/>
            <w:tcBorders>
              <w:top w:val="single" w:sz="6" w:space="0" w:color="000000"/>
              <w:left w:val="nil" w:sz="6" w:space="0" w:color="auto"/>
              <w:right w:val="single" w:sz="6" w:space="0" w:color="000000"/>
            </w:tcBorders>
          </w:tcPr>
          <w:p>
            <w:pPr/>
          </w:p>
        </w:tc>
        <w:tc>
          <w:tcPr>
            <w:tcW w:w="6078" w:type="dxa"/>
            <w:tcBorders>
              <w:top w:val="single" w:sz="6" w:space="0" w:color="000000"/>
              <w:left w:val="single" w:sz="6" w:space="0" w:color="000000"/>
              <w:bottom w:val="nil" w:sz="6" w:space="0" w:color="auto"/>
              <w:right w:val="nil" w:sz="6" w:space="0" w:color="auto"/>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仪服务；旅游咨询服务；摄影服务；广播电视视频点播服务；引</w:t>
            </w:r>
          </w:p>
        </w:tc>
      </w:tr>
      <w:tr>
        <w:trPr>
          <w:trHeight w:val="312" w:hRule="exact"/>
        </w:trPr>
        <w:tc>
          <w:tcPr>
            <w:tcW w:w="2770" w:type="dxa"/>
            <w:vMerge/>
            <w:tcBorders>
              <w:left w:val="nil" w:sz="6" w:space="0" w:color="auto"/>
              <w:right w:val="single" w:sz="6" w:space="0" w:color="000000"/>
            </w:tcBorders>
          </w:tcPr>
          <w:p>
            <w:pPr/>
          </w:p>
        </w:tc>
        <w:tc>
          <w:tcPr>
            <w:tcW w:w="6078" w:type="dxa"/>
            <w:tcBorders>
              <w:top w:val="nil" w:sz="6" w:space="0" w:color="auto"/>
              <w:left w:val="single" w:sz="6" w:space="0" w:color="000000"/>
              <w:bottom w:val="nil" w:sz="6" w:space="0" w:color="auto"/>
              <w:right w:val="nil" w:sz="6" w:space="0" w:color="auto"/>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进新技术、新品种，开展技术培训、技术交流和咨询服务；电子</w:t>
            </w:r>
          </w:p>
        </w:tc>
      </w:tr>
      <w:tr>
        <w:trPr>
          <w:trHeight w:val="312" w:hRule="exact"/>
        </w:trPr>
        <w:tc>
          <w:tcPr>
            <w:tcW w:w="2770" w:type="dxa"/>
            <w:vMerge/>
            <w:tcBorders>
              <w:left w:val="nil" w:sz="6" w:space="0" w:color="auto"/>
              <w:right w:val="single" w:sz="6" w:space="0" w:color="000000"/>
            </w:tcBorders>
          </w:tcPr>
          <w:p>
            <w:pPr/>
          </w:p>
        </w:tc>
        <w:tc>
          <w:tcPr>
            <w:tcW w:w="6078" w:type="dxa"/>
            <w:tcBorders>
              <w:top w:val="nil" w:sz="6" w:space="0" w:color="auto"/>
              <w:left w:val="single" w:sz="6" w:space="0" w:color="000000"/>
              <w:bottom w:val="nil" w:sz="6" w:space="0" w:color="auto"/>
              <w:right w:val="nil" w:sz="6" w:space="0" w:color="auto"/>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认证；场地租赁；著作权代理；知识产权运营管理；灯光设备租</w:t>
            </w:r>
          </w:p>
        </w:tc>
      </w:tr>
      <w:tr>
        <w:trPr>
          <w:trHeight w:val="312" w:hRule="exact"/>
        </w:trPr>
        <w:tc>
          <w:tcPr>
            <w:tcW w:w="2770" w:type="dxa"/>
            <w:vMerge/>
            <w:tcBorders>
              <w:left w:val="nil" w:sz="6" w:space="0" w:color="auto"/>
              <w:right w:val="single" w:sz="6" w:space="0" w:color="000000"/>
            </w:tcBorders>
          </w:tcPr>
          <w:p>
            <w:pPr/>
          </w:p>
        </w:tc>
        <w:tc>
          <w:tcPr>
            <w:tcW w:w="6078" w:type="dxa"/>
            <w:tcBorders>
              <w:top w:val="nil" w:sz="6" w:space="0" w:color="auto"/>
              <w:left w:val="single" w:sz="6" w:space="0" w:color="000000"/>
              <w:bottom w:val="nil" w:sz="6" w:space="0" w:color="auto"/>
              <w:right w:val="nil" w:sz="6" w:space="0" w:color="auto"/>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赁；音频和视频设备租赁；出版物、化妆品、珠宝首饰零售；人</w:t>
            </w:r>
          </w:p>
        </w:tc>
      </w:tr>
      <w:tr>
        <w:trPr>
          <w:trHeight w:val="312" w:hRule="exact"/>
        </w:trPr>
        <w:tc>
          <w:tcPr>
            <w:tcW w:w="2770" w:type="dxa"/>
            <w:vMerge/>
            <w:tcBorders>
              <w:left w:val="nil" w:sz="6" w:space="0" w:color="auto"/>
              <w:right w:val="single" w:sz="6" w:space="0" w:color="000000"/>
            </w:tcBorders>
          </w:tcPr>
          <w:p>
            <w:pPr/>
          </w:p>
        </w:tc>
        <w:tc>
          <w:tcPr>
            <w:tcW w:w="6078" w:type="dxa"/>
            <w:tcBorders>
              <w:top w:val="nil" w:sz="6" w:space="0" w:color="auto"/>
              <w:left w:val="single" w:sz="6" w:space="0" w:color="000000"/>
              <w:bottom w:val="nil" w:sz="6" w:space="0" w:color="auto"/>
              <w:right w:val="nil" w:sz="6" w:space="0" w:color="auto"/>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造首饰、饰品零售</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；音乐及视频产品互联网销售；农产品、食</w:t>
            </w:r>
          </w:p>
        </w:tc>
      </w:tr>
      <w:tr>
        <w:trPr>
          <w:trHeight w:val="312" w:hRule="exact"/>
        </w:trPr>
        <w:tc>
          <w:tcPr>
            <w:tcW w:w="2770" w:type="dxa"/>
            <w:vMerge/>
            <w:tcBorders>
              <w:left w:val="nil" w:sz="6" w:space="0" w:color="auto"/>
              <w:right w:val="single" w:sz="6" w:space="0" w:color="000000"/>
            </w:tcBorders>
          </w:tcPr>
          <w:p>
            <w:pPr/>
          </w:p>
        </w:tc>
        <w:tc>
          <w:tcPr>
            <w:tcW w:w="6078" w:type="dxa"/>
            <w:tcBorders>
              <w:top w:val="nil" w:sz="6" w:space="0" w:color="auto"/>
              <w:left w:val="single" w:sz="6" w:space="0" w:color="000000"/>
              <w:bottom w:val="nil" w:sz="6" w:space="0" w:color="auto"/>
              <w:right w:val="nil" w:sz="6" w:space="0" w:color="auto"/>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品、</w:t>
            </w:r>
            <w:r>
              <w:rPr>
                <w:rFonts w:ascii="宋体" w:hAnsi="宋体" w:cs="宋体" w:eastAsia="宋体" w:hint="default"/>
                <w:spacing w:val="-3"/>
                <w:w w:val="100"/>
                <w:sz w:val="21"/>
                <w:szCs w:val="21"/>
              </w:rPr>
              <w:t>电</w:t>
            </w:r>
            <w:r>
              <w:rPr>
                <w:rFonts w:ascii="宋体" w:hAnsi="宋体" w:cs="宋体" w:eastAsia="宋体" w:hint="default"/>
                <w:w w:val="100"/>
                <w:sz w:val="21"/>
                <w:szCs w:val="21"/>
              </w:rPr>
              <w:t>子</w:t>
            </w:r>
            <w:r>
              <w:rPr>
                <w:rFonts w:ascii="宋体" w:hAnsi="宋体" w:cs="宋体" w:eastAsia="宋体" w:hint="default"/>
                <w:spacing w:val="-3"/>
                <w:w w:val="100"/>
                <w:sz w:val="21"/>
                <w:szCs w:val="21"/>
              </w:rPr>
              <w:t>产</w:t>
            </w:r>
            <w:r>
              <w:rPr>
                <w:rFonts w:ascii="宋体" w:hAnsi="宋体" w:cs="宋体" w:eastAsia="宋体" w:hint="default"/>
                <w:w w:val="100"/>
                <w:sz w:val="21"/>
                <w:szCs w:val="21"/>
              </w:rPr>
              <w:t>品</w:t>
            </w:r>
            <w:r>
              <w:rPr>
                <w:rFonts w:ascii="宋体" w:hAnsi="宋体" w:cs="宋体" w:eastAsia="宋体" w:hint="default"/>
                <w:spacing w:val="-3"/>
                <w:w w:val="100"/>
                <w:sz w:val="21"/>
                <w:szCs w:val="21"/>
              </w:rPr>
              <w:t>销</w:t>
            </w:r>
            <w:r>
              <w:rPr>
                <w:rFonts w:ascii="宋体" w:hAnsi="宋体" w:cs="宋体" w:eastAsia="宋体" w:hint="default"/>
                <w:w w:val="100"/>
                <w:sz w:val="21"/>
                <w:szCs w:val="21"/>
              </w:rPr>
              <w:t>售</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依法</w:t>
            </w:r>
            <w:r>
              <w:rPr>
                <w:rFonts w:ascii="宋体" w:hAnsi="宋体" w:cs="宋体" w:eastAsia="宋体" w:hint="default"/>
                <w:w w:val="100"/>
                <w:sz w:val="21"/>
                <w:szCs w:val="21"/>
              </w:rPr>
              <w:t>须经</w:t>
            </w:r>
            <w:r>
              <w:rPr>
                <w:rFonts w:ascii="宋体" w:hAnsi="宋体" w:cs="宋体" w:eastAsia="宋体" w:hint="default"/>
                <w:spacing w:val="-3"/>
                <w:w w:val="100"/>
                <w:sz w:val="21"/>
                <w:szCs w:val="21"/>
              </w:rPr>
              <w:t>批</w:t>
            </w:r>
            <w:r>
              <w:rPr>
                <w:rFonts w:ascii="宋体" w:hAnsi="宋体" w:cs="宋体" w:eastAsia="宋体" w:hint="default"/>
                <w:w w:val="100"/>
                <w:sz w:val="21"/>
                <w:szCs w:val="21"/>
              </w:rPr>
              <w:t>准</w:t>
            </w:r>
            <w:r>
              <w:rPr>
                <w:rFonts w:ascii="宋体" w:hAnsi="宋体" w:cs="宋体" w:eastAsia="宋体" w:hint="default"/>
                <w:spacing w:val="-3"/>
                <w:w w:val="100"/>
                <w:sz w:val="21"/>
                <w:szCs w:val="21"/>
              </w:rPr>
              <w:t>的</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w:t>
            </w:r>
            <w:r>
              <w:rPr>
                <w:rFonts w:ascii="宋体" w:hAnsi="宋体" w:cs="宋体" w:eastAsia="宋体" w:hint="default"/>
                <w:spacing w:val="-3"/>
                <w:w w:val="100"/>
                <w:sz w:val="21"/>
                <w:szCs w:val="21"/>
              </w:rPr>
              <w:t>经</w:t>
            </w:r>
            <w:r>
              <w:rPr>
                <w:rFonts w:ascii="宋体" w:hAnsi="宋体" w:cs="宋体" w:eastAsia="宋体" w:hint="default"/>
                <w:w w:val="100"/>
                <w:sz w:val="21"/>
                <w:szCs w:val="21"/>
              </w:rPr>
              <w:t>相</w:t>
            </w:r>
            <w:r>
              <w:rPr>
                <w:rFonts w:ascii="宋体" w:hAnsi="宋体" w:cs="宋体" w:eastAsia="宋体" w:hint="default"/>
                <w:spacing w:val="-3"/>
                <w:w w:val="100"/>
                <w:sz w:val="21"/>
                <w:szCs w:val="21"/>
              </w:rPr>
              <w:t>关</w:t>
            </w:r>
            <w:r>
              <w:rPr>
                <w:rFonts w:ascii="宋体" w:hAnsi="宋体" w:cs="宋体" w:eastAsia="宋体" w:hint="default"/>
                <w:w w:val="100"/>
                <w:sz w:val="21"/>
                <w:szCs w:val="21"/>
              </w:rPr>
              <w:t>部门</w:t>
            </w:r>
            <w:r>
              <w:rPr>
                <w:rFonts w:ascii="宋体" w:hAnsi="宋体" w:cs="宋体" w:eastAsia="宋体" w:hint="default"/>
                <w:spacing w:val="-3"/>
                <w:w w:val="100"/>
                <w:sz w:val="21"/>
                <w:szCs w:val="21"/>
              </w:rPr>
              <w:t>批</w:t>
            </w:r>
            <w:r>
              <w:rPr>
                <w:rFonts w:ascii="宋体" w:hAnsi="宋体" w:cs="宋体" w:eastAsia="宋体" w:hint="default"/>
                <w:w w:val="100"/>
                <w:sz w:val="21"/>
                <w:szCs w:val="21"/>
              </w:rPr>
              <w:t>准后</w:t>
            </w:r>
          </w:p>
        </w:tc>
      </w:tr>
      <w:tr>
        <w:trPr>
          <w:trHeight w:val="342" w:hRule="exact"/>
        </w:trPr>
        <w:tc>
          <w:tcPr>
            <w:tcW w:w="2770" w:type="dxa"/>
            <w:vMerge/>
            <w:tcBorders>
              <w:left w:val="nil" w:sz="6" w:space="0" w:color="auto"/>
              <w:bottom w:val="single" w:sz="23" w:space="0" w:color="000000"/>
              <w:right w:val="single" w:sz="6" w:space="0" w:color="000000"/>
            </w:tcBorders>
          </w:tcPr>
          <w:p>
            <w:pPr/>
          </w:p>
        </w:tc>
        <w:tc>
          <w:tcPr>
            <w:tcW w:w="6078" w:type="dxa"/>
            <w:tcBorders>
              <w:top w:val="nil" w:sz="6" w:space="0" w:color="auto"/>
              <w:left w:val="single" w:sz="6" w:space="0" w:color="000000"/>
              <w:bottom w:val="single" w:sz="23" w:space="0" w:color="000000"/>
              <w:right w:val="nil" w:sz="6" w:space="0" w:color="auto"/>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方可开展经营活动）</w:t>
            </w:r>
            <w:r>
              <w:rPr>
                <w:rFonts w:ascii="宋体" w:hAnsi="宋体" w:cs="宋体" w:eastAsia="宋体" w:hint="default"/>
                <w:sz w:val="21"/>
                <w:szCs w:val="21"/>
              </w:rPr>
              <w:t> </w:t>
            </w:r>
          </w:p>
        </w:tc>
      </w:tr>
    </w:tbl>
    <w:p>
      <w:pPr>
        <w:pStyle w:val="BodyText"/>
        <w:spacing w:line="240" w:lineRule="auto" w:before="42"/>
        <w:ind w:left="578" w:right="0"/>
        <w:jc w:val="left"/>
      </w:pPr>
      <w:r>
        <w:rPr/>
        <w:t>截至</w:t>
      </w:r>
      <w:r>
        <w:rPr>
          <w:spacing w:val="-26"/>
        </w:rPr>
        <w:t> </w:t>
      </w:r>
      <w:r>
        <w:rPr>
          <w:rFonts w:ascii="宋体" w:hAnsi="宋体" w:cs="宋体" w:eastAsia="宋体" w:hint="default"/>
        </w:rPr>
        <w:t>2019</w:t>
      </w:r>
      <w:r>
        <w:rPr>
          <w:rFonts w:ascii="宋体" w:hAnsi="宋体" w:cs="宋体" w:eastAsia="宋体" w:hint="default"/>
          <w:spacing w:val="-26"/>
        </w:rPr>
        <w:t> </w:t>
      </w:r>
      <w:r>
        <w:rPr/>
        <w:t>年</w:t>
      </w:r>
      <w:r>
        <w:rPr>
          <w:spacing w:val="-26"/>
        </w:rPr>
        <w:t> </w:t>
      </w:r>
      <w:r>
        <w:rPr>
          <w:rFonts w:ascii="宋体" w:hAnsi="宋体" w:cs="宋体" w:eastAsia="宋体" w:hint="default"/>
        </w:rPr>
        <w:t>12</w:t>
      </w:r>
      <w:r>
        <w:rPr>
          <w:rFonts w:ascii="宋体" w:hAnsi="宋体" w:cs="宋体" w:eastAsia="宋体" w:hint="default"/>
          <w:spacing w:val="-26"/>
        </w:rPr>
        <w:t> </w:t>
      </w:r>
      <w:r>
        <w:rPr/>
        <w:t>月</w:t>
      </w:r>
      <w:r>
        <w:rPr>
          <w:spacing w:val="-26"/>
        </w:rPr>
        <w:t> </w:t>
      </w:r>
      <w:r>
        <w:rPr>
          <w:rFonts w:ascii="宋体" w:hAnsi="宋体" w:cs="宋体" w:eastAsia="宋体" w:hint="default"/>
        </w:rPr>
        <w:t>31</w:t>
      </w:r>
      <w:r>
        <w:rPr>
          <w:rFonts w:ascii="宋体" w:hAnsi="宋体" w:cs="宋体" w:eastAsia="宋体" w:hint="default"/>
          <w:spacing w:val="-26"/>
        </w:rPr>
        <w:t> </w:t>
      </w:r>
      <w:r>
        <w:rPr/>
        <w:t>日，长沙中天择购信息技术有限公司总资产</w:t>
      </w:r>
      <w:r>
        <w:rPr>
          <w:spacing w:val="-26"/>
        </w:rPr>
        <w:t> </w:t>
      </w:r>
      <w:r>
        <w:rPr>
          <w:rFonts w:ascii="宋体" w:hAnsi="宋体" w:cs="宋体" w:eastAsia="宋体" w:hint="default"/>
        </w:rPr>
        <w:t>2,253.93</w:t>
      </w:r>
      <w:r>
        <w:rPr>
          <w:rFonts w:ascii="宋体" w:hAnsi="宋体" w:cs="宋体" w:eastAsia="宋体" w:hint="default"/>
          <w:spacing w:val="-26"/>
        </w:rPr>
        <w:t> </w:t>
      </w:r>
      <w:r>
        <w:rPr/>
        <w:t>万元，净资产</w:t>
      </w:r>
    </w:p>
    <w:p>
      <w:pPr>
        <w:pStyle w:val="BodyText"/>
        <w:spacing w:line="240" w:lineRule="auto" w:before="85"/>
        <w:ind w:left="158" w:right="0"/>
        <w:jc w:val="left"/>
      </w:pPr>
      <w:r>
        <w:rPr>
          <w:rFonts w:ascii="宋体" w:hAnsi="宋体" w:cs="宋体" w:eastAsia="宋体" w:hint="default"/>
        </w:rPr>
        <w:t>-225.89</w:t>
      </w:r>
      <w:r>
        <w:rPr>
          <w:rFonts w:ascii="宋体" w:hAnsi="宋体" w:cs="宋体" w:eastAsia="宋体" w:hint="default"/>
          <w:spacing w:val="-48"/>
        </w:rPr>
        <w:t> </w:t>
      </w:r>
      <w:r>
        <w:rPr>
          <w:spacing w:val="-11"/>
        </w:rPr>
        <w:t>万元，营业收入</w:t>
      </w:r>
      <w:r>
        <w:rPr>
          <w:spacing w:val="-46"/>
        </w:rPr>
        <w:t> </w:t>
      </w:r>
      <w:r>
        <w:rPr>
          <w:rFonts w:ascii="宋体" w:hAnsi="宋体" w:cs="宋体" w:eastAsia="宋体" w:hint="default"/>
        </w:rPr>
        <w:t>642.49</w:t>
      </w:r>
      <w:r>
        <w:rPr>
          <w:rFonts w:ascii="宋体" w:hAnsi="宋体" w:cs="宋体" w:eastAsia="宋体" w:hint="default"/>
          <w:spacing w:val="-50"/>
        </w:rPr>
        <w:t> </w:t>
      </w:r>
      <w:r>
        <w:rPr>
          <w:spacing w:val="-6"/>
        </w:rPr>
        <w:t>万元，营业利润</w:t>
      </w:r>
      <w:r>
        <w:rPr>
          <w:rFonts w:ascii="宋体" w:hAnsi="宋体" w:cs="宋体" w:eastAsia="宋体" w:hint="default"/>
          <w:spacing w:val="-6"/>
        </w:rPr>
        <w:t>-384.15</w:t>
      </w:r>
      <w:r>
        <w:rPr>
          <w:rFonts w:ascii="宋体" w:hAnsi="宋体" w:cs="宋体" w:eastAsia="宋体" w:hint="default"/>
          <w:spacing w:val="-46"/>
        </w:rPr>
        <w:t> </w:t>
      </w:r>
      <w:r>
        <w:rPr>
          <w:spacing w:val="-11"/>
        </w:rPr>
        <w:t>万元，</w:t>
      </w:r>
      <w:r>
        <w:rPr>
          <w:rFonts w:ascii="宋体" w:hAnsi="宋体" w:cs="宋体" w:eastAsia="宋体" w:hint="default"/>
          <w:spacing w:val="-11"/>
        </w:rPr>
        <w:t>2019</w:t>
      </w:r>
      <w:r>
        <w:rPr>
          <w:rFonts w:ascii="宋体" w:hAnsi="宋体" w:cs="宋体" w:eastAsia="宋体" w:hint="default"/>
          <w:spacing w:val="-48"/>
        </w:rPr>
        <w:t> </w:t>
      </w:r>
      <w:r>
        <w:rPr/>
        <w:t>年实现净利润</w:t>
      </w:r>
      <w:r>
        <w:rPr>
          <w:rFonts w:ascii="宋体" w:hAnsi="宋体" w:cs="宋体" w:eastAsia="宋体" w:hint="default"/>
        </w:rPr>
        <w:t>-384.15</w:t>
      </w:r>
      <w:r>
        <w:rPr>
          <w:rFonts w:ascii="宋体" w:hAnsi="宋体" w:cs="宋体" w:eastAsia="宋体" w:hint="default"/>
          <w:spacing w:val="-50"/>
        </w:rPr>
        <w:t> </w:t>
      </w:r>
      <w:r>
        <w:rPr/>
        <w:t>万元。</w:t>
      </w:r>
    </w:p>
    <w:p>
      <w:pPr>
        <w:pStyle w:val="BodyText"/>
        <w:spacing w:line="240" w:lineRule="auto" w:before="85"/>
        <w:ind w:left="158" w:right="0"/>
        <w:jc w:val="left"/>
        <w:rPr>
          <w:rFonts w:ascii="宋体" w:hAnsi="宋体" w:cs="宋体" w:eastAsia="宋体" w:hint="default"/>
        </w:rPr>
      </w:pPr>
      <w:r>
        <w:rPr/>
        <w:t>（以上数据业经容诚会计师事务所审计）</w:t>
      </w:r>
      <w:r>
        <w:rPr>
          <w:rFonts w:ascii="宋体" w:hAnsi="宋体" w:cs="宋体" w:eastAsia="宋体" w:hint="default"/>
        </w:rPr>
        <w:t> </w:t>
      </w:r>
    </w:p>
    <w:p>
      <w:pPr>
        <w:pStyle w:val="Heading3"/>
        <w:spacing w:line="240" w:lineRule="auto" w:before="2"/>
        <w:ind w:left="158" w:right="0"/>
        <w:jc w:val="left"/>
        <w:rPr>
          <w:rFonts w:ascii="宋体" w:hAnsi="宋体" w:cs="宋体" w:eastAsia="宋体" w:hint="default"/>
        </w:rPr>
      </w:pPr>
      <w:r>
        <w:rPr>
          <w:rFonts w:ascii="宋体"/>
        </w:rPr>
        <w:t> </w:t>
      </w:r>
    </w:p>
    <w:p>
      <w:pPr>
        <w:spacing w:line="240" w:lineRule="auto" w:before="12"/>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770"/>
        <w:gridCol w:w="6078"/>
      </w:tblGrid>
      <w:tr>
        <w:trPr>
          <w:trHeight w:val="351" w:hRule="exact"/>
        </w:trPr>
        <w:tc>
          <w:tcPr>
            <w:tcW w:w="2770" w:type="dxa"/>
            <w:tcBorders>
              <w:top w:val="single" w:sz="23" w:space="0" w:color="000000"/>
              <w:left w:val="nil" w:sz="6" w:space="0" w:color="auto"/>
              <w:bottom w:val="single" w:sz="6" w:space="0" w:color="000000"/>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078" w:type="dxa"/>
            <w:tcBorders>
              <w:top w:val="single" w:sz="23" w:space="0" w:color="000000"/>
              <w:left w:val="single" w:sz="6" w:space="0" w:color="000000"/>
              <w:bottom w:val="single" w:sz="6" w:space="0" w:color="000000"/>
              <w:right w:val="nil" w:sz="6" w:space="0" w:color="auto"/>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湖南百万粉丝文化科技有限公司</w:t>
            </w:r>
            <w:r>
              <w:rPr>
                <w:rFonts w:ascii="宋体" w:hAnsi="宋体" w:cs="宋体" w:eastAsia="宋体" w:hint="default"/>
                <w:sz w:val="21"/>
                <w:szCs w:val="21"/>
              </w:rPr>
              <w:t> </w:t>
            </w:r>
          </w:p>
        </w:tc>
      </w:tr>
      <w:tr>
        <w:trPr>
          <w:trHeight w:val="326"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成立时间</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326"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200</w:t>
            </w:r>
            <w:r>
              <w:rPr>
                <w:rFonts w:ascii="宋体" w:hAnsi="宋体" w:cs="宋体" w:eastAsia="宋体" w:hint="default"/>
                <w:spacing w:val="-49"/>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r>
      <w:tr>
        <w:trPr>
          <w:trHeight w:val="326"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实收资本</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200</w:t>
            </w:r>
            <w:r>
              <w:rPr>
                <w:rFonts w:ascii="宋体" w:hAnsi="宋体" w:cs="宋体" w:eastAsia="宋体" w:hint="default"/>
                <w:spacing w:val="-49"/>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r>
      <w:tr>
        <w:trPr>
          <w:trHeight w:val="329"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关敬蓉</w:t>
            </w:r>
            <w:r>
              <w:rPr>
                <w:rFonts w:ascii="宋体" w:hAnsi="宋体" w:cs="宋体" w:eastAsia="宋体" w:hint="default"/>
                <w:sz w:val="21"/>
                <w:szCs w:val="21"/>
              </w:rPr>
              <w:t> </w:t>
            </w:r>
          </w:p>
        </w:tc>
      </w:tr>
      <w:tr>
        <w:trPr>
          <w:trHeight w:val="326"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住所</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湖南省长沙市开福区月湖街道鸭子铺路</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117</w:t>
            </w:r>
            <w:r>
              <w:rPr>
                <w:rFonts w:ascii="宋体" w:hAnsi="宋体" w:cs="宋体" w:eastAsia="宋体" w:hint="default"/>
                <w:spacing w:val="-55"/>
                <w:sz w:val="21"/>
                <w:szCs w:val="21"/>
              </w:rPr>
              <w:t> </w:t>
            </w:r>
            <w:r>
              <w:rPr>
                <w:rFonts w:ascii="宋体" w:hAnsi="宋体" w:cs="宋体" w:eastAsia="宋体" w:hint="default"/>
                <w:sz w:val="21"/>
                <w:szCs w:val="21"/>
              </w:rPr>
              <w:t>房</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3"/>
                <w:sz w:val="21"/>
                <w:szCs w:val="21"/>
              </w:rPr>
              <w:t>室</w:t>
            </w:r>
            <w:r>
              <w:rPr>
                <w:rFonts w:ascii="宋体" w:hAnsi="宋体" w:cs="宋体" w:eastAsia="宋体" w:hint="default"/>
                <w:sz w:val="21"/>
                <w:szCs w:val="21"/>
              </w:rPr>
              <w:t> </w:t>
            </w:r>
          </w:p>
        </w:tc>
      </w:tr>
      <w:tr>
        <w:trPr>
          <w:trHeight w:val="326"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股东构成及控制情况</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中广天择，</w:t>
            </w:r>
            <w:r>
              <w:rPr>
                <w:rFonts w:ascii="宋体" w:hAnsi="宋体" w:cs="宋体" w:eastAsia="宋体" w:hint="default"/>
                <w:sz w:val="21"/>
                <w:szCs w:val="21"/>
              </w:rPr>
              <w:t>100</w:t>
            </w:r>
            <w:r>
              <w:rPr>
                <w:rFonts w:ascii="宋体" w:hAnsi="宋体" w:cs="宋体" w:eastAsia="宋体" w:hint="default"/>
                <w:spacing w:val="-1"/>
                <w:sz w:val="21"/>
                <w:szCs w:val="21"/>
              </w:rPr>
              <w:t> </w:t>
            </w:r>
            <w:r>
              <w:rPr>
                <w:rFonts w:ascii="宋体" w:hAnsi="宋体" w:cs="宋体" w:eastAsia="宋体" w:hint="default"/>
                <w:spacing w:val="-3"/>
                <w:sz w:val="21"/>
                <w:szCs w:val="21"/>
              </w:rPr>
              <w:t>%</w:t>
            </w:r>
            <w:r>
              <w:rPr>
                <w:rFonts w:ascii="宋体" w:hAnsi="宋体" w:cs="宋体" w:eastAsia="宋体" w:hint="default"/>
                <w:sz w:val="21"/>
                <w:szCs w:val="21"/>
              </w:rPr>
              <w:t> </w:t>
            </w:r>
          </w:p>
        </w:tc>
      </w:tr>
      <w:tr>
        <w:trPr>
          <w:trHeight w:val="4073" w:hRule="exact"/>
        </w:trPr>
        <w:tc>
          <w:tcPr>
            <w:tcW w:w="277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078"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z w:val="21"/>
                <w:szCs w:val="21"/>
              </w:rPr>
              <w:t>文化活动服务；文艺创作服务；文化娱乐经纪；艺术、美术创作</w:t>
            </w:r>
            <w:r>
              <w:rPr>
                <w:rFonts w:ascii="宋体" w:hAnsi="宋体" w:cs="宋体" w:eastAsia="宋体" w:hint="default"/>
                <w:w w:val="100"/>
                <w:sz w:val="21"/>
                <w:szCs w:val="21"/>
              </w:rPr>
              <w:t> </w:t>
            </w:r>
            <w:r>
              <w:rPr>
                <w:rFonts w:ascii="宋体" w:hAnsi="宋体" w:cs="宋体" w:eastAsia="宋体" w:hint="default"/>
                <w:sz w:val="21"/>
                <w:szCs w:val="21"/>
              </w:rPr>
              <w:t>服务；引进新技术、新品种，开展技术培训、技术交流和咨询服</w:t>
            </w:r>
            <w:r>
              <w:rPr>
                <w:rFonts w:ascii="宋体" w:hAnsi="宋体" w:cs="宋体" w:eastAsia="宋体" w:hint="default"/>
                <w:w w:val="100"/>
                <w:sz w:val="21"/>
                <w:szCs w:val="21"/>
              </w:rPr>
              <w:t> </w:t>
            </w:r>
            <w:r>
              <w:rPr>
                <w:rFonts w:ascii="宋体" w:hAnsi="宋体" w:cs="宋体" w:eastAsia="宋体" w:hint="default"/>
                <w:sz w:val="21"/>
                <w:szCs w:val="21"/>
              </w:rPr>
              <w:t>务；培训活动的组织；互联网信息服务、广告服务；广告制作服</w:t>
            </w:r>
            <w:r>
              <w:rPr>
                <w:rFonts w:ascii="宋体" w:hAnsi="宋体" w:cs="宋体" w:eastAsia="宋体" w:hint="default"/>
                <w:w w:val="100"/>
                <w:sz w:val="21"/>
                <w:szCs w:val="21"/>
              </w:rPr>
              <w:t> </w:t>
            </w:r>
            <w:r>
              <w:rPr>
                <w:rFonts w:ascii="宋体" w:hAnsi="宋体" w:cs="宋体" w:eastAsia="宋体" w:hint="default"/>
                <w:spacing w:val="-6"/>
                <w:sz w:val="21"/>
                <w:szCs w:val="21"/>
              </w:rPr>
              <w:t>务；广告发布服务；广告设计；广告国内外代理服务；软件服务；</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软件开发；舞台灯光、音响设备安装服务；品牌推广营销；舞台</w:t>
            </w:r>
            <w:r>
              <w:rPr>
                <w:rFonts w:ascii="宋体" w:hAnsi="宋体" w:cs="宋体" w:eastAsia="宋体" w:hint="default"/>
                <w:w w:val="100"/>
                <w:sz w:val="21"/>
                <w:szCs w:val="21"/>
              </w:rPr>
              <w:t> </w:t>
            </w:r>
            <w:r>
              <w:rPr>
                <w:rFonts w:ascii="宋体" w:hAnsi="宋体" w:cs="宋体" w:eastAsia="宋体" w:hint="default"/>
                <w:sz w:val="21"/>
                <w:szCs w:val="21"/>
              </w:rPr>
              <w:t>表演艺术指导服务、安全保护服务、美工服务、道具服务、化妆</w:t>
            </w:r>
            <w:r>
              <w:rPr>
                <w:rFonts w:ascii="宋体" w:hAnsi="宋体" w:cs="宋体" w:eastAsia="宋体" w:hint="default"/>
                <w:w w:val="100"/>
                <w:sz w:val="21"/>
                <w:szCs w:val="21"/>
              </w:rPr>
              <w:t> </w:t>
            </w:r>
            <w:r>
              <w:rPr>
                <w:rFonts w:ascii="宋体" w:hAnsi="宋体" w:cs="宋体" w:eastAsia="宋体" w:hint="default"/>
                <w:spacing w:val="-3"/>
                <w:sz w:val="21"/>
                <w:szCs w:val="21"/>
              </w:rPr>
              <w:t>服务；广播电视节目制作；自媒体新闻发布服务；经济与商务咨</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6"/>
                <w:sz w:val="21"/>
                <w:szCs w:val="21"/>
              </w:rPr>
              <w:t>询服务；商业特许经营；计算机技术咨询；音频和视频设备租赁；</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食品、珠宝、玉器、灶具及配件、渔具、文化用品、体育用品、</w:t>
            </w:r>
            <w:r>
              <w:rPr>
                <w:rFonts w:ascii="宋体" w:hAnsi="宋体" w:cs="宋体" w:eastAsia="宋体" w:hint="default"/>
                <w:w w:val="100"/>
                <w:sz w:val="21"/>
                <w:szCs w:val="21"/>
              </w:rPr>
              <w:t> </w:t>
            </w:r>
            <w:r>
              <w:rPr>
                <w:rFonts w:ascii="宋体" w:hAnsi="宋体" w:cs="宋体" w:eastAsia="宋体" w:hint="default"/>
                <w:sz w:val="21"/>
                <w:szCs w:val="21"/>
              </w:rPr>
              <w:t>计算机辅助设备销售；纺织、服装及日用品、贵金属制品、工艺</w:t>
            </w:r>
            <w:r>
              <w:rPr>
                <w:rFonts w:ascii="宋体" w:hAnsi="宋体" w:cs="宋体" w:eastAsia="宋体" w:hint="default"/>
                <w:w w:val="100"/>
                <w:sz w:val="21"/>
                <w:szCs w:val="21"/>
              </w:rPr>
              <w:t> </w:t>
            </w:r>
            <w:r>
              <w:rPr>
                <w:rFonts w:ascii="宋体" w:hAnsi="宋体" w:cs="宋体" w:eastAsia="宋体" w:hint="default"/>
                <w:sz w:val="21"/>
                <w:szCs w:val="21"/>
              </w:rPr>
              <w:t>品、进口酒类、国产酒类、劳动防护用品、果品及蔬菜、五金、</w:t>
            </w:r>
            <w:r>
              <w:rPr>
                <w:rFonts w:ascii="宋体" w:hAnsi="宋体" w:cs="宋体" w:eastAsia="宋体" w:hint="default"/>
                <w:w w:val="100"/>
                <w:sz w:val="21"/>
                <w:szCs w:val="21"/>
              </w:rPr>
              <w:t> </w:t>
            </w:r>
            <w:r>
              <w:rPr>
                <w:rFonts w:ascii="宋体" w:hAnsi="宋体" w:cs="宋体" w:eastAsia="宋体" w:hint="default"/>
                <w:spacing w:val="-5"/>
                <w:w w:val="100"/>
                <w:sz w:val="21"/>
                <w:szCs w:val="21"/>
              </w:rPr>
              <w:t>家具及室内装饰材料、玩具、照相器材零售。（依法须经批准的</w:t>
            </w:r>
            <w:r>
              <w:rPr>
                <w:rFonts w:ascii="宋体" w:hAnsi="宋体" w:cs="宋体" w:eastAsia="宋体" w:hint="default"/>
                <w:w w:val="100"/>
                <w:sz w:val="21"/>
                <w:szCs w:val="21"/>
              </w:rPr>
              <w:t> </w:t>
            </w:r>
            <w:r>
              <w:rPr>
                <w:rFonts w:ascii="宋体" w:hAnsi="宋体" w:cs="宋体" w:eastAsia="宋体" w:hint="default"/>
                <w:sz w:val="21"/>
                <w:szCs w:val="21"/>
              </w:rPr>
              <w:t>项目，经相关部门批准后方可开展经营活动）</w:t>
            </w:r>
            <w:r>
              <w:rPr>
                <w:rFonts w:ascii="宋体" w:hAnsi="宋体" w:cs="宋体" w:eastAsia="宋体" w:hint="default"/>
                <w:sz w:val="21"/>
                <w:szCs w:val="21"/>
              </w:rPr>
              <w:t> </w:t>
            </w:r>
          </w:p>
        </w:tc>
      </w:tr>
    </w:tbl>
    <w:p>
      <w:pPr>
        <w:spacing w:line="28" w:lineRule="exact"/>
        <w:ind w:left="12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3.85pt;height:1.45pt;mso-position-horizontal-relative:char;mso-position-vertical-relative:line" coordorigin="0,0" coordsize="8877,29">
            <v:group style="position:absolute;left:14;top:14;width:2763;height:2" coordorigin="14,14" coordsize="2763,2">
              <v:shape style="position:absolute;left:14;top:14;width:2763;height:2" coordorigin="14,14" coordsize="2763,0" path="m14,14l2777,14e" filled="false" stroked="true" strokeweight="1.44pt" strokecolor="#000000">
                <v:path arrowok="t"/>
              </v:shape>
            </v:group>
            <v:group style="position:absolute;left:2777;top:14;width:58;height:2" coordorigin="2777,14" coordsize="58,2">
              <v:shape style="position:absolute;left:2777;top:14;width:58;height:2" coordorigin="2777,14" coordsize="58,0" path="m2777,14l2835,14e" filled="false" stroked="true" strokeweight="1.44pt" strokecolor="#000000">
                <v:path arrowok="t"/>
              </v:shape>
            </v:group>
            <v:group style="position:absolute;left:2835;top:14;width:6028;height:2" coordorigin="2835,14" coordsize="6028,2">
              <v:shape style="position:absolute;left:2835;top:14;width:6028;height:2" coordorigin="2835,14" coordsize="6028,0" path="m2835,14l8862,14e" filled="false" stroked="true" strokeweight="1.44pt" strokecolor="#000000">
                <v:path arrowok="t"/>
              </v:shape>
            </v:group>
          </v:group>
        </w:pict>
      </w:r>
      <w:r>
        <w:rPr>
          <w:rFonts w:ascii="宋体" w:hAnsi="宋体" w:cs="宋体" w:eastAsia="宋体" w:hint="default"/>
          <w:position w:val="0"/>
          <w:sz w:val="2"/>
          <w:szCs w:val="2"/>
        </w:rPr>
      </w:r>
    </w:p>
    <w:p>
      <w:pPr>
        <w:pStyle w:val="BodyText"/>
        <w:spacing w:line="240" w:lineRule="auto" w:before="58"/>
        <w:ind w:left="578" w:right="0"/>
        <w:jc w:val="left"/>
      </w:pPr>
      <w:r>
        <w:rPr/>
        <w:t>截至</w:t>
      </w:r>
      <w:r>
        <w:rPr>
          <w:spacing w:val="-49"/>
        </w:rPr>
        <w:t> </w:t>
      </w:r>
      <w:r>
        <w:rPr>
          <w:rFonts w:ascii="宋体" w:hAnsi="宋体" w:cs="宋体" w:eastAsia="宋体" w:hint="default"/>
        </w:rPr>
        <w:t>2019</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8"/>
        </w:rPr>
        <w:t> </w:t>
      </w:r>
      <w:r>
        <w:rPr>
          <w:rFonts w:ascii="宋体" w:hAnsi="宋体" w:cs="宋体" w:eastAsia="宋体" w:hint="default"/>
        </w:rPr>
        <w:t>31</w:t>
      </w:r>
      <w:r>
        <w:rPr>
          <w:rFonts w:ascii="宋体" w:hAnsi="宋体" w:cs="宋体" w:eastAsia="宋体" w:hint="default"/>
          <w:spacing w:val="-49"/>
        </w:rPr>
        <w:t> </w:t>
      </w:r>
      <w:r>
        <w:rPr>
          <w:spacing w:val="-3"/>
        </w:rPr>
        <w:t>日，湖南百万粉丝文化科技有限公司总资产</w:t>
      </w:r>
      <w:r>
        <w:rPr>
          <w:spacing w:val="-49"/>
        </w:rPr>
        <w:t> </w:t>
      </w:r>
      <w:r>
        <w:rPr>
          <w:rFonts w:ascii="宋体" w:hAnsi="宋体" w:cs="宋体" w:eastAsia="宋体" w:hint="default"/>
        </w:rPr>
        <w:t>0</w:t>
      </w:r>
      <w:r>
        <w:rPr>
          <w:rFonts w:ascii="宋体" w:hAnsi="宋体" w:cs="宋体" w:eastAsia="宋体" w:hint="default"/>
          <w:spacing w:val="-51"/>
        </w:rPr>
        <w:t> </w:t>
      </w:r>
      <w:r>
        <w:rPr>
          <w:spacing w:val="-7"/>
        </w:rPr>
        <w:t>万元，净资产</w:t>
      </w:r>
      <w:r>
        <w:rPr>
          <w:spacing w:val="-48"/>
        </w:rPr>
        <w:t> </w:t>
      </w:r>
      <w:r>
        <w:rPr>
          <w:rFonts w:ascii="宋体" w:hAnsi="宋体" w:cs="宋体" w:eastAsia="宋体" w:hint="default"/>
        </w:rPr>
        <w:t>0</w:t>
      </w:r>
      <w:r>
        <w:rPr>
          <w:rFonts w:ascii="宋体" w:hAnsi="宋体" w:cs="宋体" w:eastAsia="宋体" w:hint="default"/>
          <w:spacing w:val="-51"/>
        </w:rPr>
        <w:t> </w:t>
      </w:r>
      <w:r>
        <w:rPr>
          <w:spacing w:val="-10"/>
        </w:rPr>
        <w:t>万元，营</w:t>
      </w:r>
    </w:p>
    <w:p>
      <w:pPr>
        <w:pStyle w:val="BodyText"/>
        <w:spacing w:line="314" w:lineRule="auto" w:before="85"/>
        <w:ind w:left="158" w:right="0"/>
        <w:jc w:val="left"/>
        <w:rPr>
          <w:rFonts w:ascii="宋体" w:hAnsi="宋体" w:cs="宋体" w:eastAsia="宋体" w:hint="default"/>
        </w:rPr>
      </w:pPr>
      <w:r>
        <w:rPr/>
        <w:t>业收入</w:t>
      </w:r>
      <w:r>
        <w:rPr>
          <w:spacing w:val="-46"/>
        </w:rPr>
        <w:t> </w:t>
      </w:r>
      <w:r>
        <w:rPr>
          <w:rFonts w:ascii="宋体" w:hAnsi="宋体" w:cs="宋体" w:eastAsia="宋体" w:hint="default"/>
        </w:rPr>
        <w:t>0</w:t>
      </w:r>
      <w:r>
        <w:rPr>
          <w:rFonts w:ascii="宋体" w:hAnsi="宋体" w:cs="宋体" w:eastAsia="宋体" w:hint="default"/>
          <w:spacing w:val="-46"/>
        </w:rPr>
        <w:t> </w:t>
      </w:r>
      <w:r>
        <w:rPr>
          <w:spacing w:val="-4"/>
        </w:rPr>
        <w:t>万元，营业利润</w:t>
      </w:r>
      <w:r>
        <w:rPr>
          <w:spacing w:val="-49"/>
        </w:rPr>
        <w:t> </w:t>
      </w:r>
      <w:r>
        <w:rPr>
          <w:rFonts w:ascii="宋体" w:hAnsi="宋体" w:cs="宋体" w:eastAsia="宋体" w:hint="default"/>
        </w:rPr>
        <w:t>0</w:t>
      </w:r>
      <w:r>
        <w:rPr>
          <w:rFonts w:ascii="宋体" w:hAnsi="宋体" w:cs="宋体" w:eastAsia="宋体" w:hint="default"/>
          <w:spacing w:val="-46"/>
        </w:rPr>
        <w:t> </w:t>
      </w:r>
      <w:r>
        <w:rPr>
          <w:spacing w:val="-3"/>
        </w:rPr>
        <w:t>万元，</w:t>
      </w:r>
      <w:r>
        <w:rPr>
          <w:rFonts w:ascii="宋体" w:hAnsi="宋体" w:cs="宋体" w:eastAsia="宋体" w:hint="default"/>
          <w:spacing w:val="-3"/>
        </w:rPr>
        <w:t>2019</w:t>
      </w:r>
      <w:r>
        <w:rPr>
          <w:rFonts w:ascii="宋体" w:hAnsi="宋体" w:cs="宋体" w:eastAsia="宋体" w:hint="default"/>
          <w:spacing w:val="-49"/>
        </w:rPr>
        <w:t> </w:t>
      </w:r>
      <w:r>
        <w:rPr/>
        <w:t>年实现净利润</w:t>
      </w:r>
      <w:r>
        <w:rPr>
          <w:spacing w:val="-46"/>
        </w:rPr>
        <w:t> </w:t>
      </w:r>
      <w:r>
        <w:rPr>
          <w:rFonts w:ascii="宋体" w:hAnsi="宋体" w:cs="宋体" w:eastAsia="宋体" w:hint="default"/>
        </w:rPr>
        <w:t>0</w:t>
      </w:r>
      <w:r>
        <w:rPr>
          <w:rFonts w:ascii="宋体" w:hAnsi="宋体" w:cs="宋体" w:eastAsia="宋体" w:hint="default"/>
          <w:spacing w:val="-46"/>
        </w:rPr>
        <w:t> </w:t>
      </w:r>
      <w:r>
        <w:rPr>
          <w:spacing w:val="-3"/>
        </w:rPr>
        <w:t>万元。（以上数据业经容诚会计师事务所</w:t>
      </w:r>
      <w:r>
        <w:rPr>
          <w:spacing w:val="-102"/>
        </w:rPr>
        <w:t> </w:t>
      </w:r>
      <w:r>
        <w:rPr>
          <w:spacing w:val="-102"/>
        </w:rPr>
      </w:r>
      <w:r>
        <w:rPr/>
        <w:t>审计）</w:t>
      </w:r>
      <w:r>
        <w:rPr>
          <w:rFonts w:ascii="宋体" w:hAnsi="宋体" w:cs="宋体" w:eastAsia="宋体" w:hint="default"/>
        </w:rPr>
        <w:t> </w:t>
      </w:r>
    </w:p>
    <w:p>
      <w:pPr>
        <w:pStyle w:val="Heading3"/>
        <w:spacing w:line="251" w:lineRule="exact"/>
        <w:ind w:left="158" w:right="0"/>
        <w:jc w:val="left"/>
        <w:rPr>
          <w:rFonts w:ascii="宋体" w:hAnsi="宋体" w:cs="宋体" w:eastAsia="宋体" w:hint="default"/>
        </w:rPr>
      </w:pPr>
      <w:r>
        <w:rPr>
          <w:rFonts w:ascii="宋体"/>
        </w:rPr>
        <w:t> </w:t>
      </w:r>
    </w:p>
    <w:p>
      <w:pPr>
        <w:pStyle w:val="Heading4"/>
        <w:spacing w:line="240" w:lineRule="auto" w:before="85"/>
        <w:ind w:left="158" w:right="0"/>
        <w:jc w:val="left"/>
        <w:rPr>
          <w:b w:val="0"/>
          <w:bCs w:val="0"/>
        </w:rPr>
      </w:pP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52"/>
        </w:rPr>
        <w:t> </w:t>
      </w:r>
      <w:r>
        <w:rPr/>
        <w:t>公司控制的结构化主体情况</w:t>
      </w:r>
      <w:r>
        <w:rPr>
          <w:b w:val="0"/>
          <w:bCs w:val="0"/>
        </w:rPr>
      </w:r>
    </w:p>
    <w:p>
      <w:pPr>
        <w:pStyle w:val="Heading3"/>
        <w:spacing w:line="313" w:lineRule="exact" w:before="69"/>
        <w:ind w:left="15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4" w:lineRule="auto" w:before="0"/>
        <w:ind w:left="158" w:right="5193"/>
        <w:jc w:val="left"/>
        <w:rPr>
          <w:b w:val="0"/>
          <w:bCs w:val="0"/>
        </w:rPr>
      </w:pPr>
      <w:r>
        <w:rPr>
          <w:rFonts w:ascii="宋体" w:hAnsi="宋体" w:cs="宋体" w:eastAsia="宋体" w:hint="default"/>
          <w:b w:val="0"/>
          <w:bCs w:val="0"/>
          <w:sz w:val="24"/>
          <w:szCs w:val="24"/>
        </w:rPr>
        <w:t> </w:t>
      </w:r>
      <w:r>
        <w:rPr>
          <w:w w:val="100"/>
        </w:rPr>
        <w:t>三</w:t>
      </w:r>
      <w:r>
        <w:rPr>
          <w:spacing w:val="-1"/>
          <w:w w:val="100"/>
        </w:rPr>
        <w:t>、</w:t>
      </w:r>
      <w:r>
        <w:rPr>
          <w:w w:val="100"/>
        </w:rPr>
        <w:t>公司关于公司未来</w:t>
      </w:r>
      <w:r>
        <w:rPr>
          <w:spacing w:val="-3"/>
          <w:w w:val="100"/>
        </w:rPr>
        <w:t>发</w:t>
      </w:r>
      <w:r>
        <w:rPr>
          <w:w w:val="100"/>
        </w:rPr>
        <w:t>展</w:t>
      </w:r>
      <w:r>
        <w:rPr>
          <w:spacing w:val="-3"/>
          <w:w w:val="100"/>
        </w:rPr>
        <w:t>的</w:t>
      </w:r>
      <w:r>
        <w:rPr>
          <w:w w:val="100"/>
        </w:rPr>
        <w:t>讨论与分析</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49"/>
        </w:rPr>
        <w:t> </w:t>
      </w:r>
      <w:r>
        <w:rPr>
          <w:w w:val="100"/>
        </w:rPr>
        <w:t>行业格局和趋势</w:t>
      </w:r>
      <w:r>
        <w:rPr>
          <w:b w:val="0"/>
          <w:bCs w:val="0"/>
          <w:w w:val="100"/>
        </w:rPr>
      </w:r>
    </w:p>
    <w:p>
      <w:pPr>
        <w:pStyle w:val="Heading3"/>
        <w:spacing w:line="240" w:lineRule="auto" w:before="4"/>
        <w:ind w:left="15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640" w:right="11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558" w:right="0" w:firstLine="60"/>
        <w:jc w:val="left"/>
      </w:pPr>
      <w:r>
        <w:rPr>
          <w:rFonts w:ascii="宋体" w:hAnsi="宋体" w:cs="宋体" w:eastAsia="宋体" w:hint="default"/>
        </w:rPr>
        <w:t>1</w:t>
      </w:r>
      <w:r>
        <w:rPr/>
        <w:t>、行业格局</w:t>
      </w:r>
      <w:r>
        <w:rPr>
          <w:rFonts w:ascii="宋体" w:hAnsi="宋体" w:cs="宋体" w:eastAsia="宋体" w:hint="default"/>
          <w:w w:val="100"/>
        </w:rPr>
        <w:t> </w:t>
      </w:r>
      <w:r>
        <w:rPr>
          <w:spacing w:val="-2"/>
        </w:rPr>
        <w:t>中共中央、国务院和相关部委出台了一系列推进文化产业改革的政策和指导意见，提出把文</w:t>
      </w:r>
    </w:p>
    <w:p>
      <w:pPr>
        <w:pStyle w:val="BodyText"/>
        <w:spacing w:line="314" w:lineRule="auto" w:before="20"/>
        <w:ind w:left="138" w:right="0"/>
        <w:jc w:val="left"/>
      </w:pPr>
      <w:r>
        <w:rPr>
          <w:spacing w:val="-1"/>
        </w:rPr>
        <w:t>化产业建设成为国民经济支柱性产业的目标，文化产业已成为国民经济发展新亮点，成为提供就</w:t>
      </w:r>
      <w:r>
        <w:rPr>
          <w:spacing w:val="-55"/>
        </w:rPr>
        <w:t> </w:t>
      </w:r>
      <w:r>
        <w:rPr>
          <w:spacing w:val="-55"/>
        </w:rPr>
      </w:r>
      <w:r>
        <w:rPr/>
        <w:t>业机会和优化产业结构的朝阳产业和促进经济增长的支柱产业。</w:t>
      </w:r>
    </w:p>
    <w:p>
      <w:pPr>
        <w:pStyle w:val="BodyText"/>
        <w:spacing w:line="297" w:lineRule="auto" w:before="20"/>
        <w:ind w:left="138" w:right="209" w:firstLine="419"/>
        <w:jc w:val="both"/>
        <w:rPr>
          <w:rFonts w:ascii="Times New Roman" w:hAnsi="Times New Roman" w:cs="Times New Roman" w:eastAsia="Times New Roman" w:hint="default"/>
        </w:rPr>
      </w:pPr>
      <w:r>
        <w:rPr>
          <w:spacing w:val="-1"/>
          <w:w w:val="100"/>
        </w:rPr>
        <w:t>国务院于</w:t>
      </w:r>
      <w:r>
        <w:rPr>
          <w:spacing w:val="-61"/>
          <w:w w:val="100"/>
        </w:rPr>
        <w:t> </w:t>
      </w:r>
      <w:r>
        <w:rPr>
          <w:rFonts w:ascii="Times New Roman" w:hAnsi="Times New Roman" w:cs="Times New Roman" w:eastAsia="Times New Roman" w:hint="default"/>
          <w:spacing w:val="-1"/>
          <w:w w:val="100"/>
        </w:rPr>
        <w:t>2016</w:t>
      </w:r>
      <w:r>
        <w:rPr>
          <w:rFonts w:ascii="Times New Roman" w:hAnsi="Times New Roman" w:cs="Times New Roman" w:eastAsia="Times New Roman" w:hint="default"/>
          <w:spacing w:val="-8"/>
          <w:w w:val="100"/>
        </w:rPr>
        <w:t> </w:t>
      </w:r>
      <w:r>
        <w:rPr>
          <w:w w:val="100"/>
        </w:rPr>
        <w:t>年</w:t>
      </w:r>
      <w:r>
        <w:rPr>
          <w:spacing w:val="-61"/>
          <w:w w:val="100"/>
        </w:rPr>
        <w:t> </w:t>
      </w:r>
      <w:r>
        <w:rPr>
          <w:rFonts w:ascii="Times New Roman" w:hAnsi="Times New Roman" w:cs="Times New Roman" w:eastAsia="Times New Roman" w:hint="default"/>
          <w:w w:val="100"/>
        </w:rPr>
        <w:t>11</w:t>
      </w:r>
      <w:r>
        <w:rPr>
          <w:rFonts w:ascii="Times New Roman" w:hAnsi="Times New Roman" w:cs="Times New Roman" w:eastAsia="Times New Roman" w:hint="default"/>
          <w:spacing w:val="-10"/>
          <w:w w:val="100"/>
        </w:rPr>
        <w:t> </w:t>
      </w:r>
      <w:r>
        <w:rPr>
          <w:w w:val="100"/>
        </w:rPr>
        <w:t>月</w:t>
      </w:r>
      <w:r>
        <w:rPr>
          <w:spacing w:val="-61"/>
          <w:w w:val="100"/>
        </w:rPr>
        <w:t> </w:t>
      </w:r>
      <w:r>
        <w:rPr>
          <w:rFonts w:ascii="Times New Roman" w:hAnsi="Times New Roman" w:cs="Times New Roman" w:eastAsia="Times New Roman" w:hint="default"/>
          <w:w w:val="100"/>
        </w:rPr>
        <w:t>29</w:t>
      </w:r>
      <w:r>
        <w:rPr>
          <w:rFonts w:ascii="Times New Roman" w:hAnsi="Times New Roman" w:cs="Times New Roman" w:eastAsia="Times New Roman" w:hint="default"/>
          <w:spacing w:val="-11"/>
          <w:w w:val="100"/>
        </w:rPr>
        <w:t> </w:t>
      </w:r>
      <w:r>
        <w:rPr>
          <w:spacing w:val="-9"/>
          <w:w w:val="100"/>
        </w:rPr>
        <w:t>日印发并实施的《</w:t>
      </w:r>
      <w:r>
        <w:rPr>
          <w:rFonts w:ascii="Times New Roman" w:hAnsi="Times New Roman" w:cs="Times New Roman" w:eastAsia="Times New Roman" w:hint="default"/>
          <w:spacing w:val="-9"/>
          <w:w w:val="100"/>
        </w:rPr>
        <w:t>“</w:t>
      </w:r>
      <w:r>
        <w:rPr>
          <w:spacing w:val="-9"/>
          <w:w w:val="100"/>
        </w:rPr>
        <w:t>十三五</w:t>
      </w:r>
      <w:r>
        <w:rPr>
          <w:rFonts w:ascii="Times New Roman" w:hAnsi="Times New Roman" w:cs="Times New Roman" w:eastAsia="Times New Roman" w:hint="default"/>
          <w:spacing w:val="-9"/>
          <w:w w:val="100"/>
        </w:rPr>
        <w:t>”</w:t>
      </w:r>
      <w:r>
        <w:rPr>
          <w:spacing w:val="-9"/>
          <w:w w:val="100"/>
        </w:rPr>
        <w:t>国家战略性新兴产业发展规划》中指出：</w:t>
      </w:r>
      <w:r>
        <w:rPr>
          <w:w w:val="100"/>
        </w:rPr>
        <w:t> </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w:t>
      </w:r>
      <w:r>
        <w:rPr>
          <w:spacing w:val="-1"/>
        </w:rPr>
        <w:t>）推进相关产业融合发展：推动数字文化创意和创新设计在各领域应用，培育更多新产品、</w:t>
      </w:r>
      <w:r>
        <w:rPr>
          <w:spacing w:val="-41"/>
        </w:rPr>
        <w:t> </w:t>
      </w:r>
      <w:r>
        <w:rPr>
          <w:spacing w:val="-41"/>
        </w:rPr>
      </w:r>
      <w:r>
        <w:rPr>
          <w:spacing w:val="-9"/>
          <w:w w:val="100"/>
        </w:rPr>
        <w:t>新服务以及多向交互融合的新业态，形成创意经济无边界渗透格局；（</w:t>
      </w:r>
      <w:r>
        <w:rPr>
          <w:rFonts w:ascii="Times New Roman" w:hAnsi="Times New Roman" w:cs="Times New Roman" w:eastAsia="Times New Roman" w:hint="default"/>
          <w:spacing w:val="-9"/>
          <w:w w:val="100"/>
        </w:rPr>
        <w:t>2</w:t>
      </w:r>
      <w:r>
        <w:rPr>
          <w:spacing w:val="-9"/>
          <w:w w:val="100"/>
        </w:rPr>
        <w:t>）加快重点领域融合发展：</w:t>
      </w:r>
      <w:r>
        <w:rPr>
          <w:spacing w:val="-75"/>
          <w:w w:val="100"/>
        </w:rPr>
        <w:t> </w:t>
      </w:r>
      <w:r>
        <w:rPr>
          <w:spacing w:val="-75"/>
          <w:w w:val="100"/>
        </w:rPr>
      </w:r>
      <w:r>
        <w:rPr>
          <w:spacing w:val="-1"/>
        </w:rPr>
        <w:t>推动数字创意在电子商务、社交网络中的应用，发展虚拟现实购物、社交电商、</w:t>
      </w:r>
      <w:r>
        <w:rPr>
          <w:rFonts w:ascii="Times New Roman" w:hAnsi="Times New Roman" w:cs="Times New Roman" w:eastAsia="Times New Roman" w:hint="default"/>
          <w:spacing w:val="-1"/>
        </w:rPr>
        <w:t>“</w:t>
      </w:r>
      <w:r>
        <w:rPr>
          <w:spacing w:val="-1"/>
        </w:rPr>
        <w:t>粉丝经济</w:t>
      </w:r>
      <w:r>
        <w:rPr>
          <w:rFonts w:ascii="Times New Roman" w:hAnsi="Times New Roman" w:cs="Times New Roman" w:eastAsia="Times New Roman" w:hint="default"/>
          <w:spacing w:val="-1"/>
        </w:rPr>
        <w:t>”</w:t>
      </w:r>
      <w:r>
        <w:rPr>
          <w:spacing w:val="-1"/>
        </w:rPr>
        <w:t>等营</w:t>
      </w:r>
      <w:r>
        <w:rPr>
          <w:spacing w:val="-29"/>
        </w:rPr>
        <w:t> </w:t>
      </w:r>
      <w:r>
        <w:rPr>
          <w:spacing w:val="-4"/>
        </w:rPr>
        <w:t>销新模式。（</w:t>
      </w:r>
      <w:r>
        <w:rPr>
          <w:rFonts w:ascii="Times New Roman" w:hAnsi="Times New Roman" w:cs="Times New Roman" w:eastAsia="Times New Roman" w:hint="default"/>
          <w:spacing w:val="-4"/>
        </w:rPr>
        <w:t>3</w:t>
      </w:r>
      <w:r>
        <w:rPr>
          <w:spacing w:val="-4"/>
        </w:rPr>
        <w:t>）鼓励创作当代数字创意内容精品：鼓励多业态联动的创意开发模式，提高不同内</w:t>
      </w:r>
      <w:r>
        <w:rPr>
          <w:spacing w:val="-34"/>
        </w:rPr>
        <w:t> </w:t>
      </w:r>
      <w:r>
        <w:rPr>
          <w:spacing w:val="-34"/>
        </w:rPr>
      </w:r>
      <w:r>
        <w:rPr>
          <w:spacing w:val="-3"/>
        </w:rPr>
        <w:t>容形式之间的融合程度和转换效率，努力形成具有世界影响力的数字创意品牌，支持中华文化</w:t>
      </w:r>
      <w:r>
        <w:rPr>
          <w:rFonts w:ascii="Times New Roman" w:hAnsi="Times New Roman" w:cs="Times New Roman" w:eastAsia="Times New Roman" w:hint="default"/>
          <w:spacing w:val="-3"/>
        </w:rPr>
        <w:t>‘</w:t>
      </w:r>
      <w:r>
        <w:rPr>
          <w:spacing w:val="-3"/>
        </w:rPr>
        <w:t>走</w:t>
      </w:r>
      <w:r>
        <w:rPr>
          <w:spacing w:val="-41"/>
        </w:rPr>
        <w:t> </w:t>
      </w:r>
      <w:r>
        <w:rPr/>
        <w:t>出去</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p>
    <w:p>
      <w:pPr>
        <w:pStyle w:val="BodyText"/>
        <w:spacing w:line="304" w:lineRule="auto" w:before="13"/>
        <w:ind w:left="138" w:right="208"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38"/>
        </w:rPr>
        <w:t> </w:t>
      </w:r>
      <w:r>
        <w:rPr>
          <w:spacing w:val="-7"/>
        </w:rPr>
        <w:t>年国家新闻出版广电总局印发的《新闻出版广播影视</w:t>
      </w:r>
      <w:r>
        <w:rPr>
          <w:rFonts w:ascii="Times New Roman" w:hAnsi="Times New Roman" w:cs="Times New Roman" w:eastAsia="Times New Roman" w:hint="default"/>
          <w:spacing w:val="-7"/>
        </w:rPr>
        <w:t>“</w:t>
      </w:r>
      <w:r>
        <w:rPr>
          <w:spacing w:val="-7"/>
        </w:rPr>
        <w:t>十三五</w:t>
      </w:r>
      <w:r>
        <w:rPr>
          <w:rFonts w:ascii="Times New Roman" w:hAnsi="Times New Roman" w:cs="Times New Roman" w:eastAsia="Times New Roman" w:hint="default"/>
          <w:spacing w:val="-7"/>
        </w:rPr>
        <w:t>”</w:t>
      </w:r>
      <w:r>
        <w:rPr>
          <w:spacing w:val="-7"/>
        </w:rPr>
        <w:t>发展规划》中指出：</w:t>
      </w:r>
      <w:r>
        <w:rPr>
          <w:rFonts w:ascii="Times New Roman" w:hAnsi="Times New Roman" w:cs="Times New Roman" w:eastAsia="Times New Roman" w:hint="default"/>
          <w:spacing w:val="-7"/>
        </w:rPr>
        <w:t>“</w:t>
      </w:r>
      <w:r>
        <w:rPr>
          <w:spacing w:val="-7"/>
        </w:rPr>
        <w:t>（</w:t>
      </w:r>
      <w:r>
        <w:rPr>
          <w:rFonts w:ascii="Times New Roman" w:hAnsi="Times New Roman" w:cs="Times New Roman" w:eastAsia="Times New Roman" w:hint="default"/>
          <w:spacing w:val="-7"/>
        </w:rPr>
        <w:t>1</w:t>
      </w:r>
      <w:r>
        <w:rPr>
          <w:spacing w:val="-7"/>
        </w:rPr>
        <w:t>）</w:t>
      </w:r>
      <w:r>
        <w:rPr>
          <w:w w:val="100"/>
        </w:rPr>
        <w:t> </w:t>
      </w:r>
      <w:r>
        <w:rPr>
          <w:spacing w:val="-1"/>
        </w:rPr>
        <w:t>推动传统媒体与新兴媒体在内容、渠道、平台、经营、管理等各方面加快深度融合，实现内容产</w:t>
      </w:r>
      <w:r>
        <w:rPr>
          <w:spacing w:val="-55"/>
        </w:rPr>
        <w:t> </w:t>
      </w:r>
      <w:r>
        <w:rPr>
          <w:spacing w:val="-55"/>
        </w:rPr>
      </w:r>
      <w:r>
        <w:rPr>
          <w:spacing w:val="-6"/>
        </w:rPr>
        <w:t>品、技术应用、平台终端、人才队伍的共享融通，形成一体化的组织机构、传播体系和管理机制。</w:t>
      </w:r>
    </w:p>
    <w:p>
      <w:pPr>
        <w:pStyle w:val="BodyText"/>
        <w:spacing w:line="297" w:lineRule="auto" w:before="28"/>
        <w:ind w:left="138" w:right="0"/>
        <w:jc w:val="left"/>
        <w:rPr>
          <w:rFonts w:ascii="Times New Roman" w:hAnsi="Times New Roman" w:cs="Times New Roman" w:eastAsia="Times New Roman" w:hint="default"/>
        </w:rPr>
      </w:pPr>
      <w:r>
        <w:rPr>
          <w:spacing w:val="-4"/>
        </w:rPr>
        <w:t>（</w:t>
      </w:r>
      <w:r>
        <w:rPr>
          <w:rFonts w:ascii="Times New Roman" w:hAnsi="Times New Roman" w:cs="Times New Roman" w:eastAsia="Times New Roman" w:hint="default"/>
          <w:spacing w:val="-4"/>
        </w:rPr>
        <w:t>2</w:t>
      </w:r>
      <w:r>
        <w:rPr>
          <w:spacing w:val="-4"/>
        </w:rPr>
        <w:t>）加快流程再造、平台再造、体制机制再造，着力打造融媒体服务、智慧化传播的新型主流媒</w:t>
      </w:r>
      <w:r>
        <w:rPr>
          <w:spacing w:val="-33"/>
        </w:rPr>
        <w:t> </w:t>
      </w:r>
      <w:r>
        <w:rPr>
          <w:spacing w:val="-33"/>
        </w:rPr>
      </w:r>
      <w:r>
        <w:rPr/>
        <w:t>体，建成若干家具有强大实力和传播力、公信力、影响力的新型传媒集团。</w:t>
      </w:r>
      <w:r>
        <w:rPr>
          <w:rFonts w:ascii="Times New Roman" w:hAnsi="Times New Roman" w:cs="Times New Roman" w:eastAsia="Times New Roman" w:hint="default"/>
        </w:rPr>
        <w:t>”</w:t>
      </w:r>
    </w:p>
    <w:p>
      <w:pPr>
        <w:pStyle w:val="BodyText"/>
        <w:spacing w:line="314" w:lineRule="auto" w:before="13"/>
        <w:ind w:left="138" w:right="210" w:firstLine="419"/>
        <w:jc w:val="both"/>
        <w:rPr>
          <w:rFonts w:ascii="宋体" w:hAnsi="宋体" w:cs="宋体" w:eastAsia="宋体" w:hint="default"/>
        </w:rPr>
      </w:pPr>
      <w:r>
        <w:rPr>
          <w:spacing w:val="-2"/>
        </w:rPr>
        <w:t>上述一系列产业政策的出台，充分说明了文化产业在国民经济发展中的重要地位，同时也反</w:t>
      </w:r>
      <w:r>
        <w:rPr>
          <w:w w:val="100"/>
        </w:rPr>
        <w:t> </w:t>
      </w:r>
      <w:r>
        <w:rPr/>
        <w:t>映了国家对于文化产业改革的战略侧重。</w:t>
      </w:r>
      <w:r>
        <w:rPr>
          <w:rFonts w:ascii="宋体" w:hAnsi="宋体" w:cs="宋体" w:eastAsia="宋体" w:hint="default"/>
        </w:rPr>
        <w:t> </w:t>
      </w:r>
    </w:p>
    <w:p>
      <w:pPr>
        <w:pStyle w:val="BodyText"/>
        <w:spacing w:line="314" w:lineRule="auto" w:before="20"/>
        <w:ind w:left="558" w:right="0"/>
        <w:jc w:val="left"/>
      </w:pPr>
      <w:r>
        <w:rPr>
          <w:rFonts w:ascii="宋体" w:hAnsi="宋体" w:cs="宋体" w:eastAsia="宋体" w:hint="default"/>
        </w:rPr>
        <w:t>2</w:t>
      </w:r>
      <w:r>
        <w:rPr/>
        <w:t>、发展趋势</w:t>
      </w:r>
      <w:r>
        <w:rPr>
          <w:rFonts w:ascii="宋体" w:hAnsi="宋体" w:cs="宋体" w:eastAsia="宋体" w:hint="default"/>
          <w:w w:val="100"/>
        </w:rPr>
        <w:t> </w:t>
      </w:r>
      <w:r>
        <w:rPr>
          <w:spacing w:val="-2"/>
        </w:rPr>
        <w:t>随着我国经济的持续增长和经济结构优化转型进程的推进，文化产业在国民经济中的地位也</w:t>
      </w:r>
    </w:p>
    <w:p>
      <w:pPr>
        <w:pStyle w:val="BodyText"/>
        <w:spacing w:line="314" w:lineRule="auto" w:before="20"/>
        <w:ind w:left="138" w:right="208"/>
        <w:jc w:val="both"/>
        <w:rPr>
          <w:rFonts w:ascii="宋体" w:hAnsi="宋体" w:cs="宋体" w:eastAsia="宋体" w:hint="default"/>
        </w:rPr>
      </w:pPr>
      <w:r>
        <w:rPr>
          <w:spacing w:val="-1"/>
        </w:rPr>
        <w:t>逐步提升。作为文化产业中的重要组成部分，以网络视频、电视剧、综艺节目为代表的视频内容</w:t>
      </w:r>
      <w:r>
        <w:rPr>
          <w:spacing w:val="-56"/>
        </w:rPr>
        <w:t> </w:t>
      </w:r>
      <w:r>
        <w:rPr>
          <w:spacing w:val="-56"/>
        </w:rPr>
      </w:r>
      <w:r>
        <w:rPr>
          <w:spacing w:val="-1"/>
        </w:rPr>
        <w:t>制作行业发展前景被普遍看好，具备专业能力的制作机构通过吸引社会资本扩大制作总量，行业</w:t>
      </w:r>
      <w:r>
        <w:rPr>
          <w:spacing w:val="-55"/>
        </w:rPr>
        <w:t> </w:t>
      </w:r>
      <w:r>
        <w:rPr>
          <w:spacing w:val="-55"/>
        </w:rPr>
      </w:r>
      <w:r>
        <w:rPr>
          <w:spacing w:val="-1"/>
        </w:rPr>
        <w:t>外具备实力的资本纷纷进入视频内容的制作环节，使得视频节目的制作能力和产量总体保持增长</w:t>
      </w:r>
      <w:r>
        <w:rPr>
          <w:spacing w:val="-55"/>
        </w:rPr>
        <w:t> </w:t>
      </w:r>
      <w:r>
        <w:rPr>
          <w:spacing w:val="-55"/>
        </w:rPr>
      </w:r>
      <w:r>
        <w:rPr/>
        <w:t>趋势。</w:t>
      </w:r>
      <w:r>
        <w:rPr>
          <w:rFonts w:ascii="宋体" w:hAnsi="宋体" w:cs="宋体" w:eastAsia="宋体" w:hint="default"/>
        </w:rPr>
        <w:t> </w:t>
      </w:r>
    </w:p>
    <w:p>
      <w:pPr>
        <w:pStyle w:val="Heading3"/>
        <w:spacing w:line="251" w:lineRule="exact"/>
        <w:ind w:left="138" w:right="0"/>
        <w:jc w:val="both"/>
        <w:rPr>
          <w:rFonts w:ascii="宋体" w:hAnsi="宋体" w:cs="宋体" w:eastAsia="宋体" w:hint="default"/>
        </w:rPr>
      </w:pPr>
      <w:r>
        <w:rPr>
          <w:rFonts w:ascii="宋体"/>
        </w:rPr>
        <w:t> </w:t>
      </w:r>
    </w:p>
    <w:p>
      <w:pPr>
        <w:pStyle w:val="Heading4"/>
        <w:spacing w:line="240" w:lineRule="auto" w:before="85"/>
        <w:ind w:left="138" w:right="0"/>
        <w:jc w:val="both"/>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8"/>
        </w:rPr>
        <w:t> </w:t>
      </w:r>
      <w:r>
        <w:rPr/>
        <w:t>公司发展战略</w:t>
      </w:r>
      <w:r>
        <w:rPr>
          <w:b w:val="0"/>
          <w:bCs w:val="0"/>
        </w:rPr>
      </w:r>
    </w:p>
    <w:p>
      <w:pPr>
        <w:pStyle w:val="Heading3"/>
        <w:spacing w:line="240" w:lineRule="auto" w:before="69"/>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4" w:lineRule="auto" w:before="81"/>
        <w:ind w:left="138" w:right="0" w:firstLine="479"/>
        <w:jc w:val="left"/>
        <w:rPr>
          <w:rFonts w:ascii="宋体" w:hAnsi="宋体" w:cs="宋体" w:eastAsia="宋体" w:hint="default"/>
          <w:sz w:val="24"/>
          <w:szCs w:val="24"/>
        </w:rPr>
      </w:pPr>
      <w:r>
        <w:rPr/>
        <w:t>在当前新的传播媒介和传播技术出现的背景下，新兴媒体逐渐改变了人们接受信息的方式，</w:t>
      </w:r>
      <w:r>
        <w:rPr>
          <w:w w:val="100"/>
        </w:rPr>
        <w:t> </w:t>
      </w:r>
      <w:r>
        <w:rPr/>
        <w:t>在媒体融合并存的媒体格局下，仅仅为电视媒体提供视频内容已经不符合行业发展的趋势。在这</w:t>
      </w:r>
      <w:r>
        <w:rPr>
          <w:spacing w:val="-97"/>
        </w:rPr>
        <w:t> </w:t>
      </w:r>
      <w:r>
        <w:rPr>
          <w:spacing w:val="-97"/>
        </w:rPr>
      </w:r>
      <w:r>
        <w:rPr/>
        <w:t>一大背景下，中广天择将坚持“内容为王”，依托已经建立的品牌影响力以及品牌节目，将充满</w:t>
      </w:r>
      <w:r>
        <w:rPr>
          <w:spacing w:val="-97"/>
        </w:rPr>
        <w:t> </w:t>
      </w:r>
      <w:r>
        <w:rPr>
          <w:spacing w:val="-97"/>
        </w:rPr>
      </w:r>
      <w:r>
        <w:rPr/>
        <w:t>天择气质的优质内容资源、核心理念和品牌优势延伸到不同终端，生产出适应不同受众、不同介</w:t>
      </w:r>
      <w:r>
        <w:rPr>
          <w:spacing w:val="-97"/>
        </w:rPr>
        <w:t> </w:t>
      </w:r>
      <w:r>
        <w:rPr>
          <w:spacing w:val="-97"/>
        </w:rPr>
      </w:r>
      <w:r>
        <w:rPr>
          <w:spacing w:val="-6"/>
        </w:rPr>
        <w:t>质、不同终端传播特性的多媒体内容，并以多向传播、多屏互动的技术手段为补充持续吸引观众，</w:t>
      </w:r>
      <w:r>
        <w:rPr>
          <w:spacing w:val="-54"/>
        </w:rPr>
        <w:t> </w:t>
      </w:r>
      <w:r>
        <w:rPr>
          <w:spacing w:val="-54"/>
        </w:rPr>
      </w:r>
      <w:r>
        <w:rPr/>
        <w:t>以巩固和提升公司打造“全媒体优质视频内容提供商”的经营战略。在网络视频催生网红经济爆</w:t>
      </w:r>
      <w:r>
        <w:rPr>
          <w:spacing w:val="-97"/>
        </w:rPr>
        <w:t> </w:t>
      </w:r>
      <w:r>
        <w:rPr>
          <w:spacing w:val="-97"/>
        </w:rPr>
      </w:r>
      <w:r>
        <w:rPr/>
        <w:t>发式增长生态建设中谋求战略投资和项目合作机会，努力提升上市公司盈利能力和资产规模，实</w:t>
      </w:r>
      <w:r>
        <w:rPr>
          <w:spacing w:val="-97"/>
        </w:rPr>
        <w:t> </w:t>
      </w:r>
      <w:r>
        <w:rPr>
          <w:spacing w:val="-97"/>
        </w:rPr>
      </w:r>
      <w:r>
        <w:rPr/>
        <w:t>现做强做优文化产业的目标。</w:t>
      </w:r>
      <w:r>
        <w:rPr>
          <w:rFonts w:ascii="宋体" w:hAnsi="宋体" w:cs="宋体" w:eastAsia="宋体" w:hint="default"/>
          <w:sz w:val="24"/>
          <w:szCs w:val="24"/>
        </w:rPr>
        <w:t> </w:t>
      </w:r>
    </w:p>
    <w:p>
      <w:pPr>
        <w:pStyle w:val="Heading3"/>
        <w:spacing w:line="251" w:lineRule="exact"/>
        <w:ind w:left="138" w:right="0"/>
        <w:jc w:val="both"/>
        <w:rPr>
          <w:rFonts w:ascii="宋体" w:hAnsi="宋体" w:cs="宋体" w:eastAsia="宋体" w:hint="default"/>
        </w:rPr>
      </w:pPr>
      <w:r>
        <w:rPr>
          <w:rFonts w:ascii="宋体"/>
        </w:rPr>
        <w:t> </w:t>
      </w:r>
    </w:p>
    <w:p>
      <w:pPr>
        <w:pStyle w:val="Heading4"/>
        <w:spacing w:line="240" w:lineRule="auto" w:before="85"/>
        <w:ind w:left="138" w:right="0"/>
        <w:jc w:val="both"/>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9"/>
        </w:rPr>
        <w:t> </w:t>
      </w:r>
      <w:r>
        <w:rPr/>
        <w:t>经营计划</w:t>
      </w:r>
      <w:r>
        <w:rPr>
          <w:b w:val="0"/>
          <w:bCs w:val="0"/>
        </w:rPr>
      </w:r>
    </w:p>
    <w:p>
      <w:pPr>
        <w:spacing w:after="0" w:line="240" w:lineRule="auto"/>
        <w:jc w:val="both"/>
        <w:sectPr>
          <w:footerReference w:type="default" r:id="rId15"/>
          <w:pgSz w:w="11910" w:h="16840"/>
          <w:pgMar w:footer="1759" w:header="880" w:top="1120" w:bottom="1940" w:left="1660" w:right="1060"/>
          <w:pgNumType w:start="28"/>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BodyText"/>
        <w:spacing w:line="314" w:lineRule="auto"/>
        <w:ind w:left="138" w:right="108" w:firstLine="479"/>
        <w:jc w:val="both"/>
        <w:rPr>
          <w:rFonts w:ascii="宋体" w:hAnsi="宋体" w:cs="宋体" w:eastAsia="宋体" w:hint="default"/>
        </w:rPr>
      </w:pPr>
      <w:r>
        <w:rPr>
          <w:spacing w:val="-3"/>
        </w:rPr>
        <w:t>在传统电视媒体整体广告市场份额持续下降而短视频市场规模高速扩容的背景之下，公司在</w:t>
      </w:r>
      <w:r>
        <w:rPr>
          <w:w w:val="100"/>
        </w:rPr>
        <w:t> </w:t>
      </w:r>
      <w:r>
        <w:rPr>
          <w:spacing w:val="-1"/>
        </w:rPr>
        <w:t>持续转型的探索中审时度势，调整业务布局，将传统媒体业务与新媒体业务深度融合，既注重坚</w:t>
      </w:r>
      <w:r>
        <w:rPr>
          <w:spacing w:val="-55"/>
        </w:rPr>
        <w:t> </w:t>
      </w:r>
      <w:r>
        <w:rPr>
          <w:spacing w:val="-55"/>
        </w:rPr>
      </w:r>
      <w:r>
        <w:rPr>
          <w:spacing w:val="-1"/>
        </w:rPr>
        <w:t>守做强长视频的固有优势，又强调站在公司未来发展的战略高度加快推进短视频业务扩张，以长</w:t>
      </w:r>
      <w:r>
        <w:rPr>
          <w:spacing w:val="-55"/>
        </w:rPr>
        <w:t> </w:t>
      </w:r>
      <w:r>
        <w:rPr>
          <w:spacing w:val="-55"/>
        </w:rPr>
      </w:r>
      <w:r>
        <w:rPr>
          <w:spacing w:val="-1"/>
        </w:rPr>
        <w:t>短视频内容生产运营相结合的规划搭建企业稳步发展的双重增长曲线，从而增强公司突破创新的</w:t>
      </w:r>
      <w:r>
        <w:rPr>
          <w:spacing w:val="-55"/>
        </w:rPr>
        <w:t> </w:t>
      </w:r>
      <w:r>
        <w:rPr>
          <w:spacing w:val="-55"/>
        </w:rPr>
      </w:r>
      <w:r>
        <w:rPr>
          <w:spacing w:val="-1"/>
        </w:rPr>
        <w:t>上升动力。以“经营创新、强化管理、挖潜增效”为工作方针，一手抓党建工作，一手抓经营管</w:t>
      </w:r>
      <w:r>
        <w:rPr>
          <w:spacing w:val="-55"/>
        </w:rPr>
        <w:t> </w:t>
      </w:r>
      <w:r>
        <w:rPr>
          <w:spacing w:val="-55"/>
        </w:rPr>
      </w:r>
      <w:r>
        <w:rPr/>
        <w:t>理，稳步促进各项业务发展。</w:t>
      </w:r>
      <w:r>
        <w:rPr>
          <w:rFonts w:ascii="宋体" w:hAnsi="宋体" w:cs="宋体" w:eastAsia="宋体" w:hint="default"/>
        </w:rPr>
        <w:t> </w:t>
      </w:r>
    </w:p>
    <w:p>
      <w:pPr>
        <w:pStyle w:val="Heading4"/>
        <w:spacing w:line="240" w:lineRule="auto" w:before="20"/>
        <w:ind w:left="560" w:right="0"/>
        <w:jc w:val="left"/>
        <w:rPr>
          <w:rFonts w:ascii="宋体" w:hAnsi="宋体" w:cs="宋体" w:eastAsia="宋体" w:hint="default"/>
          <w:b w:val="0"/>
          <w:bCs w:val="0"/>
        </w:rPr>
      </w:pPr>
      <w:r>
        <w:rPr/>
        <w:t>一、持续深耕精品内容，沉淀“正能量”品牌内涵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5"/>
        <w:ind w:left="558" w:right="0"/>
        <w:jc w:val="left"/>
      </w:pPr>
      <w:r>
        <w:rPr>
          <w:rFonts w:ascii="宋体" w:hAnsi="宋体" w:cs="宋体" w:eastAsia="宋体" w:hint="default"/>
        </w:rPr>
        <w:t>2019 </w:t>
      </w:r>
      <w:r>
        <w:rPr>
          <w:spacing w:val="-6"/>
        </w:rPr>
        <w:t>年，公司“正能量</w:t>
      </w:r>
      <w:r>
        <w:rPr>
          <w:spacing w:val="22"/>
        </w:rPr>
        <w:t> </w:t>
      </w:r>
      <w:r>
        <w:rPr>
          <w:rFonts w:ascii="宋体" w:hAnsi="宋体" w:cs="宋体" w:eastAsia="宋体" w:hint="default"/>
          <w:spacing w:val="22"/>
        </w:rPr>
      </w:r>
      <w:r>
        <w:rPr>
          <w:spacing w:val="-6"/>
        </w:rPr>
        <w:t>天择造”的差异化发展思路在实践中已初显成效，《守护解放西》、</w:t>
      </w:r>
    </w:p>
    <w:p>
      <w:pPr>
        <w:pStyle w:val="BodyText"/>
        <w:spacing w:line="314" w:lineRule="auto" w:before="85"/>
        <w:ind w:left="138" w:right="107"/>
        <w:jc w:val="both"/>
        <w:rPr>
          <w:rFonts w:ascii="宋体" w:hAnsi="宋体" w:cs="宋体" w:eastAsia="宋体" w:hint="default"/>
        </w:rPr>
      </w:pPr>
      <w:r>
        <w:rPr>
          <w:spacing w:val="-2"/>
        </w:rPr>
        <w:t>《我们在行动》、《闪亮的名字》等正能量精品内容广受社会各界的好评甚至成为“现象级”佳</w:t>
      </w:r>
      <w:r>
        <w:rPr>
          <w:spacing w:val="-16"/>
        </w:rPr>
        <w:t> </w:t>
      </w:r>
      <w:r>
        <w:rPr>
          <w:spacing w:val="-16"/>
        </w:rPr>
      </w:r>
      <w:r>
        <w:rPr>
          <w:spacing w:val="-1"/>
        </w:rPr>
        <w:t>作。发力打造高品质、正能量的文化高地，是文化企业适应新时代做优做强实现高质量发展的必</w:t>
      </w:r>
      <w:r>
        <w:rPr>
          <w:spacing w:val="-56"/>
        </w:rPr>
        <w:t> </w:t>
      </w:r>
      <w:r>
        <w:rPr>
          <w:spacing w:val="-56"/>
        </w:rPr>
      </w:r>
      <w:r>
        <w:rPr>
          <w:spacing w:val="-9"/>
          <w:w w:val="100"/>
        </w:rPr>
        <w:t>然选择，更是服务好社会发展的必然要求。</w:t>
      </w:r>
      <w:r>
        <w:rPr>
          <w:rFonts w:ascii="宋体" w:hAnsi="宋体" w:cs="宋体" w:eastAsia="宋体" w:hint="default"/>
          <w:spacing w:val="-9"/>
          <w:w w:val="100"/>
        </w:rPr>
        <w:t>2020</w:t>
      </w:r>
      <w:r>
        <w:rPr>
          <w:rFonts w:ascii="宋体" w:hAnsi="宋体" w:cs="宋体" w:eastAsia="宋体" w:hint="default"/>
          <w:spacing w:val="-49"/>
          <w:w w:val="100"/>
        </w:rPr>
        <w:t> </w:t>
      </w:r>
      <w:r>
        <w:rPr>
          <w:spacing w:val="-5"/>
          <w:w w:val="100"/>
        </w:rPr>
        <w:t>年，公司将着力实现从狩猎式经营向农耕式经营，</w:t>
      </w:r>
      <w:r>
        <w:rPr>
          <w:spacing w:val="-103"/>
          <w:w w:val="100"/>
        </w:rPr>
        <w:t> </w:t>
      </w:r>
      <w:r>
        <w:rPr>
          <w:spacing w:val="-103"/>
          <w:w w:val="100"/>
        </w:rPr>
      </w:r>
      <w:r>
        <w:rPr>
          <w:spacing w:val="-2"/>
        </w:rPr>
        <w:t>从利润导向到估值导向，从产品思维到品牌思维的转变，牢牢守住政治导向、价值导向和审美导</w:t>
      </w:r>
      <w:r>
        <w:rPr>
          <w:spacing w:val="-15"/>
        </w:rPr>
        <w:t> </w:t>
      </w:r>
      <w:r>
        <w:rPr>
          <w:spacing w:val="-15"/>
        </w:rPr>
      </w:r>
      <w:r>
        <w:rPr>
          <w:spacing w:val="-1"/>
        </w:rPr>
        <w:t>向三条底线，切实承担起宣传党的路线方针政策、弘扬社会主义核心价值、正确引导社会舆论的</w:t>
      </w:r>
      <w:r>
        <w:rPr>
          <w:spacing w:val="-55"/>
        </w:rPr>
        <w:t> </w:t>
      </w:r>
      <w:r>
        <w:rPr>
          <w:spacing w:val="-55"/>
        </w:rPr>
      </w:r>
      <w:r>
        <w:rPr>
          <w:spacing w:val="-1"/>
        </w:rPr>
        <w:t>重要责任，从战略层面专注正能量内容，严选项目精心布局，策划制作出一批有情感、有温度、</w:t>
      </w:r>
      <w:r>
        <w:rPr>
          <w:spacing w:val="-55"/>
        </w:rPr>
        <w:t> </w:t>
      </w:r>
      <w:r>
        <w:rPr>
          <w:spacing w:val="-55"/>
        </w:rPr>
      </w:r>
      <w:r>
        <w:rPr>
          <w:spacing w:val="-1"/>
        </w:rPr>
        <w:t>有思想、有境界的优质内容，下大力气专注把每个项目打造成精品，甚至爆款，让项目成为最好</w:t>
      </w:r>
      <w:r>
        <w:rPr>
          <w:spacing w:val="-55"/>
        </w:rPr>
        <w:t> </w:t>
      </w:r>
      <w:r>
        <w:rPr>
          <w:spacing w:val="-55"/>
        </w:rPr>
      </w:r>
      <w:r>
        <w:rPr>
          <w:spacing w:val="-1"/>
        </w:rPr>
        <w:t>的广告，成为正能量品牌的有效加持，以正能量矩阵内容收获市场口碑，牢牢构建中广天择正能</w:t>
      </w:r>
      <w:r>
        <w:rPr>
          <w:spacing w:val="-55"/>
        </w:rPr>
        <w:t> </w:t>
      </w:r>
      <w:r>
        <w:rPr>
          <w:spacing w:val="-55"/>
        </w:rPr>
      </w:r>
      <w:r>
        <w:rPr/>
        <w:t>量价值网。</w:t>
      </w:r>
      <w:r>
        <w:rPr>
          <w:rFonts w:ascii="宋体" w:hAnsi="宋体" w:cs="宋体" w:eastAsia="宋体" w:hint="default"/>
        </w:rPr>
        <w:t> </w:t>
      </w:r>
    </w:p>
    <w:p>
      <w:pPr>
        <w:pStyle w:val="Heading4"/>
        <w:spacing w:line="240" w:lineRule="auto" w:before="20"/>
        <w:ind w:left="558" w:right="0"/>
        <w:jc w:val="left"/>
        <w:rPr>
          <w:rFonts w:ascii="宋体" w:hAnsi="宋体" w:cs="宋体" w:eastAsia="宋体" w:hint="default"/>
          <w:b w:val="0"/>
          <w:bCs w:val="0"/>
        </w:rPr>
      </w:pPr>
      <w:r>
        <w:rPr>
          <w:rFonts w:ascii="宋体" w:hAnsi="宋体" w:cs="宋体" w:eastAsia="宋体" w:hint="default"/>
          <w:b w:val="0"/>
          <w:bCs w:val="0"/>
        </w:rPr>
        <w:t>二、</w:t>
      </w:r>
      <w:r>
        <w:rPr/>
        <w:t>公司加速</w:t>
      </w:r>
      <w:r>
        <w:rPr>
          <w:spacing w:val="-55"/>
        </w:rPr>
        <w:t> </w:t>
      </w:r>
      <w:r>
        <w:rPr>
          <w:rFonts w:ascii="宋体" w:hAnsi="宋体" w:cs="宋体" w:eastAsia="宋体" w:hint="default"/>
        </w:rPr>
        <w:t>MCN</w:t>
      </w:r>
      <w:r>
        <w:rPr>
          <w:rFonts w:ascii="宋体" w:hAnsi="宋体" w:cs="宋体" w:eastAsia="宋体" w:hint="default"/>
          <w:spacing w:val="-54"/>
        </w:rPr>
        <w:t> </w:t>
      </w:r>
      <w:r>
        <w:rPr/>
        <w:t>业务转型</w:t>
      </w:r>
      <w:r>
        <w:rPr>
          <w:rFonts w:ascii="宋体" w:hAnsi="宋体" w:cs="宋体" w:eastAsia="宋体" w:hint="default"/>
          <w:b w:val="0"/>
          <w:bCs w:val="0"/>
          <w:w w:val="100"/>
        </w:rPr>
        <w:t> </w:t>
      </w:r>
    </w:p>
    <w:p>
      <w:pPr>
        <w:pStyle w:val="BodyText"/>
        <w:spacing w:line="314" w:lineRule="auto" w:before="85"/>
        <w:ind w:left="138" w:right="107" w:firstLine="419"/>
        <w:jc w:val="both"/>
        <w:rPr>
          <w:rFonts w:ascii="宋体" w:hAnsi="宋体" w:cs="宋体" w:eastAsia="宋体" w:hint="default"/>
        </w:rPr>
      </w:pPr>
      <w:r>
        <w:rPr/>
        <w:t>公司预计在中长期成长为拥有多个</w:t>
      </w:r>
      <w:r>
        <w:rPr>
          <w:spacing w:val="-51"/>
        </w:rPr>
        <w:t> </w:t>
      </w:r>
      <w:r>
        <w:rPr>
          <w:rFonts w:ascii="宋体" w:hAnsi="宋体" w:cs="宋体" w:eastAsia="宋体" w:hint="default"/>
        </w:rPr>
        <w:t>MCN</w:t>
      </w:r>
      <w:r>
        <w:rPr>
          <w:rFonts w:ascii="宋体" w:hAnsi="宋体" w:cs="宋体" w:eastAsia="宋体" w:hint="default"/>
          <w:spacing w:val="-54"/>
        </w:rPr>
        <w:t> </w:t>
      </w:r>
      <w:r>
        <w:rPr/>
        <w:t>公司的</w:t>
      </w:r>
      <w:r>
        <w:rPr>
          <w:spacing w:val="-51"/>
        </w:rPr>
        <w:t> </w:t>
      </w:r>
      <w:r>
        <w:rPr>
          <w:rFonts w:ascii="宋体" w:hAnsi="宋体" w:cs="宋体" w:eastAsia="宋体" w:hint="default"/>
        </w:rPr>
        <w:t>MCN</w:t>
      </w:r>
      <w:r>
        <w:rPr>
          <w:rFonts w:ascii="宋体" w:hAnsi="宋体" w:cs="宋体" w:eastAsia="宋体" w:hint="default"/>
          <w:spacing w:val="-54"/>
        </w:rPr>
        <w:t> </w:t>
      </w:r>
      <w:r>
        <w:rPr/>
        <w:t>集群，在公司自身</w:t>
      </w:r>
      <w:r>
        <w:rPr>
          <w:spacing w:val="-51"/>
        </w:rPr>
        <w:t> </w:t>
      </w:r>
      <w:r>
        <w:rPr>
          <w:rFonts w:ascii="宋体" w:hAnsi="宋体" w:cs="宋体" w:eastAsia="宋体" w:hint="default"/>
        </w:rPr>
        <w:t>MCN</w:t>
      </w:r>
      <w:r>
        <w:rPr>
          <w:rFonts w:ascii="宋体" w:hAnsi="宋体" w:cs="宋体" w:eastAsia="宋体" w:hint="default"/>
          <w:spacing w:val="-54"/>
        </w:rPr>
        <w:t> </w:t>
      </w:r>
      <w:r>
        <w:rPr/>
        <w:t>业务不断拓展的同</w:t>
      </w:r>
      <w:r>
        <w:rPr>
          <w:w w:val="100"/>
        </w:rPr>
        <w:t> </w:t>
      </w:r>
      <w:r>
        <w:rPr>
          <w:spacing w:val="-5"/>
        </w:rPr>
        <w:t>时，通过投资并购来纳入更多优质的</w:t>
      </w:r>
      <w:r>
        <w:rPr>
          <w:spacing w:val="-20"/>
        </w:rPr>
        <w:t> </w:t>
      </w:r>
      <w:r>
        <w:rPr>
          <w:rFonts w:ascii="宋体" w:hAnsi="宋体" w:cs="宋体" w:eastAsia="宋体" w:hint="default"/>
        </w:rPr>
        <w:t>MCN</w:t>
      </w:r>
      <w:r>
        <w:rPr>
          <w:rFonts w:ascii="宋体" w:hAnsi="宋体" w:cs="宋体" w:eastAsia="宋体" w:hint="default"/>
          <w:spacing w:val="-23"/>
        </w:rPr>
        <w:t> </w:t>
      </w:r>
      <w:r>
        <w:rPr>
          <w:spacing w:val="-4"/>
        </w:rPr>
        <w:t>机构，形成独有的“长视频</w:t>
      </w:r>
      <w:r>
        <w:rPr>
          <w:rFonts w:ascii="宋体" w:hAnsi="宋体" w:cs="宋体" w:eastAsia="宋体" w:hint="default"/>
          <w:spacing w:val="-4"/>
        </w:rPr>
        <w:t>+</w:t>
      </w:r>
      <w:r>
        <w:rPr>
          <w:spacing w:val="-4"/>
        </w:rPr>
        <w:t>短视频</w:t>
      </w:r>
      <w:r>
        <w:rPr>
          <w:rFonts w:ascii="宋体" w:hAnsi="宋体" w:cs="宋体" w:eastAsia="宋体" w:hint="default"/>
          <w:spacing w:val="-4"/>
        </w:rPr>
        <w:t>+</w:t>
      </w:r>
      <w:r>
        <w:rPr>
          <w:spacing w:val="-4"/>
        </w:rPr>
        <w:t>供应链</w:t>
      </w:r>
      <w:r>
        <w:rPr>
          <w:rFonts w:ascii="宋体" w:hAnsi="宋体" w:cs="宋体" w:eastAsia="宋体" w:hint="default"/>
          <w:spacing w:val="-4"/>
        </w:rPr>
        <w:t>+</w:t>
      </w:r>
      <w:r>
        <w:rPr>
          <w:spacing w:val="-4"/>
        </w:rPr>
        <w:t>直播电商”</w:t>
      </w:r>
      <w:r>
        <w:rPr>
          <w:spacing w:val="-89"/>
        </w:rPr>
        <w:t> </w:t>
      </w:r>
      <w:r>
        <w:rPr>
          <w:spacing w:val="-89"/>
        </w:rPr>
      </w:r>
      <w:r>
        <w:rPr/>
        <w:t>的模式，以内容生产能力、研发能力为核心，规模化的自己孵化以及签约一些达人。</w:t>
      </w:r>
      <w:r>
        <w:rPr>
          <w:rFonts w:ascii="宋体" w:hAnsi="宋体" w:cs="宋体" w:eastAsia="宋体" w:hint="default"/>
        </w:rPr>
        <w:t> </w:t>
      </w:r>
    </w:p>
    <w:p>
      <w:pPr>
        <w:pStyle w:val="Heading4"/>
        <w:spacing w:line="240" w:lineRule="auto" w:before="20"/>
        <w:ind w:left="560" w:right="0"/>
        <w:jc w:val="left"/>
        <w:rPr>
          <w:rFonts w:ascii="宋体" w:hAnsi="宋体" w:cs="宋体" w:eastAsia="宋体" w:hint="default"/>
          <w:b w:val="0"/>
          <w:bCs w:val="0"/>
        </w:rPr>
      </w:pPr>
      <w:r>
        <w:rPr/>
        <w:t>三、整合公司资源，为短视频达人赋能。</w:t>
      </w:r>
      <w:r>
        <w:rPr>
          <w:rFonts w:ascii="宋体" w:hAnsi="宋体" w:cs="宋体" w:eastAsia="宋体" w:hint="default"/>
          <w:w w:val="99"/>
        </w:rPr>
        <w:t> </w:t>
      </w:r>
      <w:r>
        <w:rPr>
          <w:rFonts w:ascii="宋体" w:hAnsi="宋体" w:cs="宋体" w:eastAsia="宋体" w:hint="default"/>
          <w:b w:val="0"/>
          <w:bCs w:val="0"/>
        </w:rPr>
      </w:r>
    </w:p>
    <w:p>
      <w:pPr>
        <w:pStyle w:val="BodyText"/>
        <w:spacing w:line="314" w:lineRule="auto" w:before="85"/>
        <w:ind w:left="138" w:right="108"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10"/>
        </w:rPr>
        <w:t> </w:t>
      </w:r>
      <w:r>
        <w:rPr>
          <w:spacing w:val="-3"/>
        </w:rPr>
        <w:t>年，公司成立艺人部，与公司生态充分结合，整合打通公司大型综艺、影视剧投资、影</w:t>
      </w:r>
      <w:r>
        <w:rPr>
          <w:w w:val="100"/>
        </w:rPr>
        <w:t> </w:t>
      </w:r>
      <w:r>
        <w:rPr>
          <w:spacing w:val="-1"/>
        </w:rPr>
        <w:t>业投资、千台一网资源，结合艺人经纪协同发力，打造天择红人成长金字塔。一方面短视频网红</w:t>
      </w:r>
      <w:r>
        <w:rPr>
          <w:spacing w:val="-55"/>
        </w:rPr>
        <w:t> </w:t>
      </w:r>
      <w:r>
        <w:rPr>
          <w:spacing w:val="-55"/>
        </w:rPr>
      </w:r>
      <w:r>
        <w:rPr>
          <w:spacing w:val="-1"/>
        </w:rPr>
        <w:t>通过参演天择资源下的网大、网剧、网综，让达人升级。另一方面，公司可以签约电视台有潜力</w:t>
      </w:r>
      <w:r>
        <w:rPr>
          <w:spacing w:val="-56"/>
        </w:rPr>
        <w:t> </w:t>
      </w:r>
      <w:r>
        <w:rPr>
          <w:spacing w:val="-56"/>
        </w:rPr>
      </w:r>
      <w:r>
        <w:rPr/>
        <w:t>的主播，以及一些新生代明星，我们帮其打造短视频</w:t>
      </w:r>
      <w:r>
        <w:rPr>
          <w:rFonts w:ascii="宋体" w:hAnsi="宋体" w:cs="宋体" w:eastAsia="宋体" w:hint="default"/>
        </w:rPr>
        <w:t>+</w:t>
      </w:r>
      <w:r>
        <w:rPr/>
        <w:t>直播带货，实现全方位变现。</w:t>
      </w:r>
      <w:r>
        <w:rPr>
          <w:rFonts w:ascii="宋体" w:hAnsi="宋体" w:cs="宋体" w:eastAsia="宋体" w:hint="default"/>
          <w:color w:val="393939"/>
        </w:rPr>
        <w:t> </w:t>
      </w:r>
      <w:r>
        <w:rPr>
          <w:rFonts w:ascii="宋体" w:hAnsi="宋体" w:cs="宋体" w:eastAsia="宋体" w:hint="default"/>
        </w:rPr>
      </w:r>
    </w:p>
    <w:p>
      <w:pPr>
        <w:pStyle w:val="Heading4"/>
        <w:spacing w:line="240" w:lineRule="auto" w:before="20"/>
        <w:ind w:left="560" w:right="0"/>
        <w:jc w:val="left"/>
        <w:rPr>
          <w:rFonts w:ascii="宋体" w:hAnsi="宋体" w:cs="宋体" w:eastAsia="宋体" w:hint="default"/>
          <w:b w:val="0"/>
          <w:bCs w:val="0"/>
        </w:rPr>
      </w:pPr>
      <w:r>
        <w:rPr/>
        <w:t>四、积极推进资本运作，助推主业规模效益双增长</w:t>
      </w:r>
      <w:r>
        <w:rPr>
          <w:rFonts w:ascii="宋体" w:hAnsi="宋体" w:cs="宋体" w:eastAsia="宋体" w:hint="default"/>
          <w:w w:val="99"/>
        </w:rPr>
        <w:t> </w:t>
      </w:r>
      <w:r>
        <w:rPr>
          <w:rFonts w:ascii="宋体" w:hAnsi="宋体" w:cs="宋体" w:eastAsia="宋体" w:hint="default"/>
          <w:b w:val="0"/>
          <w:bCs w:val="0"/>
        </w:rPr>
      </w:r>
    </w:p>
    <w:p>
      <w:pPr>
        <w:pStyle w:val="BodyText"/>
        <w:spacing w:line="314" w:lineRule="auto" w:before="85"/>
        <w:ind w:left="138" w:right="108" w:firstLine="419"/>
        <w:jc w:val="both"/>
        <w:rPr>
          <w:rFonts w:ascii="宋体" w:hAnsi="宋体" w:cs="宋体" w:eastAsia="宋体" w:hint="default"/>
          <w:sz w:val="24"/>
          <w:szCs w:val="24"/>
        </w:rPr>
      </w:pPr>
      <w:r>
        <w:rPr>
          <w:rFonts w:ascii="宋体" w:hAnsi="宋体" w:cs="宋体" w:eastAsia="宋体" w:hint="default"/>
        </w:rPr>
        <w:t>2020</w:t>
      </w:r>
      <w:r>
        <w:rPr>
          <w:rFonts w:ascii="宋体" w:hAnsi="宋体" w:cs="宋体" w:eastAsia="宋体" w:hint="default"/>
          <w:spacing w:val="-7"/>
        </w:rPr>
        <w:t> </w:t>
      </w:r>
      <w:r>
        <w:rPr>
          <w:spacing w:val="-3"/>
        </w:rPr>
        <w:t>年，公司还将继续以资本运作为突破，以湖南天择先导文化传媒产业投资基金企业（有</w:t>
      </w:r>
      <w:r>
        <w:rPr>
          <w:w w:val="100"/>
        </w:rPr>
        <w:t> </w:t>
      </w:r>
      <w:r>
        <w:rPr>
          <w:spacing w:val="-2"/>
        </w:rPr>
        <w:t>限合伙）为外延，根据公司不同阶段的发展需要优化资本结构，挖掘优质标的，完善产业链，打</w:t>
      </w:r>
      <w:r>
        <w:rPr>
          <w:spacing w:val="-15"/>
        </w:rPr>
        <w:t> </w:t>
      </w:r>
      <w:r>
        <w:rPr>
          <w:spacing w:val="-15"/>
        </w:rPr>
      </w:r>
      <w:r>
        <w:rPr/>
        <w:t>造公司可持续发展的新生态。</w:t>
      </w:r>
      <w:r>
        <w:rPr>
          <w:rFonts w:ascii="宋体" w:hAnsi="宋体" w:cs="宋体" w:eastAsia="宋体" w:hint="default"/>
          <w:sz w:val="24"/>
          <w:szCs w:val="24"/>
        </w:rPr>
        <w:t> </w:t>
      </w:r>
    </w:p>
    <w:p>
      <w:pPr>
        <w:pStyle w:val="Heading3"/>
        <w:spacing w:line="251" w:lineRule="exact"/>
        <w:ind w:left="138" w:right="0"/>
        <w:jc w:val="both"/>
        <w:rPr>
          <w:rFonts w:ascii="宋体" w:hAnsi="宋体" w:cs="宋体" w:eastAsia="宋体" w:hint="default"/>
        </w:rPr>
      </w:pPr>
      <w:r>
        <w:rPr>
          <w:rFonts w:ascii="宋体"/>
        </w:rPr>
        <w:t> </w:t>
      </w:r>
    </w:p>
    <w:p>
      <w:pPr>
        <w:pStyle w:val="Heading4"/>
        <w:spacing w:line="240" w:lineRule="auto" w:before="85"/>
        <w:ind w:left="138" w:right="0"/>
        <w:jc w:val="both"/>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8"/>
        </w:rPr>
        <w:t> </w:t>
      </w:r>
      <w:r>
        <w:rPr/>
        <w:t>可能面对的风险</w:t>
      </w:r>
      <w:r>
        <w:rPr>
          <w:b w:val="0"/>
          <w:bCs w:val="0"/>
        </w:rPr>
      </w:r>
    </w:p>
    <w:p>
      <w:pPr>
        <w:pStyle w:val="Heading3"/>
        <w:spacing w:line="240" w:lineRule="auto" w:before="69"/>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4" w:lineRule="auto" w:before="81"/>
        <w:ind w:left="558" w:right="0" w:firstLine="60"/>
        <w:jc w:val="left"/>
      </w:pPr>
      <w:r>
        <w:rPr>
          <w:rFonts w:ascii="宋体" w:hAnsi="宋体" w:cs="宋体" w:eastAsia="宋体" w:hint="default"/>
        </w:rPr>
        <w:t>1</w:t>
      </w:r>
      <w:r>
        <w:rPr/>
        <w:t>、行业监管的风险</w:t>
      </w:r>
      <w:r>
        <w:rPr>
          <w:rFonts w:ascii="宋体" w:hAnsi="宋体" w:cs="宋体" w:eastAsia="宋体" w:hint="default"/>
          <w:w w:val="100"/>
        </w:rPr>
        <w:t> </w:t>
      </w:r>
      <w:r>
        <w:rPr>
          <w:spacing w:val="-2"/>
        </w:rPr>
        <w:t>视频节目行业属于具有意识形态特殊属性的重要产业，受到国家严格的监督和管理。国家对</w:t>
      </w:r>
    </w:p>
    <w:p>
      <w:pPr>
        <w:pStyle w:val="BodyText"/>
        <w:spacing w:line="314" w:lineRule="auto" w:before="20"/>
        <w:ind w:left="558" w:right="0" w:hanging="420"/>
        <w:jc w:val="left"/>
      </w:pPr>
      <w:r>
        <w:rPr/>
        <w:t>行业市场准入、制作许可、内容审查、发行播出等环节均制定了严格的监管措施。</w:t>
      </w:r>
      <w:r>
        <w:rPr>
          <w:rFonts w:ascii="宋体" w:hAnsi="宋体" w:cs="宋体" w:eastAsia="宋体" w:hint="default"/>
          <w:w w:val="100"/>
        </w:rPr>
        <w:t> </w:t>
      </w:r>
      <w:r>
        <w:rPr>
          <w:spacing w:val="-2"/>
        </w:rPr>
        <w:t>根据行业相关规定，国家对电视节目制作、进口、发行等环节实行许可制度：广电总局负责</w:t>
      </w:r>
    </w:p>
    <w:p>
      <w:pPr>
        <w:pStyle w:val="BodyText"/>
        <w:spacing w:line="240" w:lineRule="auto" w:before="20"/>
        <w:ind w:left="138" w:right="0"/>
        <w:jc w:val="both"/>
      </w:pPr>
      <w:r>
        <w:rPr/>
        <w:t>全国的电视剧管理工作及电视台卫星频道的宏观播出政策制定，省级广播电视行政部门负责本行</w:t>
      </w:r>
    </w:p>
    <w:p>
      <w:pPr>
        <w:spacing w:after="0" w:line="240" w:lineRule="auto"/>
        <w:jc w:val="both"/>
        <w:sectPr>
          <w:footerReference w:type="default" r:id="rId16"/>
          <w:pgSz w:w="11910" w:h="16840"/>
          <w:pgMar w:footer="1195" w:header="880" w:top="1120" w:bottom="1380" w:left="1660" w:right="1160"/>
          <w:pgNumType w:start="29"/>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38" w:right="108"/>
        <w:jc w:val="both"/>
        <w:rPr>
          <w:rFonts w:ascii="宋体" w:hAnsi="宋体" w:cs="宋体" w:eastAsia="宋体" w:hint="default"/>
        </w:rPr>
      </w:pPr>
      <w:r>
        <w:rPr>
          <w:spacing w:val="-1"/>
        </w:rPr>
        <w:t>政区域内的电视剧管理工作。设立电视节目制作单位，必须经批准取得《广播电视节目制作经营</w:t>
      </w:r>
      <w:r>
        <w:rPr>
          <w:spacing w:val="-55"/>
        </w:rPr>
        <w:t> </w:t>
      </w:r>
      <w:r>
        <w:rPr>
          <w:spacing w:val="-55"/>
        </w:rPr>
      </w:r>
      <w:r>
        <w:rPr/>
        <w:t>许可证》。</w:t>
      </w:r>
      <w:r>
        <w:rPr>
          <w:rFonts w:ascii="宋体" w:hAnsi="宋体" w:cs="宋体" w:eastAsia="宋体" w:hint="default"/>
        </w:rPr>
        <w:t> </w:t>
      </w:r>
    </w:p>
    <w:p>
      <w:pPr>
        <w:pStyle w:val="BodyText"/>
        <w:spacing w:line="314" w:lineRule="auto" w:before="20"/>
        <w:ind w:left="138" w:right="108" w:firstLine="419"/>
        <w:jc w:val="both"/>
        <w:rPr>
          <w:rFonts w:ascii="宋体" w:hAnsi="宋体" w:cs="宋体" w:eastAsia="宋体" w:hint="default"/>
        </w:rPr>
      </w:pPr>
      <w:r>
        <w:rPr>
          <w:spacing w:val="-2"/>
        </w:rPr>
        <w:t>视频节目行业的监管政策贯穿于公司业务的整个生产流程中，对公司业务的正常开展构成较</w:t>
      </w:r>
      <w:r>
        <w:rPr>
          <w:w w:val="100"/>
        </w:rPr>
        <w:t> </w:t>
      </w:r>
      <w:r>
        <w:rPr>
          <w:spacing w:val="-1"/>
        </w:rPr>
        <w:t>为重要的影响。一方面，如果公司在业务发展中未能严格把握好政策导向，违反行业政策，可能</w:t>
      </w:r>
      <w:r>
        <w:rPr>
          <w:spacing w:val="-55"/>
        </w:rPr>
        <w:t> </w:t>
      </w:r>
      <w:r>
        <w:rPr>
          <w:spacing w:val="-55"/>
        </w:rPr>
      </w:r>
      <w:r>
        <w:rPr>
          <w:spacing w:val="-1"/>
        </w:rPr>
        <w:t>面临作品无法通过审核、损失投资成本、被监管部门处罚甚至取消市场准入资格的风险；另一方</w:t>
      </w:r>
      <w:r>
        <w:rPr>
          <w:spacing w:val="-55"/>
        </w:rPr>
        <w:t> </w:t>
      </w:r>
      <w:r>
        <w:rPr>
          <w:spacing w:val="-55"/>
        </w:rPr>
      </w:r>
      <w:r>
        <w:rPr>
          <w:spacing w:val="-1"/>
        </w:rPr>
        <w:t>面，如果资格准入和监管政策进一步放宽，行业整体将会面临更为激烈的竞争，外资制作机构、</w:t>
      </w:r>
      <w:r>
        <w:rPr>
          <w:spacing w:val="-55"/>
        </w:rPr>
        <w:t> </w:t>
      </w:r>
      <w:r>
        <w:rPr>
          <w:spacing w:val="-55"/>
        </w:rPr>
      </w:r>
      <w:r>
        <w:rPr/>
        <w:t>进口节目将会对国内市场带来更大冲击，从而对公司的业务发展产生影响。</w:t>
      </w:r>
      <w:r>
        <w:rPr>
          <w:rFonts w:ascii="宋体" w:hAnsi="宋体" w:cs="宋体" w:eastAsia="宋体" w:hint="default"/>
        </w:rPr>
        <w:t> </w:t>
      </w:r>
    </w:p>
    <w:p>
      <w:pPr>
        <w:pStyle w:val="BodyText"/>
        <w:spacing w:line="314" w:lineRule="auto" w:before="20"/>
        <w:ind w:left="138" w:right="107" w:firstLine="419"/>
        <w:jc w:val="both"/>
        <w:rPr>
          <w:rFonts w:ascii="宋体" w:hAnsi="宋体" w:cs="宋体" w:eastAsia="宋体" w:hint="default"/>
        </w:rPr>
      </w:pPr>
      <w:r>
        <w:rPr>
          <w:rFonts w:ascii="宋体" w:hAnsi="宋体" w:cs="宋体" w:eastAsia="宋体" w:hint="default"/>
        </w:rPr>
        <w:t>MCN </w:t>
      </w:r>
      <w:r>
        <w:rPr>
          <w:spacing w:val="-4"/>
        </w:rPr>
        <w:t>行业目前在我国仍属于一个新兴行业，</w:t>
      </w:r>
      <w:r>
        <w:rPr>
          <w:rFonts w:ascii="宋体" w:hAnsi="宋体" w:cs="宋体" w:eastAsia="宋体" w:hint="default"/>
          <w:spacing w:val="-4"/>
        </w:rPr>
        <w:t>MCN</w:t>
      </w:r>
      <w:r>
        <w:rPr>
          <w:rFonts w:ascii="宋体" w:hAnsi="宋体" w:cs="宋体" w:eastAsia="宋体" w:hint="default"/>
          <w:spacing w:val="-55"/>
        </w:rPr>
        <w:t> </w:t>
      </w:r>
      <w:r>
        <w:rPr>
          <w:spacing w:val="-4"/>
        </w:rPr>
        <w:t>机构盈利模式中涉及到的互联网广告、直播带</w:t>
      </w:r>
      <w:r>
        <w:rPr>
          <w:w w:val="100"/>
        </w:rPr>
        <w:t> </w:t>
      </w:r>
      <w:r>
        <w:rPr>
          <w:spacing w:val="-3"/>
        </w:rPr>
        <w:t>货、视频内容制作等行为均涉及法律合规的风险。</w:t>
      </w:r>
      <w:r>
        <w:rPr>
          <w:rFonts w:ascii="宋体" w:hAnsi="宋体" w:cs="宋体" w:eastAsia="宋体" w:hint="default"/>
          <w:spacing w:val="-3"/>
        </w:rPr>
        <w:t>2019</w:t>
      </w:r>
      <w:r>
        <w:rPr>
          <w:rFonts w:ascii="宋体" w:hAnsi="宋体" w:cs="宋体" w:eastAsia="宋体" w:hint="default"/>
          <w:spacing w:val="-29"/>
        </w:rPr>
        <w:t> </w:t>
      </w:r>
      <w:r>
        <w:rPr/>
        <w:t>年</w:t>
      </w:r>
      <w:r>
        <w:rPr>
          <w:spacing w:val="-33"/>
        </w:rPr>
        <w:t> </w:t>
      </w:r>
      <w:r>
        <w:rPr>
          <w:rFonts w:ascii="宋体" w:hAnsi="宋体" w:cs="宋体" w:eastAsia="宋体" w:hint="default"/>
        </w:rPr>
        <w:t>1</w:t>
      </w:r>
      <w:r>
        <w:rPr>
          <w:rFonts w:ascii="宋体" w:hAnsi="宋体" w:cs="宋体" w:eastAsia="宋体" w:hint="default"/>
          <w:spacing w:val="-30"/>
        </w:rPr>
        <w:t> </w:t>
      </w:r>
      <w:r>
        <w:rPr>
          <w:spacing w:val="-3"/>
        </w:rPr>
        <w:t>月，中国网络视听节目服务协会发布</w:t>
      </w:r>
      <w:r>
        <w:rPr>
          <w:spacing w:val="-96"/>
        </w:rPr>
        <w:t> </w:t>
      </w:r>
      <w:r>
        <w:rPr>
          <w:spacing w:val="-96"/>
        </w:rPr>
      </w:r>
      <w:r>
        <w:rPr>
          <w:spacing w:val="-1"/>
        </w:rPr>
        <w:t>了《网络短视频平台管理规范》及《网络短视频内容审核标准细则》，这两项法规的发布说明了</w:t>
      </w:r>
      <w:r>
        <w:rPr>
          <w:spacing w:val="-55"/>
        </w:rPr>
        <w:t> </w:t>
      </w:r>
      <w:r>
        <w:rPr>
          <w:spacing w:val="-55"/>
        </w:rPr>
      </w:r>
      <w:r>
        <w:rPr>
          <w:spacing w:val="-1"/>
        </w:rPr>
        <w:t>国家对于短视频行业运营中视频内容的规范化及行业监管的严格化。若未来有关互联网行业的规</w:t>
      </w:r>
      <w:r>
        <w:rPr>
          <w:spacing w:val="-55"/>
        </w:rPr>
        <w:t> </w:t>
      </w:r>
      <w:r>
        <w:rPr>
          <w:spacing w:val="-55"/>
        </w:rPr>
      </w:r>
      <w:r>
        <w:rPr>
          <w:spacing w:val="-1"/>
        </w:rPr>
        <w:t>范制度、业务资质、网络信息安全、税务合规、知识产权保护等相关法律实践和监管要求不断更</w:t>
      </w:r>
      <w:r>
        <w:rPr>
          <w:spacing w:val="-55"/>
        </w:rPr>
        <w:t> </w:t>
      </w:r>
      <w:r>
        <w:rPr>
          <w:spacing w:val="-55"/>
        </w:rPr>
      </w:r>
      <w:r>
        <w:rPr/>
        <w:t>新，可能对公司经营产生不利影响。</w:t>
      </w:r>
      <w:r>
        <w:rPr>
          <w:rFonts w:ascii="宋体" w:hAnsi="宋体" w:cs="宋体" w:eastAsia="宋体" w:hint="default"/>
        </w:rPr>
        <w:t> </w:t>
      </w:r>
    </w:p>
    <w:p>
      <w:pPr>
        <w:pStyle w:val="BodyText"/>
        <w:spacing w:line="240" w:lineRule="auto" w:before="20"/>
        <w:ind w:left="558" w:right="0"/>
        <w:jc w:val="left"/>
        <w:rPr>
          <w:rFonts w:ascii="宋体" w:hAnsi="宋体" w:cs="宋体" w:eastAsia="宋体" w:hint="default"/>
        </w:rPr>
      </w:pPr>
      <w:r>
        <w:rPr>
          <w:rFonts w:ascii="宋体" w:hAnsi="宋体" w:cs="宋体" w:eastAsia="宋体" w:hint="default"/>
        </w:rPr>
        <w:t>2</w:t>
      </w:r>
      <w:r>
        <w:rPr/>
        <w:t>、市场竞争风险</w:t>
      </w:r>
      <w:r>
        <w:rPr>
          <w:rFonts w:ascii="宋体" w:hAnsi="宋体" w:cs="宋体" w:eastAsia="宋体" w:hint="default"/>
        </w:rPr>
        <w:t> </w:t>
      </w:r>
    </w:p>
    <w:p>
      <w:pPr>
        <w:pStyle w:val="BodyText"/>
        <w:spacing w:line="314" w:lineRule="auto" w:before="85"/>
        <w:ind w:left="138" w:right="112" w:firstLine="419"/>
        <w:jc w:val="both"/>
        <w:rPr>
          <w:rFonts w:ascii="宋体" w:hAnsi="宋体" w:cs="宋体" w:eastAsia="宋体" w:hint="default"/>
        </w:rPr>
      </w:pPr>
      <w:r>
        <w:rPr>
          <w:spacing w:val="-9"/>
          <w:w w:val="100"/>
        </w:rPr>
        <w:t>根据广电总局公布的数据，持有</w:t>
      </w:r>
      <w:r>
        <w:rPr>
          <w:spacing w:val="-62"/>
          <w:w w:val="100"/>
        </w:rPr>
        <w:t> </w:t>
      </w:r>
      <w:r>
        <w:rPr>
          <w:rFonts w:ascii="宋体" w:hAnsi="宋体" w:cs="宋体" w:eastAsia="宋体" w:hint="default"/>
          <w:w w:val="100"/>
        </w:rPr>
        <w:t>2018</w:t>
      </w:r>
      <w:r>
        <w:rPr>
          <w:rFonts w:ascii="宋体" w:hAnsi="宋体" w:cs="宋体" w:eastAsia="宋体" w:hint="default"/>
          <w:spacing w:val="-64"/>
          <w:w w:val="100"/>
        </w:rPr>
        <w:t> </w:t>
      </w:r>
      <w:r>
        <w:rPr>
          <w:spacing w:val="-2"/>
          <w:w w:val="100"/>
        </w:rPr>
        <w:t>年度“广播电视节目制作经营许可证”的机构有</w:t>
      </w:r>
      <w:r>
        <w:rPr>
          <w:spacing w:val="-62"/>
          <w:w w:val="100"/>
        </w:rPr>
        <w:t> </w:t>
      </w:r>
      <w:r>
        <w:rPr>
          <w:rFonts w:ascii="宋体" w:hAnsi="宋体" w:cs="宋体" w:eastAsia="宋体" w:hint="default"/>
          <w:spacing w:val="-2"/>
          <w:w w:val="100"/>
        </w:rPr>
        <w:t>18,728</w:t>
      </w:r>
      <w:r>
        <w:rPr>
          <w:rFonts w:ascii="宋体" w:hAnsi="宋体" w:cs="宋体" w:eastAsia="宋体" w:hint="default"/>
          <w:spacing w:val="-3"/>
          <w:w w:val="100"/>
        </w:rPr>
        <w:t> </w:t>
      </w:r>
      <w:r>
        <w:rPr/>
        <w:t>家，呈逐年上升态势，其中民营企业占据了绝对多数，形成了较为充分的市场竞争格局。</w:t>
      </w:r>
      <w:r>
        <w:rPr>
          <w:rFonts w:ascii="宋体" w:hAnsi="宋体" w:cs="宋体" w:eastAsia="宋体" w:hint="default"/>
        </w:rPr>
        <w:t> </w:t>
      </w:r>
    </w:p>
    <w:p>
      <w:pPr>
        <w:pStyle w:val="BodyText"/>
        <w:spacing w:line="314" w:lineRule="auto" w:before="20"/>
        <w:ind w:left="138" w:right="108" w:firstLine="419"/>
        <w:jc w:val="both"/>
        <w:rPr>
          <w:rFonts w:ascii="宋体" w:hAnsi="宋体" w:cs="宋体" w:eastAsia="宋体" w:hint="default"/>
        </w:rPr>
      </w:pPr>
      <w:r>
        <w:rPr>
          <w:spacing w:val="-2"/>
        </w:rPr>
        <w:t>随着我国制播分离改革的稳步推进，电视剧、综艺娱乐、生活服务、文化专题、动漫青少、</w:t>
      </w:r>
      <w:r>
        <w:rPr>
          <w:w w:val="100"/>
        </w:rPr>
        <w:t> </w:t>
      </w:r>
      <w:r>
        <w:rPr>
          <w:spacing w:val="-1"/>
        </w:rPr>
        <w:t>电视纪录片等内容生产逐渐从电视媒体剥离出来，用市场化的方式进行生产和竞争。虽然公司的</w:t>
      </w:r>
      <w:r>
        <w:rPr>
          <w:spacing w:val="-55"/>
        </w:rPr>
        <w:t> </w:t>
      </w:r>
      <w:r>
        <w:rPr>
          <w:spacing w:val="-55"/>
        </w:rPr>
      </w:r>
      <w:r>
        <w:rPr>
          <w:spacing w:val="-1"/>
        </w:rPr>
        <w:t>节目内容研发、制作能力已经具有一定规模，但行业下游市场广大，公司占据的市场份额仍然很</w:t>
      </w:r>
      <w:r>
        <w:rPr>
          <w:spacing w:val="-55"/>
        </w:rPr>
        <w:t> </w:t>
      </w:r>
      <w:r>
        <w:rPr>
          <w:spacing w:val="-55"/>
        </w:rPr>
      </w:r>
      <w:r>
        <w:rPr>
          <w:spacing w:val="-1"/>
        </w:rPr>
        <w:t>小；另一方面，随着“制播分离”的进一步深化，行业人才的逐渐增加，经验的不断积累，除了</w:t>
      </w:r>
      <w:r>
        <w:rPr>
          <w:spacing w:val="-55"/>
        </w:rPr>
        <w:t> </w:t>
      </w:r>
      <w:r>
        <w:rPr>
          <w:spacing w:val="-55"/>
        </w:rPr>
      </w:r>
      <w:r>
        <w:rPr/>
        <w:t>现有的一批实力较强的竞争对手以外，新的竞争对手将不断出现，市场竞争日益加剧。</w:t>
      </w:r>
      <w:r>
        <w:rPr>
          <w:rFonts w:ascii="宋体" w:hAnsi="宋体" w:cs="宋体" w:eastAsia="宋体" w:hint="default"/>
        </w:rPr>
        <w:t> </w:t>
      </w:r>
    </w:p>
    <w:p>
      <w:pPr>
        <w:pStyle w:val="BodyText"/>
        <w:spacing w:line="314" w:lineRule="auto" w:before="20"/>
        <w:ind w:left="138" w:right="108" w:firstLine="419"/>
        <w:jc w:val="both"/>
        <w:rPr>
          <w:rFonts w:ascii="宋体" w:hAnsi="宋体" w:cs="宋体" w:eastAsia="宋体" w:hint="default"/>
        </w:rPr>
      </w:pPr>
      <w:r>
        <w:rPr>
          <w:spacing w:val="-2"/>
        </w:rPr>
        <w:t>由于国内电视媒体和社会制作机构目前所生产的精品内容还不能够完全满足观众的需求，拥</w:t>
      </w:r>
      <w:r>
        <w:rPr>
          <w:w w:val="100"/>
        </w:rPr>
        <w:t> </w:t>
      </w:r>
      <w:r>
        <w:rPr>
          <w:spacing w:val="-1"/>
        </w:rPr>
        <w:t>有播出平台优势的电视媒体和网络媒体仍不断从国外购买电视节目或购买节目模式，对国内节目</w:t>
      </w:r>
      <w:r>
        <w:rPr>
          <w:spacing w:val="-55"/>
        </w:rPr>
        <w:t> </w:t>
      </w:r>
      <w:r>
        <w:rPr>
          <w:spacing w:val="-55"/>
        </w:rPr>
      </w:r>
      <w:r>
        <w:rPr/>
        <w:t>制作机构形成冲击。</w:t>
      </w:r>
      <w:r>
        <w:rPr>
          <w:rFonts w:ascii="宋体" w:hAnsi="宋体" w:cs="宋体" w:eastAsia="宋体" w:hint="default"/>
        </w:rPr>
        <w:t> </w:t>
      </w:r>
    </w:p>
    <w:p>
      <w:pPr>
        <w:pStyle w:val="BodyText"/>
        <w:spacing w:line="314" w:lineRule="auto" w:before="20"/>
        <w:ind w:left="138" w:right="108" w:firstLine="419"/>
        <w:jc w:val="both"/>
        <w:rPr>
          <w:rFonts w:ascii="宋体" w:hAnsi="宋体" w:cs="宋体" w:eastAsia="宋体" w:hint="default"/>
        </w:rPr>
      </w:pPr>
      <w:r>
        <w:rPr>
          <w:spacing w:val="-2"/>
        </w:rPr>
        <w:t>此外，近几年来，演职人员劳务报酬、场景、道具、租赁费用、剧本费用等视频节目相关制</w:t>
      </w:r>
      <w:r>
        <w:rPr>
          <w:w w:val="100"/>
        </w:rPr>
        <w:t> </w:t>
      </w:r>
      <w:r>
        <w:rPr>
          <w:spacing w:val="-1"/>
        </w:rPr>
        <w:t>作费用不断上升；同时，为适应市场竞争的需要，赢得高收视率，制作机构陆续开展大型节目及</w:t>
      </w:r>
      <w:r>
        <w:rPr>
          <w:spacing w:val="-55"/>
        </w:rPr>
        <w:t> </w:t>
      </w:r>
      <w:r>
        <w:rPr>
          <w:spacing w:val="-55"/>
        </w:rPr>
      </w:r>
      <w:r>
        <w:rPr>
          <w:spacing w:val="-1"/>
        </w:rPr>
        <w:t>精品视频内容的投资制作，主动加大投入以提升作品质量，导致制作成本上升。上述因素导致公</w:t>
      </w:r>
      <w:r>
        <w:rPr>
          <w:spacing w:val="-55"/>
        </w:rPr>
        <w:t> </w:t>
      </w:r>
      <w:r>
        <w:rPr>
          <w:spacing w:val="-55"/>
        </w:rPr>
      </w:r>
      <w:r>
        <w:rPr/>
        <w:t>司大型节目制作成本上升，毛利率下降，公司存在着制作成本继续上升的风险。</w:t>
      </w:r>
      <w:r>
        <w:rPr>
          <w:rFonts w:ascii="宋体" w:hAnsi="宋体" w:cs="宋体" w:eastAsia="宋体" w:hint="default"/>
        </w:rPr>
        <w:t> </w:t>
      </w:r>
    </w:p>
    <w:p>
      <w:pPr>
        <w:pStyle w:val="BodyText"/>
        <w:spacing w:line="314" w:lineRule="auto" w:before="20"/>
        <w:ind w:left="138" w:right="107" w:firstLine="419"/>
        <w:jc w:val="both"/>
        <w:rPr>
          <w:rFonts w:ascii="宋体" w:hAnsi="宋体" w:cs="宋体" w:eastAsia="宋体" w:hint="default"/>
        </w:rPr>
      </w:pPr>
      <w:r>
        <w:rPr>
          <w:spacing w:val="-3"/>
        </w:rPr>
        <w:t>根据招商银行研究院数据，</w:t>
      </w:r>
      <w:r>
        <w:rPr>
          <w:rFonts w:ascii="宋体" w:hAnsi="宋体" w:cs="宋体" w:eastAsia="宋体" w:hint="default"/>
          <w:spacing w:val="-3"/>
        </w:rPr>
        <w:t>2019</w:t>
      </w:r>
      <w:r>
        <w:rPr>
          <w:rFonts w:ascii="宋体" w:hAnsi="宋体" w:cs="宋体" w:eastAsia="宋体" w:hint="default"/>
          <w:spacing w:val="-50"/>
        </w:rPr>
        <w:t> </w:t>
      </w:r>
      <w:r>
        <w:rPr/>
        <w:t>年末中国</w:t>
      </w:r>
      <w:r>
        <w:rPr>
          <w:spacing w:val="-50"/>
        </w:rPr>
        <w:t> </w:t>
      </w:r>
      <w:r>
        <w:rPr>
          <w:rFonts w:ascii="宋体" w:hAnsi="宋体" w:cs="宋体" w:eastAsia="宋体" w:hint="default"/>
        </w:rPr>
        <w:t>MCN</w:t>
      </w:r>
      <w:r>
        <w:rPr>
          <w:rFonts w:ascii="宋体" w:hAnsi="宋体" w:cs="宋体" w:eastAsia="宋体" w:hint="default"/>
          <w:spacing w:val="-50"/>
        </w:rPr>
        <w:t> </w:t>
      </w:r>
      <w:r>
        <w:rPr/>
        <w:t>机构数量已经达到</w:t>
      </w:r>
      <w:r>
        <w:rPr>
          <w:spacing w:val="-50"/>
        </w:rPr>
        <w:t> </w:t>
      </w:r>
      <w:r>
        <w:rPr>
          <w:rFonts w:ascii="宋体" w:hAnsi="宋体" w:cs="宋体" w:eastAsia="宋体" w:hint="default"/>
        </w:rPr>
        <w:t>6500</w:t>
      </w:r>
      <w:r>
        <w:rPr>
          <w:rFonts w:ascii="宋体" w:hAnsi="宋体" w:cs="宋体" w:eastAsia="宋体" w:hint="default"/>
          <w:spacing w:val="-52"/>
        </w:rPr>
        <w:t> </w:t>
      </w:r>
      <w:r>
        <w:rPr>
          <w:spacing w:val="-7"/>
        </w:rPr>
        <w:t>家，对比</w:t>
      </w:r>
      <w:r>
        <w:rPr>
          <w:spacing w:val="-48"/>
        </w:rPr>
        <w:t> </w:t>
      </w:r>
      <w:r>
        <w:rPr>
          <w:rFonts w:ascii="宋体" w:hAnsi="宋体" w:cs="宋体" w:eastAsia="宋体" w:hint="default"/>
        </w:rPr>
        <w:t>2018</w:t>
      </w:r>
      <w:r>
        <w:rPr>
          <w:rFonts w:ascii="宋体" w:hAnsi="宋体" w:cs="宋体" w:eastAsia="宋体" w:hint="default"/>
          <w:spacing w:val="-50"/>
        </w:rPr>
        <w:t> </w:t>
      </w:r>
      <w:r>
        <w:rPr/>
        <w:t>年底增</w:t>
      </w:r>
      <w:r>
        <w:rPr>
          <w:w w:val="100"/>
        </w:rPr>
        <w:t> </w:t>
      </w:r>
      <w:r>
        <w:rPr/>
        <w:t>长 </w:t>
      </w:r>
      <w:r>
        <w:rPr>
          <w:rFonts w:ascii="宋体" w:hAnsi="宋体" w:cs="宋体" w:eastAsia="宋体" w:hint="default"/>
          <w:spacing w:val="-3"/>
        </w:rPr>
        <w:t>12.07%</w:t>
      </w:r>
      <w:r>
        <w:rPr>
          <w:spacing w:val="-3"/>
        </w:rPr>
        <w:t>。目前该行业存在着优质内容创意匮乏，内容同质化严重，契约制度不完善引发网红出</w:t>
      </w:r>
      <w:r>
        <w:rPr>
          <w:spacing w:val="-75"/>
        </w:rPr>
        <w:t> </w:t>
      </w:r>
      <w:r>
        <w:rPr>
          <w:spacing w:val="-75"/>
        </w:rPr>
      </w:r>
      <w:r>
        <w:rPr>
          <w:spacing w:val="-1"/>
        </w:rPr>
        <w:t>走等问题。随着未来新的市场参与者不断地加入这个行业，市场竞争将更加激烈，如果公司不能</w:t>
      </w:r>
      <w:r>
        <w:rPr>
          <w:spacing w:val="-55"/>
        </w:rPr>
        <w:t> </w:t>
      </w:r>
      <w:r>
        <w:rPr>
          <w:spacing w:val="-55"/>
        </w:rPr>
      </w:r>
      <w:r>
        <w:rPr>
          <w:spacing w:val="-1"/>
        </w:rPr>
        <w:t>持续创作优质内容、获取优质客户、开发流量渠道资源、引进优秀人才、扩大业务规模和增强资</w:t>
      </w:r>
      <w:r>
        <w:rPr>
          <w:spacing w:val="-55"/>
        </w:rPr>
        <w:t> </w:t>
      </w:r>
      <w:r>
        <w:rPr>
          <w:spacing w:val="-55"/>
        </w:rPr>
      </w:r>
      <w:r>
        <w:rPr/>
        <w:t>本实力，则可能面临竞争优势被削弱、盈利空间被压缩的风险。</w:t>
      </w:r>
      <w:r>
        <w:rPr>
          <w:rFonts w:ascii="宋体" w:hAnsi="宋体" w:cs="宋体" w:eastAsia="宋体" w:hint="default"/>
        </w:rPr>
        <w:t> </w:t>
      </w:r>
    </w:p>
    <w:p>
      <w:pPr>
        <w:pStyle w:val="BodyText"/>
        <w:spacing w:line="314" w:lineRule="auto" w:before="20"/>
        <w:ind w:left="558" w:right="0"/>
        <w:jc w:val="left"/>
      </w:pPr>
      <w:r>
        <w:rPr>
          <w:rFonts w:ascii="宋体" w:hAnsi="宋体" w:cs="宋体" w:eastAsia="宋体" w:hint="default"/>
        </w:rPr>
        <w:t>3</w:t>
      </w:r>
      <w:r>
        <w:rPr/>
        <w:t>、市场环境变化的风险</w:t>
      </w:r>
      <w:r>
        <w:rPr>
          <w:rFonts w:ascii="宋体" w:hAnsi="宋体" w:cs="宋体" w:eastAsia="宋体" w:hint="default"/>
          <w:w w:val="100"/>
        </w:rPr>
        <w:t> </w:t>
      </w:r>
      <w:r>
        <w:rPr>
          <w:spacing w:val="-2"/>
        </w:rPr>
        <w:t>近年来以传统电视台和视频网站为主导的视频行业的格局发生了变化，总体来看，电视台广</w:t>
      </w:r>
    </w:p>
    <w:p>
      <w:pPr>
        <w:pStyle w:val="BodyText"/>
        <w:spacing w:line="314" w:lineRule="auto" w:before="20"/>
        <w:ind w:left="138" w:right="108"/>
        <w:jc w:val="both"/>
      </w:pPr>
      <w:r>
        <w:rPr>
          <w:spacing w:val="-6"/>
        </w:rPr>
        <w:t>告经营总体增长放缓，特别是“二八现象”日益明显，排名前列的电视台占据了更大的市场份额，</w:t>
      </w:r>
      <w:r>
        <w:rPr>
          <w:spacing w:val="-54"/>
        </w:rPr>
        <w:t> </w:t>
      </w:r>
      <w:r>
        <w:rPr>
          <w:spacing w:val="-54"/>
        </w:rPr>
      </w:r>
      <w:r>
        <w:rPr>
          <w:spacing w:val="-1"/>
        </w:rPr>
        <w:t>大量渠道对优质内容的刚性需求日益迫切，电视台自给自足的节目生产模式逐步向电视台自产加</w:t>
      </w:r>
      <w:r>
        <w:rPr>
          <w:spacing w:val="-55"/>
        </w:rPr>
        <w:t> </w:t>
      </w:r>
      <w:r>
        <w:rPr>
          <w:spacing w:val="-55"/>
        </w:rPr>
      </w:r>
      <w:r>
        <w:rPr>
          <w:spacing w:val="-1"/>
        </w:rPr>
        <w:t>外购相结合的模式转变，出现了一大批节目制作公司或工作室，节目产量快速增加。虽然电视台</w:t>
      </w:r>
    </w:p>
    <w:p>
      <w:pPr>
        <w:spacing w:after="0" w:line="314" w:lineRule="auto"/>
        <w:jc w:val="both"/>
        <w:sectPr>
          <w:footerReference w:type="default" r:id="rId17"/>
          <w:pgSz w:w="11910" w:h="16840"/>
          <w:pgMar w:footer="1195" w:header="880" w:top="1120" w:bottom="1380" w:left="1660" w:right="1160"/>
          <w:pgNumType w:start="3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right="0"/>
        <w:jc w:val="left"/>
        <w:rPr>
          <w:rFonts w:ascii="宋体" w:hAnsi="宋体" w:cs="宋体" w:eastAsia="宋体" w:hint="default"/>
        </w:rPr>
      </w:pPr>
      <w:r>
        <w:rPr>
          <w:spacing w:val="-1"/>
        </w:rPr>
        <w:t>外购节目的数量在上升，但外购节目的市场竞争更加激烈，视频节目的投资风险上升，节目质量</w:t>
      </w:r>
      <w:r>
        <w:rPr>
          <w:spacing w:val="-55"/>
        </w:rPr>
        <w:t> </w:t>
      </w:r>
      <w:r>
        <w:rPr>
          <w:spacing w:val="-55"/>
        </w:rPr>
      </w:r>
      <w:r>
        <w:rPr/>
        <w:t>的好坏至关重要。</w:t>
      </w:r>
      <w:r>
        <w:rPr>
          <w:rFonts w:ascii="宋体" w:hAnsi="宋体" w:cs="宋体" w:eastAsia="宋体" w:hint="default"/>
        </w:rPr>
        <w:t> </w:t>
      </w:r>
    </w:p>
    <w:p>
      <w:pPr>
        <w:pStyle w:val="BodyText"/>
        <w:spacing w:line="314" w:lineRule="auto" w:before="20"/>
        <w:ind w:right="228" w:firstLine="419"/>
        <w:jc w:val="both"/>
        <w:rPr>
          <w:rFonts w:ascii="宋体" w:hAnsi="宋体" w:cs="宋体" w:eastAsia="宋体" w:hint="default"/>
        </w:rPr>
      </w:pPr>
      <w:r>
        <w:rPr>
          <w:spacing w:val="-2"/>
        </w:rPr>
        <w:t>同时，随着互联网广告的持续快速增长，互联网视频节目从传统的与电视台共同播出，开始</w:t>
      </w:r>
      <w:r>
        <w:rPr>
          <w:w w:val="100"/>
        </w:rPr>
        <w:t> </w:t>
      </w:r>
      <w:r>
        <w:rPr>
          <w:spacing w:val="-6"/>
        </w:rPr>
        <w:t>出现为互联网原创的“网生”节目，节目跨渠道播出量日益增长，互联网的传播影响力日益提升。</w:t>
      </w:r>
      <w:r>
        <w:rPr>
          <w:spacing w:val="-53"/>
        </w:rPr>
        <w:t> </w:t>
      </w:r>
      <w:r>
        <w:rPr>
          <w:spacing w:val="-53"/>
        </w:rPr>
      </w:r>
      <w:r>
        <w:rPr>
          <w:spacing w:val="-1"/>
        </w:rPr>
        <w:t>随着互联网的影响力的上升，节目制作机构需要根据互联网受众的需求制作符合互联网需求的节</w:t>
      </w:r>
      <w:r>
        <w:rPr>
          <w:spacing w:val="-55"/>
        </w:rPr>
        <w:t> </w:t>
      </w:r>
      <w:r>
        <w:rPr>
          <w:spacing w:val="-55"/>
        </w:rPr>
      </w:r>
      <w:r>
        <w:rPr/>
        <w:t>目。</w:t>
      </w:r>
      <w:r>
        <w:rPr>
          <w:rFonts w:ascii="宋体" w:hAnsi="宋体" w:cs="宋体" w:eastAsia="宋体" w:hint="default"/>
        </w:rPr>
        <w:t> </w:t>
      </w:r>
    </w:p>
    <w:p>
      <w:pPr>
        <w:pStyle w:val="BodyText"/>
        <w:spacing w:line="314" w:lineRule="auto" w:before="20"/>
        <w:ind w:right="230" w:firstLine="419"/>
        <w:jc w:val="both"/>
        <w:rPr>
          <w:rFonts w:ascii="宋体" w:hAnsi="宋体" w:cs="宋体" w:eastAsia="宋体" w:hint="default"/>
        </w:rPr>
      </w:pPr>
      <w:r>
        <w:rPr>
          <w:spacing w:val="-2"/>
        </w:rPr>
        <w:t>市场环境的一系列变化会对行业内公司产生相应的影响，如果公司无法及时采取应对措施进</w:t>
      </w:r>
      <w:r>
        <w:rPr>
          <w:w w:val="100"/>
        </w:rPr>
        <w:t> </w:t>
      </w:r>
      <w:r>
        <w:rPr/>
        <w:t>行相应的调整，可能会对公司的经营状况和盈利能力产生不利影响。</w:t>
      </w:r>
      <w:r>
        <w:rPr>
          <w:rFonts w:ascii="宋体" w:hAnsi="宋体" w:cs="宋体" w:eastAsia="宋体" w:hint="default"/>
        </w:rPr>
        <w:t> </w:t>
      </w:r>
    </w:p>
    <w:p>
      <w:pPr>
        <w:pStyle w:val="BodyText"/>
        <w:spacing w:line="314" w:lineRule="auto" w:before="20"/>
        <w:ind w:left="638" w:right="0"/>
        <w:jc w:val="left"/>
      </w:pPr>
      <w:r>
        <w:rPr>
          <w:rFonts w:ascii="宋体" w:hAnsi="宋体" w:cs="宋体" w:eastAsia="宋体" w:hint="default"/>
        </w:rPr>
        <w:t>4</w:t>
      </w:r>
      <w:r>
        <w:rPr/>
        <w:t>、节目制作发行失败的风险</w:t>
      </w:r>
      <w:r>
        <w:rPr>
          <w:rFonts w:ascii="宋体" w:hAnsi="宋体" w:cs="宋体" w:eastAsia="宋体" w:hint="default"/>
          <w:w w:val="100"/>
        </w:rPr>
        <w:t> </w:t>
      </w:r>
      <w:r>
        <w:rPr>
          <w:spacing w:val="-2"/>
        </w:rPr>
        <w:t>在业务发展过程中，随着公司市场敏锐度、收视需求综合判断能力、节目制作能力、客户认</w:t>
      </w:r>
    </w:p>
    <w:p>
      <w:pPr>
        <w:pStyle w:val="BodyText"/>
        <w:spacing w:line="314" w:lineRule="auto" w:before="20"/>
        <w:ind w:right="228"/>
        <w:jc w:val="both"/>
        <w:rPr>
          <w:rFonts w:ascii="宋体" w:hAnsi="宋体" w:cs="宋体" w:eastAsia="宋体" w:hint="default"/>
          <w:sz w:val="24"/>
          <w:szCs w:val="24"/>
        </w:rPr>
      </w:pPr>
      <w:r>
        <w:rPr>
          <w:spacing w:val="-1"/>
        </w:rPr>
        <w:t>可度、发行销售能力的不断提升，公司将逐步扩大自主投资节目的规模，这有利于进一步提高公</w:t>
      </w:r>
      <w:r>
        <w:rPr>
          <w:spacing w:val="-55"/>
        </w:rPr>
        <w:t> </w:t>
      </w:r>
      <w:r>
        <w:rPr>
          <w:spacing w:val="-55"/>
        </w:rPr>
      </w:r>
      <w:r>
        <w:rPr>
          <w:spacing w:val="-1"/>
        </w:rPr>
        <w:t>司的盈利能力。但是，公司自主投资的电视节目制作完成后，若因市场环境变化、政策变化、客</w:t>
      </w:r>
      <w:r>
        <w:rPr>
          <w:spacing w:val="-55"/>
        </w:rPr>
        <w:t> </w:t>
      </w:r>
      <w:r>
        <w:rPr>
          <w:spacing w:val="-55"/>
        </w:rPr>
      </w:r>
      <w:r>
        <w:rPr>
          <w:spacing w:val="-1"/>
        </w:rPr>
        <w:t>户需求变化等因素的影响，可能会出现节目发行失败或节目收益未达到预期的情形，公司则面临</w:t>
      </w:r>
      <w:r>
        <w:rPr>
          <w:spacing w:val="-56"/>
        </w:rPr>
        <w:t> </w:t>
      </w:r>
      <w:r>
        <w:rPr>
          <w:spacing w:val="-56"/>
        </w:rPr>
      </w:r>
      <w:r>
        <w:rPr>
          <w:spacing w:val="-1"/>
        </w:rPr>
        <w:t>较大的投资风险，单个节目投资成本金额和占比越高，失败的影响越大，并将对公司的经营业绩</w:t>
      </w:r>
      <w:r>
        <w:rPr>
          <w:spacing w:val="-55"/>
        </w:rPr>
        <w:t> </w:t>
      </w:r>
      <w:r>
        <w:rPr>
          <w:spacing w:val="-55"/>
        </w:rPr>
      </w:r>
      <w:r>
        <w:rPr/>
        <w:t>造成重大影响。</w:t>
      </w:r>
      <w:r>
        <w:rPr>
          <w:rFonts w:ascii="宋体" w:hAnsi="宋体" w:cs="宋体" w:eastAsia="宋体" w:hint="default"/>
          <w:sz w:val="24"/>
          <w:szCs w:val="24"/>
        </w:rPr>
        <w:t> </w:t>
      </w:r>
    </w:p>
    <w:p>
      <w:pPr>
        <w:pStyle w:val="Heading3"/>
        <w:spacing w:line="251" w:lineRule="exact"/>
        <w:ind w:right="0"/>
        <w:jc w:val="both"/>
        <w:rPr>
          <w:rFonts w:ascii="宋体" w:hAnsi="宋体" w:cs="宋体" w:eastAsia="宋体" w:hint="default"/>
        </w:rPr>
      </w:pPr>
      <w:r>
        <w:rPr>
          <w:rFonts w:ascii="宋体"/>
        </w:rPr>
        <w:t> </w:t>
      </w:r>
    </w:p>
    <w:p>
      <w:pPr>
        <w:pStyle w:val="Heading4"/>
        <w:spacing w:line="240" w:lineRule="auto" w:before="85"/>
        <w:ind w:right="0"/>
        <w:jc w:val="both"/>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50"/>
        </w:rPr>
        <w:t> </w:t>
      </w:r>
      <w:r>
        <w:rPr/>
        <w:t>其他</w:t>
      </w:r>
      <w:r>
        <w:rPr>
          <w:b w:val="0"/>
          <w:bCs w:val="0"/>
        </w:rPr>
      </w:r>
    </w:p>
    <w:p>
      <w:pPr>
        <w:pStyle w:val="Heading3"/>
        <w:spacing w:line="313" w:lineRule="exact" w:before="69"/>
        <w:ind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both"/>
        <w:rPr>
          <w:rFonts w:ascii="宋体" w:hAnsi="宋体" w:cs="宋体" w:eastAsia="宋体" w:hint="default"/>
        </w:rPr>
      </w:pPr>
      <w:r>
        <w:rPr>
          <w:rFonts w:ascii="宋体"/>
        </w:rPr>
        <w:t> </w:t>
      </w:r>
    </w:p>
    <w:p>
      <w:pPr>
        <w:pStyle w:val="Heading4"/>
        <w:spacing w:line="240" w:lineRule="auto" w:before="85"/>
        <w:ind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97"/>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14"/>
          <w:szCs w:val="14"/>
        </w:rPr>
      </w:pPr>
    </w:p>
    <w:p>
      <w:pPr>
        <w:pStyle w:val="Heading1"/>
        <w:tabs>
          <w:tab w:pos="1259" w:val="left" w:leader="none"/>
        </w:tabs>
        <w:spacing w:line="240" w:lineRule="auto" w:before="0"/>
        <w:ind w:right="15"/>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pStyle w:val="Heading4"/>
        <w:spacing w:line="240" w:lineRule="auto" w:before="219"/>
        <w:ind w:right="0"/>
        <w:jc w:val="both"/>
        <w:rPr>
          <w:b w:val="0"/>
          <w:bCs w:val="0"/>
        </w:rPr>
      </w:pPr>
      <w:r>
        <w:rPr/>
        <w:t>一、普通股利润分配或资本公积金转增预案</w:t>
      </w:r>
      <w:r>
        <w:rPr>
          <w:b w:val="0"/>
          <w:bCs w:val="0"/>
        </w:rPr>
      </w:r>
    </w:p>
    <w:p>
      <w:pPr>
        <w:pStyle w:val="Heading4"/>
        <w:spacing w:line="240" w:lineRule="auto" w:before="97"/>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40" w:lineRule="auto" w:before="70"/>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both"/>
        <w:rPr>
          <w:rFonts w:ascii="宋体" w:hAnsi="宋体" w:cs="宋体" w:eastAsia="宋体" w:hint="default"/>
        </w:rPr>
      </w:pPr>
      <w:r>
        <w:rPr>
          <w:rFonts w:ascii="宋体"/>
          <w:w w:val="100"/>
        </w:rPr>
        <w:t> </w:t>
      </w:r>
    </w:p>
    <w:p>
      <w:pPr>
        <w:pStyle w:val="Heading4"/>
        <w:spacing w:line="240" w:lineRule="auto" w:before="97"/>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70"/>
        <w:ind w:left="0" w:right="112"/>
        <w:jc w:val="righ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977"/>
        <w:gridCol w:w="1178"/>
        <w:gridCol w:w="1157"/>
        <w:gridCol w:w="1178"/>
        <w:gridCol w:w="1268"/>
        <w:gridCol w:w="1582"/>
        <w:gridCol w:w="1484"/>
      </w:tblGrid>
      <w:tr>
        <w:trPr>
          <w:trHeight w:val="1573"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73" w:lineRule="auto"/>
              <w:ind w:left="273" w:right="167"/>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w w:val="100"/>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110" w:right="10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0" w:lineRule="auto" w:before="7"/>
              <w:ind w:left="105"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154" w:right="101" w:hanging="5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pacing w:val="-3"/>
                <w:sz w:val="21"/>
                <w:szCs w:val="21"/>
              </w:rPr>
              <w:t>股派</w:t>
            </w:r>
            <w:r>
              <w:rPr>
                <w:rFonts w:ascii="宋体" w:hAnsi="宋体" w:cs="宋体" w:eastAsia="宋体" w:hint="default"/>
                <w:spacing w:val="-3"/>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0" w:lineRule="auto" w:before="7"/>
              <w:ind w:left="154" w:right="0"/>
              <w:jc w:val="left"/>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73" w:lineRule="auto"/>
              <w:ind w:left="103" w:right="-3" w:firstLine="7"/>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pacing w:val="-19"/>
                <w:w w:val="100"/>
                <w:sz w:val="21"/>
                <w:szCs w:val="21"/>
              </w:rPr>
              <w:t>增数（股）</w:t>
            </w:r>
            <w:r>
              <w:rPr>
                <w:rFonts w:ascii="宋体" w:hAnsi="宋体" w:cs="宋体" w:eastAsia="宋体" w:hint="default"/>
                <w:w w:val="100"/>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103" w:right="99"/>
              <w:jc w:val="center"/>
              <w:rPr>
                <w:rFonts w:ascii="宋体" w:hAnsi="宋体" w:cs="宋体" w:eastAsia="宋体" w:hint="default"/>
                <w:sz w:val="21"/>
                <w:szCs w:val="21"/>
              </w:rPr>
            </w:pPr>
            <w:r>
              <w:rPr>
                <w:rFonts w:ascii="宋体" w:hAnsi="宋体" w:cs="宋体" w:eastAsia="宋体" w:hint="default"/>
                <w:sz w:val="21"/>
                <w:szCs w:val="21"/>
              </w:rPr>
              <w:t>现金分红的</w:t>
            </w:r>
            <w:r>
              <w:rPr>
                <w:rFonts w:ascii="宋体" w:hAnsi="宋体" w:cs="宋体" w:eastAsia="宋体" w:hint="default"/>
                <w:w w:val="100"/>
                <w:sz w:val="21"/>
                <w:szCs w:val="21"/>
              </w:rPr>
              <w:t> </w:t>
            </w:r>
            <w:r>
              <w:rPr>
                <w:rFonts w:ascii="宋体" w:hAnsi="宋体" w:cs="宋体" w:eastAsia="宋体" w:hint="default"/>
                <w:sz w:val="21"/>
                <w:szCs w:val="21"/>
              </w:rPr>
              <w:t>数额</w:t>
            </w:r>
            <w:r>
              <w:rPr>
                <w:rFonts w:ascii="宋体" w:hAnsi="宋体" w:cs="宋体" w:eastAsia="宋体" w:hint="default"/>
                <w:sz w:val="21"/>
                <w:szCs w:val="21"/>
              </w:rPr>
              <w:t> </w:t>
            </w:r>
          </w:p>
          <w:p>
            <w:pPr>
              <w:pStyle w:val="TableParagraph"/>
              <w:spacing w:line="240" w:lineRule="auto" w:before="7"/>
              <w:ind w:left="105" w:right="0"/>
              <w:jc w:val="center"/>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3" w:right="153"/>
              <w:jc w:val="center"/>
              <w:rPr>
                <w:rFonts w:ascii="宋体" w:hAnsi="宋体" w:cs="宋体" w:eastAsia="宋体" w:hint="default"/>
                <w:sz w:val="21"/>
                <w:szCs w:val="21"/>
              </w:rPr>
            </w:pPr>
            <w:r>
              <w:rPr>
                <w:rFonts w:ascii="宋体" w:hAnsi="宋体" w:cs="宋体" w:eastAsia="宋体" w:hint="default"/>
                <w:spacing w:val="-1"/>
                <w:sz w:val="21"/>
                <w:szCs w:val="21"/>
              </w:rPr>
              <w:t>分红年度合并</w:t>
            </w:r>
            <w:r>
              <w:rPr>
                <w:rFonts w:ascii="宋体" w:hAnsi="宋体" w:cs="宋体" w:eastAsia="宋体" w:hint="default"/>
                <w:w w:val="100"/>
                <w:sz w:val="21"/>
                <w:szCs w:val="21"/>
              </w:rPr>
              <w:t> </w:t>
            </w: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2"/>
                <w:sz w:val="21"/>
                <w:szCs w:val="21"/>
              </w:rPr>
              <w:t>上市公司普通</w:t>
            </w:r>
            <w:r>
              <w:rPr>
                <w:rFonts w:ascii="宋体" w:hAnsi="宋体" w:cs="宋体" w:eastAsia="宋体" w:hint="default"/>
                <w:spacing w:val="-3"/>
                <w:w w:val="100"/>
                <w:sz w:val="21"/>
                <w:szCs w:val="21"/>
              </w:rPr>
              <w:t> </w:t>
            </w:r>
            <w:r>
              <w:rPr>
                <w:rFonts w:ascii="宋体" w:hAnsi="宋体" w:cs="宋体" w:eastAsia="宋体" w:hint="default"/>
                <w:spacing w:val="-1"/>
                <w:sz w:val="21"/>
                <w:szCs w:val="21"/>
              </w:rPr>
              <w:t>股股东的净利</w:t>
            </w:r>
            <w:r>
              <w:rPr>
                <w:rFonts w:ascii="宋体" w:hAnsi="宋体" w:cs="宋体" w:eastAsia="宋体" w:hint="default"/>
                <w:w w:val="100"/>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6" w:right="103"/>
              <w:jc w:val="center"/>
              <w:rPr>
                <w:rFonts w:ascii="宋体" w:hAnsi="宋体" w:cs="宋体" w:eastAsia="宋体" w:hint="default"/>
                <w:sz w:val="21"/>
                <w:szCs w:val="21"/>
              </w:rPr>
            </w:pPr>
            <w:r>
              <w:rPr>
                <w:rFonts w:ascii="宋体" w:hAnsi="宋体" w:cs="宋体" w:eastAsia="宋体" w:hint="default"/>
                <w:spacing w:val="-1"/>
                <w:sz w:val="21"/>
                <w:szCs w:val="21"/>
              </w:rPr>
              <w:t>占合并报表中</w:t>
            </w:r>
            <w:r>
              <w:rPr>
                <w:rFonts w:ascii="宋体" w:hAnsi="宋体" w:cs="宋体" w:eastAsia="宋体" w:hint="default"/>
                <w:w w:val="100"/>
                <w:sz w:val="21"/>
                <w:szCs w:val="21"/>
              </w:rPr>
              <w:t> </w:t>
            </w: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 </w:t>
            </w:r>
          </w:p>
        </w:tc>
      </w:tr>
      <w:tr>
        <w:trPr>
          <w:trHeight w:val="322"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19,349,118.49</w:t>
            </w:r>
            <w:r>
              <w:rPr>
                <w:rFonts w:ascii="宋体"/>
                <w:sz w:val="21"/>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r>
      <w:tr>
        <w:trPr>
          <w:trHeight w:val="322"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w:t>
            </w:r>
            <w:r>
              <w:rPr>
                <w:rFonts w:ascii="宋体"/>
                <w:sz w:val="21"/>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3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27,383,683.77</w:t>
            </w:r>
            <w:r>
              <w:rPr>
                <w:rFonts w:ascii="宋体"/>
                <w:sz w:val="21"/>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47.47</w:t>
            </w:r>
            <w:r>
              <w:rPr>
                <w:rFonts w:ascii="宋体"/>
                <w:sz w:val="21"/>
              </w:rPr>
              <w:t> </w:t>
            </w:r>
          </w:p>
        </w:tc>
      </w:tr>
      <w:tr>
        <w:trPr>
          <w:trHeight w:val="322"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3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63,748,751.54</w:t>
            </w:r>
            <w:r>
              <w:rPr>
                <w:rFonts w:ascii="宋体"/>
                <w:sz w:val="21"/>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47.06</w:t>
            </w:r>
            <w:r>
              <w:rPr>
                <w:rFonts w:ascii="宋体"/>
                <w:sz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spacing w:after="0" w:line="262" w:lineRule="exact"/>
        <w:jc w:val="left"/>
        <w:rPr>
          <w:rFonts w:ascii="宋体" w:hAnsi="宋体" w:cs="宋体" w:eastAsia="宋体" w:hint="default"/>
        </w:rPr>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pStyle w:val="Heading4"/>
        <w:spacing w:line="240" w:lineRule="auto" w:before="36"/>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7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7" w:lineRule="auto" w:before="97"/>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9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5084"/>
        <w:gridCol w:w="3965"/>
      </w:tblGrid>
      <w:tr>
        <w:trPr>
          <w:trHeight w:val="636"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5" w:right="119"/>
              <w:jc w:val="left"/>
              <w:rPr>
                <w:rFonts w:ascii="宋体" w:hAnsi="宋体" w:cs="宋体" w:eastAsia="宋体" w:hint="default"/>
                <w:sz w:val="21"/>
                <w:szCs w:val="21"/>
              </w:rPr>
            </w:pPr>
            <w:r>
              <w:rPr>
                <w:rFonts w:ascii="宋体" w:hAnsi="宋体" w:cs="宋体" w:eastAsia="宋体" w:hint="default"/>
                <w:sz w:val="21"/>
                <w:szCs w:val="21"/>
              </w:rPr>
              <w:t>报告期内盈利且母公司可供普通股股东分配利润为</w:t>
            </w:r>
            <w:r>
              <w:rPr>
                <w:rFonts w:ascii="宋体" w:hAnsi="宋体" w:cs="宋体" w:eastAsia="宋体" w:hint="default"/>
                <w:w w:val="100"/>
                <w:sz w:val="21"/>
                <w:szCs w:val="21"/>
              </w:rPr>
              <w:t> </w:t>
            </w:r>
            <w:r>
              <w:rPr>
                <w:rFonts w:ascii="宋体" w:hAnsi="宋体" w:cs="宋体" w:eastAsia="宋体" w:hint="default"/>
                <w:sz w:val="21"/>
                <w:szCs w:val="21"/>
              </w:rPr>
              <w:t>正，但未提出普通股现金利润分配方案预案的原因</w:t>
            </w:r>
            <w:r>
              <w:rPr>
                <w:rFonts w:ascii="宋体" w:hAnsi="宋体" w:cs="宋体" w:eastAsia="宋体" w:hint="default"/>
                <w:sz w:val="21"/>
                <w:szCs w:val="21"/>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12" w:right="0"/>
              <w:jc w:val="left"/>
              <w:rPr>
                <w:rFonts w:ascii="宋体" w:hAnsi="宋体" w:cs="宋体" w:eastAsia="宋体" w:hint="default"/>
                <w:sz w:val="21"/>
                <w:szCs w:val="21"/>
              </w:rPr>
            </w:pPr>
            <w:r>
              <w:rPr>
                <w:rFonts w:ascii="宋体" w:hAnsi="宋体" w:cs="宋体" w:eastAsia="宋体" w:hint="default"/>
                <w:sz w:val="21"/>
                <w:szCs w:val="21"/>
              </w:rPr>
              <w:t>未分配利润的用途和使用计划</w:t>
            </w:r>
            <w:r>
              <w:rPr>
                <w:rFonts w:ascii="宋体" w:hAnsi="宋体" w:cs="宋体" w:eastAsia="宋体" w:hint="default"/>
                <w:sz w:val="21"/>
                <w:szCs w:val="21"/>
              </w:rPr>
              <w:t> </w:t>
            </w:r>
          </w:p>
        </w:tc>
      </w:tr>
      <w:tr>
        <w:trPr>
          <w:trHeight w:val="656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、近两年，在整体增速放缓的经济大背景下，全国影</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视行业整体监管趋严，行业竞争加剧，传统电视媒体</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受到新媒体冲击，行业中下游电视台客户的购买力出</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现疲势，对上游视频节目制作及经营企业的规模和业</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绩都产生了负面影响，公司经营业绩较去年同期出现</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下滑。</w:t>
            </w:r>
            <w:r>
              <w:rPr>
                <w:rFonts w:ascii="宋体" w:hAnsi="宋体" w:cs="宋体" w:eastAsia="宋体" w:hint="default"/>
                <w:sz w:val="21"/>
                <w:szCs w:val="21"/>
              </w:rPr>
              <w:t> </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、公司于 </w:t>
            </w: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年开始布局短视频领域，成效明显，</w:t>
            </w:r>
          </w:p>
          <w:p>
            <w:pPr>
              <w:pStyle w:val="TableParagraph"/>
              <w:spacing w:line="273" w:lineRule="auto" w:before="37"/>
              <w:ind w:left="103" w:right="-5"/>
              <w:jc w:val="left"/>
              <w:rPr>
                <w:rFonts w:ascii="宋体" w:hAnsi="宋体" w:cs="宋体" w:eastAsia="宋体" w:hint="default"/>
                <w:sz w:val="21"/>
                <w:szCs w:val="21"/>
              </w:rPr>
            </w:pPr>
            <w:r>
              <w:rPr>
                <w:rFonts w:ascii="宋体" w:hAnsi="宋体" w:cs="宋体" w:eastAsia="宋体" w:hint="default"/>
                <w:w w:val="100"/>
                <w:sz w:val="21"/>
                <w:szCs w:val="21"/>
              </w:rPr>
              <w:t>2020</w:t>
            </w:r>
            <w:r>
              <w:rPr>
                <w:rFonts w:ascii="宋体" w:hAnsi="宋体" w:cs="宋体" w:eastAsia="宋体" w:hint="default"/>
                <w:spacing w:val="-59"/>
                <w:w w:val="100"/>
                <w:sz w:val="21"/>
                <w:szCs w:val="21"/>
              </w:rPr>
              <w:t> </w:t>
            </w:r>
            <w:r>
              <w:rPr>
                <w:rFonts w:ascii="宋体" w:hAnsi="宋体" w:cs="宋体" w:eastAsia="宋体" w:hint="default"/>
                <w:spacing w:val="-7"/>
                <w:w w:val="100"/>
                <w:sz w:val="21"/>
                <w:szCs w:val="21"/>
              </w:rPr>
              <w:t>年，公司将以此为基础加速在短视频领域的发展，</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业务规划核心调整转向围绕电商、广告、直播打赏等</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变现模式打造超级 </w:t>
            </w:r>
            <w:r>
              <w:rPr>
                <w:rFonts w:ascii="宋体" w:hAnsi="宋体" w:cs="宋体" w:eastAsia="宋体" w:hint="default"/>
                <w:sz w:val="21"/>
                <w:szCs w:val="21"/>
              </w:rPr>
              <w:t>MCN</w:t>
            </w:r>
            <w:r>
              <w:rPr>
                <w:rFonts w:ascii="宋体" w:hAnsi="宋体" w:cs="宋体" w:eastAsia="宋体" w:hint="default"/>
                <w:spacing w:val="-73"/>
                <w:sz w:val="21"/>
                <w:szCs w:val="21"/>
              </w:rPr>
              <w:t> </w:t>
            </w:r>
            <w:r>
              <w:rPr>
                <w:rFonts w:ascii="宋体" w:hAnsi="宋体" w:cs="宋体" w:eastAsia="宋体" w:hint="default"/>
                <w:sz w:val="21"/>
                <w:szCs w:val="21"/>
              </w:rPr>
              <w:t>机构，为配合业务调整，可能</w:t>
            </w:r>
            <w:r>
              <w:rPr>
                <w:rFonts w:ascii="宋体" w:hAnsi="宋体" w:cs="宋体" w:eastAsia="宋体" w:hint="default"/>
                <w:spacing w:val="-3"/>
                <w:w w:val="100"/>
                <w:sz w:val="21"/>
                <w:szCs w:val="21"/>
              </w:rPr>
              <w:t> </w:t>
            </w:r>
            <w:r>
              <w:rPr>
                <w:rFonts w:ascii="宋体" w:hAnsi="宋体" w:cs="宋体" w:eastAsia="宋体" w:hint="default"/>
                <w:sz w:val="21"/>
                <w:szCs w:val="21"/>
              </w:rPr>
              <w:t>进行重大投资或重大现金支出，根据《公司章程》，</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8"/>
                <w:sz w:val="21"/>
                <w:szCs w:val="21"/>
              </w:rPr>
              <w:t>公司未来十二个月拟有重大投资计划或重大现金支</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出，可以不进行现金分红。</w:t>
            </w:r>
            <w:r>
              <w:rPr>
                <w:rFonts w:ascii="宋体" w:hAnsi="宋体" w:cs="宋体" w:eastAsia="宋体" w:hint="default"/>
                <w:w w:val="100"/>
                <w:sz w:val="21"/>
                <w:szCs w:val="21"/>
              </w:rPr>
              <w:t> </w:t>
            </w:r>
            <w:r>
              <w:rPr>
                <w:rFonts w:ascii="宋体" w:hAnsi="宋体" w:cs="宋体" w:eastAsia="宋体" w:hint="default"/>
                <w:sz w:val="21"/>
                <w:szCs w:val="21"/>
              </w:rPr>
              <w:t>综上，进行现金分红可能导致公司现金流无法满足公</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司业务转型阶段投资或经营需要，为了保证公司业务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转型调整阶段的正常运行和长远发展，增强公司抵御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风险的能力，实现公司持续、稳定、健康发展，更好</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6"/>
                <w:sz w:val="21"/>
                <w:szCs w:val="21"/>
              </w:rPr>
              <w:t>地维护全体股东的长远利益，公司决定</w:t>
            </w:r>
            <w:r>
              <w:rPr>
                <w:rFonts w:ascii="宋体" w:hAnsi="宋体" w:cs="宋体" w:eastAsia="宋体" w:hint="default"/>
                <w:spacing w:val="-46"/>
                <w:sz w:val="21"/>
                <w:szCs w:val="21"/>
              </w:rPr>
              <w:t> </w:t>
            </w:r>
            <w:r>
              <w:rPr>
                <w:rFonts w:ascii="宋体" w:hAnsi="宋体" w:cs="宋体" w:eastAsia="宋体" w:hint="default"/>
                <w:sz w:val="21"/>
                <w:szCs w:val="21"/>
              </w:rPr>
              <w:t>2019</w:t>
            </w:r>
            <w:r>
              <w:rPr>
                <w:rFonts w:ascii="宋体" w:hAnsi="宋体" w:cs="宋体" w:eastAsia="宋体" w:hint="default"/>
                <w:spacing w:val="-48"/>
                <w:sz w:val="21"/>
                <w:szCs w:val="21"/>
              </w:rPr>
              <w:t> </w:t>
            </w:r>
            <w:r>
              <w:rPr>
                <w:rFonts w:ascii="宋体" w:hAnsi="宋体" w:cs="宋体" w:eastAsia="宋体" w:hint="default"/>
                <w:sz w:val="21"/>
                <w:szCs w:val="21"/>
              </w:rPr>
              <w:t>年度拟不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5"/>
                <w:sz w:val="21"/>
                <w:szCs w:val="21"/>
              </w:rPr>
              <w:t>派发现金红利、不送红股、不以资本公积金转增股本，</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未分配利润结转下一年度，公司将择机考虑利润分配</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事宜。</w:t>
            </w:r>
            <w:r>
              <w:rPr>
                <w:rFonts w:ascii="宋体" w:hAnsi="宋体" w:cs="宋体" w:eastAsia="宋体" w:hint="default"/>
                <w:sz w:val="21"/>
                <w:szCs w:val="21"/>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7"/>
                <w:sz w:val="21"/>
                <w:szCs w:val="21"/>
              </w:rPr>
              <w:t>公司留存未分配利润将用于公司日常运</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4"/>
                <w:sz w:val="21"/>
                <w:szCs w:val="21"/>
              </w:rPr>
              <w:t>营发展，保障公司业务转型顺利推进，进</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3"/>
                <w:sz w:val="21"/>
                <w:szCs w:val="21"/>
              </w:rPr>
              <w:t>一步提高公司综合竞争力，也有利于长期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回报投资者。公司将一如既往地重视以现</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7"/>
                <w:sz w:val="21"/>
                <w:szCs w:val="21"/>
              </w:rPr>
              <w:t>金分红形式对股东进行回报，严格按照</w:t>
            </w:r>
          </w:p>
          <w:p>
            <w:pPr>
              <w:pStyle w:val="TableParagraph"/>
              <w:spacing w:line="273" w:lineRule="auto" w:before="7"/>
              <w:ind w:left="103" w:right="-3"/>
              <w:jc w:val="both"/>
              <w:rPr>
                <w:rFonts w:ascii="宋体" w:hAnsi="宋体" w:cs="宋体" w:eastAsia="宋体" w:hint="default"/>
                <w:sz w:val="21"/>
                <w:szCs w:val="21"/>
              </w:rPr>
            </w:pPr>
            <w:r>
              <w:rPr>
                <w:rFonts w:ascii="宋体" w:hAnsi="宋体" w:cs="宋体" w:eastAsia="宋体" w:hint="default"/>
                <w:spacing w:val="-3"/>
                <w:sz w:val="21"/>
                <w:szCs w:val="21"/>
              </w:rPr>
              <w:t>《中华人民共和国公司法》、《中华人民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共和国证券法》、《公司章程》和监管部</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门的要求，综合考虑与利润分配相关的各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7"/>
                <w:sz w:val="21"/>
                <w:szCs w:val="21"/>
              </w:rPr>
              <w:t>种因素，积极执行公司利润分配相关制</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4"/>
                <w:sz w:val="21"/>
                <w:szCs w:val="21"/>
              </w:rPr>
              <w:t>度，与股东共享公司成长和发展的成果。</w:t>
            </w:r>
            <w:r>
              <w:rPr>
                <w:rFonts w:ascii="宋体" w:hAnsi="宋体" w:cs="宋体" w:eastAsia="宋体" w:hint="default"/>
                <w:sz w:val="21"/>
                <w:szCs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spacing w:after="0" w:line="262" w:lineRule="exact"/>
        <w:jc w:val="left"/>
        <w:rPr>
          <w:rFonts w:ascii="宋体" w:hAnsi="宋体" w:cs="宋体" w:eastAsia="宋体" w:hint="default"/>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4"/>
        <w:spacing w:line="240" w:lineRule="auto" w:before="36"/>
        <w:ind w:left="240" w:right="0"/>
        <w:jc w:val="left"/>
        <w:rPr>
          <w:b w:val="0"/>
          <w:bCs w:val="0"/>
        </w:rPr>
      </w:pPr>
      <w:r>
        <w:rPr/>
        <w:t>二、承诺事项履行情况</w:t>
      </w:r>
      <w:r>
        <w:rPr>
          <w:b w:val="0"/>
          <w:bCs w:val="0"/>
        </w:rPr>
      </w:r>
    </w:p>
    <w:p>
      <w:pPr>
        <w:pStyle w:val="Heading4"/>
        <w:tabs>
          <w:tab w:pos="806" w:val="left" w:leader="none"/>
        </w:tabs>
        <w:spacing w:line="240" w:lineRule="auto" w:before="97"/>
        <w:ind w:left="24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70"/>
        <w:ind w:left="2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116"/>
        <w:gridCol w:w="667"/>
        <w:gridCol w:w="670"/>
        <w:gridCol w:w="7503"/>
        <w:gridCol w:w="1153"/>
        <w:gridCol w:w="576"/>
        <w:gridCol w:w="578"/>
        <w:gridCol w:w="866"/>
        <w:gridCol w:w="977"/>
      </w:tblGrid>
      <w:tr>
        <w:trPr>
          <w:trHeight w:val="250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sz w:val="21"/>
                <w:szCs w:val="21"/>
              </w:rPr>
              <w:t>承诺背景</w:t>
            </w:r>
            <w:r>
              <w:rPr>
                <w:rFonts w:ascii="宋体" w:hAnsi="宋体" w:cs="宋体" w:eastAsia="宋体" w:hint="default"/>
                <w:sz w:val="21"/>
                <w:szCs w:val="21"/>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9"/>
              <w:ind w:left="117" w:right="12"/>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9"/>
              <w:ind w:left="223" w:right="119" w:hanging="106"/>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9"/>
              <w:ind w:left="3535" w:right="3430"/>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9"/>
              <w:ind w:left="254" w:right="147" w:hanging="104"/>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及期限</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77" w:right="71"/>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72"/>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严</w:t>
            </w:r>
            <w:r>
              <w:rPr>
                <w:rFonts w:ascii="宋体" w:hAnsi="宋体" w:cs="宋体" w:eastAsia="宋体" w:hint="default"/>
                <w:w w:val="100"/>
                <w:sz w:val="21"/>
                <w:szCs w:val="21"/>
              </w:rPr>
              <w:t> </w:t>
            </w:r>
            <w:r>
              <w:rPr>
                <w:rFonts w:ascii="宋体" w:hAnsi="宋体" w:cs="宋体" w:eastAsia="宋体" w:hint="default"/>
                <w:sz w:val="21"/>
                <w:szCs w:val="21"/>
              </w:rPr>
              <w:t>格</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12" w:right="108"/>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明未完</w:t>
            </w:r>
            <w:r>
              <w:rPr>
                <w:rFonts w:ascii="宋体" w:hAnsi="宋体" w:cs="宋体" w:eastAsia="宋体" w:hint="default"/>
                <w:spacing w:val="-102"/>
                <w:sz w:val="21"/>
                <w:szCs w:val="21"/>
              </w:rPr>
              <w:t> </w:t>
            </w:r>
            <w:r>
              <w:rPr>
                <w:rFonts w:ascii="宋体" w:hAnsi="宋体" w:cs="宋体" w:eastAsia="宋体" w:hint="default"/>
                <w:sz w:val="21"/>
                <w:szCs w:val="21"/>
              </w:rPr>
              <w:t>成履行</w:t>
            </w:r>
            <w:r>
              <w:rPr>
                <w:rFonts w:ascii="宋体" w:hAnsi="宋体" w:cs="宋体" w:eastAsia="宋体" w:hint="default"/>
                <w:spacing w:val="-102"/>
                <w:sz w:val="21"/>
                <w:szCs w:val="21"/>
              </w:rPr>
              <w:t> </w:t>
            </w:r>
            <w:r>
              <w:rPr>
                <w:rFonts w:ascii="宋体" w:hAnsi="宋体" w:cs="宋体" w:eastAsia="宋体" w:hint="default"/>
                <w:sz w:val="21"/>
                <w:szCs w:val="21"/>
              </w:rPr>
              <w:t>的具体</w:t>
            </w:r>
            <w:r>
              <w:rPr>
                <w:rFonts w:ascii="宋体" w:hAnsi="宋体" w:cs="宋体" w:eastAsia="宋体" w:hint="default"/>
                <w:spacing w:val="-102"/>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68" w:right="60"/>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r>
              <w:rPr>
                <w:rFonts w:ascii="宋体" w:hAnsi="宋体" w:cs="宋体" w:eastAsia="宋体" w:hint="default"/>
                <w:sz w:val="21"/>
                <w:szCs w:val="21"/>
              </w:rPr>
              <w:t> </w:t>
            </w:r>
          </w:p>
        </w:tc>
      </w:tr>
      <w:tr>
        <w:trPr>
          <w:trHeight w:val="4691" w:hRule="exact"/>
        </w:trPr>
        <w:tc>
          <w:tcPr>
            <w:tcW w:w="11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103" w:right="55"/>
              <w:jc w:val="both"/>
              <w:rPr>
                <w:rFonts w:ascii="宋体" w:hAnsi="宋体" w:cs="宋体" w:eastAsia="宋体" w:hint="default"/>
                <w:sz w:val="21"/>
                <w:szCs w:val="21"/>
              </w:rPr>
            </w:pPr>
            <w:r>
              <w:rPr>
                <w:rFonts w:ascii="宋体" w:hAnsi="宋体" w:cs="宋体" w:eastAsia="宋体" w:hint="default"/>
                <w:sz w:val="21"/>
                <w:szCs w:val="21"/>
              </w:rPr>
              <w:t>与首次公</w:t>
            </w:r>
            <w:r>
              <w:rPr>
                <w:rFonts w:ascii="宋体" w:hAnsi="宋体" w:cs="宋体" w:eastAsia="宋体" w:hint="default"/>
                <w:w w:val="100"/>
                <w:sz w:val="21"/>
                <w:szCs w:val="21"/>
              </w:rPr>
              <w:t> </w:t>
            </w:r>
            <w:r>
              <w:rPr>
                <w:rFonts w:ascii="宋体" w:hAnsi="宋体" w:cs="宋体" w:eastAsia="宋体" w:hint="default"/>
                <w:sz w:val="21"/>
                <w:szCs w:val="21"/>
              </w:rPr>
              <w:t>开发行相</w:t>
            </w:r>
            <w:r>
              <w:rPr>
                <w:rFonts w:ascii="宋体" w:hAnsi="宋体" w:cs="宋体" w:eastAsia="宋体" w:hint="default"/>
                <w:w w:val="100"/>
                <w:sz w:val="21"/>
                <w:szCs w:val="21"/>
              </w:rPr>
              <w:t> </w:t>
            </w:r>
            <w:r>
              <w:rPr>
                <w:rFonts w:ascii="宋体" w:hAnsi="宋体" w:cs="宋体" w:eastAsia="宋体" w:hint="default"/>
                <w:sz w:val="21"/>
                <w:szCs w:val="21"/>
              </w:rPr>
              <w:t>关的承诺</w:t>
            </w:r>
            <w:r>
              <w:rPr>
                <w:rFonts w:ascii="宋体" w:hAnsi="宋体" w:cs="宋体" w:eastAsia="宋体" w:hint="default"/>
                <w:sz w:val="21"/>
                <w:szCs w:val="21"/>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17" w:right="12"/>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17" w:right="14"/>
              <w:jc w:val="left"/>
              <w:rPr>
                <w:rFonts w:ascii="宋体" w:hAnsi="宋体" w:cs="宋体" w:eastAsia="宋体" w:hint="default"/>
                <w:sz w:val="21"/>
                <w:szCs w:val="21"/>
              </w:rPr>
            </w:pPr>
            <w:r>
              <w:rPr>
                <w:rFonts w:ascii="宋体" w:hAnsi="宋体" w:cs="宋体" w:eastAsia="宋体" w:hint="default"/>
                <w:sz w:val="21"/>
                <w:szCs w:val="21"/>
              </w:rPr>
              <w:t>长沙</w:t>
            </w:r>
            <w:r>
              <w:rPr>
                <w:rFonts w:ascii="宋体" w:hAnsi="宋体" w:cs="宋体" w:eastAsia="宋体" w:hint="default"/>
                <w:spacing w:val="-103"/>
                <w:sz w:val="21"/>
                <w:szCs w:val="21"/>
              </w:rPr>
              <w:t> </w:t>
            </w:r>
            <w:r>
              <w:rPr>
                <w:rFonts w:ascii="宋体" w:hAnsi="宋体" w:cs="宋体" w:eastAsia="宋体" w:hint="default"/>
                <w:sz w:val="21"/>
                <w:szCs w:val="21"/>
              </w:rPr>
              <w:t>广电</w:t>
            </w:r>
            <w:r>
              <w:rPr>
                <w:rFonts w:ascii="宋体" w:hAnsi="宋体" w:cs="宋体" w:eastAsia="宋体" w:hint="default"/>
                <w:sz w:val="21"/>
                <w:szCs w:val="21"/>
              </w:rPr>
              <w:t> </w:t>
            </w: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、本集团严格遵守相关法律、行政法规、规范性文件及上海证券交易所规则的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有关规定，自发行人股票上市之日起三十六个月内，不转让或者委托他人管理本</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集团直接或者间接持有的发行人本次公开发行股票前已发行的股份，也不由发行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人回购该部分股份。</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、本集团所持发行人股票在锁定期满后两年内减持的，减持价格不低于经除权</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除息等因素调整后的本次发行的发行价。</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、发行人股票上市后六个月内如其股票连续二十个交易日的收盘价均低于经除</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权除息等因素调整后本次发行的发行价，或者上市后六个月期末收盘价低于经除</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权除息等因素调整后的本次发行的发行价，本集团持有发行人股票的锁定期限自</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动延长六个月。</w:t>
            </w:r>
            <w:r>
              <w:rPr>
                <w:rFonts w:ascii="宋体" w:hAnsi="宋体" w:cs="宋体" w:eastAsia="宋体" w:hint="default"/>
                <w:w w:val="100"/>
                <w:sz w:val="21"/>
                <w:szCs w:val="21"/>
              </w:rPr>
              <w:t> </w:t>
            </w:r>
            <w:r>
              <w:rPr>
                <w:rFonts w:ascii="宋体" w:hAnsi="宋体" w:cs="宋体" w:eastAsia="宋体" w:hint="default"/>
                <w:spacing w:val="-2"/>
                <w:sz w:val="21"/>
                <w:szCs w:val="21"/>
              </w:rPr>
              <w:t>4</w:t>
            </w:r>
            <w:r>
              <w:rPr>
                <w:rFonts w:ascii="宋体" w:hAnsi="宋体" w:cs="宋体" w:eastAsia="宋体" w:hint="default"/>
                <w:spacing w:val="-2"/>
                <w:sz w:val="21"/>
                <w:szCs w:val="21"/>
              </w:rPr>
              <w:t>、若未履行持股锁定承诺，本集团将在发行人股东大会及中国证监会指定披露</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媒体公开披露未能履行承诺的具体原因，并就未履行承诺事宜向发行人其他股东</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和社会公众投资者道歉；本集团将在符合法律、行政法规及规范性文件规定的情</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4"/>
                <w:sz w:val="21"/>
                <w:szCs w:val="21"/>
              </w:rPr>
              <w:t>况下十个交易日内将违规卖出股票的收益上缴发行人，并将本集团持有发行人股</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票的锁定期限自动延长六个月。</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3" w:right="0"/>
              <w:jc w:val="both"/>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z w:val="21"/>
                <w:szCs w:val="21"/>
              </w:rPr>
              <w:t>1</w:t>
            </w:r>
          </w:p>
          <w:p>
            <w:pPr>
              <w:pStyle w:val="TableParagraph"/>
              <w:spacing w:line="273" w:lineRule="auto" w:before="37"/>
              <w:ind w:left="103" w:right="6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2"/>
                <w:sz w:val="21"/>
                <w:szCs w:val="21"/>
              </w:rPr>
              <w:t>期限为公</w:t>
            </w:r>
            <w:r>
              <w:rPr>
                <w:rFonts w:ascii="宋体" w:hAnsi="宋体" w:cs="宋体" w:eastAsia="宋体" w:hint="default"/>
                <w:spacing w:val="-96"/>
                <w:sz w:val="21"/>
                <w:szCs w:val="21"/>
              </w:rPr>
              <w:t> </w:t>
            </w:r>
            <w:r>
              <w:rPr>
                <w:rFonts w:ascii="宋体" w:hAnsi="宋体" w:cs="宋体" w:eastAsia="宋体" w:hint="default"/>
                <w:spacing w:val="22"/>
                <w:sz w:val="21"/>
                <w:szCs w:val="21"/>
              </w:rPr>
              <w:t>司股票上</w:t>
            </w:r>
            <w:r>
              <w:rPr>
                <w:rFonts w:ascii="宋体" w:hAnsi="宋体" w:cs="宋体" w:eastAsia="宋体" w:hint="default"/>
                <w:spacing w:val="-96"/>
                <w:sz w:val="21"/>
                <w:szCs w:val="21"/>
              </w:rPr>
              <w:t> </w:t>
            </w:r>
            <w:r>
              <w:rPr>
                <w:rFonts w:ascii="宋体" w:hAnsi="宋体" w:cs="宋体" w:eastAsia="宋体" w:hint="default"/>
                <w:sz w:val="21"/>
                <w:szCs w:val="21"/>
              </w:rPr>
              <w:t>市后</w:t>
            </w:r>
            <w:r>
              <w:rPr>
                <w:rFonts w:ascii="宋体" w:hAnsi="宋体" w:cs="宋体" w:eastAsia="宋体" w:hint="default"/>
                <w:spacing w:val="-57"/>
                <w:sz w:val="21"/>
                <w:szCs w:val="21"/>
              </w:rPr>
              <w:t> </w:t>
            </w:r>
            <w:r>
              <w:rPr>
                <w:rFonts w:ascii="宋体" w:hAnsi="宋体" w:cs="宋体" w:eastAsia="宋体" w:hint="default"/>
                <w:sz w:val="21"/>
                <w:szCs w:val="21"/>
              </w:rPr>
              <w:t>36</w:t>
            </w:r>
            <w:r>
              <w:rPr>
                <w:rFonts w:ascii="宋体" w:hAnsi="宋体" w:cs="宋体" w:eastAsia="宋体" w:hint="default"/>
                <w:spacing w:val="-57"/>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7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72"/>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60"/>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322" w:hRule="exact"/>
        </w:trPr>
        <w:tc>
          <w:tcPr>
            <w:tcW w:w="1116" w:type="dxa"/>
            <w:vMerge/>
            <w:tcBorders>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7" w:right="0"/>
              <w:jc w:val="left"/>
              <w:rPr>
                <w:rFonts w:ascii="宋体" w:hAnsi="宋体" w:cs="宋体" w:eastAsia="宋体" w:hint="default"/>
                <w:sz w:val="21"/>
                <w:szCs w:val="21"/>
              </w:rPr>
            </w:pPr>
            <w:r>
              <w:rPr>
                <w:rFonts w:ascii="宋体" w:hAnsi="宋体" w:cs="宋体" w:eastAsia="宋体" w:hint="default"/>
                <w:sz w:val="21"/>
                <w:szCs w:val="21"/>
              </w:rPr>
              <w:t>长沙</w:t>
            </w: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、本集团对发行人的未来发展充满信心，愿意长期持有发行人股票。</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z w:val="21"/>
                <w:szCs w:val="21"/>
              </w:rPr>
              <w:t>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2"/>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0"/>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spacing w:after="0" w:line="262" w:lineRule="exact"/>
        <w:jc w:val="right"/>
        <w:rPr>
          <w:rFonts w:ascii="宋体" w:hAnsi="宋体" w:cs="宋体" w:eastAsia="宋体" w:hint="default"/>
          <w:sz w:val="21"/>
          <w:szCs w:val="21"/>
        </w:rPr>
        <w:sectPr>
          <w:headerReference w:type="default" r:id="rId18"/>
          <w:footerReference w:type="default" r:id="rId19"/>
          <w:pgSz w:w="16840" w:h="11910" w:orient="landscape"/>
          <w:pgMar w:header="880" w:footer="1195" w:top="1120" w:bottom="1380" w:left="1200" w:right="1300"/>
          <w:pgNumType w:start="33"/>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6"/>
        <w:gridCol w:w="667"/>
        <w:gridCol w:w="670"/>
        <w:gridCol w:w="7503"/>
        <w:gridCol w:w="1153"/>
        <w:gridCol w:w="576"/>
        <w:gridCol w:w="578"/>
        <w:gridCol w:w="866"/>
        <w:gridCol w:w="977"/>
      </w:tblGrid>
      <w:tr>
        <w:trPr>
          <w:trHeight w:val="5315" w:hRule="exact"/>
        </w:trPr>
        <w:tc>
          <w:tcPr>
            <w:tcW w:w="1116"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7" w:right="0"/>
              <w:jc w:val="left"/>
              <w:rPr>
                <w:rFonts w:ascii="宋体" w:hAnsi="宋体" w:cs="宋体" w:eastAsia="宋体" w:hint="default"/>
                <w:sz w:val="21"/>
                <w:szCs w:val="21"/>
              </w:rPr>
            </w:pPr>
            <w:r>
              <w:rPr>
                <w:rFonts w:ascii="宋体" w:hAnsi="宋体" w:cs="宋体" w:eastAsia="宋体" w:hint="default"/>
                <w:sz w:val="21"/>
                <w:szCs w:val="21"/>
              </w:rPr>
              <w:t>广电</w:t>
            </w:r>
            <w:r>
              <w:rPr>
                <w:rFonts w:ascii="宋体" w:hAnsi="宋体" w:cs="宋体" w:eastAsia="宋体" w:hint="default"/>
                <w:sz w:val="21"/>
                <w:szCs w:val="21"/>
              </w:rPr>
              <w:t> </w:t>
            </w: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、在本集团所持发行人股票锁定期满后，本集团拟减持发行人股票的，将严格</w:t>
            </w:r>
            <w:r>
              <w:rPr>
                <w:rFonts w:ascii="宋体" w:hAnsi="宋体" w:cs="宋体" w:eastAsia="宋体" w:hint="default"/>
                <w:w w:val="100"/>
                <w:sz w:val="21"/>
                <w:szCs w:val="21"/>
              </w:rPr>
              <w:t> </w:t>
            </w:r>
            <w:r>
              <w:rPr>
                <w:rFonts w:ascii="宋体" w:hAnsi="宋体" w:cs="宋体" w:eastAsia="宋体" w:hint="default"/>
                <w:spacing w:val="-7"/>
                <w:w w:val="100"/>
                <w:sz w:val="21"/>
                <w:szCs w:val="21"/>
              </w:rPr>
              <w:t>遵守中国证监会、证券交易所关于股东减持的相关规定，并结合发行人稳定股价、</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4"/>
                <w:sz w:val="21"/>
                <w:szCs w:val="21"/>
              </w:rPr>
              <w:t>开展经营、资本运作的需要，审慎制定股票减持计划，在股票锁定期满后逐步减</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持。</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、本集团减持发行人股票应符合相关法律、行政法规、部门规章及证券交易所</w:t>
            </w:r>
            <w:r>
              <w:rPr>
                <w:rFonts w:ascii="宋体" w:hAnsi="宋体" w:cs="宋体" w:eastAsia="宋体" w:hint="default"/>
                <w:w w:val="100"/>
                <w:sz w:val="21"/>
                <w:szCs w:val="21"/>
              </w:rPr>
              <w:t> </w:t>
            </w:r>
            <w:r>
              <w:rPr>
                <w:rFonts w:ascii="宋体" w:hAnsi="宋体" w:cs="宋体" w:eastAsia="宋体" w:hint="default"/>
                <w:spacing w:val="-4"/>
                <w:sz w:val="21"/>
                <w:szCs w:val="21"/>
              </w:rPr>
              <w:t>规则的规定，具体方式包括但不限于证券交易所集中竞价交易方式、大宗交易方</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式、协议转让方式等。</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、本集团减持发行人股票前，应提前三个交易日予以公告，并按照证券交易所</w:t>
            </w:r>
            <w:r>
              <w:rPr>
                <w:rFonts w:ascii="宋体" w:hAnsi="宋体" w:cs="宋体" w:eastAsia="宋体" w:hint="default"/>
                <w:w w:val="100"/>
                <w:sz w:val="21"/>
                <w:szCs w:val="21"/>
              </w:rPr>
              <w:t> </w:t>
            </w:r>
            <w:r>
              <w:rPr>
                <w:rFonts w:ascii="宋体" w:hAnsi="宋体" w:cs="宋体" w:eastAsia="宋体" w:hint="default"/>
                <w:sz w:val="21"/>
                <w:szCs w:val="21"/>
              </w:rPr>
              <w:t>的规则及时、准确地履行信息披露义务。</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z w:val="21"/>
                <w:szCs w:val="21"/>
              </w:rPr>
              <w:t>、在本集团所持发行人股票锁定期满后两年内，本集团拟减持发行人股票的，</w:t>
            </w:r>
            <w:r>
              <w:rPr>
                <w:rFonts w:ascii="宋体" w:hAnsi="宋体" w:cs="宋体" w:eastAsia="宋体" w:hint="default"/>
                <w:w w:val="100"/>
                <w:sz w:val="21"/>
                <w:szCs w:val="21"/>
              </w:rPr>
              <w:t> </w:t>
            </w:r>
            <w:r>
              <w:rPr>
                <w:rFonts w:ascii="宋体" w:hAnsi="宋体" w:cs="宋体" w:eastAsia="宋体" w:hint="default"/>
                <w:spacing w:val="-4"/>
                <w:sz w:val="21"/>
                <w:szCs w:val="21"/>
              </w:rPr>
              <w:t>减持价格不低于经除权除息等因素调整后的本次发行的发行价。锁定期满后两年</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内，本集团每年减持所持有的发行人股票数量合计不超过上一年度最后一个交易</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日登记在本集团名下的股份总数的</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；因发行人进行权益分派、减资缩股等导</w:t>
            </w:r>
            <w:r>
              <w:rPr>
                <w:rFonts w:ascii="宋体" w:hAnsi="宋体" w:cs="宋体" w:eastAsia="宋体" w:hint="default"/>
                <w:w w:val="100"/>
                <w:sz w:val="21"/>
                <w:szCs w:val="21"/>
              </w:rPr>
              <w:t> </w:t>
            </w:r>
            <w:r>
              <w:rPr>
                <w:rFonts w:ascii="宋体" w:hAnsi="宋体" w:cs="宋体" w:eastAsia="宋体" w:hint="default"/>
                <w:sz w:val="21"/>
                <w:szCs w:val="21"/>
              </w:rPr>
              <w:t>致本集团所持发行人股票变化的，本集团相应年度可转让股份额度相应调整。</w:t>
            </w:r>
            <w:r>
              <w:rPr>
                <w:rFonts w:ascii="宋体" w:hAnsi="宋体" w:cs="宋体" w:eastAsia="宋体" w:hint="default"/>
                <w:w w:val="100"/>
                <w:sz w:val="21"/>
                <w:szCs w:val="21"/>
              </w:rPr>
              <w:t> </w:t>
            </w:r>
            <w:r>
              <w:rPr>
                <w:rFonts w:ascii="宋体" w:hAnsi="宋体" w:cs="宋体" w:eastAsia="宋体" w:hint="default"/>
                <w:sz w:val="21"/>
                <w:szCs w:val="21"/>
              </w:rPr>
              <w:t>6</w:t>
            </w:r>
            <w:r>
              <w:rPr>
                <w:rFonts w:ascii="宋体" w:hAnsi="宋体" w:cs="宋体" w:eastAsia="宋体" w:hint="default"/>
                <w:sz w:val="21"/>
                <w:szCs w:val="21"/>
              </w:rPr>
              <w:t>、如果未履行上述承诺事项，本集团将在发行人股东大会及中国证监会指定披</w:t>
            </w:r>
            <w:r>
              <w:rPr>
                <w:rFonts w:ascii="宋体" w:hAnsi="宋体" w:cs="宋体" w:eastAsia="宋体" w:hint="default"/>
                <w:w w:val="100"/>
                <w:sz w:val="21"/>
                <w:szCs w:val="21"/>
              </w:rPr>
              <w:t> </w:t>
            </w:r>
            <w:r>
              <w:rPr>
                <w:rFonts w:ascii="宋体" w:hAnsi="宋体" w:cs="宋体" w:eastAsia="宋体" w:hint="default"/>
                <w:sz w:val="21"/>
                <w:szCs w:val="21"/>
              </w:rPr>
              <w:t>露媒体公开说明未履行承诺的具体原因并向发行人其他股东和社会公众投资者</w:t>
            </w:r>
            <w:r>
              <w:rPr>
                <w:rFonts w:ascii="宋体" w:hAnsi="宋体" w:cs="宋体" w:eastAsia="宋体" w:hint="default"/>
                <w:w w:val="100"/>
                <w:sz w:val="21"/>
                <w:szCs w:val="21"/>
              </w:rPr>
              <w:t> </w:t>
            </w:r>
            <w:r>
              <w:rPr>
                <w:rFonts w:ascii="宋体" w:hAnsi="宋体" w:cs="宋体" w:eastAsia="宋体" w:hint="default"/>
                <w:sz w:val="21"/>
                <w:szCs w:val="21"/>
              </w:rPr>
              <w:t>道歉。本集团持有的发行人股票的锁定期限自动延长六个月。</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2"/>
                <w:sz w:val="21"/>
                <w:szCs w:val="21"/>
              </w:rPr>
              <w:t>期限为公</w:t>
            </w:r>
            <w:r>
              <w:rPr>
                <w:rFonts w:ascii="宋体" w:hAnsi="宋体" w:cs="宋体" w:eastAsia="宋体" w:hint="default"/>
                <w:spacing w:val="-96"/>
                <w:sz w:val="21"/>
                <w:szCs w:val="21"/>
              </w:rPr>
              <w:t> </w:t>
            </w:r>
            <w:r>
              <w:rPr>
                <w:rFonts w:ascii="宋体" w:hAnsi="宋体" w:cs="宋体" w:eastAsia="宋体" w:hint="default"/>
                <w:spacing w:val="22"/>
                <w:sz w:val="21"/>
                <w:szCs w:val="21"/>
              </w:rPr>
              <w:t>司股票上</w:t>
            </w:r>
            <w:r>
              <w:rPr>
                <w:rFonts w:ascii="宋体" w:hAnsi="宋体" w:cs="宋体" w:eastAsia="宋体" w:hint="default"/>
                <w:spacing w:val="-96"/>
                <w:sz w:val="21"/>
                <w:szCs w:val="21"/>
              </w:rPr>
              <w:t> </w:t>
            </w:r>
            <w:r>
              <w:rPr>
                <w:rFonts w:ascii="宋体" w:hAnsi="宋体" w:cs="宋体" w:eastAsia="宋体" w:hint="default"/>
                <w:spacing w:val="22"/>
                <w:sz w:val="21"/>
                <w:szCs w:val="21"/>
              </w:rPr>
              <w:t>市后三年</w:t>
            </w:r>
            <w:r>
              <w:rPr>
                <w:rFonts w:ascii="宋体" w:hAnsi="宋体" w:cs="宋体" w:eastAsia="宋体" w:hint="default"/>
                <w:spacing w:val="-96"/>
                <w:sz w:val="21"/>
                <w:szCs w:val="21"/>
              </w:rPr>
              <w:t> </w:t>
            </w:r>
            <w:r>
              <w:rPr>
                <w:rFonts w:ascii="宋体" w:hAnsi="宋体" w:cs="宋体" w:eastAsia="宋体" w:hint="default"/>
                <w:sz w:val="21"/>
                <w:szCs w:val="21"/>
              </w:rPr>
              <w:t>内。</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3130" w:hRule="exact"/>
        </w:trPr>
        <w:tc>
          <w:tcPr>
            <w:tcW w:w="1116" w:type="dxa"/>
            <w:vMerge/>
            <w:tcBorders>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73" w:lineRule="auto"/>
              <w:ind w:left="117" w:right="14"/>
              <w:jc w:val="left"/>
              <w:rPr>
                <w:rFonts w:ascii="宋体" w:hAnsi="宋体" w:cs="宋体" w:eastAsia="宋体" w:hint="default"/>
                <w:sz w:val="21"/>
                <w:szCs w:val="21"/>
              </w:rPr>
            </w:pPr>
            <w:r>
              <w:rPr>
                <w:rFonts w:ascii="宋体" w:hAnsi="宋体" w:cs="宋体" w:eastAsia="宋体" w:hint="default"/>
                <w:sz w:val="21"/>
                <w:szCs w:val="21"/>
              </w:rPr>
              <w:t>天图</w:t>
            </w:r>
            <w:r>
              <w:rPr>
                <w:rFonts w:ascii="宋体" w:hAnsi="宋体" w:cs="宋体" w:eastAsia="宋体" w:hint="default"/>
                <w:spacing w:val="-103"/>
                <w:sz w:val="21"/>
                <w:szCs w:val="21"/>
              </w:rPr>
              <w:t> </w:t>
            </w:r>
            <w:r>
              <w:rPr>
                <w:rFonts w:ascii="宋体" w:hAnsi="宋体" w:cs="宋体" w:eastAsia="宋体" w:hint="default"/>
                <w:sz w:val="21"/>
                <w:szCs w:val="21"/>
              </w:rPr>
              <w:t>兴盛</w:t>
            </w:r>
            <w:r>
              <w:rPr>
                <w:rFonts w:ascii="宋体" w:hAnsi="宋体" w:cs="宋体" w:eastAsia="宋体" w:hint="default"/>
                <w:sz w:val="21"/>
                <w:szCs w:val="21"/>
              </w:rPr>
              <w:t> </w:t>
            </w: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3"/>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、在本公司（本企业）所持发行人股票锁定期满后，本公司（本企业）拟减持</w:t>
            </w:r>
            <w:r>
              <w:rPr>
                <w:rFonts w:ascii="宋体" w:hAnsi="宋体" w:cs="宋体" w:eastAsia="宋体" w:hint="default"/>
                <w:w w:val="100"/>
                <w:sz w:val="21"/>
                <w:szCs w:val="21"/>
              </w:rPr>
              <w:t> </w:t>
            </w:r>
            <w:r>
              <w:rPr>
                <w:rFonts w:ascii="宋体" w:hAnsi="宋体" w:cs="宋体" w:eastAsia="宋体" w:hint="default"/>
                <w:spacing w:val="-2"/>
                <w:sz w:val="21"/>
                <w:szCs w:val="21"/>
              </w:rPr>
              <w:t>发行人股票的，将严格遵守中国证监会、证券交易所关于股东减持的相关规定，</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并结合发行人稳定股价、开展经营、资本运作的需要，审慎制定股票减持计划，</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在股票锁定期满后逐步减持。</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、本公司（本企业）减持发行人股票应符合相关法律、行政法规、部门规章及</w:t>
            </w:r>
            <w:r>
              <w:rPr>
                <w:rFonts w:ascii="宋体" w:hAnsi="宋体" w:cs="宋体" w:eastAsia="宋体" w:hint="default"/>
                <w:w w:val="100"/>
                <w:sz w:val="21"/>
                <w:szCs w:val="21"/>
              </w:rPr>
              <w:t> </w:t>
            </w:r>
            <w:r>
              <w:rPr>
                <w:rFonts w:ascii="宋体" w:hAnsi="宋体" w:cs="宋体" w:eastAsia="宋体" w:hint="default"/>
                <w:spacing w:val="-2"/>
                <w:sz w:val="21"/>
                <w:szCs w:val="21"/>
              </w:rPr>
              <w:t>证券交易所规则的规定，具体方式包括但不限于证券交易所集中竞价交易方式、</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大宗交易方式、协议转让方式等。</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、本公司（本企业）减持发行人股票前，应提前三个交易日予以公告，并按照</w:t>
            </w:r>
            <w:r>
              <w:rPr>
                <w:rFonts w:ascii="宋体" w:hAnsi="宋体" w:cs="宋体" w:eastAsia="宋体" w:hint="default"/>
                <w:w w:val="100"/>
                <w:sz w:val="21"/>
                <w:szCs w:val="21"/>
              </w:rPr>
              <w:t> </w:t>
            </w:r>
            <w:r>
              <w:rPr>
                <w:rFonts w:ascii="宋体" w:hAnsi="宋体" w:cs="宋体" w:eastAsia="宋体" w:hint="default"/>
                <w:spacing w:val="-4"/>
                <w:sz w:val="21"/>
                <w:szCs w:val="21"/>
              </w:rPr>
              <w:t>证券交易所的规则及时、准确地履行信息披露义务。在本公司（本企业）所持发</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行人股票锁定期满后两年内，本公司（本企业）拟减持发行人股票的，减持价格</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both"/>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z w:val="21"/>
                <w:szCs w:val="21"/>
              </w:rPr>
              <w:t>1</w:t>
            </w:r>
          </w:p>
          <w:p>
            <w:pPr>
              <w:pStyle w:val="TableParagraph"/>
              <w:spacing w:line="273" w:lineRule="auto" w:before="37"/>
              <w:ind w:left="103" w:right="6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2"/>
                <w:sz w:val="21"/>
                <w:szCs w:val="21"/>
              </w:rPr>
              <w:t>期限为公</w:t>
            </w:r>
            <w:r>
              <w:rPr>
                <w:rFonts w:ascii="宋体" w:hAnsi="宋体" w:cs="宋体" w:eastAsia="宋体" w:hint="default"/>
                <w:spacing w:val="-96"/>
                <w:sz w:val="21"/>
                <w:szCs w:val="21"/>
              </w:rPr>
              <w:t> </w:t>
            </w:r>
            <w:r>
              <w:rPr>
                <w:rFonts w:ascii="宋体" w:hAnsi="宋体" w:cs="宋体" w:eastAsia="宋体" w:hint="default"/>
                <w:spacing w:val="22"/>
                <w:sz w:val="21"/>
                <w:szCs w:val="21"/>
              </w:rPr>
              <w:t>司股票上</w:t>
            </w:r>
            <w:r>
              <w:rPr>
                <w:rFonts w:ascii="宋体" w:hAnsi="宋体" w:cs="宋体" w:eastAsia="宋体" w:hint="default"/>
                <w:spacing w:val="-96"/>
                <w:sz w:val="21"/>
                <w:szCs w:val="21"/>
              </w:rPr>
              <w:t> </w:t>
            </w:r>
            <w:r>
              <w:rPr>
                <w:rFonts w:ascii="宋体" w:hAnsi="宋体" w:cs="宋体" w:eastAsia="宋体" w:hint="default"/>
                <w:spacing w:val="22"/>
                <w:sz w:val="21"/>
                <w:szCs w:val="21"/>
              </w:rPr>
              <w:t>市后三年</w:t>
            </w:r>
            <w:r>
              <w:rPr>
                <w:rFonts w:ascii="宋体" w:hAnsi="宋体" w:cs="宋体" w:eastAsia="宋体" w:hint="default"/>
                <w:spacing w:val="-96"/>
                <w:sz w:val="21"/>
                <w:szCs w:val="21"/>
              </w:rPr>
              <w:t> </w:t>
            </w:r>
            <w:r>
              <w:rPr>
                <w:rFonts w:ascii="宋体" w:hAnsi="宋体" w:cs="宋体" w:eastAsia="宋体" w:hint="default"/>
                <w:sz w:val="21"/>
                <w:szCs w:val="21"/>
              </w:rPr>
              <w:t>内</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6"/>
        <w:gridCol w:w="667"/>
        <w:gridCol w:w="670"/>
        <w:gridCol w:w="7503"/>
        <w:gridCol w:w="1153"/>
        <w:gridCol w:w="576"/>
        <w:gridCol w:w="578"/>
        <w:gridCol w:w="866"/>
        <w:gridCol w:w="977"/>
      </w:tblGrid>
      <w:tr>
        <w:trPr>
          <w:trHeight w:val="1570" w:hRule="exact"/>
        </w:trPr>
        <w:tc>
          <w:tcPr>
            <w:tcW w:w="1116"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不低于经除权除息等因素调整后的本次发行的发行价。</w:t>
            </w:r>
            <w:r>
              <w:rPr>
                <w:rFonts w:ascii="宋体" w:hAnsi="宋体" w:cs="宋体" w:eastAsia="宋体" w:hint="default"/>
                <w:w w:val="100"/>
                <w:sz w:val="21"/>
                <w:szCs w:val="21"/>
              </w:rPr>
              <w:t> </w:t>
            </w:r>
            <w:r>
              <w:rPr>
                <w:rFonts w:ascii="宋体" w:hAnsi="宋体" w:cs="宋体" w:eastAsia="宋体" w:hint="default"/>
                <w:spacing w:val="-2"/>
                <w:sz w:val="21"/>
                <w:szCs w:val="21"/>
              </w:rPr>
              <w:t>4</w:t>
            </w:r>
            <w:r>
              <w:rPr>
                <w:rFonts w:ascii="宋体" w:hAnsi="宋体" w:cs="宋体" w:eastAsia="宋体" w:hint="default"/>
                <w:spacing w:val="-2"/>
                <w:sz w:val="21"/>
                <w:szCs w:val="21"/>
              </w:rPr>
              <w:t>、如果未履行上述承诺事项，本公司（本企业）将在发行人股东大会及中国证</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监会指定披露媒体公开说明未履行承诺的具体原因并向发行人其他股东和社会</w:t>
            </w:r>
            <w:r>
              <w:rPr>
                <w:rFonts w:ascii="宋体" w:hAnsi="宋体" w:cs="宋体" w:eastAsia="宋体" w:hint="default"/>
                <w:w w:val="100"/>
                <w:sz w:val="21"/>
                <w:szCs w:val="21"/>
              </w:rPr>
              <w:t> </w:t>
            </w:r>
            <w:r>
              <w:rPr>
                <w:rFonts w:ascii="宋体" w:hAnsi="宋体" w:cs="宋体" w:eastAsia="宋体" w:hint="default"/>
                <w:spacing w:val="-4"/>
                <w:sz w:val="21"/>
                <w:szCs w:val="21"/>
              </w:rPr>
              <w:t>公众投资者道歉。本公司（本企业）持有的发行人股票的锁定期限自动延长六个</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月。</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4691" w:hRule="exact"/>
        </w:trPr>
        <w:tc>
          <w:tcPr>
            <w:tcW w:w="1116" w:type="dxa"/>
            <w:vMerge/>
            <w:tcBorders>
              <w:left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12"/>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6"/>
              <w:ind w:left="117" w:right="14"/>
              <w:jc w:val="left"/>
              <w:rPr>
                <w:rFonts w:ascii="宋体" w:hAnsi="宋体" w:cs="宋体" w:eastAsia="宋体" w:hint="default"/>
                <w:sz w:val="21"/>
                <w:szCs w:val="21"/>
              </w:rPr>
            </w:pPr>
            <w:r>
              <w:rPr>
                <w:rFonts w:ascii="宋体" w:hAnsi="宋体" w:cs="宋体" w:eastAsia="宋体" w:hint="default"/>
                <w:sz w:val="21"/>
                <w:szCs w:val="21"/>
              </w:rPr>
              <w:t>天图</w:t>
            </w:r>
            <w:r>
              <w:rPr>
                <w:rFonts w:ascii="宋体" w:hAnsi="宋体" w:cs="宋体" w:eastAsia="宋体" w:hint="default"/>
                <w:spacing w:val="-103"/>
                <w:sz w:val="21"/>
                <w:szCs w:val="21"/>
              </w:rPr>
              <w:t> </w:t>
            </w:r>
            <w:r>
              <w:rPr>
                <w:rFonts w:ascii="宋体" w:hAnsi="宋体" w:cs="宋体" w:eastAsia="宋体" w:hint="default"/>
                <w:sz w:val="21"/>
                <w:szCs w:val="21"/>
              </w:rPr>
              <w:t>创投</w:t>
            </w:r>
            <w:r>
              <w:rPr>
                <w:rFonts w:ascii="宋体" w:hAnsi="宋体" w:cs="宋体" w:eastAsia="宋体" w:hint="default"/>
                <w:sz w:val="21"/>
                <w:szCs w:val="21"/>
              </w:rPr>
              <w:t> </w:t>
            </w: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3"/>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、在本公司（本企业）所持发行人股票锁定期满后，本公司（本企业）拟减持</w:t>
            </w:r>
            <w:r>
              <w:rPr>
                <w:rFonts w:ascii="宋体" w:hAnsi="宋体" w:cs="宋体" w:eastAsia="宋体" w:hint="default"/>
                <w:w w:val="100"/>
                <w:sz w:val="21"/>
                <w:szCs w:val="21"/>
              </w:rPr>
              <w:t> </w:t>
            </w:r>
            <w:r>
              <w:rPr>
                <w:rFonts w:ascii="宋体" w:hAnsi="宋体" w:cs="宋体" w:eastAsia="宋体" w:hint="default"/>
                <w:spacing w:val="-2"/>
                <w:sz w:val="21"/>
                <w:szCs w:val="21"/>
              </w:rPr>
              <w:t>发行人股票的，将严格遵守中国证监会、证券交易所关于股东减持的相关规定，</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并结合发行人稳定股价、开展经营、资本运作的需要，审慎制定股票减持计划，</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在股票锁定期满后逐步减持。</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、本公司（本企业）减持发行人股票应符合相关法律、行政法规、部门规章及</w:t>
            </w:r>
            <w:r>
              <w:rPr>
                <w:rFonts w:ascii="宋体" w:hAnsi="宋体" w:cs="宋体" w:eastAsia="宋体" w:hint="default"/>
                <w:w w:val="100"/>
                <w:sz w:val="21"/>
                <w:szCs w:val="21"/>
              </w:rPr>
              <w:t> </w:t>
            </w:r>
            <w:r>
              <w:rPr>
                <w:rFonts w:ascii="宋体" w:hAnsi="宋体" w:cs="宋体" w:eastAsia="宋体" w:hint="default"/>
                <w:spacing w:val="-2"/>
                <w:sz w:val="21"/>
                <w:szCs w:val="21"/>
              </w:rPr>
              <w:t>证券交易所规则的规定，具体方式包括但不限于证券交易所集中竞价交易方式、</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大宗交易方式、协议转让方式等。</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、本公司（本企业）减持发行人股票前，应提前三个交易日予以公告，并按照</w:t>
            </w:r>
            <w:r>
              <w:rPr>
                <w:rFonts w:ascii="宋体" w:hAnsi="宋体" w:cs="宋体" w:eastAsia="宋体" w:hint="default"/>
                <w:w w:val="100"/>
                <w:sz w:val="21"/>
                <w:szCs w:val="21"/>
              </w:rPr>
              <w:t> </w:t>
            </w:r>
            <w:r>
              <w:rPr>
                <w:rFonts w:ascii="宋体" w:hAnsi="宋体" w:cs="宋体" w:eastAsia="宋体" w:hint="default"/>
                <w:spacing w:val="-4"/>
                <w:sz w:val="21"/>
                <w:szCs w:val="21"/>
              </w:rPr>
              <w:t>证券交易所的规则及时、准确地履行信息披露义务。在本公司（本企业）所持发</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行人股票锁定期满后两年内，本公司（本企业）拟减持发行人股票的，减持价格</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不低于经除权除息等因素调整后的本次发行的发行价。</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、如果未履行上述承诺事项，本公司（本企业）将在发行人股东大会及中国证</w:t>
            </w:r>
            <w:r>
              <w:rPr>
                <w:rFonts w:ascii="宋体" w:hAnsi="宋体" w:cs="宋体" w:eastAsia="宋体" w:hint="default"/>
                <w:w w:val="100"/>
                <w:sz w:val="21"/>
                <w:szCs w:val="21"/>
              </w:rPr>
              <w:t> </w:t>
            </w:r>
            <w:r>
              <w:rPr>
                <w:rFonts w:ascii="宋体" w:hAnsi="宋体" w:cs="宋体" w:eastAsia="宋体" w:hint="default"/>
                <w:sz w:val="21"/>
                <w:szCs w:val="21"/>
              </w:rPr>
              <w:t>监会指定披露媒体公开说明未履行承诺的具体原因并向发行人其他股东和社会</w:t>
            </w:r>
            <w:r>
              <w:rPr>
                <w:rFonts w:ascii="宋体" w:hAnsi="宋体" w:cs="宋体" w:eastAsia="宋体" w:hint="default"/>
                <w:w w:val="100"/>
                <w:sz w:val="21"/>
                <w:szCs w:val="21"/>
              </w:rPr>
              <w:t> </w:t>
            </w:r>
            <w:r>
              <w:rPr>
                <w:rFonts w:ascii="宋体" w:hAnsi="宋体" w:cs="宋体" w:eastAsia="宋体" w:hint="default"/>
                <w:spacing w:val="-4"/>
                <w:sz w:val="21"/>
                <w:szCs w:val="21"/>
              </w:rPr>
              <w:t>公众投资者道歉。本公司（本企业）持有的发行人股票的锁定期限自动延长六个</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月。</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03" w:right="0"/>
              <w:jc w:val="both"/>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z w:val="21"/>
                <w:szCs w:val="21"/>
              </w:rPr>
              <w:t>1</w:t>
            </w:r>
          </w:p>
          <w:p>
            <w:pPr>
              <w:pStyle w:val="TableParagraph"/>
              <w:spacing w:line="273" w:lineRule="auto" w:before="37"/>
              <w:ind w:left="103" w:right="6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2"/>
                <w:sz w:val="21"/>
                <w:szCs w:val="21"/>
              </w:rPr>
              <w:t>期限为公</w:t>
            </w:r>
            <w:r>
              <w:rPr>
                <w:rFonts w:ascii="宋体" w:hAnsi="宋体" w:cs="宋体" w:eastAsia="宋体" w:hint="default"/>
                <w:spacing w:val="-96"/>
                <w:sz w:val="21"/>
                <w:szCs w:val="21"/>
              </w:rPr>
              <w:t> </w:t>
            </w:r>
            <w:r>
              <w:rPr>
                <w:rFonts w:ascii="宋体" w:hAnsi="宋体" w:cs="宋体" w:eastAsia="宋体" w:hint="default"/>
                <w:spacing w:val="22"/>
                <w:sz w:val="21"/>
                <w:szCs w:val="21"/>
              </w:rPr>
              <w:t>司股票上</w:t>
            </w:r>
            <w:r>
              <w:rPr>
                <w:rFonts w:ascii="宋体" w:hAnsi="宋体" w:cs="宋体" w:eastAsia="宋体" w:hint="default"/>
                <w:spacing w:val="-96"/>
                <w:sz w:val="21"/>
                <w:szCs w:val="21"/>
              </w:rPr>
              <w:t> </w:t>
            </w:r>
            <w:r>
              <w:rPr>
                <w:rFonts w:ascii="宋体" w:hAnsi="宋体" w:cs="宋体" w:eastAsia="宋体" w:hint="default"/>
                <w:spacing w:val="22"/>
                <w:sz w:val="21"/>
                <w:szCs w:val="21"/>
              </w:rPr>
              <w:t>市后三年</w:t>
            </w:r>
            <w:r>
              <w:rPr>
                <w:rFonts w:ascii="宋体" w:hAnsi="宋体" w:cs="宋体" w:eastAsia="宋体" w:hint="default"/>
                <w:spacing w:val="-96"/>
                <w:sz w:val="21"/>
                <w:szCs w:val="21"/>
              </w:rPr>
              <w:t> </w:t>
            </w:r>
            <w:r>
              <w:rPr>
                <w:rFonts w:ascii="宋体" w:hAnsi="宋体" w:cs="宋体" w:eastAsia="宋体" w:hint="default"/>
                <w:sz w:val="21"/>
                <w:szCs w:val="21"/>
              </w:rPr>
              <w:t>内</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7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72"/>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60"/>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194" w:hRule="exact"/>
        </w:trPr>
        <w:tc>
          <w:tcPr>
            <w:tcW w:w="1116" w:type="dxa"/>
            <w:vMerge/>
            <w:tcBorders>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3" w:lineRule="auto"/>
              <w:ind w:left="117" w:right="14"/>
              <w:jc w:val="left"/>
              <w:rPr>
                <w:rFonts w:ascii="宋体" w:hAnsi="宋体" w:cs="宋体" w:eastAsia="宋体" w:hint="default"/>
                <w:sz w:val="21"/>
                <w:szCs w:val="21"/>
              </w:rPr>
            </w:pPr>
            <w:r>
              <w:rPr>
                <w:rFonts w:ascii="宋体" w:hAnsi="宋体" w:cs="宋体" w:eastAsia="宋体" w:hint="default"/>
                <w:sz w:val="21"/>
                <w:szCs w:val="21"/>
              </w:rPr>
              <w:t>天图</w:t>
            </w:r>
            <w:r>
              <w:rPr>
                <w:rFonts w:ascii="宋体" w:hAnsi="宋体" w:cs="宋体" w:eastAsia="宋体" w:hint="default"/>
                <w:spacing w:val="-103"/>
                <w:sz w:val="21"/>
                <w:szCs w:val="21"/>
              </w:rPr>
              <w:t> </w:t>
            </w:r>
            <w:r>
              <w:rPr>
                <w:rFonts w:ascii="宋体" w:hAnsi="宋体" w:cs="宋体" w:eastAsia="宋体" w:hint="default"/>
                <w:sz w:val="21"/>
                <w:szCs w:val="21"/>
              </w:rPr>
              <w:t>兴华</w:t>
            </w:r>
            <w:r>
              <w:rPr>
                <w:rFonts w:ascii="宋体" w:hAnsi="宋体" w:cs="宋体" w:eastAsia="宋体" w:hint="default"/>
                <w:sz w:val="21"/>
                <w:szCs w:val="21"/>
              </w:rPr>
              <w:t> </w:t>
            </w: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3"/>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、在本公司（本企业）所持发行人股票锁定期满后，本公司（本企业）拟减持</w:t>
            </w:r>
            <w:r>
              <w:rPr>
                <w:rFonts w:ascii="宋体" w:hAnsi="宋体" w:cs="宋体" w:eastAsia="宋体" w:hint="default"/>
                <w:w w:val="100"/>
                <w:sz w:val="21"/>
                <w:szCs w:val="21"/>
              </w:rPr>
              <w:t> </w:t>
            </w:r>
            <w:r>
              <w:rPr>
                <w:rFonts w:ascii="宋体" w:hAnsi="宋体" w:cs="宋体" w:eastAsia="宋体" w:hint="default"/>
                <w:spacing w:val="-2"/>
                <w:sz w:val="21"/>
                <w:szCs w:val="21"/>
              </w:rPr>
              <w:t>发行人股票的，将严格遵守中国证监会、证券交易所关于股东减持的相关规定，</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并结合发行人稳定股价、开展经营、资本运作的需要，审慎制定股票减持计划，</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在股票锁定期满后逐步减持。</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、本公司（本企业）减持发行人股票应符合相关法律、行政法规、部门规章及</w:t>
            </w:r>
            <w:r>
              <w:rPr>
                <w:rFonts w:ascii="宋体" w:hAnsi="宋体" w:cs="宋体" w:eastAsia="宋体" w:hint="default"/>
                <w:w w:val="100"/>
                <w:sz w:val="21"/>
                <w:szCs w:val="21"/>
              </w:rPr>
              <w:t> </w:t>
            </w:r>
            <w:r>
              <w:rPr>
                <w:rFonts w:ascii="宋体" w:hAnsi="宋体" w:cs="宋体" w:eastAsia="宋体" w:hint="default"/>
                <w:spacing w:val="-2"/>
                <w:sz w:val="21"/>
                <w:szCs w:val="21"/>
              </w:rPr>
              <w:t>证券交易所规则的规定，具体方式包括但不限于证券交易所集中竞价交易方式、</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大宗交易方式、协议转让方式等。</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both"/>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z w:val="21"/>
                <w:szCs w:val="21"/>
              </w:rPr>
              <w:t>1</w:t>
            </w:r>
          </w:p>
          <w:p>
            <w:pPr>
              <w:pStyle w:val="TableParagraph"/>
              <w:spacing w:line="273" w:lineRule="auto" w:before="37"/>
              <w:ind w:left="103" w:right="6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2"/>
                <w:sz w:val="21"/>
                <w:szCs w:val="21"/>
              </w:rPr>
              <w:t>期限为公</w:t>
            </w:r>
            <w:r>
              <w:rPr>
                <w:rFonts w:ascii="宋体" w:hAnsi="宋体" w:cs="宋体" w:eastAsia="宋体" w:hint="default"/>
                <w:spacing w:val="-96"/>
                <w:sz w:val="21"/>
                <w:szCs w:val="21"/>
              </w:rPr>
              <w:t> </w:t>
            </w:r>
            <w:r>
              <w:rPr>
                <w:rFonts w:ascii="宋体" w:hAnsi="宋体" w:cs="宋体" w:eastAsia="宋体" w:hint="default"/>
                <w:spacing w:val="22"/>
                <w:sz w:val="21"/>
                <w:szCs w:val="21"/>
              </w:rPr>
              <w:t>司股票上</w:t>
            </w:r>
            <w:r>
              <w:rPr>
                <w:rFonts w:ascii="宋体" w:hAnsi="宋体" w:cs="宋体" w:eastAsia="宋体" w:hint="default"/>
                <w:spacing w:val="-96"/>
                <w:sz w:val="21"/>
                <w:szCs w:val="21"/>
              </w:rPr>
              <w:t> </w:t>
            </w:r>
            <w:r>
              <w:rPr>
                <w:rFonts w:ascii="宋体" w:hAnsi="宋体" w:cs="宋体" w:eastAsia="宋体" w:hint="default"/>
                <w:spacing w:val="22"/>
                <w:sz w:val="21"/>
                <w:szCs w:val="21"/>
              </w:rPr>
              <w:t>市后三年</w:t>
            </w:r>
            <w:r>
              <w:rPr>
                <w:rFonts w:ascii="宋体" w:hAnsi="宋体" w:cs="宋体" w:eastAsia="宋体" w:hint="default"/>
                <w:spacing w:val="-96"/>
                <w:sz w:val="21"/>
                <w:szCs w:val="21"/>
              </w:rPr>
              <w:t> </w:t>
            </w:r>
            <w:r>
              <w:rPr>
                <w:rFonts w:ascii="宋体" w:hAnsi="宋体" w:cs="宋体" w:eastAsia="宋体" w:hint="default"/>
                <w:sz w:val="21"/>
                <w:szCs w:val="21"/>
              </w:rPr>
              <w:t>内。</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2"/>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60"/>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6"/>
        <w:gridCol w:w="667"/>
        <w:gridCol w:w="670"/>
        <w:gridCol w:w="7503"/>
        <w:gridCol w:w="1153"/>
        <w:gridCol w:w="576"/>
        <w:gridCol w:w="578"/>
        <w:gridCol w:w="866"/>
        <w:gridCol w:w="977"/>
      </w:tblGrid>
      <w:tr>
        <w:trPr>
          <w:trHeight w:val="2506" w:hRule="exact"/>
        </w:trPr>
        <w:tc>
          <w:tcPr>
            <w:tcW w:w="1116"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、本公司（本企业）减持发行人股票前，应提前三个交易日予以公告，并按照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证券交易所的规则及时、准确地履行信息披露义务。在本公司（本企业）所持发</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行人股票锁定期满后两年内，本公司（本企业）拟减持发行人股票的，减持价格</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不低于经除权除息等因素调整后的本次发行的发行价。</w:t>
            </w:r>
            <w:r>
              <w:rPr>
                <w:rFonts w:ascii="宋体" w:hAnsi="宋体" w:cs="宋体" w:eastAsia="宋体" w:hint="default"/>
                <w:w w:val="100"/>
                <w:sz w:val="21"/>
                <w:szCs w:val="21"/>
              </w:rPr>
              <w:t> </w:t>
            </w:r>
            <w:r>
              <w:rPr>
                <w:rFonts w:ascii="宋体" w:hAnsi="宋体" w:cs="宋体" w:eastAsia="宋体" w:hint="default"/>
                <w:spacing w:val="-2"/>
                <w:sz w:val="21"/>
                <w:szCs w:val="21"/>
              </w:rPr>
              <w:t>4</w:t>
            </w:r>
            <w:r>
              <w:rPr>
                <w:rFonts w:ascii="宋体" w:hAnsi="宋体" w:cs="宋体" w:eastAsia="宋体" w:hint="default"/>
                <w:spacing w:val="-2"/>
                <w:sz w:val="21"/>
                <w:szCs w:val="21"/>
              </w:rPr>
              <w:t>、如果未履行上述承诺事项，本公司（本企业）将在发行人股东大会及中国证</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监会指定披露媒体公开说明未履行承诺的具体原因并向发行人其他股东和社会</w:t>
            </w:r>
            <w:r>
              <w:rPr>
                <w:rFonts w:ascii="宋体" w:hAnsi="宋体" w:cs="宋体" w:eastAsia="宋体" w:hint="default"/>
                <w:w w:val="100"/>
                <w:sz w:val="21"/>
                <w:szCs w:val="21"/>
              </w:rPr>
              <w:t> </w:t>
            </w:r>
            <w:r>
              <w:rPr>
                <w:rFonts w:ascii="宋体" w:hAnsi="宋体" w:cs="宋体" w:eastAsia="宋体" w:hint="default"/>
                <w:spacing w:val="-4"/>
                <w:sz w:val="21"/>
                <w:szCs w:val="21"/>
              </w:rPr>
              <w:t>公众投资者道歉。本公司（本企业）持有的发行人股票的锁定期限自动延长六个</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月。</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4690" w:hRule="exact"/>
        </w:trPr>
        <w:tc>
          <w:tcPr>
            <w:tcW w:w="1116" w:type="dxa"/>
            <w:vMerge/>
            <w:tcBorders>
              <w:left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12"/>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6"/>
              <w:ind w:left="117" w:right="14"/>
              <w:jc w:val="left"/>
              <w:rPr>
                <w:rFonts w:ascii="宋体" w:hAnsi="宋体" w:cs="宋体" w:eastAsia="宋体" w:hint="default"/>
                <w:sz w:val="21"/>
                <w:szCs w:val="21"/>
              </w:rPr>
            </w:pPr>
            <w:r>
              <w:rPr>
                <w:rFonts w:ascii="宋体" w:hAnsi="宋体" w:cs="宋体" w:eastAsia="宋体" w:hint="default"/>
                <w:sz w:val="21"/>
                <w:szCs w:val="21"/>
              </w:rPr>
              <w:t>天图</w:t>
            </w:r>
            <w:r>
              <w:rPr>
                <w:rFonts w:ascii="宋体" w:hAnsi="宋体" w:cs="宋体" w:eastAsia="宋体" w:hint="default"/>
                <w:spacing w:val="-103"/>
                <w:sz w:val="21"/>
                <w:szCs w:val="21"/>
              </w:rPr>
              <w:t> </w:t>
            </w:r>
            <w:r>
              <w:rPr>
                <w:rFonts w:ascii="宋体" w:hAnsi="宋体" w:cs="宋体" w:eastAsia="宋体" w:hint="default"/>
                <w:sz w:val="21"/>
                <w:szCs w:val="21"/>
              </w:rPr>
              <w:t>兴瑞</w:t>
            </w:r>
            <w:r>
              <w:rPr>
                <w:rFonts w:ascii="宋体" w:hAnsi="宋体" w:cs="宋体" w:eastAsia="宋体" w:hint="default"/>
                <w:sz w:val="21"/>
                <w:szCs w:val="21"/>
              </w:rPr>
              <w:t> </w:t>
            </w: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3"/>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、在本公司（本企业）所持发行人股票锁定期满后，本公司（本企业）拟减持</w:t>
            </w:r>
            <w:r>
              <w:rPr>
                <w:rFonts w:ascii="宋体" w:hAnsi="宋体" w:cs="宋体" w:eastAsia="宋体" w:hint="default"/>
                <w:w w:val="100"/>
                <w:sz w:val="21"/>
                <w:szCs w:val="21"/>
              </w:rPr>
              <w:t> </w:t>
            </w:r>
            <w:r>
              <w:rPr>
                <w:rFonts w:ascii="宋体" w:hAnsi="宋体" w:cs="宋体" w:eastAsia="宋体" w:hint="default"/>
                <w:spacing w:val="-2"/>
                <w:sz w:val="21"/>
                <w:szCs w:val="21"/>
              </w:rPr>
              <w:t>发行人股票的，将严格遵守中国证监会、证券交易所关于股东减持的相关规定，</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并结合发行人稳定股价、开展经营、资本运作的需要，审慎制定股票减持计划，</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在股票锁定期满后逐步减持。</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、本公司（本企业）减持发行人股票应符合相关法律、行政法规、部门规章及</w:t>
            </w:r>
            <w:r>
              <w:rPr>
                <w:rFonts w:ascii="宋体" w:hAnsi="宋体" w:cs="宋体" w:eastAsia="宋体" w:hint="default"/>
                <w:w w:val="100"/>
                <w:sz w:val="21"/>
                <w:szCs w:val="21"/>
              </w:rPr>
              <w:t> </w:t>
            </w:r>
            <w:r>
              <w:rPr>
                <w:rFonts w:ascii="宋体" w:hAnsi="宋体" w:cs="宋体" w:eastAsia="宋体" w:hint="default"/>
                <w:spacing w:val="-2"/>
                <w:sz w:val="21"/>
                <w:szCs w:val="21"/>
              </w:rPr>
              <w:t>证券交易所规则的规定，具体方式包括但不限于证券交易所集中竞价交易方式、</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大宗交易方式、协议转让方式等。</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、本公司（本企业）减持发行人股票前，应提前三个交易日予以公告，并按照</w:t>
            </w:r>
            <w:r>
              <w:rPr>
                <w:rFonts w:ascii="宋体" w:hAnsi="宋体" w:cs="宋体" w:eastAsia="宋体" w:hint="default"/>
                <w:w w:val="100"/>
                <w:sz w:val="21"/>
                <w:szCs w:val="21"/>
              </w:rPr>
              <w:t> </w:t>
            </w:r>
            <w:r>
              <w:rPr>
                <w:rFonts w:ascii="宋体" w:hAnsi="宋体" w:cs="宋体" w:eastAsia="宋体" w:hint="default"/>
                <w:spacing w:val="-4"/>
                <w:sz w:val="21"/>
                <w:szCs w:val="21"/>
              </w:rPr>
              <w:t>证券交易所的规则及时、准确地履行信息披露义务。在本公司（本企业）所持发</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行人股票锁定期满后两年内，本公司（本企业）拟减持发行人股票的，减持价格</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不低于经除权除息等因素调整后的本次发行的发行价。</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、如果未履行上述承诺事项，本公司（本企业）将在发行人股东大会及中国证</w:t>
            </w:r>
            <w:r>
              <w:rPr>
                <w:rFonts w:ascii="宋体" w:hAnsi="宋体" w:cs="宋体" w:eastAsia="宋体" w:hint="default"/>
                <w:w w:val="100"/>
                <w:sz w:val="21"/>
                <w:szCs w:val="21"/>
              </w:rPr>
              <w:t> </w:t>
            </w:r>
            <w:r>
              <w:rPr>
                <w:rFonts w:ascii="宋体" w:hAnsi="宋体" w:cs="宋体" w:eastAsia="宋体" w:hint="default"/>
                <w:sz w:val="21"/>
                <w:szCs w:val="21"/>
              </w:rPr>
              <w:t>监会指定披露媒体公开说明未履行承诺的具体原因并向发行人其他股东和社会</w:t>
            </w:r>
            <w:r>
              <w:rPr>
                <w:rFonts w:ascii="宋体" w:hAnsi="宋体" w:cs="宋体" w:eastAsia="宋体" w:hint="default"/>
                <w:w w:val="100"/>
                <w:sz w:val="21"/>
                <w:szCs w:val="21"/>
              </w:rPr>
              <w:t> </w:t>
            </w:r>
            <w:r>
              <w:rPr>
                <w:rFonts w:ascii="宋体" w:hAnsi="宋体" w:cs="宋体" w:eastAsia="宋体" w:hint="default"/>
                <w:spacing w:val="-4"/>
                <w:sz w:val="21"/>
                <w:szCs w:val="21"/>
              </w:rPr>
              <w:t>公众投资者道歉。本公司（本企业）持有的发行人股票的锁定期限自动延长六个</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月。</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103" w:right="0"/>
              <w:jc w:val="both"/>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z w:val="21"/>
                <w:szCs w:val="21"/>
              </w:rPr>
              <w:t>1</w:t>
            </w:r>
          </w:p>
          <w:p>
            <w:pPr>
              <w:pStyle w:val="TableParagraph"/>
              <w:spacing w:line="273" w:lineRule="auto" w:before="37"/>
              <w:ind w:left="103" w:right="6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2"/>
                <w:sz w:val="21"/>
                <w:szCs w:val="21"/>
              </w:rPr>
              <w:t>期限为公</w:t>
            </w:r>
            <w:r>
              <w:rPr>
                <w:rFonts w:ascii="宋体" w:hAnsi="宋体" w:cs="宋体" w:eastAsia="宋体" w:hint="default"/>
                <w:spacing w:val="-96"/>
                <w:sz w:val="21"/>
                <w:szCs w:val="21"/>
              </w:rPr>
              <w:t> </w:t>
            </w:r>
            <w:r>
              <w:rPr>
                <w:rFonts w:ascii="宋体" w:hAnsi="宋体" w:cs="宋体" w:eastAsia="宋体" w:hint="default"/>
                <w:spacing w:val="22"/>
                <w:sz w:val="21"/>
                <w:szCs w:val="21"/>
              </w:rPr>
              <w:t>司股票上</w:t>
            </w:r>
            <w:r>
              <w:rPr>
                <w:rFonts w:ascii="宋体" w:hAnsi="宋体" w:cs="宋体" w:eastAsia="宋体" w:hint="default"/>
                <w:spacing w:val="-96"/>
                <w:sz w:val="21"/>
                <w:szCs w:val="21"/>
              </w:rPr>
              <w:t> </w:t>
            </w:r>
            <w:r>
              <w:rPr>
                <w:rFonts w:ascii="宋体" w:hAnsi="宋体" w:cs="宋体" w:eastAsia="宋体" w:hint="default"/>
                <w:spacing w:val="22"/>
                <w:sz w:val="21"/>
                <w:szCs w:val="21"/>
              </w:rPr>
              <w:t>市后三年</w:t>
            </w:r>
            <w:r>
              <w:rPr>
                <w:rFonts w:ascii="宋体" w:hAnsi="宋体" w:cs="宋体" w:eastAsia="宋体" w:hint="default"/>
                <w:spacing w:val="-96"/>
                <w:sz w:val="21"/>
                <w:szCs w:val="21"/>
              </w:rPr>
              <w:t> </w:t>
            </w:r>
            <w:r>
              <w:rPr>
                <w:rFonts w:ascii="宋体" w:hAnsi="宋体" w:cs="宋体" w:eastAsia="宋体" w:hint="default"/>
                <w:sz w:val="21"/>
                <w:szCs w:val="21"/>
              </w:rPr>
              <w:t>内。</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7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72"/>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60"/>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1258" w:hRule="exact"/>
        </w:trPr>
        <w:tc>
          <w:tcPr>
            <w:tcW w:w="1116" w:type="dxa"/>
            <w:vMerge/>
            <w:tcBorders>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2"/>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17" w:right="14"/>
              <w:jc w:val="left"/>
              <w:rPr>
                <w:rFonts w:ascii="宋体" w:hAnsi="宋体" w:cs="宋体" w:eastAsia="宋体" w:hint="default"/>
                <w:sz w:val="21"/>
                <w:szCs w:val="21"/>
              </w:rPr>
            </w:pPr>
            <w:r>
              <w:rPr>
                <w:rFonts w:ascii="宋体" w:hAnsi="宋体" w:cs="宋体" w:eastAsia="宋体" w:hint="default"/>
                <w:sz w:val="21"/>
                <w:szCs w:val="21"/>
              </w:rPr>
              <w:t>天图</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3"/>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、在本公司（本企业）所持发行人股票锁定期满后，本公司（本企业）拟减持</w:t>
            </w:r>
            <w:r>
              <w:rPr>
                <w:rFonts w:ascii="宋体" w:hAnsi="宋体" w:cs="宋体" w:eastAsia="宋体" w:hint="default"/>
                <w:w w:val="100"/>
                <w:sz w:val="21"/>
                <w:szCs w:val="21"/>
              </w:rPr>
              <w:t> </w:t>
            </w:r>
            <w:r>
              <w:rPr>
                <w:rFonts w:ascii="宋体" w:hAnsi="宋体" w:cs="宋体" w:eastAsia="宋体" w:hint="default"/>
                <w:spacing w:val="-2"/>
                <w:sz w:val="21"/>
                <w:szCs w:val="21"/>
              </w:rPr>
              <w:t>发行人股票的，将严格遵守中国证监会、证券交易所关于股东减持的相关规定，</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并结合发行人稳定股价、开展经营、资本运作的需要，审慎制定股票减持计划，</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在股票锁定期满后逐步减持。</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both"/>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z w:val="21"/>
                <w:szCs w:val="21"/>
              </w:rPr>
              <w:t>1</w:t>
            </w:r>
          </w:p>
          <w:p>
            <w:pPr>
              <w:pStyle w:val="TableParagraph"/>
              <w:spacing w:line="273" w:lineRule="auto" w:before="37"/>
              <w:ind w:left="103" w:right="6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2"/>
                <w:sz w:val="21"/>
                <w:szCs w:val="21"/>
              </w:rPr>
              <w:t>期限为公</w:t>
            </w:r>
            <w:r>
              <w:rPr>
                <w:rFonts w:ascii="宋体" w:hAnsi="宋体" w:cs="宋体" w:eastAsia="宋体" w:hint="default"/>
                <w:spacing w:val="-96"/>
                <w:sz w:val="21"/>
                <w:szCs w:val="21"/>
              </w:rPr>
              <w:t> </w:t>
            </w:r>
            <w:r>
              <w:rPr>
                <w:rFonts w:ascii="宋体" w:hAnsi="宋体" w:cs="宋体" w:eastAsia="宋体" w:hint="default"/>
                <w:spacing w:val="22"/>
                <w:sz w:val="21"/>
                <w:szCs w:val="21"/>
              </w:rPr>
              <w:t>司股票上</w:t>
            </w:r>
            <w:r>
              <w:rPr>
                <w:rFonts w:ascii="宋体" w:hAnsi="宋体" w:cs="宋体" w:eastAsia="宋体" w:hint="default"/>
                <w:spacing w:val="-74"/>
                <w:sz w:val="21"/>
                <w:szCs w:val="21"/>
              </w:rPr>
              <w:t> </w:t>
            </w:r>
            <w:r>
              <w:rPr>
                <w:rFonts w:ascii="宋体" w:hAnsi="宋体" w:cs="宋体" w:eastAsia="宋体" w:hint="default"/>
                <w:sz w:val="21"/>
                <w:szCs w:val="21"/>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7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72"/>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60"/>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6"/>
        <w:gridCol w:w="667"/>
        <w:gridCol w:w="670"/>
        <w:gridCol w:w="7503"/>
        <w:gridCol w:w="1153"/>
        <w:gridCol w:w="576"/>
        <w:gridCol w:w="578"/>
        <w:gridCol w:w="866"/>
        <w:gridCol w:w="977"/>
      </w:tblGrid>
      <w:tr>
        <w:trPr>
          <w:trHeight w:val="3442" w:hRule="exact"/>
        </w:trPr>
        <w:tc>
          <w:tcPr>
            <w:tcW w:w="1116"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3"/>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、本公司（本企业）减持发行人股票应符合相关法律、行政法规、部门规章及</w:t>
            </w:r>
            <w:r>
              <w:rPr>
                <w:rFonts w:ascii="宋体" w:hAnsi="宋体" w:cs="宋体" w:eastAsia="宋体" w:hint="default"/>
                <w:w w:val="100"/>
                <w:sz w:val="21"/>
                <w:szCs w:val="21"/>
              </w:rPr>
              <w:t> </w:t>
            </w:r>
            <w:r>
              <w:rPr>
                <w:rFonts w:ascii="宋体" w:hAnsi="宋体" w:cs="宋体" w:eastAsia="宋体" w:hint="default"/>
                <w:spacing w:val="-2"/>
                <w:sz w:val="21"/>
                <w:szCs w:val="21"/>
              </w:rPr>
              <w:t>证券交易所规则的规定，具体方式包括但不限于证券交易所集中竞价交易方式、</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大宗交易方式、协议转让方式等。</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、本公司（本企业）减持发行人股票前，应提前三个交易日予以公告，并按照</w:t>
            </w:r>
            <w:r>
              <w:rPr>
                <w:rFonts w:ascii="宋体" w:hAnsi="宋体" w:cs="宋体" w:eastAsia="宋体" w:hint="default"/>
                <w:w w:val="100"/>
                <w:sz w:val="21"/>
                <w:szCs w:val="21"/>
              </w:rPr>
              <w:t> </w:t>
            </w:r>
            <w:r>
              <w:rPr>
                <w:rFonts w:ascii="宋体" w:hAnsi="宋体" w:cs="宋体" w:eastAsia="宋体" w:hint="default"/>
                <w:spacing w:val="-4"/>
                <w:sz w:val="21"/>
                <w:szCs w:val="21"/>
              </w:rPr>
              <w:t>证券交易所的规则及时、准确地履行信息披露义务。在本公司（本企业）所持发</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行人股票锁定期满后两年内，本公司（本企业）拟减持发行人股票的，减持价格</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不低于经除权除息等因素调整后的本次发行的发行价。</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、如果未履行上述承诺事项，本公司（本企业）将在发行人股东大会及中国证</w:t>
            </w:r>
            <w:r>
              <w:rPr>
                <w:rFonts w:ascii="宋体" w:hAnsi="宋体" w:cs="宋体" w:eastAsia="宋体" w:hint="default"/>
                <w:w w:val="100"/>
                <w:sz w:val="21"/>
                <w:szCs w:val="21"/>
              </w:rPr>
              <w:t> </w:t>
            </w:r>
            <w:r>
              <w:rPr>
                <w:rFonts w:ascii="宋体" w:hAnsi="宋体" w:cs="宋体" w:eastAsia="宋体" w:hint="default"/>
                <w:sz w:val="21"/>
                <w:szCs w:val="21"/>
              </w:rPr>
              <w:t>监会指定披露媒体公开说明未履行承诺的具体原因并向发行人其他股东和社会</w:t>
            </w:r>
            <w:r>
              <w:rPr>
                <w:rFonts w:ascii="宋体" w:hAnsi="宋体" w:cs="宋体" w:eastAsia="宋体" w:hint="default"/>
                <w:w w:val="100"/>
                <w:sz w:val="21"/>
                <w:szCs w:val="21"/>
              </w:rPr>
              <w:t> </w:t>
            </w:r>
            <w:r>
              <w:rPr>
                <w:rFonts w:ascii="宋体" w:hAnsi="宋体" w:cs="宋体" w:eastAsia="宋体" w:hint="default"/>
                <w:spacing w:val="-4"/>
                <w:sz w:val="21"/>
                <w:szCs w:val="21"/>
              </w:rPr>
              <w:t>公众投资者道歉。本公司（本企业）持有的发行人股票的锁定期限自动延长六个</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月。</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8"/>
              <w:jc w:val="left"/>
              <w:rPr>
                <w:rFonts w:ascii="宋体" w:hAnsi="宋体" w:cs="宋体" w:eastAsia="宋体" w:hint="default"/>
                <w:sz w:val="21"/>
                <w:szCs w:val="21"/>
              </w:rPr>
            </w:pPr>
            <w:r>
              <w:rPr>
                <w:rFonts w:ascii="宋体" w:hAnsi="宋体" w:cs="宋体" w:eastAsia="宋体" w:hint="default"/>
                <w:spacing w:val="22"/>
                <w:sz w:val="21"/>
                <w:szCs w:val="21"/>
              </w:rPr>
              <w:t>市后三年</w:t>
            </w:r>
            <w:r>
              <w:rPr>
                <w:rFonts w:ascii="宋体" w:hAnsi="宋体" w:cs="宋体" w:eastAsia="宋体" w:hint="default"/>
                <w:spacing w:val="-96"/>
                <w:sz w:val="21"/>
                <w:szCs w:val="21"/>
              </w:rPr>
              <w:t> </w:t>
            </w:r>
            <w:r>
              <w:rPr>
                <w:rFonts w:ascii="宋体" w:hAnsi="宋体" w:cs="宋体" w:eastAsia="宋体" w:hint="default"/>
                <w:sz w:val="21"/>
                <w:szCs w:val="21"/>
              </w:rPr>
              <w:t>内。</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3754" w:hRule="exact"/>
        </w:trPr>
        <w:tc>
          <w:tcPr>
            <w:tcW w:w="1116" w:type="dxa"/>
            <w:vMerge/>
            <w:tcBorders>
              <w:left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12"/>
              <w:jc w:val="right"/>
              <w:rPr>
                <w:rFonts w:ascii="宋体" w:hAnsi="宋体" w:cs="宋体" w:eastAsia="宋体" w:hint="default"/>
                <w:sz w:val="21"/>
                <w:szCs w:val="21"/>
              </w:rPr>
            </w:pPr>
            <w:r>
              <w:rPr>
                <w:rFonts w:ascii="宋体" w:hAnsi="宋体" w:cs="宋体" w:eastAsia="宋体" w:hint="default"/>
                <w:spacing w:val="-2"/>
                <w:sz w:val="21"/>
                <w:szCs w:val="21"/>
              </w:rPr>
              <w:t>分红</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73" w:lineRule="auto"/>
              <w:ind w:left="117" w:right="119"/>
              <w:jc w:val="both"/>
              <w:rPr>
                <w:rFonts w:ascii="宋体" w:hAnsi="宋体" w:cs="宋体" w:eastAsia="宋体" w:hint="default"/>
                <w:sz w:val="21"/>
                <w:szCs w:val="21"/>
              </w:rPr>
            </w:pPr>
            <w:r>
              <w:rPr>
                <w:rFonts w:ascii="宋体" w:hAnsi="宋体" w:cs="宋体" w:eastAsia="宋体" w:hint="default"/>
                <w:sz w:val="21"/>
                <w:szCs w:val="21"/>
              </w:rPr>
              <w:t>本公</w:t>
            </w:r>
            <w:r>
              <w:rPr>
                <w:rFonts w:ascii="宋体" w:hAnsi="宋体" w:cs="宋体" w:eastAsia="宋体" w:hint="default"/>
                <w:spacing w:val="-103"/>
                <w:sz w:val="21"/>
                <w:szCs w:val="21"/>
              </w:rPr>
              <w:t> </w:t>
            </w:r>
            <w:r>
              <w:rPr>
                <w:rFonts w:ascii="宋体" w:hAnsi="宋体" w:cs="宋体" w:eastAsia="宋体" w:hint="default"/>
                <w:sz w:val="21"/>
                <w:szCs w:val="21"/>
              </w:rPr>
              <w:t>司全</w:t>
            </w:r>
            <w:r>
              <w:rPr>
                <w:rFonts w:ascii="宋体" w:hAnsi="宋体" w:cs="宋体" w:eastAsia="宋体" w:hint="default"/>
                <w:spacing w:val="-103"/>
                <w:sz w:val="21"/>
                <w:szCs w:val="21"/>
              </w:rPr>
              <w:t> </w:t>
            </w:r>
            <w:r>
              <w:rPr>
                <w:rFonts w:ascii="宋体" w:hAnsi="宋体" w:cs="宋体" w:eastAsia="宋体" w:hint="default"/>
                <w:sz w:val="21"/>
                <w:szCs w:val="21"/>
              </w:rPr>
              <w:t>体股</w:t>
            </w:r>
            <w:r>
              <w:rPr>
                <w:rFonts w:ascii="宋体" w:hAnsi="宋体" w:cs="宋体" w:eastAsia="宋体" w:hint="default"/>
                <w:spacing w:val="-103"/>
                <w:sz w:val="21"/>
                <w:szCs w:val="21"/>
              </w:rPr>
              <w:t> </w:t>
            </w:r>
            <w:r>
              <w:rPr>
                <w:rFonts w:ascii="宋体" w:hAnsi="宋体" w:cs="宋体" w:eastAsia="宋体" w:hint="default"/>
                <w:sz w:val="21"/>
                <w:szCs w:val="21"/>
              </w:rPr>
              <w:t>东</w:t>
            </w:r>
            <w:r>
              <w:rPr>
                <w:rFonts w:ascii="宋体" w:hAnsi="宋体" w:cs="宋体" w:eastAsia="宋体" w:hint="default"/>
                <w:sz w:val="21"/>
                <w:szCs w:val="21"/>
              </w:rPr>
              <w:t> </w:t>
            </w: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、发行人首发上市后生效适用的《中广天择传媒股份有限公司章程（草案）》</w:t>
            </w:r>
          </w:p>
          <w:p>
            <w:pPr>
              <w:pStyle w:val="TableParagraph"/>
              <w:spacing w:line="273" w:lineRule="auto" w:before="37"/>
              <w:ind w:left="103" w:right="-6"/>
              <w:jc w:val="left"/>
              <w:rPr>
                <w:rFonts w:ascii="宋体" w:hAnsi="宋体" w:cs="宋体" w:eastAsia="宋体" w:hint="default"/>
                <w:sz w:val="21"/>
                <w:szCs w:val="21"/>
              </w:rPr>
            </w:pPr>
            <w:r>
              <w:rPr>
                <w:rFonts w:ascii="宋体" w:hAnsi="宋体" w:cs="宋体" w:eastAsia="宋体" w:hint="default"/>
                <w:spacing w:val="-4"/>
                <w:sz w:val="21"/>
                <w:szCs w:val="21"/>
              </w:rPr>
              <w:t>（下称“《公司章程（草案）》”）及《中广天择传媒股份有限公司首次公开发</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行人民币普通股（</w:t>
            </w:r>
            <w:r>
              <w:rPr>
                <w:rFonts w:ascii="宋体" w:hAnsi="宋体" w:cs="宋体" w:eastAsia="宋体" w:hint="default"/>
                <w:sz w:val="21"/>
                <w:szCs w:val="21"/>
              </w:rPr>
              <w:t>A</w:t>
            </w:r>
            <w:r>
              <w:rPr>
                <w:rFonts w:ascii="宋体" w:hAnsi="宋体" w:cs="宋体" w:eastAsia="宋体" w:hint="default"/>
                <w:spacing w:val="-59"/>
                <w:sz w:val="21"/>
                <w:szCs w:val="21"/>
              </w:rPr>
              <w:t> </w:t>
            </w:r>
            <w:r>
              <w:rPr>
                <w:rFonts w:ascii="宋体" w:hAnsi="宋体" w:cs="宋体" w:eastAsia="宋体" w:hint="default"/>
                <w:sz w:val="21"/>
                <w:szCs w:val="21"/>
              </w:rPr>
              <w:t>股）并上市后三年股东分红回报规划》（下称“《股东分红</w:t>
            </w:r>
            <w:r>
              <w:rPr>
                <w:rFonts w:ascii="宋体" w:hAnsi="宋体" w:cs="宋体" w:eastAsia="宋体" w:hint="default"/>
                <w:w w:val="100"/>
                <w:sz w:val="21"/>
                <w:szCs w:val="21"/>
              </w:rPr>
              <w:t> </w:t>
            </w:r>
            <w:r>
              <w:rPr>
                <w:rFonts w:ascii="宋体" w:hAnsi="宋体" w:cs="宋体" w:eastAsia="宋体" w:hint="default"/>
                <w:spacing w:val="-7"/>
                <w:sz w:val="21"/>
                <w:szCs w:val="21"/>
              </w:rPr>
              <w:t>回报规划》”）已经发行人股东大会决议通过，本单位赞同《公司章程（草案）》</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及《股东分红回报规划》中利润分配相关内容。</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、发行人首发上市后，发行人股东大会审议发行人董事会根据《公司章程（草</w:t>
            </w:r>
            <w:r>
              <w:rPr>
                <w:rFonts w:ascii="宋体" w:hAnsi="宋体" w:cs="宋体" w:eastAsia="宋体" w:hint="default"/>
                <w:w w:val="100"/>
                <w:sz w:val="21"/>
                <w:szCs w:val="21"/>
              </w:rPr>
              <w:t> </w:t>
            </w:r>
            <w:r>
              <w:rPr>
                <w:rFonts w:ascii="宋体" w:hAnsi="宋体" w:cs="宋体" w:eastAsia="宋体" w:hint="default"/>
                <w:spacing w:val="-4"/>
                <w:sz w:val="21"/>
                <w:szCs w:val="21"/>
              </w:rPr>
              <w:t>案）》及《股东分红回报规划》制定的利润分配具体方案时，本单位表示同意并</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将投赞成票。</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、若未履行上述承诺，本单位将在发行人股东大会及中国证监会指定披露媒体</w:t>
            </w:r>
            <w:r>
              <w:rPr>
                <w:rFonts w:ascii="宋体" w:hAnsi="宋体" w:cs="宋体" w:eastAsia="宋体" w:hint="default"/>
                <w:w w:val="100"/>
                <w:sz w:val="21"/>
                <w:szCs w:val="21"/>
              </w:rPr>
              <w:t> </w:t>
            </w:r>
            <w:r>
              <w:rPr>
                <w:rFonts w:ascii="宋体" w:hAnsi="宋体" w:cs="宋体" w:eastAsia="宋体" w:hint="default"/>
                <w:spacing w:val="-4"/>
                <w:sz w:val="21"/>
                <w:szCs w:val="21"/>
              </w:rPr>
              <w:t>公开说明未履行承诺的具体原因并向发行人股东和社会公众投资者道歉，并将在</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违反承诺发生之日起五个工作日内，停止在发行人处获得股东分红，同时本单位</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持有的发行人股份不得转让，直至按照承诺采取相应的措施并实施完毕为止。</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both"/>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z w:val="21"/>
                <w:szCs w:val="21"/>
              </w:rPr>
              <w:t>1</w:t>
            </w:r>
          </w:p>
          <w:p>
            <w:pPr>
              <w:pStyle w:val="TableParagraph"/>
              <w:spacing w:line="273" w:lineRule="auto" w:before="37"/>
              <w:ind w:left="103" w:right="6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15"/>
                <w:sz w:val="21"/>
                <w:szCs w:val="21"/>
              </w:rPr>
              <w:t>期限</w:t>
            </w:r>
            <w:r>
              <w:rPr>
                <w:rFonts w:ascii="宋体" w:hAnsi="宋体" w:cs="宋体" w:eastAsia="宋体" w:hint="default"/>
                <w:spacing w:val="-72"/>
                <w:sz w:val="21"/>
                <w:szCs w:val="21"/>
              </w:rPr>
              <w:t> </w:t>
            </w:r>
            <w:r>
              <w:rPr>
                <w:rFonts w:ascii="宋体" w:hAnsi="宋体" w:cs="宋体" w:eastAsia="宋体" w:hint="default"/>
                <w:spacing w:val="15"/>
                <w:sz w:val="21"/>
                <w:szCs w:val="21"/>
              </w:rPr>
              <w:t>为发</w:t>
            </w:r>
            <w:r>
              <w:rPr>
                <w:rFonts w:ascii="宋体" w:hAnsi="宋体" w:cs="宋体" w:eastAsia="宋体" w:hint="default"/>
                <w:spacing w:val="-102"/>
                <w:sz w:val="21"/>
                <w:szCs w:val="21"/>
              </w:rPr>
              <w:t> </w:t>
            </w:r>
            <w:r>
              <w:rPr>
                <w:rFonts w:ascii="宋体" w:hAnsi="宋体" w:cs="宋体" w:eastAsia="宋体" w:hint="default"/>
                <w:spacing w:val="22"/>
                <w:sz w:val="21"/>
                <w:szCs w:val="21"/>
              </w:rPr>
              <w:t>行人首发</w:t>
            </w:r>
            <w:r>
              <w:rPr>
                <w:rFonts w:ascii="宋体" w:hAnsi="宋体" w:cs="宋体" w:eastAsia="宋体" w:hint="default"/>
                <w:spacing w:val="-96"/>
                <w:sz w:val="21"/>
                <w:szCs w:val="21"/>
              </w:rPr>
              <w:t> </w:t>
            </w:r>
            <w:r>
              <w:rPr>
                <w:rFonts w:ascii="宋体" w:hAnsi="宋体" w:cs="宋体" w:eastAsia="宋体" w:hint="default"/>
                <w:spacing w:val="20"/>
                <w:sz w:val="21"/>
                <w:szCs w:val="21"/>
              </w:rPr>
              <w:t>上市后</w:t>
            </w:r>
            <w:r>
              <w:rPr>
                <w:rFonts w:ascii="宋体" w:hAnsi="宋体" w:cs="宋体" w:eastAsia="宋体" w:hint="default"/>
                <w:spacing w:val="-72"/>
                <w:sz w:val="21"/>
                <w:szCs w:val="21"/>
              </w:rPr>
              <w:t> </w:t>
            </w:r>
            <w:r>
              <w:rPr>
                <w:rFonts w:ascii="宋体" w:hAnsi="宋体" w:cs="宋体" w:eastAsia="宋体" w:hint="default"/>
                <w:sz w:val="21"/>
                <w:szCs w:val="21"/>
              </w:rPr>
              <w:t>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7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72"/>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60"/>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1258" w:hRule="exact"/>
        </w:trPr>
        <w:tc>
          <w:tcPr>
            <w:tcW w:w="1116" w:type="dxa"/>
            <w:vMerge/>
            <w:tcBorders>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6"/>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15"/>
                <w:sz w:val="21"/>
                <w:szCs w:val="21"/>
              </w:rPr>
              <w:t>中广</w:t>
            </w:r>
            <w:r>
              <w:rPr>
                <w:rFonts w:ascii="宋体" w:hAnsi="宋体" w:cs="宋体" w:eastAsia="宋体" w:hint="default"/>
                <w:spacing w:val="-102"/>
                <w:sz w:val="21"/>
                <w:szCs w:val="21"/>
              </w:rPr>
              <w:t> </w:t>
            </w:r>
            <w:r>
              <w:rPr>
                <w:rFonts w:ascii="宋体" w:hAnsi="宋体" w:cs="宋体" w:eastAsia="宋体" w:hint="default"/>
                <w:sz w:val="21"/>
                <w:szCs w:val="21"/>
              </w:rPr>
              <w:t>天择</w:t>
            </w:r>
            <w:r>
              <w:rPr>
                <w:rFonts w:ascii="宋体" w:hAnsi="宋体" w:cs="宋体" w:eastAsia="宋体" w:hint="default"/>
                <w:sz w:val="21"/>
                <w:szCs w:val="21"/>
              </w:rPr>
              <w:t> </w:t>
            </w: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、本公司首次公开发行股票招股说明书不存在虚假记载、误导性陈述或者重大</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遗漏。</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、本公司对首次公开发行股票招股说明书的真实性、准确性、完整性、及时性</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承担个别和连带的法律责任。</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both"/>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z w:val="21"/>
                <w:szCs w:val="21"/>
              </w:rPr>
              <w:t>6</w:t>
            </w:r>
          </w:p>
          <w:p>
            <w:pPr>
              <w:pStyle w:val="TableParagraph"/>
              <w:spacing w:line="273" w:lineRule="auto" w:before="37"/>
              <w:ind w:left="103" w:right="6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2"/>
                <w:sz w:val="21"/>
                <w:szCs w:val="21"/>
              </w:rPr>
              <w:t>期限为长</w:t>
            </w:r>
            <w:r>
              <w:rPr>
                <w:rFonts w:ascii="宋体" w:hAnsi="宋体" w:cs="宋体" w:eastAsia="宋体" w:hint="default"/>
                <w:spacing w:val="-96"/>
                <w:sz w:val="21"/>
                <w:szCs w:val="21"/>
              </w:rPr>
              <w:t> </w:t>
            </w:r>
            <w:r>
              <w:rPr>
                <w:rFonts w:ascii="宋体" w:hAnsi="宋体" w:cs="宋体" w:eastAsia="宋体" w:hint="default"/>
                <w:sz w:val="21"/>
                <w:szCs w:val="21"/>
              </w:rPr>
              <w:t>期适用。</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72"/>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60"/>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6"/>
        <w:gridCol w:w="667"/>
        <w:gridCol w:w="670"/>
        <w:gridCol w:w="7503"/>
        <w:gridCol w:w="1153"/>
        <w:gridCol w:w="576"/>
        <w:gridCol w:w="578"/>
        <w:gridCol w:w="866"/>
        <w:gridCol w:w="977"/>
      </w:tblGrid>
      <w:tr>
        <w:trPr>
          <w:trHeight w:val="3754" w:hRule="exact"/>
        </w:trPr>
        <w:tc>
          <w:tcPr>
            <w:tcW w:w="1116"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、如本公司首次公开发行股票招股说明书存在虚假记载、误导性陈述或者重大</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4"/>
                <w:sz w:val="21"/>
                <w:szCs w:val="21"/>
              </w:rPr>
              <w:t>遗漏，对判断本公司是否符合法律规定的发行条件构成重大、实质影响的，本公</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2"/>
                <w:sz w:val="21"/>
                <w:szCs w:val="21"/>
              </w:rPr>
              <w:t>司将在相关监管机构作出上述认定后，依法回购本公司首次公开发行的全部新</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4"/>
                <w:sz w:val="21"/>
                <w:szCs w:val="21"/>
              </w:rPr>
              <w:t>股，并于五个交易日内启动回购程序，回购价格为回购时本公司股票二级市场价</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格。</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、因本公司首次公开发行股票招股说明书及其他信息披露资料有虚假记载、误</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4"/>
                <w:sz w:val="21"/>
                <w:szCs w:val="21"/>
              </w:rPr>
              <w:t>导性陈述或者重大遗漏，致使投资者在证券发行和交易中遭受损失的，本公司将</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依法赔偿投资者损失：</w:t>
            </w:r>
            <w:r>
              <w:rPr>
                <w:rFonts w:ascii="宋体" w:hAnsi="宋体" w:cs="宋体" w:eastAsia="宋体" w:hint="default"/>
                <w:sz w:val="21"/>
                <w:szCs w:val="21"/>
              </w:rPr>
              <w:t> </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）在相关监管机构认定本公司招股说明书存在虚假记载、误导性陈述或者重</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大遗漏后五个工作日内，本公司应启动赔偿投资者损失的相关工作；</w:t>
            </w:r>
            <w:r>
              <w:rPr>
                <w:rFonts w:ascii="宋体" w:hAnsi="宋体" w:cs="宋体" w:eastAsia="宋体" w:hint="default"/>
                <w:sz w:val="21"/>
                <w:szCs w:val="21"/>
              </w:rPr>
              <w:t> </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）投资者损失依据相关监管机构或司法机关认定的金额或者本公司与投资者</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协商确定的金额确定。</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4691" w:hRule="exact"/>
        </w:trPr>
        <w:tc>
          <w:tcPr>
            <w:tcW w:w="1116" w:type="dxa"/>
            <w:vMerge/>
            <w:tcBorders>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6"/>
              <w:ind w:left="103" w:right="29"/>
              <w:jc w:val="left"/>
              <w:rPr>
                <w:rFonts w:ascii="宋体" w:hAnsi="宋体" w:cs="宋体" w:eastAsia="宋体" w:hint="default"/>
                <w:sz w:val="21"/>
                <w:szCs w:val="21"/>
              </w:rPr>
            </w:pPr>
            <w:r>
              <w:rPr>
                <w:rFonts w:ascii="宋体" w:hAnsi="宋体" w:cs="宋体" w:eastAsia="宋体" w:hint="default"/>
                <w:spacing w:val="15"/>
                <w:sz w:val="21"/>
                <w:szCs w:val="21"/>
              </w:rPr>
              <w:t>长沙</w:t>
            </w:r>
            <w:r>
              <w:rPr>
                <w:rFonts w:ascii="宋体" w:hAnsi="宋体" w:cs="宋体" w:eastAsia="宋体" w:hint="default"/>
                <w:spacing w:val="-102"/>
                <w:sz w:val="21"/>
                <w:szCs w:val="21"/>
              </w:rPr>
              <w:t> </w:t>
            </w:r>
            <w:r>
              <w:rPr>
                <w:rFonts w:ascii="宋体" w:hAnsi="宋体" w:cs="宋体" w:eastAsia="宋体" w:hint="default"/>
                <w:sz w:val="21"/>
                <w:szCs w:val="21"/>
              </w:rPr>
              <w:t>广电</w:t>
            </w:r>
            <w:r>
              <w:rPr>
                <w:rFonts w:ascii="宋体" w:hAnsi="宋体" w:cs="宋体" w:eastAsia="宋体" w:hint="default"/>
                <w:sz w:val="21"/>
                <w:szCs w:val="21"/>
              </w:rPr>
              <w:t> </w:t>
            </w: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、发行人首次公开发行股票招股说明书不存在虚假记载、误导性陈述或者重大</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遗漏。</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、本集团对发行人首次公开发行股票招股说明书的真实性、准确性、完整性、</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及时性承担个别和连带的法律责任。</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、如发行人首次公开发行股票招股说明书存在虚假记载、误导性陈述或者重大</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4"/>
                <w:sz w:val="21"/>
                <w:szCs w:val="21"/>
              </w:rPr>
              <w:t>遗漏，对判断发行人是否符合法律规定的发行条件构成重大、实质影响的，本集</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团将在相关监管机构作出上述认定后，依法购回本集团已转让的原限售股份，并</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于五个交易日内启动回购程序，回购价格为回购时发行人股票二级市场价格。</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、因发行人首次公开发行股票招股说明书及其他信息披露资料有虚假记载、误</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4"/>
                <w:sz w:val="21"/>
                <w:szCs w:val="21"/>
              </w:rPr>
              <w:t>导性陈述或者重大遗漏，致使投资者在证券发行和交易中遭受损失的，本集团将</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依法赔偿投资者损失：</w:t>
            </w:r>
            <w:r>
              <w:rPr>
                <w:rFonts w:ascii="宋体" w:hAnsi="宋体" w:cs="宋体" w:eastAsia="宋体" w:hint="default"/>
                <w:sz w:val="21"/>
                <w:szCs w:val="21"/>
              </w:rPr>
              <w:t> </w:t>
            </w:r>
          </w:p>
          <w:p>
            <w:pPr>
              <w:pStyle w:val="TableParagraph"/>
              <w:spacing w:line="273" w:lineRule="auto" w:before="8"/>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）在相关监管机构认定发行人招股说明书存在虚假记载、误导性陈述或者重</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大遗漏后五个工作日内，本集团应启动赔偿投资者损失的相关工作；</w:t>
            </w:r>
            <w:r>
              <w:rPr>
                <w:rFonts w:ascii="宋体" w:hAnsi="宋体" w:cs="宋体" w:eastAsia="宋体" w:hint="default"/>
                <w:sz w:val="21"/>
                <w:szCs w:val="21"/>
              </w:rPr>
              <w:t> </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）投资者损失依据相关监管机构或司法机关认定的金额或者发行人与投资者</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协商确定的金额确定。</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3" w:right="0"/>
              <w:jc w:val="both"/>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z w:val="21"/>
                <w:szCs w:val="21"/>
              </w:rPr>
              <w:t>6</w:t>
            </w:r>
          </w:p>
          <w:p>
            <w:pPr>
              <w:pStyle w:val="TableParagraph"/>
              <w:spacing w:line="273" w:lineRule="auto" w:before="37"/>
              <w:ind w:left="103" w:right="6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2"/>
                <w:sz w:val="21"/>
                <w:szCs w:val="21"/>
              </w:rPr>
              <w:t>期限为长</w:t>
            </w:r>
            <w:r>
              <w:rPr>
                <w:rFonts w:ascii="宋体" w:hAnsi="宋体" w:cs="宋体" w:eastAsia="宋体" w:hint="default"/>
                <w:spacing w:val="-96"/>
                <w:sz w:val="21"/>
                <w:szCs w:val="21"/>
              </w:rPr>
              <w:t> </w:t>
            </w:r>
            <w:r>
              <w:rPr>
                <w:rFonts w:ascii="宋体" w:hAnsi="宋体" w:cs="宋体" w:eastAsia="宋体" w:hint="default"/>
                <w:sz w:val="21"/>
                <w:szCs w:val="21"/>
              </w:rPr>
              <w:t>期适用。</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6"/>
        <w:gridCol w:w="667"/>
        <w:gridCol w:w="670"/>
        <w:gridCol w:w="7503"/>
        <w:gridCol w:w="1153"/>
        <w:gridCol w:w="576"/>
        <w:gridCol w:w="578"/>
        <w:gridCol w:w="866"/>
        <w:gridCol w:w="977"/>
      </w:tblGrid>
      <w:tr>
        <w:trPr>
          <w:trHeight w:val="3442" w:hRule="exact"/>
        </w:trPr>
        <w:tc>
          <w:tcPr>
            <w:tcW w:w="1116"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2"/>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15"/>
                <w:sz w:val="21"/>
                <w:szCs w:val="21"/>
              </w:rPr>
              <w:t>公司</w:t>
            </w:r>
            <w:r>
              <w:rPr>
                <w:rFonts w:ascii="宋体" w:hAnsi="宋体" w:cs="宋体" w:eastAsia="宋体" w:hint="default"/>
                <w:spacing w:val="-102"/>
                <w:sz w:val="21"/>
                <w:szCs w:val="21"/>
              </w:rPr>
              <w:t> </w:t>
            </w:r>
            <w:r>
              <w:rPr>
                <w:rFonts w:ascii="宋体" w:hAnsi="宋体" w:cs="宋体" w:eastAsia="宋体" w:hint="default"/>
                <w:spacing w:val="15"/>
                <w:sz w:val="21"/>
                <w:szCs w:val="21"/>
              </w:rPr>
              <w:t>全体</w:t>
            </w:r>
            <w:r>
              <w:rPr>
                <w:rFonts w:ascii="宋体" w:hAnsi="宋体" w:cs="宋体" w:eastAsia="宋体" w:hint="default"/>
                <w:spacing w:val="-102"/>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pacing w:val="15"/>
                <w:sz w:val="21"/>
                <w:szCs w:val="21"/>
              </w:rPr>
              <w:t>事、</w:t>
            </w:r>
            <w:r>
              <w:rPr>
                <w:rFonts w:ascii="宋体" w:hAnsi="宋体" w:cs="宋体" w:eastAsia="宋体" w:hint="default"/>
                <w:spacing w:val="-102"/>
                <w:sz w:val="21"/>
                <w:szCs w:val="21"/>
              </w:rPr>
              <w:t> </w:t>
            </w:r>
            <w:r>
              <w:rPr>
                <w:rFonts w:ascii="宋体" w:hAnsi="宋体" w:cs="宋体" w:eastAsia="宋体" w:hint="default"/>
                <w:sz w:val="21"/>
                <w:szCs w:val="21"/>
              </w:rPr>
              <w:t>监</w:t>
            </w:r>
            <w:r>
              <w:rPr>
                <w:rFonts w:ascii="宋体" w:hAnsi="宋体" w:cs="宋体" w:eastAsia="宋体" w:hint="default"/>
                <w:w w:val="100"/>
                <w:sz w:val="21"/>
                <w:szCs w:val="21"/>
              </w:rPr>
              <w:t> </w:t>
            </w:r>
            <w:r>
              <w:rPr>
                <w:rFonts w:ascii="宋体" w:hAnsi="宋体" w:cs="宋体" w:eastAsia="宋体" w:hint="default"/>
                <w:spacing w:val="15"/>
                <w:sz w:val="21"/>
                <w:szCs w:val="21"/>
              </w:rPr>
              <w:t>事、</w:t>
            </w:r>
            <w:r>
              <w:rPr>
                <w:rFonts w:ascii="宋体" w:hAnsi="宋体" w:cs="宋体" w:eastAsia="宋体" w:hint="default"/>
                <w:spacing w:val="-102"/>
                <w:sz w:val="21"/>
                <w:szCs w:val="21"/>
              </w:rPr>
              <w:t> </w:t>
            </w:r>
            <w:r>
              <w:rPr>
                <w:rFonts w:ascii="宋体" w:hAnsi="宋体" w:cs="宋体" w:eastAsia="宋体" w:hint="default"/>
                <w:spacing w:val="15"/>
                <w:sz w:val="21"/>
                <w:szCs w:val="21"/>
              </w:rPr>
              <w:t>高级</w:t>
            </w:r>
            <w:r>
              <w:rPr>
                <w:rFonts w:ascii="宋体" w:hAnsi="宋体" w:cs="宋体" w:eastAsia="宋体" w:hint="default"/>
                <w:spacing w:val="-102"/>
                <w:sz w:val="21"/>
                <w:szCs w:val="21"/>
              </w:rPr>
              <w:t> </w:t>
            </w:r>
            <w:r>
              <w:rPr>
                <w:rFonts w:ascii="宋体" w:hAnsi="宋体" w:cs="宋体" w:eastAsia="宋体" w:hint="default"/>
                <w:spacing w:val="15"/>
                <w:sz w:val="21"/>
                <w:szCs w:val="21"/>
              </w:rPr>
              <w:t>管理</w:t>
            </w:r>
            <w:r>
              <w:rPr>
                <w:rFonts w:ascii="宋体" w:hAnsi="宋体" w:cs="宋体" w:eastAsia="宋体" w:hint="default"/>
                <w:spacing w:val="-102"/>
                <w:sz w:val="21"/>
                <w:szCs w:val="21"/>
              </w:rPr>
              <w:t> </w:t>
            </w:r>
            <w:r>
              <w:rPr>
                <w:rFonts w:ascii="宋体" w:hAnsi="宋体" w:cs="宋体" w:eastAsia="宋体" w:hint="default"/>
                <w:sz w:val="21"/>
                <w:szCs w:val="21"/>
              </w:rPr>
              <w:t>人员</w:t>
            </w:r>
            <w:r>
              <w:rPr>
                <w:rFonts w:ascii="宋体" w:hAnsi="宋体" w:cs="宋体" w:eastAsia="宋体" w:hint="default"/>
                <w:sz w:val="21"/>
                <w:szCs w:val="21"/>
              </w:rPr>
              <w:t> </w:t>
            </w: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、发行人首次公开发行股票招股说明书不存在虚假记载、误导性陈述或者重大</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遗漏。</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、本人对发行人首次公开发行股票招股说明书的真实性、准确性、完整性、及</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时性承担个别和连带的法律责任。</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、因发行人首次公开发行股票招股说明书及其他信息披露资料有虚假记载、误</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4"/>
                <w:sz w:val="21"/>
                <w:szCs w:val="21"/>
              </w:rPr>
              <w:t>导性陈述或者重大遗漏，致使投资者在证券发行和交易中遭受损失的，本人将依</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法赔偿投资者损失：</w:t>
            </w:r>
            <w:r>
              <w:rPr>
                <w:rFonts w:ascii="宋体" w:hAnsi="宋体" w:cs="宋体" w:eastAsia="宋体" w:hint="default"/>
                <w:sz w:val="21"/>
                <w:szCs w:val="21"/>
              </w:rPr>
              <w:t> </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）在相关监管机构认定发行人招股说明书存在虚假记载、误导性陈述或者重</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大遗漏后五个工作日内，本人应启动赔偿投资者损失的相关工作；</w:t>
            </w:r>
            <w:r>
              <w:rPr>
                <w:rFonts w:ascii="宋体" w:hAnsi="宋体" w:cs="宋体" w:eastAsia="宋体" w:hint="default"/>
                <w:sz w:val="21"/>
                <w:szCs w:val="21"/>
              </w:rPr>
              <w:t> </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）投资者损失依据相关监管机构或司法机关认定的金额或者发行人与投资者</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协商确定的金额确定。</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103" w:right="0"/>
              <w:jc w:val="both"/>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z w:val="21"/>
                <w:szCs w:val="21"/>
              </w:rPr>
              <w:t>6</w:t>
            </w:r>
          </w:p>
          <w:p>
            <w:pPr>
              <w:pStyle w:val="TableParagraph"/>
              <w:spacing w:line="273" w:lineRule="auto" w:before="37"/>
              <w:ind w:left="103" w:right="89"/>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0"/>
                <w:sz w:val="21"/>
                <w:szCs w:val="21"/>
              </w:rPr>
              <w:t>期限为</w:t>
            </w:r>
            <w:r>
              <w:rPr>
                <w:rFonts w:ascii="宋体" w:hAnsi="宋体" w:cs="宋体" w:eastAsia="宋体" w:hint="default"/>
                <w:spacing w:val="-71"/>
                <w:sz w:val="21"/>
                <w:szCs w:val="21"/>
              </w:rPr>
              <w:t> </w:t>
            </w:r>
            <w:r>
              <w:rPr>
                <w:rFonts w:ascii="宋体" w:hAnsi="宋体" w:cs="宋体" w:eastAsia="宋体" w:hint="default"/>
                <w:sz w:val="21"/>
                <w:szCs w:val="21"/>
              </w:rPr>
              <w:t>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期适用。</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72"/>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left="105"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60"/>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5003" w:hRule="exact"/>
        </w:trPr>
        <w:tc>
          <w:tcPr>
            <w:tcW w:w="1116" w:type="dxa"/>
            <w:vMerge/>
            <w:tcBorders>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73" w:lineRule="auto"/>
              <w:ind w:left="117" w:right="14"/>
              <w:jc w:val="left"/>
              <w:rPr>
                <w:rFonts w:ascii="宋体" w:hAnsi="宋体" w:cs="宋体" w:eastAsia="宋体" w:hint="default"/>
                <w:sz w:val="21"/>
                <w:szCs w:val="21"/>
              </w:rPr>
            </w:pPr>
            <w:r>
              <w:rPr>
                <w:rFonts w:ascii="宋体" w:hAnsi="宋体" w:cs="宋体" w:eastAsia="宋体" w:hint="default"/>
                <w:sz w:val="21"/>
                <w:szCs w:val="21"/>
              </w:rPr>
              <w:t>中广</w:t>
            </w:r>
            <w:r>
              <w:rPr>
                <w:rFonts w:ascii="宋体" w:hAnsi="宋体" w:cs="宋体" w:eastAsia="宋体" w:hint="default"/>
                <w:spacing w:val="-103"/>
                <w:sz w:val="21"/>
                <w:szCs w:val="21"/>
              </w:rPr>
              <w:t> </w:t>
            </w:r>
            <w:r>
              <w:rPr>
                <w:rFonts w:ascii="宋体" w:hAnsi="宋体" w:cs="宋体" w:eastAsia="宋体" w:hint="default"/>
                <w:sz w:val="21"/>
                <w:szCs w:val="21"/>
              </w:rPr>
              <w:t>天择</w:t>
            </w:r>
            <w:r>
              <w:rPr>
                <w:rFonts w:ascii="宋体" w:hAnsi="宋体" w:cs="宋体" w:eastAsia="宋体" w:hint="default"/>
                <w:sz w:val="21"/>
                <w:szCs w:val="21"/>
              </w:rPr>
              <w:t> </w:t>
            </w: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、大力开拓市场、扩大业务规模，提高公司竞争力持续盈利能力</w:t>
            </w:r>
            <w:r>
              <w:rPr>
                <w:rFonts w:ascii="宋体" w:hAnsi="宋体" w:cs="宋体" w:eastAsia="宋体" w:hint="default"/>
                <w:w w:val="100"/>
                <w:sz w:val="21"/>
                <w:szCs w:val="21"/>
              </w:rPr>
              <w:t> </w:t>
            </w:r>
            <w:r>
              <w:rPr>
                <w:rFonts w:ascii="宋体" w:hAnsi="宋体" w:cs="宋体" w:eastAsia="宋体" w:hint="default"/>
                <w:spacing w:val="-4"/>
                <w:sz w:val="21"/>
                <w:szCs w:val="21"/>
              </w:rPr>
              <w:t>本公司将继续坚持视频内容制作及版权运营的市场化运作，秉持内容创新、内容</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为王的制作理念，利用时段销售客户群日益扩大的机会，大力开拓市场，积极开</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发新客户，努力实现销售规模的持续、快速增长。本公司将在依托制作团队优秀</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的节目制作能力和管理层丰富的行业经验，紧紧把握时代脉搏和市场需求，不断</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提升核心竞争力和持续盈利能力，为股东创造更大的价值。</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、加快募投项目实施进度，加强募集资金管理</w:t>
            </w:r>
            <w:r>
              <w:rPr>
                <w:rFonts w:ascii="宋体" w:hAnsi="宋体" w:cs="宋体" w:eastAsia="宋体" w:hint="default"/>
                <w:w w:val="100"/>
                <w:sz w:val="21"/>
                <w:szCs w:val="21"/>
              </w:rPr>
              <w:t> </w:t>
            </w:r>
            <w:r>
              <w:rPr>
                <w:rFonts w:ascii="宋体" w:hAnsi="宋体" w:cs="宋体" w:eastAsia="宋体" w:hint="default"/>
                <w:spacing w:val="-4"/>
                <w:sz w:val="21"/>
                <w:szCs w:val="21"/>
              </w:rPr>
              <w:t>本次募投项目均围绕本公司主营业务展开，其实施有利于提升本公司竞争力和盈</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利能力。本次发行募集资金到位后，本公司将加快推进募投项目实施，以使募投</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项目早日实现预期收益。同时，本公司将根据《公司章程》、《募集资金管理制</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4"/>
                <w:sz w:val="21"/>
                <w:szCs w:val="21"/>
              </w:rPr>
              <w:t>度》、相关法律法规的要求，加强募集资金管理，规范使用募集资金，以保证募</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集资金按照既定用途实现预期收益。</w:t>
            </w:r>
            <w:r>
              <w:rPr>
                <w:rFonts w:ascii="宋体" w:hAnsi="宋体" w:cs="宋体" w:eastAsia="宋体" w:hint="default"/>
                <w:sz w:val="21"/>
                <w:szCs w:val="21"/>
              </w:rPr>
              <w:t> </w:t>
            </w:r>
          </w:p>
          <w:p>
            <w:pPr>
              <w:pStyle w:val="TableParagraph"/>
              <w:spacing w:line="273" w:lineRule="auto" w:before="8"/>
              <w:ind w:left="103" w:right="96"/>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、加强管理，控制成本</w:t>
            </w:r>
            <w:r>
              <w:rPr>
                <w:rFonts w:ascii="宋体" w:hAnsi="宋体" w:cs="宋体" w:eastAsia="宋体" w:hint="default"/>
                <w:w w:val="100"/>
                <w:sz w:val="21"/>
                <w:szCs w:val="21"/>
              </w:rPr>
              <w:t> </w:t>
            </w:r>
            <w:r>
              <w:rPr>
                <w:rFonts w:ascii="宋体" w:hAnsi="宋体" w:cs="宋体" w:eastAsia="宋体" w:hint="default"/>
                <w:spacing w:val="-4"/>
                <w:sz w:val="21"/>
                <w:szCs w:val="21"/>
              </w:rPr>
              <w:t>本公司将进一步完善内部控制，强化精细管理，严格控制费用支出，加大成本控</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制力度，提升公司利润水平。</w:t>
            </w:r>
            <w:r>
              <w:rPr>
                <w:rFonts w:ascii="宋体" w:hAnsi="宋体" w:cs="宋体" w:eastAsia="宋体" w:hint="default"/>
                <w:sz w:val="21"/>
                <w:szCs w:val="21"/>
              </w:rPr>
              <w:t> </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、完善利润分配政策，强化投资者回报</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both"/>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z w:val="21"/>
                <w:szCs w:val="21"/>
              </w:rPr>
              <w:t>1</w:t>
            </w:r>
          </w:p>
          <w:p>
            <w:pPr>
              <w:pStyle w:val="TableParagraph"/>
              <w:spacing w:line="273" w:lineRule="auto" w:before="37"/>
              <w:ind w:left="103" w:right="89"/>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长 期</w:t>
            </w:r>
            <w:r>
              <w:rPr>
                <w:rFonts w:ascii="宋体" w:hAnsi="宋体" w:cs="宋体" w:eastAsia="宋体" w:hint="default"/>
                <w:spacing w:val="97"/>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72"/>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60"/>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6"/>
        <w:gridCol w:w="667"/>
        <w:gridCol w:w="670"/>
        <w:gridCol w:w="7503"/>
        <w:gridCol w:w="1153"/>
        <w:gridCol w:w="576"/>
        <w:gridCol w:w="578"/>
        <w:gridCol w:w="866"/>
        <w:gridCol w:w="977"/>
      </w:tblGrid>
      <w:tr>
        <w:trPr>
          <w:trHeight w:val="3754" w:hRule="exact"/>
        </w:trPr>
        <w:tc>
          <w:tcPr>
            <w:tcW w:w="1116"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4"/>
                <w:sz w:val="21"/>
                <w:szCs w:val="21"/>
              </w:rPr>
              <w:t>为了进一步规范公司利润分配政策，本公司按照《关于进一步落实上市公司现金</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分红有关事项的通知》、《上市公司监管指引第</w:t>
            </w:r>
            <w:r>
              <w:rPr>
                <w:rFonts w:ascii="宋体" w:hAnsi="宋体" w:cs="宋体" w:eastAsia="宋体" w:hint="default"/>
                <w:spacing w:val="-41"/>
                <w:sz w:val="21"/>
                <w:szCs w:val="21"/>
              </w:rPr>
              <w:t> </w:t>
            </w:r>
            <w:r>
              <w:rPr>
                <w:rFonts w:ascii="宋体" w:hAnsi="宋体" w:cs="宋体" w:eastAsia="宋体" w:hint="default"/>
                <w:sz w:val="21"/>
                <w:szCs w:val="21"/>
              </w:rPr>
              <w:t>3</w:t>
            </w:r>
            <w:r>
              <w:rPr>
                <w:rFonts w:ascii="宋体" w:hAnsi="宋体" w:cs="宋体" w:eastAsia="宋体" w:hint="default"/>
                <w:spacing w:val="-43"/>
                <w:sz w:val="21"/>
                <w:szCs w:val="21"/>
              </w:rPr>
              <w:t> </w:t>
            </w:r>
            <w:r>
              <w:rPr>
                <w:rFonts w:ascii="宋体" w:hAnsi="宋体" w:cs="宋体" w:eastAsia="宋体" w:hint="default"/>
                <w:spacing w:val="-3"/>
                <w:sz w:val="21"/>
                <w:szCs w:val="21"/>
              </w:rPr>
              <w:t>号——上市公司现金分红》的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要求，并结合公司实际情况，经公司股东大会审议通过了公司上市后适用的《中</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广天择传媒股份有限公司章程（草案）》和《中广天择传媒股份有限公司首次公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开发行人民币普通股（</w:t>
            </w:r>
            <w:r>
              <w:rPr>
                <w:rFonts w:ascii="宋体" w:hAnsi="宋体" w:cs="宋体" w:eastAsia="宋体" w:hint="default"/>
                <w:sz w:val="21"/>
                <w:szCs w:val="21"/>
              </w:rPr>
              <w:t>A</w:t>
            </w:r>
            <w:r>
              <w:rPr>
                <w:rFonts w:ascii="宋体" w:hAnsi="宋体" w:cs="宋体" w:eastAsia="宋体" w:hint="default"/>
                <w:spacing w:val="-60"/>
                <w:sz w:val="21"/>
                <w:szCs w:val="21"/>
              </w:rPr>
              <w:t> </w:t>
            </w:r>
            <w:r>
              <w:rPr>
                <w:rFonts w:ascii="宋体" w:hAnsi="宋体" w:cs="宋体" w:eastAsia="宋体" w:hint="default"/>
                <w:sz w:val="21"/>
                <w:szCs w:val="21"/>
              </w:rPr>
              <w:t>股）并上市后三年股东分红回报规划》。本公司的利润</w:t>
            </w:r>
            <w:r>
              <w:rPr>
                <w:rFonts w:ascii="宋体" w:hAnsi="宋体" w:cs="宋体" w:eastAsia="宋体" w:hint="default"/>
                <w:w w:val="100"/>
                <w:sz w:val="21"/>
                <w:szCs w:val="21"/>
              </w:rPr>
              <w:t> </w:t>
            </w:r>
            <w:r>
              <w:rPr>
                <w:rFonts w:ascii="宋体" w:hAnsi="宋体" w:cs="宋体" w:eastAsia="宋体" w:hint="default"/>
                <w:spacing w:val="-4"/>
                <w:sz w:val="21"/>
                <w:szCs w:val="21"/>
              </w:rPr>
              <w:t>分配政策和未来利润分配规划重视对投资者的合理、稳定投资回报，公司将严格</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按照其要求进行利润分配。首次公开发行股票并上市完成后，本公司将广泛听取</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独立董事、投资者尤其是中小股东的意见和建议，不断完善公司利润分配政策，</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强化对投资者的回报。</w:t>
            </w:r>
            <w:r>
              <w:rPr>
                <w:rFonts w:ascii="宋体" w:hAnsi="宋体" w:cs="宋体" w:eastAsia="宋体" w:hint="default"/>
                <w:w w:val="100"/>
                <w:sz w:val="21"/>
                <w:szCs w:val="21"/>
              </w:rPr>
              <w:t> </w:t>
            </w:r>
            <w:r>
              <w:rPr>
                <w:rFonts w:ascii="宋体" w:hAnsi="宋体" w:cs="宋体" w:eastAsia="宋体" w:hint="default"/>
                <w:spacing w:val="-4"/>
                <w:sz w:val="21"/>
                <w:szCs w:val="21"/>
              </w:rPr>
              <w:t>本公司承诺将保证或尽最大的努力促使上述措施的有效实施，努力降低本次发行</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7"/>
                <w:w w:val="100"/>
                <w:sz w:val="21"/>
                <w:szCs w:val="21"/>
              </w:rPr>
              <w:t>对即期回报的影响，保护公司股东的权益。如本公司未能实施上述措施且无正当、</w:t>
            </w:r>
            <w:r>
              <w:rPr>
                <w:rFonts w:ascii="宋体" w:hAnsi="宋体" w:cs="宋体" w:eastAsia="宋体" w:hint="default"/>
                <w:spacing w:val="-73"/>
                <w:w w:val="100"/>
                <w:sz w:val="21"/>
                <w:szCs w:val="21"/>
              </w:rPr>
              <w:t> </w:t>
            </w:r>
            <w:r>
              <w:rPr>
                <w:rFonts w:ascii="宋体" w:hAnsi="宋体" w:cs="宋体" w:eastAsia="宋体" w:hint="default"/>
                <w:spacing w:val="-73"/>
                <w:w w:val="100"/>
                <w:sz w:val="21"/>
                <w:szCs w:val="21"/>
              </w:rPr>
            </w:r>
            <w:r>
              <w:rPr>
                <w:rFonts w:ascii="宋体" w:hAnsi="宋体" w:cs="宋体" w:eastAsia="宋体" w:hint="default"/>
                <w:sz w:val="21"/>
                <w:szCs w:val="21"/>
              </w:rPr>
              <w:t>合理的理由，本公司及相关责任人将公开说明原因并向投资者致歉。</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3442" w:hRule="exact"/>
        </w:trPr>
        <w:tc>
          <w:tcPr>
            <w:tcW w:w="1116" w:type="dxa"/>
            <w:vMerge/>
            <w:tcBorders>
              <w:left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right="26"/>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15"/>
                <w:sz w:val="21"/>
                <w:szCs w:val="21"/>
              </w:rPr>
              <w:t>公司</w:t>
            </w:r>
            <w:r>
              <w:rPr>
                <w:rFonts w:ascii="宋体" w:hAnsi="宋体" w:cs="宋体" w:eastAsia="宋体" w:hint="default"/>
                <w:spacing w:val="-102"/>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pacing w:val="15"/>
                <w:sz w:val="21"/>
                <w:szCs w:val="21"/>
              </w:rPr>
              <w:t>事、</w:t>
            </w:r>
            <w:r>
              <w:rPr>
                <w:rFonts w:ascii="宋体" w:hAnsi="宋体" w:cs="宋体" w:eastAsia="宋体" w:hint="default"/>
                <w:spacing w:val="-102"/>
                <w:sz w:val="21"/>
                <w:szCs w:val="21"/>
              </w:rPr>
              <w:t> </w:t>
            </w:r>
            <w:r>
              <w:rPr>
                <w:rFonts w:ascii="宋体" w:hAnsi="宋体" w:cs="宋体" w:eastAsia="宋体" w:hint="default"/>
                <w:spacing w:val="15"/>
                <w:sz w:val="21"/>
                <w:szCs w:val="21"/>
              </w:rPr>
              <w:t>高级</w:t>
            </w:r>
            <w:r>
              <w:rPr>
                <w:rFonts w:ascii="宋体" w:hAnsi="宋体" w:cs="宋体" w:eastAsia="宋体" w:hint="default"/>
                <w:spacing w:val="-102"/>
                <w:sz w:val="21"/>
                <w:szCs w:val="21"/>
              </w:rPr>
              <w:t> </w:t>
            </w:r>
            <w:r>
              <w:rPr>
                <w:rFonts w:ascii="宋体" w:hAnsi="宋体" w:cs="宋体" w:eastAsia="宋体" w:hint="default"/>
                <w:spacing w:val="15"/>
                <w:sz w:val="21"/>
                <w:szCs w:val="21"/>
              </w:rPr>
              <w:t>管理</w:t>
            </w:r>
            <w:r>
              <w:rPr>
                <w:rFonts w:ascii="宋体" w:hAnsi="宋体" w:cs="宋体" w:eastAsia="宋体" w:hint="default"/>
                <w:spacing w:val="-102"/>
                <w:sz w:val="21"/>
                <w:szCs w:val="21"/>
              </w:rPr>
              <w:t> </w:t>
            </w:r>
            <w:r>
              <w:rPr>
                <w:rFonts w:ascii="宋体" w:hAnsi="宋体" w:cs="宋体" w:eastAsia="宋体" w:hint="default"/>
                <w:sz w:val="21"/>
                <w:szCs w:val="21"/>
              </w:rPr>
              <w:t>人员</w:t>
            </w:r>
            <w:r>
              <w:rPr>
                <w:rFonts w:ascii="宋体" w:hAnsi="宋体" w:cs="宋体" w:eastAsia="宋体" w:hint="default"/>
                <w:sz w:val="21"/>
                <w:szCs w:val="21"/>
              </w:rPr>
              <w:t> </w:t>
            </w: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、承诺不无偿或以不公平条件向其他单位或者个人输送利益，也不采用其他方</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式损害公司利益。</w:t>
            </w:r>
            <w:r>
              <w:rPr>
                <w:rFonts w:ascii="宋体" w:hAnsi="宋体" w:cs="宋体" w:eastAsia="宋体" w:hint="default"/>
                <w:sz w:val="21"/>
                <w:szCs w:val="21"/>
              </w:rPr>
              <w:t> </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、承诺对董事和高级管理人员的职务消费行为进行约束。</w:t>
            </w:r>
            <w:r>
              <w:rPr>
                <w:rFonts w:ascii="宋体" w:hAnsi="宋体" w:cs="宋体" w:eastAsia="宋体" w:hint="default"/>
                <w:sz w:val="21"/>
                <w:szCs w:val="21"/>
              </w:rPr>
              <w:t> </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、承诺不动用公司资产从事与其履行职责无关的投资、消费活动。</w:t>
            </w:r>
            <w:r>
              <w:rPr>
                <w:rFonts w:ascii="宋体" w:hAnsi="宋体" w:cs="宋体" w:eastAsia="宋体" w:hint="default"/>
                <w:sz w:val="21"/>
                <w:szCs w:val="21"/>
              </w:rPr>
              <w:t> </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、承诺由董事会或薪酬委员会制定的薪酬制度与公司填补回报措施的执行情况</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相挂钩。</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z w:val="21"/>
                <w:szCs w:val="21"/>
              </w:rPr>
              <w:t>、若公司后续推出公司股权激励政策，承诺拟公布的公司股权激励的行权条件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与公司填补回报措施的执行情况相挂钩。</w:t>
            </w:r>
            <w:r>
              <w:rPr>
                <w:rFonts w:ascii="宋体" w:hAnsi="宋体" w:cs="宋体" w:eastAsia="宋体" w:hint="default"/>
                <w:w w:val="100"/>
                <w:sz w:val="21"/>
                <w:szCs w:val="21"/>
              </w:rPr>
              <w:t> </w:t>
            </w:r>
            <w:r>
              <w:rPr>
                <w:rFonts w:ascii="宋体" w:hAnsi="宋体" w:cs="宋体" w:eastAsia="宋体" w:hint="default"/>
                <w:spacing w:val="-4"/>
                <w:sz w:val="21"/>
                <w:szCs w:val="21"/>
              </w:rPr>
              <w:t>作为填补回报措施相关责任主体之一，若违反上述承诺或拒不履行上述承诺，本</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人同意，中国证监会、上海证券交易所等证券监管机构按照其制定或发布的有关</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规定、规则，对本人做出相关处罚或采取相关监管措施。</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03" w:right="0"/>
              <w:jc w:val="both"/>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z w:val="21"/>
                <w:szCs w:val="21"/>
              </w:rPr>
              <w:t>3</w:t>
            </w:r>
          </w:p>
          <w:p>
            <w:pPr>
              <w:pStyle w:val="TableParagraph"/>
              <w:spacing w:line="273" w:lineRule="auto" w:before="37"/>
              <w:ind w:left="103" w:right="6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2"/>
                <w:sz w:val="21"/>
                <w:szCs w:val="21"/>
              </w:rPr>
              <w:t>期限为长</w:t>
            </w:r>
            <w:r>
              <w:rPr>
                <w:rFonts w:ascii="宋体" w:hAnsi="宋体" w:cs="宋体" w:eastAsia="宋体" w:hint="default"/>
                <w:spacing w:val="-96"/>
                <w:sz w:val="21"/>
                <w:szCs w:val="21"/>
              </w:rPr>
              <w:t> </w:t>
            </w:r>
            <w:r>
              <w:rPr>
                <w:rFonts w:ascii="宋体" w:hAnsi="宋体" w:cs="宋体" w:eastAsia="宋体" w:hint="default"/>
                <w:sz w:val="21"/>
                <w:szCs w:val="21"/>
              </w:rPr>
              <w:t>期适用。</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right="72"/>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105"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right="60"/>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1258" w:hRule="exact"/>
        </w:trPr>
        <w:tc>
          <w:tcPr>
            <w:tcW w:w="1116" w:type="dxa"/>
            <w:vMerge/>
            <w:tcBorders>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6"/>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15"/>
                <w:sz w:val="21"/>
                <w:szCs w:val="21"/>
              </w:rPr>
              <w:t>长沙</w:t>
            </w:r>
            <w:r>
              <w:rPr>
                <w:rFonts w:ascii="宋体" w:hAnsi="宋体" w:cs="宋体" w:eastAsia="宋体" w:hint="default"/>
                <w:spacing w:val="-102"/>
                <w:sz w:val="21"/>
                <w:szCs w:val="21"/>
              </w:rPr>
              <w:t> </w:t>
            </w:r>
            <w:r>
              <w:rPr>
                <w:rFonts w:ascii="宋体" w:hAnsi="宋体" w:cs="宋体" w:eastAsia="宋体" w:hint="default"/>
                <w:sz w:val="21"/>
                <w:szCs w:val="21"/>
              </w:rPr>
              <w:t>广电</w:t>
            </w:r>
            <w:r>
              <w:rPr>
                <w:rFonts w:ascii="宋体" w:hAnsi="宋体" w:cs="宋体" w:eastAsia="宋体" w:hint="default"/>
                <w:sz w:val="21"/>
                <w:szCs w:val="21"/>
              </w:rPr>
              <w:t> </w:t>
            </w: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8"/>
                <w:sz w:val="21"/>
                <w:szCs w:val="21"/>
              </w:rPr>
              <w:t>为贯彻执行《国务院关于进一步促进资本市场健康发展的若干意见》（国发</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[2014]17</w:t>
            </w:r>
            <w:r>
              <w:rPr>
                <w:rFonts w:ascii="宋体" w:hAnsi="宋体" w:cs="宋体" w:eastAsia="宋体" w:hint="default"/>
                <w:spacing w:val="35"/>
                <w:sz w:val="21"/>
                <w:szCs w:val="21"/>
              </w:rPr>
              <w:t> </w:t>
            </w:r>
            <w:r>
              <w:rPr>
                <w:rFonts w:ascii="宋体" w:hAnsi="宋体" w:cs="宋体" w:eastAsia="宋体" w:hint="default"/>
                <w:sz w:val="21"/>
                <w:szCs w:val="21"/>
              </w:rPr>
              <w:t>号）、《国务院办公厅关于进一步加强资本市场中小投资者合法权益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保护工作的意见》（国办发</w:t>
            </w:r>
            <w:r>
              <w:rPr>
                <w:rFonts w:ascii="宋体" w:hAnsi="宋体" w:cs="宋体" w:eastAsia="宋体" w:hint="default"/>
                <w:spacing w:val="-2"/>
                <w:sz w:val="21"/>
                <w:szCs w:val="21"/>
              </w:rPr>
              <w:t>[2013]110</w:t>
            </w:r>
            <w:r>
              <w:rPr>
                <w:rFonts w:ascii="宋体" w:hAnsi="宋体" w:cs="宋体" w:eastAsia="宋体" w:hint="default"/>
                <w:sz w:val="21"/>
                <w:szCs w:val="21"/>
              </w:rPr>
              <w:t> </w:t>
            </w:r>
            <w:r>
              <w:rPr>
                <w:rFonts w:ascii="宋体" w:hAnsi="宋体" w:cs="宋体" w:eastAsia="宋体" w:hint="default"/>
                <w:spacing w:val="-2"/>
                <w:sz w:val="21"/>
                <w:szCs w:val="21"/>
              </w:rPr>
              <w:t>号）和《关于首发及再融资、重大资产重</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sz w:val="21"/>
                <w:szCs w:val="21"/>
              </w:rPr>
              <w:t>组摊薄即期回报有关事项的指导意见》（中国证券监督管理委员会公告</w:t>
            </w:r>
            <w:r>
              <w:rPr>
                <w:rFonts w:ascii="宋体" w:hAnsi="宋体" w:cs="宋体" w:eastAsia="宋体" w:hint="default"/>
                <w:spacing w:val="-3"/>
                <w:sz w:val="21"/>
                <w:szCs w:val="21"/>
              </w:rPr>
              <w:t>[2015]31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both"/>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z w:val="21"/>
                <w:szCs w:val="21"/>
              </w:rPr>
              <w:t>3</w:t>
            </w:r>
          </w:p>
          <w:p>
            <w:pPr>
              <w:pStyle w:val="TableParagraph"/>
              <w:spacing w:line="273" w:lineRule="auto" w:before="37"/>
              <w:ind w:left="103" w:right="6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2"/>
                <w:sz w:val="21"/>
                <w:szCs w:val="21"/>
              </w:rPr>
              <w:t>期限为长</w:t>
            </w:r>
            <w:r>
              <w:rPr>
                <w:rFonts w:ascii="宋体" w:hAnsi="宋体" w:cs="宋体" w:eastAsia="宋体" w:hint="default"/>
                <w:spacing w:val="-96"/>
                <w:sz w:val="21"/>
                <w:szCs w:val="21"/>
              </w:rPr>
              <w:t> </w:t>
            </w:r>
            <w:r>
              <w:rPr>
                <w:rFonts w:ascii="宋体" w:hAnsi="宋体" w:cs="宋体" w:eastAsia="宋体" w:hint="default"/>
                <w:sz w:val="21"/>
                <w:szCs w:val="21"/>
              </w:rPr>
              <w:t>期适用。</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72"/>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60"/>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footerReference w:type="default" r:id="rId20"/>
          <w:pgSz w:w="16840" w:h="11910" w:orient="landscape"/>
          <w:pgMar w:footer="1195" w:header="880"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6"/>
        <w:gridCol w:w="667"/>
        <w:gridCol w:w="670"/>
        <w:gridCol w:w="7503"/>
        <w:gridCol w:w="1153"/>
        <w:gridCol w:w="576"/>
        <w:gridCol w:w="578"/>
        <w:gridCol w:w="866"/>
        <w:gridCol w:w="977"/>
      </w:tblGrid>
      <w:tr>
        <w:trPr>
          <w:trHeight w:val="1882" w:hRule="exact"/>
        </w:trPr>
        <w:tc>
          <w:tcPr>
            <w:tcW w:w="1116"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3"/>
              <w:jc w:val="left"/>
              <w:rPr>
                <w:rFonts w:ascii="宋体" w:hAnsi="宋体" w:cs="宋体" w:eastAsia="宋体" w:hint="default"/>
                <w:sz w:val="21"/>
                <w:szCs w:val="21"/>
              </w:rPr>
            </w:pPr>
            <w:r>
              <w:rPr>
                <w:rFonts w:ascii="宋体" w:hAnsi="宋体" w:cs="宋体" w:eastAsia="宋体" w:hint="default"/>
                <w:spacing w:val="-2"/>
                <w:sz w:val="21"/>
                <w:szCs w:val="21"/>
              </w:rPr>
              <w:t>号）等文件精神和要求，保障公司填补被摊薄即期回报措施能够得到切实履行，</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本单位作为中广天择传媒股份有限公司（以下简称“中广天择”、“公司”）控</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股股东、实际控制人，承诺不越权干预公司经营管理活动，不侵占公司利益。</w:t>
            </w:r>
            <w:r>
              <w:rPr>
                <w:rFonts w:ascii="宋体" w:hAnsi="宋体" w:cs="宋体" w:eastAsia="宋体" w:hint="default"/>
                <w:w w:val="100"/>
                <w:sz w:val="21"/>
                <w:szCs w:val="21"/>
              </w:rPr>
              <w:t> </w:t>
            </w:r>
            <w:r>
              <w:rPr>
                <w:rFonts w:ascii="宋体" w:hAnsi="宋体" w:cs="宋体" w:eastAsia="宋体" w:hint="default"/>
                <w:spacing w:val="2"/>
                <w:sz w:val="21"/>
                <w:szCs w:val="21"/>
              </w:rPr>
              <w:t>作为中广天择本次首次公开发行股票填补即期回报措施能够得到切实履行的责</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4"/>
                <w:sz w:val="21"/>
                <w:szCs w:val="21"/>
              </w:rPr>
              <w:t>任主体之一，如若违反前述承诺或拒不履行前述承诺，本单位愿意承担相应的法</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律责任。”</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6563" w:hRule="exact"/>
        </w:trPr>
        <w:tc>
          <w:tcPr>
            <w:tcW w:w="1116" w:type="dxa"/>
            <w:vMerge/>
            <w:tcBorders>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15"/>
                <w:sz w:val="21"/>
                <w:szCs w:val="21"/>
              </w:rPr>
              <w:t>中广</w:t>
            </w:r>
            <w:r>
              <w:rPr>
                <w:rFonts w:ascii="宋体" w:hAnsi="宋体" w:cs="宋体" w:eastAsia="宋体" w:hint="default"/>
                <w:spacing w:val="-102"/>
                <w:sz w:val="21"/>
                <w:szCs w:val="21"/>
              </w:rPr>
              <w:t> </w:t>
            </w:r>
            <w:r>
              <w:rPr>
                <w:rFonts w:ascii="宋体" w:hAnsi="宋体" w:cs="宋体" w:eastAsia="宋体" w:hint="default"/>
                <w:sz w:val="21"/>
                <w:szCs w:val="21"/>
              </w:rPr>
              <w:t>天择</w:t>
            </w:r>
            <w:r>
              <w:rPr>
                <w:rFonts w:ascii="宋体" w:hAnsi="宋体" w:cs="宋体" w:eastAsia="宋体" w:hint="default"/>
                <w:sz w:val="21"/>
                <w:szCs w:val="21"/>
              </w:rPr>
              <w:t> </w:t>
            </w: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、本公司将严格履行本公司就首次公开发行股票并上市所作出的所有公开承诺</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事项，积极接受社会监督。</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、如本公司非因不可抗力等原因导致未能履行公开承诺事项的，将接受如下约</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束措施，直至相应补救措施实施完毕：</w:t>
            </w:r>
            <w:r>
              <w:rPr>
                <w:rFonts w:ascii="宋体" w:hAnsi="宋体" w:cs="宋体" w:eastAsia="宋体" w:hint="default"/>
                <w:sz w:val="21"/>
                <w:szCs w:val="21"/>
              </w:rPr>
              <w:t> </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）在本公司股东大会及中国证监会指定的披露媒体上公开说明未履行相关承</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诺的具体原因并向股东和社会公众投资者道歉；</w:t>
            </w:r>
            <w:r>
              <w:rPr>
                <w:rFonts w:ascii="宋体" w:hAnsi="宋体" w:cs="宋体" w:eastAsia="宋体" w:hint="default"/>
                <w:sz w:val="21"/>
                <w:szCs w:val="21"/>
              </w:rPr>
              <w:t> </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）不得进行公开再融资；</w:t>
            </w:r>
            <w:r>
              <w:rPr>
                <w:rFonts w:ascii="宋体" w:hAnsi="宋体" w:cs="宋体" w:eastAsia="宋体" w:hint="default"/>
                <w:sz w:val="21"/>
                <w:szCs w:val="21"/>
              </w:rPr>
              <w:t> </w:t>
            </w:r>
          </w:p>
          <w:p>
            <w:pPr>
              <w:pStyle w:val="TableParagraph"/>
              <w:spacing w:line="273" w:lineRule="auto" w:before="37"/>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）对本公司该等未履行承诺的行为负有个人责任的董事、监事、高级管理人</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员调减或停发薪酬或津贴；</w:t>
            </w:r>
            <w:r>
              <w:rPr>
                <w:rFonts w:ascii="宋体" w:hAnsi="宋体" w:cs="宋体" w:eastAsia="宋体" w:hint="default"/>
                <w:sz w:val="21"/>
                <w:szCs w:val="21"/>
              </w:rPr>
              <w:t> </w:t>
            </w:r>
          </w:p>
          <w:p>
            <w:pPr>
              <w:pStyle w:val="TableParagraph"/>
              <w:spacing w:line="273" w:lineRule="auto" w:before="8"/>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）不得批准未履行承诺的董事、监事、高级管理人员的主动离职申请，但可</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以进行职务变更；</w:t>
            </w:r>
            <w:r>
              <w:rPr>
                <w:rFonts w:ascii="宋体" w:hAnsi="宋体" w:cs="宋体" w:eastAsia="宋体" w:hint="default"/>
                <w:sz w:val="21"/>
                <w:szCs w:val="21"/>
              </w:rPr>
              <w:t> </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）给投资者造成损失的，本公司将向投资者依法承担赔偿责任。</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、如本公司因不可抗力等原因导致未能履行公开承诺事项的，将接受如下约束</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措施，直至相应补救措施实施完毕：</w:t>
            </w:r>
            <w:r>
              <w:rPr>
                <w:rFonts w:ascii="宋体" w:hAnsi="宋体" w:cs="宋体" w:eastAsia="宋体" w:hint="default"/>
                <w:sz w:val="21"/>
                <w:szCs w:val="21"/>
              </w:rPr>
              <w:t> </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）在本公司股东大会及中国证监会指定的披露媒体上公开说明未履行相关承</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诺的具体原因并向股东和社会公众投资者道歉；</w:t>
            </w:r>
            <w:r>
              <w:rPr>
                <w:rFonts w:ascii="宋体" w:hAnsi="宋体" w:cs="宋体" w:eastAsia="宋体" w:hint="default"/>
                <w:sz w:val="21"/>
                <w:szCs w:val="21"/>
              </w:rPr>
              <w:t> </w:t>
            </w:r>
          </w:p>
          <w:p>
            <w:pPr>
              <w:pStyle w:val="TableParagraph"/>
              <w:spacing w:line="273" w:lineRule="auto" w:before="7"/>
              <w:ind w:left="103" w:right="9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）尽快研究将投资者利益损失降低到最小的处理方案，并提交本公司股东大</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会审议，尽可能地保护本公司投资者利益。</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、如本公司公开承诺事项已承诺了未履行有关承诺的约束措施，本公司承诺将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4"/>
                <w:sz w:val="21"/>
                <w:szCs w:val="21"/>
              </w:rPr>
              <w:t>按照该等承诺的约束措施采取相应补救措施；若本公司采取相应补救措施仍无法</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弥补未履行相关承诺造成的损失，本公司将采取本承诺函项下的约束措施直至相</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both"/>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z w:val="21"/>
                <w:szCs w:val="21"/>
              </w:rPr>
              <w:t>1</w:t>
            </w:r>
          </w:p>
          <w:p>
            <w:pPr>
              <w:pStyle w:val="TableParagraph"/>
              <w:spacing w:line="273" w:lineRule="auto" w:before="37"/>
              <w:ind w:left="103" w:right="6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2"/>
                <w:sz w:val="21"/>
                <w:szCs w:val="21"/>
              </w:rPr>
              <w:t>期限为长</w:t>
            </w:r>
            <w:r>
              <w:rPr>
                <w:rFonts w:ascii="宋体" w:hAnsi="宋体" w:cs="宋体" w:eastAsia="宋体" w:hint="default"/>
                <w:spacing w:val="-96"/>
                <w:sz w:val="21"/>
                <w:szCs w:val="21"/>
              </w:rPr>
              <w:t> </w:t>
            </w:r>
            <w:r>
              <w:rPr>
                <w:rFonts w:ascii="宋体" w:hAnsi="宋体" w:cs="宋体" w:eastAsia="宋体" w:hint="default"/>
                <w:sz w:val="21"/>
                <w:szCs w:val="21"/>
              </w:rPr>
              <w:t>期适用。</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177"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177"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112"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168"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footerReference w:type="default" r:id="rId21"/>
          <w:pgSz w:w="16840" w:h="11910" w:orient="landscape"/>
          <w:pgMar w:footer="1195" w:header="880" w:top="1120" w:bottom="1380" w:left="1200" w:right="130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6"/>
        <w:gridCol w:w="667"/>
        <w:gridCol w:w="670"/>
        <w:gridCol w:w="7503"/>
        <w:gridCol w:w="1153"/>
        <w:gridCol w:w="576"/>
        <w:gridCol w:w="578"/>
        <w:gridCol w:w="866"/>
        <w:gridCol w:w="977"/>
      </w:tblGrid>
      <w:tr>
        <w:trPr>
          <w:trHeight w:val="322" w:hRule="exact"/>
        </w:trPr>
        <w:tc>
          <w:tcPr>
            <w:tcW w:w="1116"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应损失得以弥补或降低到最小。</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7811" w:hRule="exact"/>
        </w:trPr>
        <w:tc>
          <w:tcPr>
            <w:tcW w:w="1116" w:type="dxa"/>
            <w:vMerge/>
            <w:tcBorders>
              <w:left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6"/>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26"/>
              <w:ind w:left="103" w:right="29"/>
              <w:jc w:val="left"/>
              <w:rPr>
                <w:rFonts w:ascii="宋体" w:hAnsi="宋体" w:cs="宋体" w:eastAsia="宋体" w:hint="default"/>
                <w:sz w:val="21"/>
                <w:szCs w:val="21"/>
              </w:rPr>
            </w:pPr>
            <w:r>
              <w:rPr>
                <w:rFonts w:ascii="宋体" w:hAnsi="宋体" w:cs="宋体" w:eastAsia="宋体" w:hint="default"/>
                <w:spacing w:val="15"/>
                <w:sz w:val="21"/>
                <w:szCs w:val="21"/>
              </w:rPr>
              <w:t>长沙</w:t>
            </w:r>
            <w:r>
              <w:rPr>
                <w:rFonts w:ascii="宋体" w:hAnsi="宋体" w:cs="宋体" w:eastAsia="宋体" w:hint="default"/>
                <w:spacing w:val="-102"/>
                <w:sz w:val="21"/>
                <w:szCs w:val="21"/>
              </w:rPr>
              <w:t> </w:t>
            </w:r>
            <w:r>
              <w:rPr>
                <w:rFonts w:ascii="宋体" w:hAnsi="宋体" w:cs="宋体" w:eastAsia="宋体" w:hint="default"/>
                <w:sz w:val="21"/>
                <w:szCs w:val="21"/>
              </w:rPr>
              <w:t>广电</w:t>
            </w:r>
            <w:r>
              <w:rPr>
                <w:rFonts w:ascii="宋体" w:hAnsi="宋体" w:cs="宋体" w:eastAsia="宋体" w:hint="default"/>
                <w:sz w:val="21"/>
                <w:szCs w:val="21"/>
              </w:rPr>
              <w:t> </w:t>
            </w: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、本集团将严格履行本集团就发行人首次公开发行股票并上市所作出的所有公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开承诺事项，积极接受社会监督。</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、如本集团非因不可抗力等原因导致未能履行公开承诺事项的，将接受如下约</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束措施，直至相应补救措施实施完毕：</w:t>
            </w:r>
            <w:r>
              <w:rPr>
                <w:rFonts w:ascii="宋体" w:hAnsi="宋体" w:cs="宋体" w:eastAsia="宋体" w:hint="default"/>
                <w:sz w:val="21"/>
                <w:szCs w:val="21"/>
              </w:rPr>
              <w:t> </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）在发行人股东大会及中国证监会指定的披露媒体上公开说明未履行相关承</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诺的具体原因并向发行人其他股东和社会公众投资者道歉；</w:t>
            </w:r>
            <w:r>
              <w:rPr>
                <w:rFonts w:ascii="宋体" w:hAnsi="宋体" w:cs="宋体" w:eastAsia="宋体" w:hint="default"/>
                <w:sz w:val="21"/>
                <w:szCs w:val="21"/>
              </w:rPr>
              <w:t> </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）不得转让本集团持有的发行人股份，但因本集团持有的发行人股份被强制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执行、发行人重组、为履行保护投资者利益承诺等必须转股的情形除外；</w:t>
            </w:r>
            <w:r>
              <w:rPr>
                <w:rFonts w:ascii="宋体" w:hAnsi="宋体" w:cs="宋体" w:eastAsia="宋体" w:hint="default"/>
                <w:sz w:val="21"/>
                <w:szCs w:val="21"/>
              </w:rPr>
              <w:t> </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）暂不领取发行人利润分配中归属于本集团的部分；</w:t>
            </w:r>
            <w:r>
              <w:rPr>
                <w:rFonts w:ascii="宋体" w:hAnsi="宋体" w:cs="宋体" w:eastAsia="宋体" w:hint="default"/>
                <w:sz w:val="21"/>
                <w:szCs w:val="21"/>
              </w:rPr>
              <w:t> </w:t>
            </w:r>
          </w:p>
          <w:p>
            <w:pPr>
              <w:pStyle w:val="TableParagraph"/>
              <w:spacing w:line="273" w:lineRule="auto" w:before="37"/>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）如本集团因未履行相关承诺事项而获得收益的，所获收益归发行人所有，</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并在获得收益的五个工作日内将所获收益支付给发行人指定账户；</w:t>
            </w:r>
            <w:r>
              <w:rPr>
                <w:rFonts w:ascii="宋体" w:hAnsi="宋体" w:cs="宋体" w:eastAsia="宋体" w:hint="default"/>
                <w:sz w:val="21"/>
                <w:szCs w:val="21"/>
              </w:rPr>
              <w:t> </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）如本集团未履行上述承诺及招股说明书的其他承诺事项，给投资者造成损</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失的，依法赔偿投资者损失；</w:t>
            </w:r>
            <w:r>
              <w:rPr>
                <w:rFonts w:ascii="宋体" w:hAnsi="宋体" w:cs="宋体" w:eastAsia="宋体" w:hint="default"/>
                <w:sz w:val="21"/>
                <w:szCs w:val="21"/>
              </w:rPr>
              <w:t> </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）发行人未履行招股说明书披露的其作出的相关承诺事项，给投资者造成损</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失的，本集团依法承担连带赔偿责任。</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、如本集团因不可抗力等原因导致未能履行公开承诺事项的，将接受如下约束</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措施，直至相应补救措施实施完毕：</w:t>
            </w:r>
            <w:r>
              <w:rPr>
                <w:rFonts w:ascii="宋体" w:hAnsi="宋体" w:cs="宋体" w:eastAsia="宋体" w:hint="default"/>
                <w:sz w:val="21"/>
                <w:szCs w:val="21"/>
              </w:rPr>
              <w:t> </w:t>
            </w:r>
          </w:p>
          <w:p>
            <w:pPr>
              <w:pStyle w:val="TableParagraph"/>
              <w:spacing w:line="273" w:lineRule="auto" w:before="7"/>
              <w:ind w:left="103" w:right="9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）在发行人股东大会及中国证监会指定的披露媒体上公开说明未履行相关承</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诺的具体原因并向发行人其他股东和社会公众投资者道歉；</w:t>
            </w:r>
            <w:r>
              <w:rPr>
                <w:rFonts w:ascii="宋体" w:hAnsi="宋体" w:cs="宋体" w:eastAsia="宋体" w:hint="default"/>
                <w:sz w:val="21"/>
                <w:szCs w:val="21"/>
              </w:rPr>
              <w:t> </w:t>
            </w:r>
          </w:p>
          <w:p>
            <w:pPr>
              <w:pStyle w:val="TableParagraph"/>
              <w:spacing w:line="273" w:lineRule="auto" w:before="7"/>
              <w:ind w:left="103" w:right="9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）尽快研究将投资者利益损失降低到最小的处理方案，尽可能地保护发行人</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投资者利益。</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、如本集团公开承诺事项已承诺了未履行有关承诺的约束措施，本集团承诺将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4"/>
                <w:sz w:val="21"/>
                <w:szCs w:val="21"/>
              </w:rPr>
              <w:t>按照该等承诺的约束措施采取相应补救措施；若本集团采取相应补救措施仍无法</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弥补未履行相关承诺造成的损失，本集团将采取本承诺函项下的约束措施直至相</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应损失得以弥补或降低到最小。</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both"/>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z w:val="21"/>
                <w:szCs w:val="21"/>
              </w:rPr>
              <w:t>1</w:t>
            </w:r>
          </w:p>
          <w:p>
            <w:pPr>
              <w:pStyle w:val="TableParagraph"/>
              <w:spacing w:line="273" w:lineRule="auto" w:before="37"/>
              <w:ind w:left="103" w:right="6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2"/>
                <w:sz w:val="21"/>
                <w:szCs w:val="21"/>
              </w:rPr>
              <w:t>期限为长</w:t>
            </w:r>
            <w:r>
              <w:rPr>
                <w:rFonts w:ascii="宋体" w:hAnsi="宋体" w:cs="宋体" w:eastAsia="宋体" w:hint="default"/>
                <w:spacing w:val="-96"/>
                <w:sz w:val="21"/>
                <w:szCs w:val="21"/>
              </w:rPr>
              <w:t> </w:t>
            </w:r>
            <w:r>
              <w:rPr>
                <w:rFonts w:ascii="宋体" w:hAnsi="宋体" w:cs="宋体" w:eastAsia="宋体" w:hint="default"/>
                <w:sz w:val="21"/>
                <w:szCs w:val="21"/>
              </w:rPr>
              <w:t>期适用。</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72"/>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60"/>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322" w:hRule="exact"/>
        </w:trPr>
        <w:tc>
          <w:tcPr>
            <w:tcW w:w="1116" w:type="dxa"/>
            <w:vMerge/>
            <w:tcBorders>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公司</w:t>
            </w:r>
            <w:r>
              <w:rPr>
                <w:rFonts w:ascii="宋体" w:hAnsi="宋体" w:cs="宋体" w:eastAsia="宋体" w:hint="default"/>
                <w:spacing w:val="-74"/>
                <w:sz w:val="21"/>
                <w:szCs w:val="21"/>
              </w:rPr>
              <w:t> </w:t>
            </w:r>
            <w:r>
              <w:rPr>
                <w:rFonts w:ascii="宋体" w:hAnsi="宋体" w:cs="宋体" w:eastAsia="宋体" w:hint="default"/>
                <w:sz w:val="21"/>
                <w:szCs w:val="21"/>
              </w:rPr>
            </w: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、本人将严格履行本人就发行人首次公开发行股票并上市所作出的所有公开承</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z w:val="21"/>
                <w:szCs w:val="21"/>
              </w:rPr>
              <w:t>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2"/>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0"/>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spacing w:after="0" w:line="262" w:lineRule="exact"/>
        <w:jc w:val="righ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6"/>
        <w:gridCol w:w="667"/>
        <w:gridCol w:w="670"/>
        <w:gridCol w:w="7503"/>
        <w:gridCol w:w="1153"/>
        <w:gridCol w:w="576"/>
        <w:gridCol w:w="578"/>
        <w:gridCol w:w="866"/>
        <w:gridCol w:w="977"/>
      </w:tblGrid>
      <w:tr>
        <w:trPr>
          <w:trHeight w:val="7811" w:hRule="exact"/>
        </w:trPr>
        <w:tc>
          <w:tcPr>
            <w:tcW w:w="1116"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15"/>
                <w:sz w:val="21"/>
                <w:szCs w:val="21"/>
              </w:rPr>
              <w:t>全体</w:t>
            </w:r>
            <w:r>
              <w:rPr>
                <w:rFonts w:ascii="宋体" w:hAnsi="宋体" w:cs="宋体" w:eastAsia="宋体" w:hint="default"/>
                <w:spacing w:val="-102"/>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pacing w:val="15"/>
                <w:sz w:val="21"/>
                <w:szCs w:val="21"/>
              </w:rPr>
              <w:t>事、</w:t>
            </w:r>
            <w:r>
              <w:rPr>
                <w:rFonts w:ascii="宋体" w:hAnsi="宋体" w:cs="宋体" w:eastAsia="宋体" w:hint="default"/>
                <w:spacing w:val="-102"/>
                <w:sz w:val="21"/>
                <w:szCs w:val="21"/>
              </w:rPr>
              <w:t> </w:t>
            </w:r>
            <w:r>
              <w:rPr>
                <w:rFonts w:ascii="宋体" w:hAnsi="宋体" w:cs="宋体" w:eastAsia="宋体" w:hint="default"/>
                <w:sz w:val="21"/>
                <w:szCs w:val="21"/>
              </w:rPr>
              <w:t>监</w:t>
            </w:r>
            <w:r>
              <w:rPr>
                <w:rFonts w:ascii="宋体" w:hAnsi="宋体" w:cs="宋体" w:eastAsia="宋体" w:hint="default"/>
                <w:w w:val="100"/>
                <w:sz w:val="21"/>
                <w:szCs w:val="21"/>
              </w:rPr>
              <w:t> </w:t>
            </w:r>
            <w:r>
              <w:rPr>
                <w:rFonts w:ascii="宋体" w:hAnsi="宋体" w:cs="宋体" w:eastAsia="宋体" w:hint="default"/>
                <w:spacing w:val="15"/>
                <w:sz w:val="21"/>
                <w:szCs w:val="21"/>
              </w:rPr>
              <w:t>事、</w:t>
            </w:r>
            <w:r>
              <w:rPr>
                <w:rFonts w:ascii="宋体" w:hAnsi="宋体" w:cs="宋体" w:eastAsia="宋体" w:hint="default"/>
                <w:spacing w:val="-102"/>
                <w:sz w:val="21"/>
                <w:szCs w:val="21"/>
              </w:rPr>
              <w:t> </w:t>
            </w:r>
            <w:r>
              <w:rPr>
                <w:rFonts w:ascii="宋体" w:hAnsi="宋体" w:cs="宋体" w:eastAsia="宋体" w:hint="default"/>
                <w:spacing w:val="15"/>
                <w:sz w:val="21"/>
                <w:szCs w:val="21"/>
              </w:rPr>
              <w:t>高级</w:t>
            </w:r>
            <w:r>
              <w:rPr>
                <w:rFonts w:ascii="宋体" w:hAnsi="宋体" w:cs="宋体" w:eastAsia="宋体" w:hint="default"/>
                <w:spacing w:val="-102"/>
                <w:sz w:val="21"/>
                <w:szCs w:val="21"/>
              </w:rPr>
              <w:t> </w:t>
            </w:r>
            <w:r>
              <w:rPr>
                <w:rFonts w:ascii="宋体" w:hAnsi="宋体" w:cs="宋体" w:eastAsia="宋体" w:hint="default"/>
                <w:spacing w:val="15"/>
                <w:sz w:val="21"/>
                <w:szCs w:val="21"/>
              </w:rPr>
              <w:t>管理</w:t>
            </w:r>
            <w:r>
              <w:rPr>
                <w:rFonts w:ascii="宋体" w:hAnsi="宋体" w:cs="宋体" w:eastAsia="宋体" w:hint="default"/>
                <w:spacing w:val="-102"/>
                <w:sz w:val="21"/>
                <w:szCs w:val="21"/>
              </w:rPr>
              <w:t> </w:t>
            </w:r>
            <w:r>
              <w:rPr>
                <w:rFonts w:ascii="宋体" w:hAnsi="宋体" w:cs="宋体" w:eastAsia="宋体" w:hint="default"/>
                <w:sz w:val="21"/>
                <w:szCs w:val="21"/>
              </w:rPr>
              <w:t>人员</w:t>
            </w:r>
            <w:r>
              <w:rPr>
                <w:rFonts w:ascii="宋体" w:hAnsi="宋体" w:cs="宋体" w:eastAsia="宋体" w:hint="default"/>
                <w:sz w:val="21"/>
                <w:szCs w:val="21"/>
              </w:rPr>
              <w:t> </w:t>
            </w:r>
          </w:p>
          <w:p>
            <w:pPr>
              <w:pStyle w:val="TableParagraph"/>
              <w:spacing w:line="240" w:lineRule="auto" w:before="7"/>
              <w:ind w:left="103" w:right="0"/>
              <w:jc w:val="left"/>
              <w:rPr>
                <w:rFonts w:ascii="宋体" w:hAnsi="宋体" w:cs="宋体" w:eastAsia="宋体" w:hint="default"/>
                <w:sz w:val="21"/>
                <w:szCs w:val="21"/>
              </w:rPr>
            </w:pPr>
            <w:r>
              <w:rPr>
                <w:rFonts w:ascii="宋体"/>
                <w:w w:val="100"/>
                <w:sz w:val="21"/>
              </w:rPr>
              <w:t> </w:t>
            </w: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诺事项，积极接受社会监督。</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、如本人非因不可抗力等原因导致未能履行公开承诺事项的，将接受如下约束</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措施，直至相应补救措施实施完毕：</w:t>
            </w:r>
            <w:r>
              <w:rPr>
                <w:rFonts w:ascii="宋体" w:hAnsi="宋体" w:cs="宋体" w:eastAsia="宋体" w:hint="default"/>
                <w:sz w:val="21"/>
                <w:szCs w:val="21"/>
              </w:rPr>
              <w:t> </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）在发行人股东大会及中国证监会指定的披露媒体上公开说明未履行相关承</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诺的具体原因并向发行人股东和社会公众投资者道歉；</w:t>
            </w:r>
            <w:r>
              <w:rPr>
                <w:rFonts w:ascii="宋体" w:hAnsi="宋体" w:cs="宋体" w:eastAsia="宋体" w:hint="default"/>
                <w:sz w:val="21"/>
                <w:szCs w:val="21"/>
              </w:rPr>
              <w:t> </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）不得转让本人持有的发行人股份（如有），但因继承、被强制执行、上市</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公司重组、为履行保护投资者利益承诺等必须转股的情形除外；</w:t>
            </w:r>
            <w:r>
              <w:rPr>
                <w:rFonts w:ascii="宋体" w:hAnsi="宋体" w:cs="宋体" w:eastAsia="宋体" w:hint="default"/>
                <w:sz w:val="21"/>
                <w:szCs w:val="21"/>
              </w:rPr>
              <w:t> </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）可以职务变更但不得主动要求离职；</w:t>
            </w:r>
            <w:r>
              <w:rPr>
                <w:rFonts w:ascii="宋体" w:hAnsi="宋体" w:cs="宋体" w:eastAsia="宋体" w:hint="default"/>
                <w:sz w:val="21"/>
                <w:szCs w:val="21"/>
              </w:rPr>
              <w:t> </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）主动申请调减或停发薪酬或津贴；</w:t>
            </w:r>
            <w:r>
              <w:rPr>
                <w:rFonts w:ascii="宋体" w:hAnsi="宋体" w:cs="宋体" w:eastAsia="宋体" w:hint="default"/>
                <w:sz w:val="21"/>
                <w:szCs w:val="21"/>
              </w:rPr>
              <w:t> </w:t>
            </w:r>
          </w:p>
          <w:p>
            <w:pPr>
              <w:pStyle w:val="TableParagraph"/>
              <w:spacing w:line="273" w:lineRule="auto" w:before="37"/>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）如本人因未履行相关承诺事项而获得收益的，所获收益归发行人所有，并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在获得收益的五个工作日内将所获收益支付给发行人指定账户；</w:t>
            </w:r>
            <w:r>
              <w:rPr>
                <w:rFonts w:ascii="宋体" w:hAnsi="宋体" w:cs="宋体" w:eastAsia="宋体" w:hint="default"/>
                <w:sz w:val="21"/>
                <w:szCs w:val="21"/>
              </w:rPr>
              <w:t> </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）如本人未履行上述承诺及招股说明书的其他承诺事项，给投资者造成损失</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的，依法赔偿投资者损失；</w:t>
            </w:r>
            <w:r>
              <w:rPr>
                <w:rFonts w:ascii="宋体" w:hAnsi="宋体" w:cs="宋体" w:eastAsia="宋体" w:hint="default"/>
                <w:sz w:val="21"/>
                <w:szCs w:val="21"/>
              </w:rPr>
              <w:t> </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）发行人未履行招股说明书披露的其作出的相关承诺事项，给投资者造成损</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失的，本人依法承担连带赔偿责任。</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、如本人因不可抗力等原因导致未能履行公开承诺事项的，将接受如下约束措</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施，直至相应补救措施实施完毕：</w:t>
            </w:r>
            <w:r>
              <w:rPr>
                <w:rFonts w:ascii="宋体" w:hAnsi="宋体" w:cs="宋体" w:eastAsia="宋体" w:hint="default"/>
                <w:sz w:val="21"/>
                <w:szCs w:val="21"/>
              </w:rPr>
              <w:t> </w:t>
            </w:r>
          </w:p>
          <w:p>
            <w:pPr>
              <w:pStyle w:val="TableParagraph"/>
              <w:spacing w:line="273" w:lineRule="auto" w:before="7"/>
              <w:ind w:left="103" w:right="9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）在发行人股东大会及中国证监会指定的披露媒体上公开说明未履行相关承</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诺的具体原因并向发行人股东和社会公众投资者道歉；</w:t>
            </w:r>
            <w:r>
              <w:rPr>
                <w:rFonts w:ascii="宋体" w:hAnsi="宋体" w:cs="宋体" w:eastAsia="宋体" w:hint="default"/>
                <w:sz w:val="21"/>
                <w:szCs w:val="21"/>
              </w:rPr>
              <w:t> </w:t>
            </w:r>
          </w:p>
          <w:p>
            <w:pPr>
              <w:pStyle w:val="TableParagraph"/>
              <w:spacing w:line="273" w:lineRule="auto" w:before="7"/>
              <w:ind w:left="103" w:right="9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）尽快研究将投资者利益损失降低到最小的处理方案，尽可能地保护发行人</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投资者利益。</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、如本人公开承诺事项已承诺了未履行有关承诺的约束措施，本人承诺将按照</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4"/>
                <w:sz w:val="21"/>
                <w:szCs w:val="21"/>
              </w:rPr>
              <w:t>该等承诺的约束措施采取相应补救措施；若本人采取相应补救措施仍无法弥补未</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履行相关承诺造成的损失，本人将采取本承诺函项下的约束措施直至相应损失得</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以弥补或降低到最小。</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2"/>
                <w:sz w:val="21"/>
                <w:szCs w:val="21"/>
              </w:rPr>
              <w:t>期限为长</w:t>
            </w:r>
            <w:r>
              <w:rPr>
                <w:rFonts w:ascii="宋体" w:hAnsi="宋体" w:cs="宋体" w:eastAsia="宋体" w:hint="default"/>
                <w:spacing w:val="-96"/>
                <w:sz w:val="21"/>
                <w:szCs w:val="21"/>
              </w:rPr>
              <w:t> </w:t>
            </w:r>
            <w:r>
              <w:rPr>
                <w:rFonts w:ascii="宋体" w:hAnsi="宋体" w:cs="宋体" w:eastAsia="宋体" w:hint="default"/>
                <w:sz w:val="21"/>
                <w:szCs w:val="21"/>
              </w:rPr>
              <w:t>期适用</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16" w:type="dxa"/>
            <w:vMerge/>
            <w:tcBorders>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7"/>
              <w:jc w:val="left"/>
              <w:rPr>
                <w:rFonts w:ascii="宋体" w:hAnsi="宋体" w:cs="宋体" w:eastAsia="宋体" w:hint="default"/>
                <w:sz w:val="21"/>
                <w:szCs w:val="21"/>
              </w:rPr>
            </w:pPr>
            <w:r>
              <w:rPr>
                <w:rFonts w:ascii="宋体" w:hAnsi="宋体" w:cs="宋体" w:eastAsia="宋体" w:hint="default"/>
                <w:spacing w:val="15"/>
                <w:sz w:val="21"/>
                <w:szCs w:val="21"/>
              </w:rPr>
              <w:t>解决</w:t>
            </w:r>
            <w:r>
              <w:rPr>
                <w:rFonts w:ascii="宋体" w:hAnsi="宋体" w:cs="宋体" w:eastAsia="宋体" w:hint="default"/>
                <w:spacing w:val="-102"/>
                <w:sz w:val="21"/>
                <w:szCs w:val="21"/>
              </w:rPr>
              <w:t> </w:t>
            </w:r>
            <w:r>
              <w:rPr>
                <w:rFonts w:ascii="宋体" w:hAnsi="宋体" w:cs="宋体" w:eastAsia="宋体" w:hint="default"/>
                <w:spacing w:val="15"/>
                <w:sz w:val="21"/>
                <w:szCs w:val="21"/>
              </w:rPr>
              <w:t>同业</w:t>
            </w:r>
            <w:r>
              <w:rPr>
                <w:rFonts w:ascii="宋体" w:hAnsi="宋体" w:cs="宋体" w:eastAsia="宋体" w:hint="default"/>
                <w:spacing w:val="-74"/>
                <w:sz w:val="21"/>
                <w:szCs w:val="21"/>
              </w:rPr>
              <w:t> </w:t>
            </w:r>
            <w:r>
              <w:rPr>
                <w:rFonts w:ascii="宋体" w:hAnsi="宋体" w:cs="宋体" w:eastAsia="宋体" w:hint="default"/>
                <w:sz w:val="21"/>
                <w:szCs w:val="21"/>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15"/>
                <w:sz w:val="21"/>
                <w:szCs w:val="21"/>
              </w:rPr>
              <w:t>长沙</w:t>
            </w:r>
            <w:r>
              <w:rPr>
                <w:rFonts w:ascii="宋体" w:hAnsi="宋体" w:cs="宋体" w:eastAsia="宋体" w:hint="default"/>
                <w:spacing w:val="-102"/>
                <w:sz w:val="21"/>
                <w:szCs w:val="21"/>
              </w:rPr>
              <w:t> </w:t>
            </w:r>
            <w:r>
              <w:rPr>
                <w:rFonts w:ascii="宋体" w:hAnsi="宋体" w:cs="宋体" w:eastAsia="宋体" w:hint="default"/>
                <w:sz w:val="21"/>
                <w:szCs w:val="21"/>
              </w:rPr>
              <w:t>广电</w:t>
            </w:r>
            <w:r>
              <w:rPr>
                <w:rFonts w:ascii="宋体" w:hAnsi="宋体" w:cs="宋体" w:eastAsia="宋体" w:hint="default"/>
                <w:sz w:val="21"/>
                <w:szCs w:val="21"/>
              </w:rPr>
              <w:t> </w:t>
            </w: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、本集团及本集团控制的其他企业或组织（中广天择及其控制的企业除外，下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4"/>
                <w:sz w:val="21"/>
                <w:szCs w:val="21"/>
              </w:rPr>
              <w:t>同）现时主要从事时政新闻及同类专题、专栏和养生类、长沙本地资讯类的广播</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z w:val="21"/>
                <w:szCs w:val="21"/>
              </w:rPr>
              <w:t>1</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7"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7"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2"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8"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6"/>
        <w:gridCol w:w="667"/>
        <w:gridCol w:w="670"/>
        <w:gridCol w:w="7503"/>
        <w:gridCol w:w="1153"/>
        <w:gridCol w:w="576"/>
        <w:gridCol w:w="578"/>
        <w:gridCol w:w="866"/>
        <w:gridCol w:w="977"/>
      </w:tblGrid>
      <w:tr>
        <w:trPr>
          <w:trHeight w:val="8435" w:hRule="exact"/>
        </w:trPr>
        <w:tc>
          <w:tcPr>
            <w:tcW w:w="111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竞争</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5"/>
              <w:jc w:val="left"/>
              <w:rPr>
                <w:rFonts w:ascii="宋体" w:hAnsi="宋体" w:cs="宋体" w:eastAsia="宋体" w:hint="default"/>
                <w:sz w:val="21"/>
                <w:szCs w:val="21"/>
              </w:rPr>
            </w:pPr>
            <w:r>
              <w:rPr>
                <w:rFonts w:ascii="宋体" w:hAnsi="宋体" w:cs="宋体" w:eastAsia="宋体" w:hint="default"/>
                <w:spacing w:val="-4"/>
                <w:sz w:val="21"/>
                <w:szCs w:val="21"/>
              </w:rPr>
              <w:t>电视节目的制作，并且在本集团作为中广天择的控股股东期间，本集团及本集团</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4"/>
                <w:sz w:val="21"/>
                <w:szCs w:val="21"/>
              </w:rPr>
              <w:t>控制的其他企业或组织将来也不从事除新闻及同类专题、专栏和养生类、长沙本</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地资讯类节目以外的其他电视、互联网和移动互联网等视频内容的制作，不对外</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进行视频内容的发行和营销业务。</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、若国家政策的要求和行业主管部门的规定对不能由社会公司制作的节目类型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4"/>
                <w:sz w:val="21"/>
                <w:szCs w:val="21"/>
              </w:rPr>
              <w:t>进行调整，本集团及本集团控制的其他企业或组织将对节目制作类型进行相应的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调整。</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、在本集团作为中广天择的控股股东期间，本集团及本集团控制的其他企业或</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组织将不会以任何方式直接或间接从事除本集团的自有媒体渠道和长沙地区以</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内的媒体渠道以外的其他媒体渠道的广告代理运营业务。</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、本集团同时将严格遵守国家有关法律、行政法规、部门规章及规范性文件的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4"/>
                <w:sz w:val="21"/>
                <w:szCs w:val="21"/>
              </w:rPr>
              <w:t>规定，不在中国境内或境外，以控股、参股、联营、合营、合作或其他任何方式</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直接或间接从事与中广天择及其控制的企业现在和将来业务范围相同、相似或可</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能构成实质性竞争的业务，也不会协助、促使或代表第三方以任何方式直接或间</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4"/>
                <w:sz w:val="21"/>
                <w:szCs w:val="21"/>
              </w:rPr>
              <w:t>接从事与中广天择及其控制的企业现在和将来业务范围相同、相似或可能构成实</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质性竞争的业务。</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z w:val="21"/>
                <w:szCs w:val="21"/>
              </w:rPr>
              <w:t>、若本集团及本集团控制的其他企业或组织从任何第三方获得与中广天择主营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4"/>
                <w:sz w:val="21"/>
                <w:szCs w:val="21"/>
              </w:rPr>
              <w:t>业务相同或可能构成竞争的商业机会时，本集团将在获知该情形后第一时间告知</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中广天择，并将前述商业机会让予中广天择。</w:t>
            </w:r>
            <w:r>
              <w:rPr>
                <w:rFonts w:ascii="宋体" w:hAnsi="宋体" w:cs="宋体" w:eastAsia="宋体" w:hint="default"/>
                <w:w w:val="100"/>
                <w:sz w:val="21"/>
                <w:szCs w:val="21"/>
              </w:rPr>
              <w:t> </w:t>
            </w:r>
            <w:r>
              <w:rPr>
                <w:rFonts w:ascii="宋体" w:hAnsi="宋体" w:cs="宋体" w:eastAsia="宋体" w:hint="default"/>
                <w:sz w:val="21"/>
                <w:szCs w:val="21"/>
              </w:rPr>
              <w:t>6</w:t>
            </w:r>
            <w:r>
              <w:rPr>
                <w:rFonts w:ascii="宋体" w:hAnsi="宋体" w:cs="宋体" w:eastAsia="宋体" w:hint="default"/>
                <w:sz w:val="21"/>
                <w:szCs w:val="21"/>
              </w:rPr>
              <w:t>、若本集团可控制的其他单位今后从事与中广天择及其所控制的企业的主营业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4"/>
                <w:sz w:val="21"/>
                <w:szCs w:val="21"/>
              </w:rPr>
              <w:t>务有竞争或可能构成竞争的业务或活动，本集团将在获知该情形后采取适当方式</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解决，以防止可能存在的对中广天择利益的侵害。</w:t>
            </w:r>
            <w:r>
              <w:rPr>
                <w:rFonts w:ascii="宋体" w:hAnsi="宋体" w:cs="宋体" w:eastAsia="宋体" w:hint="default"/>
                <w:w w:val="100"/>
                <w:sz w:val="21"/>
                <w:szCs w:val="21"/>
              </w:rPr>
              <w:t> </w:t>
            </w:r>
            <w:r>
              <w:rPr>
                <w:rFonts w:ascii="宋体" w:hAnsi="宋体" w:cs="宋体" w:eastAsia="宋体" w:hint="default"/>
                <w:sz w:val="21"/>
                <w:szCs w:val="21"/>
              </w:rPr>
              <w:t>7</w:t>
            </w:r>
            <w:r>
              <w:rPr>
                <w:rFonts w:ascii="宋体" w:hAnsi="宋体" w:cs="宋体" w:eastAsia="宋体" w:hint="default"/>
                <w:sz w:val="21"/>
                <w:szCs w:val="21"/>
              </w:rPr>
              <w:t>、本集团将利用对所控制的其他单位的控制权，促使该等单位按照同样的标准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遵守上述承诺。</w:t>
            </w:r>
            <w:r>
              <w:rPr>
                <w:rFonts w:ascii="宋体" w:hAnsi="宋体" w:cs="宋体" w:eastAsia="宋体" w:hint="default"/>
                <w:sz w:val="21"/>
                <w:szCs w:val="21"/>
              </w:rPr>
              <w:t> </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若违反上述承诺，本集团将接受如下约束措施：</w:t>
            </w:r>
            <w:r>
              <w:rPr>
                <w:rFonts w:ascii="宋体" w:hAnsi="宋体" w:cs="宋体" w:eastAsia="宋体" w:hint="default"/>
                <w:sz w:val="21"/>
                <w:szCs w:val="21"/>
              </w:rPr>
              <w:t> </w:t>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1</w:t>
            </w:r>
            <w:r>
              <w:rPr>
                <w:rFonts w:ascii="宋体" w:hAnsi="宋体" w:cs="宋体" w:eastAsia="宋体" w:hint="default"/>
                <w:spacing w:val="-5"/>
                <w:sz w:val="21"/>
                <w:szCs w:val="21"/>
              </w:rPr>
              <w:t>）在中广天择或中广天择半数以上的独立董事、单独或合计持有中广天择</w:t>
            </w:r>
            <w:r>
              <w:rPr>
                <w:rFonts w:ascii="宋体" w:hAnsi="宋体" w:cs="宋体" w:eastAsia="宋体" w:hint="default"/>
                <w:spacing w:val="-21"/>
                <w:sz w:val="21"/>
                <w:szCs w:val="21"/>
              </w:rPr>
              <w:t> </w:t>
            </w:r>
            <w:r>
              <w:rPr>
                <w:rFonts w:ascii="宋体" w:hAnsi="宋体" w:cs="宋体" w:eastAsia="宋体" w:hint="default"/>
                <w:sz w:val="21"/>
                <w:szCs w:val="21"/>
              </w:rPr>
              <w:t>10%</w:t>
            </w:r>
            <w:r>
              <w:rPr>
                <w:rFonts w:ascii="宋体" w:hAnsi="宋体" w:cs="宋体" w:eastAsia="宋体" w:hint="default"/>
                <w:spacing w:val="-90"/>
                <w:sz w:val="21"/>
                <w:szCs w:val="21"/>
              </w:rPr>
              <w:t> </w:t>
            </w:r>
            <w:r>
              <w:rPr>
                <w:rFonts w:ascii="宋体" w:hAnsi="宋体" w:cs="宋体" w:eastAsia="宋体" w:hint="default"/>
                <w:spacing w:val="2"/>
                <w:sz w:val="21"/>
                <w:szCs w:val="21"/>
              </w:rPr>
              <w:t>以上股份的股东认为本集团或本集团控制的其他企业与中广天择存在同业竞争</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8"/>
              <w:jc w:val="both"/>
              <w:rPr>
                <w:rFonts w:ascii="宋体" w:hAnsi="宋体" w:cs="宋体" w:eastAsia="宋体" w:hint="default"/>
                <w:sz w:val="21"/>
                <w:szCs w:val="21"/>
              </w:rPr>
            </w:pPr>
            <w:r>
              <w:rPr>
                <w:rFonts w:ascii="宋体" w:hAnsi="宋体" w:cs="宋体" w:eastAsia="宋体" w:hint="default"/>
                <w:spacing w:val="22"/>
                <w:sz w:val="21"/>
                <w:szCs w:val="21"/>
              </w:rPr>
              <w:t>期限至本</w:t>
            </w:r>
            <w:r>
              <w:rPr>
                <w:rFonts w:ascii="宋体" w:hAnsi="宋体" w:cs="宋体" w:eastAsia="宋体" w:hint="default"/>
                <w:spacing w:val="-96"/>
                <w:sz w:val="21"/>
                <w:szCs w:val="21"/>
              </w:rPr>
              <w:t> </w:t>
            </w:r>
            <w:r>
              <w:rPr>
                <w:rFonts w:ascii="宋体" w:hAnsi="宋体" w:cs="宋体" w:eastAsia="宋体" w:hint="default"/>
                <w:spacing w:val="22"/>
                <w:sz w:val="21"/>
                <w:szCs w:val="21"/>
              </w:rPr>
              <w:t>集团不再</w:t>
            </w:r>
            <w:r>
              <w:rPr>
                <w:rFonts w:ascii="宋体" w:hAnsi="宋体" w:cs="宋体" w:eastAsia="宋体" w:hint="default"/>
                <w:spacing w:val="-96"/>
                <w:sz w:val="21"/>
                <w:szCs w:val="21"/>
              </w:rPr>
              <w:t> </w:t>
            </w:r>
            <w:r>
              <w:rPr>
                <w:rFonts w:ascii="宋体" w:hAnsi="宋体" w:cs="宋体" w:eastAsia="宋体" w:hint="default"/>
                <w:spacing w:val="22"/>
                <w:sz w:val="21"/>
                <w:szCs w:val="21"/>
              </w:rPr>
              <w:t>作为中广</w:t>
            </w:r>
            <w:r>
              <w:rPr>
                <w:rFonts w:ascii="宋体" w:hAnsi="宋体" w:cs="宋体" w:eastAsia="宋体" w:hint="default"/>
                <w:spacing w:val="-96"/>
                <w:sz w:val="21"/>
                <w:szCs w:val="21"/>
              </w:rPr>
              <w:t> </w:t>
            </w:r>
            <w:r>
              <w:rPr>
                <w:rFonts w:ascii="宋体" w:hAnsi="宋体" w:cs="宋体" w:eastAsia="宋体" w:hint="default"/>
                <w:spacing w:val="22"/>
                <w:sz w:val="21"/>
                <w:szCs w:val="21"/>
              </w:rPr>
              <w:t>天择控股</w:t>
            </w:r>
            <w:r>
              <w:rPr>
                <w:rFonts w:ascii="宋体" w:hAnsi="宋体" w:cs="宋体" w:eastAsia="宋体" w:hint="default"/>
                <w:spacing w:val="-96"/>
                <w:sz w:val="21"/>
                <w:szCs w:val="21"/>
              </w:rPr>
              <w:t> </w:t>
            </w:r>
            <w:r>
              <w:rPr>
                <w:rFonts w:ascii="宋体" w:hAnsi="宋体" w:cs="宋体" w:eastAsia="宋体" w:hint="default"/>
                <w:spacing w:val="22"/>
                <w:sz w:val="21"/>
                <w:szCs w:val="21"/>
              </w:rPr>
              <w:t>股东或中</w:t>
            </w:r>
            <w:r>
              <w:rPr>
                <w:rFonts w:ascii="宋体" w:hAnsi="宋体" w:cs="宋体" w:eastAsia="宋体" w:hint="default"/>
                <w:spacing w:val="-96"/>
                <w:sz w:val="21"/>
                <w:szCs w:val="21"/>
              </w:rPr>
              <w:t> </w:t>
            </w:r>
            <w:r>
              <w:rPr>
                <w:rFonts w:ascii="宋体" w:hAnsi="宋体" w:cs="宋体" w:eastAsia="宋体" w:hint="default"/>
                <w:spacing w:val="22"/>
                <w:sz w:val="21"/>
                <w:szCs w:val="21"/>
              </w:rPr>
              <w:t>广天择终</w:t>
            </w:r>
            <w:r>
              <w:rPr>
                <w:rFonts w:ascii="宋体" w:hAnsi="宋体" w:cs="宋体" w:eastAsia="宋体" w:hint="default"/>
                <w:spacing w:val="-96"/>
                <w:sz w:val="21"/>
                <w:szCs w:val="21"/>
              </w:rPr>
              <w:t> </w:t>
            </w:r>
            <w:r>
              <w:rPr>
                <w:rFonts w:ascii="宋体" w:hAnsi="宋体" w:cs="宋体" w:eastAsia="宋体" w:hint="default"/>
                <w:spacing w:val="22"/>
                <w:sz w:val="21"/>
                <w:szCs w:val="21"/>
              </w:rPr>
              <w:t>止上市之</w:t>
            </w:r>
            <w:r>
              <w:rPr>
                <w:rFonts w:ascii="宋体" w:hAnsi="宋体" w:cs="宋体" w:eastAsia="宋体" w:hint="default"/>
                <w:spacing w:val="-96"/>
                <w:sz w:val="21"/>
                <w:szCs w:val="21"/>
              </w:rPr>
              <w:t> </w:t>
            </w:r>
            <w:r>
              <w:rPr>
                <w:rFonts w:ascii="宋体" w:hAnsi="宋体" w:cs="宋体" w:eastAsia="宋体" w:hint="default"/>
                <w:sz w:val="21"/>
                <w:szCs w:val="21"/>
              </w:rPr>
              <w:t>日终止。</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6"/>
        <w:gridCol w:w="667"/>
        <w:gridCol w:w="670"/>
        <w:gridCol w:w="7503"/>
        <w:gridCol w:w="1153"/>
        <w:gridCol w:w="576"/>
        <w:gridCol w:w="578"/>
        <w:gridCol w:w="866"/>
        <w:gridCol w:w="977"/>
      </w:tblGrid>
      <w:tr>
        <w:trPr>
          <w:trHeight w:val="6875" w:hRule="exact"/>
        </w:trPr>
        <w:tc>
          <w:tcPr>
            <w:tcW w:w="1116"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3"/>
              <w:jc w:val="both"/>
              <w:rPr>
                <w:rFonts w:ascii="宋体" w:hAnsi="宋体" w:cs="宋体" w:eastAsia="宋体" w:hint="default"/>
                <w:sz w:val="21"/>
                <w:szCs w:val="21"/>
              </w:rPr>
            </w:pPr>
            <w:r>
              <w:rPr>
                <w:rFonts w:ascii="宋体" w:hAnsi="宋体" w:cs="宋体" w:eastAsia="宋体" w:hint="default"/>
                <w:spacing w:val="2"/>
                <w:sz w:val="21"/>
                <w:szCs w:val="21"/>
              </w:rPr>
              <w:t>情形时，中广天择或中广天择半数以上的独立董事、单独或合计持有中广天择</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4"/>
                <w:sz w:val="21"/>
                <w:szCs w:val="21"/>
              </w:rPr>
              <w:t>10%</w:t>
            </w:r>
            <w:r>
              <w:rPr>
                <w:rFonts w:ascii="宋体" w:hAnsi="宋体" w:cs="宋体" w:eastAsia="宋体" w:hint="default"/>
                <w:spacing w:val="-4"/>
                <w:sz w:val="21"/>
                <w:szCs w:val="21"/>
              </w:rPr>
              <w:t>以上股份的股东有权向本集团书面询证，本集团应在接到书面询证后</w:t>
            </w:r>
            <w:r>
              <w:rPr>
                <w:rFonts w:ascii="宋体" w:hAnsi="宋体" w:cs="宋体" w:eastAsia="宋体" w:hint="default"/>
                <w:spacing w:val="-37"/>
                <w:sz w:val="21"/>
                <w:szCs w:val="21"/>
              </w:rPr>
              <w:t> </w:t>
            </w:r>
            <w:r>
              <w:rPr>
                <w:rFonts w:ascii="宋体" w:hAnsi="宋体" w:cs="宋体" w:eastAsia="宋体" w:hint="default"/>
                <w:sz w:val="21"/>
                <w:szCs w:val="21"/>
              </w:rPr>
              <w:t>10</w:t>
            </w:r>
            <w:r>
              <w:rPr>
                <w:rFonts w:ascii="宋体" w:hAnsi="宋体" w:cs="宋体" w:eastAsia="宋体" w:hint="default"/>
                <w:spacing w:val="-39"/>
                <w:sz w:val="21"/>
                <w:szCs w:val="21"/>
              </w:rPr>
              <w:t> </w:t>
            </w:r>
            <w:r>
              <w:rPr>
                <w:rFonts w:ascii="宋体" w:hAnsi="宋体" w:cs="宋体" w:eastAsia="宋体" w:hint="default"/>
                <w:spacing w:val="-3"/>
                <w:sz w:val="21"/>
                <w:szCs w:val="21"/>
              </w:rPr>
              <w:t>个工</w:t>
            </w:r>
            <w:r>
              <w:rPr>
                <w:rFonts w:ascii="宋体" w:hAnsi="宋体" w:cs="宋体" w:eastAsia="宋体" w:hint="default"/>
                <w:spacing w:val="-75"/>
                <w:sz w:val="21"/>
                <w:szCs w:val="21"/>
              </w:rPr>
              <w:t> </w:t>
            </w:r>
            <w:r>
              <w:rPr>
                <w:rFonts w:ascii="宋体" w:hAnsi="宋体" w:cs="宋体" w:eastAsia="宋体" w:hint="default"/>
                <w:spacing w:val="-4"/>
                <w:sz w:val="21"/>
                <w:szCs w:val="21"/>
              </w:rPr>
              <w:t>作日内作出书面解释。如中广天择或中广天择半数以上独立董事、单独或合计持</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有中广天择</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z w:val="21"/>
                <w:szCs w:val="21"/>
              </w:rPr>
              <w:t>以上股份的股东在收到本集团的书面解释后仍认为存在同业竞争</w:t>
            </w:r>
            <w:r>
              <w:rPr>
                <w:rFonts w:ascii="宋体" w:hAnsi="宋体" w:cs="宋体" w:eastAsia="宋体" w:hint="default"/>
                <w:w w:val="100"/>
                <w:sz w:val="21"/>
                <w:szCs w:val="21"/>
              </w:rPr>
              <w:t> </w:t>
            </w:r>
            <w:r>
              <w:rPr>
                <w:rFonts w:ascii="宋体" w:hAnsi="宋体" w:cs="宋体" w:eastAsia="宋体" w:hint="default"/>
                <w:spacing w:val="-4"/>
                <w:sz w:val="21"/>
                <w:szCs w:val="21"/>
              </w:rPr>
              <w:t>情形的，本集团应与中广天择或中广天择半数以上独立董事、单独或合计持有中</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广天择</w:t>
            </w:r>
            <w:r>
              <w:rPr>
                <w:rFonts w:ascii="宋体" w:hAnsi="宋体" w:cs="宋体" w:eastAsia="宋体" w:hint="default"/>
                <w:spacing w:val="-59"/>
                <w:sz w:val="21"/>
                <w:szCs w:val="21"/>
              </w:rPr>
              <w:t> </w:t>
            </w:r>
            <w:r>
              <w:rPr>
                <w:rFonts w:ascii="宋体" w:hAnsi="宋体" w:cs="宋体" w:eastAsia="宋体" w:hint="default"/>
                <w:sz w:val="21"/>
                <w:szCs w:val="21"/>
              </w:rPr>
              <w:t>10%</w:t>
            </w:r>
            <w:r>
              <w:rPr>
                <w:rFonts w:ascii="宋体" w:hAnsi="宋体" w:cs="宋体" w:eastAsia="宋体" w:hint="default"/>
                <w:sz w:val="21"/>
                <w:szCs w:val="21"/>
              </w:rPr>
              <w:t>以上股份的股东共同将相关事宜提交有权监管机构认定。如有关监管</w:t>
            </w:r>
            <w:r>
              <w:rPr>
                <w:rFonts w:ascii="宋体" w:hAnsi="宋体" w:cs="宋体" w:eastAsia="宋体" w:hint="default"/>
                <w:w w:val="100"/>
                <w:sz w:val="21"/>
                <w:szCs w:val="21"/>
              </w:rPr>
              <w:t> </w:t>
            </w:r>
            <w:r>
              <w:rPr>
                <w:rFonts w:ascii="宋体" w:hAnsi="宋体" w:cs="宋体" w:eastAsia="宋体" w:hint="default"/>
                <w:spacing w:val="-2"/>
                <w:sz w:val="21"/>
                <w:szCs w:val="21"/>
              </w:rPr>
              <w:t>机构认定本集团或本集团控制的其他企业确实存在与中广天择同业竞争情形的，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本集团将按照有关法律、行政法规、规范性文件及监管机构的意见在该认定作出</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之日起 </w:t>
            </w:r>
            <w:r>
              <w:rPr>
                <w:rFonts w:ascii="宋体" w:hAnsi="宋体" w:cs="宋体" w:eastAsia="宋体" w:hint="default"/>
                <w:sz w:val="21"/>
                <w:szCs w:val="21"/>
              </w:rPr>
              <w:t>30</w:t>
            </w:r>
            <w:r>
              <w:rPr>
                <w:rFonts w:ascii="宋体" w:hAnsi="宋体" w:cs="宋体" w:eastAsia="宋体" w:hint="default"/>
                <w:spacing w:val="-67"/>
                <w:sz w:val="21"/>
                <w:szCs w:val="21"/>
              </w:rPr>
              <w:t> </w:t>
            </w:r>
            <w:r>
              <w:rPr>
                <w:rFonts w:ascii="宋体" w:hAnsi="宋体" w:cs="宋体" w:eastAsia="宋体" w:hint="default"/>
                <w:sz w:val="21"/>
                <w:szCs w:val="21"/>
              </w:rPr>
              <w:t>个工作日内向中广天择提出解决同业竞争的具体方案，包括但不限于</w:t>
            </w:r>
            <w:r>
              <w:rPr>
                <w:rFonts w:ascii="宋体" w:hAnsi="宋体" w:cs="宋体" w:eastAsia="宋体" w:hint="default"/>
                <w:w w:val="100"/>
                <w:sz w:val="21"/>
                <w:szCs w:val="21"/>
              </w:rPr>
              <w:t> </w:t>
            </w:r>
            <w:r>
              <w:rPr>
                <w:rFonts w:ascii="宋体" w:hAnsi="宋体" w:cs="宋体" w:eastAsia="宋体" w:hint="default"/>
                <w:spacing w:val="-4"/>
                <w:sz w:val="21"/>
                <w:szCs w:val="21"/>
              </w:rPr>
              <w:t>停止从事构成同业竞争的业务、将构成同业竞争的业务优先转让给中广天择，并</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4"/>
                <w:sz w:val="21"/>
                <w:szCs w:val="21"/>
              </w:rPr>
              <w:t>由中广天择、本集团及其他相关主体按照相关法律、行政法规、规范性文件及内</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部制度履行相应的内部决策、外部审批程序（如需）后予以实施。</w:t>
            </w:r>
            <w:r>
              <w:rPr>
                <w:rFonts w:ascii="宋体" w:hAnsi="宋体" w:cs="宋体" w:eastAsia="宋体" w:hint="default"/>
                <w:sz w:val="21"/>
                <w:szCs w:val="21"/>
              </w:rPr>
              <w:t> </w:t>
            </w:r>
          </w:p>
          <w:p>
            <w:pPr>
              <w:pStyle w:val="TableParagraph"/>
              <w:spacing w:line="273" w:lineRule="auto" w:before="7"/>
              <w:ind w:left="103" w:right="96"/>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2</w:t>
            </w:r>
            <w:r>
              <w:rPr>
                <w:rFonts w:ascii="宋体" w:hAnsi="宋体" w:cs="宋体" w:eastAsia="宋体" w:hint="default"/>
                <w:spacing w:val="-5"/>
                <w:sz w:val="21"/>
                <w:szCs w:val="21"/>
              </w:rPr>
              <w:t>）本集团应在接到中广天择董事会通知之日起</w:t>
            </w:r>
            <w:r>
              <w:rPr>
                <w:rFonts w:ascii="宋体" w:hAnsi="宋体" w:cs="宋体" w:eastAsia="宋体" w:hint="default"/>
                <w:spacing w:val="-37"/>
                <w:sz w:val="21"/>
                <w:szCs w:val="21"/>
              </w:rPr>
              <w:t> </w:t>
            </w:r>
            <w:r>
              <w:rPr>
                <w:rFonts w:ascii="宋体" w:hAnsi="宋体" w:cs="宋体" w:eastAsia="宋体" w:hint="default"/>
                <w:sz w:val="21"/>
                <w:szCs w:val="21"/>
              </w:rPr>
              <w:t>20</w:t>
            </w:r>
            <w:r>
              <w:rPr>
                <w:rFonts w:ascii="宋体" w:hAnsi="宋体" w:cs="宋体" w:eastAsia="宋体" w:hint="default"/>
                <w:spacing w:val="-39"/>
                <w:sz w:val="21"/>
                <w:szCs w:val="21"/>
              </w:rPr>
              <w:t> </w:t>
            </w:r>
            <w:r>
              <w:rPr>
                <w:rFonts w:ascii="宋体" w:hAnsi="宋体" w:cs="宋体" w:eastAsia="宋体" w:hint="default"/>
                <w:sz w:val="21"/>
                <w:szCs w:val="21"/>
              </w:rPr>
              <w:t>日内启动有关消除同业竞争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的相关措施，包括但不限于依法终止有关投资、转让有关投资股权或业务、清算</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注销有关同业竞争的公司，并及时向中广天择及公众投资者披露消除同业竞争的</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相关措施的实施情况。</w:t>
            </w:r>
            <w:r>
              <w:rPr>
                <w:rFonts w:ascii="宋体" w:hAnsi="宋体" w:cs="宋体" w:eastAsia="宋体" w:hint="default"/>
                <w:sz w:val="21"/>
                <w:szCs w:val="21"/>
              </w:rPr>
              <w:t> </w:t>
            </w:r>
          </w:p>
          <w:p>
            <w:pPr>
              <w:pStyle w:val="TableParagraph"/>
              <w:spacing w:line="273" w:lineRule="auto" w:before="7"/>
              <w:ind w:left="103" w:right="9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）如本集团违反上述承诺事项，本集团愿意承担相应的法律责任，包括暂停</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4"/>
                <w:sz w:val="21"/>
                <w:szCs w:val="21"/>
              </w:rPr>
              <w:t>从中广天择处获得现金分红，直至本集团依法遵守有关承诺或依法执行有关约束</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措施时为止；若因未履行上述承诺给中广天择造成损失的，将依法对中广天择承</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担赔偿责任。</w:t>
            </w:r>
            <w:r>
              <w:rPr>
                <w:rFonts w:ascii="宋体" w:hAnsi="宋体" w:cs="宋体" w:eastAsia="宋体" w:hint="default"/>
                <w:w w:val="100"/>
                <w:sz w:val="21"/>
                <w:szCs w:val="21"/>
              </w:rPr>
              <w:t> </w:t>
            </w:r>
            <w:r>
              <w:rPr>
                <w:rFonts w:ascii="宋体" w:hAnsi="宋体" w:cs="宋体" w:eastAsia="宋体" w:hint="default"/>
                <w:spacing w:val="-4"/>
                <w:sz w:val="21"/>
                <w:szCs w:val="21"/>
              </w:rPr>
              <w:t>上述承诺的有效期限为自承诺之日起生效，至本集团不再作为中广天择控股股东</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或中广天择终止上市之日终止。</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116" w:type="dxa"/>
            <w:vMerge/>
            <w:tcBorders>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26"/>
              <w:jc w:val="both"/>
              <w:rPr>
                <w:rFonts w:ascii="宋体" w:hAnsi="宋体" w:cs="宋体" w:eastAsia="宋体" w:hint="default"/>
                <w:sz w:val="21"/>
                <w:szCs w:val="21"/>
              </w:rPr>
            </w:pPr>
            <w:r>
              <w:rPr>
                <w:rFonts w:ascii="宋体" w:hAnsi="宋体" w:cs="宋体" w:eastAsia="宋体" w:hint="default"/>
                <w:spacing w:val="15"/>
                <w:sz w:val="21"/>
                <w:szCs w:val="21"/>
              </w:rPr>
              <w:t>解决</w:t>
            </w:r>
            <w:r>
              <w:rPr>
                <w:rFonts w:ascii="宋体" w:hAnsi="宋体" w:cs="宋体" w:eastAsia="宋体" w:hint="default"/>
                <w:spacing w:val="-102"/>
                <w:sz w:val="21"/>
                <w:szCs w:val="21"/>
              </w:rPr>
              <w:t> </w:t>
            </w:r>
            <w:r>
              <w:rPr>
                <w:rFonts w:ascii="宋体" w:hAnsi="宋体" w:cs="宋体" w:eastAsia="宋体" w:hint="default"/>
                <w:spacing w:val="15"/>
                <w:sz w:val="21"/>
                <w:szCs w:val="21"/>
              </w:rPr>
              <w:t>关联</w:t>
            </w:r>
            <w:r>
              <w:rPr>
                <w:rFonts w:ascii="宋体" w:hAnsi="宋体" w:cs="宋体" w:eastAsia="宋体" w:hint="default"/>
                <w:spacing w:val="-102"/>
                <w:sz w:val="21"/>
                <w:szCs w:val="21"/>
              </w:rPr>
              <w:t> </w:t>
            </w:r>
            <w:r>
              <w:rPr>
                <w:rFonts w:ascii="宋体" w:hAnsi="宋体" w:cs="宋体" w:eastAsia="宋体" w:hint="default"/>
                <w:sz w:val="21"/>
                <w:szCs w:val="21"/>
              </w:rPr>
              <w:t>交易</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15"/>
                <w:sz w:val="21"/>
                <w:szCs w:val="21"/>
              </w:rPr>
              <w:t>长沙</w:t>
            </w:r>
            <w:r>
              <w:rPr>
                <w:rFonts w:ascii="宋体" w:hAnsi="宋体" w:cs="宋体" w:eastAsia="宋体" w:hint="default"/>
                <w:spacing w:val="-102"/>
                <w:sz w:val="21"/>
                <w:szCs w:val="21"/>
              </w:rPr>
              <w:t> </w:t>
            </w:r>
            <w:r>
              <w:rPr>
                <w:rFonts w:ascii="宋体" w:hAnsi="宋体" w:cs="宋体" w:eastAsia="宋体" w:hint="default"/>
                <w:sz w:val="21"/>
                <w:szCs w:val="21"/>
              </w:rPr>
              <w:t>广电</w:t>
            </w:r>
            <w:r>
              <w:rPr>
                <w:rFonts w:ascii="宋体" w:hAnsi="宋体" w:cs="宋体" w:eastAsia="宋体" w:hint="default"/>
                <w:sz w:val="21"/>
                <w:szCs w:val="21"/>
              </w:rPr>
              <w:t> </w:t>
            </w: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3"/>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、不利用控股股东地位及与中广天择之间的关联关系损害中广天择利益和其他</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股东的合法权益。</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、尽量减少与中广天择发生关联交易，如关联交易无法避免，一方面按照公平</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4"/>
                <w:sz w:val="21"/>
                <w:szCs w:val="21"/>
              </w:rPr>
              <w:t>合理和正常的商业交易条件进行，将不会要求或接受中广天择给予比在任何一项</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市场公平交易中第三者更优惠的条件；另一方面严格遵守国家有关法律、法规、</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both"/>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z w:val="21"/>
                <w:szCs w:val="21"/>
              </w:rPr>
              <w:t>1</w:t>
            </w:r>
          </w:p>
          <w:p>
            <w:pPr>
              <w:pStyle w:val="TableParagraph"/>
              <w:spacing w:line="273" w:lineRule="auto" w:before="37"/>
              <w:ind w:left="103" w:right="6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2"/>
                <w:sz w:val="21"/>
                <w:szCs w:val="21"/>
              </w:rPr>
              <w:t>期限至本</w:t>
            </w:r>
            <w:r>
              <w:rPr>
                <w:rFonts w:ascii="宋体" w:hAnsi="宋体" w:cs="宋体" w:eastAsia="宋体" w:hint="default"/>
                <w:spacing w:val="-96"/>
                <w:sz w:val="21"/>
                <w:szCs w:val="21"/>
              </w:rPr>
              <w:t> </w:t>
            </w:r>
            <w:r>
              <w:rPr>
                <w:rFonts w:ascii="宋体" w:hAnsi="宋体" w:cs="宋体" w:eastAsia="宋体" w:hint="default"/>
                <w:spacing w:val="22"/>
                <w:sz w:val="21"/>
                <w:szCs w:val="21"/>
              </w:rPr>
              <w:t>集团不再</w:t>
            </w:r>
            <w:r>
              <w:rPr>
                <w:rFonts w:ascii="宋体" w:hAnsi="宋体" w:cs="宋体" w:eastAsia="宋体" w:hint="default"/>
                <w:spacing w:val="-96"/>
                <w:sz w:val="21"/>
                <w:szCs w:val="21"/>
              </w:rPr>
              <w:t> </w:t>
            </w:r>
            <w:r>
              <w:rPr>
                <w:rFonts w:ascii="宋体" w:hAnsi="宋体" w:cs="宋体" w:eastAsia="宋体" w:hint="default"/>
                <w:spacing w:val="22"/>
                <w:sz w:val="21"/>
                <w:szCs w:val="21"/>
              </w:rPr>
              <w:t>作为中广</w:t>
            </w:r>
            <w:r>
              <w:rPr>
                <w:rFonts w:ascii="宋体" w:hAnsi="宋体" w:cs="宋体" w:eastAsia="宋体" w:hint="default"/>
                <w:spacing w:val="-74"/>
                <w:sz w:val="21"/>
                <w:szCs w:val="21"/>
              </w:rPr>
              <w:t> </w:t>
            </w:r>
            <w:r>
              <w:rPr>
                <w:rFonts w:ascii="宋体" w:hAnsi="宋体" w:cs="宋体" w:eastAsia="宋体" w:hint="default"/>
                <w:sz w:val="21"/>
                <w:szCs w:val="21"/>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177"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177"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112"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168"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116"/>
        <w:gridCol w:w="667"/>
        <w:gridCol w:w="670"/>
        <w:gridCol w:w="7503"/>
        <w:gridCol w:w="1153"/>
        <w:gridCol w:w="576"/>
        <w:gridCol w:w="578"/>
        <w:gridCol w:w="866"/>
        <w:gridCol w:w="977"/>
      </w:tblGrid>
      <w:tr>
        <w:trPr>
          <w:trHeight w:val="4066" w:hRule="exact"/>
        </w:trPr>
        <w:tc>
          <w:tcPr>
            <w:tcW w:w="111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4"/>
                <w:sz w:val="21"/>
                <w:szCs w:val="21"/>
              </w:rPr>
              <w:t>规范性法律文件以及中广天择相关规章制度的规定，严格履行法定审批程序并进</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行充分信息披露。</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、将严格和善意地履行与中广天择签订的各种关联交易协议，不会向中广天择</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谋求任何超出上述规定以外的利益或收益。</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、本集团将通过对所控制的其他单位的控制权，促使该等单位按照同样的标准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遵守上述承诺。</w:t>
            </w:r>
            <w:r>
              <w:rPr>
                <w:rFonts w:ascii="宋体" w:hAnsi="宋体" w:cs="宋体" w:eastAsia="宋体" w:hint="default"/>
                <w:sz w:val="21"/>
                <w:szCs w:val="21"/>
              </w:rPr>
              <w:t> </w:t>
            </w:r>
          </w:p>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、若违反上述承诺，本集团将接受如下约束措施：</w:t>
            </w:r>
            <w:r>
              <w:rPr>
                <w:rFonts w:ascii="宋体" w:hAnsi="宋体" w:cs="宋体" w:eastAsia="宋体" w:hint="default"/>
                <w:sz w:val="21"/>
                <w:szCs w:val="21"/>
              </w:rPr>
              <w:t> </w:t>
            </w:r>
          </w:p>
          <w:p>
            <w:pPr>
              <w:pStyle w:val="TableParagraph"/>
              <w:spacing w:line="273" w:lineRule="auto" w:before="37"/>
              <w:ind w:left="103" w:right="98"/>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）如中广天择及中广天择的其他股东由此遭受损失的，在有关损失金额确认</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后，本集团将在中广天择董事会通知的时限内赔偿公司及其股东因此遭受的损</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4"/>
                <w:sz w:val="21"/>
                <w:szCs w:val="21"/>
              </w:rPr>
              <w:t>失；本集团拒不赔偿相关损失的，中广天择有权相应扣减其应向本集团支付的分</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红，作为本集团应支付的赔偿。</w:t>
            </w:r>
            <w:r>
              <w:rPr>
                <w:rFonts w:ascii="宋体" w:hAnsi="宋体" w:cs="宋体" w:eastAsia="宋体" w:hint="default"/>
                <w:sz w:val="21"/>
                <w:szCs w:val="21"/>
              </w:rPr>
              <w:t> </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）本集团应配合中广天择消除或规范相关关联交易，包括但不限于依法终止</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关联交易、采用市场公允价格等。</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8"/>
              <w:jc w:val="both"/>
              <w:rPr>
                <w:rFonts w:ascii="宋体" w:hAnsi="宋体" w:cs="宋体" w:eastAsia="宋体" w:hint="default"/>
                <w:sz w:val="21"/>
                <w:szCs w:val="21"/>
              </w:rPr>
            </w:pPr>
            <w:r>
              <w:rPr>
                <w:rFonts w:ascii="宋体" w:hAnsi="宋体" w:cs="宋体" w:eastAsia="宋体" w:hint="default"/>
                <w:spacing w:val="22"/>
                <w:sz w:val="21"/>
                <w:szCs w:val="21"/>
              </w:rPr>
              <w:t>天择控股</w:t>
            </w:r>
            <w:r>
              <w:rPr>
                <w:rFonts w:ascii="宋体" w:hAnsi="宋体" w:cs="宋体" w:eastAsia="宋体" w:hint="default"/>
                <w:spacing w:val="-96"/>
                <w:sz w:val="21"/>
                <w:szCs w:val="21"/>
              </w:rPr>
              <w:t> </w:t>
            </w:r>
            <w:r>
              <w:rPr>
                <w:rFonts w:ascii="宋体" w:hAnsi="宋体" w:cs="宋体" w:eastAsia="宋体" w:hint="default"/>
                <w:spacing w:val="22"/>
                <w:sz w:val="21"/>
                <w:szCs w:val="21"/>
              </w:rPr>
              <w:t>股东或中</w:t>
            </w:r>
            <w:r>
              <w:rPr>
                <w:rFonts w:ascii="宋体" w:hAnsi="宋体" w:cs="宋体" w:eastAsia="宋体" w:hint="default"/>
                <w:spacing w:val="-96"/>
                <w:sz w:val="21"/>
                <w:szCs w:val="21"/>
              </w:rPr>
              <w:t> </w:t>
            </w:r>
            <w:r>
              <w:rPr>
                <w:rFonts w:ascii="宋体" w:hAnsi="宋体" w:cs="宋体" w:eastAsia="宋体" w:hint="default"/>
                <w:spacing w:val="22"/>
                <w:sz w:val="21"/>
                <w:szCs w:val="21"/>
              </w:rPr>
              <w:t>广天择终</w:t>
            </w:r>
            <w:r>
              <w:rPr>
                <w:rFonts w:ascii="宋体" w:hAnsi="宋体" w:cs="宋体" w:eastAsia="宋体" w:hint="default"/>
                <w:spacing w:val="-96"/>
                <w:sz w:val="21"/>
                <w:szCs w:val="21"/>
              </w:rPr>
              <w:t> </w:t>
            </w:r>
            <w:r>
              <w:rPr>
                <w:rFonts w:ascii="宋体" w:hAnsi="宋体" w:cs="宋体" w:eastAsia="宋体" w:hint="default"/>
                <w:spacing w:val="22"/>
                <w:sz w:val="21"/>
                <w:szCs w:val="21"/>
              </w:rPr>
              <w:t>止上市之</w:t>
            </w:r>
            <w:r>
              <w:rPr>
                <w:rFonts w:ascii="宋体" w:hAnsi="宋体" w:cs="宋体" w:eastAsia="宋体" w:hint="default"/>
                <w:spacing w:val="-96"/>
                <w:sz w:val="21"/>
                <w:szCs w:val="21"/>
              </w:rPr>
              <w:t> </w:t>
            </w:r>
            <w:r>
              <w:rPr>
                <w:rFonts w:ascii="宋体" w:hAnsi="宋体" w:cs="宋体" w:eastAsia="宋体" w:hint="default"/>
                <w:sz w:val="21"/>
                <w:szCs w:val="21"/>
              </w:rPr>
              <w:t>日终止。</w:t>
            </w:r>
            <w:r>
              <w:rPr>
                <w:rFonts w:ascii="宋体" w:hAnsi="宋体" w:cs="宋体" w:eastAsia="宋体" w:hint="default"/>
                <w:sz w:val="21"/>
                <w:szCs w:val="21"/>
              </w:rPr>
              <w:t> </w:t>
            </w:r>
          </w:p>
          <w:p>
            <w:pPr>
              <w:pStyle w:val="TableParagraph"/>
              <w:spacing w:line="240" w:lineRule="auto" w:before="7"/>
              <w:ind w:left="103" w:right="0"/>
              <w:jc w:val="both"/>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2" w:lineRule="exact"/>
        <w:ind w:left="240" w:right="0"/>
        <w:jc w:val="left"/>
        <w:rPr>
          <w:rFonts w:ascii="宋体" w:hAnsi="宋体" w:cs="宋体" w:eastAsia="宋体" w:hint="default"/>
        </w:rPr>
      </w:pPr>
      <w:r>
        <w:rPr>
          <w:rFonts w:ascii="宋体"/>
          <w:w w:val="100"/>
        </w:rPr>
        <w:t> </w:t>
      </w:r>
    </w:p>
    <w:p>
      <w:pPr>
        <w:pStyle w:val="BodyText"/>
        <w:spacing w:line="240" w:lineRule="auto" w:before="37"/>
        <w:ind w:left="240"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6840" w:h="11910" w:orient="landscape"/>
          <w:pgMar w:header="880" w:footer="1195" w:top="1120" w:bottom="1380" w:left="1200" w:right="1300"/>
        </w:sectPr>
      </w:pPr>
    </w:p>
    <w:p>
      <w:pPr>
        <w:spacing w:line="240" w:lineRule="auto" w:before="8"/>
        <w:rPr>
          <w:rFonts w:ascii="宋体" w:hAnsi="宋体" w:cs="宋体" w:eastAsia="宋体" w:hint="default"/>
          <w:sz w:val="25"/>
          <w:szCs w:val="25"/>
        </w:rPr>
      </w:pPr>
    </w:p>
    <w:p>
      <w:pPr>
        <w:pStyle w:val="Heading3"/>
        <w:spacing w:line="240" w:lineRule="auto" w:before="26"/>
        <w:ind w:right="0"/>
        <w:jc w:val="left"/>
        <w:rPr>
          <w:rFonts w:ascii="宋体" w:hAnsi="宋体" w:cs="宋体" w:eastAsia="宋体" w:hint="default"/>
        </w:rPr>
      </w:pPr>
      <w:r>
        <w:rPr>
          <w:rFonts w:ascii="宋体"/>
        </w:rPr>
        <w:t> </w:t>
      </w:r>
    </w:p>
    <w:p>
      <w:pPr>
        <w:pStyle w:val="Heading4"/>
        <w:tabs>
          <w:tab w:pos="784" w:val="left" w:leader="none"/>
        </w:tabs>
        <w:spacing w:line="295" w:lineRule="auto" w:before="85"/>
        <w:ind w:right="890"/>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Heading3"/>
        <w:spacing w:line="274" w:lineRule="exact"/>
        <w:ind w:right="97"/>
        <w:jc w:val="left"/>
        <w:rPr>
          <w:rFonts w:ascii="宋体" w:hAnsi="宋体" w:cs="宋体" w:eastAsia="宋体" w:hint="default"/>
        </w:rPr>
      </w:pPr>
      <w:r>
        <w:rPr/>
        <w:t>□已达到 </w:t>
      </w:r>
      <w:r>
        <w:rPr>
          <w:rFonts w:ascii="宋体" w:hAnsi="宋体" w:cs="宋体" w:eastAsia="宋体" w:hint="default"/>
        </w:rPr>
      </w:r>
      <w:r>
        <w:rPr/>
        <w:t>□未达到</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tabs>
          <w:tab w:pos="784" w:val="left" w:leader="none"/>
        </w:tabs>
        <w:spacing w:line="240" w:lineRule="auto" w:before="85"/>
        <w:ind w:right="97"/>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40" w:lineRule="auto" w:before="70"/>
        <w:ind w:right="9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right="4705"/>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报告期内资金被占</w:t>
      </w:r>
      <w:r>
        <w:rPr>
          <w:spacing w:val="-3"/>
          <w:w w:val="100"/>
        </w:rPr>
        <w:t>用</w:t>
      </w:r>
      <w:r>
        <w:rPr>
          <w:w w:val="100"/>
        </w:rPr>
        <w:t>情</w:t>
      </w:r>
      <w:r>
        <w:rPr>
          <w:spacing w:val="-3"/>
          <w:w w:val="100"/>
        </w:rPr>
        <w:t>况</w:t>
      </w:r>
      <w:r>
        <w:rPr>
          <w:w w:val="100"/>
        </w:rPr>
        <w:t>及清欠进展情况</w:t>
      </w:r>
      <w:r>
        <w:rPr>
          <w:b w:val="0"/>
          <w:bCs w:val="0"/>
          <w:w w:val="100"/>
        </w:rPr>
      </w:r>
    </w:p>
    <w:p>
      <w:pPr>
        <w:spacing w:line="326" w:lineRule="auto" w:before="23"/>
        <w:ind w:left="218" w:right="350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Heading3"/>
        <w:spacing w:line="308" w:lineRule="exact"/>
        <w:ind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24" w:lineRule="auto" w:before="25"/>
        <w:ind w:right="1546"/>
        <w:jc w:val="left"/>
        <w:rPr>
          <w:b w:val="0"/>
          <w:bCs w:val="0"/>
        </w:rPr>
      </w:pPr>
      <w:r>
        <w:rPr>
          <w:rFonts w:ascii="宋体" w:hAnsi="宋体" w:cs="宋体" w:eastAsia="宋体" w:hint="default"/>
          <w:b w:val="0"/>
          <w:bCs w:val="0"/>
          <w:w w:val="100"/>
        </w:rPr>
        <w:t> </w:t>
      </w:r>
      <w:r>
        <w:rPr>
          <w:w w:val="100"/>
        </w:rPr>
        <w:t>五</w:t>
      </w:r>
      <w:r>
        <w:rPr>
          <w:spacing w:val="-1"/>
          <w:w w:val="100"/>
        </w:rPr>
        <w:t>、</w:t>
      </w:r>
      <w:r>
        <w:rPr>
          <w:w w:val="100"/>
        </w:rPr>
        <w:t>公司对会计政策、</w:t>
      </w:r>
      <w:r>
        <w:rPr>
          <w:spacing w:val="-3"/>
          <w:w w:val="100"/>
        </w:rPr>
        <w:t>会</w:t>
      </w:r>
      <w:r>
        <w:rPr>
          <w:w w:val="100"/>
        </w:rPr>
        <w:t>计</w:t>
      </w:r>
      <w:r>
        <w:rPr>
          <w:spacing w:val="-3"/>
          <w:w w:val="100"/>
        </w:rPr>
        <w:t>估</w:t>
      </w:r>
      <w:r>
        <w:rPr>
          <w:w w:val="100"/>
        </w:rPr>
        <w:t>计变更或重大会计</w:t>
      </w:r>
      <w:r>
        <w:rPr>
          <w:spacing w:val="-3"/>
          <w:w w:val="100"/>
        </w:rPr>
        <w:t>差</w:t>
      </w:r>
      <w:r>
        <w:rPr>
          <w:w w:val="100"/>
        </w:rPr>
        <w:t>错</w:t>
      </w:r>
      <w:r>
        <w:rPr>
          <w:spacing w:val="-3"/>
          <w:w w:val="100"/>
        </w:rPr>
        <w:t>更</w:t>
      </w:r>
      <w:r>
        <w:rPr>
          <w:w w:val="100"/>
        </w:rPr>
        <w:t>正原因和影响的分</w:t>
      </w:r>
      <w:r>
        <w:rPr>
          <w:spacing w:val="-3"/>
          <w:w w:val="100"/>
        </w:rPr>
        <w:t>析</w:t>
      </w:r>
      <w:r>
        <w:rPr>
          <w:w w:val="100"/>
        </w:rPr>
        <w:t>说明</w:t>
      </w:r>
      <w:r>
        <w:rPr>
          <w:b w:val="0"/>
          <w:bCs w:val="0"/>
          <w:w w:val="100"/>
        </w:rPr>
      </w:r>
    </w:p>
    <w:p>
      <w:pPr>
        <w:pStyle w:val="Heading4"/>
        <w:spacing w:line="240" w:lineRule="auto" w:before="23"/>
        <w:ind w:right="97"/>
        <w:jc w:val="left"/>
        <w:rPr>
          <w:b w:val="0"/>
          <w:bCs w:val="0"/>
        </w:rPr>
      </w:pPr>
      <w:r>
        <w:rPr/>
        <w:t>（一）公司对会计政策、会计估计变更原因及影响的分析说明</w:t>
      </w:r>
      <w:r>
        <w:rPr>
          <w:b w:val="0"/>
          <w:bCs w:val="0"/>
        </w:rPr>
      </w:r>
    </w:p>
    <w:p>
      <w:pPr>
        <w:pStyle w:val="Heading3"/>
        <w:spacing w:line="240" w:lineRule="auto" w:before="69"/>
        <w:ind w:right="9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25"/>
        <w:ind w:left="698" w:right="97"/>
        <w:jc w:val="left"/>
        <w:rPr>
          <w:rFonts w:ascii="宋体" w:hAnsi="宋体" w:cs="宋体" w:eastAsia="宋体" w:hint="default"/>
          <w:sz w:val="24"/>
          <w:szCs w:val="24"/>
        </w:rPr>
      </w:pPr>
      <w:r>
        <w:rPr/>
        <w:t>详见本报告第十一节“五、</w:t>
      </w:r>
      <w:r>
        <w:rPr>
          <w:rFonts w:ascii="宋体" w:hAnsi="宋体" w:cs="宋体" w:eastAsia="宋体" w:hint="default"/>
        </w:rPr>
        <w:t>41</w:t>
      </w:r>
      <w:r>
        <w:rPr/>
        <w:t>（</w:t>
      </w:r>
      <w:r>
        <w:rPr>
          <w:rFonts w:ascii="宋体" w:hAnsi="宋体" w:cs="宋体" w:eastAsia="宋体" w:hint="default"/>
        </w:rPr>
        <w:t>1</w:t>
      </w:r>
      <w:r>
        <w:rPr/>
        <w:t>）</w:t>
      </w:r>
      <w:r>
        <w:rPr>
          <w:rFonts w:ascii="宋体" w:hAnsi="宋体" w:cs="宋体" w:eastAsia="宋体" w:hint="default"/>
        </w:rPr>
        <w:t>.</w:t>
      </w:r>
      <w:r>
        <w:rPr/>
        <w:t>重要会计政策变更”的相关内容</w:t>
      </w:r>
      <w:r>
        <w:rPr>
          <w:rFonts w:ascii="宋体" w:hAnsi="宋体" w:cs="宋体" w:eastAsia="宋体" w:hint="default"/>
          <w:sz w:val="24"/>
          <w:szCs w:val="24"/>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before="97"/>
        <w:ind w:right="97"/>
        <w:jc w:val="left"/>
        <w:rPr>
          <w:b w:val="0"/>
          <w:bCs w:val="0"/>
        </w:rPr>
      </w:pPr>
      <w:r>
        <w:rPr/>
        <w:t>（二）公司对重大会计差错更正原因及影响的分析说明</w:t>
      </w:r>
      <w:r>
        <w:rPr>
          <w:b w:val="0"/>
          <w:bCs w:val="0"/>
        </w:rPr>
      </w:r>
    </w:p>
    <w:p>
      <w:pPr>
        <w:pStyle w:val="Heading3"/>
        <w:spacing w:line="240" w:lineRule="auto" w:before="69"/>
        <w:ind w:right="9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26"/>
        <w:ind w:right="0"/>
        <w:jc w:val="left"/>
        <w:rPr>
          <w:rFonts w:ascii="宋体" w:hAnsi="宋体" w:cs="宋体" w:eastAsia="宋体" w:hint="default"/>
        </w:rPr>
      </w:pPr>
      <w:r>
        <w:rPr>
          <w:rFonts w:ascii="宋体"/>
          <w:w w:val="100"/>
        </w:rPr>
        <w:t> </w:t>
      </w:r>
    </w:p>
    <w:p>
      <w:pPr>
        <w:pStyle w:val="Heading4"/>
        <w:spacing w:line="240" w:lineRule="auto" w:before="97"/>
        <w:ind w:right="97"/>
        <w:jc w:val="left"/>
        <w:rPr>
          <w:b w:val="0"/>
          <w:bCs w:val="0"/>
        </w:rPr>
      </w:pPr>
      <w:r>
        <w:rPr/>
        <w:t>（三）与前任会计师事务所进行的沟通情况</w:t>
      </w:r>
      <w:r>
        <w:rPr>
          <w:b w:val="0"/>
          <w:bCs w:val="0"/>
        </w:rPr>
      </w:r>
    </w:p>
    <w:p>
      <w:pPr>
        <w:pStyle w:val="BodyText"/>
        <w:spacing w:line="273" w:lineRule="auto" w:before="97"/>
        <w:ind w:left="698" w:right="3502" w:hanging="480"/>
        <w:jc w:val="left"/>
        <w:rPr>
          <w:rFonts w:ascii="宋体" w:hAnsi="宋体" w:cs="宋体" w:eastAsia="宋体" w:hint="default"/>
          <w:sz w:val="24"/>
          <w:szCs w:val="24"/>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已经与前任会计师沟通过，未见重大异常。</w:t>
      </w:r>
      <w:r>
        <w:rPr>
          <w:rFonts w:ascii="宋体" w:hAnsi="宋体" w:cs="宋体" w:eastAsia="宋体" w:hint="default"/>
          <w:sz w:val="24"/>
          <w:szCs w:val="24"/>
        </w:rPr>
        <w:t> </w:t>
      </w:r>
    </w:p>
    <w:p>
      <w:pPr>
        <w:spacing w:after="0" w:line="273" w:lineRule="auto"/>
        <w:jc w:val="left"/>
        <w:rPr>
          <w:rFonts w:ascii="宋体" w:hAnsi="宋体" w:cs="宋体" w:eastAsia="宋体" w:hint="default"/>
          <w:sz w:val="24"/>
          <w:szCs w:val="24"/>
        </w:rPr>
        <w:sectPr>
          <w:headerReference w:type="default" r:id="rId22"/>
          <w:footerReference w:type="default" r:id="rId23"/>
          <w:pgSz w:w="11910" w:h="16840"/>
          <w:pgMar w:header="880" w:footer="1195" w:top="1120" w:bottom="1380" w:left="1580" w:right="1060"/>
          <w:pgNumType w:start="47"/>
        </w:sectPr>
      </w:pPr>
    </w:p>
    <w:p>
      <w:pPr>
        <w:pStyle w:val="BodyText"/>
        <w:spacing w:line="240" w:lineRule="auto" w:before="7"/>
        <w:ind w:right="0"/>
        <w:jc w:val="left"/>
        <w:rPr>
          <w:rFonts w:ascii="宋体" w:hAnsi="宋体" w:cs="宋体" w:eastAsia="宋体" w:hint="default"/>
        </w:rPr>
      </w:pPr>
      <w:r>
        <w:rPr>
          <w:rFonts w:ascii="宋体"/>
          <w:w w:val="100"/>
        </w:rPr>
        <w:t> </w:t>
      </w:r>
    </w:p>
    <w:p>
      <w:pPr>
        <w:pStyle w:val="Heading4"/>
        <w:spacing w:line="240" w:lineRule="auto" w:before="97"/>
        <w:ind w:right="0"/>
        <w:jc w:val="left"/>
        <w:rPr>
          <w:b w:val="0"/>
          <w:bCs w:val="0"/>
        </w:rPr>
      </w:pPr>
      <w:r>
        <w:rPr/>
        <w:t>（四）其他说明</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right="-124"/>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聘任、解聘会计师</w:t>
      </w:r>
      <w:r>
        <w:rPr>
          <w:spacing w:val="-3"/>
          <w:w w:val="100"/>
        </w:rPr>
        <w:t>事</w:t>
      </w:r>
      <w:r>
        <w:rPr>
          <w:w w:val="100"/>
        </w:rPr>
        <w:t>务</w:t>
      </w:r>
      <w:r>
        <w:rPr>
          <w:spacing w:val="-3"/>
          <w:w w:val="100"/>
        </w:rPr>
        <w:t>所</w:t>
      </w:r>
      <w:r>
        <w:rPr>
          <w:w w:val="100"/>
        </w:rPr>
        <w:t>情况</w:t>
      </w:r>
      <w:r>
        <w:rPr>
          <w:b w:val="0"/>
          <w:bCs w:val="0"/>
          <w:w w:val="10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pStyle w:val="BodyText"/>
        <w:spacing w:line="240" w:lineRule="auto"/>
        <w:ind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2" w:equalWidth="0">
            <w:col w:w="3382" w:space="2929"/>
            <w:col w:w="295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08"/>
        <w:gridCol w:w="2907"/>
        <w:gridCol w:w="2909"/>
      </w:tblGrid>
      <w:tr>
        <w:trPr>
          <w:trHeight w:val="32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hAnsi="宋体" w:cs="宋体" w:eastAsia="宋体" w:hint="default"/>
                <w:sz w:val="21"/>
                <w:szCs w:val="21"/>
              </w:rPr>
              <w:t>原聘任</w:t>
            </w:r>
            <w:r>
              <w:rPr>
                <w:rFonts w:ascii="宋体" w:hAnsi="宋体" w:cs="宋体" w:eastAsia="宋体" w:hint="default"/>
                <w:sz w:val="21"/>
                <w:szCs w:val="21"/>
              </w:rPr>
              <w:t> </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63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5"/>
                <w:sz w:val="21"/>
                <w:szCs w:val="21"/>
              </w:rPr>
              <w:t>瑞华会计师事务所（特殊普通</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合伙）</w:t>
            </w:r>
            <w:r>
              <w:rPr>
                <w:rFonts w:ascii="宋体" w:hAnsi="宋体" w:cs="宋体" w:eastAsia="宋体" w:hint="default"/>
                <w:sz w:val="21"/>
                <w:szCs w:val="21"/>
              </w:rPr>
              <w:t> </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4"/>
                <w:sz w:val="21"/>
                <w:szCs w:val="21"/>
              </w:rPr>
              <w:t>容诚会计师事务所（特殊普通</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合伙）</w:t>
            </w:r>
            <w:r>
              <w:rPr>
                <w:rFonts w:ascii="宋体" w:hAnsi="宋体" w:cs="宋体" w:eastAsia="宋体" w:hint="default"/>
                <w:sz w:val="21"/>
                <w:szCs w:val="21"/>
              </w:rPr>
              <w:t> </w:t>
            </w:r>
          </w:p>
        </w:tc>
      </w:tr>
      <w:tr>
        <w:trPr>
          <w:trHeight w:val="32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7" w:right="0"/>
              <w:jc w:val="center"/>
              <w:rPr>
                <w:rFonts w:ascii="宋体" w:hAnsi="宋体" w:cs="宋体" w:eastAsia="宋体" w:hint="default"/>
                <w:sz w:val="21"/>
                <w:szCs w:val="21"/>
              </w:rPr>
            </w:pPr>
            <w:r>
              <w:rPr>
                <w:rFonts w:ascii="宋体"/>
                <w:sz w:val="21"/>
              </w:rPr>
              <w:t>60 </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60 </w:t>
            </w:r>
          </w:p>
        </w:tc>
      </w:tr>
      <w:tr>
        <w:trPr>
          <w:trHeight w:val="32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7" w:right="0"/>
              <w:jc w:val="center"/>
              <w:rPr>
                <w:rFonts w:ascii="宋体" w:hAnsi="宋体" w:cs="宋体" w:eastAsia="宋体" w:hint="default"/>
                <w:sz w:val="21"/>
                <w:szCs w:val="21"/>
              </w:rPr>
            </w:pPr>
            <w:r>
              <w:rPr>
                <w:rFonts w:ascii="宋体"/>
                <w:sz w:val="21"/>
              </w:rPr>
              <w:t>6 </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1 </w:t>
            </w:r>
          </w:p>
        </w:tc>
      </w:tr>
    </w:tbl>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08"/>
        <w:gridCol w:w="2907"/>
        <w:gridCol w:w="2909"/>
      </w:tblGrid>
      <w:tr>
        <w:trPr>
          <w:trHeight w:val="32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636"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7"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30" w:right="101" w:hanging="1030"/>
              <w:jc w:val="left"/>
              <w:rPr>
                <w:rFonts w:ascii="宋体" w:hAnsi="宋体" w:cs="宋体" w:eastAsia="宋体" w:hint="default"/>
                <w:sz w:val="21"/>
                <w:szCs w:val="21"/>
              </w:rPr>
            </w:pPr>
            <w:r>
              <w:rPr>
                <w:rFonts w:ascii="宋体" w:hAnsi="宋体" w:cs="宋体" w:eastAsia="宋体" w:hint="default"/>
                <w:spacing w:val="-5"/>
                <w:sz w:val="21"/>
                <w:szCs w:val="21"/>
              </w:rPr>
              <w:t>容诚会计师事务所（特殊普通</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合伙）</w:t>
            </w:r>
            <w:r>
              <w:rPr>
                <w:rFonts w:ascii="宋体" w:hAnsi="宋体" w:cs="宋体" w:eastAsia="宋体" w:hint="default"/>
                <w:sz w:val="21"/>
                <w:szCs w:val="21"/>
              </w:rPr>
              <w:t> </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center"/>
              <w:rPr>
                <w:rFonts w:ascii="宋体" w:hAnsi="宋体" w:cs="宋体" w:eastAsia="宋体" w:hint="default"/>
                <w:sz w:val="21"/>
                <w:szCs w:val="21"/>
              </w:rPr>
            </w:pPr>
            <w:r>
              <w:rPr>
                <w:rFonts w:ascii="宋体"/>
                <w:sz w:val="21"/>
              </w:rPr>
              <w:t>20 </w:t>
            </w:r>
          </w:p>
        </w:tc>
      </w:tr>
    </w:tbl>
    <w:p>
      <w:pPr>
        <w:pStyle w:val="BodyText"/>
        <w:spacing w:line="262" w:lineRule="exact"/>
        <w:ind w:right="0"/>
        <w:jc w:val="left"/>
        <w:rPr>
          <w:rFonts w:ascii="宋体" w:hAnsi="宋体" w:cs="宋体" w:eastAsia="宋体" w:hint="default"/>
        </w:rPr>
      </w:pPr>
      <w:r>
        <w:rPr>
          <w:rFonts w:ascii="宋体"/>
          <w:w w:val="100"/>
        </w:rPr>
        <w:t> </w:t>
      </w:r>
    </w:p>
    <w:p>
      <w:pPr>
        <w:spacing w:after="0" w:line="262" w:lineRule="exact"/>
        <w:jc w:val="left"/>
        <w:rPr>
          <w:rFonts w:ascii="宋体" w:hAnsi="宋体" w:cs="宋体" w:eastAsia="宋体" w:hint="default"/>
        </w:rPr>
        <w:sectPr>
          <w:type w:val="continuous"/>
          <w:pgSz w:w="11910" w:h="16840"/>
          <w:pgMar w:top="1120" w:bottom="1380" w:left="1580" w:right="1060"/>
        </w:sectPr>
      </w:pPr>
    </w:p>
    <w:p>
      <w:pPr>
        <w:spacing w:line="240" w:lineRule="auto" w:before="12"/>
        <w:rPr>
          <w:rFonts w:ascii="宋体" w:hAnsi="宋体" w:cs="宋体" w:eastAsia="宋体" w:hint="default"/>
          <w:sz w:val="26"/>
          <w:szCs w:val="26"/>
        </w:rPr>
      </w:pPr>
    </w:p>
    <w:p>
      <w:pPr>
        <w:pStyle w:val="BodyText"/>
        <w:spacing w:line="240" w:lineRule="auto" w:before="36"/>
        <w:ind w:left="138" w:right="0"/>
        <w:jc w:val="left"/>
        <w:rPr>
          <w:rFonts w:ascii="宋体" w:hAnsi="宋体" w:cs="宋体" w:eastAsia="宋体" w:hint="default"/>
        </w:rPr>
      </w:pPr>
      <w:r>
        <w:rPr/>
        <w:t>聘任、解聘会计师事务所的情况说明</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38" w:right="107" w:firstLine="479"/>
        <w:jc w:val="both"/>
        <w:rPr>
          <w:rFonts w:ascii="宋体" w:hAnsi="宋体" w:cs="宋体" w:eastAsia="宋体" w:hint="default"/>
          <w:sz w:val="24"/>
          <w:szCs w:val="24"/>
        </w:rPr>
      </w:pPr>
      <w:r>
        <w:rPr>
          <w:spacing w:val="-4"/>
        </w:rPr>
        <w:t>经公司第二届董事会二十次会议、</w:t>
      </w:r>
      <w:r>
        <w:rPr>
          <w:rFonts w:ascii="宋体" w:hAnsi="宋体" w:cs="宋体" w:eastAsia="宋体" w:hint="default"/>
          <w:spacing w:val="-4"/>
        </w:rPr>
        <w:t>2019</w:t>
      </w:r>
      <w:r>
        <w:rPr>
          <w:rFonts w:ascii="宋体" w:hAnsi="宋体" w:cs="宋体" w:eastAsia="宋体" w:hint="default"/>
          <w:spacing w:val="-11"/>
        </w:rPr>
        <w:t> </w:t>
      </w:r>
      <w:r>
        <w:rPr>
          <w:spacing w:val="-4"/>
        </w:rPr>
        <w:t>年第一次临时股东大会会议审议通过了《关于变更会</w:t>
      </w:r>
      <w:r>
        <w:rPr>
          <w:w w:val="100"/>
        </w:rPr>
        <w:t> </w:t>
      </w:r>
      <w:r>
        <w:rPr>
          <w:spacing w:val="-5"/>
        </w:rPr>
        <w:t>计师事务所的议案》，公司变更容诚会计师事务所（特殊普通合伙）为公司</w:t>
      </w:r>
      <w:r>
        <w:rPr>
          <w:spacing w:val="-27"/>
        </w:rPr>
        <w:t> </w:t>
      </w:r>
      <w:r>
        <w:rPr>
          <w:rFonts w:ascii="宋体" w:hAnsi="宋体" w:cs="宋体" w:eastAsia="宋体" w:hint="default"/>
        </w:rPr>
        <w:t>2019</w:t>
      </w:r>
      <w:r>
        <w:rPr>
          <w:rFonts w:ascii="宋体" w:hAnsi="宋体" w:cs="宋体" w:eastAsia="宋体" w:hint="default"/>
          <w:spacing w:val="-25"/>
        </w:rPr>
        <w:t> </w:t>
      </w:r>
      <w:r>
        <w:rPr/>
        <w:t>年度财务审计机</w:t>
      </w:r>
      <w:r>
        <w:rPr>
          <w:spacing w:val="-95"/>
        </w:rPr>
        <w:t> </w:t>
      </w:r>
      <w:r>
        <w:rPr>
          <w:spacing w:val="-95"/>
        </w:rPr>
      </w:r>
      <w:r>
        <w:rPr/>
        <w:t>构及内部控制审计机构。</w:t>
      </w:r>
      <w:r>
        <w:rPr>
          <w:rFonts w:ascii="宋体" w:hAnsi="宋体" w:cs="宋体" w:eastAsia="宋体" w:hint="default"/>
          <w:sz w:val="24"/>
          <w:szCs w:val="24"/>
        </w:rPr>
        <w:t> </w:t>
      </w:r>
    </w:p>
    <w:p>
      <w:pPr>
        <w:pStyle w:val="BodyText"/>
        <w:spacing w:line="273" w:lineRule="auto" w:before="7"/>
        <w:ind w:left="138" w:right="0"/>
        <w:jc w:val="left"/>
        <w:rPr>
          <w:rFonts w:ascii="宋体" w:hAnsi="宋体" w:cs="宋体" w:eastAsia="宋体" w:hint="default"/>
        </w:rPr>
      </w:pPr>
      <w:r>
        <w:rPr>
          <w:rFonts w:ascii="宋体" w:hAnsi="宋体" w:cs="宋体" w:eastAsia="宋体" w:hint="default"/>
          <w:w w:val="100"/>
        </w:rPr>
        <w:t>  </w:t>
      </w:r>
      <w:r>
        <w:rPr>
          <w:w w:val="100"/>
        </w:rPr>
        <w:t>审计</w:t>
      </w:r>
      <w:r>
        <w:rPr>
          <w:spacing w:val="-3"/>
          <w:w w:val="100"/>
        </w:rPr>
        <w:t>期</w:t>
      </w:r>
      <w:r>
        <w:rPr>
          <w:w w:val="100"/>
        </w:rPr>
        <w:t>间</w:t>
      </w:r>
      <w:r>
        <w:rPr>
          <w:spacing w:val="-3"/>
          <w:w w:val="100"/>
        </w:rPr>
        <w:t>改</w:t>
      </w:r>
      <w:r>
        <w:rPr>
          <w:w w:val="100"/>
        </w:rPr>
        <w:t>聘</w:t>
      </w:r>
      <w:r>
        <w:rPr>
          <w:spacing w:val="-3"/>
          <w:w w:val="100"/>
        </w:rPr>
        <w:t>会</w:t>
      </w:r>
      <w:r>
        <w:rPr>
          <w:w w:val="100"/>
        </w:rPr>
        <w:t>计</w:t>
      </w:r>
      <w:r>
        <w:rPr>
          <w:spacing w:val="-3"/>
          <w:w w:val="100"/>
        </w:rPr>
        <w:t>师</w:t>
      </w:r>
      <w:r>
        <w:rPr>
          <w:w w:val="100"/>
        </w:rPr>
        <w:t>事</w:t>
      </w:r>
      <w:r>
        <w:rPr>
          <w:spacing w:val="-3"/>
          <w:w w:val="100"/>
        </w:rPr>
        <w:t>务</w:t>
      </w:r>
      <w:r>
        <w:rPr>
          <w:w w:val="100"/>
        </w:rPr>
        <w:t>所的</w:t>
      </w:r>
      <w:r>
        <w:rPr>
          <w:spacing w:val="-3"/>
          <w:w w:val="100"/>
        </w:rPr>
        <w:t>情</w:t>
      </w:r>
      <w:r>
        <w:rPr>
          <w:w w:val="100"/>
        </w:rPr>
        <w:t>况</w:t>
      </w:r>
      <w:r>
        <w:rPr>
          <w:spacing w:val="-3"/>
          <w:w w:val="100"/>
        </w:rPr>
        <w:t>说明</w:t>
      </w:r>
      <w:r>
        <w:rPr>
          <w:rFonts w:ascii="宋体" w:hAnsi="宋体" w:cs="宋体" w:eastAsia="宋体" w:hint="default"/>
          <w:w w:val="100"/>
        </w:rPr>
        <w:t> </w:t>
      </w:r>
    </w:p>
    <w:p>
      <w:pPr>
        <w:spacing w:line="324" w:lineRule="auto" w:before="7"/>
        <w:ind w:left="138" w:right="618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七、面临暂停上市风险的情况</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导致暂停上市的原因</w:t>
      </w:r>
      <w:r>
        <w:rPr>
          <w:rFonts w:ascii="宋体" w:hAnsi="宋体" w:cs="宋体" w:eastAsia="宋体" w:hint="default"/>
          <w:sz w:val="21"/>
          <w:szCs w:val="21"/>
        </w:rPr>
      </w:r>
    </w:p>
    <w:p>
      <w:pPr>
        <w:pStyle w:val="Heading3"/>
        <w:spacing w:line="309" w:lineRule="exact"/>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pStyle w:val="Heading4"/>
        <w:spacing w:line="240" w:lineRule="auto" w:before="85"/>
        <w:ind w:left="138"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公司拟采取的应对措施</w:t>
      </w:r>
      <w:r>
        <w:rPr>
          <w:b w:val="0"/>
          <w:bCs w:val="0"/>
        </w:rPr>
      </w:r>
    </w:p>
    <w:p>
      <w:pPr>
        <w:pStyle w:val="Heading3"/>
        <w:spacing w:line="313" w:lineRule="exact" w:before="69"/>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pStyle w:val="Heading4"/>
        <w:spacing w:line="240" w:lineRule="auto" w:before="85"/>
        <w:ind w:left="138" w:right="0"/>
        <w:jc w:val="left"/>
        <w:rPr>
          <w:b w:val="0"/>
          <w:bCs w:val="0"/>
        </w:rPr>
      </w:pPr>
      <w:r>
        <w:rPr/>
        <w:t>八、面临终止上市的情况和原因</w:t>
      </w:r>
      <w:r>
        <w:rPr>
          <w:b w:val="0"/>
          <w:bCs w:val="0"/>
        </w:rPr>
      </w:r>
    </w:p>
    <w:p>
      <w:pPr>
        <w:pStyle w:val="Heading3"/>
        <w:spacing w:line="313" w:lineRule="exact" w:before="69"/>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pStyle w:val="Heading4"/>
        <w:spacing w:line="240" w:lineRule="auto" w:before="85"/>
        <w:ind w:left="138" w:right="0"/>
        <w:jc w:val="left"/>
        <w:rPr>
          <w:b w:val="0"/>
          <w:bCs w:val="0"/>
        </w:rPr>
      </w:pPr>
      <w:r>
        <w:rPr/>
        <w:t>九、破产重整相关事项</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6" w:lineRule="auto" w:before="37"/>
        <w:ind w:left="138" w:right="6500"/>
        <w:jc w:val="left"/>
        <w:rPr>
          <w:b w:val="0"/>
          <w:bCs w:val="0"/>
        </w:rPr>
      </w:pPr>
      <w:r>
        <w:rPr>
          <w:rFonts w:ascii="宋体" w:hAnsi="宋体" w:cs="宋体" w:eastAsia="宋体" w:hint="default"/>
          <w:b w:val="0"/>
          <w:bCs w:val="0"/>
          <w:w w:val="100"/>
        </w:rPr>
        <w:t> </w:t>
      </w:r>
      <w:r>
        <w:rPr>
          <w:w w:val="100"/>
        </w:rPr>
        <w:t>十</w:t>
      </w:r>
      <w:r>
        <w:rPr>
          <w:spacing w:val="-1"/>
          <w:w w:val="100"/>
        </w:rPr>
        <w:t>、</w:t>
      </w:r>
      <w:r>
        <w:rPr>
          <w:w w:val="100"/>
        </w:rPr>
        <w:t>重大诉讼、仲裁事项</w:t>
      </w:r>
      <w:r>
        <w:rPr>
          <w:b w:val="0"/>
          <w:bCs w:val="0"/>
          <w:w w:val="100"/>
        </w:rPr>
      </w:r>
    </w:p>
    <w:p>
      <w:pPr>
        <w:pStyle w:val="BodyText"/>
        <w:spacing w:line="240" w:lineRule="auto" w:before="21"/>
        <w:ind w:left="138" w:right="0"/>
        <w:jc w:val="left"/>
        <w:rPr>
          <w:rFonts w:ascii="宋体" w:hAnsi="宋体" w:cs="宋体" w:eastAsia="宋体" w:hint="default"/>
        </w:rPr>
      </w:pPr>
      <w:r>
        <w:rPr/>
        <w:t>□本年度公司有重大诉讼、仲裁事项</w:t>
      </w:r>
      <w:r>
        <w:rPr>
          <w:spacing w:val="-8"/>
        </w:rPr>
        <w:t> </w:t>
      </w:r>
      <w:r>
        <w:rPr>
          <w:rFonts w:ascii="宋体" w:hAnsi="宋体" w:cs="宋体" w:eastAsia="宋体" w:hint="default"/>
          <w:spacing w:val="-8"/>
        </w:rPr>
      </w:r>
      <w:r>
        <w:rPr/>
        <w:t>□本年度公司无重大诉讼、仲裁事项</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97"/>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Heading3"/>
        <w:spacing w:line="240" w:lineRule="auto" w:before="42"/>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660" w:right="11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24"/>
          <w:footerReference w:type="default" r:id="rId25"/>
          <w:pgSz w:w="16840" w:h="11910" w:orient="landscape"/>
          <w:pgMar w:header="880" w:footer="1195" w:top="1120" w:bottom="1380" w:left="1220" w:right="1300"/>
          <w:pgNumType w:start="4"/>
        </w:sectPr>
      </w:pPr>
    </w:p>
    <w:p>
      <w:pPr>
        <w:pStyle w:val="Heading4"/>
        <w:spacing w:line="240" w:lineRule="auto" w:before="36"/>
        <w:ind w:left="220" w:right="-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9"/>
        </w:rPr>
        <w:t> </w:t>
      </w:r>
      <w:r>
        <w:rPr/>
        <w:t>临时公告未披露或有后续进展的诉讼、仲裁情况</w:t>
      </w:r>
      <w:r>
        <w:rPr>
          <w:b w:val="0"/>
          <w:bCs w:val="0"/>
        </w:rPr>
      </w:r>
    </w:p>
    <w:p>
      <w:pPr>
        <w:pStyle w:val="BodyText"/>
        <w:spacing w:line="240" w:lineRule="auto" w:before="70"/>
        <w:ind w:left="220" w:right="-1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20"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5069" w:space="6705"/>
            <w:col w:w="2546"/>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872"/>
        <w:gridCol w:w="775"/>
        <w:gridCol w:w="718"/>
        <w:gridCol w:w="804"/>
        <w:gridCol w:w="3332"/>
        <w:gridCol w:w="1438"/>
        <w:gridCol w:w="1210"/>
        <w:gridCol w:w="1198"/>
        <w:gridCol w:w="1275"/>
        <w:gridCol w:w="2263"/>
      </w:tblGrid>
      <w:tr>
        <w:trPr>
          <w:trHeight w:val="322" w:hRule="exact"/>
        </w:trPr>
        <w:tc>
          <w:tcPr>
            <w:tcW w:w="1388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sz w:val="21"/>
                <w:szCs w:val="21"/>
              </w:rPr>
              <w:t>: </w:t>
            </w:r>
          </w:p>
        </w:tc>
      </w:tr>
      <w:tr>
        <w:trPr>
          <w:trHeight w:val="157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15" w:right="110" w:hanging="1"/>
              <w:jc w:val="center"/>
              <w:rPr>
                <w:rFonts w:ascii="宋体" w:hAnsi="宋体" w:cs="宋体" w:eastAsia="宋体" w:hint="default"/>
                <w:sz w:val="21"/>
                <w:szCs w:val="21"/>
              </w:rPr>
            </w:pPr>
            <w:r>
              <w:rPr>
                <w:rFonts w:ascii="宋体" w:hAnsi="宋体" w:cs="宋体" w:eastAsia="宋体" w:hint="default"/>
                <w:sz w:val="21"/>
                <w:szCs w:val="21"/>
              </w:rPr>
              <w:t>起诉</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申请</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19" w:right="12" w:firstLine="52"/>
              <w:jc w:val="both"/>
              <w:rPr>
                <w:rFonts w:ascii="宋体" w:hAnsi="宋体" w:cs="宋体" w:eastAsia="宋体" w:hint="default"/>
                <w:sz w:val="21"/>
                <w:szCs w:val="21"/>
              </w:rPr>
            </w:pPr>
            <w:r>
              <w:rPr>
                <w:rFonts w:ascii="宋体" w:hAnsi="宋体" w:cs="宋体" w:eastAsia="宋体" w:hint="default"/>
                <w:sz w:val="21"/>
                <w:szCs w:val="21"/>
              </w:rPr>
              <w:t>应诉</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被申</w:t>
            </w:r>
            <w:r>
              <w:rPr>
                <w:rFonts w:ascii="宋体" w:hAnsi="宋体" w:cs="宋体" w:eastAsia="宋体" w:hint="default"/>
                <w:spacing w:val="-102"/>
                <w:sz w:val="21"/>
                <w:szCs w:val="21"/>
              </w:rPr>
              <w:t> </w:t>
            </w:r>
            <w:r>
              <w:rPr>
                <w:rFonts w:ascii="宋体" w:hAnsi="宋体" w:cs="宋体" w:eastAsia="宋体" w:hint="default"/>
                <w:sz w:val="21"/>
                <w:szCs w:val="21"/>
              </w:rPr>
              <w:t>请</w:t>
            </w:r>
            <w:r>
              <w:rPr>
                <w:rFonts w:ascii="宋体" w:hAnsi="宋体" w:cs="宋体" w:eastAsia="宋体" w:hint="default"/>
                <w:sz w:val="21"/>
                <w:szCs w:val="21"/>
              </w:rPr>
              <w:t>)</w:t>
            </w:r>
            <w:r>
              <w:rPr>
                <w:rFonts w:ascii="宋体" w:hAnsi="宋体" w:cs="宋体" w:eastAsia="宋体" w:hint="default"/>
                <w:sz w:val="21"/>
                <w:szCs w:val="21"/>
              </w:rPr>
              <w:t>方</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43" w:right="139"/>
              <w:jc w:val="both"/>
              <w:rPr>
                <w:rFonts w:ascii="宋体" w:hAnsi="宋体" w:cs="宋体" w:eastAsia="宋体" w:hint="default"/>
                <w:sz w:val="21"/>
                <w:szCs w:val="21"/>
              </w:rPr>
            </w:pPr>
            <w:r>
              <w:rPr>
                <w:rFonts w:ascii="宋体" w:hAnsi="宋体" w:cs="宋体" w:eastAsia="宋体" w:hint="default"/>
                <w:sz w:val="21"/>
                <w:szCs w:val="21"/>
              </w:rPr>
              <w:t>承担</w:t>
            </w:r>
            <w:r>
              <w:rPr>
                <w:rFonts w:ascii="宋体" w:hAnsi="宋体" w:cs="宋体" w:eastAsia="宋体" w:hint="default"/>
                <w:spacing w:val="-103"/>
                <w:sz w:val="21"/>
                <w:szCs w:val="21"/>
              </w:rPr>
              <w:t> </w:t>
            </w: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87" w:right="79"/>
              <w:jc w:val="both"/>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pacing w:val="-103"/>
                <w:sz w:val="21"/>
                <w:szCs w:val="21"/>
              </w:rPr>
              <w:t> </w:t>
            </w:r>
            <w:r>
              <w:rPr>
                <w:rFonts w:ascii="宋体" w:hAnsi="宋体" w:cs="宋体" w:eastAsia="宋体" w:hint="default"/>
                <w:sz w:val="21"/>
                <w:szCs w:val="21"/>
              </w:rPr>
              <w:t>仲裁</w:t>
            </w:r>
            <w:r>
              <w:rPr>
                <w:rFonts w:ascii="宋体" w:hAnsi="宋体" w:cs="宋体" w:eastAsia="宋体" w:hint="default"/>
                <w:spacing w:val="-103"/>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715"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基本情况</w:t>
            </w:r>
            <w:r>
              <w:rPr>
                <w:rFonts w:ascii="宋体" w:hAnsi="宋体" w:cs="宋体" w:eastAsia="宋体" w:hint="default"/>
                <w:sz w:val="21"/>
                <w:szCs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292" w:right="185" w:hanging="106"/>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pacing w:val="-102"/>
                <w:sz w:val="21"/>
                <w:szCs w:val="21"/>
              </w:rPr>
              <w:t> </w:t>
            </w:r>
            <w:r>
              <w:rPr>
                <w:rFonts w:ascii="宋体" w:hAnsi="宋体" w:cs="宋体" w:eastAsia="宋体" w:hint="default"/>
                <w:sz w:val="21"/>
                <w:szCs w:val="21"/>
              </w:rPr>
              <w:t>涉及金额</w:t>
            </w:r>
            <w:r>
              <w:rPr>
                <w:rFonts w:ascii="宋体" w:hAnsi="宋体" w:cs="宋体" w:eastAsia="宋体" w:hint="default"/>
                <w:sz w:val="21"/>
                <w:szCs w:val="21"/>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27" w:right="72" w:hanging="51"/>
              <w:jc w:val="center"/>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sz w:val="21"/>
                <w:szCs w:val="21"/>
              </w:rPr>
              <w:t>是否形</w:t>
            </w:r>
            <w:r>
              <w:rPr>
                <w:rFonts w:ascii="宋体" w:hAnsi="宋体" w:cs="宋体" w:eastAsia="宋体" w:hint="default"/>
                <w:w w:val="100"/>
                <w:sz w:val="21"/>
                <w:szCs w:val="21"/>
              </w:rPr>
              <w:t> </w:t>
            </w:r>
            <w:r>
              <w:rPr>
                <w:rFonts w:ascii="宋体" w:hAnsi="宋体" w:cs="宋体" w:eastAsia="宋体" w:hint="default"/>
                <w:sz w:val="21"/>
                <w:szCs w:val="21"/>
              </w:rPr>
              <w:t>成预计负</w:t>
            </w:r>
            <w:r>
              <w:rPr>
                <w:rFonts w:ascii="宋体" w:hAnsi="宋体" w:cs="宋体" w:eastAsia="宋体" w:hint="default"/>
                <w:w w:val="100"/>
                <w:sz w:val="21"/>
                <w:szCs w:val="21"/>
              </w:rPr>
              <w:t> </w:t>
            </w:r>
            <w:r>
              <w:rPr>
                <w:rFonts w:ascii="宋体" w:hAnsi="宋体" w:cs="宋体" w:eastAsia="宋体" w:hint="default"/>
                <w:sz w:val="21"/>
                <w:szCs w:val="21"/>
              </w:rPr>
              <w:t>债及金额</w:t>
            </w:r>
            <w:r>
              <w:rPr>
                <w:rFonts w:ascii="宋体" w:hAnsi="宋体" w:cs="宋体" w:eastAsia="宋体" w:hint="default"/>
                <w:sz w:val="21"/>
                <w:szCs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20" w:right="117" w:hanging="1"/>
              <w:jc w:val="center"/>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sz w:val="21"/>
                <w:szCs w:val="21"/>
              </w:rPr>
              <w:t>进展情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5" w:right="103"/>
              <w:jc w:val="center"/>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审理结果及</w:t>
            </w:r>
            <w:r>
              <w:rPr>
                <w:rFonts w:ascii="宋体" w:hAnsi="宋体" w:cs="宋体" w:eastAsia="宋体" w:hint="default"/>
                <w:w w:val="100"/>
                <w:sz w:val="21"/>
                <w:szCs w:val="21"/>
              </w:rPr>
              <w:t> </w:t>
            </w:r>
            <w:r>
              <w:rPr>
                <w:rFonts w:ascii="宋体" w:hAnsi="宋体" w:cs="宋体" w:eastAsia="宋体" w:hint="default"/>
                <w:sz w:val="21"/>
                <w:szCs w:val="21"/>
              </w:rPr>
              <w:t>影响</w:t>
            </w:r>
            <w:r>
              <w:rPr>
                <w:rFonts w:ascii="宋体" w:hAnsi="宋体" w:cs="宋体" w:eastAsia="宋体" w:hint="default"/>
                <w:sz w:val="21"/>
                <w:szCs w:val="21"/>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916" w:right="177" w:hanging="737"/>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判决执行</w:t>
            </w:r>
            <w:r>
              <w:rPr>
                <w:rFonts w:ascii="宋体" w:hAnsi="宋体" w:cs="宋体" w:eastAsia="宋体" w:hint="default"/>
                <w:w w:val="100"/>
                <w:sz w:val="21"/>
                <w:szCs w:val="21"/>
              </w:rPr>
              <w:t> </w:t>
            </w:r>
            <w:r>
              <w:rPr>
                <w:rFonts w:ascii="宋体" w:hAnsi="宋体" w:cs="宋体" w:eastAsia="宋体" w:hint="default"/>
                <w:sz w:val="21"/>
                <w:szCs w:val="21"/>
              </w:rPr>
              <w:t>情况</w:t>
            </w:r>
            <w:r>
              <w:rPr>
                <w:rFonts w:ascii="宋体" w:hAnsi="宋体" w:cs="宋体" w:eastAsia="宋体" w:hint="default"/>
                <w:sz w:val="21"/>
                <w:szCs w:val="21"/>
              </w:rPr>
              <w:t> </w:t>
            </w:r>
          </w:p>
        </w:tc>
      </w:tr>
      <w:tr>
        <w:trPr>
          <w:trHeight w:val="564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03" w:right="19"/>
              <w:jc w:val="both"/>
              <w:rPr>
                <w:rFonts w:ascii="宋体" w:hAnsi="宋体" w:cs="宋体" w:eastAsia="宋体" w:hint="default"/>
                <w:sz w:val="21"/>
                <w:szCs w:val="21"/>
              </w:rPr>
            </w:pPr>
            <w:r>
              <w:rPr>
                <w:rFonts w:ascii="宋体" w:hAnsi="宋体" w:cs="宋体" w:eastAsia="宋体" w:hint="default"/>
                <w:spacing w:val="11"/>
                <w:sz w:val="21"/>
                <w:szCs w:val="21"/>
              </w:rPr>
              <w:t>中广天</w:t>
            </w:r>
            <w:r>
              <w:rPr>
                <w:rFonts w:ascii="宋体" w:hAnsi="宋体" w:cs="宋体" w:eastAsia="宋体" w:hint="default"/>
                <w:spacing w:val="-99"/>
                <w:sz w:val="21"/>
                <w:szCs w:val="21"/>
              </w:rPr>
              <w:t> </w:t>
            </w:r>
            <w:r>
              <w:rPr>
                <w:rFonts w:ascii="宋体" w:hAnsi="宋体" w:cs="宋体" w:eastAsia="宋体" w:hint="default"/>
                <w:spacing w:val="11"/>
                <w:sz w:val="21"/>
                <w:szCs w:val="21"/>
              </w:rPr>
              <w:t>择传媒</w:t>
            </w:r>
            <w:r>
              <w:rPr>
                <w:rFonts w:ascii="宋体" w:hAnsi="宋体" w:cs="宋体" w:eastAsia="宋体" w:hint="default"/>
                <w:spacing w:val="-99"/>
                <w:sz w:val="21"/>
                <w:szCs w:val="21"/>
              </w:rPr>
              <w:t> </w:t>
            </w:r>
            <w:r>
              <w:rPr>
                <w:rFonts w:ascii="宋体" w:hAnsi="宋体" w:cs="宋体" w:eastAsia="宋体" w:hint="default"/>
                <w:spacing w:val="11"/>
                <w:sz w:val="21"/>
                <w:szCs w:val="21"/>
              </w:rPr>
              <w:t>股份有</w:t>
            </w:r>
            <w:r>
              <w:rPr>
                <w:rFonts w:ascii="宋体" w:hAnsi="宋体" w:cs="宋体" w:eastAsia="宋体" w:hint="default"/>
                <w:spacing w:val="-99"/>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36"/>
                <w:sz w:val="21"/>
                <w:szCs w:val="21"/>
              </w:rPr>
              <w:t> </w:t>
            </w:r>
            <w:r>
              <w:rPr>
                <w:rFonts w:ascii="宋体" w:hAnsi="宋体" w:cs="宋体" w:eastAsia="宋体" w:hint="default"/>
                <w:sz w:val="21"/>
                <w:szCs w:val="21"/>
              </w:rPr>
              <w:t>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雅</w:t>
            </w:r>
            <w:r>
              <w:rPr>
                <w:rFonts w:ascii="宋体" w:hAnsi="宋体" w:cs="宋体" w:eastAsia="宋体" w:hint="default"/>
                <w:spacing w:val="36"/>
                <w:sz w:val="21"/>
                <w:szCs w:val="21"/>
              </w:rPr>
              <w:t> </w:t>
            </w:r>
            <w:r>
              <w:rPr>
                <w:rFonts w:ascii="宋体" w:hAnsi="宋体" w:cs="宋体" w:eastAsia="宋体" w:hint="default"/>
                <w:sz w:val="21"/>
                <w:szCs w:val="21"/>
              </w:rPr>
              <w:t>润</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文</w:t>
            </w:r>
            <w:r>
              <w:rPr>
                <w:rFonts w:ascii="宋体" w:hAnsi="宋体" w:cs="宋体" w:eastAsia="宋体" w:hint="default"/>
                <w:spacing w:val="36"/>
                <w:sz w:val="21"/>
                <w:szCs w:val="21"/>
              </w:rPr>
              <w:t> </w:t>
            </w:r>
            <w:r>
              <w:rPr>
                <w:rFonts w:ascii="宋体" w:hAnsi="宋体" w:cs="宋体" w:eastAsia="宋体" w:hint="default"/>
                <w:sz w:val="21"/>
                <w:szCs w:val="21"/>
              </w:rPr>
              <w:t>化</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传</w:t>
            </w:r>
            <w:r>
              <w:rPr>
                <w:rFonts w:ascii="宋体" w:hAnsi="宋体" w:cs="宋体" w:eastAsia="宋体" w:hint="default"/>
                <w:spacing w:val="36"/>
                <w:sz w:val="21"/>
                <w:szCs w:val="21"/>
              </w:rPr>
              <w:t> </w:t>
            </w:r>
            <w:r>
              <w:rPr>
                <w:rFonts w:ascii="宋体" w:hAnsi="宋体" w:cs="宋体" w:eastAsia="宋体" w:hint="default"/>
                <w:sz w:val="21"/>
                <w:szCs w:val="21"/>
              </w:rPr>
              <w:t>播</w:t>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3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 </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0"/>
              <w:ind w:left="103" w:right="96"/>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、中广天择与上海雅润文化传播</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9"/>
                <w:w w:val="100"/>
                <w:sz w:val="21"/>
                <w:szCs w:val="21"/>
              </w:rPr>
              <w:t>有限公司因合同纠纷，于</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2017</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6"/>
                <w:w w:val="100"/>
                <w:sz w:val="21"/>
                <w:szCs w:val="21"/>
              </w:rPr>
              <w:t> </w:t>
            </w:r>
            <w:r>
              <w:rPr>
                <w:rFonts w:ascii="宋体" w:hAnsi="宋体" w:cs="宋体" w:eastAsia="宋体" w:hint="default"/>
                <w:w w:val="100"/>
                <w:sz w:val="21"/>
                <w:szCs w:val="21"/>
              </w:rPr>
              <w:t>9</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30</w:t>
            </w:r>
            <w:r>
              <w:rPr>
                <w:rFonts w:ascii="宋体" w:hAnsi="宋体" w:cs="宋体" w:eastAsia="宋体" w:hint="default"/>
                <w:spacing w:val="-35"/>
                <w:sz w:val="21"/>
                <w:szCs w:val="21"/>
              </w:rPr>
              <w:t> </w:t>
            </w:r>
            <w:r>
              <w:rPr>
                <w:rFonts w:ascii="宋体" w:hAnsi="宋体" w:cs="宋体" w:eastAsia="宋体" w:hint="default"/>
                <w:sz w:val="21"/>
                <w:szCs w:val="21"/>
              </w:rPr>
              <w:t>日向天心区法院提起诉讼，</w:t>
            </w:r>
          </w:p>
          <w:p>
            <w:pPr>
              <w:pStyle w:val="TableParagraph"/>
              <w:spacing w:line="273" w:lineRule="auto" w:before="37"/>
              <w:ind w:left="103" w:right="67"/>
              <w:jc w:val="left"/>
              <w:rPr>
                <w:rFonts w:ascii="宋体" w:hAnsi="宋体" w:cs="宋体" w:eastAsia="宋体" w:hint="default"/>
                <w:sz w:val="21"/>
                <w:szCs w:val="21"/>
              </w:rPr>
            </w:pPr>
            <w:r>
              <w:rPr>
                <w:rFonts w:ascii="宋体" w:hAnsi="宋体" w:cs="宋体" w:eastAsia="宋体" w:hint="default"/>
                <w:sz w:val="21"/>
                <w:szCs w:val="21"/>
              </w:rPr>
              <w:t>要求被告支付合作费</w:t>
            </w:r>
            <w:r>
              <w:rPr>
                <w:rFonts w:ascii="宋体" w:hAnsi="宋体" w:cs="宋体" w:eastAsia="宋体" w:hint="default"/>
                <w:spacing w:val="-53"/>
                <w:sz w:val="21"/>
                <w:szCs w:val="21"/>
              </w:rPr>
              <w:t> </w:t>
            </w:r>
            <w:r>
              <w:rPr>
                <w:rFonts w:ascii="宋体" w:hAnsi="宋体" w:cs="宋体" w:eastAsia="宋体" w:hint="default"/>
                <w:sz w:val="21"/>
                <w:szCs w:val="21"/>
              </w:rPr>
              <w:t>3229565</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pacing w:val="-3"/>
                <w:w w:val="100"/>
                <w:sz w:val="21"/>
                <w:szCs w:val="21"/>
              </w:rPr>
              <w:t> </w:t>
            </w:r>
            <w:r>
              <w:rPr>
                <w:rFonts w:ascii="宋体" w:hAnsi="宋体" w:cs="宋体" w:eastAsia="宋体" w:hint="default"/>
                <w:spacing w:val="48"/>
                <w:sz w:val="21"/>
                <w:szCs w:val="21"/>
              </w:rPr>
              <w:t>违约金 </w:t>
            </w:r>
            <w:r>
              <w:rPr>
                <w:rFonts w:ascii="宋体" w:hAnsi="宋体" w:cs="宋体" w:eastAsia="宋体" w:hint="default"/>
                <w:sz w:val="21"/>
                <w:szCs w:val="21"/>
              </w:rPr>
              <w:t>400000 </w:t>
            </w:r>
            <w:r>
              <w:rPr>
                <w:rFonts w:ascii="宋体" w:hAnsi="宋体" w:cs="宋体" w:eastAsia="宋体" w:hint="default"/>
                <w:sz w:val="21"/>
                <w:szCs w:val="21"/>
              </w:rPr>
              <w:t>元 、 滞 纳</w:t>
            </w:r>
            <w:r>
              <w:rPr>
                <w:rFonts w:ascii="宋体" w:hAnsi="宋体" w:cs="宋体" w:eastAsia="宋体" w:hint="default"/>
                <w:spacing w:val="-17"/>
                <w:sz w:val="21"/>
                <w:szCs w:val="21"/>
              </w:rPr>
              <w:t> </w:t>
            </w:r>
            <w:r>
              <w:rPr>
                <w:rFonts w:ascii="宋体" w:hAnsi="宋体" w:cs="宋体" w:eastAsia="宋体" w:hint="default"/>
                <w:sz w:val="21"/>
                <w:szCs w:val="21"/>
              </w:rPr>
              <w:t>金</w:t>
            </w:r>
          </w:p>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322956.5</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、天心区法院于</w:t>
            </w:r>
            <w:r>
              <w:rPr>
                <w:rFonts w:ascii="宋体" w:hAnsi="宋体" w:cs="宋体" w:eastAsia="宋体" w:hint="default"/>
                <w:spacing w:val="-30"/>
                <w:sz w:val="21"/>
                <w:szCs w:val="21"/>
              </w:rPr>
              <w:t> </w:t>
            </w:r>
            <w:r>
              <w:rPr>
                <w:rFonts w:ascii="宋体" w:hAnsi="宋体" w:cs="宋体" w:eastAsia="宋体" w:hint="default"/>
                <w:sz w:val="21"/>
                <w:szCs w:val="21"/>
              </w:rPr>
              <w:t>2018</w:t>
            </w:r>
            <w:r>
              <w:rPr>
                <w:rFonts w:ascii="宋体" w:hAnsi="宋体" w:cs="宋体" w:eastAsia="宋体"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3</w:t>
            </w:r>
            <w:r>
              <w:rPr>
                <w:rFonts w:ascii="宋体" w:hAnsi="宋体" w:cs="宋体" w:eastAsia="宋体" w:hint="default"/>
                <w:spacing w:val="-28"/>
                <w:sz w:val="21"/>
                <w:szCs w:val="21"/>
              </w:rPr>
              <w:t>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宋体" w:hAnsi="宋体" w:cs="宋体" w:eastAsia="宋体" w:hint="default"/>
                <w:sz w:val="21"/>
                <w:szCs w:val="21"/>
              </w:rPr>
              <w:t>29</w:t>
            </w:r>
            <w:r>
              <w:rPr>
                <w:rFonts w:ascii="宋体" w:hAnsi="宋体" w:cs="宋体" w:eastAsia="宋体" w:hint="default"/>
                <w:w w:val="100"/>
                <w:sz w:val="21"/>
                <w:szCs w:val="21"/>
              </w:rPr>
              <w:t> </w:t>
            </w:r>
            <w:r>
              <w:rPr>
                <w:rFonts w:ascii="宋体" w:hAnsi="宋体" w:cs="宋体" w:eastAsia="宋体" w:hint="default"/>
                <w:spacing w:val="2"/>
                <w:sz w:val="21"/>
                <w:szCs w:val="21"/>
              </w:rPr>
              <w:t>日作出如下判决：</w:t>
            </w:r>
            <w:r>
              <w:rPr>
                <w:rFonts w:ascii="宋体" w:hAnsi="宋体" w:cs="宋体" w:eastAsia="宋体" w:hint="default"/>
                <w:spacing w:val="2"/>
                <w:sz w:val="21"/>
                <w:szCs w:val="21"/>
              </w:rPr>
              <w:t>1</w:t>
            </w:r>
            <w:r>
              <w:rPr>
                <w:rFonts w:ascii="宋体" w:hAnsi="宋体" w:cs="宋体" w:eastAsia="宋体" w:hint="default"/>
                <w:spacing w:val="2"/>
                <w:sz w:val="21"/>
                <w:szCs w:val="21"/>
              </w:rPr>
              <w:t>）被告上海雅</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9"/>
                <w:sz w:val="21"/>
                <w:szCs w:val="21"/>
              </w:rPr>
              <w:t>润文化传播有限公司向原告中广</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9"/>
                <w:sz w:val="21"/>
                <w:szCs w:val="21"/>
              </w:rPr>
              <w:t>天择传媒股份有限公司支付合作</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费</w:t>
            </w:r>
            <w:r>
              <w:rPr>
                <w:rFonts w:ascii="宋体" w:hAnsi="宋体" w:cs="宋体" w:eastAsia="宋体" w:hint="default"/>
                <w:spacing w:val="-53"/>
                <w:sz w:val="21"/>
                <w:szCs w:val="21"/>
              </w:rPr>
              <w:t> </w:t>
            </w:r>
            <w:r>
              <w:rPr>
                <w:rFonts w:ascii="宋体" w:hAnsi="宋体" w:cs="宋体" w:eastAsia="宋体" w:hint="default"/>
                <w:sz w:val="21"/>
                <w:szCs w:val="21"/>
              </w:rPr>
              <w:t>3229565</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）被告上海雅润文化传播有限公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9"/>
                <w:sz w:val="21"/>
                <w:szCs w:val="21"/>
              </w:rPr>
              <w:t>司向原告中广天择传媒股份有限</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公司支付违约金 </w:t>
            </w:r>
            <w:r>
              <w:rPr>
                <w:rFonts w:ascii="宋体" w:hAnsi="宋体" w:cs="宋体" w:eastAsia="宋体" w:hint="default"/>
                <w:sz w:val="21"/>
                <w:szCs w:val="21"/>
              </w:rPr>
              <w:t>400000</w:t>
            </w:r>
            <w:r>
              <w:rPr>
                <w:rFonts w:ascii="宋体" w:hAnsi="宋体" w:cs="宋体" w:eastAsia="宋体" w:hint="default"/>
                <w:spacing w:val="-34"/>
                <w:sz w:val="21"/>
                <w:szCs w:val="21"/>
              </w:rPr>
              <w:t> </w:t>
            </w:r>
            <w:r>
              <w:rPr>
                <w:rFonts w:ascii="宋体" w:hAnsi="宋体" w:cs="宋体" w:eastAsia="宋体" w:hint="default"/>
                <w:sz w:val="21"/>
                <w:szCs w:val="21"/>
              </w:rPr>
              <w:t>元、滞纳</w:t>
            </w:r>
          </w:p>
          <w:p>
            <w:pPr>
              <w:pStyle w:val="TableParagraph"/>
              <w:spacing w:line="273" w:lineRule="auto" w:before="7"/>
              <w:ind w:left="103" w:right="102"/>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53"/>
                <w:sz w:val="21"/>
                <w:szCs w:val="21"/>
              </w:rPr>
              <w:t> </w:t>
            </w:r>
            <w:r>
              <w:rPr>
                <w:rFonts w:ascii="宋体" w:hAnsi="宋体" w:cs="宋体" w:eastAsia="宋体" w:hint="default"/>
                <w:sz w:val="21"/>
                <w:szCs w:val="21"/>
              </w:rPr>
              <w:t>322956.5</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3</w:t>
            </w:r>
            <w:r>
              <w:rPr>
                <w:rFonts w:ascii="宋体" w:hAnsi="宋体" w:cs="宋体" w:eastAsia="宋体" w:hint="default"/>
                <w:spacing w:val="2"/>
                <w:sz w:val="21"/>
                <w:szCs w:val="21"/>
              </w:rPr>
              <w:t>、现在判决已经生效，在执行过</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程中。</w:t>
            </w:r>
            <w:r>
              <w:rPr>
                <w:rFonts w:ascii="宋体" w:hAnsi="宋体" w:cs="宋体" w:eastAsia="宋体" w:hint="default"/>
                <w:sz w:val="21"/>
                <w:szCs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3952521.5</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执行阶段</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判决胜诉</w:t>
            </w:r>
            <w:r>
              <w:rPr>
                <w:rFonts w:ascii="宋体" w:hAnsi="宋体" w:cs="宋体" w:eastAsia="宋体" w:hint="default"/>
                <w:sz w:val="21"/>
                <w:szCs w:val="21"/>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15"/>
                <w:sz w:val="21"/>
                <w:szCs w:val="21"/>
              </w:rPr>
              <w:t>被告除对外投资享有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5"/>
                <w:sz w:val="21"/>
                <w:szCs w:val="21"/>
              </w:rPr>
              <w:t>部分股权外暂未查到</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其他财产可供执行。经</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5"/>
                <w:sz w:val="21"/>
                <w:szCs w:val="21"/>
              </w:rPr>
              <w:t>初步核实被告所投资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5"/>
                <w:sz w:val="21"/>
                <w:szCs w:val="21"/>
              </w:rPr>
              <w:t>的公司负债累累且无</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实际经营壹年以上，初</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5"/>
                <w:sz w:val="21"/>
                <w:szCs w:val="21"/>
              </w:rPr>
              <w:t>步估计该等股权价值</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很低。如申请拍卖其投</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7"/>
                <w:sz w:val="21"/>
                <w:szCs w:val="21"/>
              </w:rPr>
              <w:t>资权益（股权），如股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权不值钱，中广天择还</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5"/>
                <w:sz w:val="21"/>
                <w:szCs w:val="21"/>
              </w:rPr>
              <w:t>将产生评估、拍卖费</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用，故此前公司决定不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7"/>
                <w:sz w:val="21"/>
                <w:szCs w:val="21"/>
              </w:rPr>
              <w:t>申请拍卖。待后续发现</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5"/>
                <w:sz w:val="21"/>
                <w:szCs w:val="21"/>
              </w:rPr>
              <w:t>可供执行的财产后再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恢复执行。</w:t>
            </w:r>
            <w:r>
              <w:rPr>
                <w:rFonts w:ascii="宋体" w:hAnsi="宋体" w:cs="宋体" w:eastAsia="宋体" w:hint="default"/>
                <w:sz w:val="21"/>
                <w:szCs w:val="21"/>
              </w:rPr>
              <w:t> </w:t>
            </w:r>
          </w:p>
        </w:tc>
      </w:tr>
    </w:tbl>
    <w:p>
      <w:pPr>
        <w:spacing w:after="0" w:line="273" w:lineRule="auto"/>
        <w:jc w:val="both"/>
        <w:rPr>
          <w:rFonts w:ascii="宋体" w:hAnsi="宋体" w:cs="宋体" w:eastAsia="宋体" w:hint="default"/>
          <w:sz w:val="21"/>
          <w:szCs w:val="21"/>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872"/>
        <w:gridCol w:w="775"/>
        <w:gridCol w:w="718"/>
        <w:gridCol w:w="804"/>
        <w:gridCol w:w="3332"/>
        <w:gridCol w:w="1438"/>
        <w:gridCol w:w="1210"/>
        <w:gridCol w:w="1198"/>
        <w:gridCol w:w="1275"/>
        <w:gridCol w:w="2263"/>
      </w:tblGrid>
      <w:tr>
        <w:trPr>
          <w:trHeight w:val="7840"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103" w:right="19"/>
              <w:jc w:val="both"/>
              <w:rPr>
                <w:rFonts w:ascii="宋体" w:hAnsi="宋体" w:cs="宋体" w:eastAsia="宋体" w:hint="default"/>
                <w:sz w:val="21"/>
                <w:szCs w:val="21"/>
              </w:rPr>
            </w:pPr>
            <w:r>
              <w:rPr>
                <w:rFonts w:ascii="宋体" w:hAnsi="宋体" w:cs="宋体" w:eastAsia="宋体" w:hint="default"/>
                <w:spacing w:val="11"/>
                <w:sz w:val="21"/>
                <w:szCs w:val="21"/>
              </w:rPr>
              <w:t>中广天</w:t>
            </w:r>
            <w:r>
              <w:rPr>
                <w:rFonts w:ascii="宋体" w:hAnsi="宋体" w:cs="宋体" w:eastAsia="宋体" w:hint="default"/>
                <w:spacing w:val="-99"/>
                <w:sz w:val="21"/>
                <w:szCs w:val="21"/>
              </w:rPr>
              <w:t> </w:t>
            </w:r>
            <w:r>
              <w:rPr>
                <w:rFonts w:ascii="宋体" w:hAnsi="宋体" w:cs="宋体" w:eastAsia="宋体" w:hint="default"/>
                <w:spacing w:val="11"/>
                <w:sz w:val="21"/>
                <w:szCs w:val="21"/>
              </w:rPr>
              <w:t>择传媒</w:t>
            </w:r>
            <w:r>
              <w:rPr>
                <w:rFonts w:ascii="宋体" w:hAnsi="宋体" w:cs="宋体" w:eastAsia="宋体" w:hint="default"/>
                <w:spacing w:val="-99"/>
                <w:sz w:val="21"/>
                <w:szCs w:val="21"/>
              </w:rPr>
              <w:t> </w:t>
            </w:r>
            <w:r>
              <w:rPr>
                <w:rFonts w:ascii="宋体" w:hAnsi="宋体" w:cs="宋体" w:eastAsia="宋体" w:hint="default"/>
                <w:spacing w:val="11"/>
                <w:sz w:val="21"/>
                <w:szCs w:val="21"/>
              </w:rPr>
              <w:t>股份有</w:t>
            </w:r>
            <w:r>
              <w:rPr>
                <w:rFonts w:ascii="宋体" w:hAnsi="宋体" w:cs="宋体" w:eastAsia="宋体" w:hint="default"/>
                <w:spacing w:val="-99"/>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36"/>
                <w:sz w:val="21"/>
                <w:szCs w:val="21"/>
              </w:rPr>
              <w:t> </w:t>
            </w:r>
            <w:r>
              <w:rPr>
                <w:rFonts w:ascii="宋体" w:hAnsi="宋体" w:cs="宋体" w:eastAsia="宋体" w:hint="default"/>
                <w:sz w:val="21"/>
                <w:szCs w:val="21"/>
              </w:rPr>
              <w:t>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36"/>
                <w:sz w:val="21"/>
                <w:szCs w:val="21"/>
              </w:rPr>
              <w:t> </w:t>
            </w:r>
            <w:r>
              <w:rPr>
                <w:rFonts w:ascii="宋体" w:hAnsi="宋体" w:cs="宋体" w:eastAsia="宋体" w:hint="default"/>
                <w:sz w:val="21"/>
                <w:szCs w:val="21"/>
              </w:rPr>
              <w:t>奇</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世</w:t>
            </w:r>
            <w:r>
              <w:rPr>
                <w:rFonts w:ascii="宋体" w:hAnsi="宋体" w:cs="宋体" w:eastAsia="宋体" w:hint="default"/>
                <w:spacing w:val="36"/>
                <w:sz w:val="21"/>
                <w:szCs w:val="21"/>
              </w:rPr>
              <w:t> </w:t>
            </w:r>
            <w:r>
              <w:rPr>
                <w:rFonts w:ascii="宋体" w:hAnsi="宋体" w:cs="宋体" w:eastAsia="宋体" w:hint="default"/>
                <w:sz w:val="21"/>
                <w:szCs w:val="21"/>
              </w:rPr>
              <w:t>纪</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影</w:t>
            </w:r>
            <w:r>
              <w:rPr>
                <w:rFonts w:ascii="宋体" w:hAnsi="宋体" w:cs="宋体" w:eastAsia="宋体" w:hint="default"/>
                <w:spacing w:val="36"/>
                <w:sz w:val="21"/>
                <w:szCs w:val="21"/>
              </w:rPr>
              <w:t> </w:t>
            </w:r>
            <w:r>
              <w:rPr>
                <w:rFonts w:ascii="宋体" w:hAnsi="宋体" w:cs="宋体" w:eastAsia="宋体" w:hint="default"/>
                <w:sz w:val="21"/>
                <w:szCs w:val="21"/>
              </w:rPr>
              <w:t>业</w:t>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3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3"/>
              <w:ind w:left="103" w:right="17"/>
              <w:jc w:val="both"/>
              <w:rPr>
                <w:rFonts w:ascii="宋体" w:hAnsi="宋体" w:cs="宋体" w:eastAsia="宋体" w:hint="default"/>
                <w:sz w:val="21"/>
                <w:szCs w:val="21"/>
              </w:rPr>
            </w:pPr>
            <w:r>
              <w:rPr>
                <w:rFonts w:ascii="宋体" w:hAnsi="宋体" w:cs="宋体" w:eastAsia="宋体" w:hint="default"/>
                <w:spacing w:val="40"/>
                <w:sz w:val="21"/>
                <w:szCs w:val="21"/>
              </w:rPr>
              <w:t>第三</w:t>
            </w:r>
            <w:r>
              <w:rPr>
                <w:rFonts w:ascii="宋体" w:hAnsi="宋体" w:cs="宋体" w:eastAsia="宋体" w:hint="default"/>
                <w:spacing w:val="-102"/>
                <w:sz w:val="21"/>
                <w:szCs w:val="21"/>
              </w:rPr>
              <w:t> </w:t>
            </w:r>
            <w:r>
              <w:rPr>
                <w:rFonts w:ascii="宋体" w:hAnsi="宋体" w:cs="宋体" w:eastAsia="宋体" w:hint="default"/>
                <w:spacing w:val="40"/>
                <w:sz w:val="21"/>
                <w:szCs w:val="21"/>
              </w:rPr>
              <w:t>人优</w:t>
            </w:r>
            <w:r>
              <w:rPr>
                <w:rFonts w:ascii="宋体" w:hAnsi="宋体" w:cs="宋体" w:eastAsia="宋体" w:hint="default"/>
                <w:spacing w:val="-102"/>
                <w:sz w:val="21"/>
                <w:szCs w:val="21"/>
              </w:rPr>
              <w:t> </w:t>
            </w:r>
            <w:r>
              <w:rPr>
                <w:rFonts w:ascii="宋体" w:hAnsi="宋体" w:cs="宋体" w:eastAsia="宋体" w:hint="default"/>
                <w:spacing w:val="40"/>
                <w:sz w:val="21"/>
                <w:szCs w:val="21"/>
              </w:rPr>
              <w:t>酷信</w:t>
            </w:r>
            <w:r>
              <w:rPr>
                <w:rFonts w:ascii="宋体" w:hAnsi="宋体" w:cs="宋体" w:eastAsia="宋体" w:hint="default"/>
                <w:spacing w:val="-102"/>
                <w:sz w:val="21"/>
                <w:szCs w:val="21"/>
              </w:rPr>
              <w:t> </w:t>
            </w:r>
            <w:r>
              <w:rPr>
                <w:rFonts w:ascii="宋体" w:hAnsi="宋体" w:cs="宋体" w:eastAsia="宋体" w:hint="default"/>
                <w:spacing w:val="40"/>
                <w:sz w:val="21"/>
                <w:szCs w:val="21"/>
              </w:rPr>
              <w:t>息技</w:t>
            </w:r>
            <w:r>
              <w:rPr>
                <w:rFonts w:ascii="宋体" w:hAnsi="宋体" w:cs="宋体" w:eastAsia="宋体" w:hint="default"/>
                <w:spacing w:val="-102"/>
                <w:sz w:val="21"/>
                <w:szCs w:val="21"/>
              </w:rPr>
              <w:t> </w:t>
            </w:r>
            <w:r>
              <w:rPr>
                <w:rFonts w:ascii="宋体" w:hAnsi="宋体" w:cs="宋体" w:eastAsia="宋体" w:hint="default"/>
                <w:sz w:val="21"/>
                <w:szCs w:val="21"/>
              </w:rPr>
              <w:t>术</w:t>
            </w:r>
          </w:p>
          <w:p>
            <w:pPr>
              <w:pStyle w:val="TableParagraph"/>
              <w:spacing w:line="273" w:lineRule="auto" w:before="7"/>
              <w:ind w:left="103" w:right="17"/>
              <w:jc w:val="both"/>
              <w:rPr>
                <w:rFonts w:ascii="宋体" w:hAnsi="宋体" w:cs="宋体" w:eastAsia="宋体" w:hint="default"/>
                <w:sz w:val="21"/>
                <w:szCs w:val="21"/>
              </w:rPr>
            </w:pPr>
            <w:r>
              <w:rPr>
                <w:rFonts w:ascii="宋体" w:hAnsi="宋体" w:cs="宋体" w:eastAsia="宋体" w:hint="default"/>
                <w:spacing w:val="40"/>
                <w:sz w:val="21"/>
                <w:szCs w:val="21"/>
              </w:rPr>
              <w:t>（北</w:t>
            </w:r>
            <w:r>
              <w:rPr>
                <w:rFonts w:ascii="宋体" w:hAnsi="宋体" w:cs="宋体" w:eastAsia="宋体" w:hint="default"/>
                <w:spacing w:val="-102"/>
                <w:sz w:val="21"/>
                <w:szCs w:val="21"/>
              </w:rPr>
              <w:t> </w:t>
            </w:r>
            <w:r>
              <w:rPr>
                <w:rFonts w:ascii="宋体" w:hAnsi="宋体" w:cs="宋体" w:eastAsia="宋体" w:hint="default"/>
                <w:spacing w:val="40"/>
                <w:sz w:val="21"/>
                <w:szCs w:val="21"/>
              </w:rPr>
              <w:t>京）</w:t>
            </w:r>
            <w:r>
              <w:rPr>
                <w:rFonts w:ascii="宋体" w:hAnsi="宋体" w:cs="宋体" w:eastAsia="宋体" w:hint="default"/>
                <w:spacing w:val="-102"/>
                <w:sz w:val="21"/>
                <w:szCs w:val="21"/>
              </w:rPr>
              <w:t> </w:t>
            </w:r>
            <w:r>
              <w:rPr>
                <w:rFonts w:ascii="宋体" w:hAnsi="宋体" w:cs="宋体" w:eastAsia="宋体" w:hint="default"/>
                <w:spacing w:val="40"/>
                <w:sz w:val="21"/>
                <w:szCs w:val="21"/>
              </w:rPr>
              <w:t>有限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 </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73" w:lineRule="auto"/>
              <w:ind w:left="103" w:right="84"/>
              <w:jc w:val="left"/>
              <w:rPr>
                <w:rFonts w:ascii="宋体" w:hAnsi="宋体" w:cs="宋体" w:eastAsia="宋体" w:hint="default"/>
                <w:sz w:val="21"/>
                <w:szCs w:val="21"/>
              </w:rPr>
            </w:pPr>
            <w:r>
              <w:rPr>
                <w:rFonts w:ascii="宋体" w:hAnsi="宋体" w:cs="宋体" w:eastAsia="宋体" w:hint="default"/>
                <w:spacing w:val="-8"/>
                <w:sz w:val="21"/>
                <w:szCs w:val="21"/>
              </w:rPr>
              <w:t>1</w:t>
            </w:r>
            <w:r>
              <w:rPr>
                <w:rFonts w:ascii="宋体" w:hAnsi="宋体" w:cs="宋体" w:eastAsia="宋体" w:hint="default"/>
                <w:spacing w:val="-8"/>
                <w:sz w:val="21"/>
                <w:szCs w:val="21"/>
              </w:rPr>
              <w:t>、</w:t>
            </w:r>
            <w:r>
              <w:rPr>
                <w:rFonts w:ascii="宋体" w:hAnsi="宋体" w:cs="宋体" w:eastAsia="宋体" w:hint="default"/>
                <w:spacing w:val="-8"/>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0"/>
                <w:sz w:val="21"/>
                <w:szCs w:val="21"/>
              </w:rPr>
              <w:t> </w:t>
            </w:r>
            <w:r>
              <w:rPr>
                <w:rFonts w:ascii="宋体" w:hAnsi="宋体" w:cs="宋体" w:eastAsia="宋体" w:hint="default"/>
                <w:spacing w:val="-8"/>
                <w:sz w:val="21"/>
                <w:szCs w:val="21"/>
              </w:rPr>
              <w:t>日，中广天择与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sz w:val="21"/>
                <w:szCs w:val="21"/>
              </w:rPr>
              <w:t>北京华奇世纪影业有限公司签订</w:t>
            </w:r>
            <w:r>
              <w:rPr>
                <w:rFonts w:ascii="宋体" w:hAnsi="宋体" w:cs="宋体" w:eastAsia="宋体" w:hint="default"/>
                <w:sz w:val="21"/>
                <w:szCs w:val="21"/>
              </w:rPr>
            </w:r>
          </w:p>
          <w:p>
            <w:pPr>
              <w:pStyle w:val="TableParagraph"/>
              <w:spacing w:line="273" w:lineRule="auto" w:before="7"/>
              <w:ind w:left="103" w:right="-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1"/>
                <w:sz w:val="21"/>
                <w:szCs w:val="21"/>
              </w:rPr>
              <w:t> </w:t>
            </w:r>
            <w:r>
              <w:rPr>
                <w:rFonts w:ascii="宋体" w:hAnsi="宋体" w:cs="宋体" w:eastAsia="宋体" w:hint="default"/>
                <w:spacing w:val="17"/>
                <w:sz w:val="21"/>
                <w:szCs w:val="21"/>
              </w:rPr>
              <w:t>投资拍摄电视剧</w:t>
            </w:r>
            <w:r>
              <w:rPr>
                <w:rFonts w:ascii="宋体" w:hAnsi="宋体" w:cs="宋体" w:eastAsia="宋体" w:hint="default"/>
                <w:spacing w:val="17"/>
                <w:sz w:val="21"/>
                <w:szCs w:val="21"/>
              </w:rPr>
              <w:t>&lt;</w:t>
            </w:r>
            <w:r>
              <w:rPr>
                <w:rFonts w:ascii="宋体" w:hAnsi="宋体" w:cs="宋体" w:eastAsia="宋体" w:hint="default"/>
                <w:spacing w:val="-81"/>
                <w:sz w:val="21"/>
                <w:szCs w:val="21"/>
              </w:rPr>
              <w:t> </w:t>
            </w:r>
            <w:r>
              <w:rPr>
                <w:rFonts w:ascii="宋体" w:hAnsi="宋体" w:cs="宋体" w:eastAsia="宋体" w:hint="default"/>
                <w:spacing w:val="15"/>
                <w:sz w:val="21"/>
                <w:szCs w:val="21"/>
              </w:rPr>
              <w:t>许你浮生若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梦</w:t>
            </w:r>
            <w:r>
              <w:rPr>
                <w:rFonts w:ascii="宋体" w:hAnsi="宋体" w:cs="宋体" w:eastAsia="宋体" w:hint="default"/>
                <w:spacing w:val="2"/>
                <w:sz w:val="21"/>
                <w:szCs w:val="21"/>
              </w:rPr>
              <w:t>&gt;</w:t>
            </w:r>
            <w:r>
              <w:rPr>
                <w:rFonts w:ascii="宋体" w:hAnsi="宋体" w:cs="宋体" w:eastAsia="宋体" w:hint="default"/>
                <w:spacing w:val="2"/>
                <w:sz w:val="21"/>
                <w:szCs w:val="21"/>
              </w:rPr>
              <w:t>协议》，约定合作投资制作电</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4"/>
                <w:sz w:val="21"/>
                <w:szCs w:val="21"/>
              </w:rPr>
              <w:t>视剧《许你浮生若梦》，天择公司</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w w:val="100"/>
                <w:sz w:val="21"/>
                <w:szCs w:val="21"/>
              </w:rPr>
              <w:t>出资</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560</w:t>
            </w:r>
            <w:r>
              <w:rPr>
                <w:rFonts w:ascii="宋体" w:hAnsi="宋体" w:cs="宋体" w:eastAsia="宋体" w:hint="default"/>
                <w:spacing w:val="-51"/>
                <w:w w:val="100"/>
                <w:sz w:val="21"/>
                <w:szCs w:val="21"/>
              </w:rPr>
              <w:t> </w:t>
            </w:r>
            <w:r>
              <w:rPr>
                <w:rFonts w:ascii="宋体" w:hAnsi="宋体" w:cs="宋体" w:eastAsia="宋体" w:hint="default"/>
                <w:spacing w:val="-12"/>
                <w:w w:val="100"/>
                <w:sz w:val="21"/>
                <w:szCs w:val="21"/>
              </w:rPr>
              <w:t>万元，占总投资额的</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10%</w:t>
            </w:r>
            <w:r>
              <w:rPr>
                <w:rFonts w:ascii="宋体" w:hAnsi="宋体" w:cs="宋体" w:eastAsia="宋体" w:hint="default"/>
                <w:spacing w:val="-1"/>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并享有该剧</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z w:val="21"/>
                <w:szCs w:val="21"/>
              </w:rPr>
              <w:t>的发行收益；</w:t>
            </w:r>
            <w:r>
              <w:rPr>
                <w:rFonts w:ascii="宋体" w:hAnsi="宋体" w:cs="宋体" w:eastAsia="宋体" w:hint="default"/>
                <w:w w:val="100"/>
                <w:sz w:val="21"/>
                <w:szCs w:val="21"/>
              </w:rPr>
              <w:t> </w:t>
            </w:r>
            <w:r>
              <w:rPr>
                <w:rFonts w:ascii="宋体" w:hAnsi="宋体" w:cs="宋体" w:eastAsia="宋体" w:hint="default"/>
                <w:spacing w:val="-8"/>
                <w:sz w:val="21"/>
                <w:szCs w:val="21"/>
              </w:rPr>
              <w:t>2</w:t>
            </w:r>
            <w:r>
              <w:rPr>
                <w:rFonts w:ascii="宋体" w:hAnsi="宋体" w:cs="宋体" w:eastAsia="宋体" w:hint="default"/>
                <w:spacing w:val="-8"/>
                <w:sz w:val="21"/>
                <w:szCs w:val="21"/>
              </w:rPr>
              <w:t>、</w:t>
            </w:r>
            <w:r>
              <w:rPr>
                <w:rFonts w:ascii="宋体" w:hAnsi="宋体" w:cs="宋体" w:eastAsia="宋体" w:hint="default"/>
                <w:spacing w:val="-8"/>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1"/>
                <w:sz w:val="21"/>
                <w:szCs w:val="21"/>
              </w:rPr>
              <w:t> </w:t>
            </w:r>
            <w:r>
              <w:rPr>
                <w:rFonts w:ascii="宋体" w:hAnsi="宋体" w:cs="宋体" w:eastAsia="宋体" w:hint="default"/>
                <w:spacing w:val="-8"/>
                <w:sz w:val="21"/>
                <w:szCs w:val="21"/>
              </w:rPr>
              <w:t>日，北京华奇世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0"/>
                <w:sz w:val="21"/>
                <w:szCs w:val="21"/>
              </w:rPr>
              <w:t>纪影业有限公司与优酷信息技术</w:t>
            </w:r>
          </w:p>
          <w:p>
            <w:pPr>
              <w:pStyle w:val="TableParagraph"/>
              <w:spacing w:line="273" w:lineRule="auto" w:before="7"/>
              <w:ind w:left="103" w:right="62"/>
              <w:jc w:val="both"/>
              <w:rPr>
                <w:rFonts w:ascii="宋体" w:hAnsi="宋体" w:cs="宋体" w:eastAsia="宋体" w:hint="default"/>
                <w:sz w:val="21"/>
                <w:szCs w:val="21"/>
              </w:rPr>
            </w:pPr>
            <w:r>
              <w:rPr>
                <w:rFonts w:ascii="宋体" w:hAnsi="宋体" w:cs="宋体" w:eastAsia="宋体" w:hint="default"/>
                <w:spacing w:val="-4"/>
                <w:sz w:val="21"/>
                <w:szCs w:val="21"/>
              </w:rPr>
              <w:t>（北京）有限公司签订《剧集作品</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专有许可使用合作协议》，授权许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可优酷公司对该剧进行首轮播出，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9"/>
                <w:sz w:val="21"/>
                <w:szCs w:val="21"/>
              </w:rPr>
              <w:t>许可使用协议约定全部合作费用</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8000</w:t>
            </w:r>
            <w:r>
              <w:rPr>
                <w:rFonts w:ascii="宋体" w:hAnsi="宋体" w:cs="宋体" w:eastAsia="宋体" w:hint="default"/>
                <w:spacing w:val="-54"/>
                <w:sz w:val="21"/>
                <w:szCs w:val="21"/>
              </w:rPr>
              <w:t> </w:t>
            </w:r>
            <w:r>
              <w:rPr>
                <w:rFonts w:ascii="宋体" w:hAnsi="宋体" w:cs="宋体" w:eastAsia="宋体" w:hint="default"/>
                <w:sz w:val="21"/>
                <w:szCs w:val="21"/>
              </w:rPr>
              <w:t>万元人民币；</w:t>
            </w:r>
            <w:r>
              <w:rPr>
                <w:rFonts w:ascii="宋体" w:hAnsi="宋体" w:cs="宋体" w:eastAsia="宋体" w:hint="default"/>
                <w:sz w:val="21"/>
                <w:szCs w:val="21"/>
              </w:rPr>
              <w:t> </w:t>
            </w:r>
          </w:p>
          <w:p>
            <w:pPr>
              <w:pStyle w:val="TableParagraph"/>
              <w:spacing w:line="273" w:lineRule="auto" w:before="8"/>
              <w:ind w:left="103" w:right="97"/>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、北京华奇世纪影业有限公司一</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9"/>
                <w:sz w:val="21"/>
                <w:szCs w:val="21"/>
              </w:rPr>
              <w:t>直未向中广天择支付因授权优酷</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9"/>
                <w:sz w:val="21"/>
                <w:szCs w:val="21"/>
              </w:rPr>
              <w:t>所获得的第三笔授权费用分账款</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204</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pacing w:val="10"/>
                <w:sz w:val="21"/>
                <w:szCs w:val="21"/>
              </w:rPr>
              <w:t>中广天择起诉北京华奇世纪影业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10"/>
                <w:sz w:val="21"/>
                <w:szCs w:val="21"/>
              </w:rPr>
              <w:t>有限公司及第三人优酷信息技术</w:t>
            </w:r>
          </w:p>
          <w:p>
            <w:pPr>
              <w:pStyle w:val="TableParagraph"/>
              <w:spacing w:line="273" w:lineRule="auto" w:before="7"/>
              <w:ind w:left="103" w:right="96"/>
              <w:jc w:val="both"/>
              <w:rPr>
                <w:rFonts w:ascii="宋体" w:hAnsi="宋体" w:cs="宋体" w:eastAsia="宋体" w:hint="default"/>
                <w:sz w:val="21"/>
                <w:szCs w:val="21"/>
              </w:rPr>
            </w:pPr>
            <w:r>
              <w:rPr>
                <w:rFonts w:ascii="宋体" w:hAnsi="宋体" w:cs="宋体" w:eastAsia="宋体" w:hint="default"/>
                <w:spacing w:val="-4"/>
                <w:sz w:val="21"/>
                <w:szCs w:val="21"/>
              </w:rPr>
              <w:t>（北京）有限公司，要求支付合同</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1"/>
                <w:sz w:val="21"/>
                <w:szCs w:val="21"/>
              </w:rPr>
              <w:t>款人</w:t>
            </w:r>
            <w:r>
              <w:rPr>
                <w:rFonts w:ascii="宋体" w:hAnsi="宋体" w:cs="宋体" w:eastAsia="宋体" w:hint="default"/>
                <w:spacing w:val="-78"/>
                <w:sz w:val="21"/>
                <w:szCs w:val="21"/>
              </w:rPr>
              <w:t> </w:t>
            </w:r>
            <w:r>
              <w:rPr>
                <w:rFonts w:ascii="宋体" w:hAnsi="宋体" w:cs="宋体" w:eastAsia="宋体" w:hint="default"/>
                <w:spacing w:val="12"/>
                <w:sz w:val="21"/>
                <w:szCs w:val="21"/>
              </w:rPr>
              <w:t>民币</w:t>
            </w:r>
            <w:r>
              <w:rPr>
                <w:rFonts w:ascii="宋体" w:hAnsi="宋体" w:cs="宋体" w:eastAsia="宋体" w:hint="default"/>
                <w:spacing w:val="31"/>
                <w:sz w:val="21"/>
                <w:szCs w:val="21"/>
              </w:rPr>
              <w:t> </w:t>
            </w:r>
            <w:r>
              <w:rPr>
                <w:rFonts w:ascii="宋体" w:hAnsi="宋体" w:cs="宋体" w:eastAsia="宋体" w:hint="default"/>
                <w:sz w:val="21"/>
                <w:szCs w:val="21"/>
              </w:rPr>
              <w:t>204</w:t>
            </w:r>
            <w:r>
              <w:rPr>
                <w:rFonts w:ascii="宋体" w:hAnsi="宋体" w:cs="宋体" w:eastAsia="宋体" w:hint="default"/>
                <w:spacing w:val="31"/>
                <w:sz w:val="21"/>
                <w:szCs w:val="21"/>
              </w:rPr>
              <w:t> </w:t>
            </w:r>
            <w:r>
              <w:rPr>
                <w:rFonts w:ascii="宋体" w:hAnsi="宋体" w:cs="宋体" w:eastAsia="宋体" w:hint="default"/>
                <w:sz w:val="21"/>
                <w:szCs w:val="21"/>
              </w:rPr>
              <w:t>万</w:t>
            </w:r>
            <w:r>
              <w:rPr>
                <w:rFonts w:ascii="宋体" w:hAnsi="宋体" w:cs="宋体" w:eastAsia="宋体" w:hint="default"/>
                <w:spacing w:val="-78"/>
                <w:sz w:val="21"/>
                <w:szCs w:val="21"/>
              </w:rPr>
              <w:t> </w:t>
            </w:r>
            <w:r>
              <w:rPr>
                <w:rFonts w:ascii="宋体" w:hAnsi="宋体" w:cs="宋体" w:eastAsia="宋体" w:hint="default"/>
                <w:spacing w:val="17"/>
                <w:sz w:val="21"/>
                <w:szCs w:val="21"/>
              </w:rPr>
              <w:t>元及利息暂</w:t>
            </w:r>
            <w:r>
              <w:rPr>
                <w:rFonts w:ascii="宋体" w:hAnsi="宋体" w:cs="宋体" w:eastAsia="宋体" w:hint="default"/>
                <w:spacing w:val="-78"/>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1456560</w:t>
            </w:r>
            <w:r>
              <w:rPr>
                <w:rFonts w:ascii="宋体" w:hAnsi="宋体" w:cs="宋体" w:eastAsia="宋体" w:hint="default"/>
                <w:spacing w:val="-50"/>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3496560</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被</w:t>
            </w:r>
            <w:r>
              <w:rPr>
                <w:rFonts w:ascii="宋体" w:hAnsi="宋体" w:cs="宋体" w:eastAsia="宋体" w:hint="default"/>
                <w:spacing w:val="-59"/>
                <w:sz w:val="21"/>
                <w:szCs w:val="21"/>
              </w:rPr>
              <w:t> </w:t>
            </w:r>
            <w:r>
              <w:rPr>
                <w:rFonts w:ascii="宋体" w:hAnsi="宋体" w:cs="宋体" w:eastAsia="宋体" w:hint="default"/>
                <w:sz w:val="21"/>
                <w:szCs w:val="21"/>
              </w:rPr>
              <w:t>告</w:t>
            </w:r>
            <w:r>
              <w:rPr>
                <w:rFonts w:ascii="宋体" w:hAnsi="宋体" w:cs="宋体" w:eastAsia="宋体" w:hint="default"/>
                <w:spacing w:val="-59"/>
                <w:sz w:val="21"/>
                <w:szCs w:val="21"/>
              </w:rPr>
              <w:t> </w:t>
            </w:r>
            <w:r>
              <w:rPr>
                <w:rFonts w:ascii="宋体" w:hAnsi="宋体" w:cs="宋体" w:eastAsia="宋体" w:hint="default"/>
                <w:sz w:val="21"/>
                <w:szCs w:val="21"/>
              </w:rPr>
              <w:t>已</w:t>
            </w:r>
            <w:r>
              <w:rPr>
                <w:rFonts w:ascii="宋体" w:hAnsi="宋体" w:cs="宋体" w:eastAsia="宋体" w:hint="default"/>
                <w:spacing w:val="-57"/>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起</w:t>
            </w:r>
            <w:r>
              <w:rPr>
                <w:rFonts w:ascii="宋体" w:hAnsi="宋体" w:cs="宋体" w:eastAsia="宋体" w:hint="default"/>
                <w:spacing w:val="-59"/>
                <w:sz w:val="21"/>
                <w:szCs w:val="21"/>
              </w:rPr>
              <w:t> </w:t>
            </w:r>
            <w:r>
              <w:rPr>
                <w:rFonts w:ascii="宋体" w:hAnsi="宋体" w:cs="宋体" w:eastAsia="宋体" w:hint="default"/>
                <w:sz w:val="21"/>
                <w:szCs w:val="21"/>
              </w:rPr>
              <w:t>上</w:t>
            </w:r>
            <w:r>
              <w:rPr>
                <w:rFonts w:ascii="宋体" w:hAnsi="宋体" w:cs="宋体" w:eastAsia="宋体" w:hint="default"/>
                <w:spacing w:val="-59"/>
                <w:sz w:val="21"/>
                <w:szCs w:val="21"/>
              </w:rPr>
              <w:t> </w:t>
            </w:r>
            <w:r>
              <w:rPr>
                <w:rFonts w:ascii="宋体" w:hAnsi="宋体" w:cs="宋体" w:eastAsia="宋体" w:hint="default"/>
                <w:sz w:val="21"/>
                <w:szCs w:val="21"/>
              </w:rPr>
              <w:t>诉</w:t>
            </w:r>
            <w:r>
              <w:rPr>
                <w:rFonts w:ascii="宋体" w:hAnsi="宋体" w:cs="宋体" w:eastAsia="宋体" w:hint="default"/>
                <w:spacing w:val="-57"/>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3</w:t>
            </w:r>
          </w:p>
          <w:p>
            <w:pPr>
              <w:pStyle w:val="TableParagraph"/>
              <w:spacing w:line="273" w:lineRule="auto" w:before="7"/>
              <w:ind w:left="103" w:right="29"/>
              <w:jc w:val="both"/>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9</w:t>
            </w:r>
            <w:r>
              <w:rPr>
                <w:rFonts w:ascii="宋体" w:hAnsi="宋体" w:cs="宋体" w:eastAsia="宋体" w:hint="default"/>
                <w:spacing w:val="26"/>
                <w:sz w:val="21"/>
                <w:szCs w:val="21"/>
              </w:rPr>
              <w:t> </w:t>
            </w:r>
            <w:r>
              <w:rPr>
                <w:rFonts w:ascii="宋体" w:hAnsi="宋体" w:cs="宋体" w:eastAsia="宋体" w:hint="default"/>
                <w:spacing w:val="11"/>
                <w:sz w:val="21"/>
                <w:szCs w:val="21"/>
              </w:rPr>
              <w:t>日二</w:t>
            </w:r>
            <w:r>
              <w:rPr>
                <w:rFonts w:ascii="宋体" w:hAnsi="宋体" w:cs="宋体" w:eastAsia="宋体" w:hint="default"/>
                <w:spacing w:val="12"/>
                <w:w w:val="100"/>
                <w:sz w:val="21"/>
                <w:szCs w:val="21"/>
              </w:rPr>
              <w:t> </w:t>
            </w:r>
            <w:r>
              <w:rPr>
                <w:rFonts w:ascii="宋体" w:hAnsi="宋体" w:cs="宋体" w:eastAsia="宋体" w:hint="default"/>
                <w:spacing w:val="-15"/>
                <w:sz w:val="21"/>
                <w:szCs w:val="21"/>
              </w:rPr>
              <w:t>审立案，案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号（</w:t>
            </w:r>
            <w:r>
              <w:rPr>
                <w:rFonts w:ascii="宋体" w:hAnsi="宋体" w:cs="宋体" w:eastAsia="宋体" w:hint="default"/>
                <w:sz w:val="21"/>
                <w:szCs w:val="21"/>
              </w:rPr>
              <w:t>2020</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湘 </w:t>
            </w:r>
            <w:r>
              <w:rPr>
                <w:rFonts w:ascii="宋体" w:hAnsi="宋体" w:cs="宋体" w:eastAsia="宋体" w:hint="default"/>
                <w:sz w:val="21"/>
                <w:szCs w:val="21"/>
              </w:rPr>
              <w:t>01</w:t>
            </w:r>
            <w:r>
              <w:rPr>
                <w:rFonts w:ascii="宋体" w:hAnsi="宋体" w:cs="宋体" w:eastAsia="宋体" w:hint="default"/>
                <w:spacing w:val="-68"/>
                <w:sz w:val="21"/>
                <w:szCs w:val="21"/>
              </w:rPr>
              <w:t> </w:t>
            </w:r>
            <w:r>
              <w:rPr>
                <w:rFonts w:ascii="宋体" w:hAnsi="宋体" w:cs="宋体" w:eastAsia="宋体" w:hint="default"/>
                <w:sz w:val="21"/>
                <w:szCs w:val="21"/>
              </w:rPr>
              <w:t>民终</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3162</w:t>
            </w:r>
            <w:r>
              <w:rPr>
                <w:rFonts w:ascii="宋体" w:hAnsi="宋体" w:cs="宋体" w:eastAsia="宋体" w:hint="default"/>
                <w:spacing w:val="-52"/>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一审胜诉</w:t>
            </w:r>
            <w:r>
              <w:rPr>
                <w:rFonts w:ascii="宋体" w:hAnsi="宋体" w:cs="宋体" w:eastAsia="宋体" w:hint="default"/>
                <w:sz w:val="21"/>
                <w:szCs w:val="21"/>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等待排期开庭</w:t>
            </w:r>
            <w:r>
              <w:rPr>
                <w:rFonts w:ascii="宋体" w:hAnsi="宋体" w:cs="宋体" w:eastAsia="宋体" w:hint="default"/>
                <w:sz w:val="21"/>
                <w:szCs w:val="21"/>
              </w:rPr>
              <w:t> </w:t>
            </w:r>
          </w:p>
        </w:tc>
      </w:tr>
    </w:tbl>
    <w:p>
      <w:pPr>
        <w:pStyle w:val="Heading3"/>
        <w:spacing w:line="274" w:lineRule="exact"/>
        <w:ind w:left="220"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pgSz w:w="16840" w:h="11910" w:orient="landscape"/>
          <w:pgMar w:header="880" w:footer="1195" w:top="1120" w:bottom="1380" w:left="1220" w:right="1400"/>
        </w:sectPr>
      </w:pPr>
    </w:p>
    <w:p>
      <w:pPr>
        <w:spacing w:line="240" w:lineRule="auto" w:before="0"/>
        <w:rPr>
          <w:rFonts w:ascii="宋体" w:hAnsi="宋体" w:cs="宋体" w:eastAsia="宋体" w:hint="default"/>
          <w:sz w:val="20"/>
          <w:szCs w:val="20"/>
        </w:rPr>
      </w:pPr>
    </w:p>
    <w:p>
      <w:pPr>
        <w:pStyle w:val="Heading4"/>
        <w:spacing w:line="240" w:lineRule="auto" w:before="187"/>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Heading3"/>
        <w:spacing w:line="313" w:lineRule="exact" w:before="42"/>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pStyle w:val="Heading4"/>
        <w:spacing w:line="273" w:lineRule="auto" w:before="85"/>
        <w:ind w:left="558" w:right="0" w:hanging="420"/>
        <w:jc w:val="left"/>
        <w:rPr>
          <w:b w:val="0"/>
          <w:bCs w:val="0"/>
        </w:rPr>
      </w:pPr>
      <w:r>
        <w:rPr>
          <w:spacing w:val="-1"/>
        </w:rPr>
        <w:t>十一、上市公司及其董事、监事、高级管理人员、控股股东、实际控制人、收购人处罚及整改情</w:t>
      </w:r>
      <w:r>
        <w:rPr>
          <w:spacing w:val="-83"/>
        </w:rPr>
        <w:t> </w:t>
      </w:r>
      <w:r>
        <w:rPr>
          <w:spacing w:val="-83"/>
        </w:rPr>
      </w:r>
      <w:r>
        <w:rPr/>
        <w:t>况</w:t>
      </w:r>
      <w:r>
        <w:rPr>
          <w:b w:val="0"/>
          <w:bCs w:val="0"/>
        </w:rPr>
      </w:r>
    </w:p>
    <w:p>
      <w:pPr>
        <w:pStyle w:val="Heading3"/>
        <w:spacing w:line="240" w:lineRule="auto" w:before="40"/>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24" w:lineRule="auto" w:before="25"/>
        <w:ind w:left="138" w:right="2922"/>
        <w:jc w:val="left"/>
        <w:rPr>
          <w:b w:val="0"/>
          <w:bCs w:val="0"/>
        </w:rPr>
      </w:pPr>
      <w:r>
        <w:rPr>
          <w:rFonts w:ascii="宋体" w:hAnsi="宋体" w:cs="宋体" w:eastAsia="宋体" w:hint="default"/>
          <w:b w:val="0"/>
          <w:bCs w:val="0"/>
          <w:w w:val="100"/>
        </w:rPr>
        <w:t> </w:t>
      </w:r>
      <w:r>
        <w:rPr>
          <w:w w:val="100"/>
        </w:rPr>
        <w:t>十二</w:t>
      </w:r>
      <w:r>
        <w:rPr>
          <w:spacing w:val="-1"/>
          <w:w w:val="100"/>
        </w:rPr>
        <w:t>、</w:t>
      </w:r>
      <w:r>
        <w:rPr>
          <w:w w:val="100"/>
        </w:rPr>
        <w:t>报告期内公司及其</w:t>
      </w:r>
      <w:r>
        <w:rPr>
          <w:spacing w:val="-3"/>
          <w:w w:val="100"/>
        </w:rPr>
        <w:t>控</w:t>
      </w:r>
      <w:r>
        <w:rPr>
          <w:w w:val="100"/>
        </w:rPr>
        <w:t>股</w:t>
      </w:r>
      <w:r>
        <w:rPr>
          <w:spacing w:val="-3"/>
          <w:w w:val="100"/>
        </w:rPr>
        <w:t>股</w:t>
      </w:r>
      <w:r>
        <w:rPr>
          <w:w w:val="100"/>
        </w:rPr>
        <w:t>东、实际控制人诚</w:t>
      </w:r>
      <w:r>
        <w:rPr>
          <w:spacing w:val="-3"/>
          <w:w w:val="100"/>
        </w:rPr>
        <w:t>信</w:t>
      </w:r>
      <w:r>
        <w:rPr>
          <w:w w:val="100"/>
        </w:rPr>
        <w:t>状</w:t>
      </w:r>
      <w:r>
        <w:rPr>
          <w:spacing w:val="-3"/>
          <w:w w:val="100"/>
        </w:rPr>
        <w:t>况</w:t>
      </w:r>
      <w:r>
        <w:rPr>
          <w:w w:val="100"/>
        </w:rPr>
        <w:t>的说明</w:t>
      </w:r>
      <w:r>
        <w:rPr>
          <w:b w:val="0"/>
          <w:bCs w:val="0"/>
          <w:w w:val="100"/>
        </w:rPr>
      </w:r>
    </w:p>
    <w:p>
      <w:pPr>
        <w:pStyle w:val="Heading3"/>
        <w:spacing w:line="309" w:lineRule="exact"/>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4" w:lineRule="auto" w:before="0"/>
        <w:ind w:left="138" w:right="1760"/>
        <w:jc w:val="left"/>
        <w:rPr>
          <w:b w:val="0"/>
          <w:bCs w:val="0"/>
        </w:rPr>
      </w:pPr>
      <w:r>
        <w:rPr>
          <w:rFonts w:ascii="宋体" w:hAnsi="宋体" w:cs="宋体" w:eastAsia="宋体" w:hint="default"/>
          <w:b w:val="0"/>
          <w:bCs w:val="0"/>
          <w:sz w:val="24"/>
          <w:szCs w:val="24"/>
        </w:rPr>
        <w:t> </w:t>
      </w:r>
      <w:r>
        <w:rPr>
          <w:w w:val="100"/>
        </w:rPr>
        <w:t>十三</w:t>
      </w:r>
      <w:r>
        <w:rPr>
          <w:spacing w:val="-1"/>
          <w:w w:val="100"/>
        </w:rPr>
        <w:t>、</w:t>
      </w:r>
      <w:r>
        <w:rPr>
          <w:w w:val="100"/>
        </w:rPr>
        <w:t>公司股权激励计划</w:t>
      </w:r>
      <w:r>
        <w:rPr>
          <w:spacing w:val="-3"/>
          <w:w w:val="100"/>
        </w:rPr>
        <w:t>、</w:t>
      </w:r>
      <w:r>
        <w:rPr>
          <w:w w:val="100"/>
        </w:rPr>
        <w:t>员</w:t>
      </w:r>
      <w:r>
        <w:rPr>
          <w:spacing w:val="-3"/>
          <w:w w:val="100"/>
        </w:rPr>
        <w:t>工</w:t>
      </w:r>
      <w:r>
        <w:rPr>
          <w:w w:val="100"/>
        </w:rPr>
        <w:t>持股计划或其他员</w:t>
      </w:r>
      <w:r>
        <w:rPr>
          <w:spacing w:val="-3"/>
          <w:w w:val="100"/>
        </w:rPr>
        <w:t>工</w:t>
      </w:r>
      <w:r>
        <w:rPr>
          <w:w w:val="100"/>
        </w:rPr>
        <w:t>激</w:t>
      </w:r>
      <w:r>
        <w:rPr>
          <w:spacing w:val="-3"/>
          <w:w w:val="100"/>
        </w:rPr>
        <w:t>励</w:t>
      </w:r>
      <w:r>
        <w:rPr>
          <w:w w:val="100"/>
        </w:rPr>
        <w:t>措施的情况及其影响</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38"/>
        </w:rPr>
        <w:t> </w:t>
      </w:r>
      <w:r>
        <w:rPr>
          <w:w w:val="100"/>
        </w:rPr>
        <w:t>相关激励事项已在</w:t>
      </w:r>
      <w:r>
        <w:rPr>
          <w:spacing w:val="-3"/>
          <w:w w:val="100"/>
        </w:rPr>
        <w:t>临</w:t>
      </w:r>
      <w:r>
        <w:rPr>
          <w:w w:val="100"/>
        </w:rPr>
        <w:t>时</w:t>
      </w:r>
      <w:r>
        <w:rPr>
          <w:spacing w:val="-3"/>
          <w:w w:val="100"/>
        </w:rPr>
        <w:t>公</w:t>
      </w:r>
      <w:r>
        <w:rPr>
          <w:w w:val="100"/>
        </w:rPr>
        <w:t>告披露且后续实施</w:t>
      </w:r>
      <w:r>
        <w:rPr>
          <w:spacing w:val="-3"/>
          <w:w w:val="100"/>
        </w:rPr>
        <w:t>无</w:t>
      </w:r>
      <w:r>
        <w:rPr>
          <w:w w:val="100"/>
        </w:rPr>
        <w:t>进</w:t>
      </w:r>
      <w:r>
        <w:rPr>
          <w:spacing w:val="-3"/>
          <w:w w:val="100"/>
        </w:rPr>
        <w:t>展</w:t>
      </w:r>
      <w:r>
        <w:rPr>
          <w:w w:val="100"/>
        </w:rPr>
        <w:t>或变化的</w:t>
      </w:r>
      <w:r>
        <w:rPr>
          <w:b w:val="0"/>
          <w:bCs w:val="0"/>
          <w:w w:val="100"/>
        </w:rPr>
      </w:r>
    </w:p>
    <w:p>
      <w:pPr>
        <w:pStyle w:val="BodyText"/>
        <w:spacing w:line="240" w:lineRule="auto" w:before="3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97"/>
        <w:ind w:left="138" w:right="456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Heading3"/>
        <w:spacing w:line="249"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138"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12" w:lineRule="exact"/>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before="29"/>
        <w:ind w:left="138" w:right="0"/>
        <w:jc w:val="left"/>
        <w:rPr>
          <w:rFonts w:ascii="宋体" w:hAnsi="宋体" w:cs="宋体" w:eastAsia="宋体" w:hint="default"/>
        </w:rPr>
      </w:pPr>
      <w:r>
        <w:rPr>
          <w:rFonts w:ascii="宋体" w:hAnsi="宋体" w:cs="宋体" w:eastAsia="宋体" w:hint="default"/>
        </w:rPr>
        <w:t>  </w:t>
      </w:r>
      <w:r>
        <w:rPr/>
        <w:t>员工持股计划情</w:t>
      </w:r>
      <w:r>
        <w:rPr>
          <w:spacing w:val="-1"/>
        </w:rPr>
        <w:t>况</w:t>
      </w:r>
      <w:r>
        <w:rPr>
          <w:rFonts w:ascii="宋体" w:hAnsi="宋体" w:cs="宋体" w:eastAsia="宋体" w:hint="default"/>
        </w:rPr>
        <w:t> </w:t>
      </w:r>
    </w:p>
    <w:p>
      <w:pPr>
        <w:pStyle w:val="Heading3"/>
        <w:spacing w:line="283" w:lineRule="exact"/>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before="30"/>
        <w:ind w:left="138" w:right="0"/>
        <w:jc w:val="left"/>
        <w:rPr>
          <w:rFonts w:ascii="宋体" w:hAnsi="宋体" w:cs="宋体" w:eastAsia="宋体" w:hint="default"/>
        </w:rPr>
      </w:pPr>
      <w:r>
        <w:rPr>
          <w:rFonts w:ascii="宋体" w:hAnsi="宋体" w:cs="宋体" w:eastAsia="宋体" w:hint="default"/>
        </w:rPr>
        <w:t>  </w:t>
      </w:r>
      <w:r>
        <w:rPr/>
        <w:t>其他激励措</w:t>
      </w:r>
      <w:r>
        <w:rPr>
          <w:spacing w:val="-1"/>
        </w:rPr>
        <w:t>施</w:t>
      </w:r>
      <w:r>
        <w:rPr>
          <w:rFonts w:ascii="宋体" w:hAnsi="宋体" w:cs="宋体" w:eastAsia="宋体" w:hint="default"/>
        </w:rPr>
        <w:t> </w:t>
      </w:r>
    </w:p>
    <w:p>
      <w:pPr>
        <w:pStyle w:val="Heading3"/>
        <w:spacing w:line="282"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pStyle w:val="Heading4"/>
        <w:spacing w:line="240" w:lineRule="auto" w:before="85"/>
        <w:ind w:left="138" w:right="0"/>
        <w:jc w:val="left"/>
        <w:rPr>
          <w:b w:val="0"/>
          <w:bCs w:val="0"/>
        </w:rPr>
      </w:pPr>
      <w:r>
        <w:rPr/>
        <w:t>十四、重大关联交易</w:t>
      </w:r>
      <w:r>
        <w:rPr>
          <w:b w:val="0"/>
          <w:bCs w:val="0"/>
        </w:rPr>
      </w:r>
    </w:p>
    <w:p>
      <w:pPr>
        <w:pStyle w:val="Heading4"/>
        <w:spacing w:line="240" w:lineRule="auto" w:before="97"/>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70"/>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240" w:lineRule="auto" w:before="85"/>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240" w:lineRule="auto" w:before="86"/>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240" w:lineRule="auto" w:before="85"/>
        <w:ind w:left="138" w:right="0"/>
        <w:jc w:val="left"/>
        <w:rPr>
          <w:rFonts w:ascii="宋体" w:hAnsi="宋体" w:cs="宋体" w:eastAsia="宋体" w:hint="default"/>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97"/>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240" w:lineRule="auto" w:before="85"/>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26"/>
          <w:footerReference w:type="default" r:id="rId27"/>
          <w:pgSz w:w="11910" w:h="16840"/>
          <w:pgMar w:header="880" w:footer="1195" w:top="1120" w:bottom="1380" w:left="1660" w:right="1160"/>
          <w:pgNumType w:start="51"/>
        </w:sectPr>
      </w:pPr>
    </w:p>
    <w:p>
      <w:pPr>
        <w:spacing w:line="240" w:lineRule="auto" w:before="12"/>
        <w:rPr>
          <w:rFonts w:ascii="宋体" w:hAnsi="宋体" w:cs="宋体" w:eastAsia="宋体" w:hint="default"/>
          <w:sz w:val="26"/>
          <w:szCs w:val="26"/>
        </w:rPr>
      </w:pPr>
    </w:p>
    <w:p>
      <w:pPr>
        <w:pStyle w:val="Heading4"/>
        <w:spacing w:line="240" w:lineRule="auto" w:before="36"/>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97"/>
        <w:ind w:left="138"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spacing w:line="240" w:lineRule="auto" w:before="97"/>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70"/>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240" w:lineRule="auto" w:before="85"/>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240" w:lineRule="auto" w:before="86"/>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9"/>
        <w:ind w:left="138" w:right="0"/>
        <w:jc w:val="left"/>
        <w:rPr>
          <w:rFonts w:ascii="宋体" w:hAnsi="宋体" w:cs="宋体" w:eastAsia="宋体" w:hint="default"/>
        </w:rPr>
      </w:pPr>
      <w:r>
        <w:rPr>
          <w:rFonts w:ascii="宋体"/>
        </w:rPr>
        <w:t> </w:t>
      </w:r>
    </w:p>
    <w:p>
      <w:pPr>
        <w:pStyle w:val="Heading4"/>
        <w:spacing w:line="240" w:lineRule="auto" w:before="85"/>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70"/>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97"/>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240" w:lineRule="auto" w:before="85"/>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240" w:lineRule="auto" w:before="86"/>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Heading3"/>
        <w:spacing w:line="313" w:lineRule="exact" w:before="42"/>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tabs>
          <w:tab w:pos="977" w:val="left" w:leader="none"/>
        </w:tabs>
        <w:spacing w:line="319" w:lineRule="auto" w:before="0"/>
        <w:ind w:left="138" w:right="5996"/>
        <w:jc w:val="left"/>
        <w:rPr>
          <w:rFonts w:ascii="宋体" w:hAnsi="宋体" w:cs="宋体" w:eastAsia="宋体" w:hint="default"/>
          <w:b w:val="0"/>
          <w:bCs w:val="0"/>
        </w:rPr>
      </w:pPr>
      <w:r>
        <w:rPr>
          <w:rFonts w:ascii="宋体" w:hAnsi="宋体" w:cs="宋体" w:eastAsia="宋体" w:hint="default"/>
          <w:b w:val="0"/>
          <w:bCs w:val="0"/>
          <w:sz w:val="24"/>
          <w:szCs w:val="24"/>
        </w:rPr>
        <w:t>  </w:t>
      </w:r>
      <w:r>
        <w:rPr>
          <w:w w:val="100"/>
        </w:rPr>
        <w:t>十五</w:t>
      </w:r>
      <w:r>
        <w:rPr>
          <w:spacing w:val="-1"/>
          <w:w w:val="100"/>
        </w:rPr>
        <w:t>、</w:t>
      </w:r>
      <w:r>
        <w:rPr>
          <w:w w:val="100"/>
        </w:rPr>
        <w:t>重大合同及其履行</w:t>
      </w:r>
      <w:r>
        <w:rPr>
          <w:spacing w:val="-3"/>
          <w:w w:val="100"/>
        </w:rPr>
        <w:t>情</w:t>
      </w:r>
      <w:r>
        <w:rPr>
          <w:w w:val="100"/>
        </w:rPr>
        <w:t>况</w:t>
      </w:r>
      <w:r>
        <w:rPr>
          <w:w w:val="100"/>
        </w:rPr>
        <w:t> </w:t>
      </w:r>
      <w:r>
        <w:rPr>
          <w:rFonts w:ascii="宋体" w:hAnsi="宋体" w:cs="宋体" w:eastAsia="宋体" w:hint="default"/>
        </w:rPr>
        <w:t>(</w:t>
      </w:r>
      <w:r>
        <w:rPr/>
        <w:t>一</w:t>
      </w:r>
      <w:r>
        <w:rPr>
          <w:rFonts w:ascii="宋体" w:hAnsi="宋体" w:cs="宋体" w:eastAsia="宋体" w:hint="default"/>
        </w:rPr>
        <w:t>)</w:t>
        <w:tab/>
      </w:r>
      <w:r>
        <w:rPr/>
        <w:t>托管、承包、租赁事项              </w:t>
      </w:r>
      <w:r>
        <w:rPr>
          <w:spacing w:val="99"/>
        </w:rPr>
        <w:t> </w:t>
      </w:r>
      <w:r>
        <w:rPr>
          <w:spacing w:val="99"/>
        </w:rPr>
      </w:r>
      <w:r>
        <w:rPr>
          <w:rFonts w:ascii="宋体" w:hAnsi="宋体" w:cs="宋体" w:eastAsia="宋体" w:hint="default"/>
          <w:w w:val="99"/>
        </w:rPr>
        <w:t>1</w:t>
      </w:r>
      <w:r>
        <w:rPr>
          <w:w w:val="100"/>
        </w:rPr>
        <w:t>、</w:t>
      </w:r>
      <w:r>
        <w:rPr>
          <w:spacing w:val="-3"/>
        </w:rPr>
        <w:t> </w:t>
      </w:r>
      <w:r>
        <w:rPr>
          <w:w w:val="100"/>
        </w:rPr>
        <w:t>托管情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spacing w:line="324" w:lineRule="auto" w:before="28"/>
        <w:ind w:left="138" w:right="71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承包情况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310"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240" w:lineRule="auto" w:before="86"/>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租赁情况</w:t>
      </w:r>
      <w:r>
        <w:rPr>
          <w:rFonts w:ascii="宋体" w:hAnsi="宋体" w:cs="宋体" w:eastAsia="宋体" w:hint="default"/>
          <w:w w:val="99"/>
        </w:rPr>
        <w:t> </w:t>
      </w:r>
      <w:r>
        <w:rPr>
          <w:rFonts w:ascii="宋体" w:hAnsi="宋体" w:cs="宋体" w:eastAsia="宋体" w:hint="default"/>
          <w:b w:val="0"/>
          <w:bCs w:val="0"/>
        </w:rPr>
      </w:r>
    </w:p>
    <w:p>
      <w:pPr>
        <w:tabs>
          <w:tab w:pos="977" w:val="left" w:leader="none"/>
        </w:tabs>
        <w:spacing w:line="324" w:lineRule="auto" w:before="97"/>
        <w:ind w:left="138" w:right="716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bookmarkStart w:name="OLE_LINK3" w:id="6"/>
      <w:bookmarkEnd w:id="6"/>
      <w:r>
        <w:rPr>
          <w:rFonts w:ascii="宋体" w:hAnsi="宋体" w:cs="宋体" w:eastAsia="宋体" w:hint="default"/>
          <w:w w:val="100"/>
          <w:sz w:val="21"/>
          <w:szCs w:val="21"/>
        </w:rPr>
      </w:r>
      <w:bookmarkStart w:name="OLE_LINK2" w:id="7"/>
      <w:bookmarkEnd w:id="7"/>
      <w:r>
        <w:rPr>
          <w:rFonts w:ascii="宋体" w:hAnsi="宋体" w:cs="宋体" w:eastAsia="宋体" w:hint="default"/>
          <w:w w:val="100"/>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担保情况</w:t>
      </w:r>
      <w:r>
        <w:rPr>
          <w:rFonts w:ascii="宋体" w:hAnsi="宋体" w:cs="宋体" w:eastAsia="宋体" w:hint="default"/>
          <w:sz w:val="21"/>
          <w:szCs w:val="21"/>
        </w:rPr>
      </w:r>
    </w:p>
    <w:p>
      <w:pPr>
        <w:pStyle w:val="Heading3"/>
        <w:spacing w:line="310"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tabs>
          <w:tab w:pos="562" w:val="left" w:leader="none"/>
          <w:tab w:pos="977" w:val="left" w:leader="none"/>
        </w:tabs>
        <w:spacing w:line="324" w:lineRule="auto" w:before="85"/>
        <w:ind w:left="138" w:right="4943"/>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23"/>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660" w:right="1160"/>
        </w:sectPr>
      </w:pPr>
    </w:p>
    <w:p>
      <w:pPr>
        <w:spacing w:line="240" w:lineRule="auto" w:before="12"/>
        <w:rPr>
          <w:rFonts w:ascii="宋体" w:hAnsi="宋体" w:cs="宋体" w:eastAsia="宋体" w:hint="default"/>
          <w:sz w:val="26"/>
          <w:szCs w:val="26"/>
        </w:rPr>
      </w:pPr>
    </w:p>
    <w:p>
      <w:pPr>
        <w:pStyle w:val="BodyText"/>
        <w:spacing w:line="240" w:lineRule="auto" w:before="36"/>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32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77"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r>
              <w:rPr>
                <w:rFonts w:ascii="宋体" w:hAnsi="宋体" w:cs="宋体" w:eastAsia="宋体" w:hint="default"/>
                <w:sz w:val="21"/>
                <w:szCs w:val="21"/>
              </w:rPr>
              <w:t> </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7" w:right="-3"/>
              <w:jc w:val="left"/>
              <w:rPr>
                <w:rFonts w:ascii="宋体" w:hAnsi="宋体" w:cs="宋体" w:eastAsia="宋体" w:hint="default"/>
                <w:sz w:val="21"/>
                <w:szCs w:val="21"/>
              </w:rPr>
            </w:pPr>
            <w:r>
              <w:rPr>
                <w:rFonts w:ascii="宋体"/>
                <w:sz w:val="21"/>
              </w:rPr>
              <w:t>20,000,000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r>
    </w:tbl>
    <w:p>
      <w:pPr>
        <w:spacing w:line="273"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其他情</w:t>
      </w:r>
      <w:r>
        <w:rPr>
          <w:rFonts w:ascii="宋体" w:hAnsi="宋体" w:cs="宋体" w:eastAsia="宋体" w:hint="default"/>
          <w:b/>
          <w:bCs/>
          <w:spacing w:val="-3"/>
          <w:w w:val="100"/>
          <w:sz w:val="21"/>
          <w:szCs w:val="21"/>
        </w:rPr>
        <w:t>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7"/>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92"/>
        <w:ind w:left="698" w:right="0"/>
        <w:jc w:val="left"/>
      </w:pPr>
      <w:r>
        <w:rPr/>
        <w:t>经公司第二届董事会第十六次会议和</w:t>
      </w:r>
      <w:r>
        <w:rPr>
          <w:spacing w:val="-45"/>
        </w:rPr>
        <w:t> </w:t>
      </w:r>
      <w:r>
        <w:rPr>
          <w:rFonts w:ascii="宋体" w:hAnsi="宋体" w:cs="宋体" w:eastAsia="宋体" w:hint="default"/>
        </w:rPr>
        <w:t>2018</w:t>
      </w:r>
      <w:r>
        <w:rPr>
          <w:rFonts w:ascii="宋体" w:hAnsi="宋体" w:cs="宋体" w:eastAsia="宋体" w:hint="default"/>
          <w:spacing w:val="-45"/>
        </w:rPr>
        <w:t> </w:t>
      </w:r>
      <w:r>
        <w:rPr>
          <w:spacing w:val="-5"/>
        </w:rPr>
        <w:t>年第三次临时股东大会通过《关于公司</w:t>
      </w:r>
      <w:r>
        <w:rPr>
          <w:spacing w:val="-44"/>
        </w:rPr>
        <w:t> </w:t>
      </w:r>
      <w:r>
        <w:rPr>
          <w:rFonts w:ascii="宋体" w:hAnsi="宋体" w:cs="宋体" w:eastAsia="宋体" w:hint="default"/>
        </w:rPr>
        <w:t>2019</w:t>
      </w:r>
      <w:r>
        <w:rPr>
          <w:rFonts w:ascii="宋体" w:hAnsi="宋体" w:cs="宋体" w:eastAsia="宋体" w:hint="default"/>
          <w:spacing w:val="-48"/>
        </w:rPr>
        <w:t> </w:t>
      </w:r>
      <w:r>
        <w:rPr/>
        <w:t>年度</w:t>
      </w:r>
    </w:p>
    <w:p>
      <w:pPr>
        <w:pStyle w:val="BodyText"/>
        <w:spacing w:line="240" w:lineRule="auto" w:before="85"/>
        <w:ind w:right="0"/>
        <w:jc w:val="both"/>
      </w:pPr>
      <w:r>
        <w:rPr>
          <w:spacing w:val="-6"/>
        </w:rPr>
        <w:t>使用自有闲置资金进行投资理财的议案》。同意公司 </w:t>
      </w:r>
      <w:r>
        <w:rPr>
          <w:rFonts w:ascii="宋体" w:hAnsi="宋体" w:cs="宋体" w:eastAsia="宋体" w:hint="default"/>
        </w:rPr>
        <w:t>2019</w:t>
      </w:r>
      <w:r>
        <w:rPr>
          <w:rFonts w:ascii="宋体" w:hAnsi="宋体" w:cs="宋体" w:eastAsia="宋体" w:hint="default"/>
          <w:spacing w:val="-62"/>
        </w:rPr>
        <w:t> </w:t>
      </w:r>
      <w:r>
        <w:rPr/>
        <w:t>年度内使用自有闲置资金进行投资理财</w:t>
      </w:r>
    </w:p>
    <w:p>
      <w:pPr>
        <w:pStyle w:val="BodyText"/>
        <w:spacing w:line="240" w:lineRule="auto" w:before="85"/>
        <w:ind w:right="0"/>
        <w:jc w:val="both"/>
      </w:pPr>
      <w:r>
        <w:rPr/>
        <w:t>的投资资金额度累计不得超过</w:t>
      </w:r>
      <w:r>
        <w:rPr>
          <w:spacing w:val="-52"/>
        </w:rPr>
        <w:t> </w:t>
      </w:r>
      <w:r>
        <w:rPr>
          <w:rFonts w:ascii="宋体" w:hAnsi="宋体" w:cs="宋体" w:eastAsia="宋体" w:hint="default"/>
        </w:rPr>
        <w:t>2.5</w:t>
      </w:r>
      <w:r>
        <w:rPr>
          <w:rFonts w:ascii="宋体" w:hAnsi="宋体" w:cs="宋体" w:eastAsia="宋体" w:hint="default"/>
          <w:spacing w:val="-50"/>
        </w:rPr>
        <w:t> </w:t>
      </w:r>
      <w:r>
        <w:rPr/>
        <w:t>亿元，上述额度内可以滚动使用。投资标的为公司将按照相关</w:t>
      </w:r>
    </w:p>
    <w:p>
      <w:pPr>
        <w:pStyle w:val="BodyText"/>
        <w:spacing w:line="314" w:lineRule="auto" w:before="85"/>
        <w:ind w:right="228"/>
        <w:jc w:val="both"/>
        <w:rPr>
          <w:rFonts w:ascii="宋体" w:hAnsi="宋体" w:cs="宋体" w:eastAsia="宋体" w:hint="default"/>
        </w:rPr>
      </w:pPr>
      <w:r>
        <w:rPr>
          <w:spacing w:val="-4"/>
        </w:rPr>
        <w:t>规定严格控制风险，对理财产品进行严格评估，选择银行等金融机构发行的期限不超过</w:t>
      </w:r>
      <w:r>
        <w:rPr>
          <w:spacing w:val="-32"/>
        </w:rPr>
        <w:t> </w:t>
      </w:r>
      <w:r>
        <w:rPr>
          <w:rFonts w:ascii="宋体" w:hAnsi="宋体" w:cs="宋体" w:eastAsia="宋体" w:hint="default"/>
        </w:rPr>
        <w:t>12</w:t>
      </w:r>
      <w:r>
        <w:rPr>
          <w:rFonts w:ascii="宋体" w:hAnsi="宋体" w:cs="宋体" w:eastAsia="宋体" w:hint="default"/>
          <w:spacing w:val="-35"/>
        </w:rPr>
        <w:t> </w:t>
      </w:r>
      <w:r>
        <w:rPr/>
        <w:t>个月的</w:t>
      </w:r>
      <w:r>
        <w:rPr>
          <w:spacing w:val="-96"/>
        </w:rPr>
        <w:t> </w:t>
      </w:r>
      <w:r>
        <w:rPr>
          <w:spacing w:val="-96"/>
        </w:rPr>
      </w:r>
      <w:r>
        <w:rPr>
          <w:spacing w:val="-1"/>
        </w:rPr>
        <w:t>保本型或低风险、流动性较好、投资回报相对较高的理财产品或结构性存款。董事会授权总经理</w:t>
      </w:r>
      <w:r>
        <w:rPr>
          <w:spacing w:val="-55"/>
        </w:rPr>
        <w:t> </w:t>
      </w:r>
      <w:r>
        <w:rPr>
          <w:spacing w:val="-55"/>
        </w:rPr>
      </w:r>
      <w:r>
        <w:rPr/>
        <w:t>根据公司相关制度和本议案的要求行使该等投资决策，公司财务负责人负责组织实施。</w:t>
      </w:r>
      <w:r>
        <w:rPr>
          <w:rFonts w:ascii="宋体" w:hAnsi="宋体" w:cs="宋体" w:eastAsia="宋体" w:hint="default"/>
        </w:rPr>
        <w:t> </w:t>
      </w:r>
    </w:p>
    <w:p>
      <w:pPr>
        <w:spacing w:after="0" w:line="314" w:lineRule="auto"/>
        <w:jc w:val="both"/>
        <w:rPr>
          <w:rFonts w:ascii="宋体" w:hAnsi="宋体" w:cs="宋体" w:eastAsia="宋体" w:hint="default"/>
        </w:rPr>
        <w:sectPr>
          <w:pgSz w:w="11910" w:h="16840"/>
          <w:pgMar w:header="880" w:footer="1195" w:top="1120" w:bottom="1380" w:left="1580" w:right="1040"/>
        </w:sectPr>
      </w:pPr>
    </w:p>
    <w:p>
      <w:pPr>
        <w:spacing w:before="17"/>
        <w:ind w:left="0" w:right="2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1pt;height:.75pt;mso-position-horizontal-relative:char;mso-position-vertical-relative:line" coordorigin="0,0" coordsize="13922,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28"/>
          <w:footerReference w:type="default" r:id="rId29"/>
          <w:pgSz w:w="16840" w:h="11910" w:orient="landscape"/>
          <w:pgMar w:header="0" w:footer="0" w:top="800" w:bottom="280" w:left="1220" w:right="1300"/>
        </w:sectPr>
      </w:pPr>
    </w:p>
    <w:p>
      <w:pPr>
        <w:pStyle w:val="BodyText"/>
        <w:spacing w:line="240" w:lineRule="auto" w:before="36"/>
        <w:ind w:left="220" w:right="0"/>
        <w:jc w:val="left"/>
        <w:rPr>
          <w:rFonts w:ascii="宋体" w:hAnsi="宋体" w:cs="宋体" w:eastAsia="宋体" w:hint="default"/>
        </w:rPr>
      </w:pPr>
      <w:r>
        <w:rPr>
          <w:rFonts w:ascii="宋体"/>
          <w:w w:val="100"/>
        </w:rPr>
        <w:t> </w:t>
      </w:r>
    </w:p>
    <w:p>
      <w:pPr>
        <w:pStyle w:val="Heading4"/>
        <w:spacing w:line="240" w:lineRule="auto" w:before="97"/>
        <w:ind w:left="220" w:right="-19"/>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spacing w:line="240" w:lineRule="auto" w:before="97"/>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2271" w:space="9292"/>
            <w:col w:w="2757"/>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783"/>
        <w:gridCol w:w="785"/>
        <w:gridCol w:w="1430"/>
        <w:gridCol w:w="1297"/>
        <w:gridCol w:w="1147"/>
        <w:gridCol w:w="713"/>
        <w:gridCol w:w="718"/>
        <w:gridCol w:w="1150"/>
        <w:gridCol w:w="739"/>
        <w:gridCol w:w="1178"/>
        <w:gridCol w:w="1177"/>
        <w:gridCol w:w="715"/>
        <w:gridCol w:w="710"/>
        <w:gridCol w:w="775"/>
        <w:gridCol w:w="773"/>
      </w:tblGrid>
      <w:tr>
        <w:trPr>
          <w:trHeight w:val="1882"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受</w:t>
            </w:r>
            <w:r>
              <w:rPr>
                <w:rFonts w:ascii="宋体" w:hAnsi="宋体" w:cs="宋体" w:eastAsia="宋体" w:hint="default"/>
                <w:spacing w:val="43"/>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委</w:t>
            </w:r>
            <w:r>
              <w:rPr>
                <w:rFonts w:ascii="宋体" w:hAnsi="宋体" w:cs="宋体" w:eastAsia="宋体" w:hint="default"/>
                <w:spacing w:val="43"/>
                <w:sz w:val="21"/>
                <w:szCs w:val="21"/>
              </w:rPr>
              <w:t> </w:t>
            </w:r>
            <w:r>
              <w:rPr>
                <w:rFonts w:ascii="宋体" w:hAnsi="宋体" w:cs="宋体" w:eastAsia="宋体" w:hint="default"/>
                <w:sz w:val="21"/>
                <w:szCs w:val="21"/>
              </w:rPr>
              <w:t>托</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pacing w:val="43"/>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z w:val="21"/>
                <w:szCs w:val="21"/>
              </w:rPr>
              <w:t>委</w:t>
            </w:r>
            <w:r>
              <w:rPr>
                <w:rFonts w:ascii="宋体" w:hAnsi="宋体" w:cs="宋体" w:eastAsia="宋体" w:hint="default"/>
                <w:spacing w:val="-64"/>
                <w:sz w:val="21"/>
                <w:szCs w:val="21"/>
              </w:rPr>
              <w:t> </w:t>
            </w:r>
            <w:r>
              <w:rPr>
                <w:rFonts w:ascii="宋体" w:hAnsi="宋体" w:cs="宋体" w:eastAsia="宋体" w:hint="default"/>
                <w:sz w:val="21"/>
                <w:szCs w:val="21"/>
              </w:rPr>
              <w:t>托</w:t>
            </w:r>
            <w:r>
              <w:rPr>
                <w:rFonts w:ascii="宋体" w:hAnsi="宋体" w:cs="宋体" w:eastAsia="宋体" w:hint="default"/>
                <w:spacing w:val="-64"/>
                <w:sz w:val="21"/>
                <w:szCs w:val="21"/>
              </w:rPr>
              <w:t> </w:t>
            </w:r>
            <w:r>
              <w:rPr>
                <w:rFonts w:ascii="宋体" w:hAnsi="宋体" w:cs="宋体" w:eastAsia="宋体" w:hint="default"/>
                <w:sz w:val="21"/>
                <w:szCs w:val="21"/>
              </w:rPr>
              <w:t>理</w:t>
            </w:r>
            <w:r>
              <w:rPr>
                <w:rFonts w:ascii="宋体" w:hAnsi="宋体" w:cs="宋体" w:eastAsia="宋体" w:hint="default"/>
                <w:spacing w:val="-64"/>
                <w:sz w:val="21"/>
                <w:szCs w:val="21"/>
              </w:rPr>
              <w:t> </w:t>
            </w:r>
            <w:r>
              <w:rPr>
                <w:rFonts w:ascii="宋体" w:hAnsi="宋体" w:cs="宋体" w:eastAsia="宋体" w:hint="default"/>
                <w:sz w:val="21"/>
                <w:szCs w:val="21"/>
              </w:rPr>
              <w:t>财</w:t>
            </w:r>
            <w:r>
              <w:rPr>
                <w:rFonts w:ascii="宋体" w:hAnsi="宋体" w:cs="宋体" w:eastAsia="宋体" w:hint="default"/>
                <w:spacing w:val="-66"/>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3"/>
                <w:sz w:val="21"/>
                <w:szCs w:val="21"/>
              </w:rPr>
              <w:t>委托理财起</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始日期</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委</w:t>
            </w:r>
            <w:r>
              <w:rPr>
                <w:rFonts w:ascii="宋体" w:hAnsi="宋体" w:cs="宋体" w:eastAsia="宋体" w:hint="default"/>
                <w:spacing w:val="-76"/>
                <w:sz w:val="21"/>
                <w:szCs w:val="21"/>
              </w:rPr>
              <w:t> </w:t>
            </w:r>
            <w:r>
              <w:rPr>
                <w:rFonts w:ascii="宋体" w:hAnsi="宋体" w:cs="宋体" w:eastAsia="宋体" w:hint="default"/>
                <w:sz w:val="21"/>
                <w:szCs w:val="21"/>
              </w:rPr>
              <w:t>托</w:t>
            </w:r>
            <w:r>
              <w:rPr>
                <w:rFonts w:ascii="宋体" w:hAnsi="宋体" w:cs="宋体" w:eastAsia="宋体" w:hint="default"/>
                <w:spacing w:val="-76"/>
                <w:sz w:val="21"/>
                <w:szCs w:val="21"/>
              </w:rPr>
              <w:t> </w:t>
            </w:r>
            <w:r>
              <w:rPr>
                <w:rFonts w:ascii="宋体" w:hAnsi="宋体" w:cs="宋体" w:eastAsia="宋体" w:hint="default"/>
                <w:sz w:val="21"/>
                <w:szCs w:val="21"/>
              </w:rPr>
              <w:t>理</w:t>
            </w:r>
            <w:r>
              <w:rPr>
                <w:rFonts w:ascii="宋体" w:hAnsi="宋体" w:cs="宋体" w:eastAsia="宋体" w:hint="default"/>
                <w:spacing w:val="-73"/>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终止日期</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72"/>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来源</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77"/>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投向</w:t>
            </w:r>
            <w:r>
              <w:rPr>
                <w:rFonts w:ascii="宋体" w:hAnsi="宋体" w:cs="宋体" w:eastAsia="宋体" w:hint="default"/>
                <w:sz w:val="21"/>
                <w:szCs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89"/>
              <w:jc w:val="left"/>
              <w:rPr>
                <w:rFonts w:ascii="宋体" w:hAnsi="宋体" w:cs="宋体" w:eastAsia="宋体" w:hint="default"/>
                <w:sz w:val="21"/>
                <w:szCs w:val="21"/>
              </w:rPr>
            </w:pPr>
            <w:r>
              <w:rPr>
                <w:rFonts w:ascii="宋体" w:hAnsi="宋体" w:cs="宋体" w:eastAsia="宋体" w:hint="default"/>
                <w:sz w:val="21"/>
                <w:szCs w:val="21"/>
              </w:rPr>
              <w:t>报酬确定</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spacing w:val="2"/>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预期收益</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如有</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pacing w:val="-66"/>
                <w:sz w:val="21"/>
                <w:szCs w:val="21"/>
              </w:rPr>
              <w:t> </w:t>
            </w:r>
            <w:r>
              <w:rPr>
                <w:rFonts w:ascii="宋体" w:hAnsi="宋体" w:cs="宋体" w:eastAsia="宋体" w:hint="default"/>
                <w:sz w:val="21"/>
                <w:szCs w:val="21"/>
              </w:rPr>
              <w:t>际</w:t>
            </w:r>
            <w:r>
              <w:rPr>
                <w:rFonts w:ascii="宋体" w:hAnsi="宋体" w:cs="宋体" w:eastAsia="宋体" w:hint="default"/>
                <w:spacing w:val="-64"/>
                <w:sz w:val="21"/>
                <w:szCs w:val="21"/>
              </w:rPr>
              <w:t> </w:t>
            </w:r>
            <w:r>
              <w:rPr>
                <w:rFonts w:ascii="宋体" w:hAnsi="宋体" w:cs="宋体" w:eastAsia="宋体" w:hint="default"/>
                <w:sz w:val="21"/>
                <w:szCs w:val="21"/>
              </w:rPr>
              <w:t>收</w:t>
            </w:r>
            <w:r>
              <w:rPr>
                <w:rFonts w:ascii="宋体" w:hAnsi="宋体" w:cs="宋体" w:eastAsia="宋体" w:hint="default"/>
                <w:spacing w:val="-66"/>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或损失</w:t>
            </w:r>
            <w:r>
              <w:rPr>
                <w:rFonts w:ascii="宋体" w:hAnsi="宋体" w:cs="宋体" w:eastAsia="宋体" w:hint="default"/>
                <w:sz w:val="21"/>
                <w:szCs w:val="21"/>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3" w:right="19"/>
              <w:jc w:val="both"/>
              <w:rPr>
                <w:rFonts w:ascii="宋体" w:hAnsi="宋体" w:cs="宋体" w:eastAsia="宋体" w:hint="default"/>
                <w:sz w:val="21"/>
                <w:szCs w:val="21"/>
              </w:rPr>
            </w:pPr>
            <w:r>
              <w:rPr>
                <w:rFonts w:ascii="宋体" w:hAnsi="宋体" w:cs="宋体" w:eastAsia="宋体" w:hint="default"/>
                <w:spacing w:val="39"/>
                <w:sz w:val="21"/>
                <w:szCs w:val="21"/>
              </w:rPr>
              <w:t>实际</w:t>
            </w:r>
            <w:r>
              <w:rPr>
                <w:rFonts w:ascii="宋体" w:hAnsi="宋体" w:cs="宋体" w:eastAsia="宋体" w:hint="default"/>
                <w:spacing w:val="-102"/>
                <w:sz w:val="21"/>
                <w:szCs w:val="21"/>
              </w:rPr>
              <w:t> </w:t>
            </w:r>
            <w:r>
              <w:rPr>
                <w:rFonts w:ascii="宋体" w:hAnsi="宋体" w:cs="宋体" w:eastAsia="宋体" w:hint="default"/>
                <w:spacing w:val="39"/>
                <w:sz w:val="21"/>
                <w:szCs w:val="21"/>
              </w:rPr>
              <w:t>收回</w:t>
            </w:r>
            <w:r>
              <w:rPr>
                <w:rFonts w:ascii="宋体" w:hAnsi="宋体" w:cs="宋体" w:eastAsia="宋体" w:hint="default"/>
                <w:spacing w:val="-102"/>
                <w:sz w:val="21"/>
                <w:szCs w:val="21"/>
              </w:rPr>
              <w:t> </w:t>
            </w:r>
            <w:r>
              <w:rPr>
                <w:rFonts w:ascii="宋体" w:hAnsi="宋体" w:cs="宋体" w:eastAsia="宋体" w:hint="default"/>
                <w:sz w:val="21"/>
                <w:szCs w:val="21"/>
              </w:rPr>
              <w:t>情况</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24"/>
              <w:jc w:val="both"/>
              <w:rPr>
                <w:rFonts w:ascii="宋体" w:hAnsi="宋体" w:cs="宋体" w:eastAsia="宋体" w:hint="default"/>
                <w:sz w:val="21"/>
                <w:szCs w:val="21"/>
              </w:rPr>
            </w:pPr>
            <w:r>
              <w:rPr>
                <w:rFonts w:ascii="宋体" w:hAnsi="宋体" w:cs="宋体" w:eastAsia="宋体" w:hint="default"/>
                <w:spacing w:val="36"/>
                <w:sz w:val="21"/>
                <w:szCs w:val="21"/>
              </w:rPr>
              <w:t>是否</w:t>
            </w:r>
            <w:r>
              <w:rPr>
                <w:rFonts w:ascii="宋体" w:hAnsi="宋体" w:cs="宋体" w:eastAsia="宋体" w:hint="default"/>
                <w:spacing w:val="-101"/>
                <w:sz w:val="21"/>
                <w:szCs w:val="21"/>
              </w:rPr>
              <w:t> </w:t>
            </w:r>
            <w:r>
              <w:rPr>
                <w:rFonts w:ascii="宋体" w:hAnsi="宋体" w:cs="宋体" w:eastAsia="宋体" w:hint="default"/>
                <w:spacing w:val="36"/>
                <w:sz w:val="21"/>
                <w:szCs w:val="21"/>
              </w:rPr>
              <w:t>经过</w:t>
            </w:r>
            <w:r>
              <w:rPr>
                <w:rFonts w:ascii="宋体" w:hAnsi="宋体" w:cs="宋体" w:eastAsia="宋体" w:hint="default"/>
                <w:spacing w:val="-101"/>
                <w:sz w:val="21"/>
                <w:szCs w:val="21"/>
              </w:rPr>
              <w:t> </w:t>
            </w:r>
            <w:r>
              <w:rPr>
                <w:rFonts w:ascii="宋体" w:hAnsi="宋体" w:cs="宋体" w:eastAsia="宋体" w:hint="default"/>
                <w:spacing w:val="36"/>
                <w:sz w:val="21"/>
                <w:szCs w:val="21"/>
              </w:rPr>
              <w:t>法定</w:t>
            </w:r>
            <w:r>
              <w:rPr>
                <w:rFonts w:ascii="宋体" w:hAnsi="宋体" w:cs="宋体" w:eastAsia="宋体" w:hint="default"/>
                <w:spacing w:val="-101"/>
                <w:sz w:val="21"/>
                <w:szCs w:val="21"/>
              </w:rPr>
              <w:t> </w:t>
            </w:r>
            <w:r>
              <w:rPr>
                <w:rFonts w:ascii="宋体" w:hAnsi="宋体" w:cs="宋体" w:eastAsia="宋体" w:hint="default"/>
                <w:sz w:val="21"/>
                <w:szCs w:val="21"/>
              </w:rPr>
              <w:t>程序</w:t>
            </w:r>
            <w:r>
              <w:rPr>
                <w:rFonts w:ascii="宋体" w:hAnsi="宋体" w:cs="宋体" w:eastAsia="宋体" w:hint="default"/>
                <w:sz w:val="21"/>
                <w:szCs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pacing w:val="36"/>
                <w:sz w:val="21"/>
                <w:szCs w:val="21"/>
              </w:rPr>
              <w:t> </w:t>
            </w:r>
            <w:r>
              <w:rPr>
                <w:rFonts w:ascii="宋体" w:hAnsi="宋体" w:cs="宋体" w:eastAsia="宋体" w:hint="default"/>
                <w:sz w:val="21"/>
                <w:szCs w:val="21"/>
              </w:rPr>
              <w:t>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pacing w:val="36"/>
                <w:sz w:val="21"/>
                <w:szCs w:val="21"/>
              </w:rPr>
              <w:t> </w:t>
            </w:r>
            <w:r>
              <w:rPr>
                <w:rFonts w:ascii="宋体" w:hAnsi="宋体" w:cs="宋体" w:eastAsia="宋体" w:hint="default"/>
                <w:sz w:val="21"/>
                <w:szCs w:val="21"/>
              </w:rPr>
              <w:t>否</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36"/>
                <w:sz w:val="21"/>
                <w:szCs w:val="21"/>
              </w:rPr>
              <w:t> </w:t>
            </w:r>
            <w:r>
              <w:rPr>
                <w:rFonts w:ascii="宋体" w:hAnsi="宋体" w:cs="宋体" w:eastAsia="宋体" w:hint="default"/>
                <w:sz w:val="21"/>
                <w:szCs w:val="21"/>
              </w:rPr>
              <w:t>委</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托</w:t>
            </w:r>
            <w:r>
              <w:rPr>
                <w:rFonts w:ascii="宋体" w:hAnsi="宋体" w:cs="宋体" w:eastAsia="宋体" w:hint="default"/>
                <w:spacing w:val="36"/>
                <w:sz w:val="21"/>
                <w:szCs w:val="21"/>
              </w:rPr>
              <w:t> </w:t>
            </w:r>
            <w:r>
              <w:rPr>
                <w:rFonts w:ascii="宋体" w:hAnsi="宋体" w:cs="宋体" w:eastAsia="宋体" w:hint="default"/>
                <w:sz w:val="21"/>
                <w:szCs w:val="21"/>
              </w:rPr>
              <w:t>理</w:t>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36"/>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r>
              <w:rPr>
                <w:rFonts w:ascii="宋体" w:hAnsi="宋体" w:cs="宋体" w:eastAsia="宋体" w:hint="default"/>
                <w:sz w:val="21"/>
                <w:szCs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33"/>
                <w:sz w:val="21"/>
                <w:szCs w:val="21"/>
              </w:rPr>
              <w:t> </w:t>
            </w:r>
            <w:r>
              <w:rPr>
                <w:rFonts w:ascii="宋体" w:hAnsi="宋体" w:cs="宋体" w:eastAsia="宋体" w:hint="default"/>
                <w:sz w:val="21"/>
                <w:szCs w:val="21"/>
              </w:rPr>
              <w:t>值</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准</w:t>
            </w:r>
            <w:r>
              <w:rPr>
                <w:rFonts w:ascii="宋体" w:hAnsi="宋体" w:cs="宋体" w:eastAsia="宋体" w:hint="default"/>
                <w:spacing w:val="33"/>
                <w:sz w:val="21"/>
                <w:szCs w:val="21"/>
              </w:rPr>
              <w:t> </w:t>
            </w:r>
            <w:r>
              <w:rPr>
                <w:rFonts w:ascii="宋体" w:hAnsi="宋体" w:cs="宋体" w:eastAsia="宋体" w:hint="default"/>
                <w:sz w:val="21"/>
                <w:szCs w:val="21"/>
              </w:rPr>
              <w:t>备</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33"/>
                <w:sz w:val="21"/>
                <w:szCs w:val="21"/>
              </w:rPr>
              <w:t> </w:t>
            </w:r>
            <w:r>
              <w:rPr>
                <w:rFonts w:ascii="宋体" w:hAnsi="宋体" w:cs="宋体" w:eastAsia="宋体" w:hint="default"/>
                <w:sz w:val="21"/>
                <w:szCs w:val="21"/>
              </w:rPr>
              <w:t>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33"/>
                <w:sz w:val="21"/>
                <w:szCs w:val="21"/>
              </w:rPr>
              <w:t> </w:t>
            </w:r>
            <w:r>
              <w:rPr>
                <w:rFonts w:ascii="宋体" w:hAnsi="宋体" w:cs="宋体" w:eastAsia="宋体" w:hint="default"/>
                <w:sz w:val="21"/>
                <w:szCs w:val="21"/>
              </w:rPr>
              <w:t>额</w:t>
            </w:r>
          </w:p>
          <w:p>
            <w:pPr>
              <w:pStyle w:val="TableParagraph"/>
              <w:tabs>
                <w:tab w:pos="451" w:val="left" w:leader="none"/>
              </w:tabs>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z w:val="21"/>
                <w:szCs w:val="21"/>
              </w:rPr>
              <w:t>如</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 </w:t>
            </w:r>
          </w:p>
        </w:tc>
      </w:tr>
      <w:tr>
        <w:trPr>
          <w:trHeight w:val="1258"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5" w:right="69"/>
              <w:jc w:val="both"/>
              <w:rPr>
                <w:rFonts w:ascii="宋体" w:hAnsi="宋体" w:cs="宋体" w:eastAsia="宋体" w:hint="default"/>
                <w:sz w:val="21"/>
                <w:szCs w:val="21"/>
              </w:rPr>
            </w:pPr>
            <w:r>
              <w:rPr>
                <w:rFonts w:ascii="宋体" w:hAnsi="宋体" w:cs="宋体" w:eastAsia="宋体" w:hint="default"/>
                <w:sz w:val="21"/>
                <w:szCs w:val="21"/>
              </w:rPr>
              <w:t>兴业</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长沙</w:t>
            </w:r>
            <w:r>
              <w:rPr>
                <w:rFonts w:ascii="宋体" w:hAnsi="宋体" w:cs="宋体" w:eastAsia="宋体" w:hint="default"/>
                <w:spacing w:val="-103"/>
                <w:sz w:val="21"/>
                <w:szCs w:val="21"/>
              </w:rPr>
              <w:t> </w:t>
            </w:r>
            <w:r>
              <w:rPr>
                <w:rFonts w:ascii="宋体" w:hAnsi="宋体" w:cs="宋体" w:eastAsia="宋体" w:hint="default"/>
                <w:sz w:val="21"/>
                <w:szCs w:val="21"/>
              </w:rPr>
              <w:t>分行</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75" w:right="72"/>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21"/>
                <w:szCs w:val="21"/>
              </w:rPr>
            </w:pPr>
            <w:r>
              <w:rPr>
                <w:rFonts w:ascii="宋体"/>
                <w:sz w:val="21"/>
              </w:rPr>
              <w:t>20,000,000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70" w:right="0"/>
              <w:jc w:val="left"/>
              <w:rPr>
                <w:rFonts w:ascii="宋体" w:hAnsi="宋体" w:cs="宋体" w:eastAsia="宋体" w:hint="default"/>
                <w:sz w:val="21"/>
                <w:szCs w:val="21"/>
              </w:rPr>
            </w:pPr>
            <w:r>
              <w:rPr>
                <w:rFonts w:ascii="宋体"/>
                <w:sz w:val="21"/>
              </w:rPr>
              <w:t>2019-2-27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48" w:right="0"/>
              <w:jc w:val="left"/>
              <w:rPr>
                <w:rFonts w:ascii="宋体" w:hAnsi="宋体" w:cs="宋体" w:eastAsia="宋体" w:hint="default"/>
                <w:sz w:val="21"/>
                <w:szCs w:val="21"/>
              </w:rPr>
            </w:pPr>
            <w:r>
              <w:rPr>
                <w:rFonts w:ascii="宋体"/>
                <w:sz w:val="21"/>
              </w:rPr>
              <w:t>2019-4-9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41" w:right="35"/>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54" w:right="146" w:hanging="106"/>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w w:val="100"/>
                <w:sz w:val="21"/>
                <w:szCs w:val="21"/>
              </w:rPr>
              <w:t> </w:t>
            </w:r>
            <w:r>
              <w:rPr>
                <w:rFonts w:ascii="宋体" w:hAnsi="宋体" w:cs="宋体" w:eastAsia="宋体" w:hint="default"/>
                <w:sz w:val="21"/>
                <w:szCs w:val="21"/>
              </w:rPr>
              <w:t>收益型</w:t>
            </w:r>
            <w:r>
              <w:rPr>
                <w:rFonts w:ascii="宋体" w:hAnsi="宋体" w:cs="宋体" w:eastAsia="宋体" w:hint="default"/>
                <w:sz w:val="21"/>
                <w:szCs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5"/>
              <w:jc w:val="left"/>
              <w:rPr>
                <w:rFonts w:ascii="宋体" w:hAnsi="宋体" w:cs="宋体" w:eastAsia="宋体" w:hint="default"/>
                <w:sz w:val="21"/>
                <w:szCs w:val="21"/>
              </w:rPr>
            </w:pPr>
            <w:r>
              <w:rPr>
                <w:rFonts w:ascii="宋体"/>
                <w:sz w:val="21"/>
              </w:rPr>
              <w:t>3.69%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sz w:val="21"/>
              </w:rPr>
              <w:t>75,800.79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sz w:val="21"/>
              </w:rPr>
              <w:t>75,800.79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收回</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63" w:lineRule="exact"/>
        <w:ind w:left="220" w:right="0"/>
        <w:jc w:val="left"/>
        <w:rPr>
          <w:rFonts w:ascii="宋体" w:hAnsi="宋体" w:cs="宋体" w:eastAsia="宋体" w:hint="default"/>
        </w:rPr>
      </w:pPr>
      <w:r>
        <w:rPr>
          <w:rFonts w:ascii="宋体"/>
          <w:w w:val="100"/>
        </w:rPr>
        <w:t> </w:t>
      </w:r>
    </w:p>
    <w:p>
      <w:pPr>
        <w:pStyle w:val="Heading2"/>
        <w:spacing w:line="240" w:lineRule="auto" w:before="9"/>
        <w:ind w:left="220"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5"/>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63"/>
        <w:ind w:left="0" w:right="4" w:firstLine="0"/>
        <w:jc w:val="center"/>
        <w:rPr>
          <w:rFonts w:ascii="Calibri" w:hAnsi="Calibri" w:cs="Calibri" w:eastAsia="Calibri" w:hint="default"/>
          <w:sz w:val="18"/>
          <w:szCs w:val="18"/>
        </w:rPr>
      </w:pPr>
      <w:r>
        <w:rPr>
          <w:rFonts w:ascii="Calibri"/>
          <w:b/>
          <w:sz w:val="18"/>
        </w:rPr>
        <w:t>54 </w:t>
      </w:r>
      <w:r>
        <w:rPr>
          <w:rFonts w:ascii="Calibri"/>
          <w:sz w:val="18"/>
        </w:rPr>
        <w:t>/</w:t>
      </w:r>
      <w:r>
        <w:rPr>
          <w:rFonts w:ascii="Calibri"/>
          <w:spacing w:val="-4"/>
          <w:sz w:val="18"/>
        </w:rPr>
        <w:t> </w:t>
      </w:r>
      <w:r>
        <w:rPr>
          <w:rFonts w:ascii="Calibri"/>
          <w:b/>
          <w:sz w:val="18"/>
        </w:rPr>
        <w:t>200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20" w:right="1300"/>
        </w:sectPr>
      </w:pPr>
    </w:p>
    <w:p>
      <w:pPr>
        <w:spacing w:line="240" w:lineRule="auto" w:before="0"/>
        <w:rPr>
          <w:rFonts w:ascii="Calibri" w:hAnsi="Calibri" w:cs="Calibri" w:eastAsia="Calibri" w:hint="default"/>
          <w:b/>
          <w:bCs/>
          <w:sz w:val="20"/>
          <w:szCs w:val="20"/>
        </w:rPr>
      </w:pPr>
    </w:p>
    <w:p>
      <w:pPr>
        <w:spacing w:line="240" w:lineRule="auto" w:before="9"/>
        <w:rPr>
          <w:rFonts w:ascii="Calibri" w:hAnsi="Calibri" w:cs="Calibri" w:eastAsia="Calibri" w:hint="default"/>
          <w:b/>
          <w:bCs/>
          <w:sz w:val="16"/>
          <w:szCs w:val="16"/>
        </w:rPr>
      </w:pPr>
    </w:p>
    <w:p>
      <w:pPr>
        <w:pStyle w:val="Heading4"/>
        <w:spacing w:line="240" w:lineRule="auto" w:before="0"/>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tabs>
          <w:tab w:pos="562" w:val="left" w:leader="none"/>
        </w:tabs>
        <w:spacing w:line="324" w:lineRule="auto" w:before="97"/>
        <w:ind w:left="138" w:right="713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23"/>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spacing w:line="324" w:lineRule="auto" w:before="25"/>
        <w:ind w:left="138" w:right="689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61"/>
          <w:sz w:val="21"/>
          <w:szCs w:val="21"/>
        </w:rPr>
        <w:t> </w:t>
      </w:r>
      <w:r>
        <w:rPr>
          <w:rFonts w:ascii="宋体" w:hAnsi="宋体" w:cs="宋体" w:eastAsia="宋体" w:hint="default"/>
          <w:b/>
          <w:bCs/>
          <w:sz w:val="21"/>
          <w:szCs w:val="21"/>
        </w:rPr>
        <w:t>单项委托贷款情况</w:t>
      </w:r>
      <w:r>
        <w:rPr>
          <w:rFonts w:ascii="宋体" w:hAnsi="宋体" w:cs="宋体" w:eastAsia="宋体" w:hint="default"/>
          <w:sz w:val="21"/>
          <w:szCs w:val="21"/>
        </w:rPr>
      </w:r>
    </w:p>
    <w:p>
      <w:pPr>
        <w:pStyle w:val="BodyText"/>
        <w:spacing w:line="240" w:lineRule="auto" w:before="23"/>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spacing w:line="324" w:lineRule="auto" w:before="26"/>
        <w:ind w:left="138" w:right="689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61"/>
          <w:sz w:val="21"/>
          <w:szCs w:val="21"/>
        </w:rPr>
        <w:t> </w:t>
      </w:r>
      <w:r>
        <w:rPr>
          <w:rFonts w:ascii="宋体" w:hAnsi="宋体" w:cs="宋体" w:eastAsia="宋体" w:hint="default"/>
          <w:b/>
          <w:bCs/>
          <w:sz w:val="21"/>
          <w:szCs w:val="21"/>
        </w:rPr>
        <w:t>委托贷款减值准备</w:t>
      </w:r>
      <w:r>
        <w:rPr>
          <w:rFonts w:ascii="宋体" w:hAnsi="宋体" w:cs="宋体" w:eastAsia="宋体" w:hint="default"/>
          <w:sz w:val="21"/>
          <w:szCs w:val="21"/>
        </w:rPr>
      </w:r>
    </w:p>
    <w:p>
      <w:pPr>
        <w:tabs>
          <w:tab w:pos="562" w:val="left" w:leader="none"/>
        </w:tabs>
        <w:spacing w:line="324" w:lineRule="auto" w:before="23"/>
        <w:ind w:left="138" w:right="713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3.</w:t>
        <w:tab/>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tabs>
          <w:tab w:pos="977" w:val="left" w:leader="none"/>
        </w:tabs>
        <w:spacing w:line="324" w:lineRule="auto" w:before="23"/>
        <w:ind w:left="138" w:right="683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其他重大合同</w:t>
      </w:r>
      <w:r>
        <w:rPr>
          <w:rFonts w:ascii="宋体" w:hAnsi="宋体" w:cs="宋体" w:eastAsia="宋体" w:hint="default"/>
          <w:sz w:val="21"/>
          <w:szCs w:val="21"/>
        </w:rPr>
      </w:r>
    </w:p>
    <w:p>
      <w:pPr>
        <w:pStyle w:val="Heading3"/>
        <w:spacing w:line="309" w:lineRule="exact"/>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pStyle w:val="Heading4"/>
        <w:spacing w:line="240" w:lineRule="auto" w:before="85"/>
        <w:ind w:left="138" w:right="0"/>
        <w:jc w:val="left"/>
        <w:rPr>
          <w:b w:val="0"/>
          <w:bCs w:val="0"/>
        </w:rPr>
      </w:pPr>
      <w:r>
        <w:rPr/>
        <w:t>十六、其他重大事项的说明</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989" w:val="left" w:leader="none"/>
        </w:tabs>
        <w:spacing w:line="314" w:lineRule="auto" w:before="9"/>
        <w:ind w:left="138" w:right="5571"/>
        <w:jc w:val="left"/>
        <w:rPr>
          <w:b w:val="0"/>
          <w:bCs w:val="0"/>
        </w:rPr>
      </w:pPr>
      <w:r>
        <w:rPr>
          <w:rFonts w:ascii="宋体" w:hAnsi="宋体" w:cs="宋体" w:eastAsia="宋体" w:hint="default"/>
          <w:b w:val="0"/>
          <w:bCs w:val="0"/>
          <w:sz w:val="24"/>
          <w:szCs w:val="24"/>
        </w:rPr>
        <w:t> </w:t>
      </w:r>
      <w:r>
        <w:rPr>
          <w:w w:val="100"/>
        </w:rPr>
        <w:t>十七</w:t>
      </w:r>
      <w:r>
        <w:rPr>
          <w:spacing w:val="-1"/>
          <w:w w:val="100"/>
        </w:rPr>
        <w:t>、</w:t>
      </w:r>
      <w:r>
        <w:rPr>
          <w:w w:val="100"/>
        </w:rPr>
        <w:t>积极履行社会责任</w:t>
      </w:r>
      <w:r>
        <w:rPr>
          <w:spacing w:val="-3"/>
          <w:w w:val="100"/>
        </w:rPr>
        <w:t>的</w:t>
      </w:r>
      <w:r>
        <w:rPr>
          <w:w w:val="100"/>
        </w:rPr>
        <w:t>工</w:t>
      </w:r>
      <w:r>
        <w:rPr>
          <w:spacing w:val="-3"/>
          <w:w w:val="100"/>
        </w:rPr>
        <w:t>作</w:t>
      </w:r>
      <w:r>
        <w:rPr>
          <w:w w:val="100"/>
        </w:rPr>
        <w:t>情况</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上市公司扶贫工作</w:t>
      </w:r>
      <w:r>
        <w:rPr>
          <w:spacing w:val="-3"/>
          <w:w w:val="100"/>
        </w:rPr>
        <w:t>情</w:t>
      </w:r>
      <w:r>
        <w:rPr>
          <w:w w:val="100"/>
        </w:rPr>
        <w:t>况</w:t>
      </w:r>
      <w:r>
        <w:rPr>
          <w:b w:val="0"/>
          <w:bCs w:val="0"/>
          <w:w w:val="100"/>
        </w:rPr>
      </w:r>
    </w:p>
    <w:p>
      <w:pPr>
        <w:tabs>
          <w:tab w:pos="562" w:val="left" w:leader="none"/>
        </w:tabs>
        <w:spacing w:line="324" w:lineRule="auto" w:before="32"/>
        <w:ind w:left="138" w:right="716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21" w:lineRule="auto" w:before="23"/>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为深入贯彻落实国家扶贫开发战略，推进精准扶贫、精准脱贫工作，本公司积极响应按照党</w:t>
      </w:r>
    </w:p>
    <w:p>
      <w:pPr>
        <w:pStyle w:val="BodyText"/>
        <w:spacing w:line="314" w:lineRule="auto" w:before="13"/>
        <w:ind w:left="138" w:right="0"/>
        <w:jc w:val="left"/>
        <w:rPr>
          <w:rFonts w:ascii="宋体" w:hAnsi="宋体" w:cs="宋体" w:eastAsia="宋体" w:hint="default"/>
          <w:sz w:val="24"/>
          <w:szCs w:val="24"/>
        </w:rPr>
      </w:pPr>
      <w:r>
        <w:rPr>
          <w:spacing w:val="-1"/>
        </w:rPr>
        <w:t>中央、国务院、政府主管部门关于扶贫开发的总体部署和要求，加强政策引导，助力攻坚脱贫，</w:t>
      </w:r>
      <w:r>
        <w:rPr>
          <w:spacing w:val="-55"/>
        </w:rPr>
        <w:t> </w:t>
      </w:r>
      <w:r>
        <w:rPr>
          <w:spacing w:val="-55"/>
        </w:rPr>
      </w:r>
      <w:r>
        <w:rPr/>
        <w:t>促进社会公益事业发展。</w:t>
      </w:r>
      <w:r>
        <w:rPr>
          <w:rFonts w:ascii="宋体" w:hAnsi="宋体" w:cs="宋体" w:eastAsia="宋体" w:hint="default"/>
          <w:sz w:val="24"/>
          <w:szCs w:val="24"/>
        </w:rPr>
        <w:t> </w:t>
      </w:r>
    </w:p>
    <w:p>
      <w:pPr>
        <w:pStyle w:val="BodyText"/>
        <w:spacing w:line="240" w:lineRule="exact"/>
        <w:ind w:left="138"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97"/>
        <w:ind w:left="138" w:right="0"/>
        <w:jc w:val="left"/>
        <w:rPr>
          <w:rFonts w:ascii="宋体" w:hAnsi="宋体" w:cs="宋体" w:eastAsia="宋体" w:hint="default"/>
          <w:b w:val="0"/>
          <w:bCs w:val="0"/>
        </w:rPr>
      </w:pPr>
      <w:r>
        <w:rPr>
          <w:rFonts w:ascii="宋体" w:hAnsi="宋体" w:cs="宋体" w:eastAsia="宋体" w:hint="default"/>
          <w:w w:val="95"/>
        </w:rPr>
        <w:t>2.</w:t>
        <w:tab/>
      </w:r>
      <w:r>
        <w:rPr/>
        <w:t>年度精准扶贫概要</w:t>
      </w:r>
      <w:r>
        <w:rPr>
          <w:rFonts w:ascii="宋体" w:hAnsi="宋体" w:cs="宋体" w:eastAsia="宋体" w:hint="default"/>
          <w:w w:val="99"/>
        </w:rPr>
        <w:t> </w:t>
      </w:r>
      <w:r>
        <w:rPr>
          <w:rFonts w:ascii="宋体" w:hAnsi="宋体" w:cs="宋体" w:eastAsia="宋体" w:hint="default"/>
          <w:b w:val="0"/>
          <w:bCs w:val="0"/>
        </w:rPr>
      </w:r>
    </w:p>
    <w:p>
      <w:pPr>
        <w:pStyle w:val="BodyText"/>
        <w:spacing w:line="321" w:lineRule="auto" w:before="97"/>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随着我国脱贫事业的不断深入，扶贫工作的层次性与多样性也与日俱增。扶贫必扶智，更要</w:t>
      </w:r>
    </w:p>
    <w:p>
      <w:pPr>
        <w:pStyle w:val="BodyText"/>
        <w:spacing w:line="314" w:lineRule="auto" w:before="13"/>
        <w:ind w:left="138" w:right="0"/>
        <w:jc w:val="left"/>
      </w:pPr>
      <w:r>
        <w:rPr>
          <w:spacing w:val="-9"/>
        </w:rPr>
        <w:t>深度发掘贫困地区的文化传统，以“农业</w:t>
      </w:r>
      <w:r>
        <w:rPr>
          <w:rFonts w:ascii="宋体" w:hAnsi="宋体" w:cs="宋体" w:eastAsia="宋体" w:hint="default"/>
          <w:spacing w:val="-9"/>
        </w:rPr>
        <w:t>+</w:t>
      </w:r>
      <w:r>
        <w:rPr>
          <w:spacing w:val="-9"/>
        </w:rPr>
        <w:t>文化”的形式助力扶贫。公司与东方卫视联合制作的《我</w:t>
      </w:r>
      <w:r>
        <w:rPr>
          <w:spacing w:val="-21"/>
        </w:rPr>
        <w:t> </w:t>
      </w:r>
      <w:r>
        <w:rPr>
          <w:spacing w:val="-21"/>
        </w:rPr>
      </w:r>
      <w:r>
        <w:rPr>
          <w:spacing w:val="-4"/>
        </w:rPr>
        <w:t>们在行动》，是一档以精准扶贫为主题的明星公益扶贫节目，截至</w:t>
      </w:r>
      <w:r>
        <w:rPr>
          <w:spacing w:val="-44"/>
        </w:rPr>
        <w:t> </w:t>
      </w:r>
      <w:r>
        <w:rPr>
          <w:rFonts w:ascii="宋体" w:hAnsi="宋体" w:cs="宋体" w:eastAsia="宋体" w:hint="default"/>
        </w:rPr>
        <w:t>2019</w:t>
      </w:r>
      <w:r>
        <w:rPr>
          <w:rFonts w:ascii="宋体" w:hAnsi="宋体" w:cs="宋体" w:eastAsia="宋体" w:hint="default"/>
          <w:spacing w:val="-48"/>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6"/>
        </w:rPr>
        <w:t> </w:t>
      </w:r>
      <w:r>
        <w:rPr>
          <w:spacing w:val="-5"/>
        </w:rPr>
        <w:t>日，四季节目</w:t>
      </w:r>
    </w:p>
    <w:p>
      <w:pPr>
        <w:pStyle w:val="BodyText"/>
        <w:spacing w:line="314" w:lineRule="auto" w:before="20"/>
        <w:ind w:left="138" w:right="107"/>
        <w:jc w:val="both"/>
        <w:rPr>
          <w:rFonts w:ascii="宋体" w:hAnsi="宋体" w:cs="宋体" w:eastAsia="宋体" w:hint="default"/>
        </w:rPr>
      </w:pPr>
      <w:r>
        <w:rPr/>
        <w:t>共历经</w:t>
      </w:r>
      <w:r>
        <w:rPr>
          <w:spacing w:val="-45"/>
        </w:rPr>
        <w:t> </w:t>
      </w:r>
      <w:r>
        <w:rPr>
          <w:rFonts w:ascii="宋体" w:hAnsi="宋体" w:cs="宋体" w:eastAsia="宋体" w:hint="default"/>
        </w:rPr>
        <w:t>12</w:t>
      </w:r>
      <w:r>
        <w:rPr>
          <w:rFonts w:ascii="宋体" w:hAnsi="宋体" w:cs="宋体" w:eastAsia="宋体" w:hint="default"/>
          <w:spacing w:val="-47"/>
        </w:rPr>
        <w:t> </w:t>
      </w:r>
      <w:r>
        <w:rPr>
          <w:spacing w:val="-4"/>
        </w:rPr>
        <w:t>个省和自治区，走访了超过</w:t>
      </w:r>
      <w:r>
        <w:rPr>
          <w:spacing w:val="-44"/>
        </w:rPr>
        <w:t> </w:t>
      </w:r>
      <w:r>
        <w:rPr>
          <w:rFonts w:ascii="宋体" w:hAnsi="宋体" w:cs="宋体" w:eastAsia="宋体" w:hint="default"/>
        </w:rPr>
        <w:t>60</w:t>
      </w:r>
      <w:r>
        <w:rPr>
          <w:rFonts w:ascii="宋体" w:hAnsi="宋体" w:cs="宋体" w:eastAsia="宋体" w:hint="default"/>
          <w:spacing w:val="-47"/>
        </w:rPr>
        <w:t> </w:t>
      </w:r>
      <w:r>
        <w:rPr>
          <w:spacing w:val="-4"/>
        </w:rPr>
        <w:t>个贫困村，扶贫产品累计销售达到</w:t>
      </w:r>
      <w:r>
        <w:rPr>
          <w:spacing w:val="-45"/>
        </w:rPr>
        <w:t> </w:t>
      </w:r>
      <w:r>
        <w:rPr>
          <w:rFonts w:ascii="宋体" w:hAnsi="宋体" w:cs="宋体" w:eastAsia="宋体" w:hint="default"/>
        </w:rPr>
        <w:t>2.34</w:t>
      </w:r>
      <w:r>
        <w:rPr>
          <w:rFonts w:ascii="宋体" w:hAnsi="宋体" w:cs="宋体" w:eastAsia="宋体" w:hint="default"/>
          <w:spacing w:val="-44"/>
        </w:rPr>
        <w:t> </w:t>
      </w:r>
      <w:r>
        <w:rPr>
          <w:spacing w:val="-6"/>
        </w:rPr>
        <w:t>亿元。节目不仅</w:t>
      </w:r>
      <w:r>
        <w:rPr>
          <w:spacing w:val="-102"/>
        </w:rPr>
        <w:t> </w:t>
      </w:r>
      <w:r>
        <w:rPr>
          <w:spacing w:val="-102"/>
        </w:rPr>
      </w:r>
      <w:r>
        <w:rPr>
          <w:spacing w:val="-1"/>
        </w:rPr>
        <w:t>完成了电视媒体从创新到突破的扶贫壮举，也探索出从产业扶贫到梦想扶贫的公益升级，不断放</w:t>
      </w:r>
      <w:r>
        <w:rPr>
          <w:spacing w:val="-55"/>
        </w:rPr>
        <w:t> </w:t>
      </w:r>
      <w:r>
        <w:rPr>
          <w:spacing w:val="-55"/>
        </w:rPr>
      </w:r>
      <w:r>
        <w:rPr/>
        <w:t>大媒体扶贫的力量，拓宽电视公益的边界。</w:t>
      </w:r>
      <w:r>
        <w:rPr>
          <w:rFonts w:ascii="宋体" w:hAnsi="宋体" w:cs="宋体" w:eastAsia="宋体" w:hint="default"/>
        </w:rPr>
        <w:t> </w:t>
      </w:r>
    </w:p>
    <w:p>
      <w:pPr>
        <w:spacing w:after="0" w:line="314" w:lineRule="auto"/>
        <w:jc w:val="both"/>
        <w:rPr>
          <w:rFonts w:ascii="宋体" w:hAnsi="宋体" w:cs="宋体" w:eastAsia="宋体" w:hint="default"/>
        </w:rPr>
        <w:sectPr>
          <w:footerReference w:type="default" r:id="rId30"/>
          <w:pgSz w:w="11910" w:h="16840"/>
          <w:pgMar w:footer="1195" w:header="0" w:top="1120" w:bottom="1380" w:left="1660" w:right="1160"/>
          <w:pgNumType w:start="55"/>
        </w:sectPr>
      </w:pPr>
    </w:p>
    <w:p>
      <w:pPr>
        <w:spacing w:line="240" w:lineRule="auto" w:before="0"/>
        <w:rPr>
          <w:rFonts w:ascii="宋体" w:hAnsi="宋体" w:cs="宋体" w:eastAsia="宋体" w:hint="default"/>
          <w:sz w:val="20"/>
          <w:szCs w:val="20"/>
        </w:rPr>
      </w:pPr>
    </w:p>
    <w:p>
      <w:pPr>
        <w:pStyle w:val="BodyText"/>
        <w:spacing w:line="314" w:lineRule="auto" w:before="182"/>
        <w:ind w:left="138" w:right="207" w:firstLine="419"/>
        <w:jc w:val="both"/>
        <w:rPr>
          <w:rFonts w:ascii="宋体" w:hAnsi="宋体" w:cs="宋体" w:eastAsia="宋体" w:hint="default"/>
          <w:sz w:val="24"/>
          <w:szCs w:val="24"/>
        </w:rPr>
      </w:pPr>
      <w:r>
        <w:rPr>
          <w:spacing w:val="-2"/>
        </w:rPr>
        <w:t>国家广电总局宣传司司长高长力对节目参与“精准扶贫”公益行动方面作出的探索和取得的</w:t>
      </w:r>
      <w:r>
        <w:rPr>
          <w:w w:val="100"/>
        </w:rPr>
        <w:t> </w:t>
      </w:r>
      <w:r>
        <w:rPr>
          <w:spacing w:val="-1"/>
        </w:rPr>
        <w:t>成效给予高度评价：“《我们在行动》为电视扶贫类节目提供了一个好的样本和引导。节目中所</w:t>
      </w:r>
      <w:r>
        <w:rPr>
          <w:spacing w:val="-55"/>
        </w:rPr>
        <w:t> </w:t>
      </w:r>
      <w:r>
        <w:rPr>
          <w:spacing w:val="-55"/>
        </w:rPr>
      </w:r>
      <w:r>
        <w:rPr>
          <w:spacing w:val="-1"/>
        </w:rPr>
        <w:t>有嘉宾都零片酬参与，最大的意义在于其公益性，在精神层面给全社会树立了榜样”。国务院扶</w:t>
      </w:r>
      <w:r>
        <w:rPr>
          <w:spacing w:val="-55"/>
        </w:rPr>
        <w:t> </w:t>
      </w:r>
      <w:r>
        <w:rPr>
          <w:spacing w:val="-55"/>
        </w:rPr>
      </w:r>
      <w:r>
        <w:rPr>
          <w:spacing w:val="-1"/>
        </w:rPr>
        <w:t>贫办政策法规司副司长夏长勇表示：“《我们在行动》既是纪实类的电视专题节目，同时也是一</w:t>
      </w:r>
      <w:r>
        <w:rPr>
          <w:spacing w:val="-55"/>
        </w:rPr>
        <w:t> </w:t>
      </w:r>
      <w:r>
        <w:rPr>
          <w:spacing w:val="-55"/>
        </w:rPr>
      </w:r>
      <w:r>
        <w:rPr/>
        <w:t>次实实在在的电视扶贫行动，是电视媒体参与脱贫攻坚的创新之举”。</w:t>
      </w:r>
      <w:r>
        <w:rPr>
          <w:rFonts w:ascii="宋体" w:hAnsi="宋体" w:cs="宋体" w:eastAsia="宋体" w:hint="default"/>
          <w:sz w:val="24"/>
          <w:szCs w:val="24"/>
        </w:rPr>
        <w:t> </w:t>
      </w:r>
    </w:p>
    <w:p>
      <w:pPr>
        <w:pStyle w:val="BodyText"/>
        <w:spacing w:line="240" w:lineRule="exact"/>
        <w:ind w:left="138"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97"/>
        <w:ind w:left="138" w:right="0"/>
        <w:jc w:val="left"/>
        <w:rPr>
          <w:rFonts w:ascii="宋体" w:hAnsi="宋体" w:cs="宋体" w:eastAsia="宋体" w:hint="default"/>
          <w:b w:val="0"/>
          <w:bCs w:val="0"/>
        </w:rPr>
      </w:pPr>
      <w:r>
        <w:rPr>
          <w:rFonts w:ascii="宋体" w:hAnsi="宋体" w:cs="宋体" w:eastAsia="宋体" w:hint="default"/>
          <w:w w:val="95"/>
        </w:rPr>
        <w:t>3.</w:t>
        <w:tab/>
      </w:r>
      <w:r>
        <w:rPr/>
        <w:t>精准扶贫成效</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562" w:val="left" w:leader="none"/>
        </w:tabs>
        <w:spacing w:line="240" w:lineRule="auto" w:before="97"/>
        <w:ind w:left="138" w:right="0"/>
        <w:jc w:val="left"/>
        <w:rPr>
          <w:rFonts w:ascii="宋体" w:hAnsi="宋体" w:cs="宋体" w:eastAsia="宋体" w:hint="default"/>
          <w:b w:val="0"/>
          <w:bCs w:val="0"/>
        </w:rPr>
      </w:pPr>
      <w:r>
        <w:rPr>
          <w:rFonts w:ascii="宋体" w:hAnsi="宋体" w:cs="宋体" w:eastAsia="宋体" w:hint="default"/>
          <w:w w:val="95"/>
        </w:rPr>
        <w:t>4.</w:t>
        <w:tab/>
      </w:r>
      <w:r>
        <w:rPr/>
        <w:t>后续精准扶贫计划</w:t>
      </w:r>
      <w:r>
        <w:rPr>
          <w:rFonts w:ascii="宋体" w:hAnsi="宋体" w:cs="宋体" w:eastAsia="宋体" w:hint="default"/>
          <w:w w:val="99"/>
        </w:rPr>
        <w:t> </w:t>
      </w:r>
      <w:r>
        <w:rPr>
          <w:rFonts w:ascii="宋体" w:hAnsi="宋体" w:cs="宋体" w:eastAsia="宋体" w:hint="default"/>
          <w:b w:val="0"/>
          <w:bCs w:val="0"/>
        </w:rPr>
      </w:r>
    </w:p>
    <w:p>
      <w:pPr>
        <w:pStyle w:val="BodyText"/>
        <w:spacing w:line="321" w:lineRule="auto" w:before="97"/>
        <w:ind w:left="618" w:right="0" w:hanging="48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中广天择将继续开发和制作精准扶贫纪实真人秀《我们在行动》，助力贫困村县产业脱贫，</w:t>
      </w:r>
    </w:p>
    <w:p>
      <w:pPr>
        <w:pStyle w:val="BodyText"/>
        <w:spacing w:line="240" w:lineRule="auto" w:before="13"/>
        <w:ind w:left="138" w:right="0"/>
        <w:jc w:val="left"/>
        <w:rPr>
          <w:rFonts w:ascii="宋体" w:hAnsi="宋体" w:cs="宋体" w:eastAsia="宋体" w:hint="default"/>
          <w:sz w:val="24"/>
          <w:szCs w:val="24"/>
        </w:rPr>
      </w:pPr>
      <w:r>
        <w:rPr/>
        <w:t>把精准扶贫落到实处。</w:t>
      </w:r>
      <w:r>
        <w:rPr>
          <w:rFonts w:ascii="宋体" w:hAnsi="宋体" w:cs="宋体" w:eastAsia="宋体" w:hint="default"/>
          <w:sz w:val="24"/>
          <w:szCs w:val="24"/>
        </w:rPr>
        <w:t> </w:t>
      </w:r>
    </w:p>
    <w:p>
      <w:pPr>
        <w:pStyle w:val="BodyText"/>
        <w:spacing w:line="240" w:lineRule="auto" w:before="30"/>
        <w:ind w:left="138" w:right="0"/>
        <w:jc w:val="left"/>
        <w:rPr>
          <w:rFonts w:ascii="宋体" w:hAnsi="宋体" w:cs="宋体" w:eastAsia="宋体" w:hint="default"/>
        </w:rPr>
      </w:pPr>
      <w:r>
        <w:rPr>
          <w:rFonts w:ascii="宋体"/>
          <w:w w:val="100"/>
        </w:rPr>
        <w:t> </w:t>
      </w:r>
    </w:p>
    <w:p>
      <w:pPr>
        <w:pStyle w:val="Heading4"/>
        <w:tabs>
          <w:tab w:pos="781" w:val="left" w:leader="none"/>
        </w:tabs>
        <w:spacing w:line="240" w:lineRule="auto" w:before="97"/>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92"/>
        <w:ind w:left="138" w:right="207" w:firstLine="359"/>
        <w:jc w:val="both"/>
        <w:rPr>
          <w:rFonts w:ascii="宋体" w:hAnsi="宋体" w:cs="宋体" w:eastAsia="宋体" w:hint="default"/>
        </w:rPr>
      </w:pPr>
      <w:r>
        <w:rPr/>
        <w:t>《中广天择传媒股份有限公司</w:t>
      </w:r>
      <w:r>
        <w:rPr>
          <w:spacing w:val="-49"/>
        </w:rPr>
        <w:t> </w:t>
      </w:r>
      <w:r>
        <w:rPr>
          <w:rFonts w:ascii="宋体" w:hAnsi="宋体" w:cs="宋体" w:eastAsia="宋体" w:hint="default"/>
        </w:rPr>
        <w:t>2019</w:t>
      </w:r>
      <w:r>
        <w:rPr>
          <w:rFonts w:ascii="宋体" w:hAnsi="宋体" w:cs="宋体" w:eastAsia="宋体" w:hint="default"/>
          <w:spacing w:val="-52"/>
        </w:rPr>
        <w:t> </w:t>
      </w:r>
      <w:r>
        <w:rPr>
          <w:spacing w:val="-4"/>
        </w:rPr>
        <w:t>年度社会责任报告》相关内容详见</w:t>
      </w:r>
      <w:r>
        <w:rPr>
          <w:spacing w:val="-52"/>
        </w:rPr>
        <w:t> </w:t>
      </w:r>
      <w:r>
        <w:rPr>
          <w:rFonts w:ascii="宋体" w:hAnsi="宋体" w:cs="宋体" w:eastAsia="宋体" w:hint="default"/>
        </w:rPr>
        <w:t>2020</w:t>
      </w:r>
      <w:r>
        <w:rPr>
          <w:rFonts w:ascii="宋体" w:hAnsi="宋体" w:cs="宋体" w:eastAsia="宋体" w:hint="default"/>
          <w:spacing w:val="-49"/>
        </w:rPr>
        <w:t> </w:t>
      </w:r>
      <w:r>
        <w:rPr/>
        <w:t>年</w:t>
      </w:r>
      <w:r>
        <w:rPr>
          <w:spacing w:val="-52"/>
        </w:rPr>
        <w:t> </w:t>
      </w:r>
      <w:r>
        <w:rPr>
          <w:rFonts w:ascii="宋体" w:hAnsi="宋体" w:cs="宋体" w:eastAsia="宋体" w:hint="default"/>
        </w:rPr>
        <w:t>4</w:t>
      </w:r>
      <w:r>
        <w:rPr>
          <w:rFonts w:ascii="宋体" w:hAnsi="宋体" w:cs="宋体" w:eastAsia="宋体" w:hint="default"/>
          <w:spacing w:val="-50"/>
        </w:rPr>
        <w:t> </w:t>
      </w:r>
      <w:r>
        <w:rPr/>
        <w:t>月</w:t>
      </w:r>
      <w:r>
        <w:rPr>
          <w:spacing w:val="-50"/>
        </w:rPr>
        <w:t> </w:t>
      </w:r>
      <w:r>
        <w:rPr>
          <w:rFonts w:ascii="宋体" w:hAnsi="宋体" w:cs="宋体" w:eastAsia="宋体" w:hint="default"/>
        </w:rPr>
        <w:t>25</w:t>
      </w:r>
      <w:r>
        <w:rPr>
          <w:rFonts w:ascii="宋体" w:hAnsi="宋体" w:cs="宋体" w:eastAsia="宋体" w:hint="default"/>
          <w:spacing w:val="-50"/>
        </w:rPr>
        <w:t> </w:t>
      </w:r>
      <w:r>
        <w:rPr/>
        <w:t>日上海</w:t>
      </w:r>
      <w:r>
        <w:rPr>
          <w:w w:val="100"/>
        </w:rPr>
        <w:t> </w:t>
      </w:r>
      <w:r>
        <w:rPr/>
        <w:t>证券交易所网站公告。</w:t>
      </w:r>
      <w:r>
        <w:rPr>
          <w:rFonts w:ascii="宋体" w:hAnsi="宋体" w:cs="宋体" w:eastAsia="宋体" w:hint="default"/>
        </w:rPr>
        <w:t> </w:t>
      </w:r>
    </w:p>
    <w:p>
      <w:pPr>
        <w:pStyle w:val="BodyText"/>
        <w:spacing w:line="240" w:lineRule="exact"/>
        <w:ind w:left="138" w:right="0"/>
        <w:jc w:val="left"/>
        <w:rPr>
          <w:rFonts w:ascii="宋体" w:hAnsi="宋体" w:cs="宋体" w:eastAsia="宋体" w:hint="default"/>
        </w:rPr>
      </w:pPr>
      <w:r>
        <w:rPr>
          <w:rFonts w:ascii="宋体"/>
          <w:w w:val="100"/>
        </w:rPr>
        <w:t> </w:t>
      </w:r>
    </w:p>
    <w:p>
      <w:pPr>
        <w:pStyle w:val="Heading4"/>
        <w:tabs>
          <w:tab w:pos="781" w:val="left" w:leader="none"/>
        </w:tabs>
        <w:spacing w:line="240" w:lineRule="auto" w:before="97"/>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4"/>
        <w:tabs>
          <w:tab w:pos="562" w:val="left" w:leader="none"/>
        </w:tabs>
        <w:spacing w:line="240" w:lineRule="auto" w:before="97"/>
        <w:ind w:left="138" w:right="0"/>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47"/>
        <w:ind w:left="138" w:right="0"/>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47"/>
        <w:ind w:left="138" w:right="0"/>
        <w:jc w:val="left"/>
        <w:rPr>
          <w:rFonts w:ascii="宋体" w:hAnsi="宋体" w:cs="宋体" w:eastAsia="宋体" w:hint="default"/>
          <w:b w:val="0"/>
          <w:bCs w:val="0"/>
        </w:rPr>
      </w:pPr>
      <w:r>
        <w:rPr>
          <w:rFonts w:ascii="宋体" w:hAnsi="宋体" w:cs="宋体" w:eastAsia="宋体" w:hint="default"/>
          <w:w w:val="95"/>
        </w:rPr>
        <w:t>3.</w:t>
        <w:tab/>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47"/>
        <w:ind w:left="138" w:right="0"/>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tabs>
          <w:tab w:pos="781" w:val="left" w:leader="none"/>
        </w:tabs>
        <w:spacing w:line="240" w:lineRule="auto" w:before="148"/>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Heading3"/>
        <w:spacing w:line="313" w:lineRule="exact" w:before="69"/>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pStyle w:val="Heading4"/>
        <w:spacing w:line="240" w:lineRule="auto" w:before="85"/>
        <w:ind w:left="138" w:right="0"/>
        <w:jc w:val="left"/>
        <w:rPr>
          <w:b w:val="0"/>
          <w:bCs w:val="0"/>
        </w:rPr>
      </w:pPr>
      <w:r>
        <w:rPr/>
        <w:t>十八、可转换公司债券情况</w:t>
      </w:r>
      <w:r>
        <w:rPr>
          <w:b w:val="0"/>
          <w:bCs w:val="0"/>
        </w:rPr>
      </w:r>
    </w:p>
    <w:p>
      <w:pPr>
        <w:pStyle w:val="Heading3"/>
        <w:spacing w:line="240" w:lineRule="auto" w:before="69"/>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20" w:bottom="1380" w:left="1660" w:right="1060"/>
        </w:sectPr>
      </w:pPr>
    </w:p>
    <w:p>
      <w:pPr>
        <w:spacing w:before="17"/>
        <w:ind w:left="0" w:right="2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1pt;height:.75pt;mso-position-horizontal-relative:char;mso-position-vertical-relative:line" coordorigin="0,0" coordsize="13922,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1"/>
        <w:tabs>
          <w:tab w:pos="1259" w:val="left" w:leader="none"/>
        </w:tabs>
        <w:spacing w:line="240" w:lineRule="auto"/>
        <w:ind w:right="4"/>
        <w:jc w:val="center"/>
        <w:rPr>
          <w:b w:val="0"/>
          <w:bCs w:val="0"/>
        </w:rPr>
      </w:pPr>
      <w:bookmarkStart w:name="_bookmark5" w:id="8"/>
      <w:bookmarkEnd w:id="8"/>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headerReference w:type="default" r:id="rId31"/>
          <w:footerReference w:type="default" r:id="rId32"/>
          <w:pgSz w:w="16840" w:h="11910" w:orient="landscape"/>
          <w:pgMar w:header="0" w:footer="0" w:top="800" w:bottom="280" w:left="1220" w:right="1300"/>
        </w:sectPr>
      </w:pPr>
    </w:p>
    <w:p>
      <w:pPr>
        <w:pStyle w:val="BodyText"/>
        <w:spacing w:line="240" w:lineRule="auto" w:before="36"/>
        <w:ind w:left="220" w:right="0"/>
        <w:jc w:val="left"/>
        <w:rPr>
          <w:rFonts w:ascii="宋体" w:hAnsi="宋体" w:cs="宋体" w:eastAsia="宋体" w:hint="default"/>
        </w:rPr>
      </w:pPr>
      <w:r>
        <w:rPr>
          <w:rFonts w:ascii="宋体"/>
          <w:w w:val="100"/>
        </w:rPr>
        <w:t> </w:t>
      </w:r>
    </w:p>
    <w:p>
      <w:pPr>
        <w:pStyle w:val="Heading4"/>
        <w:tabs>
          <w:tab w:pos="786" w:val="left" w:leader="none"/>
        </w:tabs>
        <w:spacing w:line="309" w:lineRule="auto" w:before="97"/>
        <w:ind w:left="220" w:right="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0"/>
          <w:szCs w:val="20"/>
        </w:rPr>
      </w:pPr>
    </w:p>
    <w:p>
      <w:pPr>
        <w:pStyle w:val="BodyText"/>
        <w:spacing w:line="240" w:lineRule="auto"/>
        <w:ind w:left="220" w:right="0"/>
        <w:jc w:val="left"/>
        <w:rPr>
          <w:rFonts w:ascii="宋体" w:hAnsi="宋体" w:cs="宋体" w:eastAsia="宋体" w:hint="default"/>
          <w:sz w:val="24"/>
          <w:szCs w:val="24"/>
        </w:rPr>
      </w:pPr>
      <w:r>
        <w:rPr/>
        <w:t>单位：股</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6840" w:h="11910" w:orient="landscape"/>
          <w:pgMar w:top="1120" w:bottom="1380" w:left="1220" w:right="1300"/>
          <w:cols w:num="2" w:equalWidth="0">
            <w:col w:w="2897" w:space="10137"/>
            <w:col w:w="1286"/>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920"/>
        <w:gridCol w:w="1371"/>
        <w:gridCol w:w="934"/>
        <w:gridCol w:w="984"/>
        <w:gridCol w:w="848"/>
        <w:gridCol w:w="1730"/>
        <w:gridCol w:w="926"/>
        <w:gridCol w:w="1265"/>
        <w:gridCol w:w="1373"/>
        <w:gridCol w:w="739"/>
      </w:tblGrid>
      <w:tr>
        <w:trPr>
          <w:trHeight w:val="322" w:hRule="exact"/>
        </w:trPr>
        <w:tc>
          <w:tcPr>
            <w:tcW w:w="3920" w:type="dxa"/>
            <w:vMerge w:val="restart"/>
            <w:tcBorders>
              <w:top w:val="single" w:sz="4" w:space="0" w:color="000000"/>
              <w:left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w w:val="100"/>
                <w:sz w:val="21"/>
              </w:rPr>
              <w:t> </w:t>
            </w:r>
          </w:p>
        </w:tc>
        <w:tc>
          <w:tcPr>
            <w:tcW w:w="2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2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57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1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 </w:t>
            </w:r>
          </w:p>
        </w:tc>
        <w:tc>
          <w:tcPr>
            <w:tcW w:w="2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本次变动后</w:t>
            </w:r>
            <w:r>
              <w:rPr>
                <w:rFonts w:ascii="宋体" w:hAnsi="宋体" w:cs="宋体" w:eastAsia="宋体" w:hint="default"/>
                <w:sz w:val="21"/>
                <w:szCs w:val="21"/>
              </w:rPr>
              <w:t> </w:t>
            </w:r>
          </w:p>
        </w:tc>
      </w:tr>
      <w:tr>
        <w:trPr>
          <w:trHeight w:val="634" w:hRule="exact"/>
        </w:trPr>
        <w:tc>
          <w:tcPr>
            <w:tcW w:w="3920" w:type="dxa"/>
            <w:vMerge/>
            <w:tcBorders>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4"/>
              <w:ind w:left="304" w:right="0"/>
              <w:jc w:val="left"/>
              <w:rPr>
                <w:rFonts w:ascii="Times New Roman" w:hAnsi="Times New Roman" w:cs="Times New Roman" w:eastAsia="Times New Roman" w:hint="default"/>
                <w:sz w:val="21"/>
                <w:szCs w:val="21"/>
              </w:rPr>
            </w:pPr>
            <w:r>
              <w:rPr>
                <w:rFonts w:ascii="Times New Roman"/>
                <w:sz w:val="21"/>
              </w:rPr>
              <w:t>(%)</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79" w:right="168" w:hanging="209"/>
              <w:jc w:val="left"/>
              <w:rPr>
                <w:rFonts w:ascii="宋体" w:hAnsi="宋体" w:cs="宋体" w:eastAsia="宋体" w:hint="default"/>
                <w:sz w:val="21"/>
                <w:szCs w:val="21"/>
              </w:rPr>
            </w:pPr>
            <w:r>
              <w:rPr>
                <w:rFonts w:ascii="宋体" w:hAnsi="宋体" w:cs="宋体" w:eastAsia="宋体" w:hint="default"/>
                <w:sz w:val="21"/>
                <w:szCs w:val="21"/>
              </w:rPr>
              <w:t>发行新</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6" w:right="0"/>
              <w:jc w:val="left"/>
              <w:rPr>
                <w:rFonts w:ascii="宋体" w:hAnsi="宋体" w:cs="宋体" w:eastAsia="宋体" w:hint="default"/>
                <w:sz w:val="21"/>
                <w:szCs w:val="21"/>
              </w:rPr>
            </w:pPr>
            <w:r>
              <w:rPr>
                <w:rFonts w:ascii="宋体" w:hAnsi="宋体" w:cs="宋体" w:eastAsia="宋体" w:hint="default"/>
                <w:sz w:val="21"/>
                <w:szCs w:val="21"/>
              </w:rPr>
              <w:t>送股</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公积金转股</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4"/>
              <w:ind w:left="208" w:right="0"/>
              <w:jc w:val="left"/>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52,653,902</w:t>
            </w:r>
            <w:r>
              <w:rPr>
                <w:rFonts w:ascii="宋体"/>
                <w:sz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52.65</w:t>
            </w:r>
            <w:r>
              <w:rPr>
                <w:rFonts w:ascii="宋体"/>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15,796,171</w:t>
            </w:r>
            <w:r>
              <w:rPr>
                <w:rFonts w:ascii="宋体"/>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15,796,171</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68,450,073</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52.65</w:t>
            </w:r>
            <w:r>
              <w:rPr>
                <w:rFonts w:ascii="宋体"/>
                <w:sz w:val="21"/>
              </w:rPr>
              <w:t> </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4"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50,380,604</w:t>
            </w:r>
            <w:r>
              <w:rPr>
                <w:rFonts w:ascii="宋体"/>
                <w:sz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50.38</w:t>
            </w:r>
            <w:r>
              <w:rPr>
                <w:rFonts w:ascii="宋体"/>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15,114,181</w:t>
            </w:r>
            <w:r>
              <w:rPr>
                <w:rFonts w:ascii="宋体"/>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15,114,181</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65,494,785</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50.38</w:t>
            </w:r>
            <w:r>
              <w:rPr>
                <w:rFonts w:ascii="宋体"/>
                <w:sz w:val="21"/>
              </w:rPr>
              <w:t> </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2,273,298</w:t>
            </w:r>
            <w:r>
              <w:rPr>
                <w:rFonts w:ascii="宋体"/>
                <w:sz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2.27</w:t>
            </w:r>
            <w:r>
              <w:rPr>
                <w:rFonts w:ascii="宋体"/>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681,990</w:t>
            </w:r>
            <w:r>
              <w:rPr>
                <w:rFonts w:ascii="宋体"/>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681,990</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2,955,288</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2.27</w:t>
            </w:r>
            <w:r>
              <w:rPr>
                <w:rFonts w:ascii="宋体"/>
                <w:sz w:val="21"/>
              </w:rPr>
              <w:t> </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2,273,298</w:t>
            </w:r>
            <w:r>
              <w:rPr>
                <w:rFonts w:ascii="宋体"/>
                <w:sz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681,990</w:t>
            </w:r>
            <w:r>
              <w:rPr>
                <w:rFonts w:ascii="宋体"/>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681,990</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2,955,288</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境内自然人持股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4"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境外自然人持股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二、无限售条件流通股份</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47,346,098</w:t>
            </w:r>
            <w:r>
              <w:rPr>
                <w:rFonts w:ascii="宋体"/>
                <w:sz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47.35</w:t>
            </w:r>
            <w:r>
              <w:rPr>
                <w:rFonts w:ascii="宋体"/>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14,203,829</w:t>
            </w:r>
            <w:r>
              <w:rPr>
                <w:rFonts w:ascii="宋体"/>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14,203,829</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61,549,927</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47.35</w:t>
            </w:r>
            <w:r>
              <w:rPr>
                <w:rFonts w:ascii="宋体"/>
                <w:sz w:val="21"/>
              </w:rPr>
              <w:t> </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47,346,098</w:t>
            </w:r>
            <w:r>
              <w:rPr>
                <w:rFonts w:ascii="宋体"/>
                <w:sz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47.35</w:t>
            </w:r>
            <w:r>
              <w:rPr>
                <w:rFonts w:ascii="宋体"/>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14,203,829</w:t>
            </w:r>
            <w:r>
              <w:rPr>
                <w:rFonts w:ascii="宋体"/>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14,203,829</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61,549,927</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47.35</w:t>
            </w:r>
            <w:r>
              <w:rPr>
                <w:rFonts w:ascii="宋体"/>
                <w:sz w:val="21"/>
              </w:rPr>
              <w:t> </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4"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三、普通股股份总数</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130,000,000</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100</w:t>
            </w:r>
            <w:r>
              <w:rPr>
                <w:rFonts w:ascii="宋体"/>
                <w:sz w:val="21"/>
              </w:rPr>
              <w:t> </w:t>
            </w:r>
          </w:p>
        </w:tc>
      </w:tr>
    </w:tbl>
    <w:p>
      <w:pPr>
        <w:spacing w:line="240" w:lineRule="auto" w:before="10"/>
        <w:rPr>
          <w:rFonts w:ascii="宋体" w:hAnsi="宋体" w:cs="宋体" w:eastAsia="宋体" w:hint="default"/>
          <w:sz w:val="20"/>
          <w:szCs w:val="20"/>
        </w:rPr>
      </w:pPr>
    </w:p>
    <w:p>
      <w:pPr>
        <w:spacing w:before="63"/>
        <w:ind w:left="0" w:right="4" w:firstLine="0"/>
        <w:jc w:val="center"/>
        <w:rPr>
          <w:rFonts w:ascii="Calibri" w:hAnsi="Calibri" w:cs="Calibri" w:eastAsia="Calibri" w:hint="default"/>
          <w:sz w:val="18"/>
          <w:szCs w:val="18"/>
        </w:rPr>
      </w:pPr>
      <w:r>
        <w:rPr>
          <w:rFonts w:ascii="Calibri"/>
          <w:b/>
          <w:sz w:val="18"/>
        </w:rPr>
        <w:t>57 </w:t>
      </w:r>
      <w:r>
        <w:rPr>
          <w:rFonts w:ascii="Calibri"/>
          <w:sz w:val="18"/>
        </w:rPr>
        <w:t>/</w:t>
      </w:r>
      <w:r>
        <w:rPr>
          <w:rFonts w:ascii="Calibri"/>
          <w:spacing w:val="-4"/>
          <w:sz w:val="18"/>
        </w:rPr>
        <w:t> </w:t>
      </w:r>
      <w:r>
        <w:rPr>
          <w:rFonts w:ascii="Calibri"/>
          <w:b/>
          <w:sz w:val="18"/>
        </w:rPr>
        <w:t>200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20" w:right="1300"/>
        </w:sectPr>
      </w:pPr>
    </w:p>
    <w:p>
      <w:pPr>
        <w:spacing w:line="240" w:lineRule="auto" w:before="5"/>
        <w:rPr>
          <w:rFonts w:ascii="Calibri" w:hAnsi="Calibri" w:cs="Calibri" w:eastAsia="Calibri" w:hint="default"/>
          <w:b/>
          <w:bCs/>
          <w:sz w:val="27"/>
          <w:szCs w:val="27"/>
        </w:rPr>
      </w:pPr>
    </w:p>
    <w:p>
      <w:pPr>
        <w:pStyle w:val="Heading3"/>
        <w:spacing w:line="240" w:lineRule="auto" w:before="26"/>
        <w:ind w:right="0"/>
        <w:jc w:val="left"/>
        <w:rPr>
          <w:rFonts w:ascii="宋体" w:hAnsi="宋体" w:cs="宋体" w:eastAsia="宋体" w:hint="default"/>
        </w:rPr>
      </w:pPr>
      <w:r>
        <w:rPr>
          <w:rFonts w:ascii="宋体"/>
        </w:rPr>
        <w:t> </w:t>
      </w:r>
    </w:p>
    <w:p>
      <w:pPr>
        <w:pStyle w:val="Heading4"/>
        <w:spacing w:line="240" w:lineRule="auto" w:before="85"/>
        <w:ind w:right="0"/>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4" w:lineRule="auto" w:before="81"/>
        <w:ind w:right="224" w:firstLine="479"/>
        <w:jc w:val="left"/>
      </w:pPr>
      <w:r>
        <w:rPr/>
        <w:t>经第二届董事会第十七次会议、</w:t>
      </w:r>
      <w:r>
        <w:rPr>
          <w:rFonts w:ascii="宋体" w:hAnsi="宋体" w:cs="宋体" w:eastAsia="宋体" w:hint="default"/>
        </w:rPr>
        <w:t>2018</w:t>
      </w:r>
      <w:r>
        <w:rPr>
          <w:rFonts w:ascii="宋体" w:hAnsi="宋体" w:cs="宋体" w:eastAsia="宋体" w:hint="default"/>
          <w:spacing w:val="-53"/>
        </w:rPr>
        <w:t> </w:t>
      </w:r>
      <w:r>
        <w:rPr/>
        <w:t>年度股东大会审议通过了《关于公司</w:t>
      </w:r>
      <w:r>
        <w:rPr>
          <w:spacing w:val="-54"/>
        </w:rPr>
        <w:t> </w:t>
      </w:r>
      <w:r>
        <w:rPr>
          <w:rFonts w:ascii="宋体" w:hAnsi="宋体" w:cs="宋体" w:eastAsia="宋体" w:hint="default"/>
        </w:rPr>
        <w:t>2018</w:t>
      </w:r>
      <w:r>
        <w:rPr>
          <w:rFonts w:ascii="宋体" w:hAnsi="宋体" w:cs="宋体" w:eastAsia="宋体" w:hint="default"/>
          <w:spacing w:val="-53"/>
        </w:rPr>
        <w:t> </w:t>
      </w:r>
      <w:r>
        <w:rPr/>
        <w:t>年度利润分</w:t>
      </w:r>
      <w:r>
        <w:rPr>
          <w:w w:val="100"/>
        </w:rPr>
        <w:t> </w:t>
      </w:r>
      <w:r>
        <w:rPr/>
        <w:t>配预案的议案》，以总股本</w:t>
      </w:r>
      <w:r>
        <w:rPr>
          <w:spacing w:val="-51"/>
        </w:rPr>
        <w:t> </w:t>
      </w:r>
      <w:r>
        <w:rPr>
          <w:rFonts w:ascii="宋体" w:hAnsi="宋体" w:cs="宋体" w:eastAsia="宋体" w:hint="default"/>
        </w:rPr>
        <w:t>100,000,000</w:t>
      </w:r>
      <w:r>
        <w:rPr>
          <w:rFonts w:ascii="宋体" w:hAnsi="宋体" w:cs="宋体" w:eastAsia="宋体" w:hint="default"/>
          <w:spacing w:val="-52"/>
        </w:rPr>
        <w:t> </w:t>
      </w:r>
      <w:r>
        <w:rPr/>
        <w:t>股为基数，向全体股东每</w:t>
      </w:r>
      <w:r>
        <w:rPr>
          <w:spacing w:val="-51"/>
        </w:rPr>
        <w:t> </w:t>
      </w:r>
      <w:r>
        <w:rPr>
          <w:rFonts w:ascii="宋体" w:hAnsi="宋体" w:cs="宋体" w:eastAsia="宋体" w:hint="default"/>
        </w:rPr>
        <w:t>10</w:t>
      </w:r>
      <w:r>
        <w:rPr>
          <w:rFonts w:ascii="宋体" w:hAnsi="宋体" w:cs="宋体" w:eastAsia="宋体" w:hint="default"/>
          <w:spacing w:val="-54"/>
        </w:rPr>
        <w:t> </w:t>
      </w:r>
      <w:r>
        <w:rPr/>
        <w:t>股派送现金股利</w:t>
      </w:r>
      <w:r>
        <w:rPr>
          <w:spacing w:val="-51"/>
        </w:rPr>
        <w:t> </w:t>
      </w:r>
      <w:r>
        <w:rPr>
          <w:rFonts w:ascii="宋体" w:hAnsi="宋体" w:cs="宋体" w:eastAsia="宋体" w:hint="default"/>
        </w:rPr>
        <w:t>1.3</w:t>
      </w:r>
      <w:r>
        <w:rPr>
          <w:rFonts w:ascii="宋体" w:hAnsi="宋体" w:cs="宋体" w:eastAsia="宋体" w:hint="default"/>
          <w:spacing w:val="-54"/>
        </w:rPr>
        <w:t> </w:t>
      </w:r>
      <w:r>
        <w:rPr/>
        <w:t>元</w:t>
      </w:r>
      <w:r>
        <w:rPr>
          <w:rFonts w:ascii="宋体" w:hAnsi="宋体" w:cs="宋体" w:eastAsia="宋体" w:hint="default"/>
        </w:rPr>
        <w:t>(</w:t>
      </w:r>
      <w:r>
        <w:rPr/>
        <w:t>含</w:t>
      </w:r>
    </w:p>
    <w:p>
      <w:pPr>
        <w:pStyle w:val="BodyText"/>
        <w:spacing w:line="240" w:lineRule="auto" w:before="20"/>
        <w:ind w:right="0"/>
        <w:jc w:val="left"/>
      </w:pPr>
      <w:r>
        <w:rPr/>
        <w:t>税</w:t>
      </w:r>
      <w:r>
        <w:rPr>
          <w:rFonts w:ascii="宋体" w:hAnsi="宋体" w:cs="宋体" w:eastAsia="宋体" w:hint="default"/>
        </w:rPr>
        <w:t>),</w:t>
      </w:r>
      <w:r>
        <w:rPr/>
        <w:t>合计派发现金股利人民币</w:t>
      </w:r>
      <w:r>
        <w:rPr>
          <w:spacing w:val="-51"/>
        </w:rPr>
        <w:t> </w:t>
      </w:r>
      <w:r>
        <w:rPr>
          <w:rFonts w:ascii="宋体" w:hAnsi="宋体" w:cs="宋体" w:eastAsia="宋体" w:hint="default"/>
        </w:rPr>
        <w:t>13,000,000</w:t>
      </w:r>
      <w:r>
        <w:rPr>
          <w:rFonts w:ascii="宋体" w:hAnsi="宋体" w:cs="宋体" w:eastAsia="宋体" w:hint="default"/>
          <w:spacing w:val="-52"/>
        </w:rPr>
        <w:t> </w:t>
      </w:r>
      <w:r>
        <w:rPr/>
        <w:t>元；同时以资本公积金转增股本，每</w:t>
      </w:r>
      <w:r>
        <w:rPr>
          <w:spacing w:val="-51"/>
        </w:rPr>
        <w:t> </w:t>
      </w:r>
      <w:r>
        <w:rPr>
          <w:rFonts w:ascii="宋体" w:hAnsi="宋体" w:cs="宋体" w:eastAsia="宋体" w:hint="default"/>
        </w:rPr>
        <w:t>10</w:t>
      </w:r>
      <w:r>
        <w:rPr>
          <w:rFonts w:ascii="宋体" w:hAnsi="宋体" w:cs="宋体" w:eastAsia="宋体" w:hint="default"/>
          <w:spacing w:val="-54"/>
        </w:rPr>
        <w:t> </w:t>
      </w:r>
      <w:r>
        <w:rPr/>
        <w:t>股转增</w:t>
      </w:r>
      <w:r>
        <w:rPr>
          <w:spacing w:val="-54"/>
        </w:rPr>
        <w:t> </w:t>
      </w:r>
      <w:r>
        <w:rPr>
          <w:rFonts w:ascii="宋体" w:hAnsi="宋体" w:cs="宋体" w:eastAsia="宋体" w:hint="default"/>
        </w:rPr>
        <w:t>3</w:t>
      </w:r>
      <w:r>
        <w:rPr>
          <w:rFonts w:ascii="宋体" w:hAnsi="宋体" w:cs="宋体" w:eastAsia="宋体" w:hint="default"/>
          <w:spacing w:val="-51"/>
        </w:rPr>
        <w:t> </w:t>
      </w:r>
      <w:r>
        <w:rPr>
          <w:spacing w:val="-3"/>
        </w:rPr>
        <w:t>股，</w:t>
      </w:r>
      <w:r>
        <w:rPr/>
      </w:r>
    </w:p>
    <w:p>
      <w:pPr>
        <w:pStyle w:val="BodyText"/>
        <w:spacing w:line="240" w:lineRule="auto" w:before="85"/>
        <w:ind w:right="0"/>
        <w:jc w:val="left"/>
        <w:rPr>
          <w:rFonts w:ascii="宋体" w:hAnsi="宋体" w:cs="宋体" w:eastAsia="宋体" w:hint="default"/>
          <w:sz w:val="24"/>
          <w:szCs w:val="24"/>
        </w:rPr>
      </w:pPr>
      <w:r>
        <w:rPr/>
        <w:t>转增后公司总股本将增至</w:t>
      </w:r>
      <w:r>
        <w:rPr>
          <w:spacing w:val="-55"/>
        </w:rPr>
        <w:t> </w:t>
      </w:r>
      <w:r>
        <w:rPr>
          <w:rFonts w:ascii="宋体" w:hAnsi="宋体" w:cs="宋体" w:eastAsia="宋体" w:hint="default"/>
        </w:rPr>
        <w:t>130,000,000</w:t>
      </w:r>
      <w:r>
        <w:rPr>
          <w:rFonts w:ascii="宋体" w:hAnsi="宋体" w:cs="宋体" w:eastAsia="宋体" w:hint="default"/>
          <w:spacing w:val="-53"/>
        </w:rPr>
        <w:t> </w:t>
      </w:r>
      <w:r>
        <w:rPr>
          <w:spacing w:val="-3"/>
        </w:rPr>
        <w:t>股。</w:t>
      </w:r>
      <w:r>
        <w:rPr>
          <w:rFonts w:ascii="宋体" w:hAnsi="宋体" w:cs="宋体" w:eastAsia="宋体" w:hint="default"/>
          <w:sz w:val="24"/>
          <w:szCs w:val="24"/>
        </w:rPr>
        <w:t> </w:t>
      </w:r>
    </w:p>
    <w:p>
      <w:pPr>
        <w:pStyle w:val="Heading4"/>
        <w:spacing w:line="240" w:lineRule="auto" w:before="90"/>
        <w:ind w:right="0"/>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240" w:lineRule="auto" w:before="85"/>
        <w:ind w:right="0"/>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7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tabs>
          <w:tab w:pos="784" w:val="left" w:leader="none"/>
        </w:tabs>
        <w:spacing w:line="240" w:lineRule="auto" w:before="85"/>
        <w:ind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9"/>
        <w:ind w:left="0" w:right="112"/>
        <w:jc w:val="right"/>
        <w:rPr>
          <w:rFonts w:ascii="宋体" w:hAnsi="宋体" w:cs="宋体" w:eastAsia="宋体" w:hint="default"/>
        </w:rPr>
      </w:pPr>
      <w:r>
        <w:rPr/>
        <w:t>单位</w:t>
      </w:r>
      <w:r>
        <w:rPr>
          <w:rFonts w:ascii="宋体" w:hAnsi="宋体" w:cs="宋体" w:eastAsia="宋体" w:hint="default"/>
        </w:rPr>
        <w:t>: </w:t>
      </w:r>
      <w:r>
        <w:rPr/>
        <w:t>股</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31"/>
        <w:gridCol w:w="1457"/>
        <w:gridCol w:w="1066"/>
        <w:gridCol w:w="1292"/>
        <w:gridCol w:w="1291"/>
        <w:gridCol w:w="1232"/>
        <w:gridCol w:w="1255"/>
      </w:tblGrid>
      <w:tr>
        <w:trPr>
          <w:trHeight w:val="636"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19" w:right="192" w:hanging="420"/>
              <w:jc w:val="left"/>
              <w:rPr>
                <w:rFonts w:ascii="宋体" w:hAnsi="宋体" w:cs="宋体" w:eastAsia="宋体" w:hint="default"/>
                <w:sz w:val="21"/>
                <w:szCs w:val="21"/>
              </w:rPr>
            </w:pPr>
            <w:r>
              <w:rPr>
                <w:rFonts w:ascii="宋体" w:hAnsi="宋体" w:cs="宋体" w:eastAsia="宋体" w:hint="default"/>
                <w:sz w:val="21"/>
                <w:szCs w:val="21"/>
              </w:rPr>
              <w:t>年初限售股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r>
              <w:rPr>
                <w:rFonts w:ascii="宋体" w:hAnsi="宋体" w:cs="宋体" w:eastAsia="宋体" w:hint="default"/>
                <w:sz w:val="21"/>
                <w:szCs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2"/>
              <w:jc w:val="left"/>
              <w:rPr>
                <w:rFonts w:ascii="宋体" w:hAnsi="宋体" w:cs="宋体" w:eastAsia="宋体" w:hint="default"/>
                <w:sz w:val="21"/>
                <w:szCs w:val="21"/>
              </w:rPr>
            </w:pPr>
            <w:r>
              <w:rPr>
                <w:rFonts w:ascii="宋体" w:hAnsi="宋体" w:cs="宋体" w:eastAsia="宋体" w:hint="default"/>
                <w:sz w:val="21"/>
                <w:szCs w:val="21"/>
              </w:rPr>
              <w:t>本年解除</w:t>
            </w:r>
            <w:r>
              <w:rPr>
                <w:rFonts w:ascii="宋体" w:hAnsi="宋体" w:cs="宋体" w:eastAsia="宋体" w:hint="default"/>
                <w:spacing w:val="-3"/>
                <w:w w:val="100"/>
                <w:sz w:val="21"/>
                <w:szCs w:val="21"/>
              </w:rPr>
              <w:t> </w:t>
            </w:r>
            <w:r>
              <w:rPr>
                <w:rFonts w:ascii="宋体" w:hAnsi="宋体" w:cs="宋体" w:eastAsia="宋体" w:hint="default"/>
                <w:sz w:val="21"/>
                <w:szCs w:val="21"/>
              </w:rPr>
              <w:t>限售股数</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4" w:right="111" w:hanging="209"/>
              <w:jc w:val="left"/>
              <w:rPr>
                <w:rFonts w:ascii="宋体" w:hAnsi="宋体" w:cs="宋体" w:eastAsia="宋体" w:hint="default"/>
                <w:sz w:val="21"/>
                <w:szCs w:val="21"/>
              </w:rPr>
            </w:pPr>
            <w:r>
              <w:rPr>
                <w:rFonts w:ascii="宋体" w:hAnsi="宋体" w:cs="宋体" w:eastAsia="宋体" w:hint="default"/>
                <w:sz w:val="21"/>
                <w:szCs w:val="21"/>
              </w:rPr>
              <w:t>本年增加限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r>
              <w:rPr>
                <w:rFonts w:ascii="宋体" w:hAnsi="宋体" w:cs="宋体" w:eastAsia="宋体" w:hint="default"/>
                <w:sz w:val="21"/>
                <w:szCs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2" w:right="113" w:hanging="420"/>
              <w:jc w:val="left"/>
              <w:rPr>
                <w:rFonts w:ascii="宋体" w:hAnsi="宋体" w:cs="宋体" w:eastAsia="宋体" w:hint="default"/>
                <w:sz w:val="21"/>
                <w:szCs w:val="21"/>
              </w:rPr>
            </w:pPr>
            <w:r>
              <w:rPr>
                <w:rFonts w:ascii="宋体" w:hAnsi="宋体" w:cs="宋体" w:eastAsia="宋体" w:hint="default"/>
                <w:sz w:val="21"/>
                <w:szCs w:val="21"/>
              </w:rPr>
              <w:t>年末限售股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r>
              <w:rPr>
                <w:rFonts w:ascii="宋体" w:hAnsi="宋体" w:cs="宋体" w:eastAsia="宋体" w:hint="default"/>
                <w:sz w:val="21"/>
                <w:szCs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限售原因</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12" w:right="199" w:hanging="212"/>
              <w:jc w:val="left"/>
              <w:rPr>
                <w:rFonts w:ascii="宋体" w:hAnsi="宋体" w:cs="宋体" w:eastAsia="宋体" w:hint="default"/>
                <w:sz w:val="21"/>
                <w:szCs w:val="21"/>
              </w:rPr>
            </w:pPr>
            <w:r>
              <w:rPr>
                <w:rFonts w:ascii="宋体" w:hAnsi="宋体" w:cs="宋体" w:eastAsia="宋体" w:hint="default"/>
                <w:sz w:val="21"/>
                <w:szCs w:val="21"/>
              </w:rPr>
              <w:t>解除限售</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r>
      <w:tr>
        <w:trPr>
          <w:trHeight w:val="946"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89" w:right="84"/>
              <w:jc w:val="left"/>
              <w:rPr>
                <w:rFonts w:ascii="宋体" w:hAnsi="宋体" w:cs="宋体" w:eastAsia="宋体" w:hint="default"/>
                <w:sz w:val="21"/>
                <w:szCs w:val="21"/>
              </w:rPr>
            </w:pPr>
            <w:r>
              <w:rPr>
                <w:rFonts w:ascii="宋体" w:hAnsi="宋体" w:cs="宋体" w:eastAsia="宋体" w:hint="default"/>
                <w:sz w:val="21"/>
                <w:szCs w:val="21"/>
              </w:rPr>
              <w:t>长沙广播</w:t>
            </w:r>
            <w:r>
              <w:rPr>
                <w:rFonts w:ascii="宋体" w:hAnsi="宋体" w:cs="宋体" w:eastAsia="宋体" w:hint="default"/>
                <w:w w:val="100"/>
                <w:sz w:val="21"/>
                <w:szCs w:val="21"/>
              </w:rPr>
              <w:t> </w:t>
            </w:r>
            <w:r>
              <w:rPr>
                <w:rFonts w:ascii="宋体" w:hAnsi="宋体" w:cs="宋体" w:eastAsia="宋体" w:hint="default"/>
                <w:sz w:val="21"/>
                <w:szCs w:val="21"/>
              </w:rPr>
              <w:t>电视集团</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9" w:right="0"/>
              <w:jc w:val="left"/>
              <w:rPr>
                <w:rFonts w:ascii="宋体" w:hAnsi="宋体" w:cs="宋体" w:eastAsia="宋体" w:hint="default"/>
                <w:sz w:val="21"/>
                <w:szCs w:val="21"/>
              </w:rPr>
            </w:pPr>
            <w:r>
              <w:rPr>
                <w:rFonts w:ascii="宋体"/>
                <w:sz w:val="21"/>
              </w:rPr>
              <w:t>50,380,604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72" w:right="0"/>
              <w:jc w:val="lef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5" w:right="0"/>
              <w:jc w:val="center"/>
              <w:rPr>
                <w:rFonts w:ascii="宋体" w:hAnsi="宋体" w:cs="宋体" w:eastAsia="宋体" w:hint="default"/>
                <w:sz w:val="21"/>
                <w:szCs w:val="21"/>
              </w:rPr>
            </w:pPr>
            <w:r>
              <w:rPr>
                <w:rFonts w:ascii="宋体"/>
                <w:sz w:val="21"/>
              </w:rPr>
              <w:t>15,114,181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12" w:right="0"/>
              <w:jc w:val="left"/>
              <w:rPr>
                <w:rFonts w:ascii="宋体" w:hAnsi="宋体" w:cs="宋体" w:eastAsia="宋体" w:hint="default"/>
                <w:sz w:val="21"/>
                <w:szCs w:val="21"/>
              </w:rPr>
            </w:pPr>
            <w:r>
              <w:rPr>
                <w:rFonts w:ascii="宋体"/>
                <w:sz w:val="21"/>
              </w:rPr>
              <w:t>65,494,785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9"/>
              <w:jc w:val="both"/>
              <w:rPr>
                <w:rFonts w:ascii="宋体" w:hAnsi="宋体" w:cs="宋体" w:eastAsia="宋体" w:hint="default"/>
                <w:sz w:val="21"/>
                <w:szCs w:val="21"/>
              </w:rPr>
            </w:pPr>
            <w:r>
              <w:rPr>
                <w:rFonts w:ascii="宋体" w:hAnsi="宋体" w:cs="宋体" w:eastAsia="宋体" w:hint="default"/>
                <w:sz w:val="21"/>
                <w:szCs w:val="21"/>
              </w:rPr>
              <w:t>首</w:t>
            </w:r>
            <w:r>
              <w:rPr>
                <w:rFonts w:ascii="宋体" w:hAnsi="宋体" w:cs="宋体" w:eastAsia="宋体" w:hint="default"/>
                <w:spacing w:val="-47"/>
                <w:sz w:val="21"/>
                <w:szCs w:val="21"/>
              </w:rPr>
              <w:t> </w:t>
            </w:r>
            <w:r>
              <w:rPr>
                <w:rFonts w:ascii="宋体" w:hAnsi="宋体" w:cs="宋体" w:eastAsia="宋体" w:hint="default"/>
                <w:sz w:val="21"/>
                <w:szCs w:val="21"/>
              </w:rPr>
              <w:t>次</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45"/>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spacing w:val="-47"/>
                <w:sz w:val="21"/>
                <w:szCs w:val="21"/>
              </w:rPr>
              <w:t> </w:t>
            </w:r>
            <w:r>
              <w:rPr>
                <w:rFonts w:ascii="宋体" w:hAnsi="宋体" w:cs="宋体" w:eastAsia="宋体" w:hint="default"/>
                <w:sz w:val="21"/>
                <w:szCs w:val="21"/>
              </w:rPr>
              <w:t>行</w:t>
            </w:r>
            <w:r>
              <w:rPr>
                <w:rFonts w:ascii="宋体" w:hAnsi="宋体" w:cs="宋体" w:eastAsia="宋体" w:hint="default"/>
                <w:spacing w:val="-47"/>
                <w:sz w:val="21"/>
                <w:szCs w:val="21"/>
              </w:rPr>
              <w:t> </w:t>
            </w:r>
            <w:r>
              <w:rPr>
                <w:rFonts w:ascii="宋体" w:hAnsi="宋体" w:cs="宋体" w:eastAsia="宋体" w:hint="default"/>
                <w:sz w:val="21"/>
                <w:szCs w:val="21"/>
              </w:rPr>
              <w:t>锁</w:t>
            </w:r>
            <w:r>
              <w:rPr>
                <w:rFonts w:ascii="宋体" w:hAnsi="宋体" w:cs="宋体" w:eastAsia="宋体" w:hint="default"/>
                <w:spacing w:val="-45"/>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sz w:val="21"/>
              </w:rPr>
              <w:t>2020-8-11 </w:t>
            </w:r>
          </w:p>
        </w:tc>
      </w:tr>
      <w:tr>
        <w:trPr>
          <w:trHeight w:val="1258"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9" w:right="187"/>
              <w:jc w:val="both"/>
              <w:rPr>
                <w:rFonts w:ascii="宋体" w:hAnsi="宋体" w:cs="宋体" w:eastAsia="宋体" w:hint="default"/>
                <w:sz w:val="21"/>
                <w:szCs w:val="21"/>
              </w:rPr>
            </w:pPr>
            <w:r>
              <w:rPr>
                <w:rFonts w:ascii="宋体" w:hAnsi="宋体" w:cs="宋体" w:eastAsia="宋体" w:hint="default"/>
                <w:sz w:val="21"/>
                <w:szCs w:val="21"/>
              </w:rPr>
              <w:t>全国社会</w:t>
            </w:r>
            <w:r>
              <w:rPr>
                <w:rFonts w:ascii="宋体" w:hAnsi="宋体" w:cs="宋体" w:eastAsia="宋体" w:hint="default"/>
                <w:w w:val="100"/>
                <w:sz w:val="21"/>
                <w:szCs w:val="21"/>
              </w:rPr>
              <w:t> </w:t>
            </w:r>
            <w:r>
              <w:rPr>
                <w:rFonts w:ascii="宋体" w:hAnsi="宋体" w:cs="宋体" w:eastAsia="宋体" w:hint="default"/>
                <w:sz w:val="21"/>
                <w:szCs w:val="21"/>
              </w:rPr>
              <w:t>保障基金</w:t>
            </w:r>
            <w:r>
              <w:rPr>
                <w:rFonts w:ascii="宋体" w:hAnsi="宋体" w:cs="宋体" w:eastAsia="宋体" w:hint="default"/>
                <w:w w:val="100"/>
                <w:sz w:val="21"/>
                <w:szCs w:val="21"/>
              </w:rPr>
              <w:t> </w:t>
            </w:r>
            <w:r>
              <w:rPr>
                <w:rFonts w:ascii="宋体" w:hAnsi="宋体" w:cs="宋体" w:eastAsia="宋体" w:hint="default"/>
                <w:sz w:val="21"/>
                <w:szCs w:val="21"/>
              </w:rPr>
              <w:t>理事会转</w:t>
            </w:r>
            <w:r>
              <w:rPr>
                <w:rFonts w:ascii="宋体" w:hAnsi="宋体" w:cs="宋体" w:eastAsia="宋体" w:hint="default"/>
                <w:w w:val="100"/>
                <w:sz w:val="21"/>
                <w:szCs w:val="21"/>
              </w:rPr>
              <w:t> </w:t>
            </w:r>
            <w:r>
              <w:rPr>
                <w:rFonts w:ascii="宋体" w:hAnsi="宋体" w:cs="宋体" w:eastAsia="宋体" w:hint="default"/>
                <w:sz w:val="21"/>
                <w:szCs w:val="21"/>
              </w:rPr>
              <w:t>持一户</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1" w:right="0"/>
              <w:jc w:val="left"/>
              <w:rPr>
                <w:rFonts w:ascii="宋体" w:hAnsi="宋体" w:cs="宋体" w:eastAsia="宋体" w:hint="default"/>
                <w:sz w:val="21"/>
                <w:szCs w:val="21"/>
              </w:rPr>
            </w:pPr>
            <w:r>
              <w:rPr>
                <w:rFonts w:ascii="宋体"/>
                <w:sz w:val="21"/>
              </w:rPr>
              <w:t>2,273,298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72" w:right="0"/>
              <w:jc w:val="lef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5" w:right="0"/>
              <w:jc w:val="center"/>
              <w:rPr>
                <w:rFonts w:ascii="宋体" w:hAnsi="宋体" w:cs="宋体" w:eastAsia="宋体" w:hint="default"/>
                <w:sz w:val="21"/>
                <w:szCs w:val="21"/>
              </w:rPr>
            </w:pPr>
            <w:r>
              <w:rPr>
                <w:rFonts w:ascii="宋体"/>
                <w:sz w:val="21"/>
              </w:rPr>
              <w:t>681,990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21"/>
                <w:szCs w:val="21"/>
              </w:rPr>
            </w:pPr>
            <w:r>
              <w:rPr>
                <w:rFonts w:ascii="宋体"/>
                <w:sz w:val="21"/>
              </w:rPr>
              <w:t>2,955,288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0" w:right="99"/>
              <w:jc w:val="both"/>
              <w:rPr>
                <w:rFonts w:ascii="宋体" w:hAnsi="宋体" w:cs="宋体" w:eastAsia="宋体" w:hint="default"/>
                <w:sz w:val="21"/>
                <w:szCs w:val="21"/>
              </w:rPr>
            </w:pPr>
            <w:r>
              <w:rPr>
                <w:rFonts w:ascii="宋体" w:hAnsi="宋体" w:cs="宋体" w:eastAsia="宋体" w:hint="default"/>
                <w:sz w:val="21"/>
                <w:szCs w:val="21"/>
              </w:rPr>
              <w:t>首</w:t>
            </w:r>
            <w:r>
              <w:rPr>
                <w:rFonts w:ascii="宋体" w:hAnsi="宋体" w:cs="宋体" w:eastAsia="宋体" w:hint="default"/>
                <w:spacing w:val="-47"/>
                <w:sz w:val="21"/>
                <w:szCs w:val="21"/>
              </w:rPr>
              <w:t> </w:t>
            </w:r>
            <w:r>
              <w:rPr>
                <w:rFonts w:ascii="宋体" w:hAnsi="宋体" w:cs="宋体" w:eastAsia="宋体" w:hint="default"/>
                <w:sz w:val="21"/>
                <w:szCs w:val="21"/>
              </w:rPr>
              <w:t>次</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45"/>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spacing w:val="-47"/>
                <w:sz w:val="21"/>
                <w:szCs w:val="21"/>
              </w:rPr>
              <w:t> </w:t>
            </w:r>
            <w:r>
              <w:rPr>
                <w:rFonts w:ascii="宋体" w:hAnsi="宋体" w:cs="宋体" w:eastAsia="宋体" w:hint="default"/>
                <w:sz w:val="21"/>
                <w:szCs w:val="21"/>
              </w:rPr>
              <w:t>行</w:t>
            </w:r>
            <w:r>
              <w:rPr>
                <w:rFonts w:ascii="宋体" w:hAnsi="宋体" w:cs="宋体" w:eastAsia="宋体" w:hint="default"/>
                <w:spacing w:val="-47"/>
                <w:sz w:val="21"/>
                <w:szCs w:val="21"/>
              </w:rPr>
              <w:t> </w:t>
            </w:r>
            <w:r>
              <w:rPr>
                <w:rFonts w:ascii="宋体" w:hAnsi="宋体" w:cs="宋体" w:eastAsia="宋体" w:hint="default"/>
                <w:sz w:val="21"/>
                <w:szCs w:val="21"/>
              </w:rPr>
              <w:t>锁</w:t>
            </w:r>
            <w:r>
              <w:rPr>
                <w:rFonts w:ascii="宋体" w:hAnsi="宋体" w:cs="宋体" w:eastAsia="宋体" w:hint="default"/>
                <w:spacing w:val="-45"/>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center"/>
              <w:rPr>
                <w:rFonts w:ascii="宋体" w:hAnsi="宋体" w:cs="宋体" w:eastAsia="宋体" w:hint="default"/>
                <w:sz w:val="21"/>
                <w:szCs w:val="21"/>
              </w:rPr>
            </w:pPr>
            <w:r>
              <w:rPr>
                <w:rFonts w:ascii="宋体"/>
                <w:sz w:val="21"/>
              </w:rPr>
              <w:t>2020-8-11 </w:t>
            </w:r>
          </w:p>
        </w:tc>
      </w:tr>
      <w:tr>
        <w:trPr>
          <w:trHeight w:val="322"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5" w:right="-5"/>
              <w:jc w:val="left"/>
              <w:rPr>
                <w:rFonts w:ascii="宋体" w:hAnsi="宋体" w:cs="宋体" w:eastAsia="宋体" w:hint="default"/>
                <w:sz w:val="21"/>
                <w:szCs w:val="21"/>
              </w:rPr>
            </w:pPr>
            <w:r>
              <w:rPr>
                <w:rFonts w:ascii="宋体"/>
                <w:sz w:val="21"/>
              </w:rPr>
              <w:t>52,653,902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 w:right="-3"/>
              <w:jc w:val="center"/>
              <w:rPr>
                <w:rFonts w:ascii="宋体" w:hAnsi="宋体" w:cs="宋体" w:eastAsia="宋体" w:hint="default"/>
                <w:sz w:val="21"/>
                <w:szCs w:val="21"/>
              </w:rPr>
            </w:pPr>
            <w:r>
              <w:rPr>
                <w:rFonts w:ascii="宋体"/>
                <w:sz w:val="21"/>
              </w:rPr>
              <w:t>15,796,171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4" w:right="-1"/>
              <w:jc w:val="left"/>
              <w:rPr>
                <w:rFonts w:ascii="宋体" w:hAnsi="宋体" w:cs="宋体" w:eastAsia="宋体" w:hint="default"/>
                <w:sz w:val="21"/>
                <w:szCs w:val="21"/>
              </w:rPr>
            </w:pPr>
            <w:r>
              <w:rPr>
                <w:rFonts w:ascii="宋体"/>
                <w:sz w:val="21"/>
              </w:rPr>
              <w:t>68,450,073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sz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 </w:t>
            </w:r>
          </w:p>
        </w:tc>
      </w:tr>
    </w:tbl>
    <w:p>
      <w:pPr>
        <w:pStyle w:val="Heading3"/>
        <w:spacing w:line="274" w:lineRule="exact"/>
        <w:ind w:right="0"/>
        <w:jc w:val="left"/>
        <w:rPr>
          <w:rFonts w:ascii="宋体" w:hAnsi="宋体" w:cs="宋体" w:eastAsia="宋体" w:hint="default"/>
        </w:rPr>
      </w:pPr>
      <w:r>
        <w:rPr>
          <w:rFonts w:ascii="宋体"/>
        </w:rPr>
        <w:t> </w:t>
      </w:r>
    </w:p>
    <w:p>
      <w:pPr>
        <w:pStyle w:val="Heading4"/>
        <w:spacing w:line="324" w:lineRule="auto" w:before="85"/>
        <w:ind w:right="6096"/>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Heading3"/>
        <w:spacing w:line="312" w:lineRule="exact" w:before="26"/>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r>
        <w:rPr/>
        <w:t>截至报告期内证券发行情况的说明（存续期内利率不同的债券，请分别说明）：</w:t>
      </w:r>
      <w:r>
        <w:rPr>
          <w:rFonts w:ascii="宋体" w:hAnsi="宋体" w:cs="宋体" w:eastAsia="宋体" w:hint="default"/>
        </w:rPr>
        <w:t> </w:t>
      </w:r>
    </w:p>
    <w:p>
      <w:pPr>
        <w:pStyle w:val="Heading3"/>
        <w:spacing w:line="282"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spacing w:line="240" w:lineRule="auto" w:before="86"/>
        <w:ind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Heading3"/>
        <w:spacing w:line="313" w:lineRule="exact"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spacing w:line="240" w:lineRule="auto" w:before="85"/>
        <w:ind w:right="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97"/>
        <w:ind w:right="0"/>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4"/>
        <w:spacing w:line="240" w:lineRule="auto" w:before="97"/>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6234"/>
        <w:gridCol w:w="2590"/>
      </w:tblGrid>
      <w:tr>
        <w:trPr>
          <w:trHeight w:val="322"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6,550</w:t>
            </w:r>
            <w:r>
              <w:rPr>
                <w:rFonts w:ascii="宋体"/>
                <w:sz w:val="21"/>
              </w:rPr>
              <w:t> </w:t>
            </w:r>
          </w:p>
        </w:tc>
      </w:tr>
      <w:tr>
        <w:trPr>
          <w:trHeight w:val="324"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8,689</w:t>
            </w:r>
            <w:r>
              <w:rPr>
                <w:rFonts w:ascii="宋体"/>
                <w:sz w:val="21"/>
              </w:rPr>
              <w:t> </w:t>
            </w:r>
          </w:p>
        </w:tc>
      </w:tr>
    </w:tbl>
    <w:p>
      <w:pPr>
        <w:spacing w:after="0" w:line="265" w:lineRule="exact"/>
        <w:jc w:val="right"/>
        <w:rPr>
          <w:rFonts w:ascii="宋体" w:hAnsi="宋体" w:cs="宋体" w:eastAsia="宋体" w:hint="default"/>
          <w:sz w:val="21"/>
          <w:szCs w:val="21"/>
        </w:rPr>
        <w:sectPr>
          <w:footerReference w:type="default" r:id="rId33"/>
          <w:pgSz w:w="11910" w:h="16840"/>
          <w:pgMar w:footer="1195" w:header="0" w:top="1120" w:bottom="1380" w:left="1580" w:right="1040"/>
          <w:pgNumType w:start="58"/>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6234"/>
        <w:gridCol w:w="2590"/>
      </w:tblGrid>
      <w:tr>
        <w:trPr>
          <w:trHeight w:val="324"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r>
              <w:rPr>
                <w:rFonts w:ascii="宋体" w:hAnsi="宋体" w:cs="宋体" w:eastAsia="宋体" w:hint="default"/>
                <w:sz w:val="21"/>
                <w:szCs w:val="21"/>
              </w:rPr>
              <w:t> </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z w:val="21"/>
              </w:rPr>
              <w:t>0 </w:t>
            </w:r>
          </w:p>
        </w:tc>
      </w:tr>
      <w:tr>
        <w:trPr>
          <w:trHeight w:val="322"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年度报告披露日前上一月末表决权恢复的优先股股东总数（户）</w:t>
            </w:r>
            <w:r>
              <w:rPr>
                <w:rFonts w:ascii="宋体" w:hAnsi="宋体" w:cs="宋体" w:eastAsia="宋体" w:hint="default"/>
                <w:sz w:val="21"/>
                <w:szCs w:val="21"/>
              </w:rPr>
              <w:t> </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r>
    </w:tbl>
    <w:p>
      <w:pPr>
        <w:spacing w:after="0" w:line="262" w:lineRule="exact"/>
        <w:jc w:val="right"/>
        <w:rPr>
          <w:rFonts w:ascii="宋体" w:hAnsi="宋体" w:cs="宋体" w:eastAsia="宋体" w:hint="default"/>
          <w:sz w:val="21"/>
          <w:szCs w:val="21"/>
        </w:rPr>
        <w:sectPr>
          <w:pgSz w:w="11910" w:h="16840"/>
          <w:pgMar w:header="0" w:footer="1195" w:top="1120" w:bottom="1380" w:left="1580" w:right="1060"/>
        </w:sectPr>
      </w:pPr>
    </w:p>
    <w:p>
      <w:pPr>
        <w:pStyle w:val="Heading3"/>
        <w:spacing w:line="274" w:lineRule="exact"/>
        <w:ind w:right="0"/>
        <w:jc w:val="left"/>
        <w:rPr>
          <w:rFonts w:ascii="宋体" w:hAnsi="宋体" w:cs="宋体" w:eastAsia="宋体" w:hint="default"/>
        </w:rPr>
      </w:pPr>
      <w:r>
        <w:rPr>
          <w:rFonts w:ascii="宋体"/>
        </w:rPr>
        <w:t> </w:t>
      </w:r>
    </w:p>
    <w:p>
      <w:pPr>
        <w:pStyle w:val="Heading4"/>
        <w:spacing w:line="240" w:lineRule="auto" w:before="85"/>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2" w:equalWidth="0">
            <w:col w:w="7813" w:space="287"/>
            <w:col w:w="1170"/>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577"/>
        <w:gridCol w:w="881"/>
        <w:gridCol w:w="1313"/>
        <w:gridCol w:w="953"/>
        <w:gridCol w:w="1364"/>
        <w:gridCol w:w="665"/>
        <w:gridCol w:w="290"/>
        <w:gridCol w:w="346"/>
        <w:gridCol w:w="1646"/>
      </w:tblGrid>
      <w:tr>
        <w:trPr>
          <w:trHeight w:val="322" w:hRule="exact"/>
        </w:trPr>
        <w:tc>
          <w:tcPr>
            <w:tcW w:w="9035" w:type="dxa"/>
            <w:gridSpan w:val="9"/>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634" w:hRule="exact"/>
        </w:trPr>
        <w:tc>
          <w:tcPr>
            <w:tcW w:w="157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p>
            <w:pPr>
              <w:pStyle w:val="TableParagraph"/>
              <w:spacing w:line="240" w:lineRule="auto" w:before="37"/>
              <w:ind w:left="362" w:right="0"/>
              <w:jc w:val="left"/>
              <w:rPr>
                <w:rFonts w:ascii="宋体" w:hAnsi="宋体" w:cs="宋体" w:eastAsia="宋体" w:hint="default"/>
                <w:sz w:val="21"/>
                <w:szCs w:val="21"/>
              </w:rPr>
            </w:pPr>
            <w:r>
              <w:rPr>
                <w:rFonts w:ascii="宋体" w:hAnsi="宋体" w:cs="宋体" w:eastAsia="宋体" w:hint="default"/>
                <w:sz w:val="21"/>
                <w:szCs w:val="21"/>
              </w:rPr>
              <w:t>（全称）</w:t>
            </w:r>
            <w:r>
              <w:rPr>
                <w:rFonts w:ascii="宋体" w:hAnsi="宋体" w:cs="宋体" w:eastAsia="宋体" w:hint="default"/>
                <w:sz w:val="21"/>
                <w:szCs w:val="21"/>
              </w:rPr>
              <w:t> </w:t>
            </w:r>
          </w:p>
        </w:tc>
        <w:tc>
          <w:tcPr>
            <w:tcW w:w="88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117" w:right="14"/>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内增减</w:t>
            </w:r>
            <w:r>
              <w:rPr>
                <w:rFonts w:ascii="宋体" w:hAnsi="宋体" w:cs="宋体" w:eastAsia="宋体" w:hint="default"/>
                <w:sz w:val="21"/>
                <w:szCs w:val="21"/>
              </w:rPr>
              <w:t> </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542" w:right="125"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r>
              <w:rPr>
                <w:rFonts w:ascii="宋体" w:hAnsi="宋体" w:cs="宋体" w:eastAsia="宋体" w:hint="default"/>
                <w:sz w:val="21"/>
                <w:szCs w:val="21"/>
              </w:rPr>
              <w:t> </w:t>
            </w:r>
          </w:p>
        </w:tc>
        <w:tc>
          <w:tcPr>
            <w:tcW w:w="9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1"/>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364" w:type="dxa"/>
            <w:vMerge w:val="restart"/>
            <w:tcBorders>
              <w:top w:val="single" w:sz="4" w:space="0" w:color="000000"/>
              <w:left w:val="single" w:sz="4" w:space="0" w:color="000000"/>
              <w:right w:val="single" w:sz="4" w:space="0" w:color="000000"/>
            </w:tcBorders>
          </w:tcPr>
          <w:p>
            <w:pPr>
              <w:pStyle w:val="TableParagraph"/>
              <w:spacing w:line="273" w:lineRule="auto" w:before="148"/>
              <w:ind w:left="149" w:right="149"/>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13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34" w:right="116" w:hanging="315"/>
              <w:jc w:val="left"/>
              <w:rPr>
                <w:rFonts w:ascii="宋体" w:hAnsi="宋体" w:cs="宋体" w:eastAsia="宋体" w:hint="default"/>
                <w:sz w:val="21"/>
                <w:szCs w:val="21"/>
              </w:rPr>
            </w:pPr>
            <w:r>
              <w:rPr>
                <w:rFonts w:ascii="宋体" w:hAnsi="宋体" w:cs="宋体" w:eastAsia="宋体" w:hint="default"/>
                <w:sz w:val="21"/>
                <w:szCs w:val="21"/>
              </w:rPr>
              <w:t>质押或冻结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情况</w:t>
            </w:r>
            <w:r>
              <w:rPr>
                <w:rFonts w:ascii="宋体" w:hAnsi="宋体" w:cs="宋体" w:eastAsia="宋体" w:hint="default"/>
                <w:sz w:val="21"/>
                <w:szCs w:val="21"/>
              </w:rPr>
              <w:t> </w:t>
            </w:r>
          </w:p>
        </w:tc>
        <w:tc>
          <w:tcPr>
            <w:tcW w:w="164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604" w:right="504"/>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r>
      <w:tr>
        <w:trPr>
          <w:trHeight w:val="634" w:hRule="exact"/>
        </w:trPr>
        <w:tc>
          <w:tcPr>
            <w:tcW w:w="1577"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7" w:right="11"/>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w w:val="100"/>
                <w:sz w:val="21"/>
                <w:szCs w:val="21"/>
              </w:rPr>
              <w:t> </w:t>
            </w:r>
            <w:r>
              <w:rPr>
                <w:rFonts w:ascii="宋体" w:hAnsi="宋体" w:cs="宋体" w:eastAsia="宋体" w:hint="default"/>
                <w:sz w:val="21"/>
                <w:szCs w:val="21"/>
              </w:rPr>
              <w:t>状态</w:t>
            </w:r>
            <w:r>
              <w:rPr>
                <w:rFonts w:ascii="宋体" w:hAnsi="宋体" w:cs="宋体" w:eastAsia="宋体" w:hint="default"/>
                <w:sz w:val="21"/>
                <w:szCs w:val="21"/>
              </w:rPr>
              <w:t> </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101"/>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1646" w:type="dxa"/>
            <w:vMerge/>
            <w:tcBorders>
              <w:left w:val="single" w:sz="4" w:space="0" w:color="000000"/>
              <w:bottom w:val="single" w:sz="4" w:space="0" w:color="000000"/>
              <w:right w:val="single" w:sz="4" w:space="0" w:color="000000"/>
            </w:tcBorders>
          </w:tcPr>
          <w:p>
            <w:pPr/>
          </w:p>
        </w:tc>
      </w:tr>
      <w:tr>
        <w:trPr>
          <w:trHeight w:val="637"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9"/>
              <w:jc w:val="left"/>
              <w:rPr>
                <w:rFonts w:ascii="宋体" w:hAnsi="宋体" w:cs="宋体" w:eastAsia="宋体" w:hint="default"/>
                <w:sz w:val="21"/>
                <w:szCs w:val="21"/>
              </w:rPr>
            </w:pPr>
            <w:r>
              <w:rPr>
                <w:rFonts w:ascii="宋体" w:hAnsi="宋体" w:cs="宋体" w:eastAsia="宋体" w:hint="default"/>
                <w:sz w:val="21"/>
                <w:szCs w:val="21"/>
              </w:rPr>
              <w:t>长沙广播电视</w:t>
            </w:r>
            <w:r>
              <w:rPr>
                <w:rFonts w:ascii="宋体" w:hAnsi="宋体" w:cs="宋体" w:eastAsia="宋体" w:hint="default"/>
                <w:w w:val="100"/>
                <w:sz w:val="21"/>
                <w:szCs w:val="21"/>
              </w:rPr>
              <w:t> </w:t>
            </w:r>
            <w:r>
              <w:rPr>
                <w:rFonts w:ascii="宋体" w:hAnsi="宋体" w:cs="宋体" w:eastAsia="宋体" w:hint="default"/>
                <w:sz w:val="21"/>
                <w:szCs w:val="21"/>
              </w:rPr>
              <w:t>集团</w:t>
            </w:r>
            <w:r>
              <w:rPr>
                <w:rFonts w:ascii="宋体" w:hAnsi="宋体" w:cs="宋体" w:eastAsia="宋体" w:hint="default"/>
                <w:sz w:val="21"/>
                <w:szCs w:val="21"/>
              </w:rPr>
              <w:t> </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65,494,785</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50.38</w:t>
            </w:r>
            <w:r>
              <w:rPr>
                <w:rFonts w:ascii="宋体"/>
                <w:sz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65,494,785</w:t>
            </w:r>
            <w:r>
              <w:rPr>
                <w:rFonts w:ascii="宋体"/>
                <w:sz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1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59" w:right="0"/>
              <w:jc w:val="left"/>
              <w:rPr>
                <w:rFonts w:ascii="宋体" w:hAnsi="宋体" w:cs="宋体" w:eastAsia="宋体" w:hint="default"/>
                <w:sz w:val="21"/>
                <w:szCs w:val="21"/>
              </w:rPr>
            </w:pPr>
            <w:r>
              <w:rPr>
                <w:rFonts w:ascii="宋体"/>
                <w:sz w:val="21"/>
              </w:rPr>
              <w:t>0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left"/>
              <w:rPr>
                <w:rFonts w:ascii="宋体" w:hAnsi="宋体" w:cs="宋体" w:eastAsia="宋体" w:hint="default"/>
                <w:sz w:val="21"/>
                <w:szCs w:val="21"/>
              </w:rPr>
            </w:pPr>
            <w:r>
              <w:rPr>
                <w:rFonts w:ascii="宋体" w:hAnsi="宋体" w:cs="宋体" w:eastAsia="宋体" w:hint="default"/>
                <w:sz w:val="21"/>
                <w:szCs w:val="21"/>
              </w:rPr>
              <w:t>国有法人</w:t>
            </w:r>
            <w:r>
              <w:rPr>
                <w:rFonts w:ascii="宋体" w:hAnsi="宋体" w:cs="宋体" w:eastAsia="宋体" w:hint="default"/>
                <w:sz w:val="21"/>
                <w:szCs w:val="21"/>
              </w:rPr>
              <w:t> </w:t>
            </w:r>
          </w:p>
        </w:tc>
      </w:tr>
      <w:tr>
        <w:trPr>
          <w:trHeight w:val="1258"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9"/>
              <w:jc w:val="both"/>
              <w:rPr>
                <w:rFonts w:ascii="宋体" w:hAnsi="宋体" w:cs="宋体" w:eastAsia="宋体" w:hint="default"/>
                <w:sz w:val="21"/>
                <w:szCs w:val="21"/>
              </w:rPr>
            </w:pPr>
            <w:r>
              <w:rPr>
                <w:rFonts w:ascii="宋体" w:hAnsi="宋体" w:cs="宋体" w:eastAsia="宋体" w:hint="default"/>
                <w:sz w:val="21"/>
                <w:szCs w:val="21"/>
              </w:rPr>
              <w:t>天津天图兴盛</w:t>
            </w:r>
            <w:r>
              <w:rPr>
                <w:rFonts w:ascii="宋体" w:hAnsi="宋体" w:cs="宋体" w:eastAsia="宋体" w:hint="default"/>
                <w:w w:val="100"/>
                <w:sz w:val="21"/>
                <w:szCs w:val="21"/>
              </w:rPr>
              <w:t> </w:t>
            </w:r>
            <w:r>
              <w:rPr>
                <w:rFonts w:ascii="宋体" w:hAnsi="宋体" w:cs="宋体" w:eastAsia="宋体" w:hint="default"/>
                <w:sz w:val="21"/>
                <w:szCs w:val="21"/>
              </w:rPr>
              <w:t>股权投资基金</w:t>
            </w:r>
            <w:r>
              <w:rPr>
                <w:rFonts w:ascii="宋体" w:hAnsi="宋体" w:cs="宋体" w:eastAsia="宋体" w:hint="default"/>
                <w:w w:val="100"/>
                <w:sz w:val="21"/>
                <w:szCs w:val="21"/>
              </w:rPr>
              <w:t> </w:t>
            </w:r>
            <w:r>
              <w:rPr>
                <w:rFonts w:ascii="宋体" w:hAnsi="宋体" w:cs="宋体" w:eastAsia="宋体" w:hint="default"/>
                <w:sz w:val="21"/>
                <w:szCs w:val="21"/>
              </w:rPr>
              <w:t>合伙企业（有</w:t>
            </w:r>
            <w:r>
              <w:rPr>
                <w:rFonts w:ascii="宋体" w:hAnsi="宋体" w:cs="宋体" w:eastAsia="宋体" w:hint="default"/>
                <w:w w:val="100"/>
                <w:sz w:val="21"/>
                <w:szCs w:val="21"/>
              </w:rPr>
              <w:t> </w:t>
            </w:r>
            <w:r>
              <w:rPr>
                <w:rFonts w:ascii="宋体" w:hAnsi="宋体" w:cs="宋体" w:eastAsia="宋体" w:hint="default"/>
                <w:sz w:val="21"/>
                <w:szCs w:val="21"/>
              </w:rPr>
              <w:t>限合伙）</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6,234,950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4.8</w:t>
            </w:r>
            <w:r>
              <w:rPr>
                <w:rFonts w:ascii="宋体"/>
                <w:sz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1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sz w:val="21"/>
              </w:rPr>
              <w:t>0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1"/>
                <w:sz w:val="21"/>
                <w:szCs w:val="21"/>
              </w:rPr>
              <w:t> </w:t>
            </w:r>
            <w:r>
              <w:rPr>
                <w:rFonts w:ascii="宋体" w:hAnsi="宋体" w:cs="宋体" w:eastAsia="宋体" w:hint="default"/>
                <w:sz w:val="21"/>
                <w:szCs w:val="21"/>
              </w:rPr>
              <w:t>内</w:t>
            </w:r>
            <w:r>
              <w:rPr>
                <w:rFonts w:ascii="宋体" w:hAnsi="宋体" w:cs="宋体" w:eastAsia="宋体" w:hint="default"/>
                <w:spacing w:val="-71"/>
                <w:sz w:val="21"/>
                <w:szCs w:val="21"/>
              </w:rPr>
              <w:t> </w:t>
            </w: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spacing w:val="-73"/>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946"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9"/>
              <w:jc w:val="both"/>
              <w:rPr>
                <w:rFonts w:ascii="宋体" w:hAnsi="宋体" w:cs="宋体" w:eastAsia="宋体" w:hint="default"/>
                <w:sz w:val="21"/>
                <w:szCs w:val="21"/>
              </w:rPr>
            </w:pPr>
            <w:r>
              <w:rPr>
                <w:rFonts w:ascii="宋体" w:hAnsi="宋体" w:cs="宋体" w:eastAsia="宋体" w:hint="default"/>
                <w:sz w:val="21"/>
                <w:szCs w:val="21"/>
              </w:rPr>
              <w:t>深圳市天图创</w:t>
            </w:r>
            <w:r>
              <w:rPr>
                <w:rFonts w:ascii="宋体" w:hAnsi="宋体" w:cs="宋体" w:eastAsia="宋体" w:hint="default"/>
                <w:w w:val="100"/>
                <w:sz w:val="21"/>
                <w:szCs w:val="21"/>
              </w:rPr>
              <w:t> </w:t>
            </w:r>
            <w:r>
              <w:rPr>
                <w:rFonts w:ascii="宋体" w:hAnsi="宋体" w:cs="宋体" w:eastAsia="宋体" w:hint="default"/>
                <w:sz w:val="21"/>
                <w:szCs w:val="21"/>
              </w:rPr>
              <w:t>业投资有限公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3,138,815</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2.41</w:t>
            </w:r>
            <w:r>
              <w:rPr>
                <w:rFonts w:ascii="宋体"/>
                <w:sz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1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59" w:right="0"/>
              <w:jc w:val="left"/>
              <w:rPr>
                <w:rFonts w:ascii="宋体" w:hAnsi="宋体" w:cs="宋体" w:eastAsia="宋体" w:hint="default"/>
                <w:sz w:val="21"/>
                <w:szCs w:val="21"/>
              </w:rPr>
            </w:pPr>
            <w:r>
              <w:rPr>
                <w:rFonts w:ascii="宋体"/>
                <w:sz w:val="21"/>
              </w:rPr>
              <w:t>0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0" w:right="102"/>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1"/>
                <w:sz w:val="21"/>
                <w:szCs w:val="21"/>
              </w:rPr>
              <w:t> </w:t>
            </w:r>
            <w:r>
              <w:rPr>
                <w:rFonts w:ascii="宋体" w:hAnsi="宋体" w:cs="宋体" w:eastAsia="宋体" w:hint="default"/>
                <w:sz w:val="21"/>
                <w:szCs w:val="21"/>
              </w:rPr>
              <w:t>内</w:t>
            </w:r>
            <w:r>
              <w:rPr>
                <w:rFonts w:ascii="宋体" w:hAnsi="宋体" w:cs="宋体" w:eastAsia="宋体" w:hint="default"/>
                <w:spacing w:val="-71"/>
                <w:sz w:val="21"/>
                <w:szCs w:val="21"/>
              </w:rPr>
              <w:t> </w:t>
            </w: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spacing w:val="-73"/>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946"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9"/>
              <w:jc w:val="both"/>
              <w:rPr>
                <w:rFonts w:ascii="宋体" w:hAnsi="宋体" w:cs="宋体" w:eastAsia="宋体" w:hint="default"/>
                <w:sz w:val="21"/>
                <w:szCs w:val="21"/>
              </w:rPr>
            </w:pPr>
            <w:r>
              <w:rPr>
                <w:rFonts w:ascii="宋体" w:hAnsi="宋体" w:cs="宋体" w:eastAsia="宋体" w:hint="default"/>
                <w:sz w:val="21"/>
                <w:szCs w:val="21"/>
              </w:rPr>
              <w:t>全国社会保障</w:t>
            </w:r>
            <w:r>
              <w:rPr>
                <w:rFonts w:ascii="宋体" w:hAnsi="宋体" w:cs="宋体" w:eastAsia="宋体" w:hint="default"/>
                <w:w w:val="100"/>
                <w:sz w:val="21"/>
                <w:szCs w:val="21"/>
              </w:rPr>
              <w:t> </w:t>
            </w:r>
            <w:r>
              <w:rPr>
                <w:rFonts w:ascii="宋体" w:hAnsi="宋体" w:cs="宋体" w:eastAsia="宋体" w:hint="default"/>
                <w:sz w:val="21"/>
                <w:szCs w:val="21"/>
              </w:rPr>
              <w:t>基金理事会转</w:t>
            </w:r>
            <w:r>
              <w:rPr>
                <w:rFonts w:ascii="宋体" w:hAnsi="宋体" w:cs="宋体" w:eastAsia="宋体" w:hint="default"/>
                <w:w w:val="100"/>
                <w:sz w:val="21"/>
                <w:szCs w:val="21"/>
              </w:rPr>
              <w:t> </w:t>
            </w:r>
            <w:r>
              <w:rPr>
                <w:rFonts w:ascii="宋体" w:hAnsi="宋体" w:cs="宋体" w:eastAsia="宋体" w:hint="default"/>
                <w:sz w:val="21"/>
                <w:szCs w:val="21"/>
              </w:rPr>
              <w:t>持一户</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2,955,345</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r>
              <w:rPr>
                <w:rFonts w:ascii="宋体"/>
                <w:spacing w:val="-1"/>
                <w:sz w:val="21"/>
              </w:rPr>
              <w:t>2.27</w:t>
            </w:r>
            <w:r>
              <w:rPr>
                <w:rFonts w:ascii="宋体"/>
                <w:sz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2,955,288</w:t>
            </w:r>
            <w:r>
              <w:rPr>
                <w:rFonts w:ascii="宋体"/>
                <w:sz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1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59" w:right="0"/>
              <w:jc w:val="left"/>
              <w:rPr>
                <w:rFonts w:ascii="宋体" w:hAnsi="宋体" w:cs="宋体" w:eastAsia="宋体" w:hint="default"/>
                <w:sz w:val="21"/>
                <w:szCs w:val="21"/>
              </w:rPr>
            </w:pPr>
            <w:r>
              <w:rPr>
                <w:rFonts w:ascii="宋体"/>
                <w:sz w:val="21"/>
              </w:rPr>
              <w:t>0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国有法人</w:t>
            </w:r>
            <w:r>
              <w:rPr>
                <w:rFonts w:ascii="宋体" w:hAnsi="宋体" w:cs="宋体" w:eastAsia="宋体" w:hint="default"/>
                <w:sz w:val="21"/>
                <w:szCs w:val="21"/>
              </w:rPr>
              <w:t> </w:t>
            </w:r>
          </w:p>
        </w:tc>
      </w:tr>
      <w:tr>
        <w:trPr>
          <w:trHeight w:val="1570"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9"/>
              <w:jc w:val="both"/>
              <w:rPr>
                <w:rFonts w:ascii="宋体" w:hAnsi="宋体" w:cs="宋体" w:eastAsia="宋体" w:hint="default"/>
                <w:sz w:val="21"/>
                <w:szCs w:val="21"/>
              </w:rPr>
            </w:pPr>
            <w:r>
              <w:rPr>
                <w:rFonts w:ascii="宋体" w:hAnsi="宋体" w:cs="宋体" w:eastAsia="宋体" w:hint="default"/>
                <w:sz w:val="21"/>
                <w:szCs w:val="21"/>
              </w:rPr>
              <w:t>中国工商银行</w:t>
            </w:r>
            <w:r>
              <w:rPr>
                <w:rFonts w:ascii="宋体" w:hAnsi="宋体" w:cs="宋体" w:eastAsia="宋体" w:hint="default"/>
                <w:w w:val="100"/>
                <w:sz w:val="21"/>
                <w:szCs w:val="21"/>
              </w:rPr>
              <w:t> </w:t>
            </w:r>
            <w:r>
              <w:rPr>
                <w:rFonts w:ascii="宋体" w:hAnsi="宋体" w:cs="宋体" w:eastAsia="宋体" w:hint="default"/>
                <w:sz w:val="21"/>
                <w:szCs w:val="21"/>
              </w:rPr>
              <w:t>股份有限公司</w:t>
            </w:r>
          </w:p>
          <w:p>
            <w:pPr>
              <w:pStyle w:val="TableParagraph"/>
              <w:spacing w:line="273" w:lineRule="auto" w:before="7"/>
              <w:ind w:left="103" w:right="199"/>
              <w:jc w:val="both"/>
              <w:rPr>
                <w:rFonts w:ascii="宋体" w:hAnsi="宋体" w:cs="宋体" w:eastAsia="宋体" w:hint="default"/>
                <w:sz w:val="21"/>
                <w:szCs w:val="21"/>
              </w:rPr>
            </w:pPr>
            <w:r>
              <w:rPr>
                <w:rFonts w:ascii="宋体" w:hAnsi="宋体" w:cs="宋体" w:eastAsia="宋体" w:hint="default"/>
                <w:sz w:val="21"/>
                <w:szCs w:val="21"/>
              </w:rPr>
              <w:t>－财通价值动</w:t>
            </w:r>
            <w:r>
              <w:rPr>
                <w:rFonts w:ascii="宋体" w:hAnsi="宋体" w:cs="宋体" w:eastAsia="宋体" w:hint="default"/>
                <w:w w:val="100"/>
                <w:sz w:val="21"/>
                <w:szCs w:val="21"/>
              </w:rPr>
              <w:t> </w:t>
            </w:r>
            <w:r>
              <w:rPr>
                <w:rFonts w:ascii="宋体" w:hAnsi="宋体" w:cs="宋体" w:eastAsia="宋体" w:hint="default"/>
                <w:sz w:val="21"/>
                <w:szCs w:val="21"/>
              </w:rPr>
              <w:t>量混合型证券</w:t>
            </w:r>
            <w:r>
              <w:rPr>
                <w:rFonts w:ascii="宋体" w:hAnsi="宋体" w:cs="宋体" w:eastAsia="宋体" w:hint="default"/>
                <w:w w:val="100"/>
                <w:sz w:val="21"/>
                <w:szCs w:val="21"/>
              </w:rPr>
              <w:t> </w:t>
            </w:r>
            <w:r>
              <w:rPr>
                <w:rFonts w:ascii="宋体" w:hAnsi="宋体" w:cs="宋体" w:eastAsia="宋体" w:hint="default"/>
                <w:sz w:val="21"/>
                <w:szCs w:val="21"/>
              </w:rPr>
              <w:t>投资基金</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2,859,460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r>
              <w:rPr>
                <w:rFonts w:ascii="宋体"/>
                <w:spacing w:val="-1"/>
                <w:sz w:val="21"/>
              </w:rPr>
              <w:t>2.20</w:t>
            </w:r>
            <w:r>
              <w:rPr>
                <w:rFonts w:ascii="宋体"/>
                <w:sz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1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59" w:right="0"/>
              <w:jc w:val="left"/>
              <w:rPr>
                <w:rFonts w:ascii="宋体" w:hAnsi="宋体" w:cs="宋体" w:eastAsia="宋体" w:hint="default"/>
                <w:sz w:val="21"/>
                <w:szCs w:val="21"/>
              </w:rPr>
            </w:pPr>
            <w:r>
              <w:rPr>
                <w:rFonts w:ascii="宋体"/>
                <w:sz w:val="21"/>
              </w:rPr>
              <w:t>0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1"/>
                <w:sz w:val="21"/>
                <w:szCs w:val="21"/>
              </w:rPr>
              <w:t> </w:t>
            </w:r>
            <w:r>
              <w:rPr>
                <w:rFonts w:ascii="宋体" w:hAnsi="宋体" w:cs="宋体" w:eastAsia="宋体" w:hint="default"/>
                <w:sz w:val="21"/>
                <w:szCs w:val="21"/>
              </w:rPr>
              <w:t>内</w:t>
            </w:r>
            <w:r>
              <w:rPr>
                <w:rFonts w:ascii="宋体" w:hAnsi="宋体" w:cs="宋体" w:eastAsia="宋体" w:hint="default"/>
                <w:spacing w:val="-71"/>
                <w:sz w:val="21"/>
                <w:szCs w:val="21"/>
              </w:rPr>
              <w:t> </w:t>
            </w: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spacing w:val="-73"/>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322"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7" w:right="0"/>
              <w:jc w:val="left"/>
              <w:rPr>
                <w:rFonts w:ascii="宋体" w:hAnsi="宋体" w:cs="宋体" w:eastAsia="宋体" w:hint="default"/>
                <w:sz w:val="21"/>
                <w:szCs w:val="21"/>
              </w:rPr>
            </w:pPr>
            <w:r>
              <w:rPr>
                <w:rFonts w:ascii="宋体" w:hAnsi="宋体" w:cs="宋体" w:eastAsia="宋体" w:hint="default"/>
                <w:sz w:val="21"/>
                <w:szCs w:val="21"/>
              </w:rPr>
              <w:t>王月华</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2,289,912</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1.76</w:t>
            </w:r>
            <w:r>
              <w:rPr>
                <w:rFonts w:ascii="宋体"/>
                <w:sz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9" w:right="0"/>
              <w:jc w:val="left"/>
              <w:rPr>
                <w:rFonts w:ascii="宋体" w:hAnsi="宋体" w:cs="宋体" w:eastAsia="宋体" w:hint="default"/>
                <w:sz w:val="21"/>
                <w:szCs w:val="21"/>
              </w:rPr>
            </w:pPr>
            <w:r>
              <w:rPr>
                <w:rFonts w:ascii="宋体"/>
                <w:sz w:val="21"/>
              </w:rPr>
              <w:t>0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r>
        <w:trPr>
          <w:trHeight w:val="636"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长沙先导产业</w:t>
            </w:r>
            <w:r>
              <w:rPr>
                <w:rFonts w:ascii="宋体" w:hAnsi="宋体" w:cs="宋体" w:eastAsia="宋体" w:hint="default"/>
                <w:w w:val="100"/>
                <w:sz w:val="21"/>
                <w:szCs w:val="21"/>
              </w:rPr>
              <w:t> </w:t>
            </w:r>
            <w:r>
              <w:rPr>
                <w:rFonts w:ascii="宋体" w:hAnsi="宋体" w:cs="宋体" w:eastAsia="宋体" w:hint="default"/>
                <w:sz w:val="21"/>
                <w:szCs w:val="21"/>
              </w:rPr>
              <w:t>投资有限公司</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2,150,000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w w:val="100"/>
                <w:sz w:val="21"/>
              </w:rPr>
              <w:t> </w:t>
            </w:r>
            <w:r>
              <w:rPr>
                <w:rFonts w:ascii="宋体"/>
                <w:spacing w:val="-1"/>
                <w:sz w:val="21"/>
              </w:rPr>
              <w:t>1.65</w:t>
            </w:r>
            <w:r>
              <w:rPr>
                <w:rFonts w:ascii="宋体"/>
                <w:sz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w w:val="100"/>
                <w:sz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1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59" w:right="0"/>
              <w:jc w:val="left"/>
              <w:rPr>
                <w:rFonts w:ascii="宋体" w:hAnsi="宋体" w:cs="宋体" w:eastAsia="宋体" w:hint="default"/>
                <w:sz w:val="21"/>
                <w:szCs w:val="21"/>
              </w:rPr>
            </w:pPr>
            <w:r>
              <w:rPr>
                <w:rFonts w:ascii="宋体"/>
                <w:sz w:val="21"/>
              </w:rPr>
              <w:t>0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left"/>
              <w:rPr>
                <w:rFonts w:ascii="宋体" w:hAnsi="宋体" w:cs="宋体" w:eastAsia="宋体" w:hint="default"/>
                <w:sz w:val="21"/>
                <w:szCs w:val="21"/>
              </w:rPr>
            </w:pPr>
            <w:r>
              <w:rPr>
                <w:rFonts w:ascii="宋体" w:hAnsi="宋体" w:cs="宋体" w:eastAsia="宋体" w:hint="default"/>
                <w:sz w:val="21"/>
                <w:szCs w:val="21"/>
              </w:rPr>
              <w:t>国有法人</w:t>
            </w:r>
            <w:r>
              <w:rPr>
                <w:rFonts w:ascii="宋体" w:hAnsi="宋体" w:cs="宋体" w:eastAsia="宋体" w:hint="default"/>
                <w:sz w:val="21"/>
                <w:szCs w:val="21"/>
              </w:rPr>
              <w:t> </w:t>
            </w:r>
          </w:p>
        </w:tc>
      </w:tr>
      <w:tr>
        <w:trPr>
          <w:trHeight w:val="1882"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9"/>
              <w:jc w:val="both"/>
              <w:rPr>
                <w:rFonts w:ascii="宋体" w:hAnsi="宋体" w:cs="宋体" w:eastAsia="宋体" w:hint="default"/>
                <w:sz w:val="21"/>
                <w:szCs w:val="21"/>
              </w:rPr>
            </w:pPr>
            <w:r>
              <w:rPr>
                <w:rFonts w:ascii="宋体" w:hAnsi="宋体" w:cs="宋体" w:eastAsia="宋体" w:hint="default"/>
                <w:sz w:val="21"/>
                <w:szCs w:val="21"/>
              </w:rPr>
              <w:t>中国建设银行</w:t>
            </w:r>
            <w:r>
              <w:rPr>
                <w:rFonts w:ascii="宋体" w:hAnsi="宋体" w:cs="宋体" w:eastAsia="宋体" w:hint="default"/>
                <w:w w:val="100"/>
                <w:sz w:val="21"/>
                <w:szCs w:val="21"/>
              </w:rPr>
              <w:t> </w:t>
            </w:r>
            <w:r>
              <w:rPr>
                <w:rFonts w:ascii="宋体" w:hAnsi="宋体" w:cs="宋体" w:eastAsia="宋体" w:hint="default"/>
                <w:sz w:val="21"/>
                <w:szCs w:val="21"/>
              </w:rPr>
              <w:t>股份有限公司</w:t>
            </w:r>
          </w:p>
          <w:p>
            <w:pPr>
              <w:pStyle w:val="TableParagraph"/>
              <w:spacing w:line="273" w:lineRule="auto" w:before="7"/>
              <w:ind w:left="103" w:right="199"/>
              <w:jc w:val="both"/>
              <w:rPr>
                <w:rFonts w:ascii="宋体" w:hAnsi="宋体" w:cs="宋体" w:eastAsia="宋体" w:hint="default"/>
                <w:sz w:val="21"/>
                <w:szCs w:val="21"/>
              </w:rPr>
            </w:pPr>
            <w:r>
              <w:rPr>
                <w:rFonts w:ascii="宋体" w:hAnsi="宋体" w:cs="宋体" w:eastAsia="宋体" w:hint="default"/>
                <w:sz w:val="21"/>
                <w:szCs w:val="21"/>
              </w:rPr>
              <w:t>－交银施罗德</w:t>
            </w:r>
            <w:r>
              <w:rPr>
                <w:rFonts w:ascii="宋体" w:hAnsi="宋体" w:cs="宋体" w:eastAsia="宋体" w:hint="default"/>
                <w:w w:val="100"/>
                <w:sz w:val="21"/>
                <w:szCs w:val="21"/>
              </w:rPr>
              <w:t> </w:t>
            </w:r>
            <w:r>
              <w:rPr>
                <w:rFonts w:ascii="宋体" w:hAnsi="宋体" w:cs="宋体" w:eastAsia="宋体" w:hint="default"/>
                <w:sz w:val="21"/>
                <w:szCs w:val="21"/>
              </w:rPr>
              <w:t>经济新动力混</w:t>
            </w:r>
            <w:r>
              <w:rPr>
                <w:rFonts w:ascii="宋体" w:hAnsi="宋体" w:cs="宋体" w:eastAsia="宋体" w:hint="default"/>
                <w:w w:val="100"/>
                <w:sz w:val="21"/>
                <w:szCs w:val="21"/>
              </w:rPr>
              <w:t> </w:t>
            </w:r>
            <w:r>
              <w:rPr>
                <w:rFonts w:ascii="宋体" w:hAnsi="宋体" w:cs="宋体" w:eastAsia="宋体" w:hint="default"/>
                <w:sz w:val="21"/>
                <w:szCs w:val="21"/>
              </w:rPr>
              <w:t>合型证券投资</w:t>
            </w:r>
            <w:r>
              <w:rPr>
                <w:rFonts w:ascii="宋体" w:hAnsi="宋体" w:cs="宋体" w:eastAsia="宋体" w:hint="default"/>
                <w:w w:val="100"/>
                <w:sz w:val="21"/>
                <w:szCs w:val="21"/>
              </w:rPr>
              <w:t> </w:t>
            </w:r>
            <w:r>
              <w:rPr>
                <w:rFonts w:ascii="宋体" w:hAnsi="宋体" w:cs="宋体" w:eastAsia="宋体" w:hint="default"/>
                <w:sz w:val="21"/>
                <w:szCs w:val="21"/>
              </w:rPr>
              <w:t>基金</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1,808,780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1.39</w:t>
            </w:r>
            <w:r>
              <w:rPr>
                <w:rFonts w:ascii="宋体"/>
                <w:sz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1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21"/>
                <w:szCs w:val="21"/>
              </w:rPr>
            </w:pPr>
            <w:r>
              <w:rPr>
                <w:rFonts w:ascii="宋体"/>
                <w:sz w:val="21"/>
              </w:rPr>
              <w:t>0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1"/>
                <w:sz w:val="21"/>
                <w:szCs w:val="21"/>
              </w:rPr>
              <w:t> </w:t>
            </w:r>
            <w:r>
              <w:rPr>
                <w:rFonts w:ascii="宋体" w:hAnsi="宋体" w:cs="宋体" w:eastAsia="宋体" w:hint="default"/>
                <w:sz w:val="21"/>
                <w:szCs w:val="21"/>
              </w:rPr>
              <w:t>内</w:t>
            </w:r>
            <w:r>
              <w:rPr>
                <w:rFonts w:ascii="宋体" w:hAnsi="宋体" w:cs="宋体" w:eastAsia="宋体" w:hint="default"/>
                <w:spacing w:val="-71"/>
                <w:sz w:val="21"/>
                <w:szCs w:val="21"/>
              </w:rPr>
              <w:t> </w:t>
            </w: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spacing w:val="-73"/>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63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海南慧丰网络</w:t>
            </w:r>
            <w:r>
              <w:rPr>
                <w:rFonts w:ascii="宋体" w:hAnsi="宋体" w:cs="宋体" w:eastAsia="宋体" w:hint="default"/>
                <w:w w:val="100"/>
                <w:sz w:val="21"/>
                <w:szCs w:val="21"/>
              </w:rPr>
              <w:t> </w:t>
            </w: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1,451,907</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1.12</w:t>
            </w:r>
            <w:r>
              <w:rPr>
                <w:rFonts w:ascii="宋体"/>
                <w:sz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1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59" w:right="0"/>
              <w:jc w:val="left"/>
              <w:rPr>
                <w:rFonts w:ascii="宋体" w:hAnsi="宋体" w:cs="宋体" w:eastAsia="宋体" w:hint="default"/>
                <w:sz w:val="21"/>
                <w:szCs w:val="21"/>
              </w:rPr>
            </w:pPr>
            <w:r>
              <w:rPr>
                <w:rFonts w:ascii="宋体"/>
                <w:sz w:val="21"/>
              </w:rPr>
              <w:t>0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1"/>
                <w:sz w:val="21"/>
                <w:szCs w:val="21"/>
              </w:rPr>
              <w:t> </w:t>
            </w:r>
            <w:r>
              <w:rPr>
                <w:rFonts w:ascii="宋体" w:hAnsi="宋体" w:cs="宋体" w:eastAsia="宋体" w:hint="default"/>
                <w:sz w:val="21"/>
                <w:szCs w:val="21"/>
              </w:rPr>
              <w:t>内</w:t>
            </w:r>
            <w:r>
              <w:rPr>
                <w:rFonts w:ascii="宋体" w:hAnsi="宋体" w:cs="宋体" w:eastAsia="宋体" w:hint="default"/>
                <w:spacing w:val="-71"/>
                <w:sz w:val="21"/>
                <w:szCs w:val="21"/>
              </w:rPr>
              <w:t> </w:t>
            </w: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spacing w:val="-73"/>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63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3"/>
              <w:jc w:val="left"/>
              <w:rPr>
                <w:rFonts w:ascii="宋体" w:hAnsi="宋体" w:cs="宋体" w:eastAsia="宋体" w:hint="default"/>
                <w:sz w:val="21"/>
                <w:szCs w:val="21"/>
              </w:rPr>
            </w:pPr>
            <w:r>
              <w:rPr>
                <w:rFonts w:ascii="宋体" w:hAnsi="宋体" w:cs="宋体" w:eastAsia="宋体" w:hint="default"/>
                <w:sz w:val="21"/>
                <w:szCs w:val="21"/>
              </w:rPr>
              <w:t>瑞士信贷</w:t>
            </w:r>
            <w:r>
              <w:rPr>
                <w:rFonts w:ascii="宋体" w:hAnsi="宋体" w:cs="宋体" w:eastAsia="宋体" w:hint="default"/>
                <w:sz w:val="21"/>
                <w:szCs w:val="21"/>
              </w:rPr>
              <w:t>(</w:t>
            </w:r>
            <w:r>
              <w:rPr>
                <w:rFonts w:ascii="宋体" w:hAnsi="宋体" w:cs="宋体" w:eastAsia="宋体" w:hint="default"/>
                <w:sz w:val="21"/>
                <w:szCs w:val="21"/>
              </w:rPr>
              <w:t>香</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1,400,000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1.08</w:t>
            </w:r>
            <w:r>
              <w:rPr>
                <w:rFonts w:ascii="宋体"/>
                <w:sz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1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59" w:right="0"/>
              <w:jc w:val="left"/>
              <w:rPr>
                <w:rFonts w:ascii="宋体" w:hAnsi="宋体" w:cs="宋体" w:eastAsia="宋体" w:hint="default"/>
                <w:sz w:val="21"/>
                <w:szCs w:val="21"/>
              </w:rPr>
            </w:pPr>
            <w:r>
              <w:rPr>
                <w:rFonts w:ascii="宋体"/>
                <w:sz w:val="21"/>
              </w:rPr>
              <w:t>0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r>
      <w:tr>
        <w:trPr>
          <w:trHeight w:val="322" w:hRule="exact"/>
        </w:trPr>
        <w:tc>
          <w:tcPr>
            <w:tcW w:w="9035" w:type="dxa"/>
            <w:gridSpan w:val="9"/>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41" w:right="0"/>
              <w:jc w:val="left"/>
              <w:rPr>
                <w:rFonts w:ascii="宋体" w:hAnsi="宋体" w:cs="宋体" w:eastAsia="宋体" w:hint="default"/>
                <w:sz w:val="21"/>
                <w:szCs w:val="21"/>
              </w:rPr>
            </w:pPr>
            <w:r>
              <w:rPr>
                <w:rFonts w:ascii="宋体" w:hAnsi="宋体" w:cs="宋体" w:eastAsia="宋体" w:hint="default"/>
                <w:sz w:val="21"/>
                <w:szCs w:val="21"/>
              </w:rPr>
              <w:t>前十名无限售条件股东持股情况</w:t>
            </w:r>
            <w:r>
              <w:rPr>
                <w:rFonts w:ascii="宋体" w:hAnsi="宋体" w:cs="宋体" w:eastAsia="宋体" w:hint="default"/>
                <w:sz w:val="21"/>
                <w:szCs w:val="21"/>
              </w:rPr>
              <w:t> </w:t>
            </w:r>
          </w:p>
        </w:tc>
      </w:tr>
      <w:tr>
        <w:trPr>
          <w:trHeight w:val="322" w:hRule="exact"/>
        </w:trPr>
        <w:tc>
          <w:tcPr>
            <w:tcW w:w="2458" w:type="dxa"/>
            <w:gridSpan w:val="2"/>
            <w:vMerge w:val="restart"/>
            <w:tcBorders>
              <w:top w:val="single" w:sz="4" w:space="0" w:color="000000"/>
              <w:left w:val="single" w:sz="4" w:space="0" w:color="000000"/>
              <w:right w:val="single" w:sz="4" w:space="0" w:color="000000"/>
            </w:tcBorders>
          </w:tcPr>
          <w:p>
            <w:pPr>
              <w:pStyle w:val="TableParagraph"/>
              <w:spacing w:line="240" w:lineRule="auto" w:before="148"/>
              <w:ind w:left="803"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3629" w:type="dxa"/>
            <w:gridSpan w:val="3"/>
            <w:vMerge w:val="restart"/>
            <w:tcBorders>
              <w:top w:val="single" w:sz="4" w:space="0" w:color="000000"/>
              <w:left w:val="single" w:sz="4" w:space="0" w:color="000000"/>
              <w:right w:val="single" w:sz="4" w:space="0" w:color="000000"/>
            </w:tcBorders>
          </w:tcPr>
          <w:p>
            <w:pPr>
              <w:pStyle w:val="TableParagraph"/>
              <w:spacing w:line="240" w:lineRule="auto" w:before="148"/>
              <w:ind w:left="441"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r>
              <w:rPr>
                <w:rFonts w:ascii="宋体" w:hAnsi="宋体" w:cs="宋体" w:eastAsia="宋体" w:hint="default"/>
                <w:sz w:val="21"/>
                <w:szCs w:val="21"/>
              </w:rPr>
              <w:t> </w:t>
            </w:r>
          </w:p>
        </w:tc>
        <w:tc>
          <w:tcPr>
            <w:tcW w:w="29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股份种类及数量</w:t>
            </w:r>
            <w:r>
              <w:rPr>
                <w:rFonts w:ascii="宋体" w:hAnsi="宋体" w:cs="宋体" w:eastAsia="宋体" w:hint="default"/>
                <w:sz w:val="21"/>
                <w:szCs w:val="21"/>
              </w:rPr>
              <w:t> </w:t>
            </w:r>
          </w:p>
        </w:tc>
      </w:tr>
      <w:tr>
        <w:trPr>
          <w:trHeight w:val="324" w:hRule="exact"/>
        </w:trPr>
        <w:tc>
          <w:tcPr>
            <w:tcW w:w="2458" w:type="dxa"/>
            <w:gridSpan w:val="2"/>
            <w:vMerge/>
            <w:tcBorders>
              <w:left w:val="single" w:sz="4" w:space="0" w:color="000000"/>
              <w:bottom w:val="single" w:sz="4" w:space="0" w:color="000000"/>
              <w:right w:val="single" w:sz="4" w:space="0" w:color="000000"/>
            </w:tcBorders>
          </w:tcPr>
          <w:p>
            <w:pPr/>
          </w:p>
        </w:tc>
        <w:tc>
          <w:tcPr>
            <w:tcW w:w="3629" w:type="dxa"/>
            <w:gridSpan w:val="3"/>
            <w:vMerge/>
            <w:tcBorders>
              <w:left w:val="single" w:sz="4" w:space="0" w:color="000000"/>
              <w:bottom w:val="single" w:sz="4" w:space="0" w:color="000000"/>
              <w:right w:val="single" w:sz="4" w:space="0" w:color="000000"/>
            </w:tcBorders>
          </w:tcPr>
          <w:p>
            <w:pP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1" w:right="0"/>
              <w:jc w:val="left"/>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8"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r>
    </w:tbl>
    <w:p>
      <w:pPr>
        <w:spacing w:after="0" w:line="265" w:lineRule="exact"/>
        <w:jc w:val="center"/>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458"/>
        <w:gridCol w:w="3629"/>
        <w:gridCol w:w="955"/>
        <w:gridCol w:w="1993"/>
      </w:tblGrid>
      <w:tr>
        <w:trPr>
          <w:trHeight w:val="948"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0"/>
              <w:jc w:val="both"/>
              <w:rPr>
                <w:rFonts w:ascii="宋体" w:hAnsi="宋体" w:cs="宋体" w:eastAsia="宋体" w:hint="default"/>
                <w:sz w:val="21"/>
                <w:szCs w:val="21"/>
              </w:rPr>
            </w:pPr>
            <w:r>
              <w:rPr>
                <w:rFonts w:ascii="宋体" w:hAnsi="宋体" w:cs="宋体" w:eastAsia="宋体" w:hint="default"/>
                <w:spacing w:val="-2"/>
                <w:sz w:val="21"/>
                <w:szCs w:val="21"/>
              </w:rPr>
              <w:t>天津天图兴盛股权投资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基金合伙企业（有限合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伙）</w:t>
            </w:r>
            <w:r>
              <w:rPr>
                <w:rFonts w:ascii="宋体" w:hAnsi="宋体" w:cs="宋体" w:eastAsia="宋体" w:hint="default"/>
                <w:sz w:val="21"/>
                <w:szCs w:val="21"/>
              </w:rPr>
              <w:t> </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6,234,950</w:t>
            </w:r>
            <w:r>
              <w:rPr>
                <w:rFonts w:ascii="宋体"/>
                <w:sz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55" w:right="5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普通股</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6,234,950</w:t>
            </w:r>
            <w:r>
              <w:rPr>
                <w:rFonts w:ascii="宋体"/>
                <w:sz w:val="21"/>
              </w:rPr>
              <w:t> </w:t>
            </w:r>
          </w:p>
        </w:tc>
      </w:tr>
      <w:tr>
        <w:trPr>
          <w:trHeight w:val="63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0"/>
              <w:jc w:val="left"/>
              <w:rPr>
                <w:rFonts w:ascii="宋体" w:hAnsi="宋体" w:cs="宋体" w:eastAsia="宋体" w:hint="default"/>
                <w:sz w:val="21"/>
                <w:szCs w:val="21"/>
              </w:rPr>
            </w:pPr>
            <w:r>
              <w:rPr>
                <w:rFonts w:ascii="宋体" w:hAnsi="宋体" w:cs="宋体" w:eastAsia="宋体" w:hint="default"/>
                <w:spacing w:val="-2"/>
                <w:sz w:val="21"/>
                <w:szCs w:val="21"/>
              </w:rPr>
              <w:t>深圳市天图创业投资有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3,138,815</w:t>
            </w:r>
            <w:r>
              <w:rPr>
                <w:rFonts w:ascii="宋体"/>
                <w:sz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5" w:right="5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普通股</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3,138,815</w:t>
            </w:r>
            <w:r>
              <w:rPr>
                <w:rFonts w:ascii="宋体"/>
                <w:sz w:val="21"/>
              </w:rPr>
              <w:t> </w:t>
            </w:r>
          </w:p>
        </w:tc>
      </w:tr>
      <w:tr>
        <w:trPr>
          <w:trHeight w:val="946"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0"/>
              <w:jc w:val="both"/>
              <w:rPr>
                <w:rFonts w:ascii="宋体" w:hAnsi="宋体" w:cs="宋体" w:eastAsia="宋体" w:hint="default"/>
                <w:sz w:val="21"/>
                <w:szCs w:val="21"/>
              </w:rPr>
            </w:pPr>
            <w:r>
              <w:rPr>
                <w:rFonts w:ascii="宋体" w:hAnsi="宋体" w:cs="宋体" w:eastAsia="宋体" w:hint="default"/>
                <w:spacing w:val="-2"/>
                <w:sz w:val="21"/>
                <w:szCs w:val="21"/>
              </w:rPr>
              <w:t>中国工商银行股份有限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公司－财通价值动量混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合型证券投资基金</w:t>
            </w:r>
            <w:r>
              <w:rPr>
                <w:rFonts w:ascii="宋体" w:hAnsi="宋体" w:cs="宋体" w:eastAsia="宋体" w:hint="default"/>
                <w:sz w:val="21"/>
                <w:szCs w:val="21"/>
              </w:rPr>
              <w:t> </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2,859,460</w:t>
            </w:r>
            <w:r>
              <w:rPr>
                <w:rFonts w:ascii="宋体"/>
                <w:sz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55" w:right="5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普通股</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2,859,460</w:t>
            </w:r>
            <w:r>
              <w:rPr>
                <w:rFonts w:ascii="宋体"/>
                <w:sz w:val="21"/>
              </w:rPr>
              <w:t> </w:t>
            </w:r>
          </w:p>
        </w:tc>
      </w:tr>
      <w:tr>
        <w:trPr>
          <w:trHeight w:val="63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02"/>
              <w:jc w:val="right"/>
              <w:rPr>
                <w:rFonts w:ascii="宋体" w:hAnsi="宋体" w:cs="宋体" w:eastAsia="宋体" w:hint="default"/>
                <w:sz w:val="21"/>
                <w:szCs w:val="21"/>
              </w:rPr>
            </w:pPr>
            <w:r>
              <w:rPr>
                <w:rFonts w:ascii="宋体" w:hAnsi="宋体" w:cs="宋体" w:eastAsia="宋体" w:hint="default"/>
                <w:spacing w:val="-1"/>
                <w:sz w:val="21"/>
                <w:szCs w:val="21"/>
              </w:rPr>
              <w:t>王月华</w:t>
            </w:r>
            <w:r>
              <w:rPr>
                <w:rFonts w:ascii="宋体" w:hAnsi="宋体" w:cs="宋体" w:eastAsia="宋体" w:hint="default"/>
                <w:sz w:val="21"/>
                <w:szCs w:val="21"/>
              </w:rPr>
              <w:t> </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2,289,912</w:t>
            </w:r>
            <w:r>
              <w:rPr>
                <w:rFonts w:ascii="宋体"/>
                <w:sz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5" w:right="5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普通股</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2,289,912</w:t>
            </w:r>
            <w:r>
              <w:rPr>
                <w:rFonts w:ascii="宋体"/>
                <w:sz w:val="21"/>
              </w:rPr>
              <w:t> </w:t>
            </w:r>
          </w:p>
        </w:tc>
      </w:tr>
      <w:tr>
        <w:trPr>
          <w:trHeight w:val="63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0"/>
              <w:jc w:val="left"/>
              <w:rPr>
                <w:rFonts w:ascii="宋体" w:hAnsi="宋体" w:cs="宋体" w:eastAsia="宋体" w:hint="default"/>
                <w:sz w:val="21"/>
                <w:szCs w:val="21"/>
              </w:rPr>
            </w:pPr>
            <w:r>
              <w:rPr>
                <w:rFonts w:ascii="宋体" w:hAnsi="宋体" w:cs="宋体" w:eastAsia="宋体" w:hint="default"/>
                <w:spacing w:val="-2"/>
                <w:sz w:val="21"/>
                <w:szCs w:val="21"/>
              </w:rPr>
              <w:t>长沙先导产业投资有限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2,150,000</w:t>
            </w:r>
            <w:r>
              <w:rPr>
                <w:rFonts w:ascii="宋体"/>
                <w:sz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5" w:right="5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普通股</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2,150,000</w:t>
            </w:r>
            <w:r>
              <w:rPr>
                <w:rFonts w:ascii="宋体"/>
                <w:sz w:val="21"/>
              </w:rPr>
              <w:t> </w:t>
            </w:r>
          </w:p>
        </w:tc>
      </w:tr>
      <w:tr>
        <w:trPr>
          <w:trHeight w:val="1258"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0"/>
              <w:jc w:val="both"/>
              <w:rPr>
                <w:rFonts w:ascii="宋体" w:hAnsi="宋体" w:cs="宋体" w:eastAsia="宋体" w:hint="default"/>
                <w:sz w:val="21"/>
                <w:szCs w:val="21"/>
              </w:rPr>
            </w:pPr>
            <w:r>
              <w:rPr>
                <w:rFonts w:ascii="宋体" w:hAnsi="宋体" w:cs="宋体" w:eastAsia="宋体" w:hint="default"/>
                <w:spacing w:val="-2"/>
                <w:sz w:val="21"/>
                <w:szCs w:val="21"/>
              </w:rPr>
              <w:t>中国建设银行股份有限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公司－交银施罗德经济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新动力混合型证券投资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基金</w:t>
            </w:r>
            <w:r>
              <w:rPr>
                <w:rFonts w:ascii="宋体" w:hAnsi="宋体" w:cs="宋体" w:eastAsia="宋体" w:hint="default"/>
                <w:sz w:val="21"/>
                <w:szCs w:val="21"/>
              </w:rPr>
              <w:t> </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1,808,780</w:t>
            </w:r>
            <w:r>
              <w:rPr>
                <w:rFonts w:ascii="宋体"/>
                <w:sz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55" w:right="5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普通股</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1,808,780</w:t>
            </w:r>
            <w:r>
              <w:rPr>
                <w:rFonts w:ascii="宋体"/>
                <w:sz w:val="21"/>
              </w:rPr>
              <w:t> </w:t>
            </w:r>
          </w:p>
        </w:tc>
      </w:tr>
      <w:tr>
        <w:trPr>
          <w:trHeight w:val="636"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0"/>
              <w:jc w:val="left"/>
              <w:rPr>
                <w:rFonts w:ascii="宋体" w:hAnsi="宋体" w:cs="宋体" w:eastAsia="宋体" w:hint="default"/>
                <w:sz w:val="21"/>
                <w:szCs w:val="21"/>
              </w:rPr>
            </w:pPr>
            <w:r>
              <w:rPr>
                <w:rFonts w:ascii="宋体" w:hAnsi="宋体" w:cs="宋体" w:eastAsia="宋体" w:hint="default"/>
                <w:spacing w:val="-2"/>
                <w:sz w:val="21"/>
                <w:szCs w:val="21"/>
              </w:rPr>
              <w:t>海南慧丰网络科技有限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1,451,907</w:t>
            </w:r>
            <w:r>
              <w:rPr>
                <w:rFonts w:ascii="宋体"/>
                <w:sz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5" w:right="5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普通股</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1,451,907</w:t>
            </w:r>
            <w:r>
              <w:rPr>
                <w:rFonts w:ascii="宋体"/>
                <w:sz w:val="21"/>
              </w:rPr>
              <w:t> </w:t>
            </w:r>
          </w:p>
        </w:tc>
      </w:tr>
      <w:tr>
        <w:trPr>
          <w:trHeight w:val="63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0"/>
              <w:jc w:val="left"/>
              <w:rPr>
                <w:rFonts w:ascii="宋体" w:hAnsi="宋体" w:cs="宋体" w:eastAsia="宋体" w:hint="default"/>
                <w:sz w:val="21"/>
                <w:szCs w:val="21"/>
              </w:rPr>
            </w:pPr>
            <w:r>
              <w:rPr>
                <w:rFonts w:ascii="宋体" w:hAnsi="宋体" w:cs="宋体" w:eastAsia="宋体" w:hint="default"/>
                <w:spacing w:val="-2"/>
                <w:sz w:val="21"/>
                <w:szCs w:val="21"/>
              </w:rPr>
              <w:t>瑞士信贷</w:t>
            </w:r>
            <w:r>
              <w:rPr>
                <w:rFonts w:ascii="宋体" w:hAnsi="宋体" w:cs="宋体" w:eastAsia="宋体" w:hint="default"/>
                <w:spacing w:val="-2"/>
                <w:sz w:val="21"/>
                <w:szCs w:val="21"/>
              </w:rPr>
              <w:t>(</w:t>
            </w:r>
            <w:r>
              <w:rPr>
                <w:rFonts w:ascii="宋体" w:hAnsi="宋体" w:cs="宋体" w:eastAsia="宋体" w:hint="default"/>
                <w:spacing w:val="-2"/>
                <w:sz w:val="21"/>
                <w:szCs w:val="21"/>
              </w:rPr>
              <w:t>香港</w:t>
            </w:r>
            <w:r>
              <w:rPr>
                <w:rFonts w:ascii="宋体" w:hAnsi="宋体" w:cs="宋体" w:eastAsia="宋体" w:hint="default"/>
                <w:spacing w:val="-2"/>
                <w:sz w:val="21"/>
                <w:szCs w:val="21"/>
              </w:rPr>
              <w:t>)</w:t>
            </w:r>
            <w:r>
              <w:rPr>
                <w:rFonts w:ascii="宋体" w:hAnsi="宋体" w:cs="宋体" w:eastAsia="宋体" w:hint="default"/>
                <w:spacing w:val="-2"/>
                <w:sz w:val="21"/>
                <w:szCs w:val="21"/>
              </w:rPr>
              <w:t>有限公</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1,400,000</w:t>
            </w:r>
            <w:r>
              <w:rPr>
                <w:rFonts w:ascii="宋体"/>
                <w:sz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5" w:right="5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普通股</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1,400,000</w:t>
            </w:r>
            <w:r>
              <w:rPr>
                <w:rFonts w:ascii="宋体"/>
                <w:sz w:val="21"/>
              </w:rPr>
              <w:t> </w:t>
            </w:r>
          </w:p>
        </w:tc>
      </w:tr>
      <w:tr>
        <w:trPr>
          <w:trHeight w:val="63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02"/>
              <w:jc w:val="right"/>
              <w:rPr>
                <w:rFonts w:ascii="宋体" w:hAnsi="宋体" w:cs="宋体" w:eastAsia="宋体" w:hint="default"/>
                <w:sz w:val="21"/>
                <w:szCs w:val="21"/>
              </w:rPr>
            </w:pPr>
            <w:r>
              <w:rPr>
                <w:rFonts w:ascii="宋体" w:hAnsi="宋体" w:cs="宋体" w:eastAsia="宋体" w:hint="default"/>
                <w:spacing w:val="-1"/>
                <w:sz w:val="21"/>
                <w:szCs w:val="21"/>
              </w:rPr>
              <w:t>张杏秀</w:t>
            </w:r>
            <w:r>
              <w:rPr>
                <w:rFonts w:ascii="宋体" w:hAnsi="宋体" w:cs="宋体" w:eastAsia="宋体" w:hint="default"/>
                <w:sz w:val="21"/>
                <w:szCs w:val="21"/>
              </w:rPr>
              <w:t> </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1,313,009</w:t>
            </w:r>
            <w:r>
              <w:rPr>
                <w:rFonts w:ascii="宋体"/>
                <w:sz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5" w:right="5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普通股</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1,313,009</w:t>
            </w:r>
            <w:r>
              <w:rPr>
                <w:rFonts w:ascii="宋体"/>
                <w:sz w:val="21"/>
              </w:rPr>
              <w:t> </w:t>
            </w:r>
          </w:p>
        </w:tc>
      </w:tr>
      <w:tr>
        <w:trPr>
          <w:trHeight w:val="63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0"/>
              <w:jc w:val="left"/>
              <w:rPr>
                <w:rFonts w:ascii="宋体" w:hAnsi="宋体" w:cs="宋体" w:eastAsia="宋体" w:hint="default"/>
                <w:sz w:val="21"/>
                <w:szCs w:val="21"/>
              </w:rPr>
            </w:pPr>
            <w:r>
              <w:rPr>
                <w:rFonts w:ascii="宋体" w:hAnsi="宋体" w:cs="宋体" w:eastAsia="宋体" w:hint="default"/>
                <w:spacing w:val="-2"/>
                <w:sz w:val="21"/>
                <w:szCs w:val="21"/>
              </w:rPr>
              <w:t>深圳市天图投资管理股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份有限公司</w:t>
            </w:r>
            <w:r>
              <w:rPr>
                <w:rFonts w:ascii="宋体" w:hAnsi="宋体" w:cs="宋体" w:eastAsia="宋体" w:hint="default"/>
                <w:sz w:val="21"/>
                <w:szCs w:val="21"/>
              </w:rPr>
              <w:t> </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宋体" w:hAnsi="宋体" w:cs="宋体" w:eastAsia="宋体" w:hint="default"/>
                <w:sz w:val="21"/>
                <w:szCs w:val="21"/>
              </w:rPr>
            </w:pPr>
            <w:r>
              <w:rPr>
                <w:rFonts w:ascii="宋体"/>
                <w:spacing w:val="-1"/>
                <w:sz w:val="21"/>
              </w:rPr>
              <w:t>1,102,763</w:t>
            </w:r>
            <w:r>
              <w:rPr>
                <w:rFonts w:ascii="宋体"/>
                <w:sz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5" w:right="5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普通股</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宋体" w:hAnsi="宋体" w:cs="宋体" w:eastAsia="宋体" w:hint="default"/>
                <w:sz w:val="21"/>
                <w:szCs w:val="21"/>
              </w:rPr>
            </w:pPr>
            <w:r>
              <w:rPr>
                <w:rFonts w:ascii="宋体"/>
                <w:spacing w:val="-1"/>
                <w:sz w:val="21"/>
              </w:rPr>
              <w:t>1,102,763</w:t>
            </w:r>
            <w:r>
              <w:rPr>
                <w:rFonts w:ascii="宋体"/>
                <w:sz w:val="21"/>
              </w:rPr>
              <w:t> </w:t>
            </w:r>
          </w:p>
        </w:tc>
      </w:tr>
      <w:tr>
        <w:trPr>
          <w:trHeight w:val="188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592" w:right="171" w:hanging="420"/>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致行动的说明</w:t>
            </w:r>
            <w:r>
              <w:rPr>
                <w:rFonts w:ascii="宋体" w:hAnsi="宋体" w:cs="宋体" w:eastAsia="宋体" w:hint="default"/>
                <w:sz w:val="21"/>
                <w:szCs w:val="21"/>
              </w:rPr>
              <w:t> </w:t>
            </w:r>
          </w:p>
        </w:tc>
        <w:tc>
          <w:tcPr>
            <w:tcW w:w="65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58"/>
              <w:jc w:val="both"/>
              <w:rPr>
                <w:rFonts w:ascii="宋体" w:hAnsi="宋体" w:cs="宋体" w:eastAsia="宋体" w:hint="default"/>
                <w:sz w:val="21"/>
                <w:szCs w:val="21"/>
              </w:rPr>
            </w:pPr>
            <w:r>
              <w:rPr>
                <w:rFonts w:ascii="宋体" w:hAnsi="宋体" w:cs="宋体" w:eastAsia="宋体" w:hint="default"/>
                <w:spacing w:val="-2"/>
                <w:sz w:val="21"/>
                <w:szCs w:val="21"/>
              </w:rPr>
              <w:t>公司前十名股东中天图兴盛、天图创投、天图兴华、天图兴瑞、天图</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投资签署《天图资本一致行动人协议》，五方约定在作为中广天择的</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股东和（或）其推荐的人士经公司股东大会选举作为中广天择董事期</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间，对于中广天择股东大会、董事会审议事项采取一致行动。五名股</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东天图兴盛、天图创投、天图兴华、天图兴瑞、天图投资受同一实际</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控制人王永华、李文夫妇控制。</w:t>
            </w:r>
            <w:r>
              <w:rPr>
                <w:rFonts w:ascii="宋体" w:hAnsi="宋体" w:cs="宋体" w:eastAsia="宋体" w:hint="default"/>
                <w:sz w:val="21"/>
                <w:szCs w:val="21"/>
              </w:rPr>
              <w:t> </w:t>
            </w:r>
          </w:p>
        </w:tc>
      </w:tr>
      <w:tr>
        <w:trPr>
          <w:trHeight w:val="636"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0"/>
              <w:jc w:val="left"/>
              <w:rPr>
                <w:rFonts w:ascii="宋体" w:hAnsi="宋体" w:cs="宋体" w:eastAsia="宋体" w:hint="default"/>
                <w:sz w:val="21"/>
                <w:szCs w:val="21"/>
              </w:rPr>
            </w:pPr>
            <w:r>
              <w:rPr>
                <w:rFonts w:ascii="宋体" w:hAnsi="宋体" w:cs="宋体" w:eastAsia="宋体" w:hint="default"/>
                <w:spacing w:val="-2"/>
                <w:sz w:val="21"/>
                <w:szCs w:val="21"/>
              </w:rPr>
              <w:t>表决权恢复的优先股股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东及持股数量的说明</w:t>
            </w:r>
            <w:r>
              <w:rPr>
                <w:rFonts w:ascii="宋体" w:hAnsi="宋体" w:cs="宋体" w:eastAsia="宋体" w:hint="default"/>
                <w:sz w:val="21"/>
                <w:szCs w:val="21"/>
              </w:rPr>
              <w:t> </w:t>
            </w:r>
          </w:p>
        </w:tc>
        <w:tc>
          <w:tcPr>
            <w:tcW w:w="65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footerReference w:type="default" r:id="rId34"/>
          <w:pgSz w:w="11910" w:h="16840"/>
          <w:pgMar w:footer="1195" w:header="0" w:top="1120" w:bottom="1380" w:left="1580" w:right="1040"/>
        </w:sectPr>
      </w:pPr>
    </w:p>
    <w:p>
      <w:pPr>
        <w:pStyle w:val="Heading3"/>
        <w:spacing w:line="274" w:lineRule="exact"/>
        <w:ind w:right="0"/>
        <w:jc w:val="left"/>
        <w:rPr>
          <w:rFonts w:ascii="宋体" w:hAnsi="宋体" w:cs="宋体" w:eastAsia="宋体" w:hint="default"/>
        </w:rPr>
      </w:pPr>
      <w:r>
        <w:rPr>
          <w:rFonts w:ascii="宋体"/>
        </w:rPr>
        <w:t> </w:t>
      </w:r>
    </w:p>
    <w:p>
      <w:pPr>
        <w:pStyle w:val="BodyText"/>
        <w:spacing w:line="240" w:lineRule="auto" w:before="25"/>
        <w:ind w:right="0"/>
        <w:jc w:val="left"/>
        <w:rPr>
          <w:rFonts w:ascii="宋体" w:hAnsi="宋体" w:cs="宋体" w:eastAsia="宋体" w:hint="default"/>
        </w:rPr>
      </w:pPr>
      <w:r>
        <w:rPr/>
        <w:t>前十名有限售条件股东持股数量及限售条件</w:t>
      </w:r>
      <w:r>
        <w:rPr>
          <w:rFonts w:ascii="宋体" w:hAnsi="宋体" w:cs="宋体" w:eastAsia="宋体" w:hint="default"/>
        </w:rPr>
        <w:t> </w:t>
      </w:r>
    </w:p>
    <w:p>
      <w:pPr>
        <w:pStyle w:val="Heading3"/>
        <w:spacing w:line="240" w:lineRule="auto" w:before="1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9"/>
        <w:ind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316" w:space="3678"/>
            <w:col w:w="12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34"/>
        <w:gridCol w:w="2324"/>
        <w:gridCol w:w="1742"/>
        <w:gridCol w:w="1457"/>
        <w:gridCol w:w="1164"/>
        <w:gridCol w:w="1928"/>
      </w:tblGrid>
      <w:tr>
        <w:trPr>
          <w:trHeight w:val="634" w:hRule="exact"/>
        </w:trPr>
        <w:tc>
          <w:tcPr>
            <w:tcW w:w="4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105" w:right="0"/>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c>
          <w:tcPr>
            <w:tcW w:w="23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r>
              <w:rPr>
                <w:rFonts w:ascii="宋体" w:hAnsi="宋体" w:cs="宋体" w:eastAsia="宋体" w:hint="default"/>
                <w:sz w:val="21"/>
                <w:szCs w:val="21"/>
              </w:rPr>
              <w:t> </w:t>
            </w:r>
          </w:p>
        </w:tc>
        <w:tc>
          <w:tcPr>
            <w:tcW w:w="17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340" w:right="127" w:hanging="212"/>
              <w:jc w:val="left"/>
              <w:rPr>
                <w:rFonts w:ascii="宋体" w:hAnsi="宋体" w:cs="宋体" w:eastAsia="宋体" w:hint="default"/>
                <w:sz w:val="21"/>
                <w:szCs w:val="21"/>
              </w:rPr>
            </w:pPr>
            <w:r>
              <w:rPr>
                <w:rFonts w:ascii="宋体" w:hAnsi="宋体" w:cs="宋体" w:eastAsia="宋体" w:hint="default"/>
                <w:sz w:val="21"/>
                <w:szCs w:val="21"/>
              </w:rPr>
              <w:t>持有的有限售条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件股份数量</w:t>
            </w:r>
            <w:r>
              <w:rPr>
                <w:rFonts w:ascii="宋体" w:hAnsi="宋体" w:cs="宋体" w:eastAsia="宋体" w:hint="default"/>
                <w:sz w:val="21"/>
                <w:szCs w:val="21"/>
              </w:rPr>
              <w:t> </w:t>
            </w:r>
          </w:p>
        </w:tc>
        <w:tc>
          <w:tcPr>
            <w:tcW w:w="2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89" w:right="146" w:hanging="841"/>
              <w:jc w:val="left"/>
              <w:rPr>
                <w:rFonts w:ascii="宋体" w:hAnsi="宋体" w:cs="宋体" w:eastAsia="宋体" w:hint="default"/>
                <w:sz w:val="21"/>
                <w:szCs w:val="21"/>
              </w:rPr>
            </w:pPr>
            <w:r>
              <w:rPr>
                <w:rFonts w:ascii="宋体" w:hAnsi="宋体" w:cs="宋体" w:eastAsia="宋体" w:hint="default"/>
                <w:spacing w:val="-2"/>
                <w:sz w:val="21"/>
                <w:szCs w:val="21"/>
              </w:rPr>
              <w:t>有限售条件股份可上市交</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易情况</w:t>
            </w:r>
            <w:r>
              <w:rPr>
                <w:rFonts w:ascii="宋体" w:hAnsi="宋体" w:cs="宋体" w:eastAsia="宋体" w:hint="default"/>
                <w:sz w:val="21"/>
                <w:szCs w:val="21"/>
              </w:rPr>
              <w:t> </w:t>
            </w:r>
          </w:p>
        </w:tc>
        <w:tc>
          <w:tcPr>
            <w:tcW w:w="19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538" w:right="0"/>
              <w:jc w:val="left"/>
              <w:rPr>
                <w:rFonts w:ascii="宋体" w:hAnsi="宋体" w:cs="宋体" w:eastAsia="宋体" w:hint="default"/>
                <w:sz w:val="21"/>
                <w:szCs w:val="21"/>
              </w:rPr>
            </w:pPr>
            <w:r>
              <w:rPr>
                <w:rFonts w:ascii="宋体" w:hAnsi="宋体" w:cs="宋体" w:eastAsia="宋体" w:hint="default"/>
                <w:sz w:val="21"/>
                <w:szCs w:val="21"/>
              </w:rPr>
              <w:t>限售条件</w:t>
            </w:r>
            <w:r>
              <w:rPr>
                <w:rFonts w:ascii="宋体" w:hAnsi="宋体" w:cs="宋体" w:eastAsia="宋体" w:hint="default"/>
                <w:sz w:val="21"/>
                <w:szCs w:val="21"/>
              </w:rPr>
              <w:t> </w:t>
            </w:r>
          </w:p>
        </w:tc>
      </w:tr>
      <w:tr>
        <w:trPr>
          <w:trHeight w:val="946" w:hRule="exact"/>
        </w:trPr>
        <w:tc>
          <w:tcPr>
            <w:tcW w:w="434" w:type="dxa"/>
            <w:vMerge/>
            <w:tcBorders>
              <w:left w:val="single" w:sz="4" w:space="0" w:color="000000"/>
              <w:bottom w:val="single" w:sz="4" w:space="0" w:color="000000"/>
              <w:right w:val="single" w:sz="4" w:space="0" w:color="000000"/>
            </w:tcBorders>
          </w:tcPr>
          <w:p>
            <w:pPr/>
          </w:p>
        </w:tc>
        <w:tc>
          <w:tcPr>
            <w:tcW w:w="2324" w:type="dxa"/>
            <w:vMerge/>
            <w:tcBorders>
              <w:left w:val="single" w:sz="4" w:space="0" w:color="000000"/>
              <w:bottom w:val="single" w:sz="4" w:space="0" w:color="000000"/>
              <w:right w:val="single" w:sz="4" w:space="0" w:color="000000"/>
            </w:tcBorders>
          </w:tcPr>
          <w:p>
            <w:pPr/>
          </w:p>
        </w:tc>
        <w:tc>
          <w:tcPr>
            <w:tcW w:w="1742" w:type="dxa"/>
            <w:vMerge/>
            <w:tcBorders>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511" w:right="195" w:hanging="315"/>
              <w:jc w:val="left"/>
              <w:rPr>
                <w:rFonts w:ascii="宋体" w:hAnsi="宋体" w:cs="宋体" w:eastAsia="宋体" w:hint="default"/>
                <w:sz w:val="21"/>
                <w:szCs w:val="21"/>
              </w:rPr>
            </w:pPr>
            <w:r>
              <w:rPr>
                <w:rFonts w:ascii="宋体" w:hAnsi="宋体" w:cs="宋体" w:eastAsia="宋体" w:hint="default"/>
                <w:sz w:val="21"/>
                <w:szCs w:val="21"/>
              </w:rPr>
              <w:t>可上市交易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时间</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3" w:right="156"/>
              <w:jc w:val="both"/>
              <w:rPr>
                <w:rFonts w:ascii="宋体" w:hAnsi="宋体" w:cs="宋体" w:eastAsia="宋体" w:hint="default"/>
                <w:sz w:val="21"/>
                <w:szCs w:val="21"/>
              </w:rPr>
            </w:pPr>
            <w:r>
              <w:rPr>
                <w:rFonts w:ascii="宋体" w:hAnsi="宋体" w:cs="宋体" w:eastAsia="宋体" w:hint="default"/>
                <w:sz w:val="21"/>
                <w:szCs w:val="21"/>
              </w:rPr>
              <w:t>新增可上</w:t>
            </w:r>
            <w:r>
              <w:rPr>
                <w:rFonts w:ascii="宋体" w:hAnsi="宋体" w:cs="宋体" w:eastAsia="宋体" w:hint="default"/>
                <w:w w:val="100"/>
                <w:sz w:val="21"/>
                <w:szCs w:val="21"/>
              </w:rPr>
              <w:t> </w:t>
            </w:r>
            <w:r>
              <w:rPr>
                <w:rFonts w:ascii="宋体" w:hAnsi="宋体" w:cs="宋体" w:eastAsia="宋体" w:hint="default"/>
                <w:sz w:val="21"/>
                <w:szCs w:val="21"/>
              </w:rPr>
              <w:t>市交易股</w:t>
            </w:r>
            <w:r>
              <w:rPr>
                <w:rFonts w:ascii="宋体" w:hAnsi="宋体" w:cs="宋体" w:eastAsia="宋体" w:hint="default"/>
                <w:w w:val="100"/>
                <w:sz w:val="21"/>
                <w:szCs w:val="21"/>
              </w:rPr>
              <w:t> </w:t>
            </w:r>
            <w:r>
              <w:rPr>
                <w:rFonts w:ascii="宋体" w:hAnsi="宋体" w:cs="宋体" w:eastAsia="宋体" w:hint="default"/>
                <w:sz w:val="21"/>
                <w:szCs w:val="21"/>
              </w:rPr>
              <w:t>份数量</w:t>
            </w:r>
            <w:r>
              <w:rPr>
                <w:rFonts w:ascii="宋体" w:hAnsi="宋体" w:cs="宋体" w:eastAsia="宋体" w:hint="default"/>
                <w:sz w:val="21"/>
                <w:szCs w:val="21"/>
              </w:rPr>
              <w:t> </w:t>
            </w:r>
          </w:p>
        </w:tc>
        <w:tc>
          <w:tcPr>
            <w:tcW w:w="192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34"/>
        <w:gridCol w:w="2324"/>
        <w:gridCol w:w="1742"/>
        <w:gridCol w:w="1457"/>
        <w:gridCol w:w="1164"/>
        <w:gridCol w:w="1928"/>
      </w:tblGrid>
      <w:tr>
        <w:trPr>
          <w:trHeight w:val="948"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53"/>
              <w:jc w:val="right"/>
              <w:rPr>
                <w:rFonts w:ascii="宋体" w:hAnsi="宋体" w:cs="宋体" w:eastAsia="宋体" w:hint="default"/>
                <w:sz w:val="21"/>
                <w:szCs w:val="21"/>
              </w:rPr>
            </w:pPr>
            <w:r>
              <w:rPr>
                <w:rFonts w:ascii="宋体"/>
                <w:sz w:val="21"/>
              </w:rPr>
              <w:t>1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长沙广播电视集团</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65,494,785</w:t>
            </w:r>
            <w:r>
              <w:rPr>
                <w:rFonts w:ascii="宋体"/>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44"/>
              <w:jc w:val="right"/>
              <w:rPr>
                <w:rFonts w:ascii="宋体" w:hAnsi="宋体" w:cs="宋体" w:eastAsia="宋体" w:hint="default"/>
                <w:sz w:val="21"/>
                <w:szCs w:val="21"/>
              </w:rPr>
            </w:pPr>
            <w:r>
              <w:rPr>
                <w:rFonts w:ascii="宋体"/>
                <w:spacing w:val="-1"/>
                <w:sz w:val="21"/>
              </w:rPr>
              <w:t>2020-8-11</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473"/>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7" w:right="115"/>
              <w:jc w:val="center"/>
              <w:rPr>
                <w:rFonts w:ascii="宋体" w:hAnsi="宋体" w:cs="宋体" w:eastAsia="宋体" w:hint="default"/>
                <w:sz w:val="21"/>
                <w:szCs w:val="21"/>
              </w:rPr>
            </w:pPr>
            <w:r>
              <w:rPr>
                <w:rFonts w:ascii="宋体" w:hAnsi="宋体" w:cs="宋体" w:eastAsia="宋体" w:hint="default"/>
                <w:spacing w:val="-2"/>
                <w:sz w:val="21"/>
                <w:szCs w:val="21"/>
              </w:rPr>
              <w:t>自公司股票上市之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日起</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4"/>
                <w:sz w:val="21"/>
                <w:szCs w:val="21"/>
              </w:rPr>
              <w:t> </w:t>
            </w:r>
            <w:r>
              <w:rPr>
                <w:rFonts w:ascii="宋体" w:hAnsi="宋体" w:cs="宋体" w:eastAsia="宋体" w:hint="default"/>
                <w:sz w:val="21"/>
                <w:szCs w:val="21"/>
              </w:rPr>
              <w:t>个月内不</w:t>
            </w:r>
            <w:r>
              <w:rPr>
                <w:rFonts w:ascii="宋体" w:hAnsi="宋体" w:cs="宋体" w:eastAsia="宋体" w:hint="default"/>
                <w:w w:val="100"/>
                <w:sz w:val="21"/>
                <w:szCs w:val="21"/>
              </w:rPr>
              <w:t> </w:t>
            </w:r>
            <w:r>
              <w:rPr>
                <w:rFonts w:ascii="宋体" w:hAnsi="宋体" w:cs="宋体" w:eastAsia="宋体" w:hint="default"/>
                <w:sz w:val="21"/>
                <w:szCs w:val="21"/>
              </w:rPr>
              <w:t>得转让</w:t>
            </w:r>
            <w:r>
              <w:rPr>
                <w:rFonts w:ascii="宋体" w:hAnsi="宋体" w:cs="宋体" w:eastAsia="宋体" w:hint="default"/>
                <w:sz w:val="21"/>
                <w:szCs w:val="21"/>
              </w:rPr>
              <w:t> </w:t>
            </w:r>
          </w:p>
        </w:tc>
      </w:tr>
      <w:tr>
        <w:trPr>
          <w:trHeight w:val="946"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3"/>
              <w:jc w:val="right"/>
              <w:rPr>
                <w:rFonts w:ascii="宋体" w:hAnsi="宋体" w:cs="宋体" w:eastAsia="宋体" w:hint="default"/>
                <w:sz w:val="21"/>
                <w:szCs w:val="21"/>
              </w:rPr>
            </w:pPr>
            <w:r>
              <w:rPr>
                <w:rFonts w:ascii="宋体"/>
                <w:sz w:val="21"/>
              </w:rPr>
              <w:t>2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631" w:right="103" w:hanging="526"/>
              <w:jc w:val="left"/>
              <w:rPr>
                <w:rFonts w:ascii="宋体" w:hAnsi="宋体" w:cs="宋体" w:eastAsia="宋体" w:hint="default"/>
                <w:sz w:val="21"/>
                <w:szCs w:val="21"/>
              </w:rPr>
            </w:pPr>
            <w:r>
              <w:rPr>
                <w:rFonts w:ascii="宋体" w:hAnsi="宋体" w:cs="宋体" w:eastAsia="宋体" w:hint="default"/>
                <w:spacing w:val="-2"/>
                <w:sz w:val="21"/>
                <w:szCs w:val="21"/>
              </w:rPr>
              <w:t>全国社会保障基金理事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会转持一户</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2,955,288</w:t>
            </w:r>
            <w:r>
              <w:rPr>
                <w:rFonts w:ascii="宋体"/>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44"/>
              <w:jc w:val="right"/>
              <w:rPr>
                <w:rFonts w:ascii="宋体" w:hAnsi="宋体" w:cs="宋体" w:eastAsia="宋体" w:hint="default"/>
                <w:sz w:val="21"/>
                <w:szCs w:val="21"/>
              </w:rPr>
            </w:pPr>
            <w:r>
              <w:rPr>
                <w:rFonts w:ascii="宋体"/>
                <w:spacing w:val="-1"/>
                <w:sz w:val="21"/>
              </w:rPr>
              <w:t>2020-8-11</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473"/>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7" w:right="115"/>
              <w:jc w:val="center"/>
              <w:rPr>
                <w:rFonts w:ascii="宋体" w:hAnsi="宋体" w:cs="宋体" w:eastAsia="宋体" w:hint="default"/>
                <w:sz w:val="21"/>
                <w:szCs w:val="21"/>
              </w:rPr>
            </w:pPr>
            <w:r>
              <w:rPr>
                <w:rFonts w:ascii="宋体" w:hAnsi="宋体" w:cs="宋体" w:eastAsia="宋体" w:hint="default"/>
                <w:spacing w:val="-2"/>
                <w:sz w:val="21"/>
                <w:szCs w:val="21"/>
              </w:rPr>
              <w:t>自公司股票上市之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日起</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4"/>
                <w:sz w:val="21"/>
                <w:szCs w:val="21"/>
              </w:rPr>
              <w:t> </w:t>
            </w:r>
            <w:r>
              <w:rPr>
                <w:rFonts w:ascii="宋体" w:hAnsi="宋体" w:cs="宋体" w:eastAsia="宋体" w:hint="default"/>
                <w:sz w:val="21"/>
                <w:szCs w:val="21"/>
              </w:rPr>
              <w:t>个月内不</w:t>
            </w:r>
            <w:r>
              <w:rPr>
                <w:rFonts w:ascii="宋体" w:hAnsi="宋体" w:cs="宋体" w:eastAsia="宋体" w:hint="default"/>
                <w:w w:val="100"/>
                <w:sz w:val="21"/>
                <w:szCs w:val="21"/>
              </w:rPr>
              <w:t> </w:t>
            </w:r>
            <w:r>
              <w:rPr>
                <w:rFonts w:ascii="宋体" w:hAnsi="宋体" w:cs="宋体" w:eastAsia="宋体" w:hint="default"/>
                <w:sz w:val="21"/>
                <w:szCs w:val="21"/>
              </w:rPr>
              <w:t>得转让</w:t>
            </w:r>
            <w:r>
              <w:rPr>
                <w:rFonts w:ascii="宋体" w:hAnsi="宋体" w:cs="宋体" w:eastAsia="宋体" w:hint="default"/>
                <w:sz w:val="21"/>
                <w:szCs w:val="21"/>
              </w:rPr>
              <w:t> </w:t>
            </w:r>
          </w:p>
        </w:tc>
      </w:tr>
      <w:tr>
        <w:trPr>
          <w:trHeight w:val="634" w:hRule="exact"/>
        </w:trPr>
        <w:tc>
          <w:tcPr>
            <w:tcW w:w="27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29"/>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行动的说明</w:t>
            </w:r>
            <w:r>
              <w:rPr>
                <w:rFonts w:ascii="宋体" w:hAnsi="宋体" w:cs="宋体" w:eastAsia="宋体" w:hint="default"/>
                <w:sz w:val="21"/>
                <w:szCs w:val="21"/>
              </w:rPr>
              <w:t> </w:t>
            </w:r>
          </w:p>
        </w:tc>
        <w:tc>
          <w:tcPr>
            <w:tcW w:w="62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Heading3"/>
        <w:spacing w:line="274" w:lineRule="exact"/>
        <w:ind w:right="0"/>
        <w:jc w:val="left"/>
        <w:rPr>
          <w:rFonts w:ascii="宋体" w:hAnsi="宋体" w:cs="宋体" w:eastAsia="宋体" w:hint="default"/>
        </w:rPr>
      </w:pPr>
      <w:r>
        <w:rPr>
          <w:rFonts w:ascii="宋体"/>
        </w:rPr>
        <w:t> </w:t>
      </w:r>
    </w:p>
    <w:p>
      <w:pPr>
        <w:pStyle w:val="Heading4"/>
        <w:tabs>
          <w:tab w:pos="784" w:val="left" w:leader="none"/>
        </w:tabs>
        <w:spacing w:line="240" w:lineRule="auto" w:before="85"/>
        <w:ind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Heading3"/>
        <w:spacing w:line="240" w:lineRule="auto" w:before="4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240" w:lineRule="auto" w:before="86"/>
        <w:ind w:right="0"/>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4"/>
        <w:tabs>
          <w:tab w:pos="637" w:val="left" w:leader="none"/>
        </w:tabs>
        <w:spacing w:line="295" w:lineRule="auto" w:before="97"/>
        <w:ind w:right="737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长沙广播电视集团</w:t>
            </w:r>
            <w:r>
              <w:rPr>
                <w:rFonts w:ascii="宋体" w:hAnsi="宋体" w:cs="宋体" w:eastAsia="宋体" w:hint="default"/>
                <w:sz w:val="21"/>
                <w:szCs w:val="21"/>
              </w:rPr>
              <w:t> </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曾雄</w:t>
            </w:r>
            <w:r>
              <w:rPr>
                <w:rFonts w:ascii="宋体" w:hAnsi="宋体" w:cs="宋体" w:eastAsia="宋体" w:hint="default"/>
                <w:sz w:val="21"/>
                <w:szCs w:val="21"/>
              </w:rPr>
              <w:t> </w:t>
            </w:r>
          </w:p>
        </w:tc>
      </w:tr>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25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97"/>
              <w:jc w:val="both"/>
              <w:rPr>
                <w:rFonts w:ascii="宋体" w:hAnsi="宋体" w:cs="宋体" w:eastAsia="宋体" w:hint="default"/>
                <w:sz w:val="21"/>
                <w:szCs w:val="21"/>
              </w:rPr>
            </w:pPr>
            <w:r>
              <w:rPr>
                <w:rFonts w:ascii="宋体" w:hAnsi="宋体" w:cs="宋体" w:eastAsia="宋体" w:hint="default"/>
                <w:spacing w:val="3"/>
                <w:sz w:val="21"/>
                <w:szCs w:val="21"/>
              </w:rPr>
              <w:t>指导和管理广播电视新闻宣传和其它节目信息</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促进社会经</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济文化发展。监督管理广播电视节目与卫星电视节目收录有</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线广播电视网络的规划与开发管理广播电视节目的创作、播</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出、转播、发射、监测与管理广播电视产业经营。</w:t>
            </w:r>
            <w:r>
              <w:rPr>
                <w:rFonts w:ascii="宋体" w:hAnsi="宋体" w:cs="宋体" w:eastAsia="宋体" w:hint="default"/>
                <w:sz w:val="21"/>
                <w:szCs w:val="21"/>
              </w:rPr>
              <w:t> </w:t>
            </w:r>
          </w:p>
        </w:tc>
      </w:tr>
      <w:tr>
        <w:trPr>
          <w:trHeight w:val="63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
                <w:sz w:val="21"/>
                <w:szCs w:val="21"/>
              </w:rPr>
              <w:t>报告期内控股和参股的其他境内外</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上市公司的股权情况</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pStyle w:val="Heading4"/>
        <w:tabs>
          <w:tab w:pos="637" w:val="left" w:leader="none"/>
        </w:tabs>
        <w:spacing w:line="240" w:lineRule="auto" w:before="97"/>
        <w:ind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37" w:val="left" w:leader="none"/>
        </w:tabs>
        <w:spacing w:line="240" w:lineRule="auto" w:before="97"/>
        <w:ind w:right="0"/>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37" w:val="left" w:leader="none"/>
        </w:tabs>
        <w:spacing w:line="240" w:lineRule="auto" w:before="97"/>
        <w:ind w:right="0"/>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7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tabs>
          <w:tab w:pos="637" w:val="left" w:leader="none"/>
        </w:tabs>
        <w:spacing w:line="240" w:lineRule="auto" w:before="85"/>
        <w:ind w:right="0"/>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35"/>
          <w:pgSz w:w="11910" w:h="16840"/>
          <w:pgMar w:footer="1195" w:header="0" w:top="1120" w:bottom="1380" w:left="1580" w:right="1040"/>
          <w:pgNumType w:start="6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line="3363" w:lineRule="exact"/>
        <w:ind w:left="21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2924588" cy="213550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36" cstate="print"/>
                    <a:stretch>
                      <a:fillRect/>
                    </a:stretch>
                  </pic:blipFill>
                  <pic:spPr>
                    <a:xfrm>
                      <a:off x="0" y="0"/>
                      <a:ext cx="2924588" cy="2135504"/>
                    </a:xfrm>
                    <a:prstGeom prst="rect">
                      <a:avLst/>
                    </a:prstGeom>
                  </pic:spPr>
                </pic:pic>
              </a:graphicData>
            </a:graphic>
          </wp:inline>
        </w:drawing>
      </w:r>
      <w:r>
        <w:rPr>
          <w:rFonts w:ascii="宋体" w:hAnsi="宋体" w:cs="宋体" w:eastAsia="宋体" w:hint="default"/>
          <w:position w:val="-66"/>
          <w:sz w:val="20"/>
          <w:szCs w:val="20"/>
        </w:rPr>
      </w:r>
    </w:p>
    <w:p>
      <w:pPr>
        <w:pStyle w:val="Heading4"/>
        <w:tabs>
          <w:tab w:pos="642" w:val="left" w:leader="none"/>
        </w:tabs>
        <w:spacing w:line="295" w:lineRule="auto" w:before="73"/>
        <w:ind w:right="71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长沙广播电视集团</w:t>
            </w:r>
            <w:r>
              <w:rPr>
                <w:rFonts w:ascii="宋体" w:hAnsi="宋体" w:cs="宋体" w:eastAsia="宋体" w:hint="default"/>
                <w:sz w:val="21"/>
                <w:szCs w:val="21"/>
              </w:rPr>
              <w:t> </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曾雄</w:t>
            </w:r>
            <w:r>
              <w:rPr>
                <w:rFonts w:ascii="宋体" w:hAnsi="宋体" w:cs="宋体" w:eastAsia="宋体" w:hint="default"/>
                <w:sz w:val="21"/>
                <w:szCs w:val="21"/>
              </w:rPr>
              <w:t> </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258"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指导和管理广播电视新闻宣传和其它节目信息</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促进社会经</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3"/>
                <w:sz w:val="21"/>
                <w:szCs w:val="21"/>
              </w:rPr>
              <w:t>济文化发展。监督管理广播电视节目与卫星电视节目收录有</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3"/>
                <w:sz w:val="21"/>
                <w:szCs w:val="21"/>
              </w:rPr>
              <w:t>线广播电视网络的规划与开发管理广播电视节目的创作、播</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出、转播、发射、监测与管理广播电视产业经营。</w:t>
            </w:r>
            <w:r>
              <w:rPr>
                <w:rFonts w:ascii="宋体" w:hAnsi="宋体" w:cs="宋体" w:eastAsia="宋体" w:hint="default"/>
                <w:sz w:val="21"/>
                <w:szCs w:val="21"/>
              </w:rPr>
              <w:t> </w:t>
            </w:r>
          </w:p>
        </w:tc>
      </w:tr>
      <w:tr>
        <w:trPr>
          <w:trHeight w:val="63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上市公司的股权情况</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before="97"/>
        <w:ind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tabs>
          <w:tab w:pos="642" w:val="left" w:leader="none"/>
        </w:tabs>
        <w:spacing w:line="240" w:lineRule="auto" w:before="85"/>
        <w:ind w:right="0"/>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9"/>
        <w:ind w:right="0"/>
        <w:jc w:val="left"/>
        <w:rPr>
          <w:rFonts w:ascii="宋体" w:hAnsi="宋体" w:cs="宋体" w:eastAsia="宋体" w:hint="default"/>
        </w:rPr>
      </w:pPr>
      <w:r>
        <w:rPr>
          <w:rFonts w:ascii="宋体"/>
        </w:rPr>
        <w:t> </w:t>
      </w:r>
    </w:p>
    <w:p>
      <w:pPr>
        <w:pStyle w:val="Heading4"/>
        <w:tabs>
          <w:tab w:pos="642" w:val="left" w:leader="none"/>
        </w:tabs>
        <w:spacing w:line="240" w:lineRule="auto" w:before="85"/>
        <w:ind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26"/>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before="97"/>
        <w:ind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3274" w:lineRule="exact"/>
        <w:ind w:left="137"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2847533" cy="2079307"/>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36" cstate="print"/>
                    <a:stretch>
                      <a:fillRect/>
                    </a:stretch>
                  </pic:blipFill>
                  <pic:spPr>
                    <a:xfrm>
                      <a:off x="0" y="0"/>
                      <a:ext cx="2847533" cy="2079307"/>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67"/>
        <w:ind w:left="138"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9"/>
        <w:ind w:left="138" w:right="0"/>
        <w:jc w:val="left"/>
        <w:rPr>
          <w:rFonts w:ascii="宋体" w:hAnsi="宋体" w:cs="宋体" w:eastAsia="宋体" w:hint="default"/>
        </w:rPr>
      </w:pPr>
      <w:r>
        <w:rPr>
          <w:rFonts w:ascii="宋体"/>
        </w:rPr>
        <w:t> </w:t>
      </w:r>
    </w:p>
    <w:p>
      <w:pPr>
        <w:pStyle w:val="Heading4"/>
        <w:spacing w:line="240" w:lineRule="auto" w:before="85"/>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40" w:lineRule="auto" w:before="70"/>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9"/>
        <w:ind w:left="138" w:right="0"/>
        <w:jc w:val="left"/>
        <w:rPr>
          <w:rFonts w:ascii="宋体" w:hAnsi="宋体" w:cs="宋体" w:eastAsia="宋体" w:hint="default"/>
        </w:rPr>
      </w:pPr>
      <w:r>
        <w:rPr>
          <w:rFonts w:ascii="宋体"/>
        </w:rPr>
        <w:t> </w:t>
      </w:r>
    </w:p>
    <w:p>
      <w:pPr>
        <w:pStyle w:val="Heading4"/>
        <w:spacing w:line="240" w:lineRule="auto" w:before="85"/>
        <w:ind w:left="138" w:right="0"/>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97"/>
        <w:ind w:left="138" w:right="0"/>
        <w:jc w:val="left"/>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BodyText"/>
        <w:spacing w:line="240" w:lineRule="auto" w:before="37"/>
        <w:ind w:left="138" w:right="0"/>
        <w:jc w:val="left"/>
        <w:rPr>
          <w:rFonts w:ascii="宋体" w:hAnsi="宋体" w:cs="宋体" w:eastAsia="宋体" w:hint="default"/>
        </w:rPr>
      </w:pPr>
      <w:r>
        <w:rPr>
          <w:rFonts w:ascii="宋体"/>
          <w:w w:val="100"/>
        </w:rPr>
        <w:t> </w:t>
      </w:r>
    </w:p>
    <w:p>
      <w:pPr>
        <w:spacing w:line="240" w:lineRule="auto" w:before="12"/>
        <w:rPr>
          <w:rFonts w:ascii="宋体" w:hAnsi="宋体" w:cs="宋体" w:eastAsia="宋体" w:hint="default"/>
          <w:sz w:val="14"/>
          <w:szCs w:val="14"/>
        </w:rPr>
      </w:pPr>
    </w:p>
    <w:p>
      <w:pPr>
        <w:pStyle w:val="Heading1"/>
        <w:tabs>
          <w:tab w:pos="4199" w:val="left" w:leader="none"/>
        </w:tabs>
        <w:spacing w:line="240" w:lineRule="auto" w:before="0"/>
        <w:ind w:left="2939" w:right="0"/>
        <w:jc w:val="left"/>
        <w:rPr>
          <w:b w:val="0"/>
          <w:bCs w:val="0"/>
        </w:rPr>
      </w:pPr>
      <w:bookmarkStart w:name="_bookmark6"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pStyle w:val="BodyText"/>
        <w:spacing w:line="240" w:lineRule="auto" w:before="21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0" w:footer="1195" w:top="1120" w:bottom="1380" w:left="1660" w:right="1160"/>
        </w:sectPr>
      </w:pPr>
    </w:p>
    <w:p>
      <w:pPr>
        <w:pStyle w:val="Heading1"/>
        <w:tabs>
          <w:tab w:pos="5401" w:val="left" w:leader="none"/>
        </w:tabs>
        <w:spacing w:line="240" w:lineRule="auto" w:before="105"/>
        <w:ind w:left="4141" w:right="0"/>
        <w:jc w:val="left"/>
        <w:rPr>
          <w:b w:val="0"/>
          <w:bCs w:val="0"/>
        </w:rPr>
      </w:pPr>
      <w:bookmarkStart w:name="_bookmark7"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7"/>
          <w:footerReference w:type="default" r:id="rId38"/>
          <w:pgSz w:w="16840" w:h="11910" w:orient="landscape"/>
          <w:pgMar w:header="880" w:footer="1195" w:top="1120" w:bottom="1380" w:left="1300" w:right="1200"/>
          <w:pgNumType w:start="64"/>
        </w:sectPr>
      </w:pPr>
    </w:p>
    <w:p>
      <w:pPr>
        <w:pStyle w:val="Heading4"/>
        <w:spacing w:line="240" w:lineRule="auto" w:before="36"/>
        <w:ind w:left="224" w:right="-15"/>
        <w:jc w:val="left"/>
        <w:rPr>
          <w:b w:val="0"/>
          <w:bCs w:val="0"/>
        </w:rPr>
      </w:pPr>
      <w:r>
        <w:rPr/>
        <w:t>一、持股变动情况及报酬情况</w:t>
      </w:r>
      <w:r>
        <w:rPr>
          <w:b w:val="0"/>
          <w:bCs w:val="0"/>
        </w:rPr>
      </w:r>
    </w:p>
    <w:p>
      <w:pPr>
        <w:pStyle w:val="Heading4"/>
        <w:spacing w:line="240" w:lineRule="auto"/>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6"/>
          <w:szCs w:val="26"/>
        </w:rPr>
      </w:pPr>
    </w:p>
    <w:p>
      <w:pPr>
        <w:pStyle w:val="BodyText"/>
        <w:spacing w:line="240" w:lineRule="auto"/>
        <w:ind w:left="224" w:right="0"/>
        <w:jc w:val="left"/>
        <w:rPr>
          <w:rFonts w:ascii="宋体" w:hAnsi="宋体" w:cs="宋体" w:eastAsia="宋体" w:hint="default"/>
          <w:sz w:val="24"/>
          <w:szCs w:val="24"/>
        </w:rPr>
      </w:pPr>
      <w:r>
        <w:rPr/>
        <w:t>单位：股</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6840" w:h="11910" w:orient="landscape"/>
          <w:pgMar w:top="1120" w:bottom="1380" w:left="1300" w:right="1200"/>
          <w:cols w:num="2" w:equalWidth="0">
            <w:col w:w="6971" w:space="6063"/>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28"/>
        <w:gridCol w:w="1236"/>
        <w:gridCol w:w="737"/>
        <w:gridCol w:w="833"/>
        <w:gridCol w:w="1416"/>
        <w:gridCol w:w="1416"/>
        <w:gridCol w:w="1112"/>
        <w:gridCol w:w="1097"/>
        <w:gridCol w:w="1308"/>
        <w:gridCol w:w="1138"/>
        <w:gridCol w:w="1385"/>
        <w:gridCol w:w="1392"/>
      </w:tblGrid>
      <w:tr>
        <w:trPr>
          <w:trHeight w:val="1100"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性别</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年龄</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97" w:right="173"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97" w:right="173"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r>
              <w:rPr>
                <w:rFonts w:ascii="宋体" w:hAnsi="宋体" w:cs="宋体" w:eastAsia="宋体" w:hint="default"/>
                <w:sz w:val="21"/>
                <w:szCs w:val="21"/>
              </w:rPr>
              <w:t>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6" w:right="125"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sz w:val="21"/>
                <w:szCs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9" w:right="117"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17"/>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2" w:right="140"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60" w:right="55"/>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65" w:right="161"/>
              <w:jc w:val="center"/>
              <w:rPr>
                <w:rFonts w:ascii="宋体" w:hAnsi="宋体" w:cs="宋体" w:eastAsia="宋体" w:hint="default"/>
                <w:sz w:val="21"/>
                <w:szCs w:val="21"/>
              </w:rPr>
            </w:pPr>
            <w:r>
              <w:rPr>
                <w:rFonts w:ascii="宋体" w:hAnsi="宋体" w:cs="宋体" w:eastAsia="宋体" w:hint="default"/>
                <w:sz w:val="21"/>
                <w:szCs w:val="21"/>
              </w:rPr>
              <w:t>是否在公司</w:t>
            </w:r>
            <w:r>
              <w:rPr>
                <w:rFonts w:ascii="宋体" w:hAnsi="宋体" w:cs="宋体" w:eastAsia="宋体" w:hint="default"/>
                <w:w w:val="100"/>
                <w:sz w:val="21"/>
                <w:szCs w:val="21"/>
              </w:rPr>
              <w:t> </w:t>
            </w:r>
            <w:r>
              <w:rPr>
                <w:rFonts w:ascii="宋体" w:hAnsi="宋体" w:cs="宋体" w:eastAsia="宋体" w:hint="default"/>
                <w:sz w:val="21"/>
                <w:szCs w:val="21"/>
              </w:rPr>
              <w:t>关联方获取</w:t>
            </w:r>
            <w:r>
              <w:rPr>
                <w:rFonts w:ascii="宋体" w:hAnsi="宋体" w:cs="宋体" w:eastAsia="宋体" w:hint="default"/>
                <w:w w:val="100"/>
                <w:sz w:val="21"/>
                <w:szCs w:val="21"/>
              </w:rPr>
              <w:t> </w:t>
            </w: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281"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曾雄</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spacing w:val="-1"/>
                <w:sz w:val="21"/>
              </w:rPr>
              <w:t>2016-11-11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2020-12.12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贺大公</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62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spacing w:val="-1"/>
                <w:sz w:val="21"/>
              </w:rPr>
              <w:t>2016-11-11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2019-12-11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冯卫东</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spacing w:val="-1"/>
                <w:sz w:val="21"/>
              </w:rPr>
              <w:t>2016-11-11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2022-12-12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潘攀</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spacing w:val="-1"/>
                <w:sz w:val="21"/>
              </w:rPr>
              <w:t>2016-11-11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2022-12-12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曹欧劼</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spacing w:val="-1"/>
                <w:sz w:val="21"/>
              </w:rPr>
              <w:t>2016-11-11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2019-12-11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傅冠军</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总经理、董</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43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1"/>
              <w:jc w:val="right"/>
              <w:rPr>
                <w:rFonts w:ascii="宋体" w:hAnsi="宋体" w:cs="宋体" w:eastAsia="宋体" w:hint="default"/>
                <w:sz w:val="21"/>
                <w:szCs w:val="21"/>
              </w:rPr>
            </w:pPr>
            <w:r>
              <w:rPr>
                <w:rFonts w:ascii="宋体"/>
                <w:spacing w:val="-1"/>
                <w:sz w:val="21"/>
              </w:rPr>
              <w:t>2016-11-11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0"/>
              <w:jc w:val="left"/>
              <w:rPr>
                <w:rFonts w:ascii="宋体" w:hAnsi="宋体" w:cs="宋体" w:eastAsia="宋体" w:hint="default"/>
                <w:sz w:val="21"/>
                <w:szCs w:val="21"/>
              </w:rPr>
            </w:pPr>
            <w:r>
              <w:rPr>
                <w:rFonts w:ascii="宋体"/>
                <w:sz w:val="21"/>
              </w:rPr>
              <w:t>2022-12-12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122.22</w:t>
            </w:r>
            <w:r>
              <w:rPr>
                <w:rFonts w:ascii="宋体"/>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7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谢青</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57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spacing w:val="-1"/>
                <w:sz w:val="21"/>
              </w:rPr>
              <w:t>2016-11-11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2019-12-11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刘小虎</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53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spacing w:val="-1"/>
                <w:sz w:val="21"/>
              </w:rPr>
              <w:t>2016-11-11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2019-12-11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冷凇</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39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spacing w:val="-1"/>
                <w:sz w:val="21"/>
              </w:rPr>
              <w:t>2016-11-11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2019-12-11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余江</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spacing w:val="-1"/>
                <w:sz w:val="21"/>
              </w:rPr>
              <w:t>2019-12-12</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2022-12-12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102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周智</w:t>
            </w:r>
            <w:r>
              <w:rPr>
                <w:rFonts w:ascii="宋体" w:hAnsi="宋体" w:cs="宋体" w:eastAsia="宋体" w:hint="default"/>
                <w:sz w:val="21"/>
                <w:szCs w:val="21"/>
              </w:rPr>
              <w:t> </w:t>
            </w:r>
          </w:p>
          <w:p>
            <w:pPr>
              <w:pStyle w:val="TableParagraph"/>
              <w:spacing w:line="274" w:lineRule="exact"/>
              <w:ind w:left="106" w:right="0"/>
              <w:jc w:val="center"/>
              <w:rPr>
                <w:rFonts w:ascii="宋体" w:hAnsi="宋体" w:cs="宋体" w:eastAsia="宋体" w:hint="default"/>
                <w:sz w:val="21"/>
                <w:szCs w:val="21"/>
              </w:rPr>
            </w:pPr>
            <w:r>
              <w:rPr>
                <w:rFonts w:ascii="宋体"/>
                <w:w w:val="100"/>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7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04" w:right="0"/>
              <w:jc w:val="left"/>
              <w:rPr>
                <w:rFonts w:ascii="宋体" w:hAnsi="宋体" w:cs="宋体" w:eastAsia="宋体" w:hint="default"/>
                <w:sz w:val="21"/>
                <w:szCs w:val="21"/>
              </w:rPr>
            </w:pPr>
            <w:r>
              <w:rPr>
                <w:rFonts w:ascii="宋体"/>
                <w:sz w:val="21"/>
              </w:rPr>
              <w:t>43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spacing w:val="-1"/>
                <w:sz w:val="21"/>
              </w:rPr>
              <w:t>2019-12-12</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2022-12-12 </w:t>
            </w:r>
          </w:p>
        </w:tc>
        <w:tc>
          <w:tcPr>
            <w:tcW w:w="1112" w:type="dxa"/>
            <w:vMerge w:val="restart"/>
            <w:tcBorders>
              <w:top w:val="single" w:sz="4" w:space="0" w:color="000000"/>
              <w:left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vMerge w:val="restart"/>
            <w:tcBorders>
              <w:top w:val="single" w:sz="4" w:space="0" w:color="000000"/>
              <w:left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vMerge w:val="restart"/>
            <w:tcBorders>
              <w:top w:val="single" w:sz="4" w:space="0" w:color="000000"/>
              <w:left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746" w:right="-3"/>
              <w:jc w:val="left"/>
              <w:rPr>
                <w:rFonts w:ascii="宋体" w:hAnsi="宋体" w:cs="宋体" w:eastAsia="宋体" w:hint="default"/>
                <w:sz w:val="21"/>
                <w:szCs w:val="21"/>
              </w:rPr>
            </w:pPr>
            <w:r>
              <w:rPr>
                <w:rFonts w:ascii="宋体"/>
                <w:sz w:val="21"/>
              </w:rPr>
              <w:t>88.84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828" w:hRule="exact"/>
        </w:trPr>
        <w:tc>
          <w:tcPr>
            <w:tcW w:w="1028" w:type="dxa"/>
            <w:vMerge/>
            <w:tcBorders>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董事会</w:t>
            </w:r>
            <w:r>
              <w:rPr>
                <w:rFonts w:ascii="宋体" w:hAnsi="宋体" w:cs="宋体" w:eastAsia="宋体" w:hint="default"/>
                <w:spacing w:val="-41"/>
                <w:sz w:val="21"/>
                <w:szCs w:val="21"/>
              </w:rPr>
              <w:t> </w:t>
            </w:r>
            <w:r>
              <w:rPr>
                <w:rFonts w:ascii="宋体" w:hAnsi="宋体" w:cs="宋体" w:eastAsia="宋体" w:hint="default"/>
                <w:sz w:val="21"/>
                <w:szCs w:val="21"/>
              </w:rPr>
              <w:t>秘</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7"/>
                <w:sz w:val="21"/>
                <w:szCs w:val="21"/>
              </w:rPr>
              <w:t>书、副总经</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理</w:t>
            </w:r>
            <w:r>
              <w:rPr>
                <w:rFonts w:ascii="宋体" w:hAnsi="宋体" w:cs="宋体" w:eastAsia="宋体" w:hint="default"/>
                <w:sz w:val="21"/>
                <w:szCs w:val="21"/>
              </w:rPr>
              <w:t> </w:t>
            </w:r>
          </w:p>
        </w:tc>
        <w:tc>
          <w:tcPr>
            <w:tcW w:w="737" w:type="dxa"/>
            <w:vMerge/>
            <w:tcBorders>
              <w:left w:val="single" w:sz="4" w:space="0" w:color="000000"/>
              <w:bottom w:val="single" w:sz="4" w:space="0" w:color="000000"/>
              <w:right w:val="single" w:sz="4" w:space="0" w:color="000000"/>
            </w:tcBorders>
          </w:tcPr>
          <w:p>
            <w:pPr/>
          </w:p>
        </w:tc>
        <w:tc>
          <w:tcPr>
            <w:tcW w:w="833"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1"/>
              <w:jc w:val="right"/>
              <w:rPr>
                <w:rFonts w:ascii="宋体" w:hAnsi="宋体" w:cs="宋体" w:eastAsia="宋体" w:hint="default"/>
                <w:sz w:val="21"/>
                <w:szCs w:val="21"/>
              </w:rPr>
            </w:pPr>
            <w:r>
              <w:rPr>
                <w:rFonts w:ascii="宋体"/>
                <w:spacing w:val="-1"/>
                <w:sz w:val="21"/>
              </w:rPr>
              <w:t>2016-11-11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21"/>
                <w:szCs w:val="21"/>
              </w:rPr>
            </w:pPr>
            <w:r>
              <w:rPr>
                <w:rFonts w:ascii="宋体"/>
                <w:sz w:val="21"/>
              </w:rPr>
              <w:t>2022-12-12 </w:t>
            </w:r>
          </w:p>
        </w:tc>
        <w:tc>
          <w:tcPr>
            <w:tcW w:w="1112"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c>
          <w:tcPr>
            <w:tcW w:w="1308"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7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曾德明</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62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spacing w:val="-1"/>
                <w:sz w:val="21"/>
              </w:rPr>
              <w:t>2019-12-12</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2022-12-12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FF0000"/>
                <w:w w:val="100"/>
                <w:sz w:val="21"/>
              </w:rPr>
              <w:t> </w:t>
            </w:r>
            <w:r>
              <w:rPr>
                <w:rFonts w:ascii="宋体"/>
                <w:w w:val="100"/>
                <w:sz w:val="21"/>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黄昇民</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65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1"/>
              <w:jc w:val="right"/>
              <w:rPr>
                <w:rFonts w:ascii="宋体" w:hAnsi="宋体" w:cs="宋体" w:eastAsia="宋体" w:hint="default"/>
                <w:sz w:val="21"/>
                <w:szCs w:val="21"/>
              </w:rPr>
            </w:pPr>
            <w:r>
              <w:rPr>
                <w:rFonts w:ascii="宋体"/>
                <w:spacing w:val="-1"/>
                <w:sz w:val="21"/>
              </w:rPr>
              <w:t>2019-12-12</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7" w:right="0"/>
              <w:jc w:val="left"/>
              <w:rPr>
                <w:rFonts w:ascii="宋体" w:hAnsi="宋体" w:cs="宋体" w:eastAsia="宋体" w:hint="default"/>
                <w:sz w:val="21"/>
                <w:szCs w:val="21"/>
              </w:rPr>
            </w:pPr>
            <w:r>
              <w:rPr>
                <w:rFonts w:ascii="宋体"/>
                <w:sz w:val="21"/>
              </w:rPr>
              <w:t>2022-12-12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FF0000"/>
                <w:w w:val="100"/>
                <w:sz w:val="21"/>
              </w:rPr>
              <w:t> </w:t>
            </w:r>
            <w:r>
              <w:rPr>
                <w:rFonts w:ascii="宋体"/>
                <w:w w:val="100"/>
                <w:sz w:val="21"/>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7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4"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唐红</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55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spacing w:val="-1"/>
                <w:sz w:val="21"/>
              </w:rPr>
              <w:t>2019-12-12</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2022-12-12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FF0000"/>
                <w:w w:val="100"/>
                <w:sz w:val="21"/>
              </w:rPr>
              <w:t> </w:t>
            </w:r>
            <w:r>
              <w:rPr>
                <w:rFonts w:ascii="宋体"/>
                <w:w w:val="100"/>
                <w:sz w:val="21"/>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彭宇</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监事会</w:t>
            </w:r>
            <w:r>
              <w:rPr>
                <w:rFonts w:ascii="宋体" w:hAnsi="宋体" w:cs="宋体" w:eastAsia="宋体" w:hint="default"/>
                <w:spacing w:val="-41"/>
                <w:sz w:val="21"/>
                <w:szCs w:val="21"/>
              </w:rPr>
              <w:t> </w:t>
            </w:r>
            <w:r>
              <w:rPr>
                <w:rFonts w:ascii="宋体" w:hAnsi="宋体" w:cs="宋体" w:eastAsia="宋体" w:hint="default"/>
                <w:sz w:val="21"/>
                <w:szCs w:val="21"/>
              </w:rPr>
              <w:t>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席</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50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1"/>
              <w:jc w:val="right"/>
              <w:rPr>
                <w:rFonts w:ascii="宋体" w:hAnsi="宋体" w:cs="宋体" w:eastAsia="宋体" w:hint="default"/>
                <w:sz w:val="21"/>
                <w:szCs w:val="21"/>
              </w:rPr>
            </w:pPr>
            <w:r>
              <w:rPr>
                <w:rFonts w:ascii="宋体"/>
                <w:spacing w:val="-1"/>
                <w:sz w:val="21"/>
              </w:rPr>
              <w:t>2016-11-11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0"/>
              <w:jc w:val="left"/>
              <w:rPr>
                <w:rFonts w:ascii="宋体" w:hAnsi="宋体" w:cs="宋体" w:eastAsia="宋体" w:hint="default"/>
                <w:sz w:val="21"/>
                <w:szCs w:val="21"/>
              </w:rPr>
            </w:pPr>
            <w:r>
              <w:rPr>
                <w:rFonts w:ascii="宋体"/>
                <w:sz w:val="21"/>
              </w:rPr>
              <w:t>2022-12-12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7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温立</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38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spacing w:val="-1"/>
                <w:sz w:val="21"/>
              </w:rPr>
              <w:t>2016-11-11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sz w:val="21"/>
              </w:rPr>
              <w:t>2019-5-20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028"/>
        <w:gridCol w:w="1236"/>
        <w:gridCol w:w="737"/>
        <w:gridCol w:w="833"/>
        <w:gridCol w:w="1416"/>
        <w:gridCol w:w="1416"/>
        <w:gridCol w:w="1112"/>
        <w:gridCol w:w="1097"/>
        <w:gridCol w:w="1308"/>
        <w:gridCol w:w="1138"/>
        <w:gridCol w:w="1385"/>
        <w:gridCol w:w="1392"/>
      </w:tblGrid>
      <w:tr>
        <w:trPr>
          <w:trHeight w:val="281"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夏巧樨</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sz w:val="21"/>
              </w:rPr>
              <w:t>41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spacing w:val="-1"/>
                <w:sz w:val="21"/>
              </w:rPr>
              <w:t>2016-11-11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2022-12-12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34.84</w:t>
            </w:r>
            <w:r>
              <w:rPr>
                <w:rFonts w:ascii="宋体"/>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谭新华</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sz w:val="21"/>
              </w:rPr>
              <w:t>41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2019-5-20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2022-12-12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28.62</w:t>
            </w:r>
            <w:r>
              <w:rPr>
                <w:rFonts w:ascii="宋体"/>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关敬蓉</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sz w:val="21"/>
              </w:rPr>
              <w:t>46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spacing w:val="-1"/>
                <w:sz w:val="21"/>
              </w:rPr>
              <w:t>2016-11-11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2022-12-12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94.74</w:t>
            </w:r>
            <w:r>
              <w:rPr>
                <w:rFonts w:ascii="宋体"/>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陈武东</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sz w:val="21"/>
              </w:rPr>
              <w:t>41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spacing w:val="-1"/>
                <w:sz w:val="21"/>
              </w:rPr>
              <w:t>2016-11-11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2022-12-12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73.31</w:t>
            </w:r>
            <w:r>
              <w:rPr>
                <w:rFonts w:ascii="宋体"/>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李彦</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sz w:val="21"/>
              </w:rPr>
              <w:t>42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spacing w:val="-1"/>
                <w:sz w:val="21"/>
              </w:rPr>
              <w:t>2016-11-11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2022-12-12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58.07</w:t>
            </w:r>
            <w:r>
              <w:rPr>
                <w:rFonts w:ascii="宋体"/>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何超</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sz w:val="21"/>
              </w:rPr>
              <w:t>47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spacing w:val="-1"/>
                <w:sz w:val="21"/>
              </w:rPr>
              <w:t>2016-11-11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2022-12-12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77.97</w:t>
            </w:r>
            <w:r>
              <w:rPr>
                <w:rFonts w:ascii="宋体"/>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孙静</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sz w:val="21"/>
              </w:rPr>
              <w:t>41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spacing w:val="-1"/>
                <w:sz w:val="21"/>
              </w:rPr>
              <w:t>2017-12-14</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2022-12-12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42.44</w:t>
            </w:r>
            <w:r>
              <w:rPr>
                <w:rFonts w:ascii="宋体"/>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邓集慧</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sz w:val="21"/>
              </w:rPr>
              <w:t>44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spacing w:val="-1"/>
                <w:sz w:val="21"/>
              </w:rPr>
              <w:t>2019-12-12</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2022-12-12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18.53</w:t>
            </w:r>
            <w:r>
              <w:rPr>
                <w:rFonts w:ascii="宋体"/>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654.58</w:t>
            </w:r>
            <w:r>
              <w:rPr>
                <w:rFonts w:ascii="宋体"/>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bl>
    <w:p>
      <w:pPr>
        <w:pStyle w:val="Heading3"/>
        <w:spacing w:line="274" w:lineRule="exact"/>
        <w:ind w:left="224"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89"/>
        <w:gridCol w:w="12875"/>
      </w:tblGrid>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主要工作经历</w:t>
            </w:r>
            <w:r>
              <w:rPr>
                <w:rFonts w:ascii="宋体" w:hAnsi="宋体" w:cs="宋体" w:eastAsia="宋体" w:hint="default"/>
                <w:sz w:val="21"/>
                <w:szCs w:val="21"/>
              </w:rPr>
              <w:t> </w:t>
            </w:r>
          </w:p>
        </w:tc>
      </w:tr>
      <w:tr>
        <w:trPr>
          <w:trHeight w:val="137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曾雄</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中国国籍，无境外永久居留权，</w:t>
            </w:r>
            <w:r>
              <w:rPr>
                <w:rFonts w:ascii="宋体" w:hAnsi="宋体" w:cs="宋体" w:eastAsia="宋体" w:hint="default"/>
                <w:sz w:val="21"/>
                <w:szCs w:val="21"/>
              </w:rPr>
              <w:t>1969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月出生，毕业于中国传媒大学新闻专业、本科学历，被评为“湖南省宣传文化系统‘五个一批’</w:t>
            </w:r>
          </w:p>
          <w:p>
            <w:pPr>
              <w:pStyle w:val="TableParagraph"/>
              <w:spacing w:line="237" w:lineRule="auto" w:before="2"/>
              <w:ind w:left="103" w:right="93"/>
              <w:jc w:val="both"/>
              <w:rPr>
                <w:rFonts w:ascii="宋体" w:hAnsi="宋体" w:cs="宋体" w:eastAsia="宋体" w:hint="default"/>
                <w:sz w:val="21"/>
                <w:szCs w:val="21"/>
              </w:rPr>
            </w:pPr>
            <w:r>
              <w:rPr>
                <w:rFonts w:ascii="宋体" w:hAnsi="宋体" w:cs="宋体" w:eastAsia="宋体" w:hint="default"/>
                <w:spacing w:val="-3"/>
                <w:sz w:val="21"/>
                <w:szCs w:val="21"/>
              </w:rPr>
              <w:t>人才”；</w:t>
            </w:r>
            <w:r>
              <w:rPr>
                <w:rFonts w:ascii="宋体" w:hAnsi="宋体" w:cs="宋体" w:eastAsia="宋体" w:hint="default"/>
                <w:spacing w:val="-3"/>
                <w:sz w:val="21"/>
                <w:szCs w:val="21"/>
              </w:rPr>
              <w:t>1992</w:t>
            </w:r>
            <w:r>
              <w:rPr>
                <w:rFonts w:ascii="宋体" w:hAnsi="宋体" w:cs="宋体" w:eastAsia="宋体" w:hint="default"/>
                <w:spacing w:val="-22"/>
                <w:sz w:val="21"/>
                <w:szCs w:val="21"/>
              </w:rPr>
              <w:t> </w:t>
            </w:r>
            <w:r>
              <w:rPr>
                <w:rFonts w:ascii="宋体" w:hAnsi="宋体" w:cs="宋体" w:eastAsia="宋体" w:hint="default"/>
                <w:sz w:val="21"/>
                <w:szCs w:val="21"/>
              </w:rPr>
              <w:t>年至</w:t>
            </w:r>
            <w:r>
              <w:rPr>
                <w:rFonts w:ascii="宋体" w:hAnsi="宋体" w:cs="宋体" w:eastAsia="宋体" w:hint="default"/>
                <w:spacing w:val="-22"/>
                <w:sz w:val="21"/>
                <w:szCs w:val="21"/>
              </w:rPr>
              <w:t> </w:t>
            </w:r>
            <w:r>
              <w:rPr>
                <w:rFonts w:ascii="宋体" w:hAnsi="宋体" w:cs="宋体" w:eastAsia="宋体" w:hint="default"/>
                <w:sz w:val="21"/>
                <w:szCs w:val="21"/>
              </w:rPr>
              <w:t>2009</w:t>
            </w:r>
            <w:r>
              <w:rPr>
                <w:rFonts w:ascii="宋体" w:hAnsi="宋体" w:cs="宋体" w:eastAsia="宋体" w:hint="default"/>
                <w:spacing w:val="-25"/>
                <w:sz w:val="21"/>
                <w:szCs w:val="21"/>
              </w:rPr>
              <w:t> </w:t>
            </w:r>
            <w:r>
              <w:rPr>
                <w:rFonts w:ascii="宋体" w:hAnsi="宋体" w:cs="宋体" w:eastAsia="宋体" w:hint="default"/>
                <w:spacing w:val="-4"/>
                <w:sz w:val="21"/>
                <w:szCs w:val="21"/>
              </w:rPr>
              <w:t>年曾历任（或兼任）长沙电视台记者，长沙市电视社教文体中心记者，长沙电视台政法频道副总监、总监，湖南城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市广播电视报社社长、总编辑，长沙市广播电视局党委书记、局长，长沙广电党委委员、副总经理、总经理；</w:t>
            </w:r>
            <w:r>
              <w:rPr>
                <w:rFonts w:ascii="宋体" w:hAnsi="宋体" w:cs="宋体" w:eastAsia="宋体" w:hint="default"/>
                <w:spacing w:val="-2"/>
                <w:sz w:val="21"/>
                <w:szCs w:val="21"/>
              </w:rPr>
              <w:t>2009</w:t>
            </w:r>
            <w:r>
              <w:rPr>
                <w:rFonts w:ascii="宋体" w:hAnsi="宋体" w:cs="宋体" w:eastAsia="宋体" w:hint="default"/>
                <w:sz w:val="21"/>
                <w:szCs w:val="21"/>
              </w:rPr>
              <w:t> </w:t>
            </w:r>
            <w:r>
              <w:rPr>
                <w:rFonts w:ascii="宋体" w:hAnsi="宋体" w:cs="宋体" w:eastAsia="宋体" w:hint="default"/>
                <w:spacing w:val="-2"/>
                <w:sz w:val="21"/>
                <w:szCs w:val="21"/>
              </w:rPr>
              <w:t>年至今，任长沙广电董</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事长、总经理，长沙市广播电视台党委书记、台长。</w:t>
            </w:r>
            <w:r>
              <w:rPr>
                <w:rFonts w:ascii="宋体" w:hAnsi="宋体" w:cs="宋体" w:eastAsia="宋体" w:hint="default"/>
                <w:sz w:val="21"/>
                <w:szCs w:val="21"/>
              </w:rPr>
              <w:t>2007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月，曾任长广天择执行董事、董事长；</w:t>
            </w:r>
            <w:r>
              <w:rPr>
                <w:rFonts w:ascii="宋体" w:hAnsi="宋体" w:cs="宋体" w:eastAsia="宋体" w:hint="default"/>
                <w:sz w:val="21"/>
                <w:szCs w:val="21"/>
              </w:rPr>
              <w:t>2013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月至今任</w:t>
            </w:r>
            <w:r>
              <w:rPr>
                <w:rFonts w:ascii="宋体" w:hAnsi="宋体" w:cs="宋体" w:eastAsia="宋体" w:hint="default"/>
                <w:w w:val="100"/>
                <w:sz w:val="21"/>
                <w:szCs w:val="21"/>
              </w:rPr>
              <w:t> </w:t>
            </w:r>
            <w:r>
              <w:rPr>
                <w:rFonts w:ascii="宋体" w:hAnsi="宋体" w:cs="宋体" w:eastAsia="宋体" w:hint="default"/>
                <w:sz w:val="21"/>
                <w:szCs w:val="21"/>
              </w:rPr>
              <w:t>本公司董事长。</w:t>
            </w:r>
            <w:r>
              <w:rPr>
                <w:rFonts w:ascii="宋体" w:hAnsi="宋体" w:cs="宋体" w:eastAsia="宋体" w:hint="default"/>
                <w:sz w:val="21"/>
                <w:szCs w:val="21"/>
              </w:rPr>
              <w:t> </w:t>
            </w:r>
          </w:p>
        </w:tc>
      </w:tr>
      <w:tr>
        <w:trPr>
          <w:trHeight w:val="1100"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贺大公</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中国国籍，无境外永久居留权，</w:t>
            </w:r>
            <w:r>
              <w:rPr>
                <w:rFonts w:ascii="宋体" w:hAnsi="宋体" w:cs="宋体" w:eastAsia="宋体" w:hint="default"/>
                <w:spacing w:val="-3"/>
                <w:sz w:val="21"/>
                <w:szCs w:val="21"/>
              </w:rPr>
              <w:t>1958</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7</w:t>
            </w:r>
            <w:r>
              <w:rPr>
                <w:rFonts w:ascii="宋体" w:hAnsi="宋体" w:cs="宋体" w:eastAsia="宋体" w:hint="default"/>
                <w:spacing w:val="-33"/>
                <w:sz w:val="21"/>
                <w:szCs w:val="21"/>
              </w:rPr>
              <w:t> </w:t>
            </w:r>
            <w:r>
              <w:rPr>
                <w:rFonts w:ascii="宋体" w:hAnsi="宋体" w:cs="宋体" w:eastAsia="宋体" w:hint="default"/>
                <w:spacing w:val="-4"/>
                <w:sz w:val="21"/>
                <w:szCs w:val="21"/>
              </w:rPr>
              <w:t>月出生，毕业于湖南电视大学汉语文学专业、大专学历，湖南大学工商管理硕士；</w:t>
            </w:r>
            <w:r>
              <w:rPr>
                <w:rFonts w:ascii="宋体" w:hAnsi="宋体" w:cs="宋体" w:eastAsia="宋体" w:hint="default"/>
                <w:spacing w:val="-4"/>
                <w:sz w:val="21"/>
                <w:szCs w:val="21"/>
              </w:rPr>
              <w:t>1985</w:t>
            </w:r>
            <w:r>
              <w:rPr>
                <w:rFonts w:ascii="宋体" w:hAnsi="宋体" w:cs="宋体" w:eastAsia="宋体" w:hint="default"/>
                <w:spacing w:val="-30"/>
                <w:sz w:val="21"/>
                <w:szCs w:val="21"/>
              </w:rPr>
              <w:t> </w:t>
            </w:r>
            <w:r>
              <w:rPr>
                <w:rFonts w:ascii="宋体" w:hAnsi="宋体" w:cs="宋体" w:eastAsia="宋体" w:hint="default"/>
                <w:sz w:val="21"/>
                <w:szCs w:val="21"/>
              </w:rPr>
              <w:t>年至</w:t>
            </w:r>
            <w:r>
              <w:rPr>
                <w:rFonts w:ascii="宋体" w:hAnsi="宋体" w:cs="宋体" w:eastAsia="宋体" w:hint="default"/>
                <w:spacing w:val="-33"/>
                <w:sz w:val="21"/>
                <w:szCs w:val="21"/>
              </w:rPr>
              <w:t> </w:t>
            </w:r>
            <w:r>
              <w:rPr>
                <w:rFonts w:ascii="宋体" w:hAnsi="宋体" w:cs="宋体" w:eastAsia="宋体" w:hint="default"/>
                <w:sz w:val="21"/>
                <w:szCs w:val="21"/>
              </w:rPr>
              <w:t>2009</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1"/>
                <w:sz w:val="21"/>
                <w:szCs w:val="21"/>
              </w:rPr>
              <w:t>年曾历任（或兼任）长沙电视台新闻部记者，长沙有线电视台编辑部主任，长沙广播电视局总编室主任长沙广电党委委员、副总经理，长</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pacing w:val="-4"/>
                <w:sz w:val="21"/>
                <w:szCs w:val="21"/>
              </w:rPr>
              <w:t>沙广电数字移动传媒有限公司董事长，总经理；</w:t>
            </w:r>
            <w:r>
              <w:rPr>
                <w:rFonts w:ascii="宋体" w:hAnsi="宋体" w:cs="宋体" w:eastAsia="宋体" w:hint="default"/>
                <w:spacing w:val="-4"/>
                <w:sz w:val="21"/>
                <w:szCs w:val="21"/>
              </w:rPr>
              <w:t>2009</w:t>
            </w:r>
            <w:r>
              <w:rPr>
                <w:rFonts w:ascii="宋体" w:hAnsi="宋体" w:cs="宋体" w:eastAsia="宋体" w:hint="default"/>
                <w:spacing w:val="-41"/>
                <w:sz w:val="21"/>
                <w:szCs w:val="21"/>
              </w:rPr>
              <w:t> </w:t>
            </w:r>
            <w:r>
              <w:rPr>
                <w:rFonts w:ascii="宋体" w:hAnsi="宋体" w:cs="宋体" w:eastAsia="宋体" w:hint="default"/>
                <w:sz w:val="21"/>
                <w:szCs w:val="21"/>
              </w:rPr>
              <w:t>年至</w:t>
            </w:r>
            <w:r>
              <w:rPr>
                <w:rFonts w:ascii="宋体" w:hAnsi="宋体" w:cs="宋体" w:eastAsia="宋体" w:hint="default"/>
                <w:spacing w:val="-43"/>
                <w:sz w:val="21"/>
                <w:szCs w:val="21"/>
              </w:rPr>
              <w:t> </w:t>
            </w:r>
            <w:r>
              <w:rPr>
                <w:rFonts w:ascii="宋体" w:hAnsi="宋体" w:cs="宋体" w:eastAsia="宋体" w:hint="default"/>
                <w:sz w:val="21"/>
                <w:szCs w:val="21"/>
              </w:rPr>
              <w:t>2018</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9</w:t>
            </w:r>
            <w:r>
              <w:rPr>
                <w:rFonts w:ascii="宋体" w:hAnsi="宋体" w:cs="宋体" w:eastAsia="宋体" w:hint="default"/>
                <w:spacing w:val="-41"/>
                <w:sz w:val="21"/>
                <w:szCs w:val="21"/>
              </w:rPr>
              <w:t> </w:t>
            </w:r>
            <w:r>
              <w:rPr>
                <w:rFonts w:ascii="宋体" w:hAnsi="宋体" w:cs="宋体" w:eastAsia="宋体" w:hint="default"/>
                <w:spacing w:val="-3"/>
                <w:sz w:val="21"/>
                <w:szCs w:val="21"/>
              </w:rPr>
              <w:t>月任长沙市广播电视台副台长，长沙广播电视集团副董事长。</w:t>
            </w:r>
            <w:r>
              <w:rPr>
                <w:rFonts w:ascii="宋体" w:hAnsi="宋体" w:cs="宋体" w:eastAsia="宋体" w:hint="default"/>
                <w:spacing w:val="-3"/>
                <w:sz w:val="21"/>
                <w:szCs w:val="21"/>
              </w:rPr>
              <w:t>2011</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月，曾任长广天择董事；</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日任本公司副董事长。</w:t>
            </w:r>
            <w:r>
              <w:rPr>
                <w:rFonts w:ascii="宋体" w:hAnsi="宋体" w:cs="宋体" w:eastAsia="宋体" w:hint="default"/>
                <w:sz w:val="21"/>
                <w:szCs w:val="21"/>
              </w:rPr>
              <w:t> </w:t>
            </w:r>
          </w:p>
        </w:tc>
      </w:tr>
      <w:tr>
        <w:trPr>
          <w:trHeight w:val="164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冯卫东</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中国国籍，无境外永久居留权，</w:t>
            </w:r>
            <w:r>
              <w:rPr>
                <w:rFonts w:ascii="宋体" w:hAnsi="宋体" w:cs="宋体" w:eastAsia="宋体" w:hint="default"/>
                <w:sz w:val="21"/>
                <w:szCs w:val="21"/>
              </w:rPr>
              <w:t>1972</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月出生，毕业于四川大学生物学专业、本科学历，清华大学工商管理硕士。</w:t>
            </w:r>
            <w:r>
              <w:rPr>
                <w:rFonts w:ascii="宋体" w:hAnsi="宋体" w:cs="宋体" w:eastAsia="宋体" w:hint="default"/>
                <w:sz w:val="21"/>
                <w:szCs w:val="21"/>
              </w:rPr>
              <w:t>1993</w:t>
            </w:r>
            <w:r>
              <w:rPr>
                <w:rFonts w:ascii="宋体" w:hAnsi="宋体" w:cs="宋体" w:eastAsia="宋体" w:hint="default"/>
                <w:spacing w:val="-44"/>
                <w:sz w:val="21"/>
                <w:szCs w:val="21"/>
              </w:rPr>
              <w:t> </w:t>
            </w:r>
            <w:r>
              <w:rPr>
                <w:rFonts w:ascii="宋体" w:hAnsi="宋体" w:cs="宋体" w:eastAsia="宋体" w:hint="default"/>
                <w:sz w:val="21"/>
                <w:szCs w:val="21"/>
              </w:rPr>
              <w:t>年至</w:t>
            </w:r>
            <w:r>
              <w:rPr>
                <w:rFonts w:ascii="宋体" w:hAnsi="宋体" w:cs="宋体" w:eastAsia="宋体" w:hint="default"/>
                <w:spacing w:val="-44"/>
                <w:sz w:val="21"/>
                <w:szCs w:val="21"/>
              </w:rPr>
              <w:t> </w:t>
            </w:r>
            <w:r>
              <w:rPr>
                <w:rFonts w:ascii="宋体" w:hAnsi="宋体" w:cs="宋体" w:eastAsia="宋体" w:hint="default"/>
                <w:sz w:val="21"/>
                <w:szCs w:val="21"/>
              </w:rPr>
              <w:t>2010</w:t>
            </w:r>
            <w:r>
              <w:rPr>
                <w:rFonts w:ascii="宋体" w:hAnsi="宋体" w:cs="宋体" w:eastAsia="宋体" w:hint="default"/>
                <w:spacing w:val="-44"/>
                <w:sz w:val="21"/>
                <w:szCs w:val="21"/>
              </w:rPr>
              <w:t> </w:t>
            </w:r>
            <w:r>
              <w:rPr>
                <w:rFonts w:ascii="宋体" w:hAnsi="宋体" w:cs="宋体" w:eastAsia="宋体" w:hint="default"/>
                <w:spacing w:val="-3"/>
                <w:sz w:val="21"/>
                <w:szCs w:val="21"/>
              </w:rPr>
              <w:t>年曾</w:t>
            </w:r>
            <w:r>
              <w:rPr>
                <w:rFonts w:ascii="宋体" w:hAnsi="宋体" w:cs="宋体" w:eastAsia="宋体" w:hint="default"/>
                <w:sz w:val="21"/>
                <w:szCs w:val="21"/>
              </w:rPr>
            </w:r>
          </w:p>
          <w:p>
            <w:pPr>
              <w:pStyle w:val="TableParagraph"/>
              <w:spacing w:line="237" w:lineRule="auto"/>
              <w:ind w:left="103" w:right="93"/>
              <w:jc w:val="both"/>
              <w:rPr>
                <w:rFonts w:ascii="宋体" w:hAnsi="宋体" w:cs="宋体" w:eastAsia="宋体" w:hint="default"/>
                <w:sz w:val="21"/>
                <w:szCs w:val="21"/>
              </w:rPr>
            </w:pPr>
            <w:r>
              <w:rPr>
                <w:rFonts w:ascii="宋体" w:hAnsi="宋体" w:cs="宋体" w:eastAsia="宋体" w:hint="default"/>
                <w:spacing w:val="-1"/>
                <w:sz w:val="21"/>
                <w:szCs w:val="21"/>
              </w:rPr>
              <w:t>历任四川川化集团有限公司化工研究院助理工程师、四川川化味之素有限公司技术部技术主任、北京网贝信息技术有限公司副总经理、北</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pacing w:val="-2"/>
                <w:sz w:val="21"/>
                <w:szCs w:val="21"/>
              </w:rPr>
              <w:t>京远卓管理咨询有限公司高级顾问、天图创投投资总监；</w:t>
            </w:r>
            <w:r>
              <w:rPr>
                <w:rFonts w:ascii="宋体" w:hAnsi="宋体" w:cs="宋体" w:eastAsia="宋体" w:hint="default"/>
                <w:spacing w:val="-2"/>
                <w:sz w:val="21"/>
                <w:szCs w:val="21"/>
              </w:rPr>
              <w:t>2010</w:t>
            </w:r>
            <w:r>
              <w:rPr>
                <w:rFonts w:ascii="宋体" w:hAnsi="宋体" w:cs="宋体" w:eastAsia="宋体" w:hint="default"/>
                <w:sz w:val="21"/>
                <w:szCs w:val="21"/>
              </w:rPr>
              <w:t> </w:t>
            </w:r>
            <w:r>
              <w:rPr>
                <w:rFonts w:ascii="宋体" w:hAnsi="宋体" w:cs="宋体" w:eastAsia="宋体" w:hint="default"/>
                <w:spacing w:val="-2"/>
                <w:sz w:val="21"/>
                <w:szCs w:val="21"/>
              </w:rPr>
              <w:t>年至今任天图投资董事、总经理；兼任天图兴华委派代表，深圳天图兴卓投</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
                <w:sz w:val="21"/>
                <w:szCs w:val="21"/>
              </w:rPr>
              <w:t>资企业（有限合伙）执行事务合伙人委派代表，深圳创名家装饰设计有限责任公司董事，武汉江通动画股份有限公司董事，湖南耕客资源</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管理有限公司董事，立德高科（北京）数码科技有限公司董事，深圳市高飞创业服务有限公司董事。</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月，曾任长</w:t>
            </w:r>
            <w:r>
              <w:rPr>
                <w:rFonts w:ascii="宋体" w:hAnsi="宋体" w:cs="宋体" w:eastAsia="宋体" w:hint="default"/>
                <w:w w:val="100"/>
                <w:sz w:val="21"/>
                <w:szCs w:val="21"/>
              </w:rPr>
              <w:t> </w:t>
            </w:r>
            <w:r>
              <w:rPr>
                <w:rFonts w:ascii="宋体" w:hAnsi="宋体" w:cs="宋体" w:eastAsia="宋体" w:hint="default"/>
                <w:sz w:val="21"/>
                <w:szCs w:val="21"/>
              </w:rPr>
              <w:t>广天择董事；</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月至今任本公司董事。</w:t>
            </w:r>
            <w:r>
              <w:rPr>
                <w:rFonts w:ascii="宋体" w:hAnsi="宋体" w:cs="宋体" w:eastAsia="宋体" w:hint="default"/>
                <w:sz w:val="21"/>
                <w:szCs w:val="21"/>
              </w:rPr>
              <w:t> </w:t>
            </w:r>
          </w:p>
        </w:tc>
      </w:tr>
      <w:tr>
        <w:trPr>
          <w:trHeight w:val="137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潘攀</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中国国籍，无境外永久居留权，</w:t>
            </w:r>
            <w:r>
              <w:rPr>
                <w:rFonts w:ascii="宋体" w:hAnsi="宋体" w:cs="宋体" w:eastAsia="宋体" w:hint="default"/>
                <w:sz w:val="21"/>
                <w:szCs w:val="21"/>
              </w:rPr>
              <w:t>1979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8"/>
                <w:sz w:val="21"/>
                <w:szCs w:val="21"/>
              </w:rPr>
              <w:t> </w:t>
            </w:r>
            <w:r>
              <w:rPr>
                <w:rFonts w:ascii="宋体" w:hAnsi="宋体" w:cs="宋体" w:eastAsia="宋体" w:hint="default"/>
                <w:sz w:val="21"/>
                <w:szCs w:val="21"/>
              </w:rPr>
              <w:t>月出生，毕业于湖南大学货币金融学专业、研究生学历、硕士学位。</w:t>
            </w:r>
            <w:r>
              <w:rPr>
                <w:rFonts w:ascii="宋体" w:hAnsi="宋体" w:cs="宋体" w:eastAsia="宋体" w:hint="default"/>
                <w:sz w:val="21"/>
                <w:szCs w:val="21"/>
              </w:rPr>
              <w:t>2004</w:t>
            </w:r>
            <w:r>
              <w:rPr>
                <w:rFonts w:ascii="宋体" w:hAnsi="宋体" w:cs="宋体" w:eastAsia="宋体" w:hint="default"/>
                <w:spacing w:val="-48"/>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5"/>
                <w:sz w:val="21"/>
                <w:szCs w:val="21"/>
              </w:rPr>
              <w:t> </w:t>
            </w:r>
            <w:r>
              <w:rPr>
                <w:rFonts w:ascii="宋体" w:hAnsi="宋体" w:cs="宋体" w:eastAsia="宋体" w:hint="default"/>
                <w:spacing w:val="-3"/>
                <w:sz w:val="21"/>
                <w:szCs w:val="21"/>
              </w:rPr>
              <w:t>月曾历</w:t>
            </w:r>
            <w:r>
              <w:rPr>
                <w:rFonts w:ascii="宋体" w:hAnsi="宋体" w:cs="宋体" w:eastAsia="宋体" w:hint="default"/>
                <w:sz w:val="21"/>
                <w:szCs w:val="21"/>
              </w:rPr>
            </w:r>
          </w:p>
          <w:p>
            <w:pPr>
              <w:pStyle w:val="TableParagraph"/>
              <w:spacing w:line="237" w:lineRule="auto"/>
              <w:ind w:left="103" w:right="93"/>
              <w:jc w:val="both"/>
              <w:rPr>
                <w:rFonts w:ascii="宋体" w:hAnsi="宋体" w:cs="宋体" w:eastAsia="宋体" w:hint="default"/>
                <w:sz w:val="21"/>
                <w:szCs w:val="21"/>
              </w:rPr>
            </w:pPr>
            <w:r>
              <w:rPr>
                <w:rFonts w:ascii="宋体" w:hAnsi="宋体" w:cs="宋体" w:eastAsia="宋体" w:hint="default"/>
                <w:sz w:val="21"/>
                <w:szCs w:val="21"/>
              </w:rPr>
              <w:t>任国信证券投资银行事业部项目经理、国信弘盛投资业务部投资副总监；</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月至今，任深圳天图资本管理中心（有限合伙）董事总</w:t>
            </w:r>
            <w:r>
              <w:rPr>
                <w:rFonts w:ascii="宋体" w:hAnsi="宋体" w:cs="宋体" w:eastAsia="宋体" w:hint="default"/>
                <w:w w:val="100"/>
                <w:sz w:val="21"/>
                <w:szCs w:val="21"/>
              </w:rPr>
              <w:t> </w:t>
            </w:r>
            <w:r>
              <w:rPr>
                <w:rFonts w:ascii="宋体" w:hAnsi="宋体" w:cs="宋体" w:eastAsia="宋体" w:hint="default"/>
                <w:spacing w:val="-1"/>
                <w:sz w:val="21"/>
                <w:szCs w:val="21"/>
              </w:rPr>
              <w:t>经理、业务合伙人；兼任深圳乐行天下科技有限公司董事，周黑鸭食品股份有限公司董事，曼卡龙珠宝股份有限公司董事，深圳乐行天下</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pacing w:val="-1"/>
                <w:sz w:val="21"/>
                <w:szCs w:val="21"/>
              </w:rPr>
              <w:t>科技有限公司董事，深圳市百果园实业发展有限公司董事，江西王品农业科技开发有限公司董事，北京果多美农产品流通管理咨询服务有</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限公司董事，</w:t>
            </w:r>
            <w:r>
              <w:rPr>
                <w:rFonts w:ascii="宋体" w:hAnsi="宋体" w:cs="宋体" w:eastAsia="宋体" w:hint="default"/>
                <w:sz w:val="21"/>
                <w:szCs w:val="21"/>
              </w:rPr>
              <w:t>Zhou</w:t>
            </w:r>
            <w:r>
              <w:rPr>
                <w:rFonts w:ascii="宋体" w:hAnsi="宋体" w:cs="宋体" w:eastAsia="宋体" w:hint="default"/>
                <w:spacing w:val="-23"/>
                <w:sz w:val="21"/>
                <w:szCs w:val="21"/>
              </w:rPr>
              <w:t> </w:t>
            </w:r>
            <w:r>
              <w:rPr>
                <w:rFonts w:ascii="宋体" w:hAnsi="宋体" w:cs="宋体" w:eastAsia="宋体" w:hint="default"/>
                <w:sz w:val="21"/>
                <w:szCs w:val="21"/>
              </w:rPr>
              <w:t>HeiYa</w:t>
            </w:r>
            <w:r>
              <w:rPr>
                <w:rFonts w:ascii="宋体" w:hAnsi="宋体" w:cs="宋体" w:eastAsia="宋体" w:hint="default"/>
                <w:spacing w:val="-23"/>
                <w:sz w:val="21"/>
                <w:szCs w:val="21"/>
              </w:rPr>
              <w:t> </w:t>
            </w:r>
            <w:r>
              <w:rPr>
                <w:rFonts w:ascii="宋体" w:hAnsi="宋体" w:cs="宋体" w:eastAsia="宋体" w:hint="default"/>
                <w:sz w:val="21"/>
                <w:szCs w:val="21"/>
              </w:rPr>
              <w:t>International</w:t>
            </w:r>
            <w:r>
              <w:rPr>
                <w:rFonts w:ascii="宋体" w:hAnsi="宋体" w:cs="宋体" w:eastAsia="宋体" w:hint="default"/>
                <w:spacing w:val="-21"/>
                <w:sz w:val="21"/>
                <w:szCs w:val="21"/>
              </w:rPr>
              <w:t> </w:t>
            </w:r>
            <w:r>
              <w:rPr>
                <w:rFonts w:ascii="宋体" w:hAnsi="宋体" w:cs="宋体" w:eastAsia="宋体" w:hint="default"/>
                <w:sz w:val="21"/>
                <w:szCs w:val="21"/>
              </w:rPr>
              <w:t>Holdings</w:t>
            </w:r>
            <w:r>
              <w:rPr>
                <w:rFonts w:ascii="宋体" w:hAnsi="宋体" w:cs="宋体" w:eastAsia="宋体" w:hint="default"/>
                <w:spacing w:val="-23"/>
                <w:sz w:val="21"/>
                <w:szCs w:val="21"/>
              </w:rPr>
              <w:t> </w:t>
            </w:r>
            <w:r>
              <w:rPr>
                <w:rFonts w:ascii="宋体" w:hAnsi="宋体" w:cs="宋体" w:eastAsia="宋体" w:hint="default"/>
                <w:sz w:val="21"/>
                <w:szCs w:val="21"/>
              </w:rPr>
              <w:t>Company</w:t>
            </w:r>
            <w:r>
              <w:rPr>
                <w:rFonts w:ascii="宋体" w:hAnsi="宋体" w:cs="宋体" w:eastAsia="宋体" w:hint="default"/>
                <w:spacing w:val="-21"/>
                <w:sz w:val="21"/>
                <w:szCs w:val="21"/>
              </w:rPr>
              <w:t> </w:t>
            </w:r>
            <w:r>
              <w:rPr>
                <w:rFonts w:ascii="宋体" w:hAnsi="宋体" w:cs="宋体" w:eastAsia="宋体" w:hint="default"/>
                <w:sz w:val="21"/>
                <w:szCs w:val="21"/>
              </w:rPr>
              <w:t>Limited</w:t>
            </w:r>
            <w:r>
              <w:rPr>
                <w:rFonts w:ascii="宋体" w:hAnsi="宋体" w:cs="宋体" w:eastAsia="宋体" w:hint="default"/>
                <w:spacing w:val="-56"/>
                <w:sz w:val="21"/>
                <w:szCs w:val="21"/>
              </w:rPr>
              <w:t> </w:t>
            </w:r>
            <w:r>
              <w:rPr>
                <w:rFonts w:ascii="宋体" w:hAnsi="宋体" w:cs="宋体" w:eastAsia="宋体" w:hint="default"/>
                <w:sz w:val="21"/>
                <w:szCs w:val="21"/>
              </w:rPr>
              <w:t>董事，深圳市品道餐饮管理有限公司董事，广州混饭吃餐饮管理有限</w:t>
            </w:r>
          </w:p>
        </w:tc>
      </w:tr>
    </w:tbl>
    <w:p>
      <w:pPr>
        <w:spacing w:after="0" w:line="237" w:lineRule="auto"/>
        <w:jc w:val="both"/>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89"/>
        <w:gridCol w:w="12875"/>
      </w:tblGrid>
      <w:tr>
        <w:trPr>
          <w:trHeight w:val="826" w:hRule="exact"/>
        </w:trPr>
        <w:tc>
          <w:tcPr>
            <w:tcW w:w="989" w:type="dxa"/>
            <w:tcBorders>
              <w:top w:val="single" w:sz="4" w:space="0" w:color="000000"/>
              <w:left w:val="single" w:sz="4" w:space="0" w:color="000000"/>
              <w:bottom w:val="single" w:sz="4" w:space="0" w:color="000000"/>
              <w:right w:val="single" w:sz="4" w:space="0" w:color="000000"/>
            </w:tcBorders>
          </w:tcPr>
          <w:p>
            <w:pP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公司董事，唱道</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文化传播有限公司董事，上海奇默文化传媒有限公司董事，武汉艺画开天文化传播有限公司董事，上海般果农业科</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
                <w:sz w:val="21"/>
                <w:szCs w:val="21"/>
              </w:rPr>
              <w:t>技有限公司董事，深圳兴望投资合伙企业（有限合伙）执行事务合伙人，深圳天图兴愿投资合伙企业（有限合伙）执行事务合伙人。</w:t>
            </w:r>
            <w:r>
              <w:rPr>
                <w:rFonts w:ascii="宋体" w:hAnsi="宋体" w:cs="宋体" w:eastAsia="宋体" w:hint="default"/>
                <w:spacing w:val="-1"/>
                <w:sz w:val="21"/>
                <w:szCs w:val="21"/>
              </w:rPr>
              <w:t>2011</w:t>
            </w:r>
            <w:r>
              <w:rPr>
                <w:rFonts w:ascii="宋体" w:hAnsi="宋体" w:cs="宋体" w:eastAsia="宋体"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月，曾任长广天择董事；</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月至今任本公司董事。</w:t>
            </w:r>
            <w:r>
              <w:rPr>
                <w:rFonts w:ascii="宋体" w:hAnsi="宋体" w:cs="宋体" w:eastAsia="宋体" w:hint="default"/>
                <w:sz w:val="21"/>
                <w:szCs w:val="21"/>
              </w:rPr>
              <w:t> </w:t>
            </w:r>
          </w:p>
        </w:tc>
      </w:tr>
      <w:tr>
        <w:trPr>
          <w:trHeight w:val="191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曹欧劼</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中国国籍，无境外永久居留权，</w:t>
            </w:r>
            <w:r>
              <w:rPr>
                <w:rFonts w:ascii="宋体" w:hAnsi="宋体" w:cs="宋体" w:eastAsia="宋体" w:hint="default"/>
                <w:sz w:val="21"/>
                <w:szCs w:val="21"/>
              </w:rPr>
              <w:t>1969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pacing w:val="-46"/>
                <w:sz w:val="21"/>
                <w:szCs w:val="21"/>
              </w:rPr>
              <w:t> </w:t>
            </w:r>
            <w:r>
              <w:rPr>
                <w:rFonts w:ascii="宋体" w:hAnsi="宋体" w:cs="宋体" w:eastAsia="宋体" w:hint="default"/>
                <w:sz w:val="21"/>
                <w:szCs w:val="21"/>
              </w:rPr>
              <w:t>月出生，毕业于湖南财税学校、大专学历。</w:t>
            </w:r>
            <w:r>
              <w:rPr>
                <w:rFonts w:ascii="宋体" w:hAnsi="宋体" w:cs="宋体" w:eastAsia="宋体" w:hint="default"/>
                <w:sz w:val="21"/>
                <w:szCs w:val="21"/>
              </w:rPr>
              <w:t>2002</w:t>
            </w:r>
            <w:r>
              <w:rPr>
                <w:rFonts w:ascii="宋体" w:hAnsi="宋体" w:cs="宋体" w:eastAsia="宋体" w:hint="default"/>
                <w:spacing w:val="-44"/>
                <w:sz w:val="21"/>
                <w:szCs w:val="21"/>
              </w:rPr>
              <w:t> </w:t>
            </w:r>
            <w:r>
              <w:rPr>
                <w:rFonts w:ascii="宋体" w:hAnsi="宋体" w:cs="宋体" w:eastAsia="宋体" w:hint="default"/>
                <w:sz w:val="21"/>
                <w:szCs w:val="21"/>
              </w:rPr>
              <w:t>年至</w:t>
            </w:r>
            <w:r>
              <w:rPr>
                <w:rFonts w:ascii="宋体" w:hAnsi="宋体" w:cs="宋体" w:eastAsia="宋体" w:hint="default"/>
                <w:spacing w:val="-44"/>
                <w:sz w:val="21"/>
                <w:szCs w:val="21"/>
              </w:rPr>
              <w:t> </w:t>
            </w:r>
            <w:r>
              <w:rPr>
                <w:rFonts w:ascii="宋体" w:hAnsi="宋体" w:cs="宋体" w:eastAsia="宋体" w:hint="default"/>
                <w:sz w:val="21"/>
                <w:szCs w:val="21"/>
              </w:rPr>
              <w:t>2006</w:t>
            </w:r>
            <w:r>
              <w:rPr>
                <w:rFonts w:ascii="宋体" w:hAnsi="宋体" w:cs="宋体" w:eastAsia="宋体" w:hint="default"/>
                <w:spacing w:val="-47"/>
                <w:sz w:val="21"/>
                <w:szCs w:val="21"/>
              </w:rPr>
              <w:t> </w:t>
            </w:r>
            <w:r>
              <w:rPr>
                <w:rFonts w:ascii="宋体" w:hAnsi="宋体" w:cs="宋体" w:eastAsia="宋体" w:hint="default"/>
                <w:sz w:val="21"/>
                <w:szCs w:val="21"/>
              </w:rPr>
              <w:t>年曾历任湖南外经贸委凯利房地产开</w:t>
            </w:r>
          </w:p>
          <w:p>
            <w:pPr>
              <w:pStyle w:val="TableParagraph"/>
              <w:spacing w:line="237" w:lineRule="auto" w:before="2"/>
              <w:ind w:left="103" w:right="-10"/>
              <w:jc w:val="left"/>
              <w:rPr>
                <w:rFonts w:ascii="宋体" w:hAnsi="宋体" w:cs="宋体" w:eastAsia="宋体" w:hint="default"/>
                <w:sz w:val="21"/>
                <w:szCs w:val="21"/>
              </w:rPr>
            </w:pPr>
            <w:r>
              <w:rPr>
                <w:rFonts w:ascii="宋体" w:hAnsi="宋体" w:cs="宋体" w:eastAsia="宋体" w:hint="default"/>
                <w:sz w:val="21"/>
                <w:szCs w:val="21"/>
              </w:rPr>
              <w:t>发有限公司副总经理、湖南德智教育投资有限公司董事长。</w:t>
            </w:r>
            <w:r>
              <w:rPr>
                <w:rFonts w:ascii="宋体" w:hAnsi="宋体" w:cs="宋体" w:eastAsia="宋体" w:hint="default"/>
                <w:sz w:val="21"/>
                <w:szCs w:val="21"/>
              </w:rPr>
              <w:t>2006</w:t>
            </w:r>
            <w:r>
              <w:rPr>
                <w:rFonts w:ascii="宋体" w:hAnsi="宋体" w:cs="宋体" w:eastAsia="宋体" w:hint="default"/>
                <w:spacing w:val="-51"/>
                <w:sz w:val="21"/>
                <w:szCs w:val="21"/>
              </w:rPr>
              <w:t> </w:t>
            </w:r>
            <w:r>
              <w:rPr>
                <w:rFonts w:ascii="宋体" w:hAnsi="宋体" w:cs="宋体" w:eastAsia="宋体" w:hint="default"/>
                <w:sz w:val="21"/>
                <w:szCs w:val="21"/>
              </w:rPr>
              <w:t>年至今，分别担任天绎文娱执行董事兼总经理，海南慧远投资有限责任公</w:t>
            </w:r>
            <w:r>
              <w:rPr>
                <w:rFonts w:ascii="宋体" w:hAnsi="宋体" w:cs="宋体" w:eastAsia="宋体" w:hint="default"/>
                <w:w w:val="100"/>
                <w:sz w:val="21"/>
                <w:szCs w:val="21"/>
              </w:rPr>
              <w:t> </w:t>
            </w:r>
            <w:r>
              <w:rPr>
                <w:rFonts w:ascii="宋体" w:hAnsi="宋体" w:cs="宋体" w:eastAsia="宋体" w:hint="default"/>
                <w:spacing w:val="-3"/>
                <w:sz w:val="21"/>
                <w:szCs w:val="21"/>
              </w:rPr>
              <w:t>司董事长兼总经理，海南慧东地产投资有限责任公司董事长兼总经理，盈信（海南）金融服务有限公司（原海南慧远房地产投资有限公司）</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董事长兼总经理，海南龙鑫房地产开发有限公司董事长，海南盈新汇信投资管理中心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r>
              <w:rPr>
                <w:rFonts w:ascii="宋体" w:hAnsi="宋体" w:cs="宋体" w:eastAsia="宋体" w:hint="default"/>
                <w:sz w:val="21"/>
                <w:szCs w:val="21"/>
              </w:rPr>
              <w:t>执行事务合伙人，大象</w:t>
            </w:r>
            <w:r>
              <w:rPr>
                <w:rFonts w:ascii="宋体" w:hAnsi="宋体" w:cs="宋体" w:eastAsia="宋体" w:hint="default"/>
                <w:sz w:val="21"/>
                <w:szCs w:val="21"/>
              </w:rPr>
              <w:t>(</w:t>
            </w:r>
            <w:r>
              <w:rPr>
                <w:rFonts w:ascii="宋体" w:hAnsi="宋体" w:cs="宋体" w:eastAsia="宋体" w:hint="default"/>
                <w:sz w:val="21"/>
                <w:szCs w:val="21"/>
              </w:rPr>
              <w:t>海南</w:t>
            </w:r>
            <w:r>
              <w:rPr>
                <w:rFonts w:ascii="宋体" w:hAnsi="宋体" w:cs="宋体" w:eastAsia="宋体" w:hint="default"/>
                <w:sz w:val="21"/>
                <w:szCs w:val="21"/>
              </w:rPr>
              <w:t>)</w:t>
            </w:r>
            <w:r>
              <w:rPr>
                <w:rFonts w:ascii="宋体" w:hAnsi="宋体" w:cs="宋体" w:eastAsia="宋体" w:hint="default"/>
                <w:sz w:val="21"/>
                <w:szCs w:val="21"/>
              </w:rPr>
              <w:t>金融服务有</w:t>
            </w:r>
            <w:r>
              <w:rPr>
                <w:rFonts w:ascii="宋体" w:hAnsi="宋体" w:cs="宋体" w:eastAsia="宋体" w:hint="default"/>
                <w:spacing w:val="-48"/>
                <w:sz w:val="21"/>
                <w:szCs w:val="21"/>
              </w:rPr>
              <w:t> </w:t>
            </w:r>
            <w:r>
              <w:rPr>
                <w:rFonts w:ascii="宋体" w:hAnsi="宋体" w:cs="宋体" w:eastAsia="宋体" w:hint="default"/>
                <w:sz w:val="21"/>
                <w:szCs w:val="21"/>
              </w:rPr>
              <w:t>限公司执行董事兼总经理，海南金雨创科投资管理中心（有限合伙）执行事务合伙人，智通亚信（海南）投资管理中心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r>
              <w:rPr>
                <w:rFonts w:ascii="宋体" w:hAnsi="宋体" w:cs="宋体" w:eastAsia="宋体" w:hint="default"/>
                <w:sz w:val="21"/>
                <w:szCs w:val="21"/>
              </w:rPr>
              <w:t>执行事</w:t>
            </w:r>
            <w:r>
              <w:rPr>
                <w:rFonts w:ascii="宋体" w:hAnsi="宋体" w:cs="宋体" w:eastAsia="宋体" w:hint="default"/>
                <w:spacing w:val="-49"/>
                <w:sz w:val="21"/>
                <w:szCs w:val="21"/>
              </w:rPr>
              <w:t> </w:t>
            </w:r>
            <w:r>
              <w:rPr>
                <w:rFonts w:ascii="宋体" w:hAnsi="宋体" w:cs="宋体" w:eastAsia="宋体" w:hint="default"/>
                <w:sz w:val="21"/>
                <w:szCs w:val="21"/>
              </w:rPr>
              <w:t>务合伙人委派代表、海南慧远地产有限公司董事长、海南慧霖投资有限公司执行董事兼总经理，北京天下秀科技股份有限公司董事。</w:t>
            </w: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月，曾任长广天择董事；</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日任本公司董事。</w:t>
            </w:r>
            <w:r>
              <w:rPr>
                <w:rFonts w:ascii="宋体" w:hAnsi="宋体" w:cs="宋体" w:eastAsia="宋体" w:hint="default"/>
                <w:sz w:val="21"/>
                <w:szCs w:val="21"/>
              </w:rPr>
              <w:t> </w:t>
            </w:r>
          </w:p>
        </w:tc>
      </w:tr>
      <w:tr>
        <w:trPr>
          <w:trHeight w:val="1099"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center"/>
              <w:rPr>
                <w:rFonts w:ascii="宋体" w:hAnsi="宋体" w:cs="宋体" w:eastAsia="宋体" w:hint="default"/>
                <w:sz w:val="21"/>
                <w:szCs w:val="21"/>
              </w:rPr>
            </w:pPr>
            <w:r>
              <w:rPr>
                <w:rFonts w:ascii="宋体" w:hAnsi="宋体" w:cs="宋体" w:eastAsia="宋体" w:hint="default"/>
                <w:sz w:val="21"/>
                <w:szCs w:val="21"/>
              </w:rPr>
              <w:t>傅冠军</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中国国籍，无境外永久居留权，</w:t>
            </w:r>
            <w:r>
              <w:rPr>
                <w:rFonts w:ascii="宋体" w:hAnsi="宋体" w:cs="宋体" w:eastAsia="宋体" w:hint="default"/>
                <w:spacing w:val="-3"/>
                <w:sz w:val="21"/>
                <w:szCs w:val="21"/>
              </w:rPr>
              <w:t>1977</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29"/>
                <w:sz w:val="21"/>
                <w:szCs w:val="21"/>
              </w:rPr>
              <w:t> </w:t>
            </w:r>
            <w:r>
              <w:rPr>
                <w:rFonts w:ascii="宋体" w:hAnsi="宋体" w:cs="宋体" w:eastAsia="宋体" w:hint="default"/>
                <w:sz w:val="21"/>
                <w:szCs w:val="21"/>
              </w:rPr>
              <w:t>10</w:t>
            </w:r>
            <w:r>
              <w:rPr>
                <w:rFonts w:ascii="宋体" w:hAnsi="宋体" w:cs="宋体" w:eastAsia="宋体" w:hint="default"/>
                <w:spacing w:val="-29"/>
                <w:sz w:val="21"/>
                <w:szCs w:val="21"/>
              </w:rPr>
              <w:t> </w:t>
            </w:r>
            <w:r>
              <w:rPr>
                <w:rFonts w:ascii="宋体" w:hAnsi="宋体" w:cs="宋体" w:eastAsia="宋体" w:hint="default"/>
                <w:spacing w:val="-3"/>
                <w:sz w:val="21"/>
                <w:szCs w:val="21"/>
              </w:rPr>
              <w:t>月出生，毕业于湖南大学新闻学专业、本科学历，副高职称，被评为“全国广电系统青年岗位能</w:t>
            </w:r>
          </w:p>
          <w:p>
            <w:pPr>
              <w:pStyle w:val="TableParagraph"/>
              <w:spacing w:line="237" w:lineRule="auto"/>
              <w:ind w:left="103" w:right="-3"/>
              <w:jc w:val="left"/>
              <w:rPr>
                <w:rFonts w:ascii="宋体" w:hAnsi="宋体" w:cs="宋体" w:eastAsia="宋体" w:hint="default"/>
                <w:sz w:val="21"/>
                <w:szCs w:val="21"/>
              </w:rPr>
            </w:pPr>
            <w:r>
              <w:rPr>
                <w:rFonts w:ascii="宋体" w:hAnsi="宋体" w:cs="宋体" w:eastAsia="宋体" w:hint="default"/>
                <w:sz w:val="21"/>
                <w:szCs w:val="21"/>
              </w:rPr>
              <w:t>手”、“长沙市十大杰出青年”；</w:t>
            </w:r>
            <w:r>
              <w:rPr>
                <w:rFonts w:ascii="宋体" w:hAnsi="宋体" w:cs="宋体" w:eastAsia="宋体" w:hint="default"/>
                <w:sz w:val="21"/>
                <w:szCs w:val="21"/>
              </w:rPr>
              <w:t>1999</w:t>
            </w:r>
            <w:r>
              <w:rPr>
                <w:rFonts w:ascii="宋体" w:hAnsi="宋体" w:cs="宋体" w:eastAsia="宋体" w:hint="default"/>
                <w:spacing w:val="-57"/>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7"/>
                <w:sz w:val="21"/>
                <w:szCs w:val="21"/>
              </w:rPr>
              <w:t> </w:t>
            </w:r>
            <w:r>
              <w:rPr>
                <w:rFonts w:ascii="宋体" w:hAnsi="宋体" w:cs="宋体" w:eastAsia="宋体" w:hint="default"/>
                <w:sz w:val="21"/>
                <w:szCs w:val="21"/>
              </w:rPr>
              <w:t>年曾历任（或兼任）长沙电视台政法频道《方圆之间》责任编辑、《政法报道》制片人，</w:t>
            </w:r>
            <w:r>
              <w:rPr>
                <w:rFonts w:ascii="宋体" w:hAnsi="宋体" w:cs="宋体" w:eastAsia="宋体" w:hint="default"/>
                <w:w w:val="100"/>
                <w:sz w:val="21"/>
                <w:szCs w:val="21"/>
              </w:rPr>
              <w:t> </w:t>
            </w:r>
            <w:r>
              <w:rPr>
                <w:rFonts w:ascii="宋体" w:hAnsi="宋体" w:cs="宋体" w:eastAsia="宋体" w:hint="default"/>
                <w:sz w:val="21"/>
                <w:szCs w:val="21"/>
              </w:rPr>
              <w:t>长沙电视台政法频道副总监、总监，长沙电视台公共频道第一总监。</w:t>
            </w: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年至</w:t>
            </w:r>
            <w:r>
              <w:rPr>
                <w:rFonts w:ascii="宋体" w:hAnsi="宋体" w:cs="宋体" w:eastAsia="宋体" w:hint="default"/>
                <w:spacing w:val="-46"/>
                <w:sz w:val="21"/>
                <w:szCs w:val="21"/>
              </w:rPr>
              <w:t> </w:t>
            </w:r>
            <w:r>
              <w:rPr>
                <w:rFonts w:ascii="宋体" w:hAnsi="宋体" w:cs="宋体" w:eastAsia="宋体" w:hint="default"/>
                <w:sz w:val="21"/>
                <w:szCs w:val="21"/>
              </w:rPr>
              <w:t>2013</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10</w:t>
            </w:r>
            <w:r>
              <w:rPr>
                <w:rFonts w:ascii="宋体" w:hAnsi="宋体" w:cs="宋体" w:eastAsia="宋体" w:hint="default"/>
                <w:spacing w:val="-46"/>
                <w:sz w:val="21"/>
                <w:szCs w:val="21"/>
              </w:rPr>
              <w:t> </w:t>
            </w:r>
            <w:r>
              <w:rPr>
                <w:rFonts w:ascii="宋体" w:hAnsi="宋体" w:cs="宋体" w:eastAsia="宋体" w:hint="default"/>
                <w:sz w:val="21"/>
                <w:szCs w:val="21"/>
              </w:rPr>
              <w:t>月，曾任长广天择董事、总经理；</w:t>
            </w:r>
            <w:r>
              <w:rPr>
                <w:rFonts w:ascii="宋体" w:hAnsi="宋体" w:cs="宋体" w:eastAsia="宋体" w:hint="default"/>
                <w:sz w:val="21"/>
                <w:szCs w:val="21"/>
              </w:rPr>
              <w:t>2013</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10</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至今任本公司董事、总经理。</w:t>
            </w:r>
            <w:r>
              <w:rPr>
                <w:rFonts w:ascii="宋体" w:hAnsi="宋体" w:cs="宋体" w:eastAsia="宋体" w:hint="default"/>
                <w:sz w:val="21"/>
                <w:szCs w:val="21"/>
              </w:rPr>
              <w:t> </w:t>
            </w:r>
          </w:p>
        </w:tc>
      </w:tr>
      <w:tr>
        <w:trPr>
          <w:trHeight w:val="1099"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center"/>
              <w:rPr>
                <w:rFonts w:ascii="宋体" w:hAnsi="宋体" w:cs="宋体" w:eastAsia="宋体" w:hint="default"/>
                <w:sz w:val="21"/>
                <w:szCs w:val="21"/>
              </w:rPr>
            </w:pPr>
            <w:r>
              <w:rPr>
                <w:rFonts w:ascii="宋体" w:hAnsi="宋体" w:cs="宋体" w:eastAsia="宋体" w:hint="default"/>
                <w:sz w:val="21"/>
                <w:szCs w:val="21"/>
              </w:rPr>
              <w:t>谢青</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中国国籍，无境外永久居留权，出生于</w:t>
            </w:r>
            <w:r>
              <w:rPr>
                <w:rFonts w:ascii="宋体" w:hAnsi="宋体" w:cs="宋体" w:eastAsia="宋体" w:hint="default"/>
                <w:spacing w:val="-53"/>
                <w:sz w:val="21"/>
                <w:szCs w:val="21"/>
              </w:rPr>
              <w:t> </w:t>
            </w:r>
            <w:r>
              <w:rPr>
                <w:rFonts w:ascii="宋体" w:hAnsi="宋体" w:cs="宋体" w:eastAsia="宋体" w:hint="default"/>
                <w:sz w:val="21"/>
                <w:szCs w:val="21"/>
              </w:rPr>
              <w:t>1963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月，毕业于长沙理工大学会计电算化专业、本科学历。</w:t>
            </w: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年曾历任华寅会计</w:t>
            </w:r>
          </w:p>
          <w:p>
            <w:pPr>
              <w:pStyle w:val="TableParagraph"/>
              <w:spacing w:line="237" w:lineRule="auto"/>
              <w:ind w:left="103" w:right="93"/>
              <w:jc w:val="both"/>
              <w:rPr>
                <w:rFonts w:ascii="宋体" w:hAnsi="宋体" w:cs="宋体" w:eastAsia="宋体" w:hint="default"/>
                <w:sz w:val="21"/>
                <w:szCs w:val="21"/>
              </w:rPr>
            </w:pPr>
            <w:r>
              <w:rPr>
                <w:rFonts w:ascii="宋体" w:hAnsi="宋体" w:cs="宋体" w:eastAsia="宋体" w:hint="default"/>
                <w:spacing w:val="-2"/>
                <w:sz w:val="21"/>
                <w:szCs w:val="21"/>
              </w:rPr>
              <w:t>师事务所有限责任公司审计部合伙人、中磊会计师事务所有限责任公司合伙人；</w:t>
            </w:r>
            <w:r>
              <w:rPr>
                <w:rFonts w:ascii="宋体" w:hAnsi="宋体" w:cs="宋体" w:eastAsia="宋体" w:hint="default"/>
                <w:spacing w:val="-2"/>
                <w:sz w:val="21"/>
                <w:szCs w:val="21"/>
              </w:rPr>
              <w:t>2013</w:t>
            </w:r>
            <w:r>
              <w:rPr>
                <w:rFonts w:ascii="宋体" w:hAnsi="宋体" w:cs="宋体" w:eastAsia="宋体" w:hint="default"/>
                <w:sz w:val="21"/>
                <w:szCs w:val="21"/>
              </w:rPr>
              <w:t> </w:t>
            </w:r>
            <w:r>
              <w:rPr>
                <w:rFonts w:ascii="宋体" w:hAnsi="宋体" w:cs="宋体" w:eastAsia="宋体" w:hint="default"/>
                <w:spacing w:val="-2"/>
                <w:sz w:val="21"/>
                <w:szCs w:val="21"/>
              </w:rPr>
              <w:t>年至今任大信会计师事务所（特殊普通合伙）副主任</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
                <w:sz w:val="21"/>
                <w:szCs w:val="21"/>
              </w:rPr>
              <w:t>会计师；兼任广东东箭汽车科技股份有限公司独立董事、中核华原钛白股份有限公司独立董事、广东景兴健康护理实业股份有限公司独立</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董事、湖北省宏源药业科技股份有限公司独立董事。</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日任本公司独立董事。</w:t>
            </w:r>
            <w:r>
              <w:rPr>
                <w:rFonts w:ascii="宋体" w:hAnsi="宋体" w:cs="宋体" w:eastAsia="宋体" w:hint="default"/>
                <w:sz w:val="21"/>
                <w:szCs w:val="21"/>
              </w:rPr>
              <w:t> </w:t>
            </w:r>
          </w:p>
        </w:tc>
      </w:tr>
      <w:tr>
        <w:trPr>
          <w:trHeight w:val="82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刘小虎</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中国国籍，无境外永久居留权，出生于</w:t>
            </w:r>
            <w:r>
              <w:rPr>
                <w:rFonts w:ascii="宋体" w:hAnsi="宋体" w:cs="宋体" w:eastAsia="宋体" w:hint="default"/>
                <w:spacing w:val="-47"/>
                <w:sz w:val="21"/>
                <w:szCs w:val="21"/>
              </w:rPr>
              <w:t> </w:t>
            </w:r>
            <w:r>
              <w:rPr>
                <w:rFonts w:ascii="宋体" w:hAnsi="宋体" w:cs="宋体" w:eastAsia="宋体" w:hint="default"/>
                <w:sz w:val="21"/>
                <w:szCs w:val="21"/>
              </w:rPr>
              <w:t>1967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pacing w:val="-4"/>
                <w:sz w:val="21"/>
                <w:szCs w:val="21"/>
              </w:rPr>
              <w:t>月，毕业于湖南大学法学专业、研究生学历。</w:t>
            </w:r>
            <w:r>
              <w:rPr>
                <w:rFonts w:ascii="宋体" w:hAnsi="宋体" w:cs="宋体" w:eastAsia="宋体" w:hint="default"/>
                <w:spacing w:val="-4"/>
                <w:sz w:val="21"/>
                <w:szCs w:val="21"/>
              </w:rPr>
              <w:t>1988</w:t>
            </w:r>
            <w:r>
              <w:rPr>
                <w:rFonts w:ascii="宋体" w:hAnsi="宋体" w:cs="宋体" w:eastAsia="宋体" w:hint="default"/>
                <w:spacing w:val="-47"/>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宋体" w:hAnsi="宋体" w:cs="宋体" w:eastAsia="宋体" w:hint="default"/>
                <w:sz w:val="21"/>
                <w:szCs w:val="21"/>
              </w:rPr>
              <w:t>2018</w:t>
            </w:r>
            <w:r>
              <w:rPr>
                <w:rFonts w:ascii="宋体" w:hAnsi="宋体" w:cs="宋体" w:eastAsia="宋体" w:hint="default"/>
                <w:spacing w:val="-47"/>
                <w:sz w:val="21"/>
                <w:szCs w:val="21"/>
              </w:rPr>
              <w:t> </w:t>
            </w:r>
            <w:r>
              <w:rPr>
                <w:rFonts w:ascii="宋体" w:hAnsi="宋体" w:cs="宋体" w:eastAsia="宋体" w:hint="default"/>
                <w:sz w:val="21"/>
                <w:szCs w:val="21"/>
              </w:rPr>
              <w:t>年曾历任慈利县人民法院民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庭审判员、经济庭副庭长，湖南启元律师事务所律师，湖南鹏通律师事务所律师副主任，湖南琨霖律师事务所执行主任律师； </w:t>
            </w: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pacing w:val="-3"/>
                <w:sz w:val="21"/>
                <w:szCs w:val="21"/>
              </w:rPr>
              <w:t>10</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日任本公司独立董事。</w:t>
            </w:r>
            <w:r>
              <w:rPr>
                <w:rFonts w:ascii="宋体" w:hAnsi="宋体" w:cs="宋体" w:eastAsia="宋体" w:hint="default"/>
                <w:sz w:val="21"/>
                <w:szCs w:val="21"/>
              </w:rPr>
              <w:t> </w:t>
            </w:r>
          </w:p>
        </w:tc>
      </w:tr>
      <w:tr>
        <w:trPr>
          <w:trHeight w:val="1370"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冷凇</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中国国籍，无境外永久居留权，出生于</w:t>
            </w:r>
            <w:r>
              <w:rPr>
                <w:rFonts w:ascii="宋体" w:hAnsi="宋体" w:cs="宋体" w:eastAsia="宋体" w:hint="default"/>
                <w:spacing w:val="-30"/>
                <w:sz w:val="21"/>
                <w:szCs w:val="21"/>
              </w:rPr>
              <w:t> </w:t>
            </w:r>
            <w:r>
              <w:rPr>
                <w:rFonts w:ascii="宋体" w:hAnsi="宋体" w:cs="宋体" w:eastAsia="宋体" w:hint="default"/>
                <w:sz w:val="21"/>
                <w:szCs w:val="21"/>
              </w:rPr>
              <w:t>1981</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5</w:t>
            </w:r>
            <w:r>
              <w:rPr>
                <w:rFonts w:ascii="宋体" w:hAnsi="宋体" w:cs="宋体" w:eastAsia="宋体" w:hint="default"/>
                <w:spacing w:val="-34"/>
                <w:sz w:val="21"/>
                <w:szCs w:val="21"/>
              </w:rPr>
              <w:t> </w:t>
            </w:r>
            <w:r>
              <w:rPr>
                <w:rFonts w:ascii="宋体" w:hAnsi="宋体" w:cs="宋体" w:eastAsia="宋体" w:hint="default"/>
                <w:spacing w:val="-4"/>
                <w:sz w:val="21"/>
                <w:szCs w:val="21"/>
              </w:rPr>
              <w:t>月，毕业于中国传媒大学广播电视艺术学专业、研究生学历、博士学位。</w:t>
            </w:r>
            <w:r>
              <w:rPr>
                <w:rFonts w:ascii="宋体" w:hAnsi="宋体" w:cs="宋体" w:eastAsia="宋体" w:hint="default"/>
                <w:spacing w:val="-4"/>
                <w:sz w:val="21"/>
                <w:szCs w:val="21"/>
              </w:rPr>
              <w:t>2006</w:t>
            </w:r>
            <w:r>
              <w:rPr>
                <w:rFonts w:ascii="宋体" w:hAnsi="宋体" w:cs="宋体" w:eastAsia="宋体" w:hint="default"/>
                <w:spacing w:val="-34"/>
                <w:sz w:val="21"/>
                <w:szCs w:val="21"/>
              </w:rPr>
              <w:t> </w:t>
            </w:r>
            <w:r>
              <w:rPr>
                <w:rFonts w:ascii="宋体" w:hAnsi="宋体" w:cs="宋体" w:eastAsia="宋体" w:hint="default"/>
                <w:sz w:val="21"/>
                <w:szCs w:val="21"/>
              </w:rPr>
              <w:t>年至今分别</w:t>
            </w:r>
          </w:p>
          <w:p>
            <w:pPr>
              <w:pStyle w:val="TableParagraph"/>
              <w:spacing w:line="237" w:lineRule="auto"/>
              <w:ind w:left="103" w:right="-10"/>
              <w:jc w:val="left"/>
              <w:rPr>
                <w:rFonts w:ascii="宋体" w:hAnsi="宋体" w:cs="宋体" w:eastAsia="宋体" w:hint="default"/>
                <w:sz w:val="21"/>
                <w:szCs w:val="21"/>
              </w:rPr>
            </w:pPr>
            <w:r>
              <w:rPr>
                <w:rFonts w:ascii="宋体" w:hAnsi="宋体" w:cs="宋体" w:eastAsia="宋体" w:hint="default"/>
                <w:sz w:val="21"/>
                <w:szCs w:val="21"/>
              </w:rPr>
              <w:t>任中国广播电视协会纪录片工作委员会副秘书长，中国传媒大学研究生院电视与新闻学院、外国语学院、远程教育学院兼职讲师，中国社</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会科学院世界传媒研究中心秘书长</w:t>
            </w:r>
            <w:r>
              <w:rPr>
                <w:rFonts w:ascii="宋体" w:hAnsi="宋体" w:cs="宋体" w:eastAsia="宋体" w:hint="default"/>
                <w:spacing w:val="-4"/>
                <w:sz w:val="21"/>
                <w:szCs w:val="21"/>
              </w:rPr>
              <w:t>/</w:t>
            </w:r>
            <w:r>
              <w:rPr>
                <w:rFonts w:ascii="宋体" w:hAnsi="宋体" w:cs="宋体" w:eastAsia="宋体" w:hint="default"/>
                <w:spacing w:val="-4"/>
                <w:sz w:val="21"/>
                <w:szCs w:val="21"/>
              </w:rPr>
              <w:t>特聘教授，中国社会科学院新闻与传播研究所媒介研究室副主任、副研究员、世界传媒研究中心秘书长，</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兼任幸福蓝海影视文化集团股份有限公司独立董事、北京能量影视传播股份有限公司董事、中外名人科技文化有限公司独立董事。</w:t>
            </w: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日任本公司独立董事。</w:t>
            </w:r>
            <w:r>
              <w:rPr>
                <w:rFonts w:ascii="宋体" w:hAnsi="宋体" w:cs="宋体" w:eastAsia="宋体" w:hint="default"/>
                <w:sz w:val="21"/>
                <w:szCs w:val="21"/>
              </w:rPr>
              <w:t> </w:t>
            </w:r>
          </w:p>
        </w:tc>
      </w:tr>
      <w:tr>
        <w:trPr>
          <w:trHeight w:val="1645"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余江</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1"/>
              <w:jc w:val="left"/>
              <w:rPr>
                <w:rFonts w:ascii="宋体" w:hAnsi="宋体" w:cs="宋体" w:eastAsia="宋体" w:hint="default"/>
                <w:sz w:val="21"/>
                <w:szCs w:val="21"/>
              </w:rPr>
            </w:pPr>
            <w:r>
              <w:rPr>
                <w:rFonts w:ascii="宋体" w:hAnsi="宋体" w:cs="宋体" w:eastAsia="宋体" w:hint="default"/>
                <w:spacing w:val="-4"/>
                <w:sz w:val="21"/>
                <w:szCs w:val="21"/>
              </w:rPr>
              <w:t>中国国籍，无境外永久居留权，毕业于湘潭大学、中共中央党校经济管理学专业，本科学历，工程师职称。</w:t>
            </w:r>
            <w:r>
              <w:rPr>
                <w:rFonts w:ascii="宋体" w:hAnsi="宋体" w:cs="宋体" w:eastAsia="宋体" w:hint="default"/>
                <w:spacing w:val="-4"/>
                <w:sz w:val="21"/>
                <w:szCs w:val="21"/>
              </w:rPr>
              <w:t>1995</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9</w:t>
            </w:r>
            <w:r>
              <w:rPr>
                <w:rFonts w:ascii="宋体" w:hAnsi="宋体" w:cs="宋体" w:eastAsia="宋体" w:hint="default"/>
                <w:spacing w:val="-41"/>
                <w:sz w:val="21"/>
                <w:szCs w:val="21"/>
              </w:rPr>
              <w:t> </w:t>
            </w:r>
            <w:r>
              <w:rPr>
                <w:rFonts w:ascii="宋体" w:hAnsi="宋体" w:cs="宋体" w:eastAsia="宋体" w:hint="default"/>
                <w:sz w:val="21"/>
                <w:szCs w:val="21"/>
              </w:rPr>
              <w:t>月至</w:t>
            </w:r>
            <w:r>
              <w:rPr>
                <w:rFonts w:ascii="宋体" w:hAnsi="宋体" w:cs="宋体" w:eastAsia="宋体" w:hint="default"/>
                <w:spacing w:val="-39"/>
                <w:sz w:val="21"/>
                <w:szCs w:val="21"/>
              </w:rPr>
              <w:t> </w:t>
            </w:r>
            <w:r>
              <w:rPr>
                <w:rFonts w:ascii="宋体" w:hAnsi="宋体" w:cs="宋体" w:eastAsia="宋体" w:hint="default"/>
                <w:sz w:val="21"/>
                <w:szCs w:val="21"/>
              </w:rPr>
              <w:t>2001</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3</w:t>
            </w:r>
            <w:r>
              <w:rPr>
                <w:rFonts w:ascii="宋体" w:hAnsi="宋体" w:cs="宋体" w:eastAsia="宋体" w:hint="default"/>
                <w:spacing w:val="-39"/>
                <w:sz w:val="21"/>
                <w:szCs w:val="21"/>
              </w:rPr>
              <w:t> </w:t>
            </w:r>
            <w:r>
              <w:rPr>
                <w:rFonts w:ascii="宋体" w:hAnsi="宋体" w:cs="宋体" w:eastAsia="宋体" w:hint="default"/>
                <w:sz w:val="21"/>
                <w:szCs w:val="21"/>
              </w:rPr>
              <w:t>月历任</w:t>
            </w:r>
          </w:p>
          <w:p>
            <w:pPr>
              <w:pStyle w:val="TableParagraph"/>
              <w:spacing w:line="272" w:lineRule="exact" w:before="27"/>
              <w:ind w:left="103" w:right="-11"/>
              <w:jc w:val="left"/>
              <w:rPr>
                <w:rFonts w:ascii="宋体" w:hAnsi="宋体" w:cs="宋体" w:eastAsia="宋体" w:hint="default"/>
                <w:sz w:val="21"/>
                <w:szCs w:val="21"/>
              </w:rPr>
            </w:pPr>
            <w:r>
              <w:rPr>
                <w:rFonts w:ascii="宋体" w:hAnsi="宋体" w:cs="宋体" w:eastAsia="宋体" w:hint="default"/>
                <w:spacing w:val="-3"/>
                <w:sz w:val="21"/>
                <w:szCs w:val="21"/>
              </w:rPr>
              <w:t>长沙有线电视台事业管理部技术员，长沙有线广播电视网络中心维护管理站站长、工程部副主任、北片区管理站站长及在用户部主持工作，</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w w:val="100"/>
                <w:sz w:val="21"/>
                <w:szCs w:val="21"/>
              </w:rPr>
              <w:t>其中</w:t>
            </w:r>
            <w:r>
              <w:rPr>
                <w:rFonts w:ascii="宋体" w:hAnsi="宋体" w:cs="宋体" w:eastAsia="宋体" w:hint="default"/>
                <w:spacing w:val="-59"/>
                <w:w w:val="100"/>
                <w:sz w:val="21"/>
                <w:szCs w:val="21"/>
              </w:rPr>
              <w:t> </w:t>
            </w:r>
            <w:r>
              <w:rPr>
                <w:rFonts w:ascii="宋体" w:hAnsi="宋体" w:cs="宋体" w:eastAsia="宋体" w:hint="default"/>
                <w:spacing w:val="-1"/>
                <w:w w:val="100"/>
                <w:sz w:val="21"/>
                <w:szCs w:val="21"/>
              </w:rPr>
              <w:t>2000</w:t>
            </w:r>
            <w:r>
              <w:rPr>
                <w:rFonts w:ascii="宋体" w:hAnsi="宋体" w:cs="宋体" w:eastAsia="宋体" w:hint="default"/>
                <w:spacing w:val="-59"/>
                <w:w w:val="100"/>
                <w:sz w:val="21"/>
                <w:szCs w:val="21"/>
              </w:rPr>
              <w:t> </w:t>
            </w:r>
            <w:r>
              <w:rPr>
                <w:rFonts w:ascii="宋体" w:hAnsi="宋体" w:cs="宋体" w:eastAsia="宋体" w:hint="default"/>
                <w:w w:val="100"/>
                <w:sz w:val="21"/>
                <w:szCs w:val="21"/>
              </w:rPr>
              <w:t>年</w:t>
            </w:r>
            <w:r>
              <w:rPr>
                <w:rFonts w:ascii="宋体" w:hAnsi="宋体" w:cs="宋体" w:eastAsia="宋体" w:hint="default"/>
                <w:spacing w:val="-59"/>
                <w:w w:val="100"/>
                <w:sz w:val="21"/>
                <w:szCs w:val="21"/>
              </w:rPr>
              <w:t> </w:t>
            </w:r>
            <w:r>
              <w:rPr>
                <w:rFonts w:ascii="宋体" w:hAnsi="宋体" w:cs="宋体" w:eastAsia="宋体" w:hint="default"/>
                <w:w w:val="100"/>
                <w:sz w:val="21"/>
                <w:szCs w:val="21"/>
              </w:rPr>
              <w:t>6</w:t>
            </w:r>
            <w:r>
              <w:rPr>
                <w:rFonts w:ascii="宋体" w:hAnsi="宋体" w:cs="宋体" w:eastAsia="宋体" w:hint="default"/>
                <w:spacing w:val="-61"/>
                <w:w w:val="100"/>
                <w:sz w:val="21"/>
                <w:szCs w:val="21"/>
              </w:rPr>
              <w:t> </w:t>
            </w:r>
            <w:r>
              <w:rPr>
                <w:rFonts w:ascii="宋体" w:hAnsi="宋体" w:cs="宋体" w:eastAsia="宋体" w:hint="default"/>
                <w:w w:val="100"/>
                <w:sz w:val="21"/>
                <w:szCs w:val="21"/>
              </w:rPr>
              <w:t>月至</w:t>
            </w:r>
            <w:r>
              <w:rPr>
                <w:rFonts w:ascii="宋体" w:hAnsi="宋体" w:cs="宋体" w:eastAsia="宋体" w:hint="default"/>
                <w:spacing w:val="-59"/>
                <w:w w:val="100"/>
                <w:sz w:val="21"/>
                <w:szCs w:val="21"/>
              </w:rPr>
              <w:t> </w:t>
            </w:r>
            <w:r>
              <w:rPr>
                <w:rFonts w:ascii="宋体" w:hAnsi="宋体" w:cs="宋体" w:eastAsia="宋体" w:hint="default"/>
                <w:spacing w:val="-1"/>
                <w:w w:val="100"/>
                <w:sz w:val="21"/>
                <w:szCs w:val="21"/>
              </w:rPr>
              <w:t>2001</w:t>
            </w:r>
            <w:r>
              <w:rPr>
                <w:rFonts w:ascii="宋体" w:hAnsi="宋体" w:cs="宋体" w:eastAsia="宋体" w:hint="default"/>
                <w:spacing w:val="-61"/>
                <w:w w:val="100"/>
                <w:sz w:val="21"/>
                <w:szCs w:val="21"/>
              </w:rPr>
              <w:t> </w:t>
            </w:r>
            <w:r>
              <w:rPr>
                <w:rFonts w:ascii="宋体" w:hAnsi="宋体" w:cs="宋体" w:eastAsia="宋体" w:hint="default"/>
                <w:w w:val="100"/>
                <w:sz w:val="21"/>
                <w:szCs w:val="21"/>
              </w:rPr>
              <w:t>年</w:t>
            </w:r>
            <w:r>
              <w:rPr>
                <w:rFonts w:ascii="宋体" w:hAnsi="宋体" w:cs="宋体" w:eastAsia="宋体" w:hint="default"/>
                <w:spacing w:val="-59"/>
                <w:w w:val="100"/>
                <w:sz w:val="21"/>
                <w:szCs w:val="21"/>
              </w:rPr>
              <w:t> </w:t>
            </w:r>
            <w:r>
              <w:rPr>
                <w:rFonts w:ascii="宋体" w:hAnsi="宋体" w:cs="宋体" w:eastAsia="宋体" w:hint="default"/>
                <w:w w:val="100"/>
                <w:sz w:val="21"/>
                <w:szCs w:val="21"/>
              </w:rPr>
              <w:t>9</w:t>
            </w:r>
            <w:r>
              <w:rPr>
                <w:rFonts w:ascii="宋体" w:hAnsi="宋体" w:cs="宋体" w:eastAsia="宋体" w:hint="default"/>
                <w:spacing w:val="-59"/>
                <w:w w:val="100"/>
                <w:sz w:val="21"/>
                <w:szCs w:val="21"/>
              </w:rPr>
              <w:t> </w:t>
            </w:r>
            <w:r>
              <w:rPr>
                <w:rFonts w:ascii="宋体" w:hAnsi="宋体" w:cs="宋体" w:eastAsia="宋体" w:hint="default"/>
                <w:spacing w:val="-6"/>
                <w:w w:val="100"/>
                <w:sz w:val="21"/>
                <w:szCs w:val="21"/>
              </w:rPr>
              <w:t>月任长沙广达有线网络有限公司用户部副主任，</w:t>
            </w:r>
            <w:r>
              <w:rPr>
                <w:rFonts w:ascii="宋体" w:hAnsi="宋体" w:cs="宋体" w:eastAsia="宋体" w:hint="default"/>
                <w:spacing w:val="-6"/>
                <w:w w:val="100"/>
                <w:sz w:val="21"/>
                <w:szCs w:val="21"/>
              </w:rPr>
              <w:t>2001</w:t>
            </w:r>
            <w:r>
              <w:rPr>
                <w:rFonts w:ascii="宋体" w:hAnsi="宋体" w:cs="宋体" w:eastAsia="宋体" w:hint="default"/>
                <w:spacing w:val="-59"/>
                <w:w w:val="100"/>
                <w:sz w:val="21"/>
                <w:szCs w:val="21"/>
              </w:rPr>
              <w:t> </w:t>
            </w:r>
            <w:r>
              <w:rPr>
                <w:rFonts w:ascii="宋体" w:hAnsi="宋体" w:cs="宋体" w:eastAsia="宋体" w:hint="default"/>
                <w:w w:val="100"/>
                <w:sz w:val="21"/>
                <w:szCs w:val="21"/>
              </w:rPr>
              <w:t>年</w:t>
            </w:r>
            <w:r>
              <w:rPr>
                <w:rFonts w:ascii="宋体" w:hAnsi="宋体" w:cs="宋体" w:eastAsia="宋体" w:hint="default"/>
                <w:spacing w:val="-59"/>
                <w:w w:val="100"/>
                <w:sz w:val="21"/>
                <w:szCs w:val="21"/>
              </w:rPr>
              <w:t> </w:t>
            </w:r>
            <w:r>
              <w:rPr>
                <w:rFonts w:ascii="宋体" w:hAnsi="宋体" w:cs="宋体" w:eastAsia="宋体" w:hint="default"/>
                <w:w w:val="100"/>
                <w:sz w:val="21"/>
                <w:szCs w:val="21"/>
              </w:rPr>
              <w:t>3</w:t>
            </w:r>
            <w:r>
              <w:rPr>
                <w:rFonts w:ascii="宋体" w:hAnsi="宋体" w:cs="宋体" w:eastAsia="宋体" w:hint="default"/>
                <w:spacing w:val="-61"/>
                <w:w w:val="100"/>
                <w:sz w:val="21"/>
                <w:szCs w:val="21"/>
              </w:rPr>
              <w:t> </w:t>
            </w:r>
            <w:r>
              <w:rPr>
                <w:rFonts w:ascii="宋体" w:hAnsi="宋体" w:cs="宋体" w:eastAsia="宋体" w:hint="default"/>
                <w:w w:val="100"/>
                <w:sz w:val="21"/>
                <w:szCs w:val="21"/>
              </w:rPr>
              <w:t>月至</w:t>
            </w:r>
            <w:r>
              <w:rPr>
                <w:rFonts w:ascii="宋体" w:hAnsi="宋体" w:cs="宋体" w:eastAsia="宋体" w:hint="default"/>
                <w:spacing w:val="-59"/>
                <w:w w:val="100"/>
                <w:sz w:val="21"/>
                <w:szCs w:val="21"/>
              </w:rPr>
              <w:t> </w:t>
            </w:r>
            <w:r>
              <w:rPr>
                <w:rFonts w:ascii="宋体" w:hAnsi="宋体" w:cs="宋体" w:eastAsia="宋体" w:hint="default"/>
                <w:spacing w:val="-1"/>
                <w:w w:val="100"/>
                <w:sz w:val="21"/>
                <w:szCs w:val="21"/>
              </w:rPr>
              <w:t>2002</w:t>
            </w:r>
            <w:r>
              <w:rPr>
                <w:rFonts w:ascii="宋体" w:hAnsi="宋体" w:cs="宋体" w:eastAsia="宋体" w:hint="default"/>
                <w:spacing w:val="-59"/>
                <w:w w:val="100"/>
                <w:sz w:val="21"/>
                <w:szCs w:val="21"/>
              </w:rPr>
              <w:t> </w:t>
            </w:r>
            <w:r>
              <w:rPr>
                <w:rFonts w:ascii="宋体" w:hAnsi="宋体" w:cs="宋体" w:eastAsia="宋体" w:hint="default"/>
                <w:w w:val="100"/>
                <w:sz w:val="21"/>
                <w:szCs w:val="21"/>
              </w:rPr>
              <w:t>年</w:t>
            </w:r>
            <w:r>
              <w:rPr>
                <w:rFonts w:ascii="宋体" w:hAnsi="宋体" w:cs="宋体" w:eastAsia="宋体" w:hint="default"/>
                <w:spacing w:val="-59"/>
                <w:w w:val="100"/>
                <w:sz w:val="21"/>
                <w:szCs w:val="21"/>
              </w:rPr>
              <w:t> </w:t>
            </w:r>
            <w:r>
              <w:rPr>
                <w:rFonts w:ascii="宋体" w:hAnsi="宋体" w:cs="宋体" w:eastAsia="宋体" w:hint="default"/>
                <w:w w:val="100"/>
                <w:sz w:val="21"/>
                <w:szCs w:val="21"/>
              </w:rPr>
              <w:t>1</w:t>
            </w:r>
            <w:r>
              <w:rPr>
                <w:rFonts w:ascii="宋体" w:hAnsi="宋体" w:cs="宋体" w:eastAsia="宋体" w:hint="default"/>
                <w:spacing w:val="-61"/>
                <w:w w:val="100"/>
                <w:sz w:val="21"/>
                <w:szCs w:val="21"/>
              </w:rPr>
              <w:t> </w:t>
            </w:r>
            <w:r>
              <w:rPr>
                <w:rFonts w:ascii="宋体" w:hAnsi="宋体" w:cs="宋体" w:eastAsia="宋体" w:hint="default"/>
                <w:spacing w:val="-2"/>
                <w:w w:val="100"/>
                <w:sz w:val="21"/>
                <w:szCs w:val="21"/>
              </w:rPr>
              <w:t>月任湖南琴广科技有限公司副总经理，</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sz w:val="21"/>
                <w:szCs w:val="21"/>
              </w:rPr>
              <w:t>月至</w:t>
            </w:r>
            <w:r>
              <w:rPr>
                <w:rFonts w:ascii="宋体" w:hAnsi="宋体" w:cs="宋体" w:eastAsia="宋体" w:hint="default"/>
                <w:spacing w:val="-39"/>
                <w:sz w:val="21"/>
                <w:szCs w:val="21"/>
              </w:rPr>
              <w:t> </w:t>
            </w:r>
            <w:r>
              <w:rPr>
                <w:rFonts w:ascii="宋体" w:hAnsi="宋体" w:cs="宋体" w:eastAsia="宋体" w:hint="default"/>
                <w:sz w:val="21"/>
                <w:szCs w:val="21"/>
              </w:rPr>
              <w:t>2013</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3</w:t>
            </w:r>
            <w:r>
              <w:rPr>
                <w:rFonts w:ascii="宋体" w:hAnsi="宋体" w:cs="宋体" w:eastAsia="宋体" w:hint="default"/>
                <w:spacing w:val="-42"/>
                <w:sz w:val="21"/>
                <w:szCs w:val="21"/>
              </w:rPr>
              <w:t> </w:t>
            </w:r>
            <w:r>
              <w:rPr>
                <w:rFonts w:ascii="宋体" w:hAnsi="宋体" w:cs="宋体" w:eastAsia="宋体" w:hint="default"/>
                <w:spacing w:val="-4"/>
                <w:sz w:val="21"/>
                <w:szCs w:val="21"/>
              </w:rPr>
              <w:t>月历任（或兼任）长沙国安广播电视宽带网络有限公司办公室副主任、运维部经理、客户服务中心经理、办公室主</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任、总经理助理、行政总监、副总经理，</w:t>
            </w:r>
            <w:r>
              <w:rPr>
                <w:rFonts w:ascii="宋体" w:hAnsi="宋体" w:cs="宋体" w:eastAsia="宋体" w:hint="default"/>
                <w:spacing w:val="-3"/>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月任长沙广播电视台办公室主任，</w:t>
            </w: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月任长沙国安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广播电视宽带网络有限公司总经理，</w:t>
            </w:r>
            <w:r>
              <w:rPr>
                <w:rFonts w:ascii="宋体" w:hAnsi="宋体" w:cs="宋体" w:eastAsia="宋体" w:hint="default"/>
                <w:spacing w:val="-4"/>
                <w:sz w:val="21"/>
                <w:szCs w:val="21"/>
              </w:rPr>
              <w:t>2016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8</w:t>
            </w:r>
            <w:r>
              <w:rPr>
                <w:rFonts w:ascii="宋体" w:hAnsi="宋体" w:cs="宋体" w:eastAsia="宋体" w:hint="default"/>
                <w:spacing w:val="-43"/>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2019</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8</w:t>
            </w:r>
            <w:r>
              <w:rPr>
                <w:rFonts w:ascii="宋体" w:hAnsi="宋体" w:cs="宋体" w:eastAsia="宋体" w:hint="default"/>
                <w:spacing w:val="-43"/>
                <w:sz w:val="21"/>
                <w:szCs w:val="21"/>
              </w:rPr>
              <w:t> </w:t>
            </w:r>
            <w:r>
              <w:rPr>
                <w:rFonts w:ascii="宋体" w:hAnsi="宋体" w:cs="宋体" w:eastAsia="宋体" w:hint="default"/>
                <w:spacing w:val="-3"/>
                <w:sz w:val="21"/>
                <w:szCs w:val="21"/>
              </w:rPr>
              <w:t>月任长沙国安广播电视宽带网络有限公司董事长兼总经理、湖南户户通电视网</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1300" w:right="13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89"/>
        <w:gridCol w:w="12875"/>
      </w:tblGrid>
      <w:tr>
        <w:trPr>
          <w:trHeight w:val="555" w:hRule="exact"/>
        </w:trPr>
        <w:tc>
          <w:tcPr>
            <w:tcW w:w="989" w:type="dxa"/>
            <w:tcBorders>
              <w:top w:val="single" w:sz="4" w:space="0" w:color="000000"/>
              <w:left w:val="single" w:sz="4" w:space="0" w:color="000000"/>
              <w:bottom w:val="single" w:sz="4" w:space="0" w:color="000000"/>
              <w:right w:val="single" w:sz="4" w:space="0" w:color="000000"/>
            </w:tcBorders>
          </w:tcPr>
          <w:p>
            <w:pP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络有限公司董事长，</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月至今任长沙广播电视集团有限公司党委委员、副总经理。荣获“长沙广播电视台三等功”等奖项。现任本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公司副董事长。</w:t>
            </w:r>
            <w:r>
              <w:rPr>
                <w:rFonts w:ascii="宋体" w:hAnsi="宋体" w:cs="宋体" w:eastAsia="宋体" w:hint="default"/>
                <w:sz w:val="21"/>
                <w:szCs w:val="21"/>
              </w:rPr>
              <w:t> </w:t>
            </w:r>
          </w:p>
        </w:tc>
      </w:tr>
      <w:tr>
        <w:trPr>
          <w:trHeight w:val="82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周智</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中国国籍，无境外永久居留权，出生于</w:t>
            </w:r>
            <w:r>
              <w:rPr>
                <w:rFonts w:ascii="宋体" w:hAnsi="宋体" w:cs="宋体" w:eastAsia="宋体" w:hint="default"/>
                <w:spacing w:val="-36"/>
                <w:sz w:val="21"/>
                <w:szCs w:val="21"/>
              </w:rPr>
              <w:t> </w:t>
            </w:r>
            <w:r>
              <w:rPr>
                <w:rFonts w:ascii="宋体" w:hAnsi="宋体" w:cs="宋体" w:eastAsia="宋体" w:hint="default"/>
                <w:sz w:val="21"/>
                <w:szCs w:val="21"/>
              </w:rPr>
              <w:t>1977</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3</w:t>
            </w:r>
            <w:r>
              <w:rPr>
                <w:rFonts w:ascii="宋体" w:hAnsi="宋体" w:cs="宋体" w:eastAsia="宋体" w:hint="default"/>
                <w:spacing w:val="-40"/>
                <w:sz w:val="21"/>
                <w:szCs w:val="21"/>
              </w:rPr>
              <w:t> </w:t>
            </w:r>
            <w:r>
              <w:rPr>
                <w:rFonts w:ascii="宋体" w:hAnsi="宋体" w:cs="宋体" w:eastAsia="宋体" w:hint="default"/>
                <w:spacing w:val="-5"/>
                <w:sz w:val="21"/>
                <w:szCs w:val="21"/>
              </w:rPr>
              <w:t>月，毕业于湖南大学经济学专业、研究生学历、硕士研究生，中级经济师。</w:t>
            </w:r>
            <w:r>
              <w:rPr>
                <w:rFonts w:ascii="宋体" w:hAnsi="宋体" w:cs="宋体" w:eastAsia="宋体" w:hint="default"/>
                <w:spacing w:val="-5"/>
                <w:sz w:val="21"/>
                <w:szCs w:val="21"/>
              </w:rPr>
              <w:t>1996</w:t>
            </w:r>
            <w:r>
              <w:rPr>
                <w:rFonts w:ascii="宋体" w:hAnsi="宋体" w:cs="宋体" w:eastAsia="宋体" w:hint="default"/>
                <w:spacing w:val="-37"/>
                <w:sz w:val="21"/>
                <w:szCs w:val="21"/>
              </w:rPr>
              <w:t> </w:t>
            </w:r>
            <w:r>
              <w:rPr>
                <w:rFonts w:ascii="宋体" w:hAnsi="宋体" w:cs="宋体" w:eastAsia="宋体" w:hint="default"/>
                <w:sz w:val="21"/>
                <w:szCs w:val="21"/>
              </w:rPr>
              <w:t>年至</w:t>
            </w:r>
            <w:r>
              <w:rPr>
                <w:rFonts w:ascii="宋体" w:hAnsi="宋体" w:cs="宋体" w:eastAsia="宋体" w:hint="default"/>
                <w:spacing w:val="-40"/>
                <w:sz w:val="21"/>
                <w:szCs w:val="21"/>
              </w:rPr>
              <w:t> </w:t>
            </w:r>
            <w:r>
              <w:rPr>
                <w:rFonts w:ascii="宋体" w:hAnsi="宋体" w:cs="宋体" w:eastAsia="宋体" w:hint="default"/>
                <w:sz w:val="21"/>
                <w:szCs w:val="21"/>
              </w:rPr>
              <w:t>2008</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z w:val="21"/>
                <w:szCs w:val="21"/>
              </w:rPr>
              <w:t>年曾历任衡阳职业技术学校数学系教师，长沙广电集团产业发展部副主任。</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月曾任长广天择副总经理；现任本公</w:t>
            </w:r>
            <w:r>
              <w:rPr>
                <w:rFonts w:ascii="宋体" w:hAnsi="宋体" w:cs="宋体" w:eastAsia="宋体" w:hint="default"/>
                <w:w w:val="100"/>
                <w:sz w:val="21"/>
                <w:szCs w:val="21"/>
              </w:rPr>
              <w:t> </w:t>
            </w:r>
            <w:r>
              <w:rPr>
                <w:rFonts w:ascii="宋体" w:hAnsi="宋体" w:cs="宋体" w:eastAsia="宋体" w:hint="default"/>
                <w:sz w:val="21"/>
                <w:szCs w:val="21"/>
              </w:rPr>
              <w:t>司董事、副总经理、董事会秘书。</w:t>
            </w:r>
            <w:r>
              <w:rPr>
                <w:rFonts w:ascii="宋体" w:hAnsi="宋体" w:cs="宋体" w:eastAsia="宋体" w:hint="default"/>
                <w:sz w:val="21"/>
                <w:szCs w:val="21"/>
              </w:rPr>
              <w:t> </w:t>
            </w:r>
          </w:p>
        </w:tc>
      </w:tr>
      <w:tr>
        <w:trPr>
          <w:trHeight w:val="1099"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曾德明</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无境外永久居留权，毕业于湖南大学、荷兰</w:t>
            </w:r>
            <w:r>
              <w:rPr>
                <w:rFonts w:ascii="宋体" w:hAnsi="宋体" w:cs="宋体" w:eastAsia="宋体" w:hint="default"/>
                <w:spacing w:val="-53"/>
                <w:sz w:val="21"/>
                <w:szCs w:val="21"/>
              </w:rPr>
              <w:t> </w:t>
            </w:r>
            <w:r>
              <w:rPr>
                <w:rFonts w:ascii="宋体" w:hAnsi="宋体" w:cs="宋体" w:eastAsia="宋体" w:hint="default"/>
                <w:sz w:val="21"/>
                <w:szCs w:val="21"/>
              </w:rPr>
              <w:t>Twente</w:t>
            </w:r>
            <w:r>
              <w:rPr>
                <w:rFonts w:ascii="宋体" w:hAnsi="宋体" w:cs="宋体" w:eastAsia="宋体" w:hint="default"/>
                <w:spacing w:val="-55"/>
                <w:sz w:val="21"/>
                <w:szCs w:val="21"/>
              </w:rPr>
              <w:t> </w:t>
            </w:r>
            <w:r>
              <w:rPr>
                <w:rFonts w:ascii="宋体" w:hAnsi="宋体" w:cs="宋体" w:eastAsia="宋体" w:hint="default"/>
                <w:sz w:val="21"/>
                <w:szCs w:val="21"/>
              </w:rPr>
              <w:t>大学，博士学历，教授职称。</w:t>
            </w:r>
            <w:r>
              <w:rPr>
                <w:rFonts w:ascii="宋体" w:hAnsi="宋体" w:cs="宋体" w:eastAsia="宋体" w:hint="default"/>
                <w:sz w:val="21"/>
                <w:szCs w:val="21"/>
              </w:rPr>
              <w:t>1982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1986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月任湖南大学经济管理系讲师，</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1988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1999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月任湖南大学国际商学院副教授，</w:t>
            </w:r>
            <w:r>
              <w:rPr>
                <w:rFonts w:ascii="宋体" w:hAnsi="宋体" w:cs="宋体" w:eastAsia="宋体" w:hint="default"/>
                <w:sz w:val="21"/>
                <w:szCs w:val="21"/>
              </w:rPr>
              <w:t>1999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pacing w:val="-3"/>
                <w:sz w:val="21"/>
                <w:szCs w:val="21"/>
              </w:rPr>
              <w:t>月任湖南大学工商管理学院教授、副院长，</w:t>
            </w:r>
            <w:r>
              <w:rPr>
                <w:rFonts w:ascii="宋体" w:hAnsi="宋体" w:cs="宋体" w:eastAsia="宋体" w:hint="default"/>
                <w:spacing w:val="-3"/>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2019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pacing w:val="-4"/>
                <w:sz w:val="21"/>
                <w:szCs w:val="21"/>
              </w:rPr>
              <w:t>月任湖南大学远程与继续教育学院院长，</w:t>
            </w:r>
            <w:r>
              <w:rPr>
                <w:rFonts w:ascii="宋体" w:hAnsi="宋体" w:cs="宋体" w:eastAsia="宋体" w:hint="default"/>
                <w:spacing w:val="-4"/>
                <w:sz w:val="21"/>
                <w:szCs w:val="21"/>
              </w:rPr>
              <w:t>2019</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3"/>
                <w:sz w:val="21"/>
                <w:szCs w:val="21"/>
              </w:rPr>
              <w:t> </w:t>
            </w:r>
            <w:r>
              <w:rPr>
                <w:rFonts w:ascii="宋体" w:hAnsi="宋体" w:cs="宋体" w:eastAsia="宋体" w:hint="default"/>
                <w:spacing w:val="-3"/>
                <w:sz w:val="21"/>
                <w:szCs w:val="21"/>
              </w:rPr>
              <w:t>月至今任湖南大学工商管理学院国家二级教授，金贵银业独立董事及开元</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股份高级顾问。荣获“湖南省优秀社科成果奖二等奖”等奖项。现任本公司独立董事。</w:t>
            </w:r>
            <w:r>
              <w:rPr>
                <w:rFonts w:ascii="宋体" w:hAnsi="宋体" w:cs="宋体" w:eastAsia="宋体" w:hint="default"/>
                <w:sz w:val="21"/>
                <w:szCs w:val="21"/>
              </w:rPr>
              <w:t> </w:t>
            </w:r>
          </w:p>
        </w:tc>
      </w:tr>
      <w:tr>
        <w:trPr>
          <w:trHeight w:val="110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3" w:right="0"/>
              <w:jc w:val="center"/>
              <w:rPr>
                <w:rFonts w:ascii="宋体" w:hAnsi="宋体" w:cs="宋体" w:eastAsia="宋体" w:hint="default"/>
                <w:sz w:val="21"/>
                <w:szCs w:val="21"/>
              </w:rPr>
            </w:pPr>
            <w:r>
              <w:rPr>
                <w:rFonts w:ascii="宋体" w:hAnsi="宋体" w:cs="宋体" w:eastAsia="宋体" w:hint="default"/>
                <w:sz w:val="21"/>
                <w:szCs w:val="21"/>
              </w:rPr>
              <w:t>黄昇民</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中国国籍，无境外永久居留权，毕业于北京广播学院、日本一桥大学，硕士研究生学历，教授职称。</w:t>
            </w:r>
            <w:r>
              <w:rPr>
                <w:rFonts w:ascii="宋体" w:hAnsi="宋体" w:cs="宋体" w:eastAsia="宋体" w:hint="default"/>
                <w:spacing w:val="-4"/>
                <w:sz w:val="21"/>
                <w:szCs w:val="21"/>
              </w:rPr>
              <w:t>1972 </w:t>
            </w:r>
            <w:r>
              <w:rPr>
                <w:rFonts w:ascii="宋体" w:hAnsi="宋体" w:cs="宋体" w:eastAsia="宋体" w:hint="default"/>
                <w:sz w:val="21"/>
                <w:szCs w:val="21"/>
              </w:rPr>
              <w:t>年至 </w:t>
            </w:r>
            <w:r>
              <w:rPr>
                <w:rFonts w:ascii="宋体" w:hAnsi="宋体" w:cs="宋体" w:eastAsia="宋体" w:hint="default"/>
                <w:sz w:val="21"/>
                <w:szCs w:val="21"/>
              </w:rPr>
              <w:t>1978</w:t>
            </w:r>
            <w:r>
              <w:rPr>
                <w:rFonts w:ascii="宋体" w:hAnsi="宋体" w:cs="宋体" w:eastAsia="宋体" w:hint="default"/>
                <w:spacing w:val="-72"/>
                <w:sz w:val="21"/>
                <w:szCs w:val="21"/>
              </w:rPr>
              <w:t> </w:t>
            </w:r>
            <w:r>
              <w:rPr>
                <w:rFonts w:ascii="宋体" w:hAnsi="宋体" w:cs="宋体" w:eastAsia="宋体" w:hint="default"/>
                <w:sz w:val="21"/>
                <w:szCs w:val="21"/>
              </w:rPr>
              <w:t>年任广州日报青少部记</w:t>
            </w:r>
          </w:p>
          <w:p>
            <w:pPr>
              <w:pStyle w:val="TableParagraph"/>
              <w:spacing w:line="237" w:lineRule="auto"/>
              <w:ind w:left="103" w:right="95"/>
              <w:jc w:val="both"/>
              <w:rPr>
                <w:rFonts w:ascii="宋体" w:hAnsi="宋体" w:cs="宋体" w:eastAsia="宋体" w:hint="default"/>
                <w:sz w:val="21"/>
                <w:szCs w:val="21"/>
              </w:rPr>
            </w:pPr>
            <w:r>
              <w:rPr>
                <w:rFonts w:ascii="宋体" w:hAnsi="宋体" w:cs="宋体" w:eastAsia="宋体" w:hint="default"/>
                <w:sz w:val="21"/>
                <w:szCs w:val="21"/>
              </w:rPr>
              <w:t>者，</w:t>
            </w:r>
            <w:r>
              <w:rPr>
                <w:rFonts w:ascii="宋体" w:hAnsi="宋体" w:cs="宋体" w:eastAsia="宋体" w:hint="default"/>
                <w:sz w:val="21"/>
                <w:szCs w:val="21"/>
              </w:rPr>
              <w:t>1982</w:t>
            </w:r>
            <w:r>
              <w:rPr>
                <w:rFonts w:ascii="宋体" w:hAnsi="宋体" w:cs="宋体" w:eastAsia="宋体" w:hint="default"/>
                <w:spacing w:val="-53"/>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1986</w:t>
            </w:r>
            <w:r>
              <w:rPr>
                <w:rFonts w:ascii="宋体" w:hAnsi="宋体" w:cs="宋体" w:eastAsia="宋体" w:hint="default"/>
                <w:spacing w:val="-55"/>
                <w:sz w:val="21"/>
                <w:szCs w:val="21"/>
              </w:rPr>
              <w:t> </w:t>
            </w:r>
            <w:r>
              <w:rPr>
                <w:rFonts w:ascii="宋体" w:hAnsi="宋体" w:cs="宋体" w:eastAsia="宋体" w:hint="default"/>
                <w:sz w:val="21"/>
                <w:szCs w:val="21"/>
              </w:rPr>
              <w:t>年任中央电视台专题部编辑，</w:t>
            </w:r>
            <w:r>
              <w:rPr>
                <w:rFonts w:ascii="宋体" w:hAnsi="宋体" w:cs="宋体" w:eastAsia="宋体" w:hint="default"/>
                <w:sz w:val="21"/>
                <w:szCs w:val="21"/>
              </w:rPr>
              <w:t>1990</w:t>
            </w:r>
            <w:r>
              <w:rPr>
                <w:rFonts w:ascii="宋体" w:hAnsi="宋体" w:cs="宋体" w:eastAsia="宋体" w:hint="default"/>
                <w:spacing w:val="-53"/>
                <w:sz w:val="21"/>
                <w:szCs w:val="21"/>
              </w:rPr>
              <w:t> </w:t>
            </w:r>
            <w:r>
              <w:rPr>
                <w:rFonts w:ascii="宋体" w:hAnsi="宋体" w:cs="宋体" w:eastAsia="宋体" w:hint="default"/>
                <w:sz w:val="21"/>
                <w:szCs w:val="21"/>
              </w:rPr>
              <w:t>年至今任中国传媒大学广告学院教授，</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月担任凤凰都市传媒科技股份公司</w:t>
            </w:r>
            <w:r>
              <w:rPr>
                <w:rFonts w:ascii="宋体" w:hAnsi="宋体" w:cs="宋体" w:eastAsia="宋体" w:hint="default"/>
                <w:w w:val="100"/>
                <w:sz w:val="21"/>
                <w:szCs w:val="21"/>
              </w:rPr>
              <w:t> </w:t>
            </w:r>
            <w:r>
              <w:rPr>
                <w:rFonts w:ascii="宋体" w:hAnsi="宋体" w:cs="宋体" w:eastAsia="宋体" w:hint="default"/>
                <w:spacing w:val="-3"/>
                <w:sz w:val="21"/>
                <w:szCs w:val="21"/>
              </w:rPr>
              <w:t>独立董事，</w:t>
            </w:r>
            <w:r>
              <w:rPr>
                <w:rFonts w:ascii="宋体" w:hAnsi="宋体" w:cs="宋体" w:eastAsia="宋体" w:hint="default"/>
                <w:spacing w:val="-3"/>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pacing w:val="-3"/>
                <w:sz w:val="21"/>
                <w:szCs w:val="21"/>
              </w:rPr>
              <w:t>月任广东省广告集团股份公司独立董事，</w:t>
            </w:r>
            <w:r>
              <w:rPr>
                <w:rFonts w:ascii="宋体" w:hAnsi="宋体" w:cs="宋体" w:eastAsia="宋体" w:hint="default"/>
                <w:spacing w:val="-3"/>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月任山东互联网传媒集团股份公司独立董事。被教育部评为“优秀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出国留学人员”。现任本公司独立董事。</w:t>
            </w:r>
            <w:r>
              <w:rPr>
                <w:rFonts w:ascii="宋体" w:hAnsi="宋体" w:cs="宋体" w:eastAsia="宋体" w:hint="default"/>
                <w:sz w:val="21"/>
                <w:szCs w:val="21"/>
              </w:rPr>
              <w:t> </w:t>
            </w:r>
          </w:p>
        </w:tc>
      </w:tr>
      <w:tr>
        <w:trPr>
          <w:trHeight w:val="1099"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center"/>
              <w:rPr>
                <w:rFonts w:ascii="宋体" w:hAnsi="宋体" w:cs="宋体" w:eastAsia="宋体" w:hint="default"/>
                <w:sz w:val="21"/>
                <w:szCs w:val="21"/>
              </w:rPr>
            </w:pPr>
            <w:r>
              <w:rPr>
                <w:rFonts w:ascii="宋体" w:hAnsi="宋体" w:cs="宋体" w:eastAsia="宋体" w:hint="default"/>
                <w:sz w:val="21"/>
                <w:szCs w:val="21"/>
              </w:rPr>
              <w:t>唐红</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中国国籍，无境外永久居留权，毕业于湖南大学，硕士研究生学历，教授、高级会计师职称。</w:t>
            </w:r>
            <w:r>
              <w:rPr>
                <w:rFonts w:ascii="宋体" w:hAnsi="宋体" w:cs="宋体" w:eastAsia="宋体" w:hint="default"/>
                <w:sz w:val="21"/>
                <w:szCs w:val="21"/>
              </w:rPr>
              <w:t>1990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1998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月历任长沙会计师</w:t>
            </w:r>
          </w:p>
          <w:p>
            <w:pPr>
              <w:pStyle w:val="TableParagraph"/>
              <w:spacing w:line="237" w:lineRule="auto"/>
              <w:ind w:left="103" w:right="93"/>
              <w:jc w:val="both"/>
              <w:rPr>
                <w:rFonts w:ascii="宋体" w:hAnsi="宋体" w:cs="宋体" w:eastAsia="宋体" w:hint="default"/>
                <w:sz w:val="21"/>
                <w:szCs w:val="21"/>
              </w:rPr>
            </w:pPr>
            <w:r>
              <w:rPr>
                <w:rFonts w:ascii="宋体" w:hAnsi="宋体" w:cs="宋体" w:eastAsia="宋体" w:hint="default"/>
                <w:spacing w:val="-3"/>
                <w:sz w:val="21"/>
                <w:szCs w:val="21"/>
              </w:rPr>
              <w:t>事务所审计部部门经理，副所长、所长，</w:t>
            </w:r>
            <w:r>
              <w:rPr>
                <w:rFonts w:ascii="宋体" w:hAnsi="宋体" w:cs="宋体" w:eastAsia="宋体" w:hint="default"/>
                <w:spacing w:val="-3"/>
                <w:sz w:val="21"/>
                <w:szCs w:val="21"/>
              </w:rPr>
              <w:t>1999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月任长沙孜信会计师事务所董事长，</w:t>
            </w:r>
            <w:r>
              <w:rPr>
                <w:rFonts w:ascii="宋体" w:hAnsi="宋体" w:cs="宋体" w:eastAsia="宋体" w:hint="default"/>
                <w:sz w:val="21"/>
                <w:szCs w:val="21"/>
              </w:rPr>
              <w:t>2000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月任天职</w:t>
            </w:r>
            <w:r>
              <w:rPr>
                <w:rFonts w:ascii="宋体" w:hAnsi="宋体" w:cs="宋体" w:eastAsia="宋体" w:hint="default"/>
                <w:w w:val="100"/>
                <w:sz w:val="21"/>
                <w:szCs w:val="21"/>
              </w:rPr>
              <w:t> </w:t>
            </w:r>
            <w:r>
              <w:rPr>
                <w:rFonts w:ascii="宋体" w:hAnsi="宋体" w:cs="宋体" w:eastAsia="宋体" w:hint="default"/>
                <w:spacing w:val="-3"/>
                <w:sz w:val="21"/>
                <w:szCs w:val="21"/>
              </w:rPr>
              <w:t>孜信会计师事务所常务副董事长，</w:t>
            </w:r>
            <w:r>
              <w:rPr>
                <w:rFonts w:ascii="宋体" w:hAnsi="宋体" w:cs="宋体" w:eastAsia="宋体" w:hint="default"/>
                <w:spacing w:val="-3"/>
                <w:sz w:val="21"/>
                <w:szCs w:val="21"/>
              </w:rPr>
              <w:t>2006</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4</w:t>
            </w:r>
            <w:r>
              <w:rPr>
                <w:rFonts w:ascii="宋体" w:hAnsi="宋体" w:cs="宋体" w:eastAsia="宋体" w:hint="default"/>
                <w:spacing w:val="-42"/>
                <w:sz w:val="21"/>
                <w:szCs w:val="21"/>
              </w:rPr>
              <w:t> </w:t>
            </w:r>
            <w:r>
              <w:rPr>
                <w:rFonts w:ascii="宋体" w:hAnsi="宋体" w:cs="宋体" w:eastAsia="宋体" w:hint="default"/>
                <w:spacing w:val="-3"/>
                <w:sz w:val="21"/>
                <w:szCs w:val="21"/>
              </w:rPr>
              <w:t>月至今任湖南财政经济学院会计学院教师，</w:t>
            </w:r>
            <w:r>
              <w:rPr>
                <w:rFonts w:ascii="宋体" w:hAnsi="宋体" w:cs="宋体" w:eastAsia="宋体" w:hint="default"/>
                <w:spacing w:val="-3"/>
                <w:sz w:val="21"/>
                <w:szCs w:val="21"/>
              </w:rPr>
              <w:t>2016</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月至今先后担任袁隆平农业高科技股份有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限公司独立董事、湖南投资集团股份有限公司独立董事、郴州市金贵银业股份有限公司独立董事。现任本公司独立董事。</w:t>
            </w:r>
            <w:r>
              <w:rPr>
                <w:rFonts w:ascii="宋体" w:hAnsi="宋体" w:cs="宋体" w:eastAsia="宋体" w:hint="default"/>
                <w:sz w:val="21"/>
                <w:szCs w:val="21"/>
              </w:rPr>
              <w:t> </w:t>
            </w:r>
          </w:p>
        </w:tc>
      </w:tr>
      <w:tr>
        <w:trPr>
          <w:trHeight w:val="82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彭宇</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8"/>
              <w:jc w:val="left"/>
              <w:rPr>
                <w:rFonts w:ascii="宋体" w:hAnsi="宋体" w:cs="宋体" w:eastAsia="宋体" w:hint="default"/>
                <w:sz w:val="21"/>
                <w:szCs w:val="21"/>
              </w:rPr>
            </w:pPr>
            <w:r>
              <w:rPr>
                <w:rFonts w:ascii="宋体" w:hAnsi="宋体" w:cs="宋体" w:eastAsia="宋体" w:hint="default"/>
                <w:sz w:val="21"/>
                <w:szCs w:val="21"/>
              </w:rPr>
              <w:t>中国国籍，无境外永久居留权，出生于</w:t>
            </w:r>
            <w:r>
              <w:rPr>
                <w:rFonts w:ascii="宋体" w:hAnsi="宋体" w:cs="宋体" w:eastAsia="宋体" w:hint="default"/>
                <w:spacing w:val="-53"/>
                <w:sz w:val="21"/>
                <w:szCs w:val="21"/>
              </w:rPr>
              <w:t> </w:t>
            </w:r>
            <w:r>
              <w:rPr>
                <w:rFonts w:ascii="宋体" w:hAnsi="宋体" w:cs="宋体" w:eastAsia="宋体" w:hint="default"/>
                <w:sz w:val="21"/>
                <w:szCs w:val="21"/>
              </w:rPr>
              <w:t>1970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月，毕业于湖南师范大学新闻学专业，本科学历。</w:t>
            </w:r>
            <w:r>
              <w:rPr>
                <w:rFonts w:ascii="宋体" w:hAnsi="宋体" w:cs="宋体" w:eastAsia="宋体" w:hint="default"/>
                <w:sz w:val="21"/>
                <w:szCs w:val="21"/>
              </w:rPr>
              <w:t>1990</w:t>
            </w:r>
            <w:r>
              <w:rPr>
                <w:rFonts w:ascii="宋体" w:hAnsi="宋体" w:cs="宋体" w:eastAsia="宋体" w:hint="default"/>
                <w:spacing w:val="-53"/>
                <w:sz w:val="21"/>
                <w:szCs w:val="21"/>
              </w:rPr>
              <w:t> </w:t>
            </w:r>
            <w:r>
              <w:rPr>
                <w:rFonts w:ascii="宋体" w:hAnsi="宋体" w:cs="宋体" w:eastAsia="宋体" w:hint="default"/>
                <w:sz w:val="21"/>
                <w:szCs w:val="21"/>
              </w:rPr>
              <w:t>年至</w:t>
            </w:r>
            <w:r>
              <w:rPr>
                <w:rFonts w:ascii="宋体" w:hAnsi="宋体" w:cs="宋体" w:eastAsia="宋体" w:hint="default"/>
                <w:spacing w:val="-52"/>
                <w:sz w:val="21"/>
                <w:szCs w:val="21"/>
              </w:rPr>
              <w:t> </w:t>
            </w:r>
            <w:r>
              <w:rPr>
                <w:rFonts w:ascii="宋体" w:hAnsi="宋体" w:cs="宋体" w:eastAsia="宋体" w:hint="default"/>
                <w:sz w:val="21"/>
                <w:szCs w:val="21"/>
              </w:rPr>
              <w:t>2005</w:t>
            </w:r>
            <w:r>
              <w:rPr>
                <w:rFonts w:ascii="宋体" w:hAnsi="宋体" w:cs="宋体" w:eastAsia="宋体" w:hint="default"/>
                <w:spacing w:val="-55"/>
                <w:sz w:val="21"/>
                <w:szCs w:val="21"/>
              </w:rPr>
              <w:t> </w:t>
            </w:r>
            <w:r>
              <w:rPr>
                <w:rFonts w:ascii="宋体" w:hAnsi="宋体" w:cs="宋体" w:eastAsia="宋体" w:hint="default"/>
                <w:sz w:val="21"/>
                <w:szCs w:val="21"/>
              </w:rPr>
              <w:t>年曾历任长沙广播电视</w:t>
            </w:r>
          </w:p>
          <w:p>
            <w:pPr>
              <w:pStyle w:val="TableParagraph"/>
              <w:spacing w:line="240" w:lineRule="auto"/>
              <w:ind w:left="103" w:right="-8"/>
              <w:jc w:val="left"/>
              <w:rPr>
                <w:rFonts w:ascii="宋体" w:hAnsi="宋体" w:cs="宋体" w:eastAsia="宋体" w:hint="default"/>
                <w:sz w:val="21"/>
                <w:szCs w:val="21"/>
              </w:rPr>
            </w:pPr>
            <w:r>
              <w:rPr>
                <w:rFonts w:ascii="宋体" w:hAnsi="宋体" w:cs="宋体" w:eastAsia="宋体" w:hint="default"/>
                <w:spacing w:val="-4"/>
                <w:sz w:val="21"/>
                <w:szCs w:val="21"/>
              </w:rPr>
              <w:t>器材公司业务部业务员，长沙市广播电视局计划财务科科员、副科长，长沙市财政局国库支付局副科长；</w:t>
            </w:r>
            <w:r>
              <w:rPr>
                <w:rFonts w:ascii="宋体" w:hAnsi="宋体" w:cs="宋体" w:eastAsia="宋体" w:hint="default"/>
                <w:spacing w:val="-4"/>
                <w:sz w:val="21"/>
                <w:szCs w:val="21"/>
              </w:rPr>
              <w:t>2005 </w:t>
            </w:r>
            <w:r>
              <w:rPr>
                <w:rFonts w:ascii="宋体" w:hAnsi="宋体" w:cs="宋体" w:eastAsia="宋体" w:hint="default"/>
                <w:sz w:val="21"/>
                <w:szCs w:val="21"/>
              </w:rPr>
              <w:t>年起任长沙广电财务部主任；</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现任长沙广电副总经理、财务部主任，湖南广视广告公司总经理。</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月至今任本公司监事会主席。</w:t>
            </w:r>
            <w:r>
              <w:rPr>
                <w:rFonts w:ascii="宋体" w:hAnsi="宋体" w:cs="宋体" w:eastAsia="宋体" w:hint="default"/>
                <w:sz w:val="21"/>
                <w:szCs w:val="21"/>
              </w:rPr>
              <w:t> </w:t>
            </w:r>
          </w:p>
        </w:tc>
      </w:tr>
      <w:tr>
        <w:trPr>
          <w:trHeight w:val="82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温立</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中国国籍，无境外永久居留权，出生于</w:t>
            </w:r>
            <w:r>
              <w:rPr>
                <w:rFonts w:ascii="宋体" w:hAnsi="宋体" w:cs="宋体" w:eastAsia="宋体" w:hint="default"/>
                <w:spacing w:val="-29"/>
                <w:sz w:val="21"/>
                <w:szCs w:val="21"/>
              </w:rPr>
              <w:t> </w:t>
            </w:r>
            <w:r>
              <w:rPr>
                <w:rFonts w:ascii="宋体" w:hAnsi="宋体" w:cs="宋体" w:eastAsia="宋体" w:hint="default"/>
                <w:sz w:val="21"/>
                <w:szCs w:val="21"/>
              </w:rPr>
              <w:t>1982</w:t>
            </w:r>
            <w:r>
              <w:rPr>
                <w:rFonts w:ascii="宋体" w:hAnsi="宋体" w:cs="宋体" w:eastAsia="宋体"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25"/>
                <w:sz w:val="21"/>
                <w:szCs w:val="21"/>
              </w:rPr>
              <w:t> </w:t>
            </w:r>
            <w:r>
              <w:rPr>
                <w:rFonts w:ascii="宋体" w:hAnsi="宋体" w:cs="宋体" w:eastAsia="宋体" w:hint="default"/>
                <w:sz w:val="21"/>
                <w:szCs w:val="21"/>
              </w:rPr>
              <w:t>2</w:t>
            </w:r>
            <w:r>
              <w:rPr>
                <w:rFonts w:ascii="宋体" w:hAnsi="宋体" w:cs="宋体" w:eastAsia="宋体" w:hint="default"/>
                <w:spacing w:val="-29"/>
                <w:sz w:val="21"/>
                <w:szCs w:val="21"/>
              </w:rPr>
              <w:t> </w:t>
            </w:r>
            <w:r>
              <w:rPr>
                <w:rFonts w:ascii="宋体" w:hAnsi="宋体" w:cs="宋体" w:eastAsia="宋体" w:hint="default"/>
                <w:spacing w:val="-3"/>
                <w:sz w:val="21"/>
                <w:szCs w:val="21"/>
              </w:rPr>
              <w:t>月，长沙理工大学金融学学士、湖南大学法律硕士研究生。曾任职天地人律师事务所、中</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
                <w:sz w:val="21"/>
                <w:szCs w:val="21"/>
              </w:rPr>
              <w:t>国人寿保险集团有限公司。现任职长沙先导产业投资有限公司董事、副总经理，兼任湖南湘江时代融资租赁有限公司董事、总经理，湖南</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湘江时代产业基金投资管理有限公司、湖南湘江时代供应链管理有限公司董事。</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月任本公司监事。</w:t>
            </w:r>
            <w:r>
              <w:rPr>
                <w:rFonts w:ascii="宋体" w:hAnsi="宋体" w:cs="宋体" w:eastAsia="宋体" w:hint="default"/>
                <w:sz w:val="21"/>
                <w:szCs w:val="21"/>
              </w:rPr>
              <w:t> </w:t>
            </w:r>
          </w:p>
        </w:tc>
      </w:tr>
      <w:tr>
        <w:trPr>
          <w:trHeight w:val="82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夏巧樨</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中国国籍，无境外永久居留权，出生于</w:t>
            </w:r>
            <w:r>
              <w:rPr>
                <w:rFonts w:ascii="宋体" w:hAnsi="宋体" w:cs="宋体" w:eastAsia="宋体" w:hint="default"/>
                <w:spacing w:val="-46"/>
                <w:sz w:val="21"/>
                <w:szCs w:val="21"/>
              </w:rPr>
              <w:t> </w:t>
            </w:r>
            <w:r>
              <w:rPr>
                <w:rFonts w:ascii="宋体" w:hAnsi="宋体" w:cs="宋体" w:eastAsia="宋体" w:hint="default"/>
                <w:sz w:val="21"/>
                <w:szCs w:val="21"/>
              </w:rPr>
              <w:t>1979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pacing w:val="-46"/>
                <w:sz w:val="21"/>
                <w:szCs w:val="21"/>
              </w:rPr>
              <w:t> </w:t>
            </w:r>
            <w:r>
              <w:rPr>
                <w:rFonts w:ascii="宋体" w:hAnsi="宋体" w:cs="宋体" w:eastAsia="宋体" w:hint="default"/>
                <w:spacing w:val="-4"/>
                <w:sz w:val="21"/>
                <w:szCs w:val="21"/>
              </w:rPr>
              <w:t>月，毕业于湖南财经学院市场营销专业，本科学历。</w:t>
            </w:r>
            <w:r>
              <w:rPr>
                <w:rFonts w:ascii="宋体" w:hAnsi="宋体" w:cs="宋体" w:eastAsia="宋体" w:hint="default"/>
                <w:spacing w:val="-4"/>
                <w:sz w:val="21"/>
                <w:szCs w:val="21"/>
              </w:rPr>
              <w:t>1999</w:t>
            </w:r>
            <w:r>
              <w:rPr>
                <w:rFonts w:ascii="宋体" w:hAnsi="宋体" w:cs="宋体" w:eastAsia="宋体" w:hint="default"/>
                <w:spacing w:val="-43"/>
                <w:sz w:val="21"/>
                <w:szCs w:val="21"/>
              </w:rPr>
              <w:t> </w:t>
            </w:r>
            <w:r>
              <w:rPr>
                <w:rFonts w:ascii="宋体" w:hAnsi="宋体" w:cs="宋体" w:eastAsia="宋体" w:hint="default"/>
                <w:sz w:val="21"/>
                <w:szCs w:val="21"/>
              </w:rPr>
              <w:t>年至</w:t>
            </w:r>
            <w:r>
              <w:rPr>
                <w:rFonts w:ascii="宋体" w:hAnsi="宋体" w:cs="宋体" w:eastAsia="宋体" w:hint="default"/>
                <w:spacing w:val="-44"/>
                <w:sz w:val="21"/>
                <w:szCs w:val="21"/>
              </w:rPr>
              <w:t> </w:t>
            </w:r>
            <w:r>
              <w:rPr>
                <w:rFonts w:ascii="宋体" w:hAnsi="宋体" w:cs="宋体" w:eastAsia="宋体" w:hint="default"/>
                <w:sz w:val="21"/>
                <w:szCs w:val="21"/>
              </w:rPr>
              <w:t>2012</w:t>
            </w:r>
            <w:r>
              <w:rPr>
                <w:rFonts w:ascii="宋体" w:hAnsi="宋体" w:cs="宋体" w:eastAsia="宋体" w:hint="default"/>
                <w:spacing w:val="-46"/>
                <w:sz w:val="21"/>
                <w:szCs w:val="21"/>
              </w:rPr>
              <w:t> </w:t>
            </w:r>
            <w:r>
              <w:rPr>
                <w:rFonts w:ascii="宋体" w:hAnsi="宋体" w:cs="宋体" w:eastAsia="宋体" w:hint="default"/>
                <w:sz w:val="21"/>
                <w:szCs w:val="21"/>
              </w:rPr>
              <w:t>年曾历任长沙电视台</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政法频道总编室文员、人力资源部劳资专员、人力资源部副主任；</w:t>
            </w:r>
            <w:r>
              <w:rPr>
                <w:rFonts w:ascii="宋体" w:hAnsi="宋体" w:cs="宋体" w:eastAsia="宋体" w:hint="default"/>
                <w:spacing w:val="-4"/>
                <w:sz w:val="21"/>
                <w:szCs w:val="21"/>
              </w:rPr>
              <w:t>2013</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w:t>
            </w:r>
            <w:r>
              <w:rPr>
                <w:rFonts w:ascii="宋体" w:hAnsi="宋体" w:cs="宋体" w:eastAsia="宋体" w:hint="default"/>
                <w:spacing w:val="-36"/>
                <w:sz w:val="21"/>
                <w:szCs w:val="21"/>
              </w:rPr>
              <w:t> </w:t>
            </w:r>
            <w:r>
              <w:rPr>
                <w:rFonts w:ascii="宋体" w:hAnsi="宋体" w:cs="宋体" w:eastAsia="宋体" w:hint="default"/>
                <w:sz w:val="21"/>
                <w:szCs w:val="21"/>
              </w:rPr>
              <w:t>月至</w:t>
            </w:r>
            <w:r>
              <w:rPr>
                <w:rFonts w:ascii="宋体" w:hAnsi="宋体" w:cs="宋体" w:eastAsia="宋体" w:hint="default"/>
                <w:spacing w:val="-33"/>
                <w:sz w:val="21"/>
                <w:szCs w:val="21"/>
              </w:rPr>
              <w:t> </w:t>
            </w:r>
            <w:r>
              <w:rPr>
                <w:rFonts w:ascii="宋体" w:hAnsi="宋体" w:cs="宋体" w:eastAsia="宋体" w:hint="default"/>
                <w:sz w:val="21"/>
                <w:szCs w:val="21"/>
              </w:rPr>
              <w:t>10</w:t>
            </w:r>
            <w:r>
              <w:rPr>
                <w:rFonts w:ascii="宋体" w:hAnsi="宋体" w:cs="宋体" w:eastAsia="宋体" w:hint="default"/>
                <w:spacing w:val="-33"/>
                <w:sz w:val="21"/>
                <w:szCs w:val="21"/>
              </w:rPr>
              <w:t> </w:t>
            </w:r>
            <w:r>
              <w:rPr>
                <w:rFonts w:ascii="宋体" w:hAnsi="宋体" w:cs="宋体" w:eastAsia="宋体" w:hint="default"/>
                <w:spacing w:val="-4"/>
                <w:sz w:val="21"/>
                <w:szCs w:val="21"/>
              </w:rPr>
              <w:t>月曾任长广天择人力资源部经理、职工监事。现任长广</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天择职工监事；</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月至今任本公司人力资源部经理、职工监事。</w:t>
            </w:r>
            <w:r>
              <w:rPr>
                <w:rFonts w:ascii="宋体" w:hAnsi="宋体" w:cs="宋体" w:eastAsia="宋体" w:hint="default"/>
                <w:sz w:val="21"/>
                <w:szCs w:val="21"/>
              </w:rPr>
              <w:t> </w:t>
            </w:r>
          </w:p>
        </w:tc>
      </w:tr>
      <w:tr>
        <w:trPr>
          <w:trHeight w:val="1100"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3" w:right="0"/>
              <w:jc w:val="center"/>
              <w:rPr>
                <w:rFonts w:ascii="宋体" w:hAnsi="宋体" w:cs="宋体" w:eastAsia="宋体" w:hint="default"/>
                <w:sz w:val="21"/>
                <w:szCs w:val="21"/>
              </w:rPr>
            </w:pPr>
            <w:r>
              <w:rPr>
                <w:rFonts w:ascii="宋体" w:hAnsi="宋体" w:cs="宋体" w:eastAsia="宋体" w:hint="default"/>
                <w:sz w:val="21"/>
                <w:szCs w:val="21"/>
              </w:rPr>
              <w:t>谭新华</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中国国籍，无境外永久居留权，毕业于中南大学工商管理学专业，硕士研究生学历。</w:t>
            </w:r>
            <w:r>
              <w:rPr>
                <w:rFonts w:ascii="宋体" w:hAnsi="宋体" w:cs="宋体" w:eastAsia="宋体" w:hint="default"/>
                <w:spacing w:val="-4"/>
                <w:sz w:val="21"/>
                <w:szCs w:val="21"/>
              </w:rPr>
              <w:t>2003</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6</w:t>
            </w:r>
            <w:r>
              <w:rPr>
                <w:rFonts w:ascii="宋体" w:hAnsi="宋体" w:cs="宋体" w:eastAsia="宋体" w:hint="default"/>
                <w:spacing w:val="-42"/>
                <w:sz w:val="21"/>
                <w:szCs w:val="21"/>
              </w:rPr>
              <w:t> </w:t>
            </w:r>
            <w:r>
              <w:rPr>
                <w:rFonts w:ascii="宋体" w:hAnsi="宋体" w:cs="宋体" w:eastAsia="宋体" w:hint="default"/>
                <w:sz w:val="21"/>
                <w:szCs w:val="21"/>
              </w:rPr>
              <w:t>月至</w:t>
            </w:r>
            <w:r>
              <w:rPr>
                <w:rFonts w:ascii="宋体" w:hAnsi="宋体" w:cs="宋体" w:eastAsia="宋体" w:hint="default"/>
                <w:spacing w:val="-42"/>
                <w:sz w:val="21"/>
                <w:szCs w:val="21"/>
              </w:rPr>
              <w:t> </w:t>
            </w:r>
            <w:r>
              <w:rPr>
                <w:rFonts w:ascii="宋体" w:hAnsi="宋体" w:cs="宋体" w:eastAsia="宋体" w:hint="default"/>
                <w:sz w:val="21"/>
                <w:szCs w:val="21"/>
              </w:rPr>
              <w:t>2004</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6</w:t>
            </w:r>
            <w:r>
              <w:rPr>
                <w:rFonts w:ascii="宋体" w:hAnsi="宋体" w:cs="宋体" w:eastAsia="宋体" w:hint="default"/>
                <w:spacing w:val="-40"/>
                <w:sz w:val="21"/>
                <w:szCs w:val="21"/>
              </w:rPr>
              <w:t> </w:t>
            </w:r>
            <w:r>
              <w:rPr>
                <w:rFonts w:ascii="宋体" w:hAnsi="宋体" w:cs="宋体" w:eastAsia="宋体" w:hint="default"/>
                <w:spacing w:val="-3"/>
                <w:sz w:val="21"/>
                <w:szCs w:val="21"/>
              </w:rPr>
              <w:t>月，任益阳师专子弟学校计算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机教学教员，</w:t>
            </w:r>
            <w:r>
              <w:rPr>
                <w:rFonts w:ascii="宋体" w:hAnsi="宋体" w:cs="宋体" w:eastAsia="宋体" w:hint="default"/>
                <w:spacing w:val="-4"/>
                <w:sz w:val="21"/>
                <w:szCs w:val="21"/>
              </w:rPr>
              <w:t>2004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2005</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pacing w:val="-3"/>
                <w:sz w:val="21"/>
                <w:szCs w:val="21"/>
              </w:rPr>
              <w:t>月任海南白马广告媒体投资有限公司销售部高级经理，</w:t>
            </w:r>
            <w:r>
              <w:rPr>
                <w:rFonts w:ascii="宋体" w:hAnsi="宋体" w:cs="宋体" w:eastAsia="宋体" w:hint="default"/>
                <w:spacing w:val="-3"/>
                <w:sz w:val="21"/>
                <w:szCs w:val="21"/>
              </w:rPr>
              <w:t>2005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2008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月任长沙电视台政法</w:t>
            </w:r>
          </w:p>
          <w:p>
            <w:pPr>
              <w:pStyle w:val="TableParagraph"/>
              <w:spacing w:line="272" w:lineRule="exact" w:before="27"/>
              <w:ind w:left="103" w:right="95"/>
              <w:jc w:val="left"/>
              <w:rPr>
                <w:rFonts w:ascii="宋体" w:hAnsi="宋体" w:cs="宋体" w:eastAsia="宋体" w:hint="default"/>
                <w:sz w:val="21"/>
                <w:szCs w:val="21"/>
              </w:rPr>
            </w:pPr>
            <w:r>
              <w:rPr>
                <w:rFonts w:ascii="宋体" w:hAnsi="宋体" w:cs="宋体" w:eastAsia="宋体" w:hint="default"/>
                <w:sz w:val="21"/>
                <w:szCs w:val="21"/>
              </w:rPr>
              <w:t>频道策划部主任，</w:t>
            </w:r>
            <w:r>
              <w:rPr>
                <w:rFonts w:ascii="宋体" w:hAnsi="宋体" w:cs="宋体" w:eastAsia="宋体" w:hint="default"/>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月任湖南长广天择传媒有限公司项目部广告运营总监，</w:t>
            </w: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月至今任中广天择传媒股份有</w:t>
            </w:r>
            <w:r>
              <w:rPr>
                <w:rFonts w:ascii="宋体" w:hAnsi="宋体" w:cs="宋体" w:eastAsia="宋体" w:hint="default"/>
                <w:w w:val="100"/>
                <w:sz w:val="21"/>
                <w:szCs w:val="21"/>
              </w:rPr>
              <w:t> </w:t>
            </w:r>
            <w:r>
              <w:rPr>
                <w:rFonts w:ascii="宋体" w:hAnsi="宋体" w:cs="宋体" w:eastAsia="宋体" w:hint="default"/>
                <w:sz w:val="21"/>
                <w:szCs w:val="21"/>
              </w:rPr>
              <w:t>限公司法务部经理。荣获“2012</w:t>
            </w:r>
            <w:r>
              <w:rPr>
                <w:rFonts w:ascii="宋体" w:hAnsi="宋体" w:cs="宋体" w:eastAsia="宋体" w:hint="default"/>
                <w:spacing w:val="-55"/>
                <w:sz w:val="21"/>
                <w:szCs w:val="21"/>
              </w:rPr>
              <w:t> </w:t>
            </w:r>
            <w:r>
              <w:rPr>
                <w:rFonts w:ascii="宋体" w:hAnsi="宋体" w:cs="宋体" w:eastAsia="宋体" w:hint="default"/>
                <w:sz w:val="21"/>
                <w:szCs w:val="21"/>
              </w:rPr>
              <w:t>年度全国城市文明程度指数测评‘先进个人’”等奖项。</w:t>
            </w: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8"/>
                <w:sz w:val="21"/>
                <w:szCs w:val="21"/>
              </w:rPr>
              <w:t> </w:t>
            </w:r>
            <w:r>
              <w:rPr>
                <w:rFonts w:ascii="宋体" w:hAnsi="宋体" w:cs="宋体" w:eastAsia="宋体" w:hint="default"/>
                <w:sz w:val="21"/>
                <w:szCs w:val="21"/>
              </w:rPr>
              <w:t>月至今任本公司监事。</w:t>
            </w:r>
            <w:r>
              <w:rPr>
                <w:rFonts w:ascii="宋体" w:hAnsi="宋体" w:cs="宋体" w:eastAsia="宋体" w:hint="default"/>
                <w:sz w:val="21"/>
                <w:szCs w:val="21"/>
              </w:rPr>
              <w:t> </w:t>
            </w:r>
          </w:p>
        </w:tc>
      </w:tr>
      <w:tr>
        <w:trPr>
          <w:trHeight w:val="557"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关敬蓉</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中国国籍，无境外永久居留权，出生于</w:t>
            </w:r>
            <w:r>
              <w:rPr>
                <w:rFonts w:ascii="宋体" w:hAnsi="宋体" w:cs="宋体" w:eastAsia="宋体" w:hint="default"/>
                <w:spacing w:val="-53"/>
                <w:sz w:val="21"/>
                <w:szCs w:val="21"/>
              </w:rPr>
              <w:t> </w:t>
            </w:r>
            <w:r>
              <w:rPr>
                <w:rFonts w:ascii="宋体" w:hAnsi="宋体" w:cs="宋体" w:eastAsia="宋体" w:hint="default"/>
                <w:sz w:val="21"/>
                <w:szCs w:val="21"/>
              </w:rPr>
              <w:t>1974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月，毕业于中南大学经济法专业，本科学历，副高职称。</w:t>
            </w:r>
            <w:r>
              <w:rPr>
                <w:rFonts w:ascii="宋体" w:hAnsi="宋体" w:cs="宋体" w:eastAsia="宋体" w:hint="default"/>
                <w:sz w:val="21"/>
                <w:szCs w:val="21"/>
              </w:rPr>
              <w:t>1997</w:t>
            </w:r>
            <w:r>
              <w:rPr>
                <w:rFonts w:ascii="宋体" w:hAnsi="宋体" w:cs="宋体" w:eastAsia="宋体" w:hint="default"/>
                <w:spacing w:val="-53"/>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月曾历任长</w:t>
            </w:r>
          </w:p>
          <w:p>
            <w:pPr>
              <w:pStyle w:val="TableParagraph"/>
              <w:spacing w:line="273" w:lineRule="exact"/>
              <w:ind w:left="103" w:right="-1"/>
              <w:jc w:val="left"/>
              <w:rPr>
                <w:rFonts w:ascii="宋体" w:hAnsi="宋体" w:cs="宋体" w:eastAsia="宋体" w:hint="default"/>
                <w:sz w:val="21"/>
                <w:szCs w:val="21"/>
              </w:rPr>
            </w:pPr>
            <w:r>
              <w:rPr>
                <w:rFonts w:ascii="宋体" w:hAnsi="宋体" w:cs="宋体" w:eastAsia="宋体" w:hint="default"/>
                <w:sz w:val="21"/>
                <w:szCs w:val="21"/>
              </w:rPr>
              <w:t>沙电视台《政法大视野》栏目编导、</w:t>
            </w:r>
            <w:r>
              <w:rPr>
                <w:rFonts w:ascii="宋体" w:hAnsi="宋体" w:cs="宋体" w:eastAsia="宋体" w:hint="default"/>
                <w:sz w:val="21"/>
                <w:szCs w:val="21"/>
              </w:rPr>
              <w:t>1999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2000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月担任长沙政法频道《方圆之间》栏目责任编辑、《方圆之间》栏目制片人、</w:t>
            </w:r>
          </w:p>
        </w:tc>
      </w:tr>
    </w:tbl>
    <w:p>
      <w:pPr>
        <w:spacing w:after="0" w:line="273" w:lineRule="exact"/>
        <w:jc w:val="left"/>
        <w:rPr>
          <w:rFonts w:ascii="宋体" w:hAnsi="宋体" w:cs="宋体" w:eastAsia="宋体" w:hint="default"/>
          <w:sz w:val="21"/>
          <w:szCs w:val="21"/>
        </w:rPr>
        <w:sectPr>
          <w:pgSz w:w="16840" w:h="11910" w:orient="landscape"/>
          <w:pgMar w:header="880" w:footer="1195" w:top="1120" w:bottom="1380" w:left="1300" w:right="13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89"/>
        <w:gridCol w:w="12875"/>
      </w:tblGrid>
      <w:tr>
        <w:trPr>
          <w:trHeight w:val="555" w:hRule="exact"/>
        </w:trPr>
        <w:tc>
          <w:tcPr>
            <w:tcW w:w="989" w:type="dxa"/>
            <w:tcBorders>
              <w:top w:val="single" w:sz="4" w:space="0" w:color="000000"/>
              <w:left w:val="single" w:sz="4" w:space="0" w:color="000000"/>
              <w:bottom w:val="single" w:sz="4" w:space="0" w:color="000000"/>
              <w:right w:val="single" w:sz="4" w:space="0" w:color="000000"/>
            </w:tcBorders>
          </w:tcPr>
          <w:p>
            <w:pP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10"/>
              <w:jc w:val="left"/>
              <w:rPr>
                <w:rFonts w:ascii="宋体" w:hAnsi="宋体" w:cs="宋体" w:eastAsia="宋体" w:hint="default"/>
                <w:sz w:val="21"/>
                <w:szCs w:val="21"/>
              </w:rPr>
            </w:pPr>
            <w:r>
              <w:rPr>
                <w:rFonts w:ascii="宋体" w:hAnsi="宋体" w:cs="宋体" w:eastAsia="宋体" w:hint="default"/>
                <w:spacing w:val="-4"/>
                <w:sz w:val="21"/>
                <w:szCs w:val="21"/>
              </w:rPr>
              <w:t>长沙电视台政法频道总监助理兼人力资源部主任、副总监、长沙电视台女性频道总监；</w:t>
            </w:r>
            <w:r>
              <w:rPr>
                <w:rFonts w:ascii="宋体" w:hAnsi="宋体" w:cs="宋体" w:eastAsia="宋体" w:hint="default"/>
                <w:spacing w:val="-4"/>
                <w:sz w:val="21"/>
                <w:szCs w:val="21"/>
              </w:rPr>
              <w:t>2010</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2</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2013</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z w:val="21"/>
                <w:szCs w:val="21"/>
              </w:rPr>
              <w:t>月曾任长广天择副总经理；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月曾任本公司财务总监，现任公司常务副总经理。</w:t>
            </w:r>
            <w:r>
              <w:rPr>
                <w:rFonts w:ascii="宋体" w:hAnsi="宋体" w:cs="宋体" w:eastAsia="宋体" w:hint="default"/>
                <w:sz w:val="21"/>
                <w:szCs w:val="21"/>
              </w:rPr>
              <w:t> </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陈武东</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中国国籍，无境外永久居留权，出生于</w:t>
            </w:r>
            <w:r>
              <w:rPr>
                <w:rFonts w:ascii="宋体" w:hAnsi="宋体" w:cs="宋体" w:eastAsia="宋体" w:hint="default"/>
                <w:spacing w:val="-52"/>
                <w:sz w:val="21"/>
                <w:szCs w:val="21"/>
              </w:rPr>
              <w:t> </w:t>
            </w:r>
            <w:r>
              <w:rPr>
                <w:rFonts w:ascii="宋体" w:hAnsi="宋体" w:cs="宋体" w:eastAsia="宋体" w:hint="default"/>
                <w:sz w:val="21"/>
                <w:szCs w:val="21"/>
              </w:rPr>
              <w:t>1979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月出生，毕业于湖南师范大学法律专业、本科学历、学士学位。</w:t>
            </w:r>
            <w:r>
              <w:rPr>
                <w:rFonts w:ascii="宋体" w:hAnsi="宋体" w:cs="宋体" w:eastAsia="宋体" w:hint="default"/>
                <w:sz w:val="21"/>
                <w:szCs w:val="21"/>
              </w:rPr>
              <w:t>2001</w:t>
            </w:r>
            <w:r>
              <w:rPr>
                <w:rFonts w:ascii="宋体" w:hAnsi="宋体" w:cs="宋体" w:eastAsia="宋体" w:hint="default"/>
                <w:spacing w:val="-55"/>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年曾历任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长沙电视台政法频道总监助理、副总经理。</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月，曾任长广天择副总经理；现任本公司副总经理。</w:t>
            </w:r>
            <w:r>
              <w:rPr>
                <w:rFonts w:ascii="宋体" w:hAnsi="宋体" w:cs="宋体" w:eastAsia="宋体" w:hint="default"/>
                <w:sz w:val="21"/>
                <w:szCs w:val="21"/>
              </w:rPr>
              <w:t> </w:t>
            </w:r>
          </w:p>
        </w:tc>
      </w:tr>
      <w:tr>
        <w:trPr>
          <w:trHeight w:val="82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李彦</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中国国籍，无境外永久居留权，出生于</w:t>
            </w:r>
            <w:r>
              <w:rPr>
                <w:rFonts w:ascii="宋体" w:hAnsi="宋体" w:cs="宋体" w:eastAsia="宋体" w:hint="default"/>
                <w:spacing w:val="-53"/>
                <w:sz w:val="21"/>
                <w:szCs w:val="21"/>
              </w:rPr>
              <w:t> </w:t>
            </w:r>
            <w:r>
              <w:rPr>
                <w:rFonts w:ascii="宋体" w:hAnsi="宋体" w:cs="宋体" w:eastAsia="宋体" w:hint="default"/>
                <w:sz w:val="21"/>
                <w:szCs w:val="21"/>
              </w:rPr>
              <w:t>1978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月，毕业于中国传媒大学文艺编导专业、本科学历、学士学位。</w:t>
            </w:r>
            <w:r>
              <w:rPr>
                <w:rFonts w:ascii="宋体" w:hAnsi="宋体" w:cs="宋体" w:eastAsia="宋体" w:hint="default"/>
                <w:sz w:val="21"/>
                <w:szCs w:val="21"/>
              </w:rPr>
              <w:t>1999</w:t>
            </w:r>
            <w:r>
              <w:rPr>
                <w:rFonts w:ascii="宋体" w:hAnsi="宋体" w:cs="宋体" w:eastAsia="宋体" w:hint="default"/>
                <w:spacing w:val="-55"/>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年曾历任</w:t>
            </w:r>
          </w:p>
          <w:p>
            <w:pPr>
              <w:pStyle w:val="TableParagraph"/>
              <w:spacing w:line="272" w:lineRule="exact" w:before="27"/>
              <w:ind w:left="103" w:right="93"/>
              <w:jc w:val="left"/>
              <w:rPr>
                <w:rFonts w:ascii="宋体" w:hAnsi="宋体" w:cs="宋体" w:eastAsia="宋体" w:hint="default"/>
                <w:sz w:val="21"/>
                <w:szCs w:val="21"/>
              </w:rPr>
            </w:pPr>
            <w:r>
              <w:rPr>
                <w:rFonts w:ascii="宋体" w:hAnsi="宋体" w:cs="宋体" w:eastAsia="宋体" w:hint="default"/>
                <w:sz w:val="21"/>
                <w:szCs w:val="21"/>
              </w:rPr>
              <w:t>长沙电视台女性频道大型活动部总监助理、部门主任、制片人，长沙广电大型综艺活动部主任。</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月，曾任长广天</w:t>
            </w:r>
            <w:r>
              <w:rPr>
                <w:rFonts w:ascii="宋体" w:hAnsi="宋体" w:cs="宋体" w:eastAsia="宋体" w:hint="default"/>
                <w:w w:val="100"/>
                <w:sz w:val="21"/>
                <w:szCs w:val="21"/>
              </w:rPr>
              <w:t> </w:t>
            </w:r>
            <w:r>
              <w:rPr>
                <w:rFonts w:ascii="宋体" w:hAnsi="宋体" w:cs="宋体" w:eastAsia="宋体" w:hint="default"/>
                <w:sz w:val="21"/>
                <w:szCs w:val="21"/>
              </w:rPr>
              <w:t>择副总经理；</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月至今任本公司副总经理。</w:t>
            </w:r>
            <w:r>
              <w:rPr>
                <w:rFonts w:ascii="宋体" w:hAnsi="宋体" w:cs="宋体" w:eastAsia="宋体" w:hint="default"/>
                <w:sz w:val="21"/>
                <w:szCs w:val="21"/>
              </w:rPr>
              <w:t> </w:t>
            </w:r>
          </w:p>
        </w:tc>
      </w:tr>
      <w:tr>
        <w:trPr>
          <w:trHeight w:val="82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何超</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中国国籍，无境外永久居留权，出生于</w:t>
            </w:r>
            <w:r>
              <w:rPr>
                <w:rFonts w:ascii="宋体" w:hAnsi="宋体" w:cs="宋体" w:eastAsia="宋体" w:hint="default"/>
                <w:spacing w:val="-52"/>
                <w:sz w:val="21"/>
                <w:szCs w:val="21"/>
              </w:rPr>
              <w:t> </w:t>
            </w:r>
            <w:r>
              <w:rPr>
                <w:rFonts w:ascii="宋体" w:hAnsi="宋体" w:cs="宋体" w:eastAsia="宋体" w:hint="default"/>
                <w:sz w:val="21"/>
                <w:szCs w:val="21"/>
              </w:rPr>
              <w:t>1973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月，毕业于中南大学文学专业、研究生学历、硕士学位，副高职称。</w:t>
            </w:r>
            <w:r>
              <w:rPr>
                <w:rFonts w:ascii="宋体" w:hAnsi="宋体" w:cs="宋体" w:eastAsia="宋体" w:hint="default"/>
                <w:sz w:val="21"/>
                <w:szCs w:val="21"/>
              </w:rPr>
              <w:t>1994</w:t>
            </w:r>
            <w:r>
              <w:rPr>
                <w:rFonts w:ascii="宋体" w:hAnsi="宋体" w:cs="宋体" w:eastAsia="宋体" w:hint="default"/>
                <w:spacing w:val="-54"/>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pacing w:val="-3"/>
                <w:sz w:val="21"/>
                <w:szCs w:val="21"/>
              </w:rPr>
              <w:t>年曾</w:t>
            </w:r>
            <w:r>
              <w:rPr>
                <w:rFonts w:ascii="宋体" w:hAnsi="宋体" w:cs="宋体" w:eastAsia="宋体" w:hint="default"/>
                <w:sz w:val="21"/>
                <w:szCs w:val="21"/>
              </w:rPr>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
                <w:sz w:val="21"/>
                <w:szCs w:val="21"/>
              </w:rPr>
              <w:t>历任长沙人民广播电台星沙之声、音乐台记者、播音员、副主任，长沙电视台经贸频道栏目总制片人，长沙电视台女性频道副总监，现代</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女性频道副总监。</w:t>
            </w: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月，曾任长广天择副总经理；</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月至今任本公司副总经理。</w:t>
            </w:r>
            <w:r>
              <w:rPr>
                <w:rFonts w:ascii="宋体" w:hAnsi="宋体" w:cs="宋体" w:eastAsia="宋体" w:hint="default"/>
                <w:sz w:val="21"/>
                <w:szCs w:val="21"/>
              </w:rPr>
              <w:t> </w:t>
            </w:r>
          </w:p>
        </w:tc>
      </w:tr>
      <w:tr>
        <w:trPr>
          <w:trHeight w:val="1099"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center"/>
              <w:rPr>
                <w:rFonts w:ascii="宋体" w:hAnsi="宋体" w:cs="宋体" w:eastAsia="宋体" w:hint="default"/>
                <w:sz w:val="21"/>
                <w:szCs w:val="21"/>
              </w:rPr>
            </w:pPr>
            <w:r>
              <w:rPr>
                <w:rFonts w:ascii="宋体" w:hAnsi="宋体" w:cs="宋体" w:eastAsia="宋体" w:hint="default"/>
                <w:sz w:val="21"/>
                <w:szCs w:val="21"/>
              </w:rPr>
              <w:t>孙静</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pacing w:val="-6"/>
                <w:sz w:val="21"/>
                <w:szCs w:val="21"/>
              </w:rPr>
              <w:t>中国国籍，无境外居留权，</w:t>
            </w:r>
            <w:r>
              <w:rPr>
                <w:rFonts w:ascii="宋体" w:hAnsi="宋体" w:cs="宋体" w:eastAsia="宋体" w:hint="default"/>
                <w:spacing w:val="-6"/>
                <w:sz w:val="21"/>
                <w:szCs w:val="21"/>
              </w:rPr>
              <w:t>1979 </w:t>
            </w:r>
            <w:r>
              <w:rPr>
                <w:rFonts w:ascii="宋体" w:hAnsi="宋体" w:cs="宋体" w:eastAsia="宋体" w:hint="default"/>
                <w:sz w:val="21"/>
                <w:szCs w:val="21"/>
              </w:rPr>
              <w:t>年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pacing w:val="-5"/>
                <w:sz w:val="21"/>
                <w:szCs w:val="21"/>
              </w:rPr>
              <w:t>月出生，毕业于北京理工大学管理与经济学院会计学专业、本科学历，中级会计师职称，注册会计师。</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3"/>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月曾历任江南机器集团有限公司会计、江南工业集团（湖南）麓谷高新技术开发有限公司会计；</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2012</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月曾历任中审亚太会计师事务所湖南分所审计员、项目经理；</w:t>
            </w:r>
            <w:r>
              <w:rPr>
                <w:rFonts w:ascii="宋体" w:hAnsi="宋体" w:cs="宋体" w:eastAsia="宋体" w:hint="default"/>
                <w:sz w:val="21"/>
                <w:szCs w:val="21"/>
              </w:rPr>
              <w:t>2012</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月曾任长广天择财务部经理；</w:t>
            </w: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日任本公司财务部经理。现任本公司财务总监。</w:t>
            </w:r>
            <w:r>
              <w:rPr>
                <w:rFonts w:ascii="宋体" w:hAnsi="宋体" w:cs="宋体" w:eastAsia="宋体" w:hint="default"/>
                <w:sz w:val="21"/>
                <w:szCs w:val="21"/>
              </w:rPr>
              <w:t> </w:t>
            </w:r>
          </w:p>
        </w:tc>
      </w:tr>
      <w:tr>
        <w:trPr>
          <w:trHeight w:val="82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邓集慧</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中国国籍，无境外永久居留权，毕业于湖南工商大学法律专业，本科学历。</w:t>
            </w:r>
            <w:r>
              <w:rPr>
                <w:rFonts w:ascii="宋体" w:hAnsi="宋体" w:cs="宋体" w:eastAsia="宋体" w:hint="default"/>
                <w:sz w:val="21"/>
                <w:szCs w:val="21"/>
              </w:rPr>
              <w:t>2001 </w:t>
            </w:r>
            <w:r>
              <w:rPr>
                <w:rFonts w:ascii="宋体" w:hAnsi="宋体" w:cs="宋体" w:eastAsia="宋体" w:hint="default"/>
                <w:sz w:val="21"/>
                <w:szCs w:val="21"/>
              </w:rPr>
              <w:t>年至 </w:t>
            </w: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年任长沙电视台政法频道记者、制片人，</w:t>
            </w:r>
            <w:r>
              <w:rPr>
                <w:rFonts w:ascii="宋体" w:hAnsi="宋体" w:cs="宋体" w:eastAsia="宋体" w:hint="default"/>
                <w:sz w:val="21"/>
                <w:szCs w:val="21"/>
              </w:rPr>
              <w:t>2010</w:t>
            </w:r>
          </w:p>
          <w:p>
            <w:pPr>
              <w:pStyle w:val="TableParagraph"/>
              <w:spacing w:line="272" w:lineRule="exact" w:before="27"/>
              <w:ind w:left="103" w:right="93"/>
              <w:jc w:val="left"/>
              <w:rPr>
                <w:rFonts w:ascii="宋体" w:hAnsi="宋体" w:cs="宋体" w:eastAsia="宋体" w:hint="default"/>
                <w:sz w:val="21"/>
                <w:szCs w:val="21"/>
              </w:rPr>
            </w:pP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月任湖南长广天择传媒有限公司合肥分公司、吉林分公司总经理，</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年任本公司合肥分公司、吉林分公</w:t>
            </w:r>
            <w:r>
              <w:rPr>
                <w:rFonts w:ascii="宋体" w:hAnsi="宋体" w:cs="宋体" w:eastAsia="宋体" w:hint="default"/>
                <w:w w:val="100"/>
                <w:sz w:val="21"/>
                <w:szCs w:val="21"/>
              </w:rPr>
              <w:t> </w:t>
            </w:r>
            <w:r>
              <w:rPr>
                <w:rFonts w:ascii="宋体" w:hAnsi="宋体" w:cs="宋体" w:eastAsia="宋体" w:hint="default"/>
                <w:sz w:val="21"/>
                <w:szCs w:val="21"/>
              </w:rPr>
              <w:t>司总经理，</w:t>
            </w:r>
            <w:r>
              <w:rPr>
                <w:rFonts w:ascii="宋体" w:hAnsi="宋体" w:cs="宋体" w:eastAsia="宋体" w:hint="default"/>
                <w:sz w:val="21"/>
                <w:szCs w:val="21"/>
              </w:rPr>
              <w:t>2015</w:t>
            </w:r>
            <w:r>
              <w:rPr>
                <w:rFonts w:ascii="宋体" w:hAnsi="宋体" w:cs="宋体" w:eastAsia="宋体" w:hint="default"/>
                <w:spacing w:val="-58"/>
                <w:sz w:val="21"/>
                <w:szCs w:val="21"/>
              </w:rPr>
              <w:t> </w:t>
            </w:r>
            <w:r>
              <w:rPr>
                <w:rFonts w:ascii="宋体" w:hAnsi="宋体" w:cs="宋体" w:eastAsia="宋体" w:hint="default"/>
                <w:sz w:val="21"/>
                <w:szCs w:val="21"/>
              </w:rPr>
              <w:t>年至</w:t>
            </w:r>
            <w:r>
              <w:rPr>
                <w:rFonts w:ascii="宋体" w:hAnsi="宋体" w:cs="宋体" w:eastAsia="宋体" w:hint="default"/>
                <w:spacing w:val="-58"/>
                <w:sz w:val="21"/>
                <w:szCs w:val="21"/>
              </w:rPr>
              <w:t> </w:t>
            </w: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年任长沙电视台办公室主任。荣获“长沙广播电视集团三等功”等奖项。现任本公司副总经理。</w:t>
            </w:r>
            <w:r>
              <w:rPr>
                <w:rFonts w:ascii="宋体" w:hAnsi="宋体" w:cs="宋体" w:eastAsia="宋体" w:hint="default"/>
                <w:sz w:val="21"/>
                <w:szCs w:val="21"/>
              </w:rPr>
              <w:t> </w:t>
            </w:r>
          </w:p>
        </w:tc>
      </w:tr>
    </w:tbl>
    <w:p>
      <w:pPr>
        <w:pStyle w:val="BodyText"/>
        <w:spacing w:line="236" w:lineRule="exact"/>
        <w:ind w:left="224" w:right="0"/>
        <w:jc w:val="left"/>
        <w:rPr>
          <w:rFonts w:ascii="宋体" w:hAnsi="宋体" w:cs="宋体" w:eastAsia="宋体" w:hint="default"/>
        </w:rPr>
      </w:pPr>
      <w:r>
        <w:rPr/>
        <w:t>其它情况说明</w:t>
      </w:r>
      <w:r>
        <w:rPr>
          <w:rFonts w:ascii="宋体" w:hAnsi="宋体" w:cs="宋体" w:eastAsia="宋体" w:hint="default"/>
        </w:rPr>
        <w:t> </w:t>
      </w:r>
    </w:p>
    <w:p>
      <w:pPr>
        <w:pStyle w:val="Heading3"/>
        <w:spacing w:line="308" w:lineRule="exact"/>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24" w:right="0"/>
        <w:jc w:val="left"/>
        <w:rPr>
          <w:rFonts w:ascii="宋体" w:hAnsi="宋体" w:cs="宋体" w:eastAsia="宋体" w:hint="default"/>
        </w:rPr>
      </w:pPr>
      <w:r>
        <w:rPr>
          <w:rFonts w:ascii="宋体"/>
        </w:rPr>
        <w:t> </w:t>
      </w:r>
    </w:p>
    <w:p>
      <w:pPr>
        <w:pStyle w:val="Heading4"/>
        <w:spacing w:line="240" w:lineRule="auto" w:before="64"/>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4"/>
        <w:spacing w:line="288" w:lineRule="auto" w:before="23"/>
        <w:ind w:left="224" w:right="7797"/>
        <w:jc w:val="left"/>
        <w:rPr>
          <w:b w:val="0"/>
          <w:bCs w:val="0"/>
        </w:rPr>
      </w:pPr>
      <w:r>
        <w:rPr>
          <w:rFonts w:ascii="宋体" w:hAnsi="宋体" w:cs="宋体" w:eastAsia="宋体" w:hint="default"/>
          <w:b w:val="0"/>
          <w:bCs w:val="0"/>
          <w:sz w:val="24"/>
          <w:szCs w:val="24"/>
        </w:rPr>
        <w:t>□适用</w:t>
      </w:r>
      <w:r>
        <w:rPr>
          <w:rFonts w:ascii="宋体" w:hAnsi="宋体" w:cs="宋体" w:eastAsia="宋体" w:hint="default"/>
          <w:b w:val="0"/>
          <w:bCs w:val="0"/>
          <w:spacing w:val="-1"/>
          <w:sz w:val="24"/>
          <w:szCs w:val="24"/>
        </w:rPr>
        <w:t> </w:t>
      </w:r>
      <w:r>
        <w:rPr>
          <w:rFonts w:ascii="宋体" w:hAnsi="宋体" w:cs="宋体" w:eastAsia="宋体" w:hint="default"/>
          <w:b w:val="0"/>
          <w:bCs w:val="0"/>
          <w:spacing w:val="-1"/>
          <w:sz w:val="24"/>
          <w:szCs w:val="24"/>
        </w:rPr>
      </w:r>
      <w:r>
        <w:rPr>
          <w:rFonts w:ascii="宋体" w:hAnsi="宋体" w:cs="宋体" w:eastAsia="宋体" w:hint="default"/>
          <w:b w:val="0"/>
          <w:bCs w:val="0"/>
          <w:sz w:val="24"/>
          <w:szCs w:val="24"/>
        </w:rPr>
        <w:t>√不适用</w:t>
      </w:r>
      <w:r>
        <w:rPr>
          <w:rFonts w:ascii="宋体" w:hAnsi="宋体" w:cs="宋体" w:eastAsia="宋体" w:hint="default"/>
          <w:b w:val="0"/>
          <w:bCs w:val="0"/>
          <w:sz w:val="24"/>
          <w:szCs w:val="24"/>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Heading3"/>
        <w:spacing w:line="288" w:lineRule="exact"/>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756"/>
        <w:gridCol w:w="3625"/>
        <w:gridCol w:w="2792"/>
        <w:gridCol w:w="2355"/>
        <w:gridCol w:w="2338"/>
      </w:tblGrid>
      <w:tr>
        <w:trPr>
          <w:trHeight w:val="28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6" w:right="0"/>
              <w:jc w:val="left"/>
              <w:rPr>
                <w:rFonts w:ascii="宋体" w:hAnsi="宋体" w:cs="宋体" w:eastAsia="宋体" w:hint="default"/>
                <w:sz w:val="21"/>
                <w:szCs w:val="21"/>
              </w:rPr>
            </w:pPr>
            <w:r>
              <w:rPr>
                <w:rFonts w:ascii="宋体" w:hAnsi="宋体" w:cs="宋体" w:eastAsia="宋体" w:hint="default"/>
                <w:sz w:val="21"/>
                <w:szCs w:val="21"/>
              </w:rPr>
              <w:t>股东单位名称</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4" w:hRule="exact"/>
        </w:trPr>
        <w:tc>
          <w:tcPr>
            <w:tcW w:w="2756" w:type="dxa"/>
            <w:vMerge w:val="restart"/>
            <w:tcBorders>
              <w:top w:val="single" w:sz="4" w:space="0" w:color="000000"/>
              <w:left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曾雄</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长沙广播电视集团</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党委书记、台长、总编辑</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2756" w:type="dxa"/>
            <w:vMerge/>
            <w:tcBorders>
              <w:left w:val="single" w:sz="4" w:space="0" w:color="000000"/>
              <w:bottom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长沙广播电视集团有限公司</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党委书记、董事长</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贺大公</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长沙广播电视集团</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余江</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长沙广播电视集团有限公司</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党委委员、副总经理</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3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756"/>
        <w:gridCol w:w="3625"/>
        <w:gridCol w:w="2792"/>
        <w:gridCol w:w="2355"/>
        <w:gridCol w:w="2338"/>
      </w:tblGrid>
      <w:tr>
        <w:trPr>
          <w:trHeight w:val="28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彭宇</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长沙广播电视集团</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冯卫东</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深圳天图资本管理中心（有限合伙）</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管理合伙人</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潘攀</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深圳天图资本管理中心（有限合伙）</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董事总经理、业务合伙人</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4"/>
                <w:szCs w:val="24"/>
              </w:rPr>
            </w:pPr>
            <w:r>
              <w:rPr>
                <w:rFonts w:ascii="宋体" w:hAnsi="宋体" w:cs="宋体" w:eastAsia="宋体" w:hint="default"/>
                <w:sz w:val="21"/>
                <w:szCs w:val="21"/>
              </w:rPr>
              <w:t>在股东单位任职情况的说明</w:t>
            </w:r>
            <w:r>
              <w:rPr>
                <w:rFonts w:ascii="宋体" w:hAnsi="宋体" w:cs="宋体" w:eastAsia="宋体" w:hint="default"/>
                <w:sz w:val="24"/>
                <w:szCs w:val="24"/>
              </w:rPr>
              <w:t> </w:t>
            </w:r>
          </w:p>
        </w:tc>
        <w:tc>
          <w:tcPr>
            <w:tcW w:w="111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Heading4"/>
        <w:spacing w:line="240" w:lineRule="auto" w:before="58"/>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Heading3"/>
        <w:spacing w:line="240" w:lineRule="auto" w:before="23"/>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56"/>
        <w:gridCol w:w="4829"/>
        <w:gridCol w:w="2789"/>
        <w:gridCol w:w="2338"/>
        <w:gridCol w:w="2352"/>
      </w:tblGrid>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1" w:hRule="exact"/>
        </w:trPr>
        <w:tc>
          <w:tcPr>
            <w:tcW w:w="1556" w:type="dxa"/>
            <w:vMerge w:val="restart"/>
            <w:tcBorders>
              <w:top w:val="single" w:sz="4" w:space="0" w:color="000000"/>
              <w:left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3"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before="27"/>
              <w:ind w:left="456" w:right="350" w:firstLine="2"/>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冯</w:t>
            </w:r>
            <w:r>
              <w:rPr>
                <w:rFonts w:ascii="宋体" w:hAnsi="宋体" w:cs="宋体" w:eastAsia="宋体" w:hint="default"/>
                <w:w w:val="100"/>
                <w:sz w:val="21"/>
                <w:szCs w:val="21"/>
              </w:rPr>
              <w:t>卫</w:t>
            </w:r>
            <w:r>
              <w:rPr>
                <w:rFonts w:ascii="宋体" w:hAnsi="宋体" w:cs="宋体" w:eastAsia="宋体" w:hint="default"/>
                <w:spacing w:val="-3"/>
                <w:w w:val="100"/>
                <w:sz w:val="21"/>
                <w:szCs w:val="21"/>
              </w:rPr>
              <w:t>东</w:t>
            </w:r>
            <w:r>
              <w:rPr>
                <w:rFonts w:ascii="宋体" w:hAnsi="宋体" w:cs="宋体" w:eastAsia="宋体" w:hint="default"/>
                <w:w w:val="100"/>
                <w:sz w:val="21"/>
                <w:szCs w:val="21"/>
              </w:rPr>
              <w:t> </w:t>
            </w:r>
          </w:p>
          <w:p>
            <w:pPr>
              <w:pStyle w:val="TableParagraph"/>
              <w:spacing w:line="247"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1"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4" w:lineRule="exact"/>
              <w:ind w:left="106" w:right="0"/>
              <w:jc w:val="center"/>
              <w:rPr>
                <w:rFonts w:ascii="宋体" w:hAnsi="宋体" w:cs="宋体" w:eastAsia="宋体" w:hint="default"/>
                <w:sz w:val="21"/>
                <w:szCs w:val="21"/>
              </w:rPr>
            </w:pPr>
            <w:r>
              <w:rPr>
                <w:rFonts w:ascii="宋体"/>
                <w:w w:val="100"/>
                <w:sz w:val="21"/>
              </w:rPr>
              <w:t> </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福建敏讯信息技术有限公司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深圳市天图兴瑞创业投资有限公司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北京网贝信息技术有限公司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杭州国芯科技股份有限公司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上海雪榕生物科技股份有限公司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上海兴卓投资管理有限公司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湖南耕客资源管理有限公司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立德高科（北京）数码科技有限责任公司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江通动画股份有限公司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4"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武汉江通动画传媒股份有限公司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深圳创名家装饰设计有限责任公司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深圳市高飞创业服务有限公司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深圳市天图投资管理股份有限公司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天津天图兴华股权投资合伙企业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委派代表</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深圳天图兴卓投资企业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委派代表</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深圳天图兴福股权投资管理有限公司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394" w:hRule="exact"/>
        </w:trPr>
        <w:tc>
          <w:tcPr>
            <w:tcW w:w="1556" w:type="dxa"/>
            <w:vMerge/>
            <w:tcBorders>
              <w:left w:val="single" w:sz="4" w:space="0" w:color="000000"/>
              <w:bottom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深圳天图兴硕股权投资管理有限公司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val="restart"/>
            <w:tcBorders>
              <w:top w:val="single" w:sz="4" w:space="0" w:color="000000"/>
              <w:left w:val="single" w:sz="4" w:space="0" w:color="000000"/>
              <w:right w:val="single" w:sz="4" w:space="0" w:color="000000"/>
            </w:tcBorders>
          </w:tcPr>
          <w:p>
            <w:pPr>
              <w:pStyle w:val="TableParagraph"/>
              <w:spacing w:line="261"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3"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before="27"/>
              <w:ind w:left="562" w:right="456" w:firstLine="2"/>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w w:val="100"/>
                <w:sz w:val="21"/>
                <w:szCs w:val="21"/>
              </w:rPr>
              <w:t>潘</w:t>
            </w:r>
            <w:r>
              <w:rPr>
                <w:rFonts w:ascii="宋体" w:hAnsi="宋体" w:cs="宋体" w:eastAsia="宋体" w:hint="default"/>
                <w:spacing w:val="-3"/>
                <w:w w:val="100"/>
                <w:sz w:val="21"/>
                <w:szCs w:val="21"/>
              </w:rPr>
              <w:t>攀</w:t>
            </w:r>
            <w:r>
              <w:rPr>
                <w:rFonts w:ascii="宋体" w:hAnsi="宋体" w:cs="宋体" w:eastAsia="宋体" w:hint="default"/>
                <w:w w:val="100"/>
                <w:sz w:val="21"/>
                <w:szCs w:val="21"/>
              </w:rPr>
              <w:t> </w:t>
            </w:r>
          </w:p>
          <w:p>
            <w:pPr>
              <w:pStyle w:val="TableParagraph"/>
              <w:spacing w:line="249" w:lineRule="exact"/>
              <w:ind w:left="106" w:right="0"/>
              <w:jc w:val="center"/>
              <w:rPr>
                <w:rFonts w:ascii="宋体" w:hAnsi="宋体" w:cs="宋体" w:eastAsia="宋体" w:hint="default"/>
                <w:sz w:val="21"/>
                <w:szCs w:val="21"/>
              </w:rPr>
            </w:pPr>
            <w:r>
              <w:rPr>
                <w:rFonts w:ascii="宋体"/>
                <w:w w:val="100"/>
                <w:sz w:val="21"/>
              </w:rPr>
              <w:t> </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深圳乐行天下科技有限公司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深圳市百果园实业发展有限公司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江西王品农业科技开发有限公司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周黑鸭食品股份有限公司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bottom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2"/>
              <w:jc w:val="left"/>
              <w:rPr>
                <w:rFonts w:ascii="宋体" w:hAnsi="宋体" w:cs="宋体" w:eastAsia="宋体" w:hint="default"/>
                <w:sz w:val="21"/>
                <w:szCs w:val="21"/>
              </w:rPr>
            </w:pPr>
            <w:r>
              <w:rPr>
                <w:rFonts w:ascii="宋体"/>
                <w:sz w:val="21"/>
              </w:rPr>
              <w:t>ZhouHeiYa  international  holdings </w:t>
            </w:r>
            <w:r>
              <w:rPr>
                <w:rFonts w:ascii="宋体"/>
                <w:spacing w:val="91"/>
                <w:sz w:val="21"/>
              </w:rPr>
              <w:t> </w:t>
            </w:r>
            <w:r>
              <w:rPr>
                <w:rFonts w:ascii="宋体"/>
                <w:sz w:val="21"/>
              </w:rPr>
              <w:t>company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3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556"/>
        <w:gridCol w:w="4829"/>
        <w:gridCol w:w="2789"/>
        <w:gridCol w:w="2338"/>
        <w:gridCol w:w="2352"/>
      </w:tblGrid>
      <w:tr>
        <w:trPr>
          <w:trHeight w:val="281" w:hRule="exact"/>
        </w:trPr>
        <w:tc>
          <w:tcPr>
            <w:tcW w:w="1556" w:type="dxa"/>
            <w:vMerge w:val="restart"/>
            <w:tcBorders>
              <w:top w:val="single" w:sz="4" w:space="0" w:color="000000"/>
              <w:left w:val="single" w:sz="4" w:space="0" w:color="000000"/>
              <w:right w:val="single" w:sz="4" w:space="0" w:color="000000"/>
            </w:tcBorders>
          </w:tcPr>
          <w:p>
            <w:pPr>
              <w:pStyle w:val="TableParagraph"/>
              <w:spacing w:line="239"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4" w:lineRule="exact"/>
              <w:ind w:left="106" w:right="0"/>
              <w:jc w:val="center"/>
              <w:rPr>
                <w:rFonts w:ascii="宋体" w:hAnsi="宋体" w:cs="宋体" w:eastAsia="宋体" w:hint="default"/>
                <w:sz w:val="21"/>
                <w:szCs w:val="21"/>
              </w:rPr>
            </w:pPr>
            <w:r>
              <w:rPr>
                <w:rFonts w:ascii="宋体"/>
                <w:w w:val="100"/>
                <w:sz w:val="21"/>
              </w:rPr>
              <w:t> </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limited. </w:t>
            </w:r>
          </w:p>
        </w:tc>
        <w:tc>
          <w:tcPr>
            <w:tcW w:w="2789"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浙江曼卡龙珠宝股份有限公司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深圳市品道餐饮管理有限公司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广州混饭吃餐饮管理有限公司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唱道</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文化传播有限公司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上海奇默文化传媒有限公司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武汉艺画开天文化传播有限公司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深圳天图资本管理中心（有限合伙）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董事、总经理、业务合伙人</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上海般果农业科技有限公司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深圳兴望投资合伙企业（有限合伙）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bottom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深圳天图兴愿投资合伙企业（有限合伙）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56" w:type="dxa"/>
            <w:vMerge w:val="restart"/>
            <w:tcBorders>
              <w:top w:val="single" w:sz="4" w:space="0" w:color="000000"/>
              <w:left w:val="single" w:sz="4" w:space="0" w:color="000000"/>
              <w:right w:val="single" w:sz="4" w:space="0" w:color="000000"/>
            </w:tcBorders>
          </w:tcPr>
          <w:p>
            <w:pPr>
              <w:pStyle w:val="TableParagraph"/>
              <w:spacing w:line="273" w:lineRule="exact" w:before="162"/>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40" w:lineRule="auto"/>
              <w:ind w:left="456" w:right="350" w:firstLine="2"/>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w w:val="100"/>
                <w:sz w:val="21"/>
                <w:szCs w:val="21"/>
              </w:rPr>
              <w:t>曹欧</w:t>
            </w:r>
            <w:r>
              <w:rPr>
                <w:rFonts w:ascii="宋体" w:hAnsi="宋体" w:cs="宋体" w:eastAsia="宋体" w:hint="default"/>
                <w:spacing w:val="-3"/>
                <w:w w:val="100"/>
                <w:sz w:val="21"/>
                <w:szCs w:val="21"/>
              </w:rPr>
              <w:t>劼</w:t>
            </w:r>
            <w:r>
              <w:rPr>
                <w:rFonts w:ascii="宋体" w:hAnsi="宋体" w:cs="宋体" w:eastAsia="宋体" w:hint="default"/>
                <w:w w:val="100"/>
                <w:sz w:val="21"/>
                <w:szCs w:val="21"/>
              </w:rPr>
              <w:t> </w:t>
            </w:r>
          </w:p>
          <w:p>
            <w:pPr>
              <w:pStyle w:val="TableParagraph"/>
              <w:spacing w:line="270"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4" w:lineRule="exact"/>
              <w:ind w:left="106" w:right="0"/>
              <w:jc w:val="center"/>
              <w:rPr>
                <w:rFonts w:ascii="宋体" w:hAnsi="宋体" w:cs="宋体" w:eastAsia="宋体" w:hint="default"/>
                <w:sz w:val="21"/>
                <w:szCs w:val="21"/>
              </w:rPr>
            </w:pPr>
            <w:r>
              <w:rPr>
                <w:rFonts w:ascii="宋体"/>
                <w:w w:val="100"/>
                <w:sz w:val="21"/>
              </w:rPr>
              <w:t> </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海南慧东地产投资有限责任公司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董事长兼总经理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海南慧远投资有限责任公司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执行董事兼总经理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盈信（海南）金融服务有限公司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董事长兼总经理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大象（海南）金融服务有限公司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海南金雨投资有限公司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海南盈新汇信投资管理中心（有限合伙）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海南龙鑫房地产开发有限公司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海南金雨创科技投资管理中心（有限合伙）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智通亚信（海南）投资管理中心（有限合伙）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海南慧远地产有限公司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海南慧融投资有限公司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海南慧霖投资有限公司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bottom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北京天下秀科技股份有限公司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val="restart"/>
            <w:tcBorders>
              <w:top w:val="single" w:sz="4" w:space="0" w:color="000000"/>
              <w:left w:val="single" w:sz="4" w:space="0" w:color="000000"/>
              <w:right w:val="single" w:sz="4" w:space="0" w:color="000000"/>
            </w:tcBorders>
          </w:tcPr>
          <w:p>
            <w:pPr>
              <w:pStyle w:val="TableParagraph"/>
              <w:spacing w:line="261"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40" w:lineRule="auto"/>
              <w:ind w:left="562" w:right="456" w:firstLine="2"/>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w w:val="100"/>
                <w:sz w:val="21"/>
                <w:szCs w:val="21"/>
              </w:rPr>
              <w:t>余</w:t>
            </w:r>
            <w:r>
              <w:rPr>
                <w:rFonts w:ascii="宋体" w:hAnsi="宋体" w:cs="宋体" w:eastAsia="宋体" w:hint="default"/>
                <w:spacing w:val="-3"/>
                <w:w w:val="100"/>
                <w:sz w:val="21"/>
                <w:szCs w:val="21"/>
              </w:rPr>
              <w:t>江</w:t>
            </w:r>
            <w:r>
              <w:rPr>
                <w:rFonts w:ascii="宋体" w:hAnsi="宋体" w:cs="宋体" w:eastAsia="宋体" w:hint="default"/>
                <w:w w:val="100"/>
                <w:sz w:val="21"/>
                <w:szCs w:val="21"/>
              </w:rPr>
              <w:t> </w:t>
            </w:r>
          </w:p>
          <w:p>
            <w:pPr>
              <w:pStyle w:val="TableParagraph"/>
              <w:spacing w:line="271" w:lineRule="exact"/>
              <w:ind w:left="106" w:right="0"/>
              <w:jc w:val="center"/>
              <w:rPr>
                <w:rFonts w:ascii="宋体" w:hAnsi="宋体" w:cs="宋体" w:eastAsia="宋体" w:hint="default"/>
                <w:sz w:val="21"/>
                <w:szCs w:val="21"/>
              </w:rPr>
            </w:pPr>
            <w:r>
              <w:rPr>
                <w:rFonts w:ascii="宋体"/>
                <w:w w:val="100"/>
                <w:sz w:val="21"/>
              </w:rPr>
              <w:t> </w:t>
            </w:r>
          </w:p>
          <w:p>
            <w:pPr>
              <w:pStyle w:val="TableParagraph"/>
              <w:spacing w:line="274" w:lineRule="exact"/>
              <w:ind w:left="106" w:right="0"/>
              <w:jc w:val="center"/>
              <w:rPr>
                <w:rFonts w:ascii="宋体" w:hAnsi="宋体" w:cs="宋体" w:eastAsia="宋体" w:hint="default"/>
                <w:sz w:val="21"/>
                <w:szCs w:val="21"/>
              </w:rPr>
            </w:pPr>
            <w:r>
              <w:rPr>
                <w:rFonts w:ascii="宋体"/>
                <w:w w:val="100"/>
                <w:sz w:val="21"/>
              </w:rPr>
              <w:t> </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长沙国安广播电视宽带网络有限公司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1"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湖南有线广安广电网络发展有限公司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中信国安广视网络有限公司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4"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长沙国安广播电视宽带网络有限公司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董事长兼总监理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1" w:hRule="exact"/>
        </w:trPr>
        <w:tc>
          <w:tcPr>
            <w:tcW w:w="1556" w:type="dxa"/>
            <w:vMerge/>
            <w:tcBorders>
              <w:left w:val="single" w:sz="4" w:space="0" w:color="000000"/>
              <w:bottom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湖南长广户户通电视网络有限公司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傅冠军</w:t>
            </w:r>
            <w:r>
              <w:rPr>
                <w:rFonts w:ascii="宋体" w:hAnsi="宋体" w:cs="宋体" w:eastAsia="宋体" w:hint="default"/>
                <w:sz w:val="21"/>
                <w:szCs w:val="21"/>
              </w:rPr>
              <w:t> </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极锐视界（湖南）投资管理有限公司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彭宇</w:t>
            </w:r>
            <w:r>
              <w:rPr>
                <w:rFonts w:ascii="宋体" w:hAnsi="宋体" w:cs="宋体" w:eastAsia="宋体" w:hint="default"/>
                <w:sz w:val="21"/>
                <w:szCs w:val="21"/>
              </w:rPr>
              <w:t> </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湖南广视广告公司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footerReference w:type="default" r:id="rId39"/>
          <w:pgSz w:w="16840" w:h="11910" w:orient="landscape"/>
          <w:pgMar w:footer="1195" w:header="880" w:top="1120" w:bottom="1380" w:left="1300" w:right="13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556"/>
        <w:gridCol w:w="4829"/>
        <w:gridCol w:w="2789"/>
        <w:gridCol w:w="2338"/>
        <w:gridCol w:w="2352"/>
      </w:tblGrid>
      <w:tr>
        <w:trPr>
          <w:trHeight w:val="281" w:hRule="exact"/>
        </w:trPr>
        <w:tc>
          <w:tcPr>
            <w:tcW w:w="1556" w:type="dxa"/>
            <w:tcBorders>
              <w:top w:val="single" w:sz="4" w:space="0" w:color="000000"/>
              <w:left w:val="single" w:sz="4" w:space="0" w:color="000000"/>
              <w:bottom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嘉丽购物有限责任公司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155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62" w:right="0"/>
              <w:jc w:val="left"/>
              <w:rPr>
                <w:rFonts w:ascii="宋体" w:hAnsi="宋体" w:cs="宋体" w:eastAsia="宋体" w:hint="default"/>
                <w:sz w:val="21"/>
                <w:szCs w:val="21"/>
              </w:rPr>
            </w:pPr>
            <w:r>
              <w:rPr>
                <w:rFonts w:ascii="宋体" w:hAnsi="宋体" w:cs="宋体" w:eastAsia="宋体" w:hint="default"/>
                <w:sz w:val="21"/>
                <w:szCs w:val="21"/>
              </w:rPr>
              <w:t>温立</w:t>
            </w:r>
            <w:r>
              <w:rPr>
                <w:rFonts w:ascii="宋体" w:hAnsi="宋体" w:cs="宋体" w:eastAsia="宋体" w:hint="default"/>
                <w:sz w:val="21"/>
                <w:szCs w:val="21"/>
              </w:rPr>
              <w:t> </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湖南湘江时代融资租赁有限公司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湖南湘江时代产业基金投资管理有限公司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56" w:type="dxa"/>
            <w:vMerge/>
            <w:tcBorders>
              <w:left w:val="single" w:sz="4" w:space="0" w:color="000000"/>
              <w:bottom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湖南湘江时代供应链管理有限公司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val="restart"/>
            <w:tcBorders>
              <w:top w:val="single" w:sz="4" w:space="0" w:color="000000"/>
              <w:left w:val="single" w:sz="4" w:space="0" w:color="000000"/>
              <w:right w:val="single" w:sz="4" w:space="0" w:color="000000"/>
            </w:tcBorders>
          </w:tcPr>
          <w:p>
            <w:pPr>
              <w:pStyle w:val="TableParagraph"/>
              <w:spacing w:line="240" w:lineRule="auto" w:before="107"/>
              <w:ind w:left="456" w:right="0"/>
              <w:jc w:val="left"/>
              <w:rPr>
                <w:rFonts w:ascii="宋体" w:hAnsi="宋体" w:cs="宋体" w:eastAsia="宋体" w:hint="default"/>
                <w:sz w:val="21"/>
                <w:szCs w:val="21"/>
              </w:rPr>
            </w:pPr>
            <w:r>
              <w:rPr>
                <w:rFonts w:ascii="宋体" w:hAnsi="宋体" w:cs="宋体" w:eastAsia="宋体" w:hint="default"/>
                <w:sz w:val="21"/>
                <w:szCs w:val="21"/>
              </w:rPr>
              <w:t>刘小虎</w:t>
            </w:r>
            <w:r>
              <w:rPr>
                <w:rFonts w:ascii="宋体" w:hAnsi="宋体" w:cs="宋体" w:eastAsia="宋体" w:hint="default"/>
                <w:sz w:val="21"/>
                <w:szCs w:val="21"/>
              </w:rPr>
              <w:t> </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湖南琨霖律师事务所</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执行主任律师</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1556" w:type="dxa"/>
            <w:vMerge/>
            <w:tcBorders>
              <w:left w:val="single" w:sz="4" w:space="0" w:color="000000"/>
              <w:bottom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湖南屏翰律师事务所</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执行主任律师</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5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冷凇</w:t>
            </w:r>
            <w:r>
              <w:rPr>
                <w:rFonts w:ascii="宋体" w:hAnsi="宋体" w:cs="宋体" w:eastAsia="宋体" w:hint="default"/>
                <w:sz w:val="21"/>
                <w:szCs w:val="21"/>
              </w:rPr>
              <w:t> </w:t>
            </w:r>
          </w:p>
          <w:p>
            <w:pPr>
              <w:pStyle w:val="TableParagraph"/>
              <w:spacing w:line="273" w:lineRule="exact"/>
              <w:ind w:left="106" w:right="0"/>
              <w:jc w:val="center"/>
              <w:rPr>
                <w:rFonts w:ascii="宋体" w:hAnsi="宋体" w:cs="宋体" w:eastAsia="宋体" w:hint="default"/>
                <w:sz w:val="21"/>
                <w:szCs w:val="21"/>
              </w:rPr>
            </w:pPr>
            <w:r>
              <w:rPr>
                <w:rFonts w:ascii="宋体"/>
                <w:w w:val="100"/>
                <w:sz w:val="21"/>
              </w:rPr>
              <w:t> </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中国社会科学院新闻与传播研究所世界传媒研究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秘书长</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幸福蓝海影视文化集团股份有限公司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北京中外名人文化传媒集团股份有限公司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bottom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北京能量影视传播股份有限公司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63"/>
              <w:ind w:left="103" w:right="0"/>
              <w:jc w:val="center"/>
              <w:rPr>
                <w:rFonts w:ascii="宋体" w:hAnsi="宋体" w:cs="宋体" w:eastAsia="宋体" w:hint="default"/>
                <w:sz w:val="21"/>
                <w:szCs w:val="21"/>
              </w:rPr>
            </w:pPr>
            <w:r>
              <w:rPr>
                <w:rFonts w:ascii="宋体" w:hAnsi="宋体" w:cs="宋体" w:eastAsia="宋体" w:hint="default"/>
                <w:sz w:val="21"/>
                <w:szCs w:val="21"/>
              </w:rPr>
              <w:t>谢青</w:t>
            </w:r>
            <w:r>
              <w:rPr>
                <w:rFonts w:ascii="宋体" w:hAnsi="宋体" w:cs="宋体" w:eastAsia="宋体" w:hint="default"/>
                <w:sz w:val="21"/>
                <w:szCs w:val="21"/>
              </w:rPr>
              <w:t> </w:t>
            </w:r>
          </w:p>
          <w:p>
            <w:pPr>
              <w:pStyle w:val="TableParagraph"/>
              <w:spacing w:line="274" w:lineRule="exact"/>
              <w:ind w:left="106" w:right="0"/>
              <w:jc w:val="center"/>
              <w:rPr>
                <w:rFonts w:ascii="宋体" w:hAnsi="宋体" w:cs="宋体" w:eastAsia="宋体" w:hint="default"/>
                <w:sz w:val="21"/>
                <w:szCs w:val="21"/>
              </w:rPr>
            </w:pPr>
            <w:r>
              <w:rPr>
                <w:rFonts w:ascii="宋体"/>
                <w:w w:val="100"/>
                <w:sz w:val="21"/>
              </w:rPr>
              <w:t> </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副主任会计师</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中核华原钛白股份有限公司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湖北省宏源药业科技股份有限公司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广东省东箭汽车科技股份有限公司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bottom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广东景兴健康护理实业股份有限公司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456" w:right="0"/>
              <w:jc w:val="left"/>
              <w:rPr>
                <w:rFonts w:ascii="宋体" w:hAnsi="宋体" w:cs="宋体" w:eastAsia="宋体" w:hint="default"/>
                <w:sz w:val="21"/>
                <w:szCs w:val="21"/>
              </w:rPr>
            </w:pPr>
            <w:r>
              <w:rPr>
                <w:rFonts w:ascii="宋体" w:hAnsi="宋体" w:cs="宋体" w:eastAsia="宋体" w:hint="default"/>
                <w:sz w:val="21"/>
                <w:szCs w:val="21"/>
              </w:rPr>
              <w:t>曾德明</w:t>
            </w:r>
            <w:r>
              <w:rPr>
                <w:rFonts w:ascii="宋体" w:hAnsi="宋体" w:cs="宋体" w:eastAsia="宋体" w:hint="default"/>
                <w:sz w:val="21"/>
                <w:szCs w:val="21"/>
              </w:rPr>
              <w:t> </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湖南大学远程与继续教育学院</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院长</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湖南大学工商管理学院</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国家二级教授</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郴州市金贵银业股份有限公司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56" w:type="dxa"/>
            <w:vMerge/>
            <w:tcBorders>
              <w:left w:val="single" w:sz="4" w:space="0" w:color="000000"/>
              <w:bottom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长沙开元仪器股份有限公司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高级顾问</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sz w:val="21"/>
                <w:szCs w:val="21"/>
              </w:rPr>
              <w:t>黄昇民</w:t>
            </w:r>
            <w:r>
              <w:rPr>
                <w:rFonts w:ascii="宋体" w:hAnsi="宋体" w:cs="宋体" w:eastAsia="宋体" w:hint="default"/>
                <w:sz w:val="21"/>
                <w:szCs w:val="21"/>
              </w:rPr>
              <w:t> </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山东互联网传媒集团股份有限公司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广东省广告集团股份公司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凤凰都市传媒科技股份有限公司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引力传媒股份有限公司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天地升华（北京）国际文化传播有限公司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1" w:hRule="exact"/>
        </w:trPr>
        <w:tc>
          <w:tcPr>
            <w:tcW w:w="1556" w:type="dxa"/>
            <w:vMerge/>
            <w:tcBorders>
              <w:left w:val="single" w:sz="4" w:space="0" w:color="000000"/>
              <w:bottom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北京葵友广告有限公司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562" w:right="0"/>
              <w:jc w:val="left"/>
              <w:rPr>
                <w:rFonts w:ascii="宋体" w:hAnsi="宋体" w:cs="宋体" w:eastAsia="宋体" w:hint="default"/>
                <w:sz w:val="21"/>
                <w:szCs w:val="21"/>
              </w:rPr>
            </w:pPr>
            <w:r>
              <w:rPr>
                <w:rFonts w:ascii="宋体" w:hAnsi="宋体" w:cs="宋体" w:eastAsia="宋体" w:hint="default"/>
                <w:sz w:val="21"/>
                <w:szCs w:val="21"/>
              </w:rPr>
              <w:t>唐红</w:t>
            </w:r>
            <w:r>
              <w:rPr>
                <w:rFonts w:ascii="宋体" w:hAnsi="宋体" w:cs="宋体" w:eastAsia="宋体" w:hint="default"/>
                <w:sz w:val="21"/>
                <w:szCs w:val="21"/>
              </w:rPr>
              <w:t> </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袁隆平农业高科技股份有限公司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1556" w:type="dxa"/>
            <w:vMerge/>
            <w:tcBorders>
              <w:left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湖南投资集团股份有限公司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56" w:type="dxa"/>
            <w:vMerge/>
            <w:tcBorders>
              <w:left w:val="single" w:sz="4" w:space="0" w:color="000000"/>
              <w:bottom w:val="single" w:sz="4" w:space="0" w:color="000000"/>
              <w:right w:val="single" w:sz="4" w:space="0" w:color="000000"/>
            </w:tcBorders>
          </w:tcPr>
          <w:p>
            <w:pP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郴州市金贵银业股份有限公司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在其他单位任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职情况的说明</w:t>
            </w:r>
            <w:r>
              <w:rPr>
                <w:rFonts w:ascii="宋体" w:hAnsi="宋体" w:cs="宋体" w:eastAsia="宋体" w:hint="default"/>
                <w:sz w:val="21"/>
                <w:szCs w:val="21"/>
              </w:rPr>
              <w:t> </w:t>
            </w:r>
          </w:p>
        </w:tc>
        <w:tc>
          <w:tcPr>
            <w:tcW w:w="123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footerReference w:type="default" r:id="rId40"/>
          <w:pgSz w:w="16840" w:h="11910" w:orient="landscape"/>
          <w:pgMar w:footer="1195" w:header="880" w:top="1120" w:bottom="1380" w:left="1300" w:right="1320"/>
          <w:pgNumType w:start="71"/>
        </w:sectPr>
      </w:pPr>
    </w:p>
    <w:p>
      <w:pPr>
        <w:pStyle w:val="Heading4"/>
        <w:spacing w:line="240" w:lineRule="auto" w:before="120"/>
        <w:ind w:left="224" w:right="0"/>
        <w:jc w:val="left"/>
        <w:rPr>
          <w:b w:val="0"/>
          <w:bCs w:val="0"/>
        </w:rPr>
      </w:pPr>
      <w:r>
        <w:rPr/>
        <w:t>三、董事、监事、高级管理人员报酬情况</w:t>
      </w:r>
      <w:r>
        <w:rPr>
          <w:b w:val="0"/>
          <w:bCs w:val="0"/>
        </w:rPr>
      </w:r>
    </w:p>
    <w:p>
      <w:pPr>
        <w:pStyle w:val="BodyText"/>
        <w:spacing w:line="240" w:lineRule="auto"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674"/>
        <w:gridCol w:w="9191"/>
      </w:tblGrid>
      <w:tr>
        <w:trPr>
          <w:trHeight w:val="281"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r>
              <w:rPr>
                <w:rFonts w:ascii="宋体" w:hAnsi="宋体" w:cs="宋体" w:eastAsia="宋体" w:hint="default"/>
                <w:sz w:val="21"/>
                <w:szCs w:val="21"/>
              </w:rPr>
              <w:t> </w:t>
            </w:r>
          </w:p>
        </w:tc>
        <w:tc>
          <w:tcPr>
            <w:tcW w:w="9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董事、监事的报酬由公司股东大会决定；高级管理人员的报酬由公司董事会决定。</w:t>
            </w:r>
            <w:r>
              <w:rPr>
                <w:rFonts w:ascii="宋体" w:hAnsi="宋体" w:cs="宋体" w:eastAsia="宋体" w:hint="default"/>
                <w:sz w:val="21"/>
                <w:szCs w:val="21"/>
              </w:rPr>
              <w:t> </w:t>
            </w:r>
          </w:p>
        </w:tc>
      </w:tr>
      <w:tr>
        <w:trPr>
          <w:trHeight w:val="283"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r>
              <w:rPr>
                <w:rFonts w:ascii="宋体" w:hAnsi="宋体" w:cs="宋体" w:eastAsia="宋体" w:hint="default"/>
                <w:sz w:val="21"/>
                <w:szCs w:val="21"/>
              </w:rPr>
              <w:t> </w:t>
            </w:r>
          </w:p>
        </w:tc>
        <w:tc>
          <w:tcPr>
            <w:tcW w:w="9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结合公司经营规模等实际情况并参照行业薪酬水平确定。</w:t>
            </w:r>
            <w:r>
              <w:rPr>
                <w:rFonts w:ascii="宋体" w:hAnsi="宋体" w:cs="宋体" w:eastAsia="宋体" w:hint="default"/>
                <w:sz w:val="21"/>
                <w:szCs w:val="21"/>
              </w:rPr>
              <w:t> </w:t>
            </w:r>
          </w:p>
        </w:tc>
      </w:tr>
      <w:tr>
        <w:trPr>
          <w:trHeight w:val="283"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董事、监事和高级管理人员报酬的实际支付情况</w:t>
            </w:r>
            <w:r>
              <w:rPr>
                <w:rFonts w:ascii="宋体" w:hAnsi="宋体" w:cs="宋体" w:eastAsia="宋体" w:hint="default"/>
                <w:sz w:val="21"/>
                <w:szCs w:val="21"/>
              </w:rPr>
              <w:t> </w:t>
            </w:r>
          </w:p>
        </w:tc>
        <w:tc>
          <w:tcPr>
            <w:tcW w:w="9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董事、监事和高级管理人员报酬均及时足额发放。</w:t>
            </w:r>
            <w:r>
              <w:rPr>
                <w:rFonts w:ascii="宋体" w:hAnsi="宋体" w:cs="宋体" w:eastAsia="宋体" w:hint="default"/>
                <w:sz w:val="21"/>
                <w:szCs w:val="21"/>
              </w:rPr>
              <w:t> </w:t>
            </w: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报告期末全体董事、监事和高级管理人员实际获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得的报酬合计</w:t>
            </w:r>
            <w:r>
              <w:rPr>
                <w:rFonts w:ascii="宋体" w:hAnsi="宋体" w:cs="宋体" w:eastAsia="宋体" w:hint="default"/>
                <w:sz w:val="21"/>
                <w:szCs w:val="21"/>
              </w:rPr>
              <w:t> </w:t>
            </w:r>
          </w:p>
        </w:tc>
        <w:tc>
          <w:tcPr>
            <w:tcW w:w="9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654.58</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color w:val="FF0000"/>
                <w:sz w:val="21"/>
                <w:szCs w:val="21"/>
              </w:rPr>
              <w:t> </w:t>
            </w:r>
            <w:r>
              <w:rPr>
                <w:rFonts w:ascii="宋体" w:hAnsi="宋体" w:cs="宋体" w:eastAsia="宋体" w:hint="default"/>
                <w:sz w:val="21"/>
                <w:szCs w:val="21"/>
              </w:rPr>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Heading4"/>
        <w:spacing w:line="240" w:lineRule="auto"/>
        <w:ind w:left="224" w:right="0"/>
        <w:jc w:val="left"/>
        <w:rPr>
          <w:b w:val="0"/>
          <w:bCs w:val="0"/>
        </w:rPr>
      </w:pPr>
      <w:r>
        <w:rPr/>
        <w:t>四、公司董事、监事、高级管理人员变动情况</w:t>
      </w:r>
      <w:r>
        <w:rPr>
          <w:b w:val="0"/>
          <w:bCs w:val="0"/>
        </w:rPr>
      </w:r>
    </w:p>
    <w:p>
      <w:pPr>
        <w:pStyle w:val="BodyText"/>
        <w:spacing w:line="240" w:lineRule="auto" w:before="59"/>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466"/>
        <w:gridCol w:w="3466"/>
        <w:gridCol w:w="3466"/>
        <w:gridCol w:w="3466"/>
      </w:tblGrid>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担任的职务</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变动情形</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贺大公</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换届</w:t>
            </w:r>
            <w:r>
              <w:rPr>
                <w:rFonts w:ascii="宋体" w:hAnsi="宋体" w:cs="宋体" w:eastAsia="宋体" w:hint="default"/>
                <w:sz w:val="21"/>
                <w:szCs w:val="21"/>
              </w:rPr>
              <w:t> </w:t>
            </w:r>
          </w:p>
        </w:tc>
      </w:tr>
      <w:tr>
        <w:trPr>
          <w:trHeight w:val="281"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余江</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换届</w:t>
            </w:r>
            <w:r>
              <w:rPr>
                <w:rFonts w:ascii="宋体" w:hAnsi="宋体" w:cs="宋体" w:eastAsia="宋体" w:hint="default"/>
                <w:sz w:val="21"/>
                <w:szCs w:val="21"/>
              </w:rPr>
              <w:t> </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周智</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换届</w:t>
            </w:r>
            <w:r>
              <w:rPr>
                <w:rFonts w:ascii="宋体" w:hAnsi="宋体" w:cs="宋体" w:eastAsia="宋体" w:hint="default"/>
                <w:sz w:val="21"/>
                <w:szCs w:val="21"/>
              </w:rPr>
              <w:t> </w:t>
            </w:r>
          </w:p>
        </w:tc>
      </w:tr>
      <w:tr>
        <w:trPr>
          <w:trHeight w:val="281"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曹欧劼</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换届</w:t>
            </w:r>
            <w:r>
              <w:rPr>
                <w:rFonts w:ascii="宋体" w:hAnsi="宋体" w:cs="宋体" w:eastAsia="宋体" w:hint="default"/>
                <w:sz w:val="21"/>
                <w:szCs w:val="21"/>
              </w:rPr>
              <w:t> </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谢青</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换届</w:t>
            </w:r>
            <w:r>
              <w:rPr>
                <w:rFonts w:ascii="宋体" w:hAnsi="宋体" w:cs="宋体" w:eastAsia="宋体" w:hint="default"/>
                <w:sz w:val="21"/>
                <w:szCs w:val="21"/>
              </w:rPr>
              <w:t> </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刘小虎</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换届</w:t>
            </w:r>
            <w:r>
              <w:rPr>
                <w:rFonts w:ascii="宋体" w:hAnsi="宋体" w:cs="宋体" w:eastAsia="宋体" w:hint="default"/>
                <w:sz w:val="21"/>
                <w:szCs w:val="21"/>
              </w:rPr>
              <w:t> </w:t>
            </w:r>
          </w:p>
        </w:tc>
      </w:tr>
      <w:tr>
        <w:trPr>
          <w:trHeight w:val="281"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冷凇</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换届</w:t>
            </w:r>
            <w:r>
              <w:rPr>
                <w:rFonts w:ascii="宋体" w:hAnsi="宋体" w:cs="宋体" w:eastAsia="宋体" w:hint="default"/>
                <w:sz w:val="21"/>
                <w:szCs w:val="21"/>
              </w:rPr>
              <w:t> </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曾德明</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换届</w:t>
            </w:r>
            <w:r>
              <w:rPr>
                <w:rFonts w:ascii="宋体" w:hAnsi="宋体" w:cs="宋体" w:eastAsia="宋体" w:hint="default"/>
                <w:sz w:val="21"/>
                <w:szCs w:val="21"/>
              </w:rPr>
              <w:t> </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黄昇民</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换届</w:t>
            </w:r>
            <w:r>
              <w:rPr>
                <w:rFonts w:ascii="宋体" w:hAnsi="宋体" w:cs="宋体" w:eastAsia="宋体" w:hint="default"/>
                <w:sz w:val="21"/>
                <w:szCs w:val="21"/>
              </w:rPr>
              <w:t> </w:t>
            </w:r>
          </w:p>
        </w:tc>
      </w:tr>
      <w:tr>
        <w:trPr>
          <w:trHeight w:val="281"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唐红</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换届</w:t>
            </w:r>
            <w:r>
              <w:rPr>
                <w:rFonts w:ascii="宋体" w:hAnsi="宋体" w:cs="宋体" w:eastAsia="宋体" w:hint="default"/>
                <w:sz w:val="21"/>
                <w:szCs w:val="21"/>
              </w:rPr>
              <w:t> </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邓集慧</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董事会聘任</w:t>
            </w:r>
            <w:r>
              <w:rPr>
                <w:rFonts w:ascii="宋体" w:hAnsi="宋体" w:cs="宋体" w:eastAsia="宋体" w:hint="default"/>
                <w:sz w:val="21"/>
                <w:szCs w:val="21"/>
              </w:rPr>
              <w:t> </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温立</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个人工作原因</w:t>
            </w:r>
            <w:r>
              <w:rPr>
                <w:rFonts w:ascii="宋体" w:hAnsi="宋体" w:cs="宋体" w:eastAsia="宋体" w:hint="default"/>
                <w:sz w:val="21"/>
                <w:szCs w:val="21"/>
              </w:rPr>
              <w:t> </w:t>
            </w:r>
          </w:p>
        </w:tc>
      </w:tr>
      <w:tr>
        <w:trPr>
          <w:trHeight w:val="281"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谭新华</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原监事辞职补选</w:t>
            </w:r>
            <w:r>
              <w:rPr>
                <w:rFonts w:ascii="宋体" w:hAnsi="宋体" w:cs="宋体" w:eastAsia="宋体" w:hint="default"/>
                <w:sz w:val="21"/>
                <w:szCs w:val="21"/>
              </w:rPr>
              <w:t> </w:t>
            </w:r>
          </w:p>
        </w:tc>
      </w:tr>
    </w:tbl>
    <w:p>
      <w:pPr>
        <w:pStyle w:val="Heading4"/>
        <w:spacing w:line="240" w:lineRule="auto" w:before="26"/>
        <w:ind w:left="224" w:right="0"/>
        <w:jc w:val="left"/>
        <w:rPr>
          <w:b w:val="0"/>
          <w:bCs w:val="0"/>
        </w:rPr>
      </w:pPr>
      <w:r>
        <w:rPr/>
        <w:t>五、近三年受证券监管机构处罚的情况说明</w:t>
      </w:r>
      <w:r>
        <w:rPr>
          <w:b w:val="0"/>
          <w:bCs w:val="0"/>
        </w:rPr>
      </w:r>
    </w:p>
    <w:p>
      <w:pPr>
        <w:pStyle w:val="BodyText"/>
        <w:spacing w:line="273" w:lineRule="exact" w:before="58"/>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24"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6840" w:h="11910" w:orient="landscape"/>
          <w:pgMar w:header="880" w:footer="1195" w:top="1120" w:bottom="1380" w:left="1300" w:right="1320"/>
        </w:sectPr>
      </w:pPr>
    </w:p>
    <w:p>
      <w:pPr>
        <w:spacing w:line="240" w:lineRule="auto" w:before="0"/>
        <w:rPr>
          <w:rFonts w:ascii="宋体" w:hAnsi="宋体" w:cs="宋体" w:eastAsia="宋体" w:hint="default"/>
          <w:sz w:val="20"/>
          <w:szCs w:val="20"/>
        </w:rPr>
      </w:pPr>
    </w:p>
    <w:p>
      <w:pPr>
        <w:pStyle w:val="Heading4"/>
        <w:spacing w:line="240" w:lineRule="auto" w:before="170"/>
        <w:ind w:right="0"/>
        <w:jc w:val="left"/>
        <w:rPr>
          <w:b w:val="0"/>
          <w:bCs w:val="0"/>
        </w:rPr>
      </w:pPr>
      <w:r>
        <w:rPr/>
        <w:t>六、母公司和主要子公司的员工情况</w:t>
      </w:r>
      <w:r>
        <w:rPr>
          <w:b w:val="0"/>
          <w:bCs w:val="0"/>
        </w:rPr>
      </w:r>
    </w:p>
    <w:p>
      <w:pPr>
        <w:pStyle w:val="Heading4"/>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438</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45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483</w:t>
            </w:r>
            <w:r>
              <w:rPr>
                <w:rFonts w:ascii="宋体"/>
                <w:sz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专业构成类别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生产人员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销售人员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40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技术人员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73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财务人员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13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行政人员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42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管理人员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438</w:t>
            </w:r>
            <w:r>
              <w:rPr>
                <w:rFonts w:ascii="宋体"/>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教育程度类别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研究生及以上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32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大学本科</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299</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大学专科</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98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大学专科以下</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9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438</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9"/>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307" w:lineRule="auto" w:before="23"/>
        <w:ind w:left="638" w:right="0" w:hanging="420"/>
        <w:jc w:val="left"/>
      </w:pPr>
      <w:r>
        <w:rPr>
          <w:sz w:val="24"/>
          <w:szCs w:val="24"/>
        </w:rPr>
        <w:t>√适用</w:t>
      </w:r>
      <w:r>
        <w:rPr>
          <w:spacing w:val="119"/>
          <w:sz w:val="24"/>
          <w:szCs w:val="24"/>
        </w:rPr>
        <w:t> </w:t>
      </w:r>
      <w:r>
        <w:rPr>
          <w:rFonts w:ascii="宋体" w:hAnsi="宋体" w:cs="宋体" w:eastAsia="宋体" w:hint="default"/>
          <w:spacing w:val="119"/>
          <w:sz w:val="24"/>
          <w:szCs w:val="24"/>
        </w:rPr>
      </w:r>
      <w:r>
        <w:rPr>
          <w:sz w:val="24"/>
          <w:szCs w:val="24"/>
        </w:rPr>
        <w:t>□不适用</w:t>
      </w:r>
      <w:r>
        <w:rPr>
          <w:rFonts w:ascii="宋体" w:hAnsi="宋体" w:cs="宋体" w:eastAsia="宋体" w:hint="default"/>
          <w:sz w:val="24"/>
          <w:szCs w:val="24"/>
        </w:rPr>
        <w:t>  </w:t>
      </w:r>
      <w:r>
        <w:rPr/>
        <w:t>公司根据国家法律法规、公司章程等，制定了一系列符合公司实际情况的薪酬制度。</w:t>
      </w:r>
      <w:r>
        <w:rPr>
          <w:rFonts w:ascii="宋体" w:hAnsi="宋体" w:cs="宋体" w:eastAsia="宋体" w:hint="default"/>
          <w:w w:val="100"/>
        </w:rPr>
        <w:t> </w:t>
      </w:r>
      <w:r>
        <w:rPr>
          <w:spacing w:val="-2"/>
        </w:rPr>
        <w:t>员工薪酬主要包括基本工资、月度绩效、年终绩效及公司福利，其中基本工资依据所在地区</w:t>
      </w:r>
    </w:p>
    <w:p>
      <w:pPr>
        <w:pStyle w:val="BodyText"/>
        <w:spacing w:line="314" w:lineRule="auto" w:before="26"/>
        <w:ind w:right="228"/>
        <w:jc w:val="both"/>
        <w:rPr>
          <w:rFonts w:ascii="宋体" w:hAnsi="宋体" w:cs="宋体" w:eastAsia="宋体" w:hint="default"/>
        </w:rPr>
      </w:pPr>
      <w:r>
        <w:rPr>
          <w:spacing w:val="-1"/>
        </w:rPr>
        <w:t>城市类别、消费水平、同行业竞争力等综合因素进行分析制定；月度绩效对应各岗位工作内容进</w:t>
      </w:r>
      <w:r>
        <w:rPr>
          <w:spacing w:val="-55"/>
        </w:rPr>
        <w:t> </w:t>
      </w:r>
      <w:r>
        <w:rPr>
          <w:spacing w:val="-55"/>
        </w:rPr>
      </w:r>
      <w:r>
        <w:rPr>
          <w:spacing w:val="-1"/>
        </w:rPr>
        <w:t>行考核管理；年度绩效通常会根据公司年度经营情况制定发放方案，于一季度发放；公司福利包</w:t>
      </w:r>
      <w:r>
        <w:rPr>
          <w:spacing w:val="-55"/>
        </w:rPr>
        <w:t> </w:t>
      </w:r>
      <w:r>
        <w:rPr>
          <w:spacing w:val="-55"/>
        </w:rPr>
      </w:r>
      <w:r>
        <w:rPr/>
        <w:t>括社会保险、住房公积金、计入工资统筹的过节费及高温补贴等。</w:t>
      </w:r>
      <w:r>
        <w:rPr>
          <w:rFonts w:ascii="宋体" w:hAnsi="宋体" w:cs="宋体" w:eastAsia="宋体" w:hint="default"/>
        </w:rPr>
        <w:t> </w:t>
      </w:r>
    </w:p>
    <w:p>
      <w:pPr>
        <w:pStyle w:val="BodyText"/>
        <w:spacing w:line="314" w:lineRule="auto" w:before="20"/>
        <w:ind w:right="230" w:firstLine="419"/>
        <w:jc w:val="both"/>
        <w:rPr>
          <w:rFonts w:ascii="宋体" w:hAnsi="宋体" w:cs="宋体" w:eastAsia="宋体" w:hint="default"/>
        </w:rPr>
      </w:pPr>
      <w:r>
        <w:rPr>
          <w:spacing w:val="-1"/>
        </w:rPr>
        <w:t>公司无欠缴城镇保险情况，在执行国家用工制度、劳动保护制度、社会保障制度和医疗制度</w:t>
      </w:r>
      <w:r>
        <w:rPr>
          <w:w w:val="100"/>
        </w:rPr>
        <w:t> </w:t>
      </w:r>
      <w:r>
        <w:rPr/>
        <w:t>等方面不存在重大违法、违规，以及因重大违法、违规而受到行政处罚的情形。</w:t>
      </w:r>
      <w:r>
        <w:rPr>
          <w:rFonts w:ascii="宋体" w:hAnsi="宋体" w:cs="宋体" w:eastAsia="宋体" w:hint="default"/>
        </w:rPr>
        <w:t> </w:t>
      </w:r>
    </w:p>
    <w:p>
      <w:pPr>
        <w:pStyle w:val="BodyText"/>
        <w:spacing w:line="314" w:lineRule="auto" w:before="20"/>
        <w:ind w:right="228"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9"/>
        </w:rPr>
        <w:t> </w:t>
      </w:r>
      <w:r>
        <w:rPr>
          <w:spacing w:val="-3"/>
        </w:rPr>
        <w:t>年，公司员工薪酬制度继续坚持市场化导向、按劳分配、多劳多得和效率优先的基本原</w:t>
      </w:r>
      <w:r>
        <w:rPr>
          <w:w w:val="100"/>
        </w:rPr>
        <w:t> </w:t>
      </w:r>
      <w:r>
        <w:rPr>
          <w:spacing w:val="-1"/>
        </w:rPr>
        <w:t>则，构建具有市场竞争力、不断提升内部服务管理效率、不断提高员工工作积极性的薪酬管理体</w:t>
      </w:r>
      <w:r>
        <w:rPr>
          <w:spacing w:val="-55"/>
        </w:rPr>
        <w:t> </w:t>
      </w:r>
      <w:r>
        <w:rPr>
          <w:spacing w:val="-55"/>
        </w:rPr>
      </w:r>
      <w:r>
        <w:rPr/>
        <w:t>系，保障公司健康、快速、可持续发展。</w:t>
      </w:r>
      <w:r>
        <w:rPr>
          <w:rFonts w:ascii="宋体" w:hAnsi="宋体" w:cs="宋体" w:eastAsia="宋体" w:hint="default"/>
        </w:rPr>
        <w:t> </w:t>
      </w:r>
    </w:p>
    <w:p>
      <w:pPr>
        <w:pStyle w:val="Heading3"/>
        <w:spacing w:line="251" w:lineRule="exact"/>
        <w:ind w:right="0"/>
        <w:jc w:val="left"/>
        <w:rPr>
          <w:rFonts w:ascii="宋体" w:hAnsi="宋体" w:cs="宋体" w:eastAsia="宋体" w:hint="default"/>
        </w:rPr>
      </w:pPr>
      <w:r>
        <w:rPr>
          <w:rFonts w:ascii="宋体"/>
        </w:rPr>
        <w:t> </w:t>
      </w:r>
    </w:p>
    <w:p>
      <w:pPr>
        <w:pStyle w:val="Heading4"/>
        <w:spacing w:line="240" w:lineRule="auto" w:before="64"/>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Heading3"/>
        <w:spacing w:line="240" w:lineRule="auto" w:before="23"/>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4" w:lineRule="auto" w:before="81"/>
        <w:ind w:right="228" w:firstLine="479"/>
        <w:jc w:val="both"/>
        <w:rPr>
          <w:rFonts w:ascii="宋体" w:hAnsi="宋体" w:cs="宋体" w:eastAsia="宋体" w:hint="default"/>
        </w:rPr>
      </w:pPr>
      <w:r>
        <w:rPr>
          <w:spacing w:val="-3"/>
        </w:rPr>
        <w:t>公司培训计划将结合公司整体发展战略，以塑造企业文化为根本，以统一思想为原则，以提</w:t>
      </w:r>
      <w:r>
        <w:rPr>
          <w:w w:val="100"/>
        </w:rPr>
        <w:t> </w:t>
      </w:r>
      <w:r>
        <w:rPr>
          <w:spacing w:val="-1"/>
        </w:rPr>
        <w:t>升能力、打造高绩效团队为目标，以内训与外训相结合的方式，制定有针对性、实效性的培训计</w:t>
      </w:r>
      <w:r>
        <w:rPr>
          <w:spacing w:val="-55"/>
        </w:rPr>
        <w:t> </w:t>
      </w:r>
      <w:r>
        <w:rPr>
          <w:spacing w:val="-55"/>
        </w:rPr>
      </w:r>
      <w:r>
        <w:rPr/>
        <w:t>划，以满足企业生产经营需要及拓宽员工职业领域的共同发展。</w:t>
      </w:r>
      <w:r>
        <w:rPr>
          <w:rFonts w:ascii="宋体" w:hAnsi="宋体" w:cs="宋体" w:eastAsia="宋体" w:hint="default"/>
        </w:rPr>
        <w:t> </w:t>
      </w:r>
    </w:p>
    <w:p>
      <w:pPr>
        <w:spacing w:after="0" w:line="314" w:lineRule="auto"/>
        <w:jc w:val="both"/>
        <w:rPr>
          <w:rFonts w:ascii="宋体" w:hAnsi="宋体" w:cs="宋体" w:eastAsia="宋体" w:hint="default"/>
        </w:rPr>
        <w:sectPr>
          <w:headerReference w:type="default" r:id="rId41"/>
          <w:footerReference w:type="default" r:id="rId42"/>
          <w:pgSz w:w="11910" w:h="16840"/>
          <w:pgMar w:header="877" w:footer="1195" w:top="1100" w:bottom="1380" w:left="1580" w:right="1040"/>
          <w:pgNumType w:start="73"/>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3"/>
          <w:pgSz w:w="11910" w:h="16840"/>
          <w:pgMar w:footer="1195" w:header="877" w:top="1100" w:bottom="1380" w:left="1660" w:right="1160"/>
          <w:pgNumType w:start="74"/>
        </w:sectPr>
      </w:pPr>
    </w:p>
    <w:p>
      <w:pPr>
        <w:pStyle w:val="Heading4"/>
        <w:spacing w:line="240" w:lineRule="auto" w:before="36"/>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32"/>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Heading3"/>
        <w:spacing w:line="313" w:lineRule="exact" w:before="8"/>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1" w:lineRule="exact"/>
        <w:ind w:left="138" w:right="0"/>
        <w:jc w:val="left"/>
        <w:rPr>
          <w:rFonts w:ascii="宋体" w:hAnsi="宋体" w:cs="宋体" w:eastAsia="宋体" w:hint="default"/>
        </w:rPr>
      </w:pPr>
      <w:r>
        <w:rPr>
          <w:rFonts w:ascii="宋体"/>
        </w:rPr>
        <w:t> </w:t>
      </w:r>
    </w:p>
    <w:p>
      <w:pPr>
        <w:pStyle w:val="Heading3"/>
        <w:spacing w:line="312" w:lineRule="exact"/>
        <w:ind w:left="138"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4"/>
        <w:rPr>
          <w:rFonts w:ascii="宋体" w:hAnsi="宋体" w:cs="宋体" w:eastAsia="宋体" w:hint="default"/>
          <w:sz w:val="37"/>
          <w:szCs w:val="37"/>
        </w:rPr>
      </w:pPr>
    </w:p>
    <w:p>
      <w:pPr>
        <w:pStyle w:val="Heading1"/>
        <w:tabs>
          <w:tab w:pos="1397" w:val="left" w:leader="none"/>
        </w:tabs>
        <w:spacing w:line="240" w:lineRule="auto" w:before="0"/>
        <w:ind w:left="138" w:right="0"/>
        <w:jc w:val="left"/>
        <w:rPr>
          <w:b w:val="0"/>
          <w:bCs w:val="0"/>
        </w:rPr>
      </w:pPr>
      <w:bookmarkStart w:name="_bookmark8"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spacing w:after="0" w:line="240" w:lineRule="auto"/>
        <w:jc w:val="left"/>
        <w:sectPr>
          <w:type w:val="continuous"/>
          <w:pgSz w:w="11910" w:h="16840"/>
          <w:pgMar w:top="1120" w:bottom="1380" w:left="1660" w:right="1160"/>
          <w:cols w:num="2" w:equalWidth="0">
            <w:col w:w="2299" w:space="925"/>
            <w:col w:w="5866"/>
          </w:cols>
        </w:sectPr>
      </w:pPr>
    </w:p>
    <w:p>
      <w:pPr>
        <w:spacing w:line="240" w:lineRule="auto" w:before="7"/>
        <w:rPr>
          <w:rFonts w:ascii="黑体" w:hAnsi="黑体" w:cs="黑体" w:eastAsia="黑体" w:hint="default"/>
          <w:b/>
          <w:bCs/>
          <w:sz w:val="16"/>
          <w:szCs w:val="16"/>
        </w:rPr>
      </w:pPr>
    </w:p>
    <w:p>
      <w:pPr>
        <w:pStyle w:val="Heading4"/>
        <w:spacing w:line="240" w:lineRule="auto" w:before="36"/>
        <w:ind w:left="138" w:right="0"/>
        <w:jc w:val="both"/>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Heading3"/>
        <w:spacing w:line="240" w:lineRule="auto" w:before="50"/>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81"/>
        <w:ind w:left="618" w:right="0"/>
        <w:jc w:val="left"/>
      </w:pPr>
      <w:r>
        <w:rPr>
          <w:w w:val="100"/>
        </w:rPr>
        <w:t>报告</w:t>
      </w:r>
      <w:r>
        <w:rPr>
          <w:spacing w:val="-3"/>
          <w:w w:val="100"/>
        </w:rPr>
        <w:t>期</w:t>
      </w:r>
      <w:r>
        <w:rPr>
          <w:w w:val="100"/>
        </w:rPr>
        <w:t>内</w:t>
      </w:r>
      <w:r>
        <w:rPr>
          <w:spacing w:val="-56"/>
          <w:w w:val="100"/>
        </w:rPr>
        <w:t>，</w:t>
      </w:r>
      <w:r>
        <w:rPr>
          <w:w w:val="100"/>
        </w:rPr>
        <w:t>公</w:t>
      </w:r>
      <w:r>
        <w:rPr>
          <w:spacing w:val="-3"/>
          <w:w w:val="100"/>
        </w:rPr>
        <w:t>司</w:t>
      </w:r>
      <w:r>
        <w:rPr>
          <w:w w:val="100"/>
        </w:rPr>
        <w:t>严</w:t>
      </w:r>
      <w:r>
        <w:rPr>
          <w:spacing w:val="-3"/>
          <w:w w:val="100"/>
        </w:rPr>
        <w:t>格</w:t>
      </w:r>
      <w:r>
        <w:rPr>
          <w:w w:val="100"/>
        </w:rPr>
        <w:t>按</w:t>
      </w:r>
      <w:r>
        <w:rPr>
          <w:spacing w:val="-3"/>
          <w:w w:val="100"/>
        </w:rPr>
        <w:t>照</w:t>
      </w:r>
      <w:r>
        <w:rPr>
          <w:w w:val="100"/>
        </w:rPr>
        <w:t>中国</w:t>
      </w:r>
      <w:r>
        <w:rPr>
          <w:spacing w:val="-3"/>
          <w:w w:val="100"/>
        </w:rPr>
        <w:t>证</w:t>
      </w:r>
      <w:r>
        <w:rPr>
          <w:w w:val="100"/>
        </w:rPr>
        <w:t>监</w:t>
      </w:r>
      <w:r>
        <w:rPr>
          <w:spacing w:val="-3"/>
          <w:w w:val="100"/>
        </w:rPr>
        <w:t>会</w:t>
      </w:r>
      <w:r>
        <w:rPr>
          <w:w w:val="100"/>
        </w:rPr>
        <w:t>规</w:t>
      </w:r>
      <w:r>
        <w:rPr>
          <w:spacing w:val="-3"/>
          <w:w w:val="100"/>
        </w:rPr>
        <w:t>定</w:t>
      </w:r>
      <w:r>
        <w:rPr>
          <w:spacing w:val="-53"/>
          <w:w w:val="100"/>
        </w:rPr>
        <w:t>及</w:t>
      </w:r>
      <w:r>
        <w:rPr>
          <w:spacing w:val="-3"/>
          <w:w w:val="100"/>
        </w:rPr>
        <w:t>《</w:t>
      </w:r>
      <w:r>
        <w:rPr>
          <w:w w:val="100"/>
        </w:rPr>
        <w:t>公</w:t>
      </w:r>
      <w:r>
        <w:rPr>
          <w:spacing w:val="-3"/>
          <w:w w:val="100"/>
        </w:rPr>
        <w:t>司</w:t>
      </w:r>
      <w:r>
        <w:rPr>
          <w:w w:val="100"/>
        </w:rPr>
        <w:t>法</w:t>
      </w:r>
      <w:r>
        <w:rPr>
          <w:spacing w:val="-53"/>
          <w:w w:val="100"/>
        </w:rPr>
        <w:t>》</w:t>
      </w:r>
      <w:r>
        <w:rPr>
          <w:spacing w:val="-106"/>
          <w:w w:val="100"/>
        </w:rPr>
        <w:t>、</w:t>
      </w:r>
      <w:r>
        <w:rPr>
          <w:w w:val="100"/>
        </w:rPr>
        <w:t>《</w:t>
      </w:r>
      <w:r>
        <w:rPr>
          <w:spacing w:val="-3"/>
          <w:w w:val="100"/>
        </w:rPr>
        <w:t>证</w:t>
      </w:r>
      <w:r>
        <w:rPr>
          <w:w w:val="100"/>
        </w:rPr>
        <w:t>券法</w:t>
      </w:r>
      <w:r>
        <w:rPr>
          <w:spacing w:val="-56"/>
          <w:w w:val="100"/>
        </w:rPr>
        <w:t>》</w:t>
      </w:r>
      <w:r>
        <w:rPr>
          <w:spacing w:val="-106"/>
          <w:w w:val="100"/>
        </w:rPr>
        <w:t>、</w:t>
      </w:r>
      <w:r>
        <w:rPr>
          <w:w w:val="100"/>
        </w:rPr>
        <w:t>《</w:t>
      </w:r>
      <w:r>
        <w:rPr>
          <w:spacing w:val="-3"/>
          <w:w w:val="100"/>
        </w:rPr>
        <w:t>上</w:t>
      </w:r>
      <w:r>
        <w:rPr>
          <w:w w:val="100"/>
        </w:rPr>
        <w:t>市</w:t>
      </w:r>
      <w:r>
        <w:rPr>
          <w:spacing w:val="-3"/>
          <w:w w:val="100"/>
        </w:rPr>
        <w:t>公</w:t>
      </w:r>
      <w:r>
        <w:rPr>
          <w:w w:val="100"/>
        </w:rPr>
        <w:t>司治</w:t>
      </w:r>
      <w:r>
        <w:rPr>
          <w:spacing w:val="-3"/>
          <w:w w:val="100"/>
        </w:rPr>
        <w:t>理</w:t>
      </w:r>
      <w:r>
        <w:rPr>
          <w:w w:val="100"/>
        </w:rPr>
        <w:t>准</w:t>
      </w:r>
      <w:r>
        <w:rPr>
          <w:spacing w:val="-3"/>
          <w:w w:val="100"/>
        </w:rPr>
        <w:t>则</w:t>
      </w:r>
      <w:r>
        <w:rPr>
          <w:spacing w:val="-53"/>
          <w:w w:val="100"/>
        </w:rPr>
        <w:t>》</w:t>
      </w:r>
      <w:r>
        <w:rPr>
          <w:w w:val="100"/>
        </w:rPr>
        <w:t>、</w:t>
      </w:r>
    </w:p>
    <w:p>
      <w:pPr>
        <w:pStyle w:val="BodyText"/>
        <w:spacing w:line="314" w:lineRule="auto" w:before="85"/>
        <w:ind w:left="138" w:right="108"/>
        <w:jc w:val="both"/>
        <w:rPr>
          <w:rFonts w:ascii="宋体" w:hAnsi="宋体" w:cs="宋体" w:eastAsia="宋体" w:hint="default"/>
        </w:rPr>
      </w:pPr>
      <w:r>
        <w:rPr>
          <w:spacing w:val="-1"/>
        </w:rPr>
        <w:t>《上海证券交易所股票上市规则》等相关法律法规及规范性文件的要求，不断完善公司法人治理</w:t>
      </w:r>
      <w:r>
        <w:rPr>
          <w:spacing w:val="-55"/>
        </w:rPr>
        <w:t> </w:t>
      </w:r>
      <w:r>
        <w:rPr>
          <w:spacing w:val="-55"/>
        </w:rPr>
      </w:r>
      <w:r>
        <w:rPr>
          <w:spacing w:val="-1"/>
        </w:rPr>
        <w:t>结构和管理制度，充分保护股东权益，特别是中小股东的权益。认真执行信息披露管理制度，建</w:t>
      </w:r>
      <w:r>
        <w:rPr>
          <w:spacing w:val="-55"/>
        </w:rPr>
        <w:t> </w:t>
      </w:r>
      <w:r>
        <w:rPr>
          <w:spacing w:val="-55"/>
        </w:rPr>
      </w:r>
      <w:r>
        <w:rPr>
          <w:spacing w:val="-1"/>
        </w:rPr>
        <w:t>立健全内部控制制度，不断规范公司运作，提高公司治理水平。报告期末，公司治理情况基本符</w:t>
      </w:r>
      <w:r>
        <w:rPr>
          <w:spacing w:val="-55"/>
        </w:rPr>
        <w:t> </w:t>
      </w:r>
      <w:r>
        <w:rPr>
          <w:spacing w:val="-55"/>
        </w:rPr>
      </w:r>
      <w:r>
        <w:rPr/>
        <w:t>合《公司法》及中国证监会有关上市公司治理的要求，具体内容如下：</w:t>
      </w:r>
      <w:r>
        <w:rPr>
          <w:rFonts w:ascii="宋体" w:hAnsi="宋体" w:cs="宋体" w:eastAsia="宋体" w:hint="default"/>
        </w:rPr>
        <w:t> </w:t>
      </w:r>
    </w:p>
    <w:p>
      <w:pPr>
        <w:pStyle w:val="BodyText"/>
        <w:spacing w:line="314" w:lineRule="auto" w:before="20"/>
        <w:ind w:left="558" w:right="0"/>
        <w:jc w:val="left"/>
      </w:pPr>
      <w:r>
        <w:rPr>
          <w:rFonts w:ascii="宋体" w:hAnsi="宋体" w:cs="宋体" w:eastAsia="宋体" w:hint="default"/>
        </w:rPr>
        <w:t>1</w:t>
      </w:r>
      <w:r>
        <w:rPr/>
        <w:t>、关于股东与股东大会</w:t>
      </w:r>
      <w:r>
        <w:rPr>
          <w:rFonts w:ascii="宋体" w:hAnsi="宋体" w:cs="宋体" w:eastAsia="宋体" w:hint="default"/>
          <w:w w:val="100"/>
        </w:rPr>
        <w:t> </w:t>
      </w:r>
      <w:r>
        <w:rPr>
          <w:spacing w:val="-2"/>
        </w:rPr>
        <w:t>报告期内，公司股东大会的召开、召集程度、出席股东大会的人员资格及股东大会的表决程</w:t>
      </w:r>
    </w:p>
    <w:p>
      <w:pPr>
        <w:pStyle w:val="BodyText"/>
        <w:spacing w:line="314" w:lineRule="auto" w:before="20"/>
        <w:ind w:left="138" w:right="108"/>
        <w:jc w:val="both"/>
        <w:rPr>
          <w:rFonts w:ascii="宋体" w:hAnsi="宋体" w:cs="宋体" w:eastAsia="宋体" w:hint="default"/>
        </w:rPr>
      </w:pPr>
      <w:r>
        <w:rPr>
          <w:spacing w:val="-1"/>
        </w:rPr>
        <w:t>度符合《公司法》、《上市公司股东大会规则》、《公司章程》、公司《股东大会议事规则》等</w:t>
      </w:r>
      <w:r>
        <w:rPr>
          <w:spacing w:val="-55"/>
        </w:rPr>
        <w:t> </w:t>
      </w:r>
      <w:r>
        <w:rPr>
          <w:spacing w:val="-55"/>
        </w:rPr>
      </w:r>
      <w:r>
        <w:rPr>
          <w:spacing w:val="-1"/>
        </w:rPr>
        <w:t>相关法律法规、规章制度的规定，能够确保全体股东尤其是中小股东享有平等的地位，充分行使</w:t>
      </w:r>
      <w:r>
        <w:rPr>
          <w:spacing w:val="-55"/>
        </w:rPr>
        <w:t> </w:t>
      </w:r>
      <w:r>
        <w:rPr>
          <w:spacing w:val="-55"/>
        </w:rPr>
      </w:r>
      <w:r>
        <w:rPr/>
        <w:t>自己的权利。报告期内，公司召开的股东大会均由董事会召集召开。</w:t>
      </w:r>
      <w:r>
        <w:rPr>
          <w:rFonts w:ascii="宋体" w:hAnsi="宋体" w:cs="宋体" w:eastAsia="宋体" w:hint="default"/>
        </w:rPr>
        <w:t> </w:t>
      </w:r>
    </w:p>
    <w:p>
      <w:pPr>
        <w:pStyle w:val="BodyText"/>
        <w:spacing w:line="314" w:lineRule="auto" w:before="20"/>
        <w:ind w:left="558" w:right="0"/>
        <w:jc w:val="left"/>
      </w:pPr>
      <w:r>
        <w:rPr>
          <w:rFonts w:ascii="宋体" w:hAnsi="宋体" w:cs="宋体" w:eastAsia="宋体" w:hint="default"/>
        </w:rPr>
        <w:t>2</w:t>
      </w:r>
      <w:r>
        <w:rPr/>
        <w:t>、关于公司与控股股东</w:t>
      </w:r>
      <w:r>
        <w:rPr>
          <w:rFonts w:ascii="宋体" w:hAnsi="宋体" w:cs="宋体" w:eastAsia="宋体" w:hint="default"/>
          <w:w w:val="100"/>
        </w:rPr>
        <w:t> </w:t>
      </w:r>
      <w:r>
        <w:rPr>
          <w:spacing w:val="-2"/>
        </w:rPr>
        <w:t>公司控股股东严格按照《上市公司治理准则》、《上海证券交易所股票上市规则》、《上海</w:t>
      </w:r>
    </w:p>
    <w:p>
      <w:pPr>
        <w:pStyle w:val="BodyText"/>
        <w:spacing w:line="314" w:lineRule="auto" w:before="20"/>
        <w:ind w:left="138" w:right="108"/>
        <w:jc w:val="both"/>
        <w:rPr>
          <w:rFonts w:ascii="宋体" w:hAnsi="宋体" w:cs="宋体" w:eastAsia="宋体" w:hint="default"/>
        </w:rPr>
      </w:pPr>
      <w:r>
        <w:rPr>
          <w:spacing w:val="-1"/>
        </w:rPr>
        <w:t>证券交易所上市公司控股股东、实际控制人行为指引》、《公司章程》等规范自身行为，履行义</w:t>
      </w:r>
      <w:r>
        <w:rPr>
          <w:spacing w:val="-55"/>
        </w:rPr>
        <w:t> </w:t>
      </w:r>
      <w:r>
        <w:rPr>
          <w:spacing w:val="-55"/>
        </w:rPr>
      </w:r>
      <w:r>
        <w:rPr>
          <w:spacing w:val="-1"/>
        </w:rPr>
        <w:t>务，通过股东大会行使股东权利，未发生超越股东大会及董事会而直接干预公司经营与决策的行</w:t>
      </w:r>
      <w:r>
        <w:rPr>
          <w:spacing w:val="-55"/>
        </w:rPr>
        <w:t> </w:t>
      </w:r>
      <w:r>
        <w:rPr>
          <w:spacing w:val="-55"/>
        </w:rPr>
      </w:r>
      <w:r>
        <w:rPr>
          <w:spacing w:val="-1"/>
        </w:rPr>
        <w:t>为，不存在控股股东占用公司资金的现象，也不存在公司为控股股东、实际控制人提供担保的行</w:t>
      </w:r>
      <w:r>
        <w:rPr>
          <w:spacing w:val="-55"/>
        </w:rPr>
        <w:t> </w:t>
      </w:r>
      <w:r>
        <w:rPr>
          <w:spacing w:val="-55"/>
        </w:rPr>
      </w:r>
      <w:r>
        <w:rPr/>
        <w:t>为。</w:t>
      </w:r>
      <w:r>
        <w:rPr>
          <w:rFonts w:ascii="宋体" w:hAnsi="宋体" w:cs="宋体" w:eastAsia="宋体" w:hint="default"/>
        </w:rPr>
        <w:t> </w:t>
      </w:r>
    </w:p>
    <w:p>
      <w:pPr>
        <w:pStyle w:val="BodyText"/>
        <w:spacing w:line="314" w:lineRule="auto" w:before="20"/>
        <w:ind w:left="558" w:right="103"/>
        <w:jc w:val="left"/>
      </w:pPr>
      <w:r>
        <w:rPr>
          <w:rFonts w:ascii="宋体" w:hAnsi="宋体" w:cs="宋体" w:eastAsia="宋体" w:hint="default"/>
        </w:rPr>
        <w:t>3</w:t>
      </w:r>
      <w:r>
        <w:rPr/>
        <w:t>、关于董事与董事会</w:t>
      </w:r>
      <w:r>
        <w:rPr>
          <w:rFonts w:ascii="宋体" w:hAnsi="宋体" w:cs="宋体" w:eastAsia="宋体" w:hint="default"/>
          <w:w w:val="100"/>
        </w:rPr>
        <w:t> </w:t>
      </w:r>
      <w:r>
        <w:rPr/>
        <w:t>公司严格按照法律法规和《公司章程》规定的选聘程序选举董事；董事会由</w:t>
      </w:r>
      <w:r>
        <w:rPr>
          <w:spacing w:val="-51"/>
        </w:rPr>
        <w:t> </w:t>
      </w:r>
      <w:r>
        <w:rPr>
          <w:rFonts w:ascii="宋体" w:hAnsi="宋体" w:cs="宋体" w:eastAsia="宋体" w:hint="default"/>
        </w:rPr>
        <w:t>9</w:t>
      </w:r>
      <w:r>
        <w:rPr>
          <w:rFonts w:ascii="宋体" w:hAnsi="宋体" w:cs="宋体" w:eastAsia="宋体" w:hint="default"/>
          <w:spacing w:val="-49"/>
        </w:rPr>
        <w:t> </w:t>
      </w:r>
      <w:r>
        <w:rPr/>
        <w:t>名董事组成，</w:t>
      </w:r>
    </w:p>
    <w:p>
      <w:pPr>
        <w:pStyle w:val="BodyText"/>
        <w:spacing w:line="314" w:lineRule="auto" w:before="20"/>
        <w:ind w:left="138" w:right="108"/>
        <w:jc w:val="both"/>
        <w:rPr>
          <w:rFonts w:ascii="宋体" w:hAnsi="宋体" w:cs="宋体" w:eastAsia="宋体" w:hint="default"/>
        </w:rPr>
      </w:pPr>
      <w:r>
        <w:rPr/>
        <w:t>其中独立董事</w:t>
      </w:r>
      <w:r>
        <w:rPr>
          <w:spacing w:val="-53"/>
        </w:rPr>
        <w:t> </w:t>
      </w:r>
      <w:r>
        <w:rPr>
          <w:rFonts w:ascii="宋体" w:hAnsi="宋体" w:cs="宋体" w:eastAsia="宋体" w:hint="default"/>
        </w:rPr>
        <w:t>3</w:t>
      </w:r>
      <w:r>
        <w:rPr>
          <w:rFonts w:ascii="宋体" w:hAnsi="宋体" w:cs="宋体" w:eastAsia="宋体" w:hint="default"/>
          <w:spacing w:val="-52"/>
        </w:rPr>
        <w:t> </w:t>
      </w:r>
      <w:r>
        <w:rPr/>
        <w:t>名，设董事长</w:t>
      </w:r>
      <w:r>
        <w:rPr>
          <w:spacing w:val="-52"/>
        </w:rPr>
        <w:t> </w:t>
      </w:r>
      <w:r>
        <w:rPr>
          <w:rFonts w:ascii="宋体" w:hAnsi="宋体" w:cs="宋体" w:eastAsia="宋体" w:hint="default"/>
        </w:rPr>
        <w:t>1</w:t>
      </w:r>
      <w:r>
        <w:rPr>
          <w:rFonts w:ascii="宋体" w:hAnsi="宋体" w:cs="宋体" w:eastAsia="宋体" w:hint="default"/>
          <w:spacing w:val="-52"/>
        </w:rPr>
        <w:t> </w:t>
      </w:r>
      <w:r>
        <w:rPr/>
        <w:t>名，符合法律法规和《公司章程》的要求。公司董事会设立了审</w:t>
      </w:r>
      <w:r>
        <w:rPr>
          <w:w w:val="100"/>
        </w:rPr>
        <w:t> </w:t>
      </w:r>
      <w:r>
        <w:rPr>
          <w:spacing w:val="-1"/>
        </w:rPr>
        <w:t>计委员会、薪酬与考核委员会、战略委员会、提名委员会、节目编委会五个专门委员会，为董事</w:t>
      </w:r>
      <w:r>
        <w:rPr>
          <w:spacing w:val="-55"/>
        </w:rPr>
        <w:t> </w:t>
      </w:r>
      <w:r>
        <w:rPr>
          <w:spacing w:val="-55"/>
        </w:rPr>
      </w:r>
      <w:r>
        <w:rPr>
          <w:spacing w:val="-7"/>
        </w:rPr>
        <w:t>会的决策提供专业的意见和参考。报告期内，公司共召开了</w:t>
      </w:r>
      <w:r>
        <w:rPr>
          <w:spacing w:val="-25"/>
        </w:rPr>
        <w:t> </w:t>
      </w:r>
      <w:r>
        <w:rPr>
          <w:rFonts w:ascii="宋体" w:hAnsi="宋体" w:cs="宋体" w:eastAsia="宋体" w:hint="default"/>
        </w:rPr>
        <w:t>7</w:t>
      </w:r>
      <w:r>
        <w:rPr>
          <w:rFonts w:ascii="宋体" w:hAnsi="宋体" w:cs="宋体" w:eastAsia="宋体" w:hint="default"/>
          <w:spacing w:val="-25"/>
        </w:rPr>
        <w:t> </w:t>
      </w:r>
      <w:r>
        <w:rPr>
          <w:spacing w:val="-6"/>
        </w:rPr>
        <w:t>次董事会，完成了董事会换届选举，</w:t>
      </w:r>
      <w:r>
        <w:rPr>
          <w:spacing w:val="-93"/>
        </w:rPr>
        <w:t> </w:t>
      </w:r>
      <w:r>
        <w:rPr>
          <w:spacing w:val="-93"/>
        </w:rPr>
      </w:r>
      <w:r>
        <w:rPr>
          <w:spacing w:val="-1"/>
        </w:rPr>
        <w:t>均按照规定程序召开。公司全体董事能够依据《董事会议事规则》、《独立董事工作制度》等制</w:t>
      </w:r>
      <w:r>
        <w:rPr>
          <w:spacing w:val="-55"/>
        </w:rPr>
        <w:t> </w:t>
      </w:r>
      <w:r>
        <w:rPr>
          <w:spacing w:val="-55"/>
        </w:rPr>
      </w:r>
      <w:r>
        <w:rPr>
          <w:spacing w:val="-1"/>
        </w:rPr>
        <w:t>度开展工作，以认真负责的态度按时出席董事会和股东大会，积极参加相关知识的培训，熟悉有</w:t>
      </w:r>
      <w:r>
        <w:rPr>
          <w:spacing w:val="-55"/>
        </w:rPr>
        <w:t> </w:t>
      </w:r>
      <w:r>
        <w:rPr>
          <w:spacing w:val="-55"/>
        </w:rPr>
      </w:r>
      <w:r>
        <w:rPr/>
        <w:t>关法律法规，维护公司的整体利益。</w:t>
      </w:r>
      <w:r>
        <w:rPr>
          <w:rFonts w:ascii="宋体" w:hAnsi="宋体" w:cs="宋体" w:eastAsia="宋体" w:hint="default"/>
        </w:rPr>
        <w:t> </w:t>
      </w:r>
    </w:p>
    <w:p>
      <w:pPr>
        <w:pStyle w:val="BodyText"/>
        <w:spacing w:line="240" w:lineRule="auto" w:before="20"/>
        <w:ind w:left="558" w:right="0"/>
        <w:jc w:val="left"/>
        <w:rPr>
          <w:rFonts w:ascii="宋体" w:hAnsi="宋体" w:cs="宋体" w:eastAsia="宋体" w:hint="default"/>
        </w:rPr>
      </w:pPr>
      <w:r>
        <w:rPr>
          <w:rFonts w:ascii="宋体" w:hAnsi="宋体" w:cs="宋体" w:eastAsia="宋体" w:hint="default"/>
        </w:rPr>
        <w:t>4</w:t>
      </w:r>
      <w:r>
        <w:rPr/>
        <w:t>、关于监事与监事会</w:t>
      </w:r>
      <w:r>
        <w:rPr>
          <w:rFonts w:ascii="宋体" w:hAnsi="宋体" w:cs="宋体" w:eastAsia="宋体" w:hint="default"/>
        </w:rPr>
        <w:t> </w:t>
      </w:r>
    </w:p>
    <w:p>
      <w:pPr>
        <w:pStyle w:val="BodyText"/>
        <w:spacing w:line="314" w:lineRule="auto" w:before="85"/>
        <w:ind w:left="138" w:right="107" w:firstLine="419"/>
        <w:jc w:val="both"/>
        <w:rPr>
          <w:rFonts w:ascii="宋体" w:hAnsi="宋体" w:cs="宋体" w:eastAsia="宋体" w:hint="default"/>
        </w:rPr>
      </w:pPr>
      <w:r>
        <w:rPr/>
        <w:t>公司监事会由</w:t>
      </w:r>
      <w:r>
        <w:rPr>
          <w:spacing w:val="-45"/>
        </w:rPr>
        <w:t> </w:t>
      </w:r>
      <w:r>
        <w:rPr>
          <w:rFonts w:ascii="宋体" w:hAnsi="宋体" w:cs="宋体" w:eastAsia="宋体" w:hint="default"/>
        </w:rPr>
        <w:t>3</w:t>
      </w:r>
      <w:r>
        <w:rPr>
          <w:rFonts w:ascii="宋体" w:hAnsi="宋体" w:cs="宋体" w:eastAsia="宋体" w:hint="default"/>
          <w:spacing w:val="-47"/>
        </w:rPr>
        <w:t> </w:t>
      </w:r>
      <w:r>
        <w:rPr>
          <w:spacing w:val="-10"/>
        </w:rPr>
        <w:t>名监事组成，其中</w:t>
      </w:r>
      <w:r>
        <w:rPr>
          <w:spacing w:val="-47"/>
        </w:rPr>
        <w:t> </w:t>
      </w:r>
      <w:r>
        <w:rPr>
          <w:rFonts w:ascii="宋体" w:hAnsi="宋体" w:cs="宋体" w:eastAsia="宋体" w:hint="default"/>
        </w:rPr>
        <w:t>1</w:t>
      </w:r>
      <w:r>
        <w:rPr>
          <w:rFonts w:ascii="宋体" w:hAnsi="宋体" w:cs="宋体" w:eastAsia="宋体" w:hint="default"/>
          <w:spacing w:val="-45"/>
        </w:rPr>
        <w:t> </w:t>
      </w:r>
      <w:r>
        <w:rPr>
          <w:spacing w:val="-9"/>
        </w:rPr>
        <w:t>名为职工代表监事。报告期内，公司召开了</w:t>
      </w:r>
      <w:r>
        <w:rPr>
          <w:spacing w:val="-47"/>
        </w:rPr>
        <w:t> </w:t>
      </w:r>
      <w:r>
        <w:rPr>
          <w:rFonts w:ascii="宋体" w:hAnsi="宋体" w:cs="宋体" w:eastAsia="宋体" w:hint="default"/>
        </w:rPr>
        <w:t>5</w:t>
      </w:r>
      <w:r>
        <w:rPr>
          <w:rFonts w:ascii="宋体" w:hAnsi="宋体" w:cs="宋体" w:eastAsia="宋体" w:hint="default"/>
          <w:spacing w:val="-45"/>
        </w:rPr>
        <w:t> </w:t>
      </w:r>
      <w:r>
        <w:rPr/>
        <w:t>次监事会，</w:t>
      </w:r>
      <w:r>
        <w:rPr>
          <w:w w:val="100"/>
        </w:rPr>
        <w:t> </w:t>
      </w:r>
      <w:r>
        <w:rPr>
          <w:spacing w:val="-1"/>
        </w:rPr>
        <w:t>完成监事会换届选举，均按规定程序召开。公司监事能够按照《公司法》、《公司章程》、《监</w:t>
      </w:r>
      <w:r>
        <w:rPr>
          <w:spacing w:val="-56"/>
        </w:rPr>
        <w:t> </w:t>
      </w:r>
      <w:r>
        <w:rPr>
          <w:spacing w:val="-56"/>
        </w:rPr>
      </w:r>
      <w:r>
        <w:rPr>
          <w:spacing w:val="-1"/>
        </w:rPr>
        <w:t>事会议事规则》等相关要求，认真履行自己的职责，对董事会决策程序、决议事项及公司依法运</w:t>
      </w:r>
      <w:r>
        <w:rPr>
          <w:spacing w:val="-55"/>
        </w:rPr>
        <w:t> </w:t>
      </w:r>
      <w:r>
        <w:rPr>
          <w:spacing w:val="-55"/>
        </w:rPr>
      </w:r>
      <w:r>
        <w:rPr/>
        <w:t>作情况实施监督，对公司董事、高级管理人员履行职责的合法合规性等进行有效监督。</w:t>
      </w:r>
      <w:r>
        <w:rPr>
          <w:rFonts w:ascii="宋体" w:hAnsi="宋体" w:cs="宋体" w:eastAsia="宋体" w:hint="default"/>
        </w:rPr>
        <w:t> </w:t>
      </w:r>
    </w:p>
    <w:p>
      <w:pPr>
        <w:spacing w:after="0" w:line="314" w:lineRule="auto"/>
        <w:jc w:val="both"/>
        <w:rPr>
          <w:rFonts w:ascii="宋体" w:hAnsi="宋体" w:cs="宋体" w:eastAsia="宋体" w:hint="default"/>
        </w:rPr>
        <w:sectPr>
          <w:type w:val="continuous"/>
          <w:pgSz w:w="11910" w:h="16840"/>
          <w:pgMar w:top="1120" w:bottom="1380" w:left="1660" w:right="11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314" w:lineRule="auto"/>
        <w:ind w:left="638" w:right="0"/>
        <w:jc w:val="left"/>
      </w:pPr>
      <w:r>
        <w:rPr>
          <w:rFonts w:ascii="宋体" w:hAnsi="宋体" w:cs="宋体" w:eastAsia="宋体" w:hint="default"/>
        </w:rPr>
        <w:t>5</w:t>
      </w:r>
      <w:r>
        <w:rPr/>
        <w:t>、关于管理层</w:t>
      </w:r>
      <w:r>
        <w:rPr>
          <w:rFonts w:ascii="宋体" w:hAnsi="宋体" w:cs="宋体" w:eastAsia="宋体" w:hint="default"/>
          <w:w w:val="100"/>
        </w:rPr>
        <w:t> </w:t>
      </w:r>
      <w:r>
        <w:rPr>
          <w:spacing w:val="-2"/>
        </w:rPr>
        <w:t>公司高级管理人员职责清晰，能够严格按照《公司章程》、《总经理工作细则》等各项管理</w:t>
      </w:r>
    </w:p>
    <w:p>
      <w:pPr>
        <w:pStyle w:val="BodyText"/>
        <w:spacing w:line="314" w:lineRule="auto" w:before="20"/>
        <w:ind w:right="0"/>
        <w:jc w:val="left"/>
        <w:rPr>
          <w:rFonts w:ascii="宋体" w:hAnsi="宋体" w:cs="宋体" w:eastAsia="宋体" w:hint="default"/>
        </w:rPr>
      </w:pPr>
      <w:r>
        <w:rPr>
          <w:spacing w:val="-1"/>
        </w:rPr>
        <w:t>制度履行职责，全面负责公司的经营管理工作、组织实施公司年度经营计划和投资方案、拟定公</w:t>
      </w:r>
      <w:r>
        <w:rPr>
          <w:spacing w:val="-55"/>
        </w:rPr>
        <w:t> </w:t>
      </w:r>
      <w:r>
        <w:rPr>
          <w:spacing w:val="-55"/>
        </w:rPr>
      </w:r>
      <w:r>
        <w:rPr/>
        <w:t>司的基本管理制度、制订公司的具体规章等，勤勉尽责，切实贯彻、执行董事会的决议。</w:t>
      </w:r>
      <w:r>
        <w:rPr>
          <w:rFonts w:ascii="宋体" w:hAnsi="宋体" w:cs="宋体" w:eastAsia="宋体" w:hint="default"/>
        </w:rPr>
        <w:t> </w:t>
      </w:r>
    </w:p>
    <w:p>
      <w:pPr>
        <w:pStyle w:val="BodyText"/>
        <w:spacing w:line="314" w:lineRule="auto" w:before="20"/>
        <w:ind w:left="638" w:right="0"/>
        <w:jc w:val="left"/>
      </w:pPr>
      <w:r>
        <w:rPr>
          <w:rFonts w:ascii="宋体" w:hAnsi="宋体" w:cs="宋体" w:eastAsia="宋体" w:hint="default"/>
        </w:rPr>
        <w:t>6</w:t>
      </w:r>
      <w:r>
        <w:rPr/>
        <w:t>、关于内部审计</w:t>
      </w:r>
      <w:r>
        <w:rPr>
          <w:rFonts w:ascii="宋体" w:hAnsi="宋体" w:cs="宋体" w:eastAsia="宋体" w:hint="default"/>
          <w:w w:val="100"/>
        </w:rPr>
        <w:t> </w:t>
      </w:r>
      <w:r>
        <w:rPr>
          <w:spacing w:val="-2"/>
        </w:rPr>
        <w:t>公司建立了专门的内部审计部，并配备了专职人员。审计部在董事会审计委员会的领导下，</w:t>
      </w:r>
    </w:p>
    <w:p>
      <w:pPr>
        <w:pStyle w:val="BodyText"/>
        <w:spacing w:line="314" w:lineRule="auto" w:before="20"/>
        <w:ind w:right="0"/>
        <w:jc w:val="left"/>
        <w:rPr>
          <w:rFonts w:ascii="宋体" w:hAnsi="宋体" w:cs="宋体" w:eastAsia="宋体" w:hint="default"/>
        </w:rPr>
      </w:pPr>
      <w:r>
        <w:rPr>
          <w:spacing w:val="-1"/>
        </w:rPr>
        <w:t>根据《内部审计制度》的规定对公司内控制度执行情况、公司项目进展情况等进行审计与监督，</w:t>
      </w:r>
      <w:r>
        <w:rPr>
          <w:spacing w:val="-55"/>
        </w:rPr>
        <w:t> </w:t>
      </w:r>
      <w:r>
        <w:rPr>
          <w:spacing w:val="-55"/>
        </w:rPr>
      </w:r>
      <w:r>
        <w:rPr/>
        <w:t>有力加强了公司的规范运作。</w:t>
      </w:r>
      <w:r>
        <w:rPr>
          <w:rFonts w:ascii="宋体" w:hAnsi="宋体" w:cs="宋体" w:eastAsia="宋体" w:hint="default"/>
        </w:rPr>
        <w:t> </w:t>
      </w:r>
    </w:p>
    <w:p>
      <w:pPr>
        <w:pStyle w:val="BodyText"/>
        <w:spacing w:line="314" w:lineRule="auto" w:before="20"/>
        <w:ind w:left="638" w:right="0"/>
        <w:jc w:val="left"/>
      </w:pPr>
      <w:r>
        <w:rPr>
          <w:rFonts w:ascii="宋体" w:hAnsi="宋体" w:cs="宋体" w:eastAsia="宋体" w:hint="default"/>
        </w:rPr>
        <w:t>7</w:t>
      </w:r>
      <w:r>
        <w:rPr/>
        <w:t>、关于信息披露与透明度</w:t>
      </w:r>
      <w:r>
        <w:rPr>
          <w:rFonts w:ascii="宋体" w:hAnsi="宋体" w:cs="宋体" w:eastAsia="宋体" w:hint="default"/>
          <w:w w:val="100"/>
        </w:rPr>
        <w:t> </w:t>
      </w:r>
      <w:r>
        <w:rPr>
          <w:spacing w:val="-2"/>
        </w:rPr>
        <w:t>报告期内，公司根据《上海证券交易所股票上市规则》等相关法律法规的要求，制定了《信</w:t>
      </w:r>
    </w:p>
    <w:p>
      <w:pPr>
        <w:pStyle w:val="BodyText"/>
        <w:spacing w:line="314" w:lineRule="auto" w:before="20"/>
        <w:ind w:right="0"/>
        <w:jc w:val="left"/>
        <w:rPr>
          <w:rFonts w:ascii="宋体" w:hAnsi="宋体" w:cs="宋体" w:eastAsia="宋体" w:hint="default"/>
        </w:rPr>
      </w:pPr>
      <w:r>
        <w:rPr>
          <w:spacing w:val="-1"/>
        </w:rPr>
        <w:t>息披露事务管理制度》，并严格按照相关法律法规以及规范文件的规定，真实、准确、及时的披</w:t>
      </w:r>
      <w:r>
        <w:rPr>
          <w:spacing w:val="-55"/>
        </w:rPr>
        <w:t> </w:t>
      </w:r>
      <w:r>
        <w:rPr>
          <w:spacing w:val="-55"/>
        </w:rPr>
      </w:r>
      <w:r>
        <w:rPr/>
        <w:t>露公司相关信息，确保公司所有股东公平地获得公司相关信息。</w:t>
      </w:r>
      <w:r>
        <w:rPr>
          <w:rFonts w:ascii="宋体" w:hAnsi="宋体" w:cs="宋体" w:eastAsia="宋体" w:hint="default"/>
        </w:rPr>
        <w:t> </w:t>
      </w:r>
    </w:p>
    <w:p>
      <w:pPr>
        <w:pStyle w:val="BodyText"/>
        <w:spacing w:line="314" w:lineRule="auto" w:before="20"/>
        <w:ind w:left="638" w:right="0"/>
        <w:jc w:val="left"/>
      </w:pPr>
      <w:r>
        <w:rPr>
          <w:rFonts w:ascii="宋体" w:hAnsi="宋体" w:cs="宋体" w:eastAsia="宋体" w:hint="default"/>
        </w:rPr>
        <w:t>8</w:t>
      </w:r>
      <w:r>
        <w:rPr/>
        <w:t>、关于利益相关者</w:t>
      </w:r>
      <w:r>
        <w:rPr>
          <w:rFonts w:ascii="宋体" w:hAnsi="宋体" w:cs="宋体" w:eastAsia="宋体" w:hint="default"/>
          <w:w w:val="100"/>
        </w:rPr>
        <w:t> </w:t>
      </w:r>
      <w:r>
        <w:rPr>
          <w:spacing w:val="-2"/>
        </w:rPr>
        <w:t>公司充分尊重和维护相关利益的合法权益，加强与各方的沟通和交流，积极与相关利益者合</w:t>
      </w:r>
    </w:p>
    <w:p>
      <w:pPr>
        <w:pStyle w:val="BodyText"/>
        <w:spacing w:line="314" w:lineRule="auto" w:before="20"/>
        <w:ind w:right="0"/>
        <w:jc w:val="left"/>
        <w:rPr>
          <w:rFonts w:ascii="宋体" w:hAnsi="宋体" w:cs="宋体" w:eastAsia="宋体" w:hint="default"/>
          <w:sz w:val="24"/>
          <w:szCs w:val="24"/>
        </w:rPr>
      </w:pPr>
      <w:r>
        <w:rPr>
          <w:spacing w:val="-1"/>
        </w:rPr>
        <w:t>作，在公司创造利润的同时，重视承担社会责任，实现股东、员工、社会等各方利益的平衡，推</w:t>
      </w:r>
      <w:r>
        <w:rPr>
          <w:spacing w:val="-55"/>
        </w:rPr>
        <w:t> </w:t>
      </w:r>
      <w:r>
        <w:rPr>
          <w:spacing w:val="-55"/>
        </w:rPr>
      </w:r>
      <w:r>
        <w:rPr/>
        <w:t>动公司持续、稳定、健康地发展。</w:t>
      </w:r>
      <w:r>
        <w:rPr>
          <w:rFonts w:ascii="宋体" w:hAnsi="宋体" w:cs="宋体" w:eastAsia="宋体" w:hint="default"/>
          <w:sz w:val="24"/>
          <w:szCs w:val="24"/>
        </w:rPr>
        <w:t> </w:t>
      </w:r>
    </w:p>
    <w:p>
      <w:pPr>
        <w:pStyle w:val="Heading3"/>
        <w:spacing w:line="251" w:lineRule="exact"/>
        <w:ind w:right="0"/>
        <w:jc w:val="left"/>
        <w:rPr>
          <w:rFonts w:ascii="宋体" w:hAnsi="宋体" w:cs="宋体" w:eastAsia="宋体" w:hint="default"/>
        </w:rPr>
      </w:pPr>
      <w:r>
        <w:rPr>
          <w:rFonts w:ascii="宋体"/>
        </w:rPr>
        <w:t> </w:t>
      </w:r>
    </w:p>
    <w:p>
      <w:pPr>
        <w:pStyle w:val="BodyText"/>
        <w:spacing w:line="271" w:lineRule="exact" w:before="4"/>
        <w:ind w:right="0"/>
        <w:jc w:val="left"/>
        <w:rPr>
          <w:rFonts w:ascii="宋体" w:hAnsi="宋体" w:cs="宋体" w:eastAsia="宋体" w:hint="default"/>
        </w:rPr>
      </w:pPr>
      <w:r>
        <w:rPr/>
        <w:t>公司治理与中国证监会相关规定的要求是否存在重大差异；如有重大差异，应当说明原因</w:t>
      </w:r>
      <w:r>
        <w:rPr>
          <w:rFonts w:ascii="宋体" w:hAnsi="宋体" w:cs="宋体" w:eastAsia="宋体" w:hint="default"/>
        </w:rPr>
        <w:t> </w:t>
      </w:r>
    </w:p>
    <w:p>
      <w:pPr>
        <w:pStyle w:val="Heading3"/>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4"/>
        <w:spacing w:line="240" w:lineRule="auto" w:before="64"/>
        <w:ind w:right="0"/>
        <w:jc w:val="left"/>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1450"/>
        <w:gridCol w:w="2036"/>
        <w:gridCol w:w="3634"/>
        <w:gridCol w:w="1930"/>
      </w:tblGrid>
      <w:tr>
        <w:trPr>
          <w:trHeight w:val="557"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0" w:right="0"/>
              <w:jc w:val="lef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90" w:right="0"/>
              <w:jc w:val="left"/>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决议刊登的指定网站的查询索引</w:t>
            </w:r>
            <w:r>
              <w:rPr>
                <w:rFonts w:ascii="宋体" w:hAnsi="宋体" w:cs="宋体" w:eastAsia="宋体" w:hint="default"/>
                <w:sz w:val="21"/>
                <w:szCs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决议刊登的披露日</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 </w:t>
            </w:r>
          </w:p>
        </w:tc>
      </w:tr>
      <w:tr>
        <w:trPr>
          <w:trHeight w:val="826"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26"/>
              <w:ind w:left="103" w:right="77"/>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39"/>
                <w:sz w:val="21"/>
                <w:szCs w:val="21"/>
              </w:rPr>
              <w:t> </w:t>
            </w:r>
            <w:r>
              <w:rPr>
                <w:rFonts w:ascii="宋体" w:hAnsi="宋体" w:cs="宋体" w:eastAsia="宋体" w:hint="default"/>
                <w:spacing w:val="14"/>
                <w:sz w:val="21"/>
                <w:szCs w:val="21"/>
              </w:rPr>
              <w:t>年年度</w:t>
            </w:r>
            <w:r>
              <w:rPr>
                <w:rFonts w:ascii="宋体" w:hAnsi="宋体" w:cs="宋体" w:eastAsia="宋体" w:hint="default"/>
                <w:spacing w:val="-84"/>
                <w:sz w:val="21"/>
                <w:szCs w:val="21"/>
              </w:rPr>
              <w:t> </w:t>
            </w:r>
            <w:r>
              <w:rPr>
                <w:rFonts w:ascii="宋体" w:hAnsi="宋体" w:cs="宋体" w:eastAsia="宋体" w:hint="default"/>
                <w:sz w:val="21"/>
                <w:szCs w:val="21"/>
              </w:rPr>
              <w:t>股东大会</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hyperlink r:id="rId44">
              <w:r>
                <w:rPr>
                  <w:rFonts w:ascii="宋体"/>
                  <w:sz w:val="21"/>
                </w:rPr>
                <w:t>http://www.sse.com.cn/disclosure</w:t>
              </w:r>
            </w:hyperlink>
          </w:p>
          <w:p>
            <w:pPr>
              <w:pStyle w:val="TableParagraph"/>
              <w:spacing w:line="240" w:lineRule="auto"/>
              <w:ind w:left="100" w:right="158"/>
              <w:jc w:val="left"/>
              <w:rPr>
                <w:rFonts w:ascii="宋体" w:hAnsi="宋体" w:cs="宋体" w:eastAsia="宋体" w:hint="default"/>
                <w:sz w:val="21"/>
                <w:szCs w:val="21"/>
              </w:rPr>
            </w:pPr>
            <w:r>
              <w:rPr>
                <w:rFonts w:ascii="宋体"/>
                <w:spacing w:val="-1"/>
                <w:sz w:val="21"/>
              </w:rPr>
              <w:t>/listedinfo/announcement/c/2019-</w:t>
            </w:r>
            <w:r>
              <w:rPr>
                <w:rFonts w:ascii="宋体"/>
                <w:spacing w:val="-76"/>
                <w:sz w:val="21"/>
              </w:rPr>
              <w:t> </w:t>
            </w:r>
            <w:r>
              <w:rPr>
                <w:rFonts w:ascii="宋体"/>
                <w:spacing w:val="-76"/>
                <w:sz w:val="21"/>
              </w:rPr>
            </w:r>
            <w:r>
              <w:rPr>
                <w:rFonts w:ascii="宋体"/>
                <w:sz w:val="21"/>
              </w:rPr>
              <w:t>05-21/603721_20190521_1.pdf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828"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2019 </w:t>
            </w:r>
            <w:r>
              <w:rPr>
                <w:rFonts w:ascii="Calibri" w:hAnsi="Calibri" w:cs="Calibri" w:eastAsia="Calibri" w:hint="default"/>
                <w:spacing w:val="40"/>
                <w:sz w:val="21"/>
                <w:szCs w:val="21"/>
              </w:rPr>
              <w:t> </w:t>
            </w:r>
            <w:r>
              <w:rPr>
                <w:rFonts w:ascii="宋体" w:hAnsi="宋体" w:cs="宋体" w:eastAsia="宋体" w:hint="default"/>
                <w:spacing w:val="14"/>
                <w:sz w:val="21"/>
                <w:szCs w:val="21"/>
              </w:rPr>
              <w:t>年第一</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before="13"/>
              <w:ind w:left="103" w:right="99"/>
              <w:jc w:val="left"/>
              <w:rPr>
                <w:rFonts w:ascii="宋体" w:hAnsi="宋体" w:cs="宋体" w:eastAsia="宋体" w:hint="default"/>
                <w:sz w:val="21"/>
                <w:szCs w:val="21"/>
              </w:rPr>
            </w:pPr>
            <w:r>
              <w:rPr>
                <w:rFonts w:ascii="宋体" w:hAnsi="宋体" w:cs="宋体" w:eastAsia="宋体" w:hint="default"/>
                <w:sz w:val="21"/>
                <w:szCs w:val="21"/>
              </w:rPr>
              <w:t>次</w:t>
            </w:r>
            <w:r>
              <w:rPr>
                <w:rFonts w:ascii="宋体" w:hAnsi="宋体" w:cs="宋体" w:eastAsia="宋体" w:hint="default"/>
                <w:spacing w:val="-59"/>
                <w:sz w:val="21"/>
                <w:szCs w:val="21"/>
              </w:rPr>
              <w:t> </w:t>
            </w:r>
            <w:r>
              <w:rPr>
                <w:rFonts w:ascii="宋体" w:hAnsi="宋体" w:cs="宋体" w:eastAsia="宋体" w:hint="default"/>
                <w:sz w:val="21"/>
                <w:szCs w:val="21"/>
              </w:rPr>
              <w:t>临</w:t>
            </w:r>
            <w:r>
              <w:rPr>
                <w:rFonts w:ascii="宋体" w:hAnsi="宋体" w:cs="宋体" w:eastAsia="宋体" w:hint="default"/>
                <w:spacing w:val="-59"/>
                <w:sz w:val="21"/>
                <w:szCs w:val="21"/>
              </w:rPr>
              <w:t> </w:t>
            </w:r>
            <w:r>
              <w:rPr>
                <w:rFonts w:ascii="宋体" w:hAnsi="宋体" w:cs="宋体" w:eastAsia="宋体" w:hint="default"/>
                <w:sz w:val="21"/>
                <w:szCs w:val="21"/>
              </w:rPr>
              <w:t>时</w:t>
            </w:r>
            <w:r>
              <w:rPr>
                <w:rFonts w:ascii="宋体" w:hAnsi="宋体" w:cs="宋体" w:eastAsia="宋体" w:hint="default"/>
                <w:spacing w:val="-59"/>
                <w:sz w:val="21"/>
                <w:szCs w:val="21"/>
              </w:rPr>
              <w:t> </w:t>
            </w:r>
            <w:r>
              <w:rPr>
                <w:rFonts w:ascii="宋体" w:hAnsi="宋体" w:cs="宋体" w:eastAsia="宋体" w:hint="default"/>
                <w:sz w:val="21"/>
                <w:szCs w:val="21"/>
              </w:rPr>
              <w:t>股</w:t>
            </w:r>
            <w:r>
              <w:rPr>
                <w:rFonts w:ascii="宋体" w:hAnsi="宋体" w:cs="宋体" w:eastAsia="宋体" w:hint="default"/>
                <w:spacing w:val="-61"/>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大会</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hyperlink r:id="rId44">
              <w:r>
                <w:rPr>
                  <w:rFonts w:ascii="宋体"/>
                  <w:sz w:val="21"/>
                </w:rPr>
                <w:t>http://www.sse.com.cn/disclosure</w:t>
              </w:r>
            </w:hyperlink>
          </w:p>
          <w:p>
            <w:pPr>
              <w:pStyle w:val="TableParagraph"/>
              <w:spacing w:line="272" w:lineRule="exact" w:before="27"/>
              <w:ind w:left="100" w:right="158"/>
              <w:jc w:val="left"/>
              <w:rPr>
                <w:rFonts w:ascii="宋体" w:hAnsi="宋体" w:cs="宋体" w:eastAsia="宋体" w:hint="default"/>
                <w:sz w:val="21"/>
                <w:szCs w:val="21"/>
              </w:rPr>
            </w:pPr>
            <w:r>
              <w:rPr>
                <w:rFonts w:ascii="宋体"/>
                <w:spacing w:val="-1"/>
                <w:sz w:val="21"/>
              </w:rPr>
              <w:t>/listedinfo/announcement/c/2019-</w:t>
            </w:r>
            <w:r>
              <w:rPr>
                <w:rFonts w:ascii="宋体"/>
                <w:spacing w:val="-76"/>
                <w:sz w:val="21"/>
              </w:rPr>
              <w:t> </w:t>
            </w:r>
            <w:r>
              <w:rPr>
                <w:rFonts w:ascii="宋体"/>
                <w:spacing w:val="-76"/>
                <w:sz w:val="21"/>
              </w:rPr>
            </w:r>
            <w:r>
              <w:rPr>
                <w:rFonts w:ascii="宋体"/>
                <w:sz w:val="21"/>
              </w:rPr>
              <w:t>12-13/603721_20191213_1.pdf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13</w:t>
            </w:r>
            <w:r>
              <w:rPr>
                <w:rFonts w:ascii="宋体" w:hAnsi="宋体" w:cs="宋体" w:eastAsia="宋体" w:hint="default"/>
                <w:spacing w:val="-56"/>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69" w:lineRule="exact"/>
        <w:ind w:right="0"/>
        <w:jc w:val="left"/>
        <w:rPr>
          <w:rFonts w:ascii="宋体" w:hAnsi="宋体" w:cs="宋体" w:eastAsia="宋体" w:hint="default"/>
        </w:rPr>
      </w:pPr>
      <w:r>
        <w:rPr/>
        <w:t>股东大会情况说明</w:t>
      </w:r>
      <w:r>
        <w:rPr>
          <w:rFonts w:ascii="宋体" w:hAnsi="宋体" w:cs="宋体" w:eastAsia="宋体" w:hint="default"/>
        </w:rPr>
        <w:t> </w:t>
      </w:r>
    </w:p>
    <w:p>
      <w:pPr>
        <w:pStyle w:val="Heading3"/>
        <w:spacing w:line="30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spacing w:line="240" w:lineRule="auto" w:before="62"/>
        <w:ind w:right="0"/>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pStyle w:val="Heading4"/>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1015"/>
        <w:gridCol w:w="811"/>
        <w:gridCol w:w="1100"/>
        <w:gridCol w:w="852"/>
        <w:gridCol w:w="970"/>
        <w:gridCol w:w="905"/>
        <w:gridCol w:w="845"/>
        <w:gridCol w:w="1292"/>
        <w:gridCol w:w="1260"/>
      </w:tblGrid>
      <w:tr>
        <w:trPr>
          <w:trHeight w:val="571" w:hRule="exact"/>
        </w:trPr>
        <w:tc>
          <w:tcPr>
            <w:tcW w:w="101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90" w:right="187"/>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1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37" w:lineRule="auto"/>
              <w:ind w:left="189" w:right="8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独立</w:t>
            </w:r>
            <w:r>
              <w:rPr>
                <w:rFonts w:ascii="宋体" w:hAnsi="宋体" w:cs="宋体" w:eastAsia="宋体" w:hint="default"/>
                <w:spacing w:val="-103"/>
                <w:sz w:val="21"/>
                <w:szCs w:val="21"/>
              </w:rPr>
              <w:t> </w:t>
            </w:r>
            <w:r>
              <w:rPr>
                <w:rFonts w:ascii="宋体" w:hAnsi="宋体" w:cs="宋体" w:eastAsia="宋体" w:hint="default"/>
                <w:sz w:val="21"/>
                <w:szCs w:val="21"/>
              </w:rPr>
              <w:t>董事</w:t>
            </w:r>
            <w:r>
              <w:rPr>
                <w:rFonts w:ascii="宋体" w:hAnsi="宋体" w:cs="宋体" w:eastAsia="宋体" w:hint="default"/>
                <w:sz w:val="21"/>
                <w:szCs w:val="21"/>
              </w:rPr>
              <w:t> </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98"/>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r>
              <w:rPr>
                <w:rFonts w:ascii="宋体" w:hAnsi="宋体" w:cs="宋体" w:eastAsia="宋体" w:hint="default"/>
                <w:sz w:val="21"/>
                <w:szCs w:val="21"/>
              </w:rPr>
              <w:t> </w:t>
            </w:r>
          </w:p>
        </w:tc>
      </w:tr>
      <w:tr>
        <w:trPr>
          <w:trHeight w:val="828" w:hRule="exact"/>
        </w:trPr>
        <w:tc>
          <w:tcPr>
            <w:tcW w:w="1015" w:type="dxa"/>
            <w:vMerge/>
            <w:tcBorders>
              <w:left w:val="single" w:sz="4" w:space="0" w:color="000000"/>
              <w:bottom w:val="single" w:sz="4" w:space="0" w:color="000000"/>
              <w:right w:val="single" w:sz="4" w:space="0" w:color="000000"/>
            </w:tcBorders>
          </w:tcPr>
          <w:p>
            <w:pPr/>
          </w:p>
        </w:tc>
        <w:tc>
          <w:tcPr>
            <w:tcW w:w="811"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3" w:right="120"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0" w:right="26"/>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103"/>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曾雄</w:t>
            </w:r>
            <w:r>
              <w:rPr>
                <w:rFonts w:ascii="宋体" w:hAnsi="宋体" w:cs="宋体" w:eastAsia="宋体" w:hint="default"/>
                <w:sz w:val="21"/>
                <w:szCs w:val="21"/>
              </w:rPr>
              <w:t> </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5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2 </w:t>
            </w:r>
          </w:p>
        </w:tc>
      </w:tr>
      <w:tr>
        <w:trPr>
          <w:trHeight w:val="283"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贺大公</w:t>
            </w:r>
            <w:r>
              <w:rPr>
                <w:rFonts w:ascii="宋体" w:hAnsi="宋体" w:cs="宋体" w:eastAsia="宋体" w:hint="default"/>
                <w:sz w:val="21"/>
                <w:szCs w:val="21"/>
              </w:rPr>
              <w:t> </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4"/>
              <w:jc w:val="right"/>
              <w:rPr>
                <w:rFonts w:ascii="宋体" w:hAnsi="宋体" w:cs="宋体" w:eastAsia="宋体" w:hint="default"/>
                <w:sz w:val="21"/>
                <w:szCs w:val="21"/>
              </w:rPr>
            </w:pPr>
            <w:r>
              <w:rPr>
                <w:rFonts w:ascii="宋体"/>
                <w:sz w:val="21"/>
              </w:rPr>
              <w:t>5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3"/>
              <w:jc w:val="right"/>
              <w:rPr>
                <w:rFonts w:ascii="宋体" w:hAnsi="宋体" w:cs="宋体" w:eastAsia="宋体" w:hint="default"/>
                <w:sz w:val="21"/>
                <w:szCs w:val="21"/>
              </w:rPr>
            </w:pPr>
            <w:r>
              <w:rPr>
                <w:rFonts w:ascii="宋体"/>
                <w:sz w:val="21"/>
              </w:rPr>
              <w:t>1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3"/>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7"/>
              <w:jc w:val="right"/>
              <w:rPr>
                <w:rFonts w:ascii="宋体" w:hAnsi="宋体" w:cs="宋体" w:eastAsia="宋体" w:hint="default"/>
                <w:sz w:val="21"/>
                <w:szCs w:val="21"/>
              </w:rPr>
            </w:pPr>
            <w:r>
              <w:rPr>
                <w:rFonts w:ascii="宋体"/>
                <w:sz w:val="21"/>
              </w:rPr>
              <w:t>2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1015"/>
        <w:gridCol w:w="811"/>
        <w:gridCol w:w="1100"/>
        <w:gridCol w:w="852"/>
        <w:gridCol w:w="970"/>
        <w:gridCol w:w="905"/>
        <w:gridCol w:w="845"/>
        <w:gridCol w:w="1292"/>
        <w:gridCol w:w="1260"/>
      </w:tblGrid>
      <w:tr>
        <w:trPr>
          <w:trHeight w:val="483"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84" w:right="0"/>
              <w:jc w:val="left"/>
              <w:rPr>
                <w:rFonts w:ascii="宋体" w:hAnsi="宋体" w:cs="宋体" w:eastAsia="宋体" w:hint="default"/>
                <w:sz w:val="21"/>
                <w:szCs w:val="21"/>
              </w:rPr>
            </w:pPr>
            <w:r>
              <w:rPr>
                <w:rFonts w:ascii="宋体" w:hAnsi="宋体" w:cs="宋体" w:eastAsia="宋体" w:hint="default"/>
                <w:sz w:val="21"/>
                <w:szCs w:val="21"/>
              </w:rPr>
              <w:t>曹欧劼</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84"/>
              <w:jc w:val="right"/>
              <w:rPr>
                <w:rFonts w:ascii="宋体" w:hAnsi="宋体" w:cs="宋体" w:eastAsia="宋体" w:hint="default"/>
                <w:sz w:val="21"/>
                <w:szCs w:val="21"/>
              </w:rPr>
            </w:pPr>
            <w:r>
              <w:rPr>
                <w:rFonts w:ascii="宋体"/>
                <w:sz w:val="21"/>
              </w:rPr>
              <w:t>5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63"/>
              <w:jc w:val="right"/>
              <w:rPr>
                <w:rFonts w:ascii="宋体" w:hAnsi="宋体" w:cs="宋体" w:eastAsia="宋体" w:hint="default"/>
                <w:sz w:val="21"/>
                <w:szCs w:val="21"/>
              </w:rPr>
            </w:pPr>
            <w:r>
              <w:rPr>
                <w:rFonts w:ascii="宋体"/>
                <w:sz w:val="21"/>
              </w:rPr>
              <w:t>1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23"/>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67"/>
              <w:jc w:val="right"/>
              <w:rPr>
                <w:rFonts w:ascii="宋体" w:hAnsi="宋体" w:cs="宋体" w:eastAsia="宋体" w:hint="default"/>
                <w:sz w:val="21"/>
                <w:szCs w:val="21"/>
              </w:rPr>
            </w:pPr>
            <w:r>
              <w:rPr>
                <w:rFonts w:ascii="宋体"/>
                <w:sz w:val="21"/>
              </w:rPr>
              <w:t>0 </w:t>
            </w:r>
          </w:p>
        </w:tc>
      </w:tr>
      <w:tr>
        <w:trPr>
          <w:trHeight w:val="283"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4" w:right="0"/>
              <w:jc w:val="left"/>
              <w:rPr>
                <w:rFonts w:ascii="宋体" w:hAnsi="宋体" w:cs="宋体" w:eastAsia="宋体" w:hint="default"/>
                <w:sz w:val="21"/>
                <w:szCs w:val="21"/>
              </w:rPr>
            </w:pPr>
            <w:r>
              <w:rPr>
                <w:rFonts w:ascii="宋体" w:hAnsi="宋体" w:cs="宋体" w:eastAsia="宋体" w:hint="default"/>
                <w:sz w:val="21"/>
                <w:szCs w:val="21"/>
              </w:rPr>
              <w:t>冯卫东</w:t>
            </w:r>
            <w:r>
              <w:rPr>
                <w:rFonts w:ascii="宋体" w:hAnsi="宋体" w:cs="宋体" w:eastAsia="宋体" w:hint="default"/>
                <w:sz w:val="21"/>
                <w:szCs w:val="21"/>
              </w:rPr>
              <w:t> </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4"/>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3"/>
              <w:jc w:val="right"/>
              <w:rPr>
                <w:rFonts w:ascii="宋体" w:hAnsi="宋体" w:cs="宋体" w:eastAsia="宋体" w:hint="default"/>
                <w:sz w:val="21"/>
                <w:szCs w:val="21"/>
              </w:rPr>
            </w:pPr>
            <w:r>
              <w:rPr>
                <w:rFonts w:ascii="宋体"/>
                <w:sz w:val="21"/>
              </w:rPr>
              <w:t>1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3"/>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7"/>
              <w:jc w:val="right"/>
              <w:rPr>
                <w:rFonts w:ascii="宋体" w:hAnsi="宋体" w:cs="宋体" w:eastAsia="宋体" w:hint="default"/>
                <w:sz w:val="21"/>
                <w:szCs w:val="21"/>
              </w:rPr>
            </w:pPr>
            <w:r>
              <w:rPr>
                <w:rFonts w:ascii="宋体"/>
                <w:sz w:val="21"/>
              </w:rPr>
              <w:t>1 </w:t>
            </w:r>
          </w:p>
        </w:tc>
      </w:tr>
      <w:tr>
        <w:trPr>
          <w:trHeight w:val="283"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潘攀</w:t>
            </w:r>
            <w:r>
              <w:rPr>
                <w:rFonts w:ascii="宋体" w:hAnsi="宋体" w:cs="宋体" w:eastAsia="宋体" w:hint="default"/>
                <w:sz w:val="21"/>
                <w:szCs w:val="21"/>
              </w:rPr>
              <w:t> </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2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1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r>
        <w:trPr>
          <w:trHeight w:val="281"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傅冠军</w:t>
            </w:r>
            <w:r>
              <w:rPr>
                <w:rFonts w:ascii="宋体" w:hAnsi="宋体" w:cs="宋体" w:eastAsia="宋体" w:hint="default"/>
                <w:sz w:val="21"/>
                <w:szCs w:val="21"/>
              </w:rPr>
              <w:t> </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5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1 </w:t>
            </w:r>
          </w:p>
        </w:tc>
      </w:tr>
      <w:tr>
        <w:trPr>
          <w:trHeight w:val="283"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余江</w:t>
            </w:r>
            <w:r>
              <w:rPr>
                <w:rFonts w:ascii="宋体" w:hAnsi="宋体" w:cs="宋体" w:eastAsia="宋体" w:hint="default"/>
                <w:sz w:val="21"/>
                <w:szCs w:val="21"/>
              </w:rPr>
              <w:t> </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2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2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r>
        <w:trPr>
          <w:trHeight w:val="283"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周智</w:t>
            </w:r>
            <w:r>
              <w:rPr>
                <w:rFonts w:ascii="宋体" w:hAnsi="宋体" w:cs="宋体" w:eastAsia="宋体" w:hint="default"/>
                <w:sz w:val="21"/>
                <w:szCs w:val="21"/>
              </w:rPr>
              <w:t> </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2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2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r>
        <w:trPr>
          <w:trHeight w:val="281"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冷凇</w:t>
            </w:r>
            <w:r>
              <w:rPr>
                <w:rFonts w:ascii="宋体" w:hAnsi="宋体" w:cs="宋体" w:eastAsia="宋体" w:hint="default"/>
                <w:sz w:val="21"/>
                <w:szCs w:val="21"/>
              </w:rPr>
              <w:t> </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5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0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r>
        <w:trPr>
          <w:trHeight w:val="283"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谢青</w:t>
            </w:r>
            <w:r>
              <w:rPr>
                <w:rFonts w:ascii="宋体" w:hAnsi="宋体" w:cs="宋体" w:eastAsia="宋体" w:hint="default"/>
                <w:sz w:val="21"/>
                <w:szCs w:val="21"/>
              </w:rPr>
              <w:t> </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5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2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3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1 </w:t>
            </w:r>
          </w:p>
        </w:tc>
      </w:tr>
      <w:tr>
        <w:trPr>
          <w:trHeight w:val="283"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刘小虎</w:t>
            </w:r>
            <w:r>
              <w:rPr>
                <w:rFonts w:ascii="宋体" w:hAnsi="宋体" w:cs="宋体" w:eastAsia="宋体" w:hint="default"/>
                <w:sz w:val="21"/>
                <w:szCs w:val="21"/>
              </w:rPr>
              <w:t> </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5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3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2 </w:t>
            </w:r>
          </w:p>
        </w:tc>
      </w:tr>
      <w:tr>
        <w:trPr>
          <w:trHeight w:val="281"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唐红</w:t>
            </w:r>
            <w:r>
              <w:rPr>
                <w:rFonts w:ascii="宋体" w:hAnsi="宋体" w:cs="宋体" w:eastAsia="宋体" w:hint="default"/>
                <w:sz w:val="21"/>
                <w:szCs w:val="21"/>
              </w:rPr>
              <w:t> </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2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1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r>
        <w:trPr>
          <w:trHeight w:val="283"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黄昇民</w:t>
            </w:r>
            <w:r>
              <w:rPr>
                <w:rFonts w:ascii="宋体" w:hAnsi="宋体" w:cs="宋体" w:eastAsia="宋体" w:hint="default"/>
                <w:sz w:val="21"/>
                <w:szCs w:val="21"/>
              </w:rPr>
              <w:t> </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2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1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r>
        <w:trPr>
          <w:trHeight w:val="283"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曾德明</w:t>
            </w:r>
            <w:r>
              <w:rPr>
                <w:rFonts w:ascii="宋体" w:hAnsi="宋体" w:cs="宋体" w:eastAsia="宋体" w:hint="default"/>
                <w:sz w:val="21"/>
                <w:szCs w:val="21"/>
              </w:rPr>
              <w:t> </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2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1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69" w:lineRule="exact"/>
        <w:ind w:right="0"/>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Heading3"/>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8"/>
              <w:jc w:val="right"/>
              <w:rPr>
                <w:rFonts w:ascii="宋体" w:hAnsi="宋体" w:cs="宋体" w:eastAsia="宋体" w:hint="default"/>
                <w:sz w:val="21"/>
                <w:szCs w:val="21"/>
              </w:rPr>
            </w:pPr>
            <w:r>
              <w:rPr>
                <w:rFonts w:ascii="宋体"/>
                <w:sz w:val="21"/>
              </w:rPr>
              <w:t>7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8"/>
              <w:jc w:val="right"/>
              <w:rPr>
                <w:rFonts w:ascii="宋体" w:hAnsi="宋体" w:cs="宋体" w:eastAsia="宋体" w:hint="default"/>
                <w:sz w:val="21"/>
                <w:szCs w:val="21"/>
              </w:rPr>
            </w:pPr>
            <w:r>
              <w:rPr>
                <w:rFonts w:ascii="宋体"/>
                <w:sz w:val="21"/>
              </w:rPr>
              <w:t>1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8"/>
              <w:jc w:val="right"/>
              <w:rPr>
                <w:rFonts w:ascii="宋体" w:hAnsi="宋体" w:cs="宋体" w:eastAsia="宋体" w:hint="default"/>
                <w:sz w:val="21"/>
                <w:szCs w:val="21"/>
              </w:rPr>
            </w:pPr>
            <w:r>
              <w:rPr>
                <w:rFonts w:ascii="宋体"/>
                <w:sz w:val="21"/>
              </w:rPr>
              <w:t>2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8"/>
              <w:jc w:val="right"/>
              <w:rPr>
                <w:rFonts w:ascii="宋体" w:hAnsi="宋体" w:cs="宋体" w:eastAsia="宋体" w:hint="default"/>
                <w:sz w:val="21"/>
                <w:szCs w:val="21"/>
              </w:rPr>
            </w:pPr>
            <w:r>
              <w:rPr>
                <w:rFonts w:ascii="宋体"/>
                <w:sz w:val="21"/>
              </w:rPr>
              <w:t>4 </w:t>
            </w:r>
          </w:p>
        </w:tc>
      </w:tr>
    </w:tbl>
    <w:p>
      <w:pPr>
        <w:pStyle w:val="Heading3"/>
        <w:spacing w:line="274" w:lineRule="exact"/>
        <w:ind w:right="0"/>
        <w:jc w:val="left"/>
        <w:rPr>
          <w:rFonts w:ascii="宋体" w:hAnsi="宋体" w:cs="宋体" w:eastAsia="宋体" w:hint="default"/>
        </w:rPr>
      </w:pPr>
      <w:r>
        <w:rPr>
          <w:rFonts w:ascii="宋体"/>
        </w:rPr>
        <w:t> </w:t>
      </w:r>
    </w:p>
    <w:p>
      <w:pPr>
        <w:pStyle w:val="Heading4"/>
        <w:spacing w:line="240" w:lineRule="auto" w:before="61"/>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70" w:lineRule="exact"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09" w:lineRule="exact"/>
        <w:ind w:right="0"/>
        <w:jc w:val="left"/>
        <w:rPr>
          <w:rFonts w:ascii="宋体" w:hAnsi="宋体" w:cs="宋体" w:eastAsia="宋体" w:hint="default"/>
        </w:rPr>
      </w:pPr>
      <w:r>
        <w:rPr>
          <w:rFonts w:ascii="宋体"/>
        </w:rPr>
        <w:t> </w:t>
      </w:r>
    </w:p>
    <w:p>
      <w:pPr>
        <w:pStyle w:val="Heading4"/>
        <w:spacing w:line="240" w:lineRule="auto" w:before="64"/>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Heading3"/>
        <w:spacing w:line="312" w:lineRule="exact" w:before="25"/>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4"/>
        <w:spacing w:line="272" w:lineRule="exact" w:before="92"/>
        <w:ind w:left="64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Heading3"/>
        <w:spacing w:line="313" w:lineRule="exact" w:before="27"/>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spacing w:line="240" w:lineRule="auto" w:before="61"/>
        <w:ind w:right="0"/>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Heading3"/>
        <w:spacing w:line="312" w:lineRule="exact"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4"/>
        <w:spacing w:line="240" w:lineRule="auto" w:before="64"/>
        <w:ind w:left="642" w:right="0"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Heading3"/>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BodyText"/>
        <w:spacing w:line="271" w:lineRule="exact" w:before="1"/>
        <w:ind w:right="0"/>
        <w:jc w:val="left"/>
        <w:rPr>
          <w:rFonts w:ascii="宋体" w:hAnsi="宋体" w:cs="宋体" w:eastAsia="宋体" w:hint="default"/>
        </w:rPr>
      </w:pPr>
      <w:r>
        <w:rPr/>
        <w:t>存在同业竞争的，公司相应的解决措施、工作进度及后续工作计划</w:t>
      </w:r>
      <w:r>
        <w:rPr>
          <w:rFonts w:ascii="宋体" w:hAnsi="宋体" w:cs="宋体" w:eastAsia="宋体" w:hint="default"/>
        </w:rPr>
        <w:t> </w:t>
      </w:r>
    </w:p>
    <w:p>
      <w:pPr>
        <w:pStyle w:val="Heading3"/>
        <w:spacing w:line="309"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spacing w:line="240" w:lineRule="auto" w:before="61"/>
        <w:ind w:right="0"/>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Heading3"/>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pStyle w:val="BodyText"/>
        <w:spacing w:line="314" w:lineRule="auto" w:before="187"/>
        <w:ind w:left="138" w:right="108" w:firstLine="479"/>
        <w:jc w:val="both"/>
        <w:rPr>
          <w:rFonts w:ascii="宋体" w:hAnsi="宋体" w:cs="宋体" w:eastAsia="宋体" w:hint="default"/>
          <w:sz w:val="24"/>
          <w:szCs w:val="24"/>
        </w:rPr>
      </w:pPr>
      <w:r>
        <w:rPr>
          <w:spacing w:val="-3"/>
        </w:rPr>
        <w:t>公司董事会下设薪酬与考核委员会，负责薪酬政策的制定、薪酬方案的审定，并依据公司年</w:t>
      </w:r>
      <w:r>
        <w:rPr>
          <w:w w:val="100"/>
        </w:rPr>
        <w:t> </w:t>
      </w:r>
      <w:r>
        <w:rPr>
          <w:spacing w:val="-1"/>
        </w:rPr>
        <w:t>度经营计划目标，对公司董事、监事和高级管理人员及其所负责的工作进行经营业绩和管理指标</w:t>
      </w:r>
      <w:r>
        <w:rPr>
          <w:spacing w:val="-55"/>
        </w:rPr>
        <w:t> </w:t>
      </w:r>
      <w:r>
        <w:rPr>
          <w:spacing w:val="-55"/>
        </w:rPr>
      </w:r>
      <w:r>
        <w:rPr>
          <w:spacing w:val="-1"/>
        </w:rPr>
        <w:t>的考核。公司根据实际情况不断完善长期激励政策，促使高级管理人员更加勤勉尽责地履行各项</w:t>
      </w:r>
      <w:r>
        <w:rPr>
          <w:spacing w:val="-55"/>
        </w:rPr>
        <w:t> </w:t>
      </w:r>
      <w:r>
        <w:rPr>
          <w:spacing w:val="-55"/>
        </w:rPr>
      </w:r>
      <w:r>
        <w:rPr/>
        <w:t>职责。</w:t>
      </w:r>
      <w:r>
        <w:rPr>
          <w:rFonts w:ascii="宋体" w:hAnsi="宋体" w:cs="宋体" w:eastAsia="宋体" w:hint="default"/>
          <w:sz w:val="24"/>
          <w:szCs w:val="24"/>
        </w:rPr>
        <w:t> </w:t>
      </w:r>
    </w:p>
    <w:p>
      <w:pPr>
        <w:pStyle w:val="Heading3"/>
        <w:spacing w:line="251" w:lineRule="exact"/>
        <w:ind w:left="138" w:right="0"/>
        <w:jc w:val="left"/>
        <w:rPr>
          <w:rFonts w:ascii="宋体" w:hAnsi="宋体" w:cs="宋体" w:eastAsia="宋体" w:hint="default"/>
        </w:rPr>
      </w:pPr>
      <w:r>
        <w:rPr>
          <w:rFonts w:ascii="宋体"/>
        </w:rPr>
        <w:t> </w:t>
      </w:r>
    </w:p>
    <w:p>
      <w:pPr>
        <w:pStyle w:val="Heading4"/>
        <w:spacing w:line="240" w:lineRule="auto" w:before="64"/>
        <w:ind w:left="138" w:right="0"/>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Heading3"/>
        <w:spacing w:line="240" w:lineRule="auto" w:before="52"/>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1" w:lineRule="exact" w:before="1"/>
        <w:ind w:left="618" w:right="0"/>
        <w:jc w:val="left"/>
        <w:rPr>
          <w:rFonts w:ascii="宋体" w:hAnsi="宋体" w:cs="宋体" w:eastAsia="宋体" w:hint="default"/>
        </w:rPr>
      </w:pPr>
      <w:r>
        <w:rPr/>
        <w:t>公司</w:t>
      </w:r>
      <w:r>
        <w:rPr>
          <w:spacing w:val="-58"/>
        </w:rPr>
        <w:t> </w:t>
      </w:r>
      <w:r>
        <w:rPr>
          <w:rFonts w:ascii="宋体" w:hAnsi="宋体" w:cs="宋体" w:eastAsia="宋体" w:hint="default"/>
        </w:rPr>
        <w:t>2019</w:t>
      </w:r>
      <w:r>
        <w:rPr>
          <w:rFonts w:ascii="宋体" w:hAnsi="宋体" w:cs="宋体" w:eastAsia="宋体" w:hint="default"/>
          <w:spacing w:val="-60"/>
        </w:rPr>
        <w:t> </w:t>
      </w:r>
      <w:r>
        <w:rPr/>
        <w:t>年度内部控制自我评价报告详见上海证券交易所网站（</w:t>
      </w:r>
      <w:r>
        <w:rPr>
          <w:rFonts w:ascii="宋体" w:hAnsi="宋体" w:cs="宋体" w:eastAsia="宋体" w:hint="default"/>
          <w:color w:val="0000FF"/>
        </w:rPr>
      </w:r>
      <w:hyperlink r:id="rId10">
        <w:r>
          <w:rPr>
            <w:rFonts w:ascii="宋体" w:hAnsi="宋体" w:cs="宋体" w:eastAsia="宋体" w:hint="default"/>
            <w:color w:val="0000FF"/>
            <w:u w:val="single" w:color="0000FF"/>
          </w:rPr>
          <w:t>www.sse.com.cn</w:t>
        </w:r>
        <w:r>
          <w:rPr>
            <w:rFonts w:ascii="宋体" w:hAnsi="宋体" w:cs="宋体" w:eastAsia="宋体" w:hint="default"/>
            <w:color w:val="0000FF"/>
          </w:rPr>
        </w:r>
      </w:hyperlink>
      <w:r>
        <w:rPr/>
        <w:t>）。</w:t>
      </w:r>
      <w:r>
        <w:rPr>
          <w:rFonts w:ascii="宋体" w:hAnsi="宋体" w:cs="宋体" w:eastAsia="宋体" w:hint="default"/>
        </w:rPr>
        <w:t> </w:t>
      </w:r>
    </w:p>
    <w:p>
      <w:pPr>
        <w:pStyle w:val="Heading3"/>
        <w:spacing w:line="310" w:lineRule="exact"/>
        <w:ind w:left="618" w:right="0"/>
        <w:jc w:val="left"/>
        <w:rPr>
          <w:rFonts w:ascii="宋体" w:hAnsi="宋体" w:cs="宋体" w:eastAsia="宋体" w:hint="default"/>
        </w:rPr>
      </w:pPr>
      <w:r>
        <w:rPr>
          <w:rFonts w:ascii="宋体"/>
        </w:rPr>
        <w:t> </w:t>
      </w:r>
    </w:p>
    <w:p>
      <w:pPr>
        <w:pStyle w:val="BodyText"/>
        <w:spacing w:line="271" w:lineRule="exact" w:before="1"/>
        <w:ind w:left="138" w:right="0"/>
        <w:jc w:val="left"/>
        <w:rPr>
          <w:rFonts w:ascii="宋体" w:hAnsi="宋体" w:cs="宋体" w:eastAsia="宋体" w:hint="default"/>
        </w:rPr>
      </w:pPr>
      <w:r>
        <w:rPr/>
        <w:t>报告期内部控制存在重大缺陷情况的说明</w:t>
      </w:r>
      <w:r>
        <w:rPr>
          <w:rFonts w:ascii="宋体" w:hAnsi="宋体" w:cs="宋体" w:eastAsia="宋体" w:hint="default"/>
        </w:rPr>
        <w:t> </w:t>
      </w:r>
    </w:p>
    <w:p>
      <w:pPr>
        <w:pStyle w:val="Heading3"/>
        <w:spacing w:line="310"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pStyle w:val="Heading4"/>
        <w:spacing w:line="240" w:lineRule="auto" w:before="61"/>
        <w:ind w:left="138" w:right="0"/>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Heading3"/>
        <w:spacing w:line="240" w:lineRule="auto" w:before="52"/>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4" w:lineRule="auto" w:before="78"/>
        <w:ind w:left="138" w:right="108" w:firstLine="479"/>
        <w:jc w:val="both"/>
        <w:rPr>
          <w:rFonts w:ascii="宋体" w:hAnsi="宋体" w:cs="宋体" w:eastAsia="宋体" w:hint="default"/>
        </w:rPr>
      </w:pPr>
      <w:r>
        <w:rPr/>
        <w:t>公司聘请的容诚会计师事务所（特殊普通合伙）对公司 </w:t>
      </w:r>
      <w:r>
        <w:rPr>
          <w:rFonts w:ascii="宋体" w:hAnsi="宋体" w:cs="宋体" w:eastAsia="宋体" w:hint="default"/>
        </w:rPr>
        <w:t>2019</w:t>
      </w:r>
      <w:r>
        <w:rPr>
          <w:rFonts w:ascii="宋体" w:hAnsi="宋体" w:cs="宋体" w:eastAsia="宋体" w:hint="default"/>
          <w:spacing w:val="-54"/>
        </w:rPr>
        <w:t> </w:t>
      </w:r>
      <w:r>
        <w:rPr/>
        <w:t>年内部控制的有效性进行了独</w:t>
      </w:r>
      <w:r>
        <w:rPr>
          <w:w w:val="100"/>
        </w:rPr>
        <w:t> </w:t>
      </w:r>
      <w:r>
        <w:rPr/>
        <w:t>立审计，并出具了标准无保留意见的内部控制审计报告。</w:t>
      </w:r>
      <w:r>
        <w:rPr>
          <w:rFonts w:ascii="宋体" w:hAnsi="宋体" w:cs="宋体" w:eastAsia="宋体" w:hint="default"/>
        </w:rPr>
        <w:t> </w:t>
      </w:r>
    </w:p>
    <w:p>
      <w:pPr>
        <w:pStyle w:val="Heading3"/>
        <w:spacing w:line="299" w:lineRule="exact"/>
        <w:ind w:left="618" w:right="0"/>
        <w:jc w:val="left"/>
        <w:rPr>
          <w:rFonts w:ascii="宋体" w:hAnsi="宋体" w:cs="宋体" w:eastAsia="宋体" w:hint="default"/>
        </w:rPr>
      </w:pPr>
      <w:r>
        <w:rPr>
          <w:rFonts w:ascii="宋体"/>
        </w:rPr>
        <w:t> </w:t>
      </w:r>
    </w:p>
    <w:p>
      <w:pPr>
        <w:pStyle w:val="BodyText"/>
        <w:spacing w:line="271" w:lineRule="exact" w:before="4"/>
        <w:ind w:left="138" w:right="0"/>
        <w:jc w:val="left"/>
        <w:rPr>
          <w:rFonts w:ascii="宋体" w:hAnsi="宋体" w:cs="宋体" w:eastAsia="宋体" w:hint="default"/>
          <w:sz w:val="24"/>
          <w:szCs w:val="24"/>
        </w:rPr>
      </w:pPr>
      <w:r>
        <w:rPr/>
        <w:t>是否披露内部控制审计报告：是</w:t>
      </w:r>
      <w:r>
        <w:rPr>
          <w:rFonts w:ascii="宋体" w:hAnsi="宋体" w:cs="宋体" w:eastAsia="宋体" w:hint="default"/>
          <w:sz w:val="24"/>
          <w:szCs w:val="24"/>
        </w:rPr>
        <w:t> </w:t>
      </w:r>
    </w:p>
    <w:p>
      <w:pPr>
        <w:pStyle w:val="Heading3"/>
        <w:spacing w:line="310" w:lineRule="exact"/>
        <w:ind w:left="138" w:right="0"/>
        <w:jc w:val="left"/>
        <w:rPr>
          <w:rFonts w:ascii="宋体" w:hAnsi="宋体" w:cs="宋体" w:eastAsia="宋体" w:hint="default"/>
        </w:rPr>
      </w:pPr>
      <w:r>
        <w:rPr>
          <w:rFonts w:ascii="宋体"/>
        </w:rPr>
        <w:t> </w:t>
      </w:r>
    </w:p>
    <w:p>
      <w:pPr>
        <w:pStyle w:val="Heading4"/>
        <w:spacing w:line="240" w:lineRule="auto" w:before="64"/>
        <w:ind w:left="138" w:right="0"/>
        <w:jc w:val="left"/>
        <w:rPr>
          <w:b w:val="0"/>
          <w:bCs w:val="0"/>
        </w:rPr>
      </w:pPr>
      <w:r>
        <w:rPr/>
        <w:t>十、</w:t>
      </w:r>
      <w:r>
        <w:rPr>
          <w:spacing w:val="-104"/>
        </w:rPr>
        <w:t> </w:t>
      </w:r>
      <w:r>
        <w:rPr>
          <w:rFonts w:ascii="宋体" w:hAnsi="宋体" w:cs="宋体" w:eastAsia="宋体" w:hint="default"/>
          <w:spacing w:val="-104"/>
        </w:rPr>
      </w:r>
      <w:r>
        <w:rPr/>
        <w:t>其他</w:t>
      </w:r>
      <w:r>
        <w:rPr>
          <w:b w:val="0"/>
          <w:bCs w:val="0"/>
        </w:rPr>
      </w:r>
    </w:p>
    <w:p>
      <w:pPr>
        <w:pStyle w:val="Heading3"/>
        <w:spacing w:line="313" w:lineRule="exact" w:before="50"/>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pStyle w:val="Heading1"/>
        <w:tabs>
          <w:tab w:pos="4060" w:val="left" w:leader="none"/>
        </w:tabs>
        <w:spacing w:line="240" w:lineRule="auto" w:before="47"/>
        <w:ind w:left="2800" w:right="0"/>
        <w:jc w:val="left"/>
        <w:rPr>
          <w:b w:val="0"/>
          <w:bCs w:val="0"/>
        </w:rPr>
      </w:pPr>
      <w:bookmarkStart w:name="_bookmark9"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line="240" w:lineRule="auto" w:before="11"/>
        <w:rPr>
          <w:rFonts w:ascii="黑体" w:hAnsi="黑体" w:cs="黑体" w:eastAsia="黑体" w:hint="default"/>
          <w:b/>
          <w:bCs/>
          <w:sz w:val="16"/>
          <w:szCs w:val="16"/>
        </w:rPr>
      </w:pPr>
    </w:p>
    <w:p>
      <w:pPr>
        <w:pStyle w:val="Heading3"/>
        <w:spacing w:line="313" w:lineRule="exact" w:before="26"/>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77" w:footer="1195" w:top="1100" w:bottom="1380" w:left="1660" w:right="1160"/>
        </w:sectPr>
      </w:pPr>
    </w:p>
    <w:p>
      <w:pPr>
        <w:spacing w:line="240" w:lineRule="auto" w:before="0"/>
        <w:rPr>
          <w:rFonts w:ascii="宋体" w:hAnsi="宋体" w:cs="宋体" w:eastAsia="宋体" w:hint="default"/>
          <w:sz w:val="20"/>
          <w:szCs w:val="20"/>
        </w:rPr>
      </w:pPr>
    </w:p>
    <w:p>
      <w:pPr>
        <w:pStyle w:val="Heading1"/>
        <w:spacing w:line="240" w:lineRule="auto" w:before="155"/>
        <w:ind w:left="3413" w:right="3350"/>
        <w:jc w:val="center"/>
        <w:rPr>
          <w:rFonts w:ascii="宋体" w:hAnsi="宋体" w:cs="宋体" w:eastAsia="宋体" w:hint="default"/>
          <w:b w:val="0"/>
          <w:bCs w:val="0"/>
        </w:rPr>
      </w:pPr>
      <w:bookmarkStart w:name="_bookmark10" w:id="13"/>
      <w:bookmarkEnd w:id="13"/>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060"/>
        </w:sectPr>
      </w:pPr>
    </w:p>
    <w:p>
      <w:pPr>
        <w:pStyle w:val="Heading2"/>
        <w:tabs>
          <w:tab w:pos="977" w:val="left" w:leader="none"/>
        </w:tabs>
        <w:spacing w:line="240" w:lineRule="auto" w:before="26"/>
        <w:ind w:right="0"/>
        <w:jc w:val="left"/>
        <w:rPr>
          <w:rFonts w:ascii="宋体" w:hAnsi="宋体" w:cs="宋体" w:eastAsia="宋体" w:hint="default"/>
          <w:b w:val="0"/>
          <w:bCs w:val="0"/>
        </w:rPr>
      </w:pPr>
      <w:r>
        <w:rPr>
          <w:w w:val="95"/>
        </w:rPr>
        <w:t>一、</w:t>
      </w:r>
      <w:r>
        <w:rPr>
          <w:rFonts w:ascii="宋体" w:hAnsi="宋体" w:cs="宋体" w:eastAsia="宋体" w:hint="default"/>
          <w:w w:val="95"/>
        </w:rPr>
        <w:tab/>
      </w:r>
      <w:r>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Heading4"/>
        <w:spacing w:line="240" w:lineRule="auto" w:before="154"/>
        <w:ind w:left="138" w:right="0"/>
        <w:jc w:val="left"/>
        <w:rPr>
          <w:rFonts w:ascii="宋体" w:hAnsi="宋体" w:cs="宋体" w:eastAsia="宋体" w:hint="default"/>
          <w:b w:val="0"/>
          <w:bCs w:val="0"/>
        </w:rPr>
      </w:pPr>
      <w:r>
        <w:rPr/>
        <w:t>审 </w:t>
      </w:r>
      <w:r>
        <w:rPr>
          <w:rFonts w:ascii="宋体" w:hAnsi="宋体" w:cs="宋体" w:eastAsia="宋体" w:hint="default"/>
        </w:rPr>
      </w:r>
      <w:r>
        <w:rPr/>
        <w:t>计 </w:t>
      </w:r>
      <w:r>
        <w:rPr>
          <w:rFonts w:ascii="宋体" w:hAnsi="宋体" w:cs="宋体" w:eastAsia="宋体" w:hint="default"/>
        </w:rPr>
      </w:r>
      <w:r>
        <w:rPr/>
        <w:t>报 </w:t>
      </w:r>
      <w:r>
        <w:rPr>
          <w:rFonts w:ascii="宋体" w:hAnsi="宋体" w:cs="宋体" w:eastAsia="宋体" w:hint="default"/>
        </w:rPr>
      </w:r>
      <w:r>
        <w:rPr>
          <w:spacing w:val="-3"/>
        </w:rPr>
        <w:t>告</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2063" w:space="1772"/>
            <w:col w:w="5355"/>
          </w:cols>
        </w:sectPr>
      </w:pPr>
    </w:p>
    <w:p>
      <w:pPr>
        <w:spacing w:line="240" w:lineRule="auto" w:before="4"/>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type w:val="continuous"/>
          <w:pgSz w:w="11910" w:h="16840"/>
          <w:pgMar w:top="1120" w:bottom="1380" w:left="1660" w:right="1060"/>
        </w:sectPr>
      </w:pPr>
    </w:p>
    <w:p>
      <w:pPr>
        <w:spacing w:line="240" w:lineRule="auto" w:before="0"/>
        <w:rPr>
          <w:rFonts w:ascii="宋体" w:hAnsi="宋体" w:cs="宋体" w:eastAsia="宋体" w:hint="default"/>
          <w:b/>
          <w:bCs/>
          <w:sz w:val="20"/>
          <w:szCs w:val="20"/>
        </w:rPr>
      </w:pPr>
    </w:p>
    <w:p>
      <w:pPr>
        <w:pStyle w:val="BodyText"/>
        <w:spacing w:line="314" w:lineRule="auto" w:before="134"/>
        <w:ind w:left="138" w:right="0" w:firstLine="422"/>
        <w:jc w:val="left"/>
        <w:rPr>
          <w:rFonts w:ascii="宋体" w:hAnsi="宋体" w:cs="宋体" w:eastAsia="宋体" w:hint="default"/>
        </w:rPr>
      </w:pPr>
      <w:r>
        <w:rPr>
          <w:rFonts w:ascii="宋体" w:hAnsi="宋体" w:cs="宋体" w:eastAsia="宋体" w:hint="default"/>
          <w:b/>
          <w:bCs/>
          <w:w w:val="99"/>
        </w:rPr>
        <w:t> </w:t>
      </w:r>
      <w:r>
        <w:rPr>
          <w:w w:val="100"/>
        </w:rPr>
        <w:t>中广</w:t>
      </w:r>
      <w:r>
        <w:rPr>
          <w:spacing w:val="-3"/>
          <w:w w:val="100"/>
        </w:rPr>
        <w:t>天</w:t>
      </w:r>
      <w:r>
        <w:rPr>
          <w:w w:val="100"/>
        </w:rPr>
        <w:t>择</w:t>
      </w:r>
      <w:r>
        <w:rPr>
          <w:spacing w:val="-3"/>
          <w:w w:val="100"/>
        </w:rPr>
        <w:t>传</w:t>
      </w:r>
      <w:r>
        <w:rPr>
          <w:w w:val="100"/>
        </w:rPr>
        <w:t>媒</w:t>
      </w:r>
      <w:r>
        <w:rPr>
          <w:spacing w:val="-3"/>
          <w:w w:val="100"/>
        </w:rPr>
        <w:t>股</w:t>
      </w:r>
      <w:r>
        <w:rPr>
          <w:w w:val="100"/>
        </w:rPr>
        <w:t>份</w:t>
      </w:r>
      <w:r>
        <w:rPr>
          <w:spacing w:val="-3"/>
          <w:w w:val="100"/>
        </w:rPr>
        <w:t>有</w:t>
      </w:r>
      <w:r>
        <w:rPr>
          <w:w w:val="100"/>
        </w:rPr>
        <w:t>限</w:t>
      </w:r>
      <w:r>
        <w:rPr>
          <w:spacing w:val="-3"/>
          <w:w w:val="100"/>
        </w:rPr>
        <w:t>公</w:t>
      </w:r>
      <w:r>
        <w:rPr>
          <w:w w:val="100"/>
        </w:rPr>
        <w:t>司全</w:t>
      </w:r>
      <w:r>
        <w:rPr>
          <w:spacing w:val="-3"/>
          <w:w w:val="100"/>
        </w:rPr>
        <w:t>体</w:t>
      </w:r>
      <w:r>
        <w:rPr>
          <w:w w:val="100"/>
        </w:rPr>
        <w:t>股</w:t>
      </w:r>
      <w:r>
        <w:rPr>
          <w:spacing w:val="-3"/>
          <w:w w:val="100"/>
        </w:rPr>
        <w:t>东：</w:t>
      </w:r>
      <w:r>
        <w:rPr>
          <w:rFonts w:ascii="宋体" w:hAnsi="宋体" w:cs="宋体" w:eastAsia="宋体" w:hint="default"/>
          <w:w w:val="100"/>
        </w:rPr>
        <w:t> </w:t>
      </w:r>
    </w:p>
    <w:p>
      <w:pPr>
        <w:pStyle w:val="Heading4"/>
        <w:spacing w:line="240" w:lineRule="auto" w:before="20"/>
        <w:ind w:left="560" w:right="0"/>
        <w:jc w:val="left"/>
        <w:rPr>
          <w:rFonts w:ascii="宋体" w:hAnsi="宋体" w:cs="宋体" w:eastAsia="宋体" w:hint="default"/>
          <w:b w:val="0"/>
          <w:bCs w:val="0"/>
        </w:rPr>
      </w:pPr>
      <w:r>
        <w:rPr/>
        <w:t>一、审计意见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6"/>
        <w:ind w:left="138" w:right="0"/>
        <w:jc w:val="left"/>
        <w:rPr>
          <w:rFonts w:ascii="宋体" w:hAnsi="宋体" w:cs="宋体" w:eastAsia="宋体" w:hint="default"/>
        </w:rPr>
      </w:pPr>
      <w:r>
        <w:rPr/>
        <w:br w:type="column"/>
      </w:r>
      <w:r>
        <w:rPr/>
        <w:t>容诚审字</w:t>
      </w:r>
      <w:r>
        <w:rPr>
          <w:rFonts w:ascii="宋体" w:hAnsi="宋体" w:cs="宋体" w:eastAsia="宋体" w:hint="default"/>
        </w:rPr>
        <w:t>[2020]518Z0176</w:t>
      </w:r>
      <w:r>
        <w:rPr>
          <w:rFonts w:ascii="宋体" w:hAnsi="宋体" w:cs="宋体" w:eastAsia="宋体" w:hint="default"/>
          <w:spacing w:val="-57"/>
        </w:rPr>
        <w:t> </w:t>
      </w:r>
      <w:r>
        <w:rPr/>
        <w:t>号</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3816" w:space="2444"/>
            <w:col w:w="2930"/>
          </w:cols>
        </w:sectPr>
      </w:pPr>
    </w:p>
    <w:p>
      <w:pPr>
        <w:pStyle w:val="BodyText"/>
        <w:spacing w:line="240" w:lineRule="auto" w:before="85"/>
        <w:ind w:left="558" w:right="0"/>
        <w:jc w:val="left"/>
      </w:pPr>
      <w:r>
        <w:rPr/>
        <w:t>我们审计了中广天择传媒股份有限公司（以下简称“中广天择”）财务报表，包括 </w:t>
      </w:r>
      <w:r>
        <w:rPr>
          <w:rFonts w:ascii="宋体" w:hAnsi="宋体" w:cs="宋体" w:eastAsia="宋体" w:hint="default"/>
        </w:rPr>
        <w:t>2019</w:t>
      </w:r>
      <w:r>
        <w:rPr>
          <w:rFonts w:ascii="宋体" w:hAnsi="宋体" w:cs="宋体" w:eastAsia="宋体" w:hint="default"/>
          <w:spacing w:val="6"/>
        </w:rPr>
        <w:t> </w:t>
      </w:r>
      <w:r>
        <w:rPr/>
        <w:t>年</w:t>
      </w:r>
    </w:p>
    <w:p>
      <w:pPr>
        <w:pStyle w:val="BodyText"/>
        <w:spacing w:line="314" w:lineRule="auto" w:before="85"/>
        <w:ind w:left="138" w:right="208"/>
        <w:jc w:val="both"/>
        <w:rPr>
          <w:rFonts w:ascii="宋体" w:hAnsi="宋体" w:cs="宋体" w:eastAsia="宋体" w:hint="default"/>
        </w:rPr>
      </w:pP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日的合并及母公司资产负债表，</w:t>
      </w:r>
      <w:r>
        <w:rPr>
          <w:rFonts w:ascii="宋体" w:hAnsi="宋体" w:cs="宋体" w:eastAsia="宋体" w:hint="default"/>
        </w:rPr>
        <w:t>2019</w:t>
      </w:r>
      <w:r>
        <w:rPr>
          <w:rFonts w:ascii="宋体" w:hAnsi="宋体" w:cs="宋体" w:eastAsia="宋体" w:hint="default"/>
          <w:spacing w:val="-54"/>
        </w:rPr>
        <w:t> </w:t>
      </w:r>
      <w:r>
        <w:rPr/>
        <w:t>年度的合并及母公司利润表、合并及母公司现金流</w:t>
      </w:r>
      <w:r>
        <w:rPr>
          <w:w w:val="100"/>
        </w:rPr>
        <w:t> </w:t>
      </w:r>
      <w:r>
        <w:rPr/>
        <w:t>量表、合并及母公司所有者权益变动表以及相关财务报表附注。</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spacing w:val="-2"/>
        </w:rPr>
        <w:t>我们认为，后附的财务报表在所有重大方面按照企业会计准则的规定编制，公允反映了中广</w:t>
      </w:r>
      <w:r>
        <w:rPr>
          <w:spacing w:val="-3"/>
          <w:w w:val="100"/>
        </w:rPr>
        <w:t> </w:t>
      </w:r>
      <w:r>
        <w:rPr/>
        <w:t>天择</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日的合并及母公司财务状况以及</w:t>
      </w:r>
      <w:r>
        <w:rPr>
          <w:spacing w:val="-51"/>
        </w:rPr>
        <w:t> </w:t>
      </w:r>
      <w:r>
        <w:rPr>
          <w:rFonts w:ascii="宋体" w:hAnsi="宋体" w:cs="宋体" w:eastAsia="宋体" w:hint="default"/>
        </w:rPr>
        <w:t>2019</w:t>
      </w:r>
      <w:r>
        <w:rPr>
          <w:rFonts w:ascii="宋体" w:hAnsi="宋体" w:cs="宋体" w:eastAsia="宋体" w:hint="default"/>
          <w:spacing w:val="-54"/>
        </w:rPr>
        <w:t> </w:t>
      </w:r>
      <w:r>
        <w:rPr/>
        <w:t>年度的合并及母公司经营成果和现金</w:t>
      </w:r>
      <w:r>
        <w:rPr>
          <w:w w:val="100"/>
        </w:rPr>
        <w:t> </w:t>
      </w:r>
      <w:r>
        <w:rPr/>
        <w:t>流量。</w:t>
      </w:r>
      <w:r>
        <w:rPr>
          <w:rFonts w:ascii="宋体" w:hAnsi="宋体" w:cs="宋体" w:eastAsia="宋体" w:hint="default"/>
        </w:rPr>
        <w:t> </w:t>
      </w:r>
    </w:p>
    <w:p>
      <w:pPr>
        <w:spacing w:line="314" w:lineRule="auto" w:before="2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99"/>
          <w:sz w:val="21"/>
          <w:szCs w:val="21"/>
        </w:rPr>
        <w:t> </w:t>
      </w:r>
      <w:r>
        <w:rPr>
          <w:rFonts w:ascii="宋体" w:hAnsi="宋体" w:cs="宋体" w:eastAsia="宋体" w:hint="default"/>
          <w:spacing w:val="-1"/>
          <w:sz w:val="21"/>
          <w:szCs w:val="21"/>
        </w:rPr>
        <w:t>我们按照中国注册会计师审计准则的规定执行了审计工作。审计报告的“注册会计师对财务</w:t>
      </w:r>
    </w:p>
    <w:p>
      <w:pPr>
        <w:pStyle w:val="BodyText"/>
        <w:spacing w:line="314" w:lineRule="auto" w:before="20"/>
        <w:ind w:left="138" w:right="208"/>
        <w:jc w:val="both"/>
        <w:rPr>
          <w:rFonts w:ascii="宋体" w:hAnsi="宋体" w:cs="宋体" w:eastAsia="宋体" w:hint="default"/>
        </w:rPr>
      </w:pPr>
      <w:r>
        <w:rPr>
          <w:spacing w:val="-1"/>
        </w:rPr>
        <w:t>报表审计的责任”部分进一步阐述了我们在这些准则下的责任。按照中国注册会计师职业道德守</w:t>
      </w:r>
      <w:r>
        <w:rPr>
          <w:spacing w:val="-56"/>
        </w:rPr>
        <w:t> </w:t>
      </w:r>
      <w:r>
        <w:rPr>
          <w:spacing w:val="-56"/>
        </w:rPr>
      </w:r>
      <w:r>
        <w:rPr>
          <w:spacing w:val="-1"/>
        </w:rPr>
        <w:t>则，我们独立于中广天择，并履行了职业道德方面的其他责任。我们相信，我们获取的审计证据</w:t>
      </w:r>
      <w:r>
        <w:rPr>
          <w:spacing w:val="-55"/>
        </w:rPr>
        <w:t> </w:t>
      </w:r>
      <w:r>
        <w:rPr>
          <w:spacing w:val="-55"/>
        </w:rPr>
      </w:r>
      <w:r>
        <w:rPr/>
        <w:t>是充分、适当的，为发表审计意见提供了基础。</w:t>
      </w:r>
      <w:r>
        <w:rPr>
          <w:rFonts w:ascii="宋体" w:hAnsi="宋体" w:cs="宋体" w:eastAsia="宋体" w:hint="default"/>
        </w:rPr>
        <w:t> </w:t>
      </w:r>
    </w:p>
    <w:p>
      <w:pPr>
        <w:pStyle w:val="BodyText"/>
        <w:spacing w:line="314" w:lineRule="auto" w:before="20"/>
        <w:ind w:left="558"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w:t>
      </w:r>
    </w:p>
    <w:p>
      <w:pPr>
        <w:pStyle w:val="BodyText"/>
        <w:spacing w:line="240" w:lineRule="auto" w:before="20"/>
        <w:ind w:left="138" w:right="0"/>
        <w:jc w:val="both"/>
        <w:rPr>
          <w:rFonts w:ascii="宋体" w:hAnsi="宋体" w:cs="宋体" w:eastAsia="宋体" w:hint="default"/>
        </w:rPr>
      </w:pPr>
      <w:r>
        <w:rPr/>
        <w:t>应对以对财务报表整体进行审计并形成审计意见为背景，我们不对这些事项单独发表意见。</w:t>
      </w:r>
      <w:r>
        <w:rPr>
          <w:rFonts w:ascii="宋体" w:hAnsi="宋体" w:cs="宋体" w:eastAsia="宋体" w:hint="default"/>
        </w:rPr>
        <w:t> </w:t>
      </w:r>
    </w:p>
    <w:p>
      <w:pPr>
        <w:pStyle w:val="Heading4"/>
        <w:spacing w:line="314" w:lineRule="auto" w:before="85"/>
        <w:ind w:left="560" w:right="6618"/>
        <w:jc w:val="left"/>
        <w:rPr>
          <w:rFonts w:ascii="宋体" w:hAnsi="宋体" w:cs="宋体" w:eastAsia="宋体" w:hint="default"/>
          <w:b w:val="0"/>
          <w:bCs w:val="0"/>
        </w:rPr>
      </w:pPr>
      <w:r>
        <w:rPr/>
        <w:t>（一）</w:t>
      </w:r>
      <w:r>
        <w:rPr>
          <w:spacing w:val="98"/>
        </w:rPr>
        <w:t> </w:t>
      </w:r>
      <w:r>
        <w:rPr>
          <w:rFonts w:ascii="宋体" w:hAnsi="宋体" w:cs="宋体" w:eastAsia="宋体" w:hint="default"/>
          <w:spacing w:val="98"/>
        </w:rPr>
      </w:r>
      <w:r>
        <w:rPr/>
        <w:t>收入确认</w:t>
      </w:r>
      <w:r>
        <w:rPr>
          <w:rFonts w:ascii="宋体" w:hAnsi="宋体" w:cs="宋体" w:eastAsia="宋体" w:hint="default"/>
          <w:w w:val="99"/>
        </w:rPr>
        <w:t> </w:t>
      </w:r>
      <w:r>
        <w:rPr>
          <w:rFonts w:ascii="宋体" w:hAnsi="宋体" w:cs="宋体" w:eastAsia="宋体" w:hint="default"/>
        </w:rPr>
        <w:t>1</w:t>
      </w:r>
      <w:r>
        <w:rPr/>
        <w:t>、事项描述</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0"/>
        <w:ind w:left="558" w:right="0"/>
        <w:jc w:val="left"/>
      </w:pPr>
      <w:r>
        <w:rPr>
          <w:rFonts w:ascii="宋体" w:hAnsi="宋体" w:cs="宋体" w:eastAsia="宋体" w:hint="default"/>
        </w:rPr>
        <w:t>2019</w:t>
      </w:r>
      <w:r>
        <w:rPr>
          <w:rFonts w:ascii="宋体" w:hAnsi="宋体" w:cs="宋体" w:eastAsia="宋体" w:hint="default"/>
          <w:spacing w:val="13"/>
        </w:rPr>
        <w:t> </w:t>
      </w:r>
      <w:r>
        <w:rPr>
          <w:spacing w:val="-3"/>
        </w:rPr>
        <w:t>年度，如中广天择合并财务报表附注五、</w:t>
      </w:r>
      <w:r>
        <w:rPr>
          <w:rFonts w:ascii="宋体" w:hAnsi="宋体" w:cs="宋体" w:eastAsia="宋体" w:hint="default"/>
          <w:spacing w:val="-3"/>
        </w:rPr>
        <w:t>25</w:t>
      </w:r>
      <w:r>
        <w:rPr>
          <w:spacing w:val="-3"/>
        </w:rPr>
        <w:t>“营业收入和营业成本”所示，中广天择确</w:t>
      </w:r>
    </w:p>
    <w:p>
      <w:pPr>
        <w:pStyle w:val="BodyText"/>
        <w:spacing w:line="314" w:lineRule="auto" w:before="85"/>
        <w:ind w:left="138" w:right="209"/>
        <w:jc w:val="both"/>
        <w:rPr>
          <w:rFonts w:ascii="宋体" w:hAnsi="宋体" w:cs="宋体" w:eastAsia="宋体" w:hint="default"/>
        </w:rPr>
      </w:pPr>
      <w:r>
        <w:rPr/>
        <w:t>认了营业收入</w:t>
      </w:r>
      <w:r>
        <w:rPr>
          <w:spacing w:val="-31"/>
        </w:rPr>
        <w:t> </w:t>
      </w:r>
      <w:r>
        <w:rPr>
          <w:rFonts w:ascii="宋体" w:hAnsi="宋体" w:cs="宋体" w:eastAsia="宋体" w:hint="default"/>
        </w:rPr>
        <w:t>268,930,146.51</w:t>
      </w:r>
      <w:r>
        <w:rPr>
          <w:rFonts w:ascii="宋体" w:hAnsi="宋体" w:cs="宋体" w:eastAsia="宋体" w:hint="default"/>
          <w:spacing w:val="-34"/>
        </w:rPr>
        <w:t> </w:t>
      </w:r>
      <w:r>
        <w:rPr>
          <w:spacing w:val="-5"/>
        </w:rPr>
        <w:t>元，相关收入确认方法见中广天择合并财务报表附注三、</w:t>
      </w:r>
      <w:r>
        <w:rPr>
          <w:rFonts w:ascii="宋体" w:hAnsi="宋体" w:cs="宋体" w:eastAsia="宋体" w:hint="default"/>
          <w:spacing w:val="-5"/>
        </w:rPr>
        <w:t>22</w:t>
      </w:r>
      <w:r>
        <w:rPr>
          <w:spacing w:val="-5"/>
        </w:rPr>
        <w:t>。由于</w:t>
      </w:r>
      <w:r>
        <w:rPr>
          <w:spacing w:val="-97"/>
        </w:rPr>
        <w:t> </w:t>
      </w:r>
      <w:r>
        <w:rPr>
          <w:spacing w:val="-97"/>
        </w:rPr>
      </w:r>
      <w:r>
        <w:rPr>
          <w:spacing w:val="-1"/>
        </w:rPr>
        <w:t>营业收入是公司关键业绩指标之一，产生错报的固有风险较高，因此我们将收入的确认识别为关</w:t>
      </w:r>
      <w:r>
        <w:rPr>
          <w:spacing w:val="-55"/>
        </w:rPr>
        <w:t> </w:t>
      </w:r>
      <w:r>
        <w:rPr>
          <w:spacing w:val="-55"/>
        </w:rPr>
      </w:r>
      <w:r>
        <w:rPr/>
        <w:t>键审计事项。</w:t>
      </w:r>
      <w:r>
        <w:rPr>
          <w:rFonts w:ascii="宋体" w:hAnsi="宋体" w:cs="宋体" w:eastAsia="宋体" w:hint="default"/>
        </w:rPr>
        <w:t> </w:t>
      </w:r>
    </w:p>
    <w:p>
      <w:pPr>
        <w:spacing w:line="314" w:lineRule="auto" w:before="20"/>
        <w:ind w:left="558" w:right="3924"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、审计应对</w:t>
      </w:r>
      <w:r>
        <w:rPr>
          <w:rFonts w:ascii="宋体" w:hAnsi="宋体" w:cs="宋体" w:eastAsia="宋体" w:hint="default"/>
          <w:b/>
          <w:bCs/>
          <w:w w:val="99"/>
          <w:sz w:val="21"/>
          <w:szCs w:val="21"/>
        </w:rPr>
        <w:t> </w:t>
      </w:r>
      <w:r>
        <w:rPr>
          <w:rFonts w:ascii="宋体" w:hAnsi="宋体" w:cs="宋体" w:eastAsia="宋体" w:hint="default"/>
          <w:sz w:val="21"/>
          <w:szCs w:val="21"/>
        </w:rPr>
        <w:t>我们对营业收入实施的相关程序主要包括：</w:t>
      </w:r>
      <w:r>
        <w:rPr>
          <w:rFonts w:ascii="宋体" w:hAnsi="宋体" w:cs="宋体" w:eastAsia="宋体" w:hint="default"/>
          <w:sz w:val="21"/>
          <w:szCs w:val="21"/>
        </w:rPr>
        <w:t> </w:t>
      </w:r>
    </w:p>
    <w:p>
      <w:pPr>
        <w:pStyle w:val="BodyText"/>
        <w:spacing w:line="240" w:lineRule="auto" w:before="20"/>
        <w:ind w:left="558" w:right="0"/>
        <w:jc w:val="left"/>
        <w:rPr>
          <w:rFonts w:ascii="宋体" w:hAnsi="宋体" w:cs="宋体" w:eastAsia="宋体" w:hint="default"/>
        </w:rPr>
      </w:pPr>
      <w:r>
        <w:rPr/>
        <w:t>（</w:t>
      </w:r>
      <w:r>
        <w:rPr>
          <w:rFonts w:ascii="宋体" w:hAnsi="宋体" w:cs="宋体" w:eastAsia="宋体" w:hint="default"/>
        </w:rPr>
        <w:t>1</w:t>
      </w:r>
      <w:r>
        <w:rPr/>
        <w:t>）测试了有关收入循环的关键内部控制的设计和执行，以确认内部控制的有效性；</w:t>
      </w:r>
      <w:r>
        <w:rPr>
          <w:rFonts w:ascii="宋体" w:hAnsi="宋体" w:cs="宋体" w:eastAsia="宋体" w:hint="default"/>
        </w:rPr>
        <w:t> </w:t>
      </w:r>
    </w:p>
    <w:p>
      <w:pPr>
        <w:pStyle w:val="BodyText"/>
        <w:spacing w:line="314" w:lineRule="auto" w:before="85"/>
        <w:ind w:left="138" w:right="0" w:firstLine="419"/>
        <w:jc w:val="left"/>
        <w:rPr>
          <w:rFonts w:ascii="宋体" w:hAnsi="宋体" w:cs="宋体" w:eastAsia="宋体" w:hint="default"/>
        </w:rPr>
      </w:pPr>
      <w:r>
        <w:rPr>
          <w:spacing w:val="-4"/>
        </w:rPr>
        <w:t>（</w:t>
      </w:r>
      <w:r>
        <w:rPr>
          <w:rFonts w:ascii="宋体" w:hAnsi="宋体" w:cs="宋体" w:eastAsia="宋体" w:hint="default"/>
          <w:spacing w:val="-4"/>
        </w:rPr>
        <w:t>2</w:t>
      </w:r>
      <w:r>
        <w:rPr>
          <w:spacing w:val="-4"/>
        </w:rPr>
        <w:t>）实施分析程序，与历史同期、同行业的毛利率进行对比，分析毛利率变动情况，复核收</w:t>
      </w:r>
      <w:r>
        <w:rPr>
          <w:w w:val="100"/>
        </w:rPr>
        <w:t> </w:t>
      </w:r>
      <w:r>
        <w:rPr/>
        <w:t>入的合理性；</w:t>
      </w:r>
      <w:r>
        <w:rPr>
          <w:rFonts w:ascii="宋体" w:hAnsi="宋体" w:cs="宋体" w:eastAsia="宋体" w:hint="default"/>
        </w:rPr>
        <w:t> </w:t>
      </w:r>
    </w:p>
    <w:p>
      <w:pPr>
        <w:pStyle w:val="BodyText"/>
        <w:spacing w:line="240" w:lineRule="auto" w:before="20"/>
        <w:ind w:left="558" w:right="0"/>
        <w:jc w:val="left"/>
        <w:rPr>
          <w:rFonts w:ascii="宋体" w:hAnsi="宋体" w:cs="宋体" w:eastAsia="宋体" w:hint="default"/>
        </w:rPr>
      </w:pPr>
      <w:r>
        <w:rPr/>
        <w:t>（</w:t>
      </w:r>
      <w:r>
        <w:rPr>
          <w:rFonts w:ascii="宋体" w:hAnsi="宋体" w:cs="宋体" w:eastAsia="宋体" w:hint="default"/>
        </w:rPr>
        <w:t>3</w:t>
      </w:r>
      <w:r>
        <w:rPr/>
        <w:t>）根据公司节目提供进度对公司账面确认收入进行测算，确保收入金额的准确性；</w:t>
      </w:r>
      <w:r>
        <w:rPr>
          <w:rFonts w:ascii="宋体" w:hAnsi="宋体" w:cs="宋体" w:eastAsia="宋体" w:hint="default"/>
        </w:rPr>
        <w:t> </w:t>
      </w:r>
    </w:p>
    <w:p>
      <w:pPr>
        <w:pStyle w:val="BodyText"/>
        <w:spacing w:line="314" w:lineRule="auto" w:before="85"/>
        <w:ind w:left="138" w:right="0" w:firstLine="419"/>
        <w:jc w:val="left"/>
        <w:rPr>
          <w:rFonts w:ascii="宋体" w:hAnsi="宋体" w:cs="宋体" w:eastAsia="宋体" w:hint="default"/>
        </w:rPr>
      </w:pPr>
      <w:r>
        <w:rPr>
          <w:spacing w:val="-4"/>
        </w:rPr>
        <w:t>（</w:t>
      </w:r>
      <w:r>
        <w:rPr>
          <w:rFonts w:ascii="宋体" w:hAnsi="宋体" w:cs="宋体" w:eastAsia="宋体" w:hint="default"/>
          <w:spacing w:val="-4"/>
        </w:rPr>
        <w:t>4</w:t>
      </w:r>
      <w:r>
        <w:rPr>
          <w:spacing w:val="-4"/>
        </w:rPr>
        <w:t>）分收入类别抽样检查销售合同、销售确认函、结算单等，逐项核对期数、金额、期间是</w:t>
      </w:r>
      <w:r>
        <w:rPr>
          <w:w w:val="100"/>
        </w:rPr>
        <w:t> </w:t>
      </w:r>
      <w:r>
        <w:rPr/>
        <w:t>否准确；同时向客户发出函证，确认收入的真实性和完整性；</w:t>
      </w:r>
      <w:r>
        <w:rPr>
          <w:rFonts w:ascii="宋体" w:hAnsi="宋体" w:cs="宋体" w:eastAsia="宋体" w:hint="default"/>
        </w:rPr>
        <w:t> </w:t>
      </w:r>
    </w:p>
    <w:p>
      <w:pPr>
        <w:spacing w:after="0" w:line="314" w:lineRule="auto"/>
        <w:jc w:val="left"/>
        <w:rPr>
          <w:rFonts w:ascii="宋体" w:hAnsi="宋体" w:cs="宋体" w:eastAsia="宋体" w:hint="default"/>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314" w:lineRule="auto"/>
        <w:ind w:left="138" w:right="107" w:firstLine="419"/>
        <w:jc w:val="both"/>
        <w:rPr>
          <w:rFonts w:ascii="宋体" w:hAnsi="宋体" w:cs="宋体" w:eastAsia="宋体" w:hint="default"/>
        </w:rPr>
      </w:pPr>
      <w:r>
        <w:rPr>
          <w:spacing w:val="-4"/>
        </w:rPr>
        <w:t>（</w:t>
      </w:r>
      <w:r>
        <w:rPr>
          <w:rFonts w:ascii="宋体" w:hAnsi="宋体" w:cs="宋体" w:eastAsia="宋体" w:hint="default"/>
          <w:spacing w:val="-4"/>
        </w:rPr>
        <w:t>5</w:t>
      </w:r>
      <w:r>
        <w:rPr>
          <w:spacing w:val="-4"/>
        </w:rPr>
        <w:t>）对于在电视平台或网络平台播出的自主投资制作、受托制作的大型季播类节目，根据约</w:t>
      </w:r>
      <w:r>
        <w:rPr>
          <w:w w:val="100"/>
        </w:rPr>
        <w:t> </w:t>
      </w:r>
      <w:r>
        <w:rPr>
          <w:spacing w:val="-1"/>
        </w:rPr>
        <w:t>定播出时段进行观看，确认销售是否真实；对于提供活动型节目的视频制作及组织，要求公司提</w:t>
      </w:r>
      <w:r>
        <w:rPr>
          <w:spacing w:val="-55"/>
        </w:rPr>
        <w:t> </w:t>
      </w:r>
      <w:r>
        <w:rPr>
          <w:spacing w:val="-55"/>
        </w:rPr>
      </w:r>
      <w:r>
        <w:rPr/>
        <w:t>供相关的拍摄过程中的照片、视频等影像资料，确认业务是否真实发生；对于</w:t>
      </w:r>
      <w:r>
        <w:rPr>
          <w:spacing w:val="-49"/>
        </w:rPr>
        <w:t> </w:t>
      </w:r>
      <w:r>
        <w:rPr>
          <w:rFonts w:ascii="宋体" w:hAnsi="宋体" w:cs="宋体" w:eastAsia="宋体" w:hint="default"/>
        </w:rPr>
        <w:t>MCN</w:t>
      </w:r>
      <w:r>
        <w:rPr>
          <w:rFonts w:ascii="宋体" w:hAnsi="宋体" w:cs="宋体" w:eastAsia="宋体" w:hint="default"/>
          <w:spacing w:val="-50"/>
        </w:rPr>
        <w:t> </w:t>
      </w:r>
      <w:r>
        <w:rPr/>
        <w:t>运营，根据相</w:t>
      </w:r>
      <w:r>
        <w:rPr>
          <w:w w:val="100"/>
        </w:rPr>
        <w:t> </w:t>
      </w:r>
      <w:r>
        <w:rPr/>
        <w:t>关信息复核短视频平台播出的真实性；</w:t>
      </w:r>
      <w:r>
        <w:rPr>
          <w:rFonts w:ascii="宋体" w:hAnsi="宋体" w:cs="宋体" w:eastAsia="宋体" w:hint="default"/>
        </w:rPr>
        <w:t> </w:t>
      </w:r>
    </w:p>
    <w:p>
      <w:pPr>
        <w:pStyle w:val="BodyText"/>
        <w:spacing w:line="314" w:lineRule="auto" w:before="20"/>
        <w:ind w:left="558" w:right="0"/>
        <w:jc w:val="left"/>
        <w:rPr>
          <w:rFonts w:ascii="宋体" w:hAnsi="宋体" w:cs="宋体" w:eastAsia="宋体" w:hint="default"/>
        </w:rPr>
      </w:pPr>
      <w:r>
        <w:rPr/>
        <w:t>（</w:t>
      </w:r>
      <w:r>
        <w:rPr>
          <w:rFonts w:ascii="宋体" w:hAnsi="宋体" w:cs="宋体" w:eastAsia="宋体" w:hint="default"/>
        </w:rPr>
        <w:t>6</w:t>
      </w:r>
      <w:r>
        <w:rPr/>
        <w:t>）对期后收入执行截止测试，确认收入不存在重大跨期。</w:t>
      </w:r>
      <w:r>
        <w:rPr>
          <w:rFonts w:ascii="宋体" w:hAnsi="宋体" w:cs="宋体" w:eastAsia="宋体" w:hint="default"/>
          <w:w w:val="100"/>
        </w:rPr>
        <w:t> </w:t>
      </w:r>
      <w:r>
        <w:rPr/>
        <w:t>通过实施以上程序，我们没有发现营业收入存在重大异常。</w:t>
      </w:r>
      <w:r>
        <w:rPr>
          <w:rFonts w:ascii="宋体" w:hAnsi="宋体" w:cs="宋体" w:eastAsia="宋体" w:hint="default"/>
        </w:rPr>
        <w:t> </w:t>
      </w:r>
    </w:p>
    <w:p>
      <w:pPr>
        <w:pStyle w:val="Heading4"/>
        <w:spacing w:line="314" w:lineRule="auto" w:before="20"/>
        <w:ind w:left="560" w:right="5780"/>
        <w:jc w:val="left"/>
        <w:rPr>
          <w:rFonts w:ascii="宋体" w:hAnsi="宋体" w:cs="宋体" w:eastAsia="宋体" w:hint="default"/>
          <w:b w:val="0"/>
          <w:bCs w:val="0"/>
        </w:rPr>
      </w:pPr>
      <w:r>
        <w:rPr/>
        <w:t>（二）</w:t>
      </w:r>
      <w:r>
        <w:rPr>
          <w:spacing w:val="98"/>
        </w:rPr>
        <w:t> </w:t>
      </w:r>
      <w:r>
        <w:rPr>
          <w:rFonts w:ascii="宋体" w:hAnsi="宋体" w:cs="宋体" w:eastAsia="宋体" w:hint="default"/>
          <w:spacing w:val="98"/>
        </w:rPr>
      </w:r>
      <w:r>
        <w:rPr/>
        <w:t>应收账款减值</w:t>
      </w:r>
      <w:r>
        <w:rPr>
          <w:rFonts w:ascii="宋体" w:hAnsi="宋体" w:cs="宋体" w:eastAsia="宋体" w:hint="default"/>
          <w:w w:val="99"/>
        </w:rPr>
        <w:t> </w:t>
      </w:r>
      <w:r>
        <w:rPr>
          <w:rFonts w:ascii="宋体" w:hAnsi="宋体" w:cs="宋体" w:eastAsia="宋体" w:hint="default"/>
        </w:rPr>
        <w:t>1</w:t>
      </w:r>
      <w:r>
        <w:rPr/>
        <w:t>、事项描述</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0"/>
        <w:ind w:left="558" w:right="0"/>
        <w:jc w:val="left"/>
      </w:pPr>
      <w:r>
        <w:rPr/>
        <w:t>截至</w:t>
      </w:r>
      <w:r>
        <w:rPr>
          <w:spacing w:val="-46"/>
        </w:rPr>
        <w:t> </w:t>
      </w:r>
      <w:r>
        <w:rPr>
          <w:rFonts w:ascii="宋体" w:hAnsi="宋体" w:cs="宋体" w:eastAsia="宋体" w:hint="default"/>
        </w:rPr>
        <w:t>2019</w:t>
      </w:r>
      <w:r>
        <w:rPr>
          <w:rFonts w:ascii="宋体" w:hAnsi="宋体" w:cs="宋体" w:eastAsia="宋体" w:hint="default"/>
          <w:spacing w:val="-49"/>
        </w:rPr>
        <w:t> </w:t>
      </w:r>
      <w:r>
        <w:rPr/>
        <w:t>年</w:t>
      </w:r>
      <w:r>
        <w:rPr>
          <w:spacing w:val="-46"/>
        </w:rPr>
        <w:t> </w:t>
      </w:r>
      <w:r>
        <w:rPr>
          <w:rFonts w:ascii="宋体" w:hAnsi="宋体" w:cs="宋体" w:eastAsia="宋体" w:hint="default"/>
        </w:rPr>
        <w:t>12</w:t>
      </w:r>
      <w:r>
        <w:rPr>
          <w:rFonts w:ascii="宋体" w:hAnsi="宋体" w:cs="宋体" w:eastAsia="宋体" w:hint="default"/>
          <w:spacing w:val="-49"/>
        </w:rPr>
        <w:t> </w:t>
      </w:r>
      <w:r>
        <w:rPr/>
        <w:t>月</w:t>
      </w:r>
      <w:r>
        <w:rPr>
          <w:spacing w:val="-45"/>
        </w:rPr>
        <w:t> </w:t>
      </w:r>
      <w:r>
        <w:rPr>
          <w:rFonts w:ascii="宋体" w:hAnsi="宋体" w:cs="宋体" w:eastAsia="宋体" w:hint="default"/>
        </w:rPr>
        <w:t>31</w:t>
      </w:r>
      <w:r>
        <w:rPr>
          <w:rFonts w:ascii="宋体" w:hAnsi="宋体" w:cs="宋体" w:eastAsia="宋体" w:hint="default"/>
          <w:spacing w:val="-46"/>
        </w:rPr>
        <w:t> </w:t>
      </w:r>
      <w:r>
        <w:rPr>
          <w:spacing w:val="-3"/>
        </w:rPr>
        <w:t>日，如中广天择合并财务报表附注五、</w:t>
      </w:r>
      <w:r>
        <w:rPr>
          <w:rFonts w:ascii="宋体" w:hAnsi="宋体" w:cs="宋体" w:eastAsia="宋体" w:hint="default"/>
          <w:spacing w:val="-3"/>
        </w:rPr>
        <w:t>3</w:t>
      </w:r>
      <w:r>
        <w:rPr>
          <w:rFonts w:ascii="宋体" w:hAnsi="宋体" w:cs="宋体" w:eastAsia="宋体" w:hint="default"/>
          <w:spacing w:val="-46"/>
        </w:rPr>
        <w:t> </w:t>
      </w:r>
      <w:r>
        <w:rPr>
          <w:spacing w:val="-3"/>
        </w:rPr>
        <w:t>所述，中广天择应收账款余额</w:t>
      </w:r>
    </w:p>
    <w:p>
      <w:pPr>
        <w:pStyle w:val="BodyText"/>
        <w:spacing w:line="240" w:lineRule="auto" w:before="85"/>
        <w:ind w:left="138" w:right="0"/>
        <w:jc w:val="both"/>
      </w:pPr>
      <w:r>
        <w:rPr>
          <w:rFonts w:ascii="宋体" w:hAnsi="宋体" w:cs="宋体" w:eastAsia="宋体" w:hint="default"/>
          <w:w w:val="100"/>
        </w:rPr>
        <w:t>181,8</w:t>
      </w:r>
      <w:r>
        <w:rPr>
          <w:rFonts w:ascii="宋体" w:hAnsi="宋体" w:cs="宋体" w:eastAsia="宋体" w:hint="default"/>
          <w:spacing w:val="-3"/>
          <w:w w:val="100"/>
        </w:rPr>
        <w:t>0</w:t>
      </w:r>
      <w:r>
        <w:rPr>
          <w:rFonts w:ascii="宋体" w:hAnsi="宋体" w:cs="宋体" w:eastAsia="宋体" w:hint="default"/>
          <w:w w:val="100"/>
        </w:rPr>
        <w:t>2,3</w:t>
      </w:r>
      <w:r>
        <w:rPr>
          <w:rFonts w:ascii="宋体" w:hAnsi="宋体" w:cs="宋体" w:eastAsia="宋体" w:hint="default"/>
          <w:spacing w:val="-3"/>
          <w:w w:val="100"/>
        </w:rPr>
        <w:t>4</w:t>
      </w:r>
      <w:r>
        <w:rPr>
          <w:rFonts w:ascii="宋体" w:hAnsi="宋体" w:cs="宋体" w:eastAsia="宋体" w:hint="default"/>
          <w:w w:val="100"/>
        </w:rPr>
        <w:t>5.</w:t>
      </w:r>
      <w:r>
        <w:rPr>
          <w:rFonts w:ascii="宋体" w:hAnsi="宋体" w:cs="宋体" w:eastAsia="宋体" w:hint="default"/>
          <w:spacing w:val="-3"/>
          <w:w w:val="100"/>
        </w:rPr>
        <w:t>4</w:t>
      </w:r>
      <w:r>
        <w:rPr>
          <w:rFonts w:ascii="宋体" w:hAnsi="宋体" w:cs="宋体" w:eastAsia="宋体" w:hint="default"/>
          <w:w w:val="100"/>
        </w:rPr>
        <w:t>1</w:t>
      </w:r>
      <w:r>
        <w:rPr>
          <w:rFonts w:ascii="宋体" w:hAnsi="宋体" w:cs="宋体" w:eastAsia="宋体" w:hint="default"/>
          <w:spacing w:val="-53"/>
        </w:rPr>
        <w:t> </w:t>
      </w:r>
      <w:r>
        <w:rPr>
          <w:w w:val="100"/>
        </w:rPr>
        <w:t>元</w:t>
      </w:r>
      <w:r>
        <w:rPr>
          <w:spacing w:val="-87"/>
          <w:w w:val="100"/>
        </w:rPr>
        <w:t>，</w:t>
      </w:r>
      <w:r>
        <w:rPr>
          <w:w w:val="100"/>
        </w:rPr>
        <w:t>坏</w:t>
      </w:r>
      <w:r>
        <w:rPr>
          <w:spacing w:val="-3"/>
          <w:w w:val="100"/>
        </w:rPr>
        <w:t>账</w:t>
      </w:r>
      <w:r>
        <w:rPr>
          <w:w w:val="100"/>
        </w:rPr>
        <w:t>准备</w:t>
      </w:r>
      <w:r>
        <w:rPr>
          <w:spacing w:val="-3"/>
          <w:w w:val="100"/>
        </w:rPr>
        <w:t>金</w:t>
      </w:r>
      <w:r>
        <w:rPr>
          <w:w w:val="100"/>
        </w:rPr>
        <w:t>额</w:t>
      </w:r>
      <w:r>
        <w:rPr>
          <w:spacing w:val="-52"/>
        </w:rPr>
        <w:t> </w:t>
      </w:r>
      <w:r>
        <w:rPr>
          <w:rFonts w:ascii="宋体" w:hAnsi="宋体" w:cs="宋体" w:eastAsia="宋体" w:hint="default"/>
          <w:spacing w:val="-3"/>
          <w:w w:val="100"/>
        </w:rPr>
        <w:t>3</w:t>
      </w:r>
      <w:r>
        <w:rPr>
          <w:rFonts w:ascii="宋体" w:hAnsi="宋体" w:cs="宋体" w:eastAsia="宋体" w:hint="default"/>
          <w:w w:val="100"/>
        </w:rPr>
        <w:t>1,4</w:t>
      </w:r>
      <w:r>
        <w:rPr>
          <w:rFonts w:ascii="宋体" w:hAnsi="宋体" w:cs="宋体" w:eastAsia="宋体" w:hint="default"/>
          <w:spacing w:val="-3"/>
          <w:w w:val="100"/>
        </w:rPr>
        <w:t>0</w:t>
      </w:r>
      <w:r>
        <w:rPr>
          <w:rFonts w:ascii="宋体" w:hAnsi="宋体" w:cs="宋体" w:eastAsia="宋体" w:hint="default"/>
          <w:w w:val="100"/>
        </w:rPr>
        <w:t>5,3</w:t>
      </w:r>
      <w:r>
        <w:rPr>
          <w:rFonts w:ascii="宋体" w:hAnsi="宋体" w:cs="宋体" w:eastAsia="宋体" w:hint="default"/>
          <w:spacing w:val="-3"/>
          <w:w w:val="100"/>
        </w:rPr>
        <w:t>1</w:t>
      </w:r>
      <w:r>
        <w:rPr>
          <w:rFonts w:ascii="宋体" w:hAnsi="宋体" w:cs="宋体" w:eastAsia="宋体" w:hint="default"/>
          <w:w w:val="100"/>
        </w:rPr>
        <w:t>9.30</w:t>
      </w:r>
      <w:r>
        <w:rPr>
          <w:rFonts w:ascii="宋体" w:hAnsi="宋体" w:cs="宋体" w:eastAsia="宋体" w:hint="default"/>
          <w:spacing w:val="-55"/>
        </w:rPr>
        <w:t> </w:t>
      </w:r>
      <w:r>
        <w:rPr>
          <w:w w:val="100"/>
        </w:rPr>
        <w:t>元</w:t>
      </w:r>
      <w:r>
        <w:rPr>
          <w:spacing w:val="-85"/>
          <w:w w:val="100"/>
        </w:rPr>
        <w:t>，</w:t>
      </w:r>
      <w:r>
        <w:rPr>
          <w:spacing w:val="-3"/>
          <w:w w:val="100"/>
        </w:rPr>
        <w:t>应</w:t>
      </w:r>
      <w:r>
        <w:rPr>
          <w:w w:val="100"/>
        </w:rPr>
        <w:t>收</w:t>
      </w:r>
      <w:r>
        <w:rPr>
          <w:spacing w:val="-3"/>
          <w:w w:val="100"/>
        </w:rPr>
        <w:t>账</w:t>
      </w:r>
      <w:r>
        <w:rPr>
          <w:w w:val="100"/>
        </w:rPr>
        <w:t>款</w:t>
      </w:r>
      <w:r>
        <w:rPr>
          <w:spacing w:val="-3"/>
          <w:w w:val="100"/>
        </w:rPr>
        <w:t>账</w:t>
      </w:r>
      <w:r>
        <w:rPr>
          <w:w w:val="100"/>
        </w:rPr>
        <w:t>面</w:t>
      </w:r>
      <w:r>
        <w:rPr>
          <w:spacing w:val="-3"/>
          <w:w w:val="100"/>
        </w:rPr>
        <w:t>价</w:t>
      </w:r>
      <w:r>
        <w:rPr>
          <w:w w:val="100"/>
        </w:rPr>
        <w:t>值</w:t>
      </w:r>
      <w:r>
        <w:rPr>
          <w:spacing w:val="-53"/>
        </w:rPr>
        <w:t> </w:t>
      </w:r>
      <w:r>
        <w:rPr>
          <w:rFonts w:ascii="宋体" w:hAnsi="宋体" w:cs="宋体" w:eastAsia="宋体" w:hint="default"/>
          <w:w w:val="100"/>
        </w:rPr>
        <w:t>15</w:t>
      </w:r>
      <w:r>
        <w:rPr>
          <w:rFonts w:ascii="宋体" w:hAnsi="宋体" w:cs="宋体" w:eastAsia="宋体" w:hint="default"/>
          <w:spacing w:val="-3"/>
          <w:w w:val="100"/>
        </w:rPr>
        <w:t>0</w:t>
      </w:r>
      <w:r>
        <w:rPr>
          <w:rFonts w:ascii="宋体" w:hAnsi="宋体" w:cs="宋体" w:eastAsia="宋体" w:hint="default"/>
          <w:w w:val="100"/>
        </w:rPr>
        <w:t>,397,</w:t>
      </w:r>
      <w:r>
        <w:rPr>
          <w:rFonts w:ascii="宋体" w:hAnsi="宋体" w:cs="宋体" w:eastAsia="宋体" w:hint="default"/>
          <w:spacing w:val="-3"/>
          <w:w w:val="100"/>
        </w:rPr>
        <w:t>0</w:t>
      </w:r>
      <w:r>
        <w:rPr>
          <w:rFonts w:ascii="宋体" w:hAnsi="宋体" w:cs="宋体" w:eastAsia="宋体" w:hint="default"/>
          <w:w w:val="100"/>
        </w:rPr>
        <w:t>26.</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52"/>
        </w:rPr>
        <w:t> </w:t>
      </w:r>
      <w:r>
        <w:rPr>
          <w:w w:val="100"/>
        </w:rPr>
        <w:t>元</w:t>
      </w:r>
      <w:r>
        <w:rPr>
          <w:spacing w:val="-87"/>
          <w:w w:val="100"/>
        </w:rPr>
        <w:t>，</w:t>
      </w:r>
      <w:r>
        <w:rPr>
          <w:rFonts w:ascii="宋体" w:hAnsi="宋体" w:cs="宋体" w:eastAsia="宋体" w:hint="default"/>
          <w:spacing w:val="-3"/>
          <w:w w:val="100"/>
        </w:rPr>
        <w:t> </w:t>
      </w:r>
      <w:r>
        <w:rPr>
          <w:w w:val="100"/>
        </w:rPr>
        <w:t>占</w:t>
      </w:r>
    </w:p>
    <w:p>
      <w:pPr>
        <w:pStyle w:val="BodyText"/>
        <w:spacing w:line="314" w:lineRule="auto" w:before="85"/>
        <w:ind w:left="138" w:right="108"/>
        <w:jc w:val="both"/>
        <w:rPr>
          <w:rFonts w:ascii="宋体" w:hAnsi="宋体" w:cs="宋体" w:eastAsia="宋体" w:hint="default"/>
        </w:rPr>
      </w:pPr>
      <w:r>
        <w:rPr/>
        <w:t>中广天择</w:t>
      </w:r>
      <w:r>
        <w:rPr>
          <w:spacing w:val="-44"/>
        </w:rPr>
        <w:t> </w:t>
      </w:r>
      <w:r>
        <w:rPr>
          <w:rFonts w:ascii="宋体" w:hAnsi="宋体" w:cs="宋体" w:eastAsia="宋体" w:hint="default"/>
        </w:rPr>
        <w:t>2019</w:t>
      </w:r>
      <w:r>
        <w:rPr>
          <w:rFonts w:ascii="宋体" w:hAnsi="宋体" w:cs="宋体" w:eastAsia="宋体" w:hint="default"/>
          <w:spacing w:val="-47"/>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3"/>
        </w:rPr>
        <w:t> </w:t>
      </w:r>
      <w:r>
        <w:rPr>
          <w:rFonts w:ascii="宋体" w:hAnsi="宋体" w:cs="宋体" w:eastAsia="宋体" w:hint="default"/>
        </w:rPr>
        <w:t>31</w:t>
      </w:r>
      <w:r>
        <w:rPr>
          <w:rFonts w:ascii="宋体" w:hAnsi="宋体" w:cs="宋体" w:eastAsia="宋体" w:hint="default"/>
          <w:spacing w:val="-44"/>
        </w:rPr>
        <w:t> </w:t>
      </w:r>
      <w:r>
        <w:rPr/>
        <w:t>日资产总额的</w:t>
      </w:r>
      <w:r>
        <w:rPr>
          <w:spacing w:val="-44"/>
        </w:rPr>
        <w:t> </w:t>
      </w:r>
      <w:r>
        <w:rPr>
          <w:rFonts w:ascii="宋体" w:hAnsi="宋体" w:cs="宋体" w:eastAsia="宋体" w:hint="default"/>
        </w:rPr>
        <w:t>22.48%</w:t>
      </w:r>
      <w:r>
        <w:rPr/>
        <w:t>。若应收账款不能按期收回或无法收回而发生坏</w:t>
      </w:r>
      <w:r>
        <w:rPr>
          <w:w w:val="100"/>
        </w:rPr>
        <w:t> </w:t>
      </w:r>
      <w:r>
        <w:rPr>
          <w:spacing w:val="-1"/>
        </w:rPr>
        <w:t>账对财务报表影响较为重大，且应收账款年末账面价值的确定需要管理层识别已发生减值的项目</w:t>
      </w:r>
      <w:r>
        <w:rPr>
          <w:spacing w:val="-55"/>
        </w:rPr>
        <w:t> </w:t>
      </w:r>
      <w:r>
        <w:rPr>
          <w:spacing w:val="-55"/>
        </w:rPr>
      </w:r>
      <w:r>
        <w:rPr>
          <w:spacing w:val="-1"/>
        </w:rPr>
        <w:t>和客观证据、评估预期未来可获取的现金流量并确定其现值，涉及管理层运用重大会计估计和判</w:t>
      </w:r>
      <w:r>
        <w:rPr>
          <w:spacing w:val="-55"/>
        </w:rPr>
        <w:t> </w:t>
      </w:r>
      <w:r>
        <w:rPr>
          <w:spacing w:val="-55"/>
        </w:rPr>
      </w:r>
      <w:r>
        <w:rPr/>
        <w:t>断，为此我们确定应收账款的减值为关键审计事项。</w:t>
      </w:r>
      <w:r>
        <w:rPr>
          <w:rFonts w:ascii="宋体" w:hAnsi="宋体" w:cs="宋体" w:eastAsia="宋体" w:hint="default"/>
        </w:rPr>
        <w:t> </w:t>
      </w:r>
    </w:p>
    <w:p>
      <w:pPr>
        <w:spacing w:line="314" w:lineRule="auto" w:before="20"/>
        <w:ind w:left="558" w:right="3396"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、审计应对</w:t>
      </w:r>
      <w:r>
        <w:rPr>
          <w:rFonts w:ascii="宋体" w:hAnsi="宋体" w:cs="宋体" w:eastAsia="宋体" w:hint="default"/>
          <w:b/>
          <w:bCs/>
          <w:w w:val="99"/>
          <w:sz w:val="21"/>
          <w:szCs w:val="21"/>
        </w:rPr>
        <w:t> </w:t>
      </w:r>
      <w:r>
        <w:rPr>
          <w:rFonts w:ascii="宋体" w:hAnsi="宋体" w:cs="宋体" w:eastAsia="宋体" w:hint="default"/>
          <w:sz w:val="21"/>
          <w:szCs w:val="21"/>
        </w:rPr>
        <w:t>我们对应收账款实施的相关程序主要包括：</w:t>
      </w:r>
      <w:r>
        <w:rPr>
          <w:rFonts w:ascii="宋体" w:hAnsi="宋体" w:cs="宋体" w:eastAsia="宋体" w:hint="default"/>
          <w:sz w:val="21"/>
          <w:szCs w:val="21"/>
        </w:rPr>
        <w:t> </w:t>
      </w:r>
    </w:p>
    <w:p>
      <w:pPr>
        <w:pStyle w:val="BodyText"/>
        <w:spacing w:line="314" w:lineRule="auto" w:before="20"/>
        <w:ind w:left="138" w:right="108" w:firstLine="419"/>
        <w:jc w:val="both"/>
        <w:rPr>
          <w:rFonts w:ascii="宋体" w:hAnsi="宋体" w:cs="宋体" w:eastAsia="宋体" w:hint="default"/>
        </w:rPr>
      </w:pPr>
      <w:r>
        <w:rPr>
          <w:spacing w:val="-4"/>
          <w:w w:val="100"/>
        </w:rPr>
        <w:t>（</w:t>
      </w:r>
      <w:r>
        <w:rPr>
          <w:rFonts w:ascii="宋体" w:hAnsi="宋体" w:cs="宋体" w:eastAsia="宋体" w:hint="default"/>
          <w:spacing w:val="-4"/>
          <w:w w:val="100"/>
        </w:rPr>
        <w:t>1</w:t>
      </w:r>
      <w:r>
        <w:rPr>
          <w:spacing w:val="-4"/>
          <w:w w:val="100"/>
        </w:rPr>
        <w:t>）对中广天择信用政策及应收账款管理相关内部控制的设计和运行有效性进行了评估和测</w:t>
      </w:r>
      <w:r>
        <w:rPr>
          <w:w w:val="100"/>
        </w:rPr>
        <w:t> </w:t>
      </w:r>
      <w:r>
        <w:rPr/>
        <w:t>试；</w:t>
      </w:r>
      <w:r>
        <w:rPr>
          <w:rFonts w:ascii="宋体" w:hAnsi="宋体" w:cs="宋体" w:eastAsia="宋体" w:hint="default"/>
        </w:rPr>
        <w:t> </w:t>
      </w:r>
    </w:p>
    <w:p>
      <w:pPr>
        <w:pStyle w:val="BodyText"/>
        <w:spacing w:line="314" w:lineRule="auto" w:before="20"/>
        <w:ind w:left="138" w:right="108" w:firstLine="419"/>
        <w:jc w:val="both"/>
        <w:rPr>
          <w:rFonts w:ascii="宋体" w:hAnsi="宋体" w:cs="宋体" w:eastAsia="宋体" w:hint="default"/>
        </w:rPr>
      </w:pPr>
      <w:r>
        <w:rPr>
          <w:spacing w:val="-4"/>
        </w:rPr>
        <w:t>（</w:t>
      </w:r>
      <w:r>
        <w:rPr>
          <w:rFonts w:ascii="宋体" w:hAnsi="宋体" w:cs="宋体" w:eastAsia="宋体" w:hint="default"/>
          <w:spacing w:val="-4"/>
        </w:rPr>
        <w:t>2</w:t>
      </w:r>
      <w:r>
        <w:rPr>
          <w:spacing w:val="-4"/>
        </w:rPr>
        <w:t>）分析了应收账款坏账准备会计估计的合理性，包括确定应收账款组合的依据、金额重大</w:t>
      </w:r>
      <w:r>
        <w:rPr>
          <w:w w:val="100"/>
        </w:rPr>
        <w:t> </w:t>
      </w:r>
      <w:r>
        <w:rPr/>
        <w:t>的判断、单独计提坏账准备的判断等；</w:t>
      </w:r>
      <w:r>
        <w:rPr>
          <w:rFonts w:ascii="宋体" w:hAnsi="宋体" w:cs="宋体" w:eastAsia="宋体" w:hint="default"/>
        </w:rPr>
        <w:t> </w:t>
      </w:r>
    </w:p>
    <w:p>
      <w:pPr>
        <w:pStyle w:val="BodyText"/>
        <w:spacing w:line="314" w:lineRule="auto" w:before="20"/>
        <w:ind w:left="138" w:right="108" w:firstLine="419"/>
        <w:jc w:val="both"/>
        <w:rPr>
          <w:rFonts w:ascii="宋体" w:hAnsi="宋体" w:cs="宋体" w:eastAsia="宋体" w:hint="default"/>
        </w:rPr>
      </w:pPr>
      <w:r>
        <w:rPr>
          <w:spacing w:val="-4"/>
        </w:rPr>
        <w:t>（</w:t>
      </w:r>
      <w:r>
        <w:rPr>
          <w:rFonts w:ascii="宋体" w:hAnsi="宋体" w:cs="宋体" w:eastAsia="宋体" w:hint="default"/>
          <w:spacing w:val="-4"/>
        </w:rPr>
        <w:t>3</w:t>
      </w:r>
      <w:r>
        <w:rPr>
          <w:spacing w:val="-4"/>
        </w:rPr>
        <w:t>）分析计算中广天择资产负债表日坏账准备金额与应收账款余额之间的比率，并与同行业</w:t>
      </w:r>
      <w:r>
        <w:rPr>
          <w:w w:val="100"/>
        </w:rPr>
        <w:t> </w:t>
      </w:r>
      <w:r>
        <w:rPr>
          <w:spacing w:val="-1"/>
        </w:rPr>
        <w:t>坏账准备综合计提率进行比较，比较前期坏账准备计提数和实际发生数，分析应收账款坏账准备</w:t>
      </w:r>
      <w:r>
        <w:rPr>
          <w:spacing w:val="-55"/>
        </w:rPr>
        <w:t> </w:t>
      </w:r>
      <w:r>
        <w:rPr>
          <w:spacing w:val="-55"/>
        </w:rPr>
      </w:r>
      <w:r>
        <w:rPr/>
        <w:t>计提是否充分；</w:t>
      </w:r>
      <w:r>
        <w:rPr>
          <w:rFonts w:ascii="宋体" w:hAnsi="宋体" w:cs="宋体" w:eastAsia="宋体" w:hint="default"/>
        </w:rPr>
        <w:t> </w:t>
      </w:r>
    </w:p>
    <w:p>
      <w:pPr>
        <w:pStyle w:val="BodyText"/>
        <w:spacing w:line="314" w:lineRule="auto" w:before="20"/>
        <w:ind w:left="138" w:right="108" w:firstLine="419"/>
        <w:jc w:val="both"/>
        <w:rPr>
          <w:rFonts w:ascii="宋体" w:hAnsi="宋体" w:cs="宋体" w:eastAsia="宋体" w:hint="default"/>
        </w:rPr>
      </w:pPr>
      <w:r>
        <w:rPr>
          <w:spacing w:val="-4"/>
        </w:rPr>
        <w:t>（</w:t>
      </w:r>
      <w:r>
        <w:rPr>
          <w:rFonts w:ascii="宋体" w:hAnsi="宋体" w:cs="宋体" w:eastAsia="宋体" w:hint="default"/>
          <w:spacing w:val="-4"/>
        </w:rPr>
        <w:t>4</w:t>
      </w:r>
      <w:r>
        <w:rPr>
          <w:spacing w:val="-4"/>
        </w:rPr>
        <w:t>）通过分析中广天择应收账款的账龄和客户信誉情况，并执行应收账款函证程序及检查期</w:t>
      </w:r>
      <w:r>
        <w:rPr>
          <w:w w:val="100"/>
        </w:rPr>
        <w:t> </w:t>
      </w:r>
      <w:r>
        <w:rPr/>
        <w:t>后回款情况，评价应收账款坏账准备计提的合理性；</w:t>
      </w:r>
      <w:r>
        <w:rPr>
          <w:rFonts w:ascii="宋体" w:hAnsi="宋体" w:cs="宋体" w:eastAsia="宋体" w:hint="default"/>
        </w:rPr>
        <w:t> </w:t>
      </w:r>
    </w:p>
    <w:p>
      <w:pPr>
        <w:pStyle w:val="BodyText"/>
        <w:spacing w:line="314" w:lineRule="auto" w:before="20"/>
        <w:ind w:left="138" w:right="108" w:firstLine="419"/>
        <w:jc w:val="both"/>
        <w:rPr>
          <w:rFonts w:ascii="宋体" w:hAnsi="宋体" w:cs="宋体" w:eastAsia="宋体" w:hint="default"/>
          <w:sz w:val="22"/>
          <w:szCs w:val="22"/>
        </w:rPr>
      </w:pPr>
      <w:r>
        <w:rPr>
          <w:spacing w:val="-4"/>
        </w:rPr>
        <w:t>（</w:t>
      </w:r>
      <w:r>
        <w:rPr>
          <w:rFonts w:ascii="宋体" w:hAnsi="宋体" w:cs="宋体" w:eastAsia="宋体" w:hint="default"/>
          <w:spacing w:val="-4"/>
        </w:rPr>
        <w:t>5</w:t>
      </w:r>
      <w:r>
        <w:rPr>
          <w:spacing w:val="-4"/>
        </w:rPr>
        <w:t>）获取中广天择坏账准备计提表，检查计提方法是否按照坏账政策执行；重新计算坏账准</w:t>
      </w:r>
      <w:r>
        <w:rPr>
          <w:w w:val="100"/>
        </w:rPr>
        <w:t> </w:t>
      </w:r>
      <w:r>
        <w:rPr/>
        <w:t>备计提金额是否准确。</w:t>
      </w:r>
      <w:r>
        <w:rPr>
          <w:rFonts w:ascii="宋体" w:hAnsi="宋体" w:cs="宋体" w:eastAsia="宋体" w:hint="default"/>
          <w:i/>
          <w:w w:val="96"/>
          <w:sz w:val="22"/>
          <w:szCs w:val="22"/>
        </w:rPr>
        <w:t> </w:t>
      </w:r>
      <w:r>
        <w:rPr>
          <w:rFonts w:ascii="宋体" w:hAnsi="宋体" w:cs="宋体" w:eastAsia="宋体" w:hint="default"/>
          <w:sz w:val="22"/>
          <w:szCs w:val="22"/>
        </w:rPr>
      </w:r>
    </w:p>
    <w:p>
      <w:pPr>
        <w:pStyle w:val="BodyText"/>
        <w:spacing w:line="314" w:lineRule="auto" w:before="20"/>
        <w:ind w:left="558" w:right="107"/>
        <w:jc w:val="left"/>
      </w:pPr>
      <w:r>
        <w:rPr/>
        <w:t>基于上述工作结果，我们认为相关证据能够支持管理层关于应收账款减值的判断及估计。</w:t>
      </w:r>
      <w:r>
        <w:rPr>
          <w:rFonts w:ascii="宋体" w:hAnsi="宋体" w:cs="宋体" w:eastAsia="宋体" w:hint="default"/>
          <w:w w:val="100"/>
        </w:rPr>
        <w:t> </w:t>
      </w:r>
      <w:r>
        <w:rPr>
          <w:rFonts w:ascii="宋体" w:hAnsi="宋体" w:cs="宋体" w:eastAsia="宋体" w:hint="default"/>
          <w:b/>
          <w:bCs/>
        </w:rPr>
        <w:t>四、其他信息</w:t>
      </w:r>
      <w:r>
        <w:rPr>
          <w:rFonts w:ascii="宋体" w:hAnsi="宋体" w:cs="宋体" w:eastAsia="宋体" w:hint="default"/>
          <w:b/>
          <w:bCs/>
          <w:w w:val="99"/>
        </w:rPr>
        <w:t> </w:t>
      </w:r>
      <w:r>
        <w:rPr>
          <w:rFonts w:ascii="宋体" w:hAnsi="宋体" w:cs="宋体" w:eastAsia="宋体" w:hint="default"/>
          <w:b/>
          <w:bCs/>
          <w:w w:val="99"/>
        </w:rPr>
        <w:t> </w:t>
      </w:r>
      <w:r>
        <w:rPr>
          <w:spacing w:val="-5"/>
        </w:rPr>
        <w:t>中广天择管理层（以下简称管理层）对其他信息负责。其他信息包括中广天择 </w:t>
      </w:r>
      <w:r>
        <w:rPr>
          <w:rFonts w:ascii="宋体" w:hAnsi="宋体" w:cs="宋体" w:eastAsia="宋体" w:hint="default"/>
        </w:rPr>
        <w:t>2019</w:t>
      </w:r>
      <w:r>
        <w:rPr>
          <w:rFonts w:ascii="宋体" w:hAnsi="宋体" w:cs="宋体" w:eastAsia="宋体" w:hint="default"/>
          <w:spacing w:val="-31"/>
        </w:rPr>
        <w:t> </w:t>
      </w:r>
      <w:r>
        <w:rPr/>
        <w:t>年度报告</w:t>
      </w:r>
    </w:p>
    <w:p>
      <w:pPr>
        <w:pStyle w:val="BodyText"/>
        <w:spacing w:line="314" w:lineRule="auto" w:before="20"/>
        <w:ind w:left="558" w:right="0" w:hanging="420"/>
        <w:jc w:val="left"/>
      </w:pPr>
      <w:r>
        <w:rPr/>
        <w:t>中涵盖的信息，但不包括财务报表和我们的审计报告。</w:t>
      </w:r>
      <w:r>
        <w:rPr>
          <w:rFonts w:ascii="宋体" w:hAnsi="宋体" w:cs="宋体" w:eastAsia="宋体" w:hint="default"/>
          <w:w w:val="100"/>
        </w:rPr>
        <w:t> </w:t>
      </w:r>
      <w:r>
        <w:rPr>
          <w:spacing w:val="-2"/>
        </w:rPr>
        <w:t>我们对财务报表发表的审计意见不涵盖其他信息，我们也不对其他信息发表任何形式的鉴证</w:t>
      </w:r>
    </w:p>
    <w:p>
      <w:pPr>
        <w:pStyle w:val="BodyText"/>
        <w:spacing w:line="240" w:lineRule="auto" w:before="20"/>
        <w:ind w:left="138" w:right="0"/>
        <w:jc w:val="both"/>
        <w:rPr>
          <w:rFonts w:ascii="宋体" w:hAnsi="宋体" w:cs="宋体" w:eastAsia="宋体" w:hint="default"/>
        </w:rPr>
      </w:pPr>
      <w:r>
        <w:rPr/>
        <w:t>结论。</w:t>
      </w:r>
      <w:r>
        <w:rPr>
          <w:rFonts w:ascii="宋体" w:hAnsi="宋体" w:cs="宋体" w:eastAsia="宋体" w:hint="default"/>
        </w:rPr>
        <w:t> </w:t>
      </w:r>
    </w:p>
    <w:p>
      <w:pPr>
        <w:pStyle w:val="BodyText"/>
        <w:spacing w:line="314" w:lineRule="auto" w:before="85"/>
        <w:ind w:left="138" w:right="110" w:firstLine="419"/>
        <w:jc w:val="both"/>
        <w:rPr>
          <w:rFonts w:ascii="宋体" w:hAnsi="宋体" w:cs="宋体" w:eastAsia="宋体" w:hint="default"/>
        </w:rPr>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r>
        <w:rPr>
          <w:rFonts w:ascii="宋体" w:hAnsi="宋体" w:cs="宋体" w:eastAsia="宋体" w:hint="default"/>
        </w:rPr>
        <w:t> </w:t>
      </w:r>
    </w:p>
    <w:p>
      <w:pPr>
        <w:pStyle w:val="BodyText"/>
        <w:spacing w:line="314" w:lineRule="auto" w:before="20"/>
        <w:ind w:left="138" w:right="110" w:firstLine="419"/>
        <w:jc w:val="both"/>
        <w:rPr>
          <w:rFonts w:ascii="宋体" w:hAnsi="宋体" w:cs="宋体" w:eastAsia="宋体" w:hint="default"/>
        </w:rPr>
      </w:pPr>
      <w:r>
        <w:rPr>
          <w:spacing w:val="-2"/>
        </w:rPr>
        <w:t>基于我们已执行的工作，如果我们确定其他信息存在重大错报，我们应当报告该事实。在这</w:t>
      </w:r>
      <w:r>
        <w:rPr>
          <w:w w:val="100"/>
        </w:rPr>
        <w:t> </w:t>
      </w:r>
      <w:r>
        <w:rPr/>
        <w:t>方面，我们无任何事项需要报告。</w:t>
      </w:r>
      <w:r>
        <w:rPr>
          <w:rFonts w:ascii="宋体" w:hAnsi="宋体" w:cs="宋体" w:eastAsia="宋体" w:hint="default"/>
        </w:rPr>
        <w:t> </w:t>
      </w:r>
    </w:p>
    <w:p>
      <w:pPr>
        <w:pStyle w:val="Heading4"/>
        <w:spacing w:line="240" w:lineRule="auto" w:before="20"/>
        <w:ind w:left="560" w:right="0"/>
        <w:jc w:val="left"/>
        <w:rPr>
          <w:rFonts w:ascii="宋体" w:hAnsi="宋体" w:cs="宋体" w:eastAsia="宋体" w:hint="default"/>
          <w:b w:val="0"/>
          <w:bCs w:val="0"/>
        </w:rPr>
      </w:pPr>
      <w:r>
        <w:rPr/>
        <w:t>五、管理层和治理层对财务报表的责任</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877" w:footer="1195" w:top="1100" w:bottom="1380" w:left="1660" w:right="116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pStyle w:val="BodyText"/>
        <w:spacing w:line="314" w:lineRule="auto"/>
        <w:ind w:left="138" w:right="211" w:firstLine="419"/>
        <w:jc w:val="both"/>
        <w:rPr>
          <w:rFonts w:ascii="宋体" w:hAnsi="宋体" w:cs="宋体" w:eastAsia="宋体" w:hint="default"/>
        </w:rPr>
      </w:pPr>
      <w:r>
        <w:rPr>
          <w:spacing w:val="-2"/>
        </w:rPr>
        <w:t>中广天择管理层负责按照企业会计准则的规定编制财务报表，使其实现公允反映，并设计、</w:t>
      </w:r>
      <w:r>
        <w:rPr>
          <w:w w:val="100"/>
        </w:rPr>
        <w:t> </w:t>
      </w:r>
      <w:r>
        <w:rPr/>
        <w:t>执行和维护必要的内部控制，以使财务报表不存在由于舞弊或错误导致的重大错报。</w:t>
      </w:r>
      <w:r>
        <w:rPr>
          <w:rFonts w:ascii="宋体" w:hAnsi="宋体" w:cs="宋体" w:eastAsia="宋体" w:hint="default"/>
        </w:rPr>
        <w:t> </w:t>
      </w:r>
    </w:p>
    <w:p>
      <w:pPr>
        <w:pStyle w:val="BodyText"/>
        <w:spacing w:line="240" w:lineRule="auto" w:before="20"/>
        <w:ind w:left="558" w:right="0"/>
        <w:jc w:val="left"/>
      </w:pPr>
      <w:r>
        <w:rPr/>
        <w:t>在编制财务报表时，管理层负责评估中广天择的持续经营能力，披露与持续经营相关的事项</w:t>
      </w:r>
    </w:p>
    <w:p>
      <w:pPr>
        <w:pStyle w:val="BodyText"/>
        <w:spacing w:line="314" w:lineRule="auto" w:before="85"/>
        <w:ind w:left="138" w:right="0"/>
        <w:jc w:val="left"/>
        <w:rPr>
          <w:rFonts w:ascii="宋体" w:hAnsi="宋体" w:cs="宋体" w:eastAsia="宋体" w:hint="default"/>
        </w:rPr>
      </w:pPr>
      <w:r>
        <w:rPr>
          <w:spacing w:val="-1"/>
        </w:rPr>
        <w:t>（如适用），并运用持续经营假设，除非管理层计划清算中广天择、终止运营或别无其他现实的</w:t>
      </w:r>
      <w:r>
        <w:rPr>
          <w:spacing w:val="-56"/>
        </w:rPr>
        <w:t> </w:t>
      </w:r>
      <w:r>
        <w:rPr>
          <w:spacing w:val="-56"/>
        </w:rPr>
      </w:r>
      <w:r>
        <w:rPr/>
        <w:t>选择。</w:t>
      </w:r>
      <w:r>
        <w:rPr>
          <w:rFonts w:ascii="宋体" w:hAnsi="宋体" w:cs="宋体" w:eastAsia="宋体" w:hint="default"/>
        </w:rPr>
        <w:t> </w:t>
      </w:r>
    </w:p>
    <w:p>
      <w:pPr>
        <w:spacing w:line="314" w:lineRule="auto" w:before="20"/>
        <w:ind w:left="560" w:right="3924" w:hanging="3"/>
        <w:jc w:val="left"/>
        <w:rPr>
          <w:rFonts w:ascii="宋体" w:hAnsi="宋体" w:cs="宋体" w:eastAsia="宋体" w:hint="default"/>
          <w:sz w:val="21"/>
          <w:szCs w:val="21"/>
        </w:rPr>
      </w:pPr>
      <w:r>
        <w:rPr>
          <w:rFonts w:ascii="宋体" w:hAnsi="宋体" w:cs="宋体" w:eastAsia="宋体" w:hint="default"/>
          <w:sz w:val="21"/>
          <w:szCs w:val="21"/>
        </w:rPr>
        <w:t>治理层负责监督中广天择的财务报告过程。</w:t>
      </w:r>
      <w:r>
        <w:rPr>
          <w:rFonts w:ascii="宋体" w:hAnsi="宋体" w:cs="宋体" w:eastAsia="宋体" w:hint="default"/>
          <w:w w:val="100"/>
          <w:sz w:val="21"/>
          <w:szCs w:val="21"/>
        </w:rPr>
        <w:t> </w:t>
      </w:r>
      <w:r>
        <w:rPr>
          <w:rFonts w:ascii="宋体" w:hAnsi="宋体" w:cs="宋体" w:eastAsia="宋体" w:hint="default"/>
          <w:b/>
          <w:bCs/>
          <w:sz w:val="21"/>
          <w:szCs w:val="21"/>
        </w:rPr>
        <w:t>六、注册会计师对财务报表审计的责任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4" w:lineRule="auto" w:before="20"/>
        <w:ind w:left="138" w:right="208" w:firstLine="419"/>
        <w:jc w:val="both"/>
        <w:rPr>
          <w:rFonts w:ascii="宋体" w:hAnsi="宋体" w:cs="宋体" w:eastAsia="宋体" w:hint="default"/>
        </w:rPr>
      </w:pPr>
      <w:r>
        <w:rPr>
          <w:spacing w:val="-2"/>
        </w:rPr>
        <w:t>我们的目标是对财务报表整体是否不存在由于舞弊或错误导致的重大错报获取合理保证，并</w:t>
      </w:r>
      <w:r>
        <w:rPr>
          <w:w w:val="100"/>
        </w:rPr>
        <w:t> </w:t>
      </w: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r>
        <w:rPr>
          <w:rFonts w:ascii="宋体" w:hAnsi="宋体" w:cs="宋体" w:eastAsia="宋体" w:hint="default"/>
        </w:rPr>
        <w:t> </w:t>
      </w:r>
    </w:p>
    <w:p>
      <w:pPr>
        <w:pStyle w:val="BodyText"/>
        <w:spacing w:line="314" w:lineRule="auto" w:before="20"/>
        <w:ind w:left="138" w:right="210" w:firstLine="419"/>
        <w:jc w:val="both"/>
        <w:rPr>
          <w:rFonts w:ascii="宋体" w:hAnsi="宋体" w:cs="宋体" w:eastAsia="宋体" w:hint="default"/>
        </w:rPr>
      </w:pPr>
      <w:r>
        <w:rPr>
          <w:spacing w:val="-2"/>
        </w:rPr>
        <w:t>在按照审计准则执行审计工作的过程中，我们运用职业判断，并保持职业怀疑。同时，我们</w:t>
      </w:r>
      <w:r>
        <w:rPr>
          <w:w w:val="100"/>
        </w:rPr>
        <w:t> </w:t>
      </w:r>
      <w:r>
        <w:rPr/>
        <w:t>也执行以下工作：</w:t>
      </w:r>
      <w:r>
        <w:rPr>
          <w:rFonts w:ascii="宋体" w:hAnsi="宋体" w:cs="宋体" w:eastAsia="宋体" w:hint="default"/>
        </w:rPr>
        <w:t> </w:t>
      </w:r>
    </w:p>
    <w:p>
      <w:pPr>
        <w:pStyle w:val="BodyText"/>
        <w:spacing w:line="314" w:lineRule="auto" w:before="20"/>
        <w:ind w:left="138" w:right="207" w:firstLine="419"/>
        <w:jc w:val="both"/>
        <w:rPr>
          <w:rFonts w:ascii="宋体" w:hAnsi="宋体" w:cs="宋体" w:eastAsia="宋体" w:hint="default"/>
        </w:rPr>
      </w:pPr>
      <w:r>
        <w:rPr>
          <w:spacing w:val="-4"/>
        </w:rPr>
        <w:t>（</w:t>
      </w:r>
      <w:r>
        <w:rPr>
          <w:rFonts w:ascii="宋体" w:hAnsi="宋体" w:cs="宋体" w:eastAsia="宋体" w:hint="default"/>
          <w:spacing w:val="-4"/>
        </w:rPr>
        <w:t>1</w:t>
      </w:r>
      <w:r>
        <w:rPr>
          <w:spacing w:val="-4"/>
        </w:rPr>
        <w:t>）识别和评估由于舞弊或错误导致的财务报表重大错报风险，设计和实施审计程序以应对</w:t>
      </w:r>
      <w:r>
        <w:rPr>
          <w:w w:val="100"/>
        </w:rPr>
        <w:t> </w:t>
      </w:r>
      <w:r>
        <w:rPr>
          <w:spacing w:val="-1"/>
        </w:rPr>
        <w:t>这些风险，并获取充分、适当的审计证据，作为发表审计意见的基础。由于舞弊可能涉及串通、</w:t>
      </w:r>
      <w:r>
        <w:rPr>
          <w:spacing w:val="-54"/>
        </w:rPr>
        <w:t> </w:t>
      </w:r>
      <w:r>
        <w:rPr>
          <w:spacing w:val="-54"/>
        </w:rPr>
      </w:r>
      <w:r>
        <w:rPr>
          <w:spacing w:val="-1"/>
        </w:rPr>
        <w:t>伪造、故意遗漏、虚假陈述或凌驾于内部控制之上，未能发现由于舞弊导致的重大错报的风险高</w:t>
      </w:r>
      <w:r>
        <w:rPr>
          <w:spacing w:val="-55"/>
        </w:rPr>
        <w:t> </w:t>
      </w:r>
      <w:r>
        <w:rPr>
          <w:spacing w:val="-55"/>
        </w:rPr>
      </w:r>
      <w:r>
        <w:rPr/>
        <w:t>于未能发现由于错误导致的重大错报的风险。</w:t>
      </w:r>
      <w:r>
        <w:rPr>
          <w:rFonts w:ascii="宋体" w:hAnsi="宋体" w:cs="宋体" w:eastAsia="宋体" w:hint="default"/>
        </w:rPr>
        <w:t> </w:t>
      </w:r>
    </w:p>
    <w:p>
      <w:pPr>
        <w:pStyle w:val="BodyText"/>
        <w:spacing w:line="240" w:lineRule="auto" w:before="20"/>
        <w:ind w:left="558" w:right="0"/>
        <w:jc w:val="left"/>
        <w:rPr>
          <w:rFonts w:ascii="宋体" w:hAnsi="宋体" w:cs="宋体" w:eastAsia="宋体" w:hint="default"/>
          <w:sz w:val="22"/>
          <w:szCs w:val="22"/>
        </w:rPr>
      </w:pPr>
      <w:r>
        <w:rPr/>
        <w:t>（</w:t>
      </w:r>
      <w:r>
        <w:rPr>
          <w:rFonts w:ascii="宋体" w:hAnsi="宋体" w:cs="宋体" w:eastAsia="宋体" w:hint="default"/>
        </w:rPr>
        <w:t>2</w:t>
      </w:r>
      <w:r>
        <w:rPr/>
        <w:t>）了解与审计相关的内部控制，以设计恰当的审计程序。</w:t>
      </w:r>
      <w:r>
        <w:rPr>
          <w:rFonts w:ascii="宋体" w:hAnsi="宋体" w:cs="宋体" w:eastAsia="宋体" w:hint="default"/>
          <w:i/>
          <w:w w:val="96"/>
          <w:sz w:val="22"/>
          <w:szCs w:val="22"/>
        </w:rPr>
        <w:t> </w:t>
      </w:r>
      <w:r>
        <w:rPr>
          <w:rFonts w:ascii="宋体" w:hAnsi="宋体" w:cs="宋体" w:eastAsia="宋体" w:hint="default"/>
          <w:sz w:val="22"/>
          <w:szCs w:val="22"/>
        </w:rPr>
      </w:r>
    </w:p>
    <w:p>
      <w:pPr>
        <w:pStyle w:val="BodyText"/>
        <w:spacing w:line="240" w:lineRule="auto" w:before="85"/>
        <w:ind w:left="558" w:right="0"/>
        <w:jc w:val="left"/>
        <w:rPr>
          <w:rFonts w:ascii="宋体" w:hAnsi="宋体" w:cs="宋体" w:eastAsia="宋体" w:hint="default"/>
        </w:rPr>
      </w:pPr>
      <w:r>
        <w:rPr/>
        <w:t>（</w:t>
      </w:r>
      <w:r>
        <w:rPr>
          <w:rFonts w:ascii="宋体" w:hAnsi="宋体" w:cs="宋体" w:eastAsia="宋体" w:hint="default"/>
        </w:rPr>
        <w:t>3</w:t>
      </w:r>
      <w:r>
        <w:rPr/>
        <w:t>）评价管理层选用会计政策的恰当性和作出会计估计及相关披露的合理性。</w:t>
      </w:r>
      <w:r>
        <w:rPr>
          <w:rFonts w:ascii="宋体" w:hAnsi="宋体" w:cs="宋体" w:eastAsia="宋体" w:hint="default"/>
        </w:rPr>
        <w:t> </w:t>
      </w:r>
    </w:p>
    <w:p>
      <w:pPr>
        <w:pStyle w:val="BodyText"/>
        <w:spacing w:line="314" w:lineRule="auto" w:before="85"/>
        <w:ind w:left="138" w:right="208" w:firstLine="419"/>
        <w:jc w:val="both"/>
        <w:rPr>
          <w:rFonts w:ascii="宋体" w:hAnsi="宋体" w:cs="宋体" w:eastAsia="宋体" w:hint="default"/>
        </w:rPr>
      </w:pPr>
      <w:r>
        <w:rPr>
          <w:spacing w:val="-4"/>
        </w:rPr>
        <w:t>（</w:t>
      </w:r>
      <w:r>
        <w:rPr>
          <w:rFonts w:ascii="宋体" w:hAnsi="宋体" w:cs="宋体" w:eastAsia="宋体" w:hint="default"/>
          <w:spacing w:val="-4"/>
        </w:rPr>
        <w:t>4</w:t>
      </w:r>
      <w:r>
        <w:rPr>
          <w:spacing w:val="-4"/>
        </w:rPr>
        <w:t>）对管理层使用持续经营假设的恰当性得出结论。同时，根据获取的审计证据，就可能导</w:t>
      </w:r>
      <w:r>
        <w:rPr>
          <w:w w:val="100"/>
        </w:rPr>
        <w:t> </w:t>
      </w:r>
      <w:r>
        <w:rPr>
          <w:spacing w:val="-1"/>
        </w:rPr>
        <w:t>致对中广天择持续经营能力产生重大疑虑的事项或情况是否存在重大不确定性得出结论。如果我</w:t>
      </w:r>
      <w:r>
        <w:rPr>
          <w:spacing w:val="-56"/>
        </w:rPr>
        <w:t> </w:t>
      </w:r>
      <w:r>
        <w:rPr>
          <w:spacing w:val="-56"/>
        </w:rPr>
      </w:r>
      <w:r>
        <w:rPr>
          <w:spacing w:val="-1"/>
        </w:rPr>
        <w:t>们得出结论认为存在重大不确定性，审计准则要求我们在审计报告中提请报表使用者注意财务报</w:t>
      </w:r>
      <w:r>
        <w:rPr>
          <w:spacing w:val="-55"/>
        </w:rPr>
        <w:t> </w:t>
      </w:r>
      <w:r>
        <w:rPr>
          <w:spacing w:val="-55"/>
        </w:rPr>
      </w:r>
      <w:r>
        <w:rPr>
          <w:spacing w:val="-1"/>
        </w:rPr>
        <w:t>表中的相关披露；如果披露不充分，我们应当发表非无保留意见。我们的结论基于截至审计报告</w:t>
      </w:r>
      <w:r>
        <w:rPr>
          <w:spacing w:val="-55"/>
        </w:rPr>
        <w:t> </w:t>
      </w:r>
      <w:r>
        <w:rPr>
          <w:spacing w:val="-55"/>
        </w:rPr>
      </w:r>
      <w:r>
        <w:rPr/>
        <w:t>日可获得的信息。然而，未来的事项或情况可能导致中广天择不能持续经营。</w:t>
      </w:r>
      <w:r>
        <w:rPr>
          <w:rFonts w:ascii="宋体" w:hAnsi="宋体" w:cs="宋体" w:eastAsia="宋体" w:hint="default"/>
        </w:rPr>
        <w:t> </w:t>
      </w:r>
    </w:p>
    <w:p>
      <w:pPr>
        <w:pStyle w:val="BodyText"/>
        <w:spacing w:line="240" w:lineRule="auto" w:before="20"/>
        <w:ind w:left="558" w:right="0"/>
        <w:jc w:val="left"/>
        <w:rPr>
          <w:rFonts w:ascii="宋体" w:hAnsi="宋体" w:cs="宋体" w:eastAsia="宋体" w:hint="default"/>
        </w:rPr>
      </w:pPr>
      <w:r>
        <w:rPr>
          <w:w w:val="100"/>
        </w:rPr>
        <w:t>（</w:t>
      </w:r>
      <w:r>
        <w:rPr>
          <w:rFonts w:ascii="宋体" w:hAnsi="宋体" w:cs="宋体" w:eastAsia="宋体" w:hint="default"/>
          <w:w w:val="100"/>
        </w:rPr>
        <w:t>5</w:t>
      </w:r>
      <w:r>
        <w:rPr>
          <w:spacing w:val="-104"/>
          <w:w w:val="100"/>
        </w:rPr>
        <w:t>）</w:t>
      </w:r>
      <w:r>
        <w:rPr>
          <w:w w:val="100"/>
        </w:rPr>
        <w:t>评</w:t>
      </w:r>
      <w:r>
        <w:rPr>
          <w:spacing w:val="-3"/>
          <w:w w:val="100"/>
        </w:rPr>
        <w:t>价</w:t>
      </w:r>
      <w:r>
        <w:rPr>
          <w:w w:val="100"/>
        </w:rPr>
        <w:t>财</w:t>
      </w:r>
      <w:r>
        <w:rPr>
          <w:spacing w:val="-3"/>
          <w:w w:val="100"/>
        </w:rPr>
        <w:t>务</w:t>
      </w:r>
      <w:r>
        <w:rPr>
          <w:w w:val="100"/>
        </w:rPr>
        <w:t>报</w:t>
      </w:r>
      <w:r>
        <w:rPr>
          <w:spacing w:val="-3"/>
          <w:w w:val="100"/>
        </w:rPr>
        <w:t>表</w:t>
      </w:r>
      <w:r>
        <w:rPr>
          <w:w w:val="100"/>
        </w:rPr>
        <w:t>的</w:t>
      </w:r>
      <w:r>
        <w:rPr>
          <w:spacing w:val="-3"/>
          <w:w w:val="100"/>
        </w:rPr>
        <w:t>总体</w:t>
      </w:r>
      <w:r>
        <w:rPr>
          <w:w w:val="100"/>
        </w:rPr>
        <w:t>列报</w:t>
      </w:r>
      <w:r>
        <w:rPr>
          <w:spacing w:val="-104"/>
          <w:w w:val="100"/>
        </w:rPr>
        <w:t>、</w:t>
      </w:r>
      <w:r>
        <w:rPr>
          <w:w w:val="100"/>
        </w:rPr>
        <w:t>结</w:t>
      </w:r>
      <w:r>
        <w:rPr>
          <w:spacing w:val="-3"/>
          <w:w w:val="100"/>
        </w:rPr>
        <w:t>构</w:t>
      </w:r>
      <w:r>
        <w:rPr>
          <w:w w:val="100"/>
        </w:rPr>
        <w:t>和</w:t>
      </w:r>
      <w:r>
        <w:rPr>
          <w:spacing w:val="-3"/>
          <w:w w:val="100"/>
        </w:rPr>
        <w:t>内</w:t>
      </w:r>
      <w:r>
        <w:rPr>
          <w:w w:val="100"/>
        </w:rPr>
        <w:t>容</w:t>
      </w:r>
      <w:r>
        <w:rPr>
          <w:spacing w:val="-104"/>
          <w:w w:val="100"/>
        </w:rPr>
        <w:t>，</w:t>
      </w:r>
      <w:r>
        <w:rPr>
          <w:w w:val="100"/>
        </w:rPr>
        <w:t>并</w:t>
      </w:r>
      <w:r>
        <w:rPr>
          <w:spacing w:val="-3"/>
          <w:w w:val="100"/>
        </w:rPr>
        <w:t>评价</w:t>
      </w:r>
      <w:r>
        <w:rPr>
          <w:w w:val="100"/>
        </w:rPr>
        <w:t>财务</w:t>
      </w:r>
      <w:r>
        <w:rPr>
          <w:spacing w:val="-3"/>
          <w:w w:val="100"/>
        </w:rPr>
        <w:t>报</w:t>
      </w:r>
      <w:r>
        <w:rPr>
          <w:w w:val="100"/>
        </w:rPr>
        <w:t>表</w:t>
      </w:r>
      <w:r>
        <w:rPr>
          <w:spacing w:val="-3"/>
          <w:w w:val="100"/>
        </w:rPr>
        <w:t>是</w:t>
      </w:r>
      <w:r>
        <w:rPr>
          <w:w w:val="100"/>
        </w:rPr>
        <w:t>否</w:t>
      </w:r>
      <w:r>
        <w:rPr>
          <w:spacing w:val="-3"/>
          <w:w w:val="100"/>
        </w:rPr>
        <w:t>公</w:t>
      </w:r>
      <w:r>
        <w:rPr>
          <w:w w:val="100"/>
        </w:rPr>
        <w:t>允</w:t>
      </w:r>
      <w:r>
        <w:rPr>
          <w:spacing w:val="-3"/>
          <w:w w:val="100"/>
        </w:rPr>
        <w:t>反</w:t>
      </w:r>
      <w:r>
        <w:rPr>
          <w:w w:val="100"/>
        </w:rPr>
        <w:t>映</w:t>
      </w:r>
      <w:r>
        <w:rPr>
          <w:spacing w:val="-3"/>
          <w:w w:val="100"/>
        </w:rPr>
        <w:t>相</w:t>
      </w:r>
      <w:r>
        <w:rPr>
          <w:w w:val="100"/>
        </w:rPr>
        <w:t>关交</w:t>
      </w:r>
      <w:r>
        <w:rPr>
          <w:spacing w:val="-3"/>
          <w:w w:val="100"/>
        </w:rPr>
        <w:t>易</w:t>
      </w:r>
      <w:r>
        <w:rPr>
          <w:w w:val="100"/>
        </w:rPr>
        <w:t>和</w:t>
      </w:r>
      <w:r>
        <w:rPr>
          <w:spacing w:val="-3"/>
          <w:w w:val="100"/>
        </w:rPr>
        <w:t>事项</w:t>
      </w:r>
      <w:r>
        <w:rPr>
          <w:spacing w:val="-2"/>
          <w:w w:val="100"/>
        </w:rPr>
        <w:t>。</w:t>
      </w:r>
      <w:r>
        <w:rPr>
          <w:rFonts w:ascii="宋体" w:hAnsi="宋体" w:cs="宋体" w:eastAsia="宋体" w:hint="default"/>
          <w:w w:val="100"/>
        </w:rPr>
        <w:t> </w:t>
      </w:r>
    </w:p>
    <w:p>
      <w:pPr>
        <w:pStyle w:val="BodyText"/>
        <w:spacing w:line="314" w:lineRule="auto" w:before="85"/>
        <w:ind w:left="138" w:right="208" w:firstLine="419"/>
        <w:jc w:val="both"/>
        <w:rPr>
          <w:rFonts w:ascii="宋体" w:hAnsi="宋体" w:cs="宋体" w:eastAsia="宋体" w:hint="default"/>
        </w:rPr>
      </w:pPr>
      <w:r>
        <w:rPr>
          <w:spacing w:val="-4"/>
        </w:rPr>
        <w:t>（</w:t>
      </w:r>
      <w:r>
        <w:rPr>
          <w:rFonts w:ascii="宋体" w:hAnsi="宋体" w:cs="宋体" w:eastAsia="宋体" w:hint="default"/>
          <w:spacing w:val="-4"/>
        </w:rPr>
        <w:t>6</w:t>
      </w:r>
      <w:r>
        <w:rPr>
          <w:spacing w:val="-4"/>
        </w:rPr>
        <w:t>）就中广天择中实体或业务活动的财务信息获取充分、适当的审计证据，以对财务报表发</w:t>
      </w:r>
      <w:r>
        <w:rPr>
          <w:w w:val="100"/>
        </w:rPr>
        <w:t> </w:t>
      </w:r>
      <w:r>
        <w:rPr/>
        <w:t>表审计意见。我们负责指导、监督和执行集团审计，并对审计意见承担全部责任。</w:t>
      </w:r>
      <w:r>
        <w:rPr>
          <w:rFonts w:ascii="宋体" w:hAnsi="宋体" w:cs="宋体" w:eastAsia="宋体" w:hint="default"/>
        </w:rPr>
        <w:t> </w:t>
      </w:r>
    </w:p>
    <w:p>
      <w:pPr>
        <w:pStyle w:val="BodyText"/>
        <w:spacing w:line="314" w:lineRule="auto" w:before="20"/>
        <w:ind w:left="138" w:right="210" w:firstLine="419"/>
        <w:jc w:val="both"/>
        <w:rPr>
          <w:rFonts w:ascii="宋体" w:hAnsi="宋体" w:cs="宋体" w:eastAsia="宋体" w:hint="default"/>
        </w:rPr>
      </w:pPr>
      <w:r>
        <w:rPr>
          <w:spacing w:val="-2"/>
        </w:rPr>
        <w:t>我们与治理层就计划的审计范围、时间安排和重大审计发现等事项进行沟通，包括沟通我们</w:t>
      </w:r>
      <w:r>
        <w:rPr>
          <w:w w:val="100"/>
        </w:rPr>
        <w:t> </w:t>
      </w:r>
      <w:r>
        <w:rPr/>
        <w:t>在审计中识别出的值得关注的内部控制缺陷。</w:t>
      </w:r>
      <w:r>
        <w:rPr>
          <w:rFonts w:ascii="宋体" w:hAnsi="宋体" w:cs="宋体" w:eastAsia="宋体" w:hint="default"/>
        </w:rPr>
        <w:t> </w:t>
      </w:r>
    </w:p>
    <w:p>
      <w:pPr>
        <w:pStyle w:val="BodyText"/>
        <w:spacing w:line="314" w:lineRule="auto" w:before="20"/>
        <w:ind w:left="138" w:right="210" w:firstLine="419"/>
        <w:jc w:val="both"/>
        <w:rPr>
          <w:rFonts w:ascii="宋体" w:hAnsi="宋体" w:cs="宋体" w:eastAsia="宋体" w:hint="default"/>
        </w:rPr>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理认为影响我们独立性的所有关系和其他事项，以及相关的防范措施（如适用）。</w:t>
      </w:r>
      <w:r>
        <w:rPr>
          <w:rFonts w:ascii="宋体" w:hAnsi="宋体" w:cs="宋体" w:eastAsia="宋体" w:hint="default"/>
        </w:rPr>
        <w:t> </w:t>
      </w:r>
    </w:p>
    <w:p>
      <w:pPr>
        <w:pStyle w:val="BodyText"/>
        <w:spacing w:line="314" w:lineRule="auto" w:before="20"/>
        <w:ind w:left="138" w:right="207" w:firstLine="419"/>
        <w:jc w:val="both"/>
        <w:rPr>
          <w:rFonts w:ascii="宋体" w:hAnsi="宋体" w:cs="宋体" w:eastAsia="宋体" w:hint="default"/>
        </w:rPr>
      </w:pPr>
      <w:r>
        <w:rPr>
          <w:spacing w:val="-2"/>
        </w:rPr>
        <w:t>从与治理层沟通过的事项中，我们确定哪些事项对本期财务报表审计最为重要，因而构成关</w:t>
      </w:r>
      <w:r>
        <w:rPr>
          <w:w w:val="100"/>
        </w:rPr>
        <w:t> </w:t>
      </w:r>
      <w:r>
        <w:rPr>
          <w:spacing w:val="-1"/>
        </w:rPr>
        <w:t>键审计事项。我们在审计报告中描述这些事项，除非法律法规禁止公开披露这些事项，或在极少</w:t>
      </w:r>
      <w:r>
        <w:rPr>
          <w:spacing w:val="-55"/>
        </w:rPr>
        <w:t> </w:t>
      </w:r>
      <w:r>
        <w:rPr>
          <w:spacing w:val="-55"/>
        </w:rPr>
      </w:r>
      <w:r>
        <w:rPr>
          <w:spacing w:val="-1"/>
        </w:rPr>
        <w:t>数情形下，如果合理预期在审计报告中沟通某事项造成的负面后果超过在公众利益方面产生的益</w:t>
      </w:r>
      <w:r>
        <w:rPr>
          <w:spacing w:val="-55"/>
        </w:rPr>
        <w:t> </w:t>
      </w:r>
      <w:r>
        <w:rPr>
          <w:spacing w:val="-55"/>
        </w:rPr>
      </w:r>
      <w:r>
        <w:rPr/>
        <w:t>处，我们确定不应在审计报告中沟通该事项。</w:t>
      </w:r>
      <w:r>
        <w:rPr>
          <w:rFonts w:ascii="宋体" w:hAnsi="宋体" w:cs="宋体" w:eastAsia="宋体" w:hint="default"/>
        </w:rPr>
        <w:t> </w:t>
      </w:r>
    </w:p>
    <w:p>
      <w:pPr>
        <w:pStyle w:val="BodyText"/>
        <w:spacing w:line="367" w:lineRule="auto" w:before="80"/>
        <w:ind w:left="978" w:right="2033" w:hanging="629"/>
        <w:jc w:val="left"/>
        <w:rPr>
          <w:rFonts w:ascii="宋体" w:hAnsi="宋体" w:cs="宋体" w:eastAsia="宋体" w:hint="default"/>
          <w:sz w:val="22"/>
          <w:szCs w:val="22"/>
        </w:rPr>
      </w:pPr>
      <w:r>
        <w:rPr/>
        <w:t>容诚会计师事务所（特殊普通合伙）</w:t>
      </w:r>
      <w:r>
        <w:rPr>
          <w:spacing w:val="10"/>
        </w:rPr>
        <w:t> </w:t>
      </w:r>
      <w:r>
        <w:rPr>
          <w:rFonts w:ascii="宋体" w:hAnsi="宋体" w:cs="宋体" w:eastAsia="宋体" w:hint="default"/>
          <w:spacing w:val="10"/>
          <w:sz w:val="24"/>
          <w:szCs w:val="24"/>
        </w:rPr>
      </w:r>
      <w:r>
        <w:rPr/>
        <w:t>中国注册会计师（项目合伙人）：</w:t>
      </w:r>
      <w:r>
        <w:rPr>
          <w:rFonts w:ascii="宋体" w:hAnsi="宋体" w:cs="宋体" w:eastAsia="宋体" w:hint="default"/>
          <w:sz w:val="24"/>
          <w:szCs w:val="24"/>
        </w:rPr>
        <w:t> </w:t>
      </w:r>
      <w:r>
        <w:rPr/>
        <w:t>中国·北京                       </w:t>
      </w:r>
      <w:r>
        <w:rPr>
          <w:spacing w:val="98"/>
        </w:rPr>
        <w:t> </w:t>
      </w:r>
      <w:r>
        <w:rPr>
          <w:rFonts w:ascii="宋体" w:hAnsi="宋体" w:cs="宋体" w:eastAsia="宋体" w:hint="default"/>
          <w:spacing w:val="98"/>
        </w:rPr>
      </w:r>
      <w:r>
        <w:rPr/>
        <w:t>中国注册会计师：</w:t>
      </w:r>
      <w:r>
        <w:rPr>
          <w:rFonts w:ascii="宋体" w:hAnsi="宋体" w:cs="宋体" w:eastAsia="宋体" w:hint="default"/>
          <w:i/>
          <w:w w:val="95"/>
          <w:sz w:val="22"/>
          <w:szCs w:val="22"/>
        </w:rPr>
        <w:t> </w:t>
      </w:r>
      <w:r>
        <w:rPr>
          <w:rFonts w:ascii="宋体" w:hAnsi="宋体" w:cs="宋体" w:eastAsia="宋体" w:hint="default"/>
          <w:sz w:val="22"/>
          <w:szCs w:val="22"/>
        </w:rPr>
      </w:r>
    </w:p>
    <w:p>
      <w:pPr>
        <w:pStyle w:val="BodyText"/>
        <w:spacing w:line="240" w:lineRule="auto" w:before="34"/>
        <w:ind w:left="5073" w:right="0"/>
        <w:jc w:val="left"/>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54"/>
        </w:rPr>
        <w:t> </w:t>
      </w:r>
      <w:r>
        <w:rPr/>
        <w:t>年</w:t>
      </w:r>
      <w:r>
        <w:rPr>
          <w:spacing w:val="-52"/>
        </w:rPr>
        <w:t> </w:t>
      </w:r>
      <w:r>
        <w:rPr>
          <w:rFonts w:ascii="宋体" w:hAnsi="宋体" w:cs="宋体" w:eastAsia="宋体" w:hint="default"/>
        </w:rPr>
        <w:t>4</w:t>
      </w:r>
      <w:r>
        <w:rPr>
          <w:rFonts w:ascii="宋体" w:hAnsi="宋体" w:cs="宋体" w:eastAsia="宋体" w:hint="default"/>
          <w:spacing w:val="-54"/>
        </w:rPr>
        <w:t> </w:t>
      </w:r>
      <w:r>
        <w:rPr/>
        <w:t>月</w:t>
      </w:r>
      <w:r>
        <w:rPr>
          <w:spacing w:val="-52"/>
        </w:rPr>
        <w:t> </w:t>
      </w:r>
      <w:r>
        <w:rPr>
          <w:rFonts w:ascii="宋体" w:hAnsi="宋体" w:cs="宋体" w:eastAsia="宋体" w:hint="default"/>
        </w:rPr>
        <w:t>24</w:t>
      </w:r>
      <w:r>
        <w:rPr>
          <w:rFonts w:ascii="宋体" w:hAnsi="宋体" w:cs="宋体" w:eastAsia="宋体" w:hint="default"/>
          <w:spacing w:val="-54"/>
        </w:rPr>
        <w:t> </w:t>
      </w:r>
      <w:r>
        <w:rPr>
          <w:spacing w:val="-3"/>
        </w:rPr>
        <w:t>日</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45"/>
          <w:pgSz w:w="11910" w:h="16840"/>
          <w:pgMar w:footer="1195" w:header="877" w:top="1100" w:bottom="1380" w:left="1660" w:right="106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6"/>
          <w:pgSz w:w="11910" w:h="16840"/>
          <w:pgMar w:footer="1195" w:header="877" w:top="1100" w:bottom="1380" w:left="1580" w:right="1060"/>
          <w:pgNumType w:start="81"/>
        </w:sectPr>
      </w:pPr>
    </w:p>
    <w:p>
      <w:pPr>
        <w:pStyle w:val="Heading2"/>
        <w:tabs>
          <w:tab w:pos="1057" w:val="left" w:leader="none"/>
        </w:tabs>
        <w:spacing w:line="240" w:lineRule="auto" w:before="26"/>
        <w:ind w:left="218" w:right="0"/>
        <w:jc w:val="left"/>
        <w:rPr>
          <w:rFonts w:ascii="宋体" w:hAnsi="宋体" w:cs="宋体" w:eastAsia="宋体" w:hint="default"/>
          <w:b w:val="0"/>
          <w:bCs w:val="0"/>
        </w:rPr>
      </w:pPr>
      <w:r>
        <w:rPr>
          <w:w w:val="95"/>
        </w:rPr>
        <w:t>二、</w:t>
      </w:r>
      <w:r>
        <w:rPr>
          <w:rFonts w:ascii="宋体" w:hAnsi="宋体" w:cs="宋体" w:eastAsia="宋体" w:hint="default"/>
          <w:w w:val="95"/>
        </w:rPr>
        <w:tab/>
      </w:r>
      <w:r>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30"/>
          <w:szCs w:val="30"/>
        </w:rPr>
      </w:pPr>
      <w:r>
        <w:rPr/>
        <w:br w:type="column"/>
      </w:r>
      <w:r>
        <w:rPr>
          <w:rFonts w:ascii="宋体"/>
          <w:b/>
          <w:sz w:val="30"/>
        </w:rPr>
      </w:r>
    </w:p>
    <w:p>
      <w:pPr>
        <w:pStyle w:val="Heading2"/>
        <w:spacing w:line="240" w:lineRule="auto"/>
        <w:ind w:left="239" w:right="0"/>
        <w:jc w:val="left"/>
        <w:rPr>
          <w:b w:val="0"/>
          <w:bCs w:val="0"/>
        </w:rPr>
      </w:pPr>
      <w:r>
        <w:rPr/>
        <w:t>合并资产负债表</w:t>
      </w:r>
      <w:r>
        <w:rPr>
          <w:b w:val="0"/>
          <w:bCs w:val="0"/>
        </w:rPr>
      </w:r>
    </w:p>
    <w:p>
      <w:pPr>
        <w:pStyle w:val="BodyText"/>
        <w:spacing w:line="240" w:lineRule="auto" w:before="64"/>
        <w:ind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2"/>
        </w:rPr>
        <w:t> </w:t>
      </w:r>
      <w:r>
        <w:rPr>
          <w:spacing w:val="-3"/>
        </w:rPr>
        <w:t>日</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60"/>
          <w:cols w:num="2" w:equalWidth="0">
            <w:col w:w="2143" w:space="1407"/>
            <w:col w:w="5720"/>
          </w:cols>
        </w:sectPr>
      </w:pPr>
    </w:p>
    <w:p>
      <w:pPr>
        <w:pStyle w:val="BodyText"/>
        <w:spacing w:line="271" w:lineRule="exact"/>
        <w:ind w:right="97"/>
        <w:jc w:val="left"/>
        <w:rPr>
          <w:rFonts w:ascii="宋体" w:hAnsi="宋体" w:cs="宋体" w:eastAsia="宋体" w:hint="default"/>
        </w:rPr>
      </w:pPr>
      <w:r>
        <w:rPr/>
        <w:t>编制单位</w:t>
      </w:r>
      <w:r>
        <w:rPr>
          <w:rFonts w:ascii="宋体" w:hAnsi="宋体" w:cs="宋体" w:eastAsia="宋体" w:hint="default"/>
        </w:rPr>
        <w:t>:</w:t>
      </w:r>
      <w:r>
        <w:rPr>
          <w:rFonts w:ascii="宋体" w:hAnsi="宋体" w:cs="宋体" w:eastAsia="宋体" w:hint="default"/>
          <w:spacing w:val="-5"/>
        </w:rPr>
        <w:t> </w:t>
      </w:r>
      <w:r>
        <w:rPr/>
        <w:t>中广天择传媒股份有限公司</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1</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85,301,970.69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191,713,826.32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6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4</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5</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150,397,026.11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153,149,933.13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4,722,007.24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26,523,981.60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8</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149,761,469.79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14,694,795.75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6,488,425.00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9</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127,930,281.41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43,874,000.56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12</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59,300,132.03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52,353,955.79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577,412,887.27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488,510,493.15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16</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60,311,668.63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954,363.21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20</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12,251,312.08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15,155,387.56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25</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2,222,755.64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94,799,308.73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15,794,690.05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21,227,141.39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1,002,959.90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763,900.00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91,583,386.30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132,900,100.89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668,996,273.57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621,410,594.04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6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60,082,054.57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45,313,894.02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10,016,361.94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7,293,232.54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15,920,671.04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15,950,344.57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9,271,404.70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948,721.40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14,390,255.34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7,543,658.18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19,937.50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124,680,747.59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77,049,850.71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
              <w:jc w:val="center"/>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601,190.48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6,995,526.32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601,190.48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6,995,526.32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125,281,938.07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84,045,377.03</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51</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130,000,000.00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8"/>
              <w:jc w:val="center"/>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53</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225,941,656.55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255,941,656.55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57</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24,264,145.48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24,264,145.48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58</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163,508,533.47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157,159,414.98</w:t>
            </w:r>
            <w:r>
              <w:rPr>
                <w:rFonts w:ascii="宋体"/>
                <w:sz w:val="21"/>
              </w:rPr>
              <w:t> </w:t>
            </w:r>
          </w:p>
        </w:tc>
      </w:tr>
      <w:tr>
        <w:trPr>
          <w:trHeight w:val="56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543,714,335.50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537,365,217.01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543,714,335.50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537,365,217.01</w:t>
            </w:r>
            <w:r>
              <w:rPr>
                <w:rFonts w:ascii="宋体"/>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668,996,273.57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621,410,594.04</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97"/>
        <w:jc w:val="left"/>
        <w:rPr>
          <w:rFonts w:ascii="宋体" w:hAnsi="宋体" w:cs="宋体" w:eastAsia="宋体" w:hint="default"/>
        </w:rPr>
      </w:pPr>
      <w:r>
        <w:rPr/>
        <w:t>法定代表人：曾雄主管会计工作负责人：孙静会计机构负责人：孙静</w:t>
      </w:r>
      <w:r>
        <w:rPr>
          <w:rFonts w:ascii="宋体" w:hAnsi="宋体" w:cs="宋体" w:eastAsia="宋体" w:hint="default"/>
          <w:color w:val="008000"/>
        </w:rPr>
        <w:t> </w:t>
      </w:r>
      <w:r>
        <w:rPr>
          <w:rFonts w:ascii="宋体" w:hAnsi="宋体" w:cs="宋体" w:eastAsia="宋体" w:hint="default"/>
        </w:rPr>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7" w:footer="1195" w:top="1100" w:bottom="1380" w:left="1580" w:right="1060"/>
        </w:sectPr>
      </w:pPr>
    </w:p>
    <w:p>
      <w:pPr>
        <w:pStyle w:val="Heading2"/>
        <w:spacing w:line="240" w:lineRule="auto" w:before="52"/>
        <w:ind w:left="3669" w:right="-10"/>
        <w:jc w:val="left"/>
        <w:rPr>
          <w:b w:val="0"/>
          <w:bCs w:val="0"/>
        </w:rPr>
      </w:pPr>
      <w:r>
        <w:rPr/>
        <w:t>母公司资产负债表</w:t>
      </w:r>
      <w:r>
        <w:rPr>
          <w:b w:val="0"/>
          <w:bCs w:val="0"/>
        </w:rPr>
      </w:r>
    </w:p>
    <w:p>
      <w:pPr>
        <w:pStyle w:val="BodyText"/>
        <w:spacing w:line="240" w:lineRule="auto" w:before="61"/>
        <w:ind w:right="-10" w:firstLine="355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spacing w:val="-3"/>
        </w:rPr>
        <w:t>日</w:t>
      </w:r>
      <w:r>
        <w:rPr>
          <w:rFonts w:ascii="宋体" w:hAnsi="宋体" w:cs="宋体" w:eastAsia="宋体" w:hint="default"/>
          <w:b/>
          <w:bCs/>
          <w:w w:val="99"/>
        </w:rPr>
        <w:t> </w:t>
      </w:r>
      <w:r>
        <w:rPr/>
        <w:t>编制单位</w:t>
      </w:r>
      <w:r>
        <w:rPr>
          <w:rFonts w:ascii="宋体" w:hAnsi="宋体" w:cs="宋体" w:eastAsia="宋体" w:hint="default"/>
        </w:rPr>
        <w:t>:</w:t>
      </w:r>
      <w:r>
        <w:rPr/>
        <w:t>中广天择传媒股份有限公司</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2" w:equalWidth="0">
            <w:col w:w="5608" w:space="1125"/>
            <w:col w:w="253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76,356,350.25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188,625,461.61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149,286,067.67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153,149,933.13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4,607,877.64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26,323,981.60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115,489,411.99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113,436,776.35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6,488,425.00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126,134,748.00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43,874,000.56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58,290,043.32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52,168,747.80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530,164,498.87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583,778,901.05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71,665,221.86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12,000,000.00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10,532,051.66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15,152,015.96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2,031,150.22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1,843,176.85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15,708,268.22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21,227,141.39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299,559.99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763,900.00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100,236,251.95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50,986,234.20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630,400,750.82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634,765,135.25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6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56,129,702.25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45,313,894.02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6,656,502.07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7,293,232.54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15,211,338.41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15,884,078.13</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2,214,320.14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948,335.17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8,528,291.86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7,410,350.33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19,937.50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103,740,154.73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76,849,890.19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8"/>
              <w:jc w:val="center"/>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201,190.48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5,635,526.32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201,190.48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5,635,526.32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103,941,345.21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82,485,416.51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130,000,000.00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
              <w:jc w:val="center"/>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225,941,656.55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255,941,656.55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24,264,145.48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24,264,145.48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146,253,603.58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172,073,916.71</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526,459,405.61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552,279,718.74</w:t>
            </w:r>
            <w:r>
              <w:rPr>
                <w:rFonts w:ascii="宋体"/>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630,400,750.82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634,765,135.25</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法定代表人：曾雄主管会计工作负责人：孙静会计机构负责人：孙静</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pgSz w:w="11910" w:h="16840"/>
          <w:pgMar w:header="877" w:footer="1195" w:top="1100" w:bottom="1380" w:left="1580" w:right="1040"/>
        </w:sectPr>
      </w:pPr>
    </w:p>
    <w:p>
      <w:pPr>
        <w:pStyle w:val="Heading2"/>
        <w:spacing w:line="240" w:lineRule="auto" w:before="52"/>
        <w:ind w:left="0" w:right="262"/>
        <w:jc w:val="right"/>
        <w:rPr>
          <w:b w:val="0"/>
          <w:bCs w:val="0"/>
        </w:rPr>
      </w:pPr>
      <w:r>
        <w:rPr>
          <w:w w:val="95"/>
        </w:rPr>
        <w:t>合并利润表</w:t>
      </w:r>
      <w:r>
        <w:rPr>
          <w:b w:val="0"/>
          <w:bCs w:val="0"/>
        </w:rPr>
      </w:r>
    </w:p>
    <w:p>
      <w:pPr>
        <w:pStyle w:val="BodyText"/>
        <w:spacing w:line="240" w:lineRule="auto" w:before="62"/>
        <w:ind w:left="0" w:right="0"/>
        <w:jc w:val="righ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4"/>
        </w:rPr>
        <w:t> </w:t>
      </w:r>
      <w:r>
        <w:rPr>
          <w:spacing w:val="-3"/>
        </w:rPr>
        <w:t>月</w:t>
      </w:r>
      <w:r>
        <w:rPr>
          <w:rFonts w:ascii="宋体" w:hAnsi="宋体" w:cs="宋体" w:eastAsia="宋体" w:hint="default"/>
          <w:b/>
          <w:bCs/>
          <w:w w:val="99"/>
        </w:rPr>
        <w:t> </w:t>
      </w:r>
      <w:r>
        <w:rPr>
          <w:rFonts w:ascii="宋体" w:hAnsi="宋体" w:cs="宋体" w:eastAsia="宋体" w:hint="default"/>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9"/>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268,930,146.51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313,377,418.87</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268,930,146.51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313,377,418.87</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291,481,331.77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289,603,049.46</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218,091,822.43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227,265,127.88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1,304,912.89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1,596,788.49</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19,443,220.34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17,322,025.36</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37,482,014.02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34,335,020.68</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15,881,277.60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11,886,397.44</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-721,915.51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-2,802,310.39</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247,708.33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997,058.01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2,828,731.97</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3"/>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65</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10,766,088.17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7,200,713.15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3"/>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66</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-66,893.79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1,838,324.85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-142,694.58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-45,636.79</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3"/>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69</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-9,369,321.66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33"/>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70</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-7,110,920.48</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3"/>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71</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52,076,706.05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114,315.17</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46"/>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6"/>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6"/>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44"/>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30,855,393.51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25,816,802.10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3"/>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72</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1,519,968.70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1,569,935.62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3"/>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73</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6,055,878.91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3,053.95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26,319,483.30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27,383,683.77</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3"/>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74</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6,970,364.81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7"/>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19,349,118.49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27,383,683.77</w:t>
            </w:r>
            <w:r>
              <w:rPr>
                <w:rFonts w:ascii="宋体"/>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19,349,118.49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27,383,683.77</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（净亏损以“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19,349,118.49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27,383,683.77</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w w:val="100"/>
                <w:sz w:val="21"/>
                <w:szCs w:val="21"/>
              </w:rPr>
              <w:t>少</w:t>
            </w:r>
            <w:r>
              <w:rPr>
                <w:rFonts w:ascii="宋体" w:hAnsi="宋体" w:cs="宋体" w:eastAsia="宋体" w:hint="default"/>
                <w:spacing w:val="-3"/>
                <w:w w:val="100"/>
                <w:sz w:val="21"/>
                <w:szCs w:val="21"/>
              </w:rPr>
              <w:t>数</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损</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89"/>
                <w:w w:val="100"/>
                <w:sz w:val="21"/>
                <w:szCs w:val="21"/>
              </w:rPr>
              <w:t>以</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（一）归属母公司所有者的其他综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．不能重分类进损益的其他综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）企业自身信用风险公允价值</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．将重分类进损益的其他综合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）现金流量套期储备（现金流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19,349,118.49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27,383,683.77</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（一）归属于母公司所有者的综合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19,349,118.49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27,383,683.77</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0.21</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235"/>
        <w:jc w:val="left"/>
        <w:rPr>
          <w:rFonts w:ascii="宋体" w:hAnsi="宋体" w:cs="宋体" w:eastAsia="宋体" w:hint="default"/>
        </w:rPr>
      </w:pPr>
      <w:r>
        <w:rPr/>
        <w:t>本期发生同一控制下企业合并的，被合并方在合并前实现的净利润为：</w:t>
      </w:r>
      <w:r>
        <w:rPr>
          <w:rFonts w:ascii="宋体" w:hAnsi="宋体" w:cs="宋体" w:eastAsia="宋体" w:hint="default"/>
        </w:rPr>
        <w:t>0 </w:t>
      </w:r>
      <w:r>
        <w:rPr>
          <w:spacing w:val="-3"/>
        </w:rPr>
        <w:t>元</w:t>
      </w:r>
      <w:r>
        <w:rPr>
          <w:rFonts w:ascii="宋体" w:hAnsi="宋体" w:cs="宋体" w:eastAsia="宋体" w:hint="default"/>
          <w:spacing w:val="-3"/>
        </w:rPr>
        <w:t>,</w:t>
      </w:r>
      <w:r>
        <w:rPr>
          <w:rFonts w:ascii="宋体" w:hAnsi="宋体" w:cs="宋体" w:eastAsia="宋体" w:hint="default"/>
          <w:spacing w:val="-1"/>
        </w:rPr>
        <w:t> </w:t>
      </w:r>
      <w:r>
        <w:rPr/>
        <w:t>上期被合并方实现</w:t>
      </w:r>
      <w:r>
        <w:rPr>
          <w:w w:val="100"/>
        </w:rPr>
        <w:t> </w:t>
      </w:r>
      <w:r>
        <w:rPr/>
        <w:t>的净利润为： </w:t>
      </w:r>
      <w:r>
        <w:rPr>
          <w:rFonts w:ascii="宋体" w:hAnsi="宋体" w:cs="宋体" w:eastAsia="宋体" w:hint="default"/>
        </w:rPr>
      </w:r>
      <w:r>
        <w:rPr>
          <w:rFonts w:ascii="宋体" w:hAnsi="宋体" w:cs="宋体" w:eastAsia="宋体" w:hint="default"/>
          <w:spacing w:val="-3"/>
        </w:rPr>
        <w:t>0</w:t>
      </w:r>
      <w:r>
        <w:rPr>
          <w:rFonts w:ascii="宋体" w:hAnsi="宋体" w:cs="宋体" w:eastAsia="宋体" w:hint="default"/>
          <w:spacing w:val="4"/>
        </w:rPr>
        <w:t> </w:t>
      </w:r>
      <w:r>
        <w:rPr>
          <w:spacing w:val="-3"/>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47" w:lineRule="exact"/>
        <w:ind w:right="0"/>
        <w:jc w:val="left"/>
        <w:rPr>
          <w:rFonts w:ascii="宋体" w:hAnsi="宋体" w:cs="宋体" w:eastAsia="宋体" w:hint="default"/>
        </w:rPr>
      </w:pPr>
      <w:r>
        <w:rPr/>
        <w:t>法定代表人：曾雄主管会计工作负责人：孙静会计机构负责人：孙静</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pgSz w:w="11910" w:h="16840"/>
          <w:pgMar w:header="877" w:footer="1195" w:top="1100" w:bottom="1380" w:left="1580" w:right="1040"/>
        </w:sectPr>
      </w:pPr>
    </w:p>
    <w:p>
      <w:pPr>
        <w:pStyle w:val="Heading2"/>
        <w:spacing w:line="240" w:lineRule="auto" w:before="52"/>
        <w:ind w:left="0" w:right="142"/>
        <w:jc w:val="right"/>
        <w:rPr>
          <w:b w:val="0"/>
          <w:bCs w:val="0"/>
        </w:rPr>
      </w:pPr>
      <w:r>
        <w:rPr>
          <w:w w:val="95"/>
        </w:rPr>
        <w:t>母公司利润表</w:t>
      </w:r>
      <w:r>
        <w:rPr>
          <w:b w:val="0"/>
          <w:bCs w:val="0"/>
        </w:rPr>
      </w:r>
    </w:p>
    <w:p>
      <w:pPr>
        <w:pStyle w:val="BodyText"/>
        <w:spacing w:line="240" w:lineRule="auto" w:before="64"/>
        <w:ind w:left="0" w:right="0"/>
        <w:jc w:val="righ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4"/>
        </w:rPr>
        <w:t> </w:t>
      </w:r>
      <w:r>
        <w:rPr>
          <w:spacing w:val="-3"/>
        </w:rPr>
        <w:t>月</w:t>
      </w:r>
      <w:r>
        <w:rPr>
          <w:rFonts w:ascii="宋体" w:hAnsi="宋体" w:cs="宋体" w:eastAsia="宋体" w:hint="default"/>
          <w:b/>
          <w:bCs/>
          <w:w w:val="99"/>
        </w:rPr>
        <w:t> </w:t>
      </w:r>
      <w:r>
        <w:rPr>
          <w:rFonts w:ascii="宋体" w:hAnsi="宋体" w:cs="宋体" w:eastAsia="宋体" w:hint="default"/>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8"/>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4"/>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9"/>
              <w:jc w:val="right"/>
              <w:rPr>
                <w:rFonts w:ascii="宋体" w:hAnsi="宋体" w:cs="宋体" w:eastAsia="宋体" w:hint="default"/>
                <w:sz w:val="21"/>
                <w:szCs w:val="21"/>
              </w:rPr>
            </w:pPr>
            <w:r>
              <w:rPr>
                <w:rFonts w:ascii="宋体" w:hAnsi="宋体" w:cs="宋体" w:eastAsia="宋体" w:hint="default"/>
                <w:spacing w:val="-2"/>
                <w:sz w:val="21"/>
                <w:szCs w:val="21"/>
              </w:rPr>
              <w:t>十七、</w:t>
            </w:r>
            <w:r>
              <w:rPr>
                <w:rFonts w:ascii="宋体" w:hAnsi="宋体" w:cs="宋体" w:eastAsia="宋体" w:hint="default"/>
                <w:spacing w:val="-2"/>
                <w:sz w:val="21"/>
                <w:szCs w:val="21"/>
              </w:rPr>
              <w:t>4</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262,505,270.63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313,377,144.45</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9"/>
              <w:jc w:val="right"/>
              <w:rPr>
                <w:rFonts w:ascii="宋体" w:hAnsi="宋体" w:cs="宋体" w:eastAsia="宋体" w:hint="default"/>
                <w:sz w:val="21"/>
                <w:szCs w:val="21"/>
              </w:rPr>
            </w:pPr>
            <w:r>
              <w:rPr>
                <w:rFonts w:ascii="宋体" w:hAnsi="宋体" w:cs="宋体" w:eastAsia="宋体" w:hint="default"/>
                <w:spacing w:val="-2"/>
                <w:sz w:val="21"/>
                <w:szCs w:val="21"/>
              </w:rPr>
              <w:t>十七、</w:t>
            </w:r>
            <w:r>
              <w:rPr>
                <w:rFonts w:ascii="宋体" w:hAnsi="宋体" w:cs="宋体" w:eastAsia="宋体" w:hint="default"/>
                <w:spacing w:val="-2"/>
                <w:sz w:val="21"/>
                <w:szCs w:val="21"/>
              </w:rPr>
              <w:t>4</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212,439,688.94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227,265,127.88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912,411.75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1,277,162.54</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14,642,678.26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17,322,025.36</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33,591,040.10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31,359,992.22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15,867,811.51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11,886,397.44</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-719,960.55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-2,802,272.17</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247,708.33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987,149.43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2,826,423.84</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9,636,036.72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6,560,713.15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9"/>
              <w:jc w:val="right"/>
              <w:rPr>
                <w:rFonts w:ascii="宋体" w:hAnsi="宋体" w:cs="宋体" w:eastAsia="宋体" w:hint="default"/>
                <w:sz w:val="21"/>
                <w:szCs w:val="21"/>
              </w:rPr>
            </w:pPr>
            <w:r>
              <w:rPr>
                <w:rFonts w:ascii="宋体" w:hAnsi="宋体" w:cs="宋体" w:eastAsia="宋体" w:hint="default"/>
                <w:spacing w:val="-2"/>
                <w:sz w:val="21"/>
                <w:szCs w:val="21"/>
              </w:rPr>
              <w:t>十七、</w:t>
            </w:r>
            <w:r>
              <w:rPr>
                <w:rFonts w:ascii="宋体" w:hAnsi="宋体" w:cs="宋体" w:eastAsia="宋体" w:hint="default"/>
                <w:spacing w:val="-2"/>
                <w:sz w:val="21"/>
                <w:szCs w:val="21"/>
              </w:rPr>
              <w:t>5</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241,022.65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1,883,961.64</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165,221.86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-9,344,033.68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-7,110,920.15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69,484.53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114,315.17</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41"/>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1"/>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-13,625,889.16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28,516,780.99</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1,519,968.70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1,569,935.62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714,392.67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3,053.95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-12,820,313.13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30,083,662.66</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41"/>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39"/>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-12,820,313.13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30,083,662.66</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（一）持续经营净利润（净亏损以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-12,820,313.13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30,083,662.66</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（二）终止经营净利润（净亏损以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7.</w:t>
            </w:r>
            <w:r>
              <w:rPr>
                <w:rFonts w:ascii="宋体" w:hAnsi="宋体" w:cs="宋体" w:eastAsia="宋体" w:hint="default"/>
                <w:spacing w:val="-6"/>
                <w:sz w:val="21"/>
                <w:szCs w:val="21"/>
              </w:rPr>
              <w:t>现金流量套期储备（现金流量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-12,820,313.13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30,083,662.66</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法定代表人：曾雄主管会计工作负责人：孙静会计机构负责人：孙静</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color w:val="FF0000"/>
          <w:w w:val="100"/>
        </w:rPr>
        <w:t> </w:t>
      </w:r>
      <w:r>
        <w:rPr>
          <w:rFonts w:ascii="宋体"/>
          <w:w w:val="100"/>
        </w:rPr>
      </w:r>
    </w:p>
    <w:p>
      <w:pPr>
        <w:pStyle w:val="BodyText"/>
        <w:spacing w:line="272" w:lineRule="exact"/>
        <w:ind w:right="0"/>
        <w:jc w:val="left"/>
        <w:rPr>
          <w:rFonts w:ascii="宋体" w:hAnsi="宋体" w:cs="宋体" w:eastAsia="宋体" w:hint="default"/>
        </w:rPr>
      </w:pPr>
      <w:r>
        <w:rPr>
          <w:rFonts w:ascii="宋体"/>
          <w:color w:val="FF0000"/>
          <w:w w:val="100"/>
        </w:rPr>
        <w:t> </w:t>
      </w:r>
      <w:r>
        <w:rPr>
          <w:rFonts w:ascii="宋体"/>
          <w:w w:val="100"/>
        </w:rPr>
      </w:r>
    </w:p>
    <w:p>
      <w:pPr>
        <w:pStyle w:val="BodyText"/>
        <w:spacing w:line="273"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pgSz w:w="11910" w:h="16840"/>
          <w:pgMar w:header="877" w:footer="1195" w:top="1100" w:bottom="1380" w:left="1580" w:right="1040"/>
        </w:sectPr>
      </w:pPr>
    </w:p>
    <w:p>
      <w:pPr>
        <w:spacing w:line="272" w:lineRule="exact" w:before="26"/>
        <w:ind w:left="3873" w:right="0" w:firstLine="21"/>
        <w:jc w:val="right"/>
        <w:rPr>
          <w:rFonts w:ascii="宋体" w:hAnsi="宋体" w:cs="宋体" w:eastAsia="宋体" w:hint="default"/>
          <w:sz w:val="21"/>
          <w:szCs w:val="21"/>
        </w:rPr>
      </w:pPr>
      <w:r>
        <w:rPr>
          <w:rFonts w:ascii="宋体" w:hAnsi="宋体" w:cs="宋体" w:eastAsia="宋体" w:hint="default"/>
          <w:b/>
          <w:bCs/>
          <w:spacing w:val="-1"/>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8"/>
        <w:rPr>
          <w:rFonts w:ascii="宋体" w:hAnsi="宋体" w:cs="宋体" w:eastAsia="宋体" w:hint="default"/>
          <w:b/>
          <w:bCs/>
          <w:sz w:val="21"/>
          <w:szCs w:val="21"/>
        </w:rPr>
      </w:pPr>
    </w:p>
    <w:p>
      <w:pPr>
        <w:pStyle w:val="BodyText"/>
        <w:spacing w:line="240" w:lineRule="auto"/>
        <w:ind w:left="119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294,199,506.78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296,013,060.83</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9,139,729.80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15,827,092.34</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303,339,236.58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311,840,153.17</w:t>
            </w:r>
            <w:r>
              <w:rPr>
                <w:rFonts w:ascii="宋体"/>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224,032,353.75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186,038,250.33</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91,510,579.70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87,869,361.72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5,893,427.46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12,736,022.78</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55"/>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76</w:t>
            </w:r>
            <w:r>
              <w:rPr>
                <w:rFonts w:ascii="宋体" w:hAnsi="宋体" w:cs="宋体" w:eastAsia="宋体" w:hint="default"/>
                <w:sz w:val="21"/>
                <w:szCs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25,144,775.75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71,046,166.30</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346,581,136.66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357,689,801.13</w:t>
            </w:r>
            <w:r>
              <w:rPr>
                <w:rFonts w:ascii="宋体"/>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-43,241,900.08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-45,849,647.96</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207,000,000.00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75,800.79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1,883,961.64</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181,055.34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408,455.95</w:t>
            </w:r>
            <w:r>
              <w:rPr>
                <w:rFonts w:ascii="宋体"/>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15,256,856.13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209,292,417.59</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5,699,040.85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9,244,487.55</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74,500,000.00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208,000,000.00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80,199,040.85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217,244,487.55</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-64,942,184.72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-7,952,069.96</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25,000,000.00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13,227,770.83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30,000,000.00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55"/>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76</w:t>
            </w:r>
            <w:r>
              <w:rPr>
                <w:rFonts w:ascii="宋体" w:hAnsi="宋体" w:cs="宋体" w:eastAsia="宋体" w:hint="default"/>
                <w:sz w:val="21"/>
                <w:szCs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1,500,000.00</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23,227,770.83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31,500,000.00</w:t>
            </w:r>
            <w:r>
              <w:rPr>
                <w:rFonts w:ascii="宋体"/>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1,772,229.17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-31,500,000.00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-106,411,855.63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-85,301,717.92</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47"/>
          <w:pgSz w:w="11910" w:h="16840"/>
          <w:pgMar w:footer="1195" w:header="877"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191,713,826.32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277,015,544.24</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85,301,970.69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191,713,826.32</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法定代表人：曾雄主管会计工作负责人：孙静会计机构负责人：孙静</w:t>
      </w:r>
      <w:r>
        <w:rPr>
          <w:rFonts w:ascii="宋体" w:hAnsi="宋体" w:cs="宋体" w:eastAsia="宋体" w:hint="default"/>
          <w:b/>
          <w:bCs/>
          <w:color w:val="FF0000"/>
          <w:w w:val="99"/>
        </w:rPr>
        <w:t> </w:t>
      </w:r>
      <w:r>
        <w:rPr>
          <w:rFonts w:ascii="宋体" w:hAnsi="宋体" w:cs="宋体" w:eastAsia="宋体" w:hint="default"/>
        </w:rPr>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footerReference w:type="default" r:id="rId48"/>
          <w:pgSz w:w="11910" w:h="16840"/>
          <w:pgMar w:footer="1195" w:header="877" w:top="1100" w:bottom="1380" w:left="1580" w:right="1040"/>
          <w:pgNumType w:start="91"/>
        </w:sectPr>
      </w:pPr>
    </w:p>
    <w:p>
      <w:pPr>
        <w:spacing w:line="237" w:lineRule="auto" w:before="1"/>
        <w:ind w:left="3789" w:right="0" w:firstLine="2"/>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母公司现金流量</w:t>
      </w:r>
      <w:r>
        <w:rPr>
          <w:rFonts w:ascii="宋体" w:hAnsi="宋体" w:cs="宋体" w:eastAsia="宋体" w:hint="default"/>
          <w:b/>
          <w:bCs/>
          <w:spacing w:val="-2"/>
          <w:w w:val="100"/>
          <w:sz w:val="21"/>
          <w:szCs w:val="21"/>
        </w:rPr>
        <w:t>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2"/>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p>
      <w:pPr>
        <w:pStyle w:val="BodyText"/>
        <w:spacing w:line="240" w:lineRule="auto"/>
        <w:ind w:left="1327"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84" w:space="40"/>
            <w:col w:w="36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285,001,929.60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296,012,786.41</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10,343,810.58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13,691,476.36</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295,345,740.18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309,704,262.77</w:t>
            </w:r>
            <w:r>
              <w:rPr>
                <w:rFonts w:ascii="宋体"/>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220,231,507.38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186,038,250.33</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87,127,400.62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87,516,100.83</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5,572,097.50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12,416,397.82</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24,177,675.18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67,086,675.61</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337,108,680.68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353,057,424.59</w:t>
            </w:r>
            <w:r>
              <w:rPr>
                <w:rFonts w:ascii="宋体"/>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-41,762,940.50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-43,353,161.82</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207,000,000.00</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75,800.79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1,883,961.64</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181,055.34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408,455.95</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15,256,856.13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209,292,417.59</w:t>
            </w:r>
            <w:r>
              <w:rPr>
                <w:rFonts w:ascii="宋体"/>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2,553,275.98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8,316,075.05</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74,500,000.00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209,000,000.00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10,481,980.18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5,262,312.17</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87,535,256.16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222,578,387.22</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-72,278,400.03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-13,285,969.63</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13,227,770.83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30,000,000.00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23,227,770.83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31,500,000.00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1,772,229.17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-31,500,000.00</w:t>
            </w:r>
            <w:r>
              <w:rPr>
                <w:rFonts w:ascii="宋体"/>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-112,269,111.36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-88,139,131.45</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188,625,461.61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276,764,593.06</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76,356,350.25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188,625,461.61</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法定代表人：曾雄主管会计工作负责人：孙静会计机构负责人：孙静</w:t>
      </w:r>
      <w:r>
        <w:rPr>
          <w:rFonts w:ascii="宋体" w:hAnsi="宋体" w:cs="宋体" w:eastAsia="宋体" w:hint="default"/>
          <w:b/>
          <w:bCs/>
          <w:color w:val="FF0000"/>
          <w:w w:val="99"/>
        </w:rPr>
        <w:t> </w:t>
      </w:r>
      <w:r>
        <w:rPr>
          <w:rFonts w:ascii="宋体" w:hAnsi="宋体" w:cs="宋体" w:eastAsia="宋体" w:hint="default"/>
        </w:rPr>
      </w:r>
    </w:p>
    <w:p>
      <w:pPr>
        <w:pStyle w:val="Heading4"/>
        <w:spacing w:line="274" w:lineRule="exact" w:before="0"/>
        <w:ind w:right="0"/>
        <w:jc w:val="left"/>
        <w:rPr>
          <w:rFonts w:ascii="宋体" w:hAnsi="宋体" w:cs="宋体" w:eastAsia="宋体" w:hint="default"/>
          <w:b w:val="0"/>
          <w:bCs w:val="0"/>
        </w:rPr>
      </w:pPr>
      <w:r>
        <w:rPr>
          <w:rFonts w:ascii="宋体"/>
          <w:color w:val="FF0000"/>
          <w:w w:val="99"/>
        </w:rPr>
        <w:t> </w:t>
      </w:r>
      <w:r>
        <w:rPr>
          <w:rFonts w:ascii="宋体"/>
          <w:b w:val="0"/>
        </w:rPr>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37" w:lineRule="auto" w:before="120"/>
        <w:ind w:left="6553" w:right="0" w:hanging="1"/>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合并所有者权益变</w:t>
      </w:r>
      <w:r>
        <w:rPr>
          <w:rFonts w:ascii="宋体" w:hAnsi="宋体" w:cs="宋体" w:eastAsia="宋体" w:hint="default"/>
          <w:b/>
          <w:bCs/>
          <w:spacing w:val="-3"/>
          <w:w w:val="100"/>
          <w:sz w:val="21"/>
          <w:szCs w:val="21"/>
        </w:rPr>
        <w:t>动表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3651"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49"/>
          <w:footerReference w:type="default" r:id="rId50"/>
          <w:pgSz w:w="16840" w:h="11910" w:orient="landscape"/>
          <w:pgMar w:header="882" w:footer="1195" w:top="1120" w:bottom="1380" w:left="840" w:right="880"/>
          <w:pgNumType w:start="93"/>
          <w:cols w:num="2" w:equalWidth="0">
            <w:col w:w="8767" w:space="40"/>
            <w:col w:w="6313"/>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959"/>
        <w:gridCol w:w="1478"/>
        <w:gridCol w:w="468"/>
        <w:gridCol w:w="464"/>
        <w:gridCol w:w="468"/>
        <w:gridCol w:w="1476"/>
        <w:gridCol w:w="576"/>
        <w:gridCol w:w="396"/>
        <w:gridCol w:w="427"/>
        <w:gridCol w:w="1388"/>
        <w:gridCol w:w="466"/>
        <w:gridCol w:w="1476"/>
        <w:gridCol w:w="442"/>
        <w:gridCol w:w="1476"/>
        <w:gridCol w:w="396"/>
        <w:gridCol w:w="1529"/>
      </w:tblGrid>
      <w:tr>
        <w:trPr>
          <w:trHeight w:val="250" w:hRule="exact"/>
        </w:trPr>
        <w:tc>
          <w:tcPr>
            <w:tcW w:w="19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92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929" w:right="0"/>
              <w:jc w:val="center"/>
              <w:rPr>
                <w:rFonts w:ascii="宋体" w:hAnsi="宋体" w:cs="宋体" w:eastAsia="宋体" w:hint="default"/>
                <w:sz w:val="21"/>
                <w:szCs w:val="21"/>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550" w:hRule="exact"/>
        </w:trPr>
        <w:tc>
          <w:tcPr>
            <w:tcW w:w="1959" w:type="dxa"/>
            <w:vMerge/>
            <w:tcBorders>
              <w:left w:val="single" w:sz="4" w:space="0" w:color="000000"/>
              <w:right w:val="single" w:sz="4" w:space="0" w:color="000000"/>
            </w:tcBorders>
          </w:tcPr>
          <w:p>
            <w:pPr/>
          </w:p>
        </w:tc>
        <w:tc>
          <w:tcPr>
            <w:tcW w:w="11001"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10"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37" w:lineRule="auto"/>
              <w:ind w:left="103" w:right="11"/>
              <w:jc w:val="both"/>
              <w:rPr>
                <w:rFonts w:ascii="宋体" w:hAnsi="宋体" w:cs="宋体" w:eastAsia="宋体" w:hint="default"/>
                <w:sz w:val="18"/>
                <w:szCs w:val="18"/>
              </w:rPr>
            </w:pPr>
            <w:r>
              <w:rPr>
                <w:rFonts w:ascii="宋体" w:hAnsi="宋体" w:cs="宋体" w:eastAsia="宋体" w:hint="default"/>
                <w:sz w:val="18"/>
                <w:szCs w:val="18"/>
              </w:rPr>
              <w:t>少 数 股 东 权 益</w:t>
            </w:r>
            <w:r>
              <w:rPr>
                <w:rFonts w:ascii="宋体" w:hAnsi="宋体" w:cs="宋体" w:eastAsia="宋体" w:hint="default"/>
                <w:sz w:val="18"/>
                <w:szCs w:val="18"/>
              </w:rPr>
              <w:t> </w:t>
            </w:r>
          </w:p>
        </w:tc>
        <w:tc>
          <w:tcPr>
            <w:tcW w:w="15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29"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362" w:hRule="exact"/>
        </w:trPr>
        <w:tc>
          <w:tcPr>
            <w:tcW w:w="1959" w:type="dxa"/>
            <w:vMerge/>
            <w:tcBorders>
              <w:left w:val="single" w:sz="4" w:space="0" w:color="000000"/>
              <w:right w:val="single" w:sz="4" w:space="0" w:color="000000"/>
            </w:tcBorders>
          </w:tcPr>
          <w:p>
            <w:pPr/>
          </w:p>
        </w:tc>
        <w:tc>
          <w:tcPr>
            <w:tcW w:w="14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600" w:right="146" w:hanging="452"/>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14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53"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103" w:right="101"/>
              <w:jc w:val="both"/>
              <w:rPr>
                <w:rFonts w:ascii="宋体" w:hAnsi="宋体" w:cs="宋体" w:eastAsia="宋体" w:hint="default"/>
                <w:sz w:val="18"/>
                <w:szCs w:val="18"/>
              </w:rPr>
            </w:pPr>
            <w:r>
              <w:rPr>
                <w:rFonts w:ascii="宋体" w:hAnsi="宋体" w:cs="宋体" w:eastAsia="宋体" w:hint="default"/>
                <w:sz w:val="18"/>
                <w:szCs w:val="18"/>
              </w:rPr>
              <w:t>减： 库存 股</w:t>
            </w:r>
            <w:r>
              <w:rPr>
                <w:rFonts w:ascii="宋体" w:hAnsi="宋体" w:cs="宋体" w:eastAsia="宋体" w:hint="default"/>
                <w:sz w:val="18"/>
                <w:szCs w:val="18"/>
              </w:rPr>
              <w:t> </w:t>
            </w:r>
          </w:p>
        </w:tc>
        <w:tc>
          <w:tcPr>
            <w:tcW w:w="396" w:type="dxa"/>
            <w:vMerge w:val="restart"/>
            <w:tcBorders>
              <w:top w:val="single" w:sz="4" w:space="0" w:color="000000"/>
              <w:left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4" w:lineRule="auto" w:before="4"/>
              <w:ind w:left="105" w:right="8"/>
              <w:jc w:val="both"/>
              <w:rPr>
                <w:rFonts w:ascii="宋体" w:hAnsi="宋体" w:cs="宋体" w:eastAsia="宋体" w:hint="default"/>
                <w:sz w:val="18"/>
                <w:szCs w:val="18"/>
              </w:rPr>
            </w:pPr>
            <w:r>
              <w:rPr>
                <w:rFonts w:ascii="宋体" w:hAnsi="宋体" w:cs="宋体" w:eastAsia="宋体" w:hint="default"/>
                <w:sz w:val="18"/>
                <w:szCs w:val="18"/>
              </w:rPr>
              <w:t>他 综 合 收 益</w:t>
            </w:r>
            <w:r>
              <w:rPr>
                <w:rFonts w:ascii="宋体" w:hAnsi="宋体" w:cs="宋体" w:eastAsia="宋体" w:hint="default"/>
                <w:sz w:val="18"/>
                <w:szCs w:val="18"/>
              </w:rPr>
              <w:t> </w:t>
            </w:r>
          </w:p>
        </w:tc>
        <w:tc>
          <w:tcPr>
            <w:tcW w:w="42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19" w:right="25"/>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13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466" w:type="dxa"/>
            <w:vMerge w:val="restart"/>
            <w:tcBorders>
              <w:top w:val="single" w:sz="4" w:space="0" w:color="000000"/>
              <w:left w:val="single" w:sz="4" w:space="0" w:color="000000"/>
              <w:right w:val="single" w:sz="4" w:space="0" w:color="000000"/>
            </w:tcBorders>
          </w:tcPr>
          <w:p>
            <w:pPr>
              <w:pStyle w:val="TableParagraph"/>
              <w:spacing w:line="213" w:lineRule="exact"/>
              <w:ind w:left="139"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39" w:right="44"/>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4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34" w:lineRule="exact"/>
              <w:ind w:left="127" w:right="32"/>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396" w:type="dxa"/>
            <w:vMerge/>
            <w:tcBorders>
              <w:left w:val="single" w:sz="4" w:space="0" w:color="000000"/>
              <w:right w:val="single" w:sz="4" w:space="0" w:color="000000"/>
            </w:tcBorders>
          </w:tcPr>
          <w:p>
            <w:pPr/>
          </w:p>
        </w:tc>
        <w:tc>
          <w:tcPr>
            <w:tcW w:w="1529" w:type="dxa"/>
            <w:vMerge/>
            <w:tcBorders>
              <w:left w:val="single" w:sz="4" w:space="0" w:color="000000"/>
              <w:right w:val="single" w:sz="4" w:space="0" w:color="000000"/>
            </w:tcBorders>
          </w:tcPr>
          <w:p>
            <w:pPr/>
          </w:p>
        </w:tc>
      </w:tr>
      <w:tr>
        <w:trPr>
          <w:trHeight w:val="1088" w:hRule="exact"/>
        </w:trPr>
        <w:tc>
          <w:tcPr>
            <w:tcW w:w="1959" w:type="dxa"/>
            <w:vMerge/>
            <w:tcBorders>
              <w:left w:val="single" w:sz="4" w:space="0" w:color="000000"/>
              <w:bottom w:val="single" w:sz="4" w:space="0" w:color="000000"/>
              <w:right w:val="single" w:sz="4" w:space="0" w:color="000000"/>
            </w:tcBorders>
          </w:tcPr>
          <w:p>
            <w:pPr/>
          </w:p>
        </w:tc>
        <w:tc>
          <w:tcPr>
            <w:tcW w:w="1478" w:type="dxa"/>
            <w:vMerge/>
            <w:tcBorders>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5"/>
              <w:ind w:left="139" w:right="47"/>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5"/>
              <w:ind w:left="136" w:right="45"/>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4" w:lineRule="auto"/>
              <w:ind w:left="141" w:right="44"/>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4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388"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529" w:type="dxa"/>
            <w:vMerge/>
            <w:tcBorders>
              <w:left w:val="single" w:sz="4" w:space="0" w:color="000000"/>
              <w:bottom w:val="single" w:sz="4" w:space="0" w:color="000000"/>
              <w:right w:val="single" w:sz="4" w:space="0" w:color="000000"/>
            </w:tcBorders>
          </w:tcPr>
          <w:p>
            <w:pP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100,000,000.00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255,941,656.55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24,264,145.48</w:t>
            </w: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157,159,414.98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537,365,217.01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537,365,217.01 </w:t>
            </w: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100,000,000.00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255,941,656.55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24,264,145.48</w:t>
            </w: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157,159,414.98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537,365,217.01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537,365,217.01 </w:t>
            </w:r>
          </w:p>
        </w:tc>
      </w:tr>
      <w:tr>
        <w:trPr>
          <w:trHeight w:val="711"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w:t>
            </w:r>
          </w:p>
          <w:p>
            <w:pPr>
              <w:pStyle w:val="TableParagraph"/>
              <w:spacing w:line="240" w:lineRule="auto"/>
              <w:ind w:left="103" w:right="223"/>
              <w:jc w:val="left"/>
              <w:rPr>
                <w:rFonts w:ascii="宋体" w:hAnsi="宋体" w:cs="宋体" w:eastAsia="宋体" w:hint="default"/>
                <w:sz w:val="18"/>
                <w:szCs w:val="18"/>
              </w:rPr>
            </w:pPr>
            <w:r>
              <w:rPr>
                <w:rFonts w:ascii="宋体" w:hAnsi="宋体" w:cs="宋体" w:eastAsia="宋体" w:hint="default"/>
                <w:sz w:val="18"/>
                <w:szCs w:val="18"/>
              </w:rPr>
              <w:t>（减少以“－”号填 列）</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30,000,000.00</w:t>
            </w: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-30,000,000.00</w:t>
            </w: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6,349,118.49</w:t>
            </w: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6,349,118.49</w:t>
            </w: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6,349,118.49</w:t>
            </w:r>
            <w:r>
              <w:rPr>
                <w:rFonts w:ascii="宋体"/>
                <w:sz w:val="18"/>
              </w:rPr>
              <w:t> </w:t>
            </w: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19,349,118.49</w:t>
            </w: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19,349,118.49</w:t>
            </w: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19,349,118.49</w:t>
            </w:r>
            <w:r>
              <w:rPr>
                <w:rFonts w:ascii="宋体"/>
                <w:sz w:val="18"/>
              </w:rPr>
              <w:t> </w:t>
            </w:r>
          </w:p>
        </w:tc>
      </w:tr>
      <w:tr>
        <w:trPr>
          <w:trHeight w:val="478"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（二）所有者投入和减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少资本</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8"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8"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-13,000,000.00</w:t>
            </w: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-13,000,000.00</w:t>
            </w: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-13,000,000.00</w:t>
            </w:r>
            <w:r>
              <w:rPr>
                <w:rFonts w:ascii="宋体"/>
                <w:sz w:val="18"/>
              </w:rPr>
              <w:t> </w:t>
            </w: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type w:val="continuous"/>
          <w:pgSz w:w="16840" w:h="11910" w:orient="landscape"/>
          <w:pgMar w:top="1120" w:bottom="1380" w:left="840" w:right="880"/>
        </w:sectPr>
      </w:pPr>
    </w:p>
    <w:p>
      <w:pPr>
        <w:spacing w:line="240" w:lineRule="auto" w:before="7"/>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1959"/>
        <w:gridCol w:w="1478"/>
        <w:gridCol w:w="468"/>
        <w:gridCol w:w="464"/>
        <w:gridCol w:w="468"/>
        <w:gridCol w:w="1476"/>
        <w:gridCol w:w="576"/>
        <w:gridCol w:w="396"/>
        <w:gridCol w:w="427"/>
        <w:gridCol w:w="1388"/>
        <w:gridCol w:w="466"/>
        <w:gridCol w:w="1476"/>
        <w:gridCol w:w="442"/>
        <w:gridCol w:w="1476"/>
        <w:gridCol w:w="396"/>
        <w:gridCol w:w="1529"/>
      </w:tblGrid>
      <w:tr>
        <w:trPr>
          <w:trHeight w:val="243"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pacing w:val="-1"/>
                <w:sz w:val="18"/>
              </w:rPr>
              <w:t>-13,000,000.00</w:t>
            </w: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-13,000,000.00</w:t>
            </w: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-13,000,000.00</w:t>
            </w:r>
            <w:r>
              <w:rPr>
                <w:rFonts w:ascii="宋体"/>
                <w:sz w:val="18"/>
              </w:rPr>
              <w:t> </w:t>
            </w:r>
          </w:p>
        </w:tc>
      </w:tr>
      <w:tr>
        <w:trPr>
          <w:trHeight w:val="478"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．对所有者（或股东）</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的分配</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（四）所有者权益内部</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结转</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30,000,000.00</w:t>
            </w: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-30,000,000.00</w:t>
            </w: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8"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30,000,000.00</w:t>
            </w: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-30,000,000.00</w:t>
            </w: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额结转留存收益</w:t>
            </w:r>
            <w:r>
              <w:rPr>
                <w:rFonts w:ascii="宋体" w:hAnsi="宋体" w:cs="宋体" w:eastAsia="宋体" w:hint="default"/>
                <w:w w:val="100"/>
                <w:sz w:val="21"/>
                <w:szCs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8"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留存收益</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130,000,000.00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225,941,656.55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24,264,145.48</w:t>
            </w:r>
            <w:r>
              <w:rPr>
                <w:rFonts w:ascii="宋体"/>
                <w:sz w:val="18"/>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163,508,533.47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543,714,335.50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543,714,335.50 </w:t>
            </w:r>
          </w:p>
        </w:tc>
      </w:tr>
    </w:tbl>
    <w:p>
      <w:pPr>
        <w:pStyle w:val="BodyText"/>
        <w:spacing w:line="239" w:lineRule="exact"/>
        <w:ind w:left="684" w:right="0"/>
        <w:jc w:val="left"/>
        <w:rPr>
          <w:rFonts w:ascii="宋体" w:hAnsi="宋体" w:cs="宋体" w:eastAsia="宋体" w:hint="default"/>
        </w:rPr>
      </w:pPr>
      <w:r>
        <w:rPr>
          <w:rFonts w:ascii="宋体"/>
          <w:w w:val="100"/>
        </w:rPr>
        <w:t> </w:t>
      </w:r>
    </w:p>
    <w:p>
      <w:pPr>
        <w:pStyle w:val="BodyText"/>
        <w:spacing w:line="273" w:lineRule="exact"/>
        <w:ind w:left="68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899"/>
        <w:gridCol w:w="1476"/>
        <w:gridCol w:w="396"/>
        <w:gridCol w:w="396"/>
        <w:gridCol w:w="397"/>
        <w:gridCol w:w="1478"/>
        <w:gridCol w:w="578"/>
        <w:gridCol w:w="396"/>
        <w:gridCol w:w="396"/>
        <w:gridCol w:w="1407"/>
        <w:gridCol w:w="396"/>
        <w:gridCol w:w="1529"/>
        <w:gridCol w:w="396"/>
        <w:gridCol w:w="1642"/>
        <w:gridCol w:w="631"/>
        <w:gridCol w:w="1479"/>
      </w:tblGrid>
      <w:tr>
        <w:trPr>
          <w:trHeight w:val="250" w:hRule="exact"/>
        </w:trPr>
        <w:tc>
          <w:tcPr>
            <w:tcW w:w="18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993"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924" w:right="0"/>
              <w:jc w:val="center"/>
              <w:rPr>
                <w:rFonts w:ascii="宋体" w:hAnsi="宋体" w:cs="宋体" w:eastAsia="宋体" w:hint="default"/>
                <w:sz w:val="21"/>
                <w:szCs w:val="21"/>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480" w:hRule="exact"/>
        </w:trPr>
        <w:tc>
          <w:tcPr>
            <w:tcW w:w="1899" w:type="dxa"/>
            <w:vMerge/>
            <w:tcBorders>
              <w:left w:val="single" w:sz="4" w:space="0" w:color="000000"/>
              <w:right w:val="single" w:sz="4" w:space="0" w:color="000000"/>
            </w:tcBorders>
          </w:tcPr>
          <w:p>
            <w:pPr/>
          </w:p>
        </w:tc>
        <w:tc>
          <w:tcPr>
            <w:tcW w:w="10883"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6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35"/>
              <w:ind w:left="132" w:right="37"/>
              <w:jc w:val="both"/>
              <w:rPr>
                <w:rFonts w:ascii="宋体" w:hAnsi="宋体" w:cs="宋体" w:eastAsia="宋体" w:hint="default"/>
                <w:sz w:val="18"/>
                <w:szCs w:val="18"/>
              </w:rPr>
            </w:pPr>
            <w:r>
              <w:rPr>
                <w:rFonts w:ascii="宋体" w:hAnsi="宋体" w:cs="宋体" w:eastAsia="宋体" w:hint="default"/>
                <w:sz w:val="18"/>
                <w:szCs w:val="18"/>
              </w:rPr>
              <w:t>少数 股东 权益</w:t>
            </w:r>
            <w:r>
              <w:rPr>
                <w:rFonts w:ascii="宋体" w:hAnsi="宋体" w:cs="宋体" w:eastAsia="宋体" w:hint="default"/>
                <w:sz w:val="18"/>
                <w:szCs w:val="18"/>
              </w:rPr>
              <w:t> </w:t>
            </w:r>
          </w:p>
        </w:tc>
        <w:tc>
          <w:tcPr>
            <w:tcW w:w="14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492" w:hRule="exact"/>
        </w:trPr>
        <w:tc>
          <w:tcPr>
            <w:tcW w:w="1899" w:type="dxa"/>
            <w:vMerge/>
            <w:tcBorders>
              <w:left w:val="single" w:sz="4" w:space="0" w:color="000000"/>
              <w:right w:val="single" w:sz="4" w:space="0" w:color="000000"/>
            </w:tcBorders>
          </w:tcPr>
          <w:p>
            <w:pP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4" w:lineRule="auto"/>
              <w:ind w:left="597" w:right="98" w:hanging="49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11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94" w:right="0"/>
              <w:jc w:val="center"/>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z w:val="18"/>
                <w:szCs w:val="18"/>
              </w:rPr>
              <w:t> </w:t>
            </w:r>
          </w:p>
        </w:tc>
        <w:tc>
          <w:tcPr>
            <w:tcW w:w="14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4" w:lineRule="auto"/>
              <w:ind w:left="103" w:right="102"/>
              <w:jc w:val="both"/>
              <w:rPr>
                <w:rFonts w:ascii="宋体" w:hAnsi="宋体" w:cs="宋体" w:eastAsia="宋体" w:hint="default"/>
                <w:sz w:val="18"/>
                <w:szCs w:val="18"/>
              </w:rPr>
            </w:pPr>
            <w:r>
              <w:rPr>
                <w:rFonts w:ascii="宋体" w:hAnsi="宋体" w:cs="宋体" w:eastAsia="宋体" w:hint="default"/>
                <w:sz w:val="18"/>
                <w:szCs w:val="18"/>
              </w:rPr>
              <w:t>减： 库存 股</w:t>
            </w:r>
            <w:r>
              <w:rPr>
                <w:rFonts w:ascii="宋体" w:hAnsi="宋体" w:cs="宋体" w:eastAsia="宋体" w:hint="default"/>
                <w:sz w:val="18"/>
                <w:szCs w:val="18"/>
              </w:rPr>
              <w:t> </w:t>
            </w:r>
          </w:p>
        </w:tc>
        <w:tc>
          <w:tcPr>
            <w:tcW w:w="396" w:type="dxa"/>
            <w:vMerge w:val="restart"/>
            <w:tcBorders>
              <w:top w:val="single" w:sz="4" w:space="0" w:color="000000"/>
              <w:left w:val="single" w:sz="4" w:space="0" w:color="000000"/>
              <w:right w:val="single" w:sz="4" w:space="0" w:color="000000"/>
            </w:tcBorders>
          </w:tcPr>
          <w:p>
            <w:pPr>
              <w:pStyle w:val="TableParagraph"/>
              <w:spacing w:line="215" w:lineRule="exact"/>
              <w:ind w:left="103"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4" w:lineRule="auto" w:before="4"/>
              <w:ind w:left="103" w:right="11"/>
              <w:jc w:val="both"/>
              <w:rPr>
                <w:rFonts w:ascii="宋体" w:hAnsi="宋体" w:cs="宋体" w:eastAsia="宋体" w:hint="default"/>
                <w:sz w:val="18"/>
                <w:szCs w:val="18"/>
              </w:rPr>
            </w:pPr>
            <w:r>
              <w:rPr>
                <w:rFonts w:ascii="宋体" w:hAnsi="宋体" w:cs="宋体" w:eastAsia="宋体" w:hint="default"/>
                <w:sz w:val="18"/>
                <w:szCs w:val="18"/>
              </w:rPr>
              <w:t>他 综 合 收 益</w:t>
            </w:r>
            <w:r>
              <w:rPr>
                <w:rFonts w:ascii="宋体" w:hAnsi="宋体" w:cs="宋体" w:eastAsia="宋体" w:hint="default"/>
                <w:sz w:val="18"/>
                <w:szCs w:val="18"/>
              </w:rPr>
              <w:t> </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4" w:lineRule="auto"/>
              <w:ind w:left="103" w:right="11"/>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14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396" w:type="dxa"/>
            <w:vMerge w:val="restart"/>
            <w:tcBorders>
              <w:top w:val="single" w:sz="4" w:space="0" w:color="000000"/>
              <w:left w:val="single" w:sz="4" w:space="0" w:color="000000"/>
              <w:right w:val="single" w:sz="4" w:space="0" w:color="000000"/>
            </w:tcBorders>
          </w:tcPr>
          <w:p>
            <w:pPr>
              <w:pStyle w:val="TableParagraph"/>
              <w:spacing w:line="215"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11"/>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5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5" w:right="8"/>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6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631" w:type="dxa"/>
            <w:vMerge/>
            <w:tcBorders>
              <w:left w:val="single" w:sz="4" w:space="0" w:color="000000"/>
              <w:right w:val="single" w:sz="4" w:space="0" w:color="000000"/>
            </w:tcBorders>
          </w:tcPr>
          <w:p>
            <w:pPr/>
          </w:p>
        </w:tc>
        <w:tc>
          <w:tcPr>
            <w:tcW w:w="1479" w:type="dxa"/>
            <w:vMerge/>
            <w:tcBorders>
              <w:left w:val="single" w:sz="4" w:space="0" w:color="000000"/>
              <w:right w:val="single" w:sz="4" w:space="0" w:color="000000"/>
            </w:tcBorders>
          </w:tcPr>
          <w:p>
            <w:pPr/>
          </w:p>
        </w:tc>
      </w:tr>
      <w:tr>
        <w:trPr>
          <w:trHeight w:val="961" w:hRule="exact"/>
        </w:trPr>
        <w:tc>
          <w:tcPr>
            <w:tcW w:w="1899"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9"/>
              <w:ind w:left="105" w:right="8"/>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9"/>
              <w:ind w:left="105" w:right="8"/>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5" w:right="8"/>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478"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407"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529"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631" w:type="dxa"/>
            <w:vMerge/>
            <w:tcBorders>
              <w:left w:val="single" w:sz="4" w:space="0" w:color="000000"/>
              <w:bottom w:val="single" w:sz="4" w:space="0" w:color="000000"/>
              <w:right w:val="single" w:sz="4" w:space="0" w:color="000000"/>
            </w:tcBorders>
          </w:tcPr>
          <w:p>
            <w:pPr/>
          </w:p>
        </w:tc>
        <w:tc>
          <w:tcPr>
            <w:tcW w:w="1479" w:type="dxa"/>
            <w:vMerge/>
            <w:tcBorders>
              <w:left w:val="single" w:sz="4" w:space="0" w:color="000000"/>
              <w:bottom w:val="single" w:sz="4" w:space="0" w:color="000000"/>
              <w:right w:val="single" w:sz="4" w:space="0" w:color="000000"/>
            </w:tcBorders>
          </w:tcPr>
          <w:p>
            <w:pP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100,000,000.00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255,941,656.55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21,255,779.21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162,784,097.48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539,981,533.24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pacing w:val="-1"/>
                <w:sz w:val="18"/>
              </w:rPr>
              <w:t>539,981,533.24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z w:val="18"/>
              </w:rPr>
              <w:t> </w:t>
            </w:r>
          </w:p>
        </w:tc>
      </w:tr>
      <w:tr>
        <w:trPr>
          <w:trHeight w:val="24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3"/>
              <w:jc w:val="righ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5"/>
              <w:jc w:val="right"/>
              <w:rPr>
                <w:rFonts w:ascii="宋体" w:hAnsi="宋体" w:cs="宋体" w:eastAsia="宋体" w:hint="default"/>
                <w:sz w:val="18"/>
                <w:szCs w:val="18"/>
              </w:rPr>
            </w:pPr>
            <w:r>
              <w:rPr>
                <w:rFonts w:ascii="宋体"/>
                <w:sz w:val="18"/>
              </w:rPr>
              <w:t> </w:t>
            </w:r>
          </w:p>
        </w:tc>
      </w:tr>
      <w:tr>
        <w:trPr>
          <w:trHeight w:val="24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hAnsi="宋体" w:cs="宋体" w:eastAsia="宋体" w:hint="default"/>
                <w:sz w:val="18"/>
                <w:szCs w:val="18"/>
              </w:rPr>
              <w:t>同一控制下企业</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840" w:right="860"/>
        </w:sectPr>
      </w:pPr>
    </w:p>
    <w:p>
      <w:pPr>
        <w:spacing w:line="240" w:lineRule="auto" w:before="2"/>
        <w:rPr>
          <w:rFonts w:ascii="Times New Roman" w:hAnsi="Times New Roman" w:cs="Times New Roman" w:eastAsia="Times New Roman"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899"/>
        <w:gridCol w:w="1476"/>
        <w:gridCol w:w="396"/>
        <w:gridCol w:w="396"/>
        <w:gridCol w:w="397"/>
        <w:gridCol w:w="1478"/>
        <w:gridCol w:w="578"/>
        <w:gridCol w:w="396"/>
        <w:gridCol w:w="396"/>
        <w:gridCol w:w="1407"/>
        <w:gridCol w:w="396"/>
        <w:gridCol w:w="1529"/>
        <w:gridCol w:w="396"/>
        <w:gridCol w:w="1642"/>
        <w:gridCol w:w="631"/>
        <w:gridCol w:w="1479"/>
      </w:tblGrid>
      <w:tr>
        <w:trPr>
          <w:trHeight w:val="243"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z w:val="18"/>
              </w:rPr>
              <w:t>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100,000,000.00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255,941,656.55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21,255,779.21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162,784,097.48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539,981,533.24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pacing w:val="-1"/>
                <w:sz w:val="18"/>
              </w:rPr>
              <w:t>539,981,533.24 </w:t>
            </w:r>
          </w:p>
        </w:tc>
      </w:tr>
      <w:tr>
        <w:trPr>
          <w:trHeight w:val="710"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w:t>
            </w:r>
          </w:p>
          <w:p>
            <w:pPr>
              <w:pStyle w:val="TableParagraph"/>
              <w:spacing w:line="240" w:lineRule="auto"/>
              <w:ind w:left="103" w:right="163"/>
              <w:jc w:val="left"/>
              <w:rPr>
                <w:rFonts w:ascii="宋体" w:hAnsi="宋体" w:cs="宋体" w:eastAsia="宋体" w:hint="default"/>
                <w:sz w:val="18"/>
                <w:szCs w:val="18"/>
              </w:rPr>
            </w:pPr>
            <w:r>
              <w:rPr>
                <w:rFonts w:ascii="宋体" w:hAnsi="宋体" w:cs="宋体" w:eastAsia="宋体" w:hint="default"/>
                <w:sz w:val="18"/>
                <w:szCs w:val="18"/>
              </w:rPr>
              <w:t>额（减少以“－”号 填列）</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3,008,366.27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-5,624,682.50</w:t>
            </w: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-2,616,316.23</w:t>
            </w: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-2,616,316.23</w:t>
            </w:r>
            <w:r>
              <w:rPr>
                <w:rFonts w:ascii="宋体"/>
                <w:sz w:val="18"/>
              </w:rPr>
              <w:t>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27,383,683.77</w:t>
            </w: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27,383,683.77</w:t>
            </w: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pacing w:val="-1"/>
                <w:sz w:val="18"/>
              </w:rPr>
              <w:t>27,383,683.77</w:t>
            </w:r>
            <w:r>
              <w:rPr>
                <w:rFonts w:ascii="宋体"/>
                <w:sz w:val="18"/>
              </w:rPr>
              <w:t> </w:t>
            </w:r>
          </w:p>
        </w:tc>
      </w:tr>
      <w:tr>
        <w:trPr>
          <w:trHeight w:val="4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减少资本</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
              <w:jc w:val="right"/>
              <w:rPr>
                <w:rFonts w:ascii="宋体" w:hAnsi="宋体" w:cs="宋体" w:eastAsia="宋体" w:hint="default"/>
                <w:sz w:val="18"/>
                <w:szCs w:val="18"/>
              </w:rPr>
            </w:pPr>
            <w:r>
              <w:rPr>
                <w:rFonts w:ascii="宋体"/>
                <w:sz w:val="18"/>
              </w:rPr>
              <w:t> </w:t>
            </w:r>
          </w:p>
        </w:tc>
      </w:tr>
      <w:tr>
        <w:trPr>
          <w:trHeight w:val="4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．所有者投入的普通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
              <w:jc w:val="right"/>
              <w:rPr>
                <w:rFonts w:ascii="宋体" w:hAnsi="宋体" w:cs="宋体" w:eastAsia="宋体" w:hint="default"/>
                <w:sz w:val="18"/>
                <w:szCs w:val="18"/>
              </w:rPr>
            </w:pPr>
            <w:r>
              <w:rPr>
                <w:rFonts w:ascii="宋体"/>
                <w:sz w:val="18"/>
              </w:rPr>
              <w:t> </w:t>
            </w:r>
          </w:p>
        </w:tc>
      </w:tr>
      <w:tr>
        <w:trPr>
          <w:trHeight w:val="47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．其他权益工具持有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
              <w:jc w:val="right"/>
              <w:rPr>
                <w:rFonts w:ascii="宋体" w:hAnsi="宋体" w:cs="宋体" w:eastAsia="宋体" w:hint="default"/>
                <w:sz w:val="18"/>
                <w:szCs w:val="18"/>
              </w:rPr>
            </w:pPr>
            <w:r>
              <w:rPr>
                <w:rFonts w:ascii="宋体"/>
                <w:sz w:val="18"/>
              </w:rPr>
              <w:t> </w:t>
            </w:r>
          </w:p>
        </w:tc>
      </w:tr>
      <w:tr>
        <w:trPr>
          <w:trHeight w:val="4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．股份支付计入所有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
              <w:jc w:val="right"/>
              <w:rPr>
                <w:rFonts w:ascii="宋体" w:hAnsi="宋体" w:cs="宋体" w:eastAsia="宋体" w:hint="default"/>
                <w:sz w:val="18"/>
                <w:szCs w:val="18"/>
              </w:rPr>
            </w:pPr>
            <w:r>
              <w:rPr>
                <w:rFonts w:ascii="宋体"/>
                <w:sz w:val="18"/>
              </w:rPr>
              <w:t> </w:t>
            </w:r>
          </w:p>
        </w:tc>
      </w:tr>
      <w:tr>
        <w:trPr>
          <w:trHeight w:val="24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z w:val="18"/>
              </w:rPr>
              <w:t>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3,008,366.27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-33,008,366.27</w:t>
            </w: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-30,000,000.00</w:t>
            </w: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pacing w:val="-1"/>
                <w:sz w:val="18"/>
              </w:rPr>
              <w:t>-30,000,000.00</w:t>
            </w:r>
            <w:r>
              <w:rPr>
                <w:rFonts w:ascii="宋体"/>
                <w:sz w:val="18"/>
              </w:rPr>
              <w:t>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3,008,366.27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-3,008,366.27</w:t>
            </w: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z w:val="18"/>
              </w:rPr>
              <w:t> </w:t>
            </w:r>
          </w:p>
        </w:tc>
      </w:tr>
      <w:tr>
        <w:trPr>
          <w:trHeight w:val="24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．提取一般风险准备</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-30,000,000.00</w:t>
            </w: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-30,000,000.00</w:t>
            </w: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5"/>
              <w:jc w:val="right"/>
              <w:rPr>
                <w:rFonts w:ascii="宋体" w:hAnsi="宋体" w:cs="宋体" w:eastAsia="宋体" w:hint="default"/>
                <w:sz w:val="18"/>
                <w:szCs w:val="18"/>
              </w:rPr>
            </w:pPr>
            <w:r>
              <w:rPr>
                <w:rFonts w:ascii="宋体"/>
                <w:spacing w:val="-1"/>
                <w:sz w:val="18"/>
              </w:rPr>
              <w:t>-30,000,000.00</w:t>
            </w:r>
            <w:r>
              <w:rPr>
                <w:rFonts w:ascii="宋体"/>
                <w:sz w:val="18"/>
              </w:rPr>
              <w:t> </w:t>
            </w:r>
          </w:p>
        </w:tc>
      </w:tr>
      <w:tr>
        <w:trPr>
          <w:trHeight w:val="4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3</w:t>
            </w:r>
            <w:r>
              <w:rPr>
                <w:rFonts w:ascii="宋体" w:hAnsi="宋体" w:cs="宋体" w:eastAsia="宋体" w:hint="default"/>
                <w:spacing w:val="-11"/>
                <w:sz w:val="18"/>
                <w:szCs w:val="18"/>
              </w:rPr>
              <w:t>．对所有者（或股东）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
              <w:jc w:val="right"/>
              <w:rPr>
                <w:rFonts w:ascii="宋体" w:hAnsi="宋体" w:cs="宋体" w:eastAsia="宋体" w:hint="default"/>
                <w:sz w:val="18"/>
                <w:szCs w:val="18"/>
              </w:rPr>
            </w:pPr>
            <w:r>
              <w:rPr>
                <w:rFonts w:ascii="宋体"/>
                <w:sz w:val="18"/>
              </w:rPr>
              <w:t> </w:t>
            </w:r>
          </w:p>
        </w:tc>
      </w:tr>
      <w:tr>
        <w:trPr>
          <w:trHeight w:val="243"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
              <w:jc w:val="right"/>
              <w:rPr>
                <w:rFonts w:ascii="宋体" w:hAnsi="宋体" w:cs="宋体" w:eastAsia="宋体" w:hint="default"/>
                <w:sz w:val="18"/>
                <w:szCs w:val="18"/>
              </w:rPr>
            </w:pPr>
            <w:r>
              <w:rPr>
                <w:rFonts w:ascii="宋体"/>
                <w:sz w:val="18"/>
              </w:rPr>
              <w:t> </w:t>
            </w:r>
          </w:p>
        </w:tc>
      </w:tr>
      <w:tr>
        <w:trPr>
          <w:trHeight w:val="4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部结转</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
              <w:jc w:val="right"/>
              <w:rPr>
                <w:rFonts w:ascii="宋体" w:hAnsi="宋体" w:cs="宋体" w:eastAsia="宋体" w:hint="default"/>
                <w:sz w:val="18"/>
                <w:szCs w:val="18"/>
              </w:rPr>
            </w:pPr>
            <w:r>
              <w:rPr>
                <w:rFonts w:ascii="宋体"/>
                <w:sz w:val="18"/>
              </w:rPr>
              <w:t> </w:t>
            </w:r>
          </w:p>
        </w:tc>
      </w:tr>
      <w:tr>
        <w:trPr>
          <w:trHeight w:val="47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．资本公积转增资本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
              <w:jc w:val="right"/>
              <w:rPr>
                <w:rFonts w:ascii="宋体" w:hAnsi="宋体" w:cs="宋体" w:eastAsia="宋体" w:hint="default"/>
                <w:sz w:val="18"/>
                <w:szCs w:val="18"/>
              </w:rPr>
            </w:pPr>
            <w:r>
              <w:rPr>
                <w:rFonts w:ascii="宋体"/>
                <w:sz w:val="18"/>
              </w:rPr>
              <w:t> </w:t>
            </w:r>
          </w:p>
        </w:tc>
      </w:tr>
      <w:tr>
        <w:trPr>
          <w:trHeight w:val="4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．盈余公积转增资本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
              <w:jc w:val="right"/>
              <w:rPr>
                <w:rFonts w:ascii="宋体" w:hAnsi="宋体" w:cs="宋体" w:eastAsia="宋体" w:hint="default"/>
                <w:sz w:val="18"/>
                <w:szCs w:val="18"/>
              </w:rPr>
            </w:pPr>
            <w:r>
              <w:rPr>
                <w:rFonts w:ascii="宋体"/>
                <w:sz w:val="18"/>
              </w:rPr>
              <w:t> </w:t>
            </w:r>
          </w:p>
        </w:tc>
      </w:tr>
      <w:tr>
        <w:trPr>
          <w:trHeight w:val="24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．盈余公积弥补亏损</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z w:val="18"/>
              </w:rPr>
              <w:t> </w:t>
            </w:r>
          </w:p>
        </w:tc>
      </w:tr>
      <w:tr>
        <w:trPr>
          <w:trHeight w:val="47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．设定受益计划变动</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额结转留存收益</w:t>
            </w:r>
            <w:r>
              <w:rPr>
                <w:rFonts w:ascii="宋体" w:hAnsi="宋体" w:cs="宋体" w:eastAsia="宋体" w:hint="default"/>
                <w:w w:val="100"/>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5"/>
              <w:jc w:val="right"/>
              <w:rPr>
                <w:rFonts w:ascii="宋体" w:hAnsi="宋体" w:cs="宋体" w:eastAsia="宋体" w:hint="default"/>
                <w:sz w:val="18"/>
                <w:szCs w:val="18"/>
              </w:rPr>
            </w:pPr>
            <w:r>
              <w:rPr>
                <w:rFonts w:ascii="宋体"/>
                <w:sz w:val="18"/>
              </w:rPr>
              <w:t> </w:t>
            </w:r>
          </w:p>
        </w:tc>
      </w:tr>
      <w:tr>
        <w:trPr>
          <w:trHeight w:val="4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．其他综合收益结转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留存收益</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
              <w:jc w:val="right"/>
              <w:rPr>
                <w:rFonts w:ascii="宋体" w:hAnsi="宋体" w:cs="宋体" w:eastAsia="宋体" w:hint="default"/>
                <w:sz w:val="18"/>
                <w:szCs w:val="18"/>
              </w:rPr>
            </w:pPr>
            <w:r>
              <w:rPr>
                <w:rFonts w:ascii="宋体"/>
                <w:sz w:val="18"/>
              </w:rPr>
              <w:t>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z w:val="18"/>
              </w:rPr>
              <w:t> </w:t>
            </w:r>
          </w:p>
        </w:tc>
      </w:tr>
      <w:tr>
        <w:trPr>
          <w:trHeight w:val="24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5"/>
              <w:jc w:val="right"/>
              <w:rPr>
                <w:rFonts w:ascii="宋体" w:hAnsi="宋体" w:cs="宋体" w:eastAsia="宋体" w:hint="default"/>
                <w:sz w:val="18"/>
                <w:szCs w:val="18"/>
              </w:rPr>
            </w:pPr>
            <w:r>
              <w:rPr>
                <w:rFonts w:ascii="宋体"/>
                <w:sz w:val="18"/>
              </w:rPr>
              <w:t>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840" w:right="860"/>
        </w:sectPr>
      </w:pPr>
    </w:p>
    <w:p>
      <w:pPr>
        <w:spacing w:line="240" w:lineRule="auto" w:before="2"/>
        <w:rPr>
          <w:rFonts w:ascii="Times New Roman" w:hAnsi="Times New Roman" w:cs="Times New Roman" w:eastAsia="Times New Roman"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899"/>
        <w:gridCol w:w="1476"/>
        <w:gridCol w:w="396"/>
        <w:gridCol w:w="396"/>
        <w:gridCol w:w="397"/>
        <w:gridCol w:w="1478"/>
        <w:gridCol w:w="578"/>
        <w:gridCol w:w="396"/>
        <w:gridCol w:w="396"/>
        <w:gridCol w:w="1407"/>
        <w:gridCol w:w="396"/>
        <w:gridCol w:w="1529"/>
        <w:gridCol w:w="396"/>
        <w:gridCol w:w="1642"/>
        <w:gridCol w:w="631"/>
        <w:gridCol w:w="1479"/>
      </w:tblGrid>
      <w:tr>
        <w:trPr>
          <w:trHeight w:val="243"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
              <w:jc w:val="right"/>
              <w:rPr>
                <w:rFonts w:ascii="宋体" w:hAnsi="宋体" w:cs="宋体" w:eastAsia="宋体" w:hint="default"/>
                <w:sz w:val="18"/>
                <w:szCs w:val="18"/>
              </w:rPr>
            </w:pPr>
            <w:r>
              <w:rPr>
                <w:rFonts w:ascii="宋体"/>
                <w:sz w:val="18"/>
              </w:rPr>
              <w:t> </w:t>
            </w:r>
          </w:p>
        </w:tc>
      </w:tr>
      <w:tr>
        <w:trPr>
          <w:trHeight w:val="24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z w:val="18"/>
              </w:rPr>
              <w:t>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100,000,000.00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255,941,656.55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24,264,145.48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157,159,414.98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537,365,217.01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pacing w:val="-1"/>
                <w:sz w:val="18"/>
              </w:rPr>
              <w:t>537,365,217.01 </w:t>
            </w:r>
          </w:p>
        </w:tc>
      </w:tr>
    </w:tbl>
    <w:p>
      <w:pPr>
        <w:pStyle w:val="BodyText"/>
        <w:spacing w:line="240" w:lineRule="exact"/>
        <w:ind w:left="684" w:right="0"/>
        <w:jc w:val="left"/>
        <w:rPr>
          <w:rFonts w:ascii="宋体" w:hAnsi="宋体" w:cs="宋体" w:eastAsia="宋体" w:hint="default"/>
        </w:rPr>
      </w:pPr>
      <w:r>
        <w:rPr>
          <w:rFonts w:ascii="宋体"/>
          <w:w w:val="100"/>
        </w:rPr>
        <w:t> </w:t>
      </w:r>
    </w:p>
    <w:p>
      <w:pPr>
        <w:pStyle w:val="BodyText"/>
        <w:spacing w:line="272" w:lineRule="exact"/>
        <w:ind w:left="684" w:right="0"/>
        <w:jc w:val="left"/>
        <w:rPr>
          <w:rFonts w:ascii="宋体" w:hAnsi="宋体" w:cs="宋体" w:eastAsia="宋体" w:hint="default"/>
        </w:rPr>
      </w:pPr>
      <w:r>
        <w:rPr/>
        <w:t>法定代表人：曾雄主管会计工作负责人：孙静会计机构负责人：孙静</w:t>
      </w:r>
      <w:r>
        <w:rPr>
          <w:rFonts w:ascii="宋体" w:hAnsi="宋体" w:cs="宋体" w:eastAsia="宋体" w:hint="default"/>
          <w:b/>
          <w:bCs/>
          <w:color w:val="FF0000"/>
          <w:w w:val="99"/>
        </w:rPr>
        <w:t> </w:t>
      </w:r>
      <w:r>
        <w:rPr>
          <w:rFonts w:ascii="宋体" w:hAnsi="宋体" w:cs="宋体" w:eastAsia="宋体" w:hint="default"/>
        </w:rPr>
      </w:r>
    </w:p>
    <w:p>
      <w:pPr>
        <w:pStyle w:val="BodyText"/>
        <w:spacing w:line="272" w:lineRule="exact"/>
        <w:ind w:left="684" w:right="0"/>
        <w:jc w:val="left"/>
        <w:rPr>
          <w:rFonts w:ascii="宋体" w:hAnsi="宋体" w:cs="宋体" w:eastAsia="宋体" w:hint="default"/>
        </w:rPr>
      </w:pPr>
      <w:r>
        <w:rPr>
          <w:rFonts w:ascii="宋体"/>
          <w:w w:val="100"/>
        </w:rPr>
        <w:t> </w:t>
      </w:r>
    </w:p>
    <w:p>
      <w:pPr>
        <w:pStyle w:val="BodyText"/>
        <w:spacing w:line="274" w:lineRule="exact"/>
        <w:ind w:left="684"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6840" w:h="11910" w:orient="landscape"/>
          <w:pgMar w:header="882" w:footer="1195" w:top="1120" w:bottom="1380" w:left="840" w:right="860"/>
        </w:sectPr>
      </w:pPr>
    </w:p>
    <w:p>
      <w:pPr>
        <w:spacing w:line="274" w:lineRule="exact" w:before="22"/>
        <w:ind w:left="6845" w:right="0"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1"/>
          <w:szCs w:val="21"/>
        </w:rPr>
      </w:pPr>
    </w:p>
    <w:p>
      <w:pPr>
        <w:pStyle w:val="BodyText"/>
        <w:spacing w:line="240" w:lineRule="auto"/>
        <w:ind w:left="354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840" w:right="860"/>
          <w:cols w:num="2" w:equalWidth="0">
            <w:col w:w="8872" w:space="40"/>
            <w:col w:w="6228"/>
          </w:cols>
        </w:sectPr>
      </w:pPr>
    </w:p>
    <w:p>
      <w:pPr>
        <w:spacing w:line="240" w:lineRule="auto" w:before="5"/>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127"/>
        <w:gridCol w:w="1913"/>
        <w:gridCol w:w="781"/>
        <w:gridCol w:w="850"/>
        <w:gridCol w:w="710"/>
        <w:gridCol w:w="1558"/>
        <w:gridCol w:w="710"/>
        <w:gridCol w:w="708"/>
        <w:gridCol w:w="566"/>
        <w:gridCol w:w="1419"/>
        <w:gridCol w:w="1560"/>
        <w:gridCol w:w="1983"/>
      </w:tblGrid>
      <w:tr>
        <w:trPr>
          <w:trHeight w:val="245" w:hRule="exact"/>
        </w:trPr>
        <w:tc>
          <w:tcPr>
            <w:tcW w:w="2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75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center"/>
              <w:rPr>
                <w:rFonts w:ascii="宋体" w:hAnsi="宋体" w:cs="宋体" w:eastAsia="宋体" w:hint="default"/>
                <w:sz w:val="21"/>
                <w:szCs w:val="21"/>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324" w:hRule="exact"/>
        </w:trPr>
        <w:tc>
          <w:tcPr>
            <w:tcW w:w="2127" w:type="dxa"/>
            <w:vMerge/>
            <w:tcBorders>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实收资本 </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23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4"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0" w:right="78"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r>
              <w:rPr>
                <w:rFonts w:ascii="宋体" w:hAnsi="宋体" w:cs="宋体" w:eastAsia="宋体" w:hint="default"/>
                <w:sz w:val="18"/>
                <w:szCs w:val="18"/>
              </w:rPr>
              <w:t> </w:t>
            </w:r>
          </w:p>
        </w:tc>
        <w:tc>
          <w:tcPr>
            <w:tcW w:w="708" w:type="dxa"/>
            <w:vMerge w:val="restart"/>
            <w:tcBorders>
              <w:top w:val="single" w:sz="4" w:space="0" w:color="000000"/>
              <w:left w:val="single" w:sz="4" w:space="0" w:color="000000"/>
              <w:right w:val="single" w:sz="4" w:space="0" w:color="000000"/>
            </w:tcBorders>
          </w:tcPr>
          <w:p>
            <w:pPr>
              <w:pStyle w:val="TableParagraph"/>
              <w:spacing w:line="232" w:lineRule="exact" w:before="112"/>
              <w:ind w:left="167" w:right="78"/>
              <w:jc w:val="both"/>
              <w:rPr>
                <w:rFonts w:ascii="宋体" w:hAnsi="宋体" w:cs="宋体" w:eastAsia="宋体" w:hint="default"/>
                <w:sz w:val="18"/>
                <w:szCs w:val="18"/>
              </w:rPr>
            </w:pPr>
            <w:r>
              <w:rPr>
                <w:rFonts w:ascii="宋体" w:hAnsi="宋体" w:cs="宋体" w:eastAsia="宋体" w:hint="default"/>
                <w:sz w:val="18"/>
                <w:szCs w:val="18"/>
              </w:rPr>
              <w:t>其他 综合 收益</w:t>
            </w:r>
            <w:r>
              <w:rPr>
                <w:rFonts w:ascii="宋体" w:hAnsi="宋体" w:cs="宋体" w:eastAsia="宋体" w:hint="default"/>
                <w:sz w:val="18"/>
                <w:szCs w:val="18"/>
              </w:rPr>
              <w:t> </w:t>
            </w:r>
          </w:p>
        </w:tc>
        <w:tc>
          <w:tcPr>
            <w:tcW w:w="566" w:type="dxa"/>
            <w:vMerge w:val="restart"/>
            <w:tcBorders>
              <w:top w:val="single" w:sz="4" w:space="0" w:color="000000"/>
              <w:left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专</w:t>
            </w:r>
          </w:p>
          <w:p>
            <w:pPr>
              <w:pStyle w:val="TableParagraph"/>
              <w:spacing w:line="237" w:lineRule="auto"/>
              <w:ind w:left="187" w:right="97"/>
              <w:jc w:val="both"/>
              <w:rPr>
                <w:rFonts w:ascii="宋体" w:hAnsi="宋体" w:cs="宋体" w:eastAsia="宋体" w:hint="default"/>
                <w:sz w:val="18"/>
                <w:szCs w:val="18"/>
              </w:rPr>
            </w:pPr>
            <w:r>
              <w:rPr>
                <w:rFonts w:ascii="宋体" w:hAnsi="宋体" w:cs="宋体" w:eastAsia="宋体" w:hint="default"/>
                <w:sz w:val="18"/>
                <w:szCs w:val="18"/>
              </w:rPr>
              <w:t>项 储 备</w:t>
            </w:r>
            <w:r>
              <w:rPr>
                <w:rFonts w:ascii="宋体" w:hAnsi="宋体" w:cs="宋体" w:eastAsia="宋体" w:hint="default"/>
                <w:sz w:val="18"/>
                <w:szCs w:val="18"/>
              </w:rPr>
              <w:t> </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98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619" w:hRule="exact"/>
        </w:trPr>
        <w:tc>
          <w:tcPr>
            <w:tcW w:w="2127"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3"/>
              <w:jc w:val="righ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59"/>
              <w:jc w:val="righ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8"/>
              <w:jc w:val="righ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58"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983" w:type="dxa"/>
            <w:vMerge/>
            <w:tcBorders>
              <w:left w:val="single" w:sz="4" w:space="0" w:color="000000"/>
              <w:bottom w:val="single" w:sz="4" w:space="0" w:color="000000"/>
              <w:right w:val="single" w:sz="4" w:space="0" w:color="000000"/>
            </w:tcBorders>
          </w:tcPr>
          <w:p>
            <w:pP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100,000,000.00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255,941,656.55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24,264,145.48</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172,073,916.71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pacing w:val="-1"/>
                <w:sz w:val="18"/>
              </w:rPr>
              <w:t>552,279,718.74 </w:t>
            </w: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
              <w:jc w:val="right"/>
              <w:rPr>
                <w:rFonts w:ascii="宋体" w:hAnsi="宋体" w:cs="宋体" w:eastAsia="宋体" w:hint="default"/>
                <w:sz w:val="18"/>
                <w:szCs w:val="18"/>
              </w:rPr>
            </w:pPr>
            <w:r>
              <w:rPr>
                <w:rFonts w:ascii="宋体"/>
                <w:sz w:val="18"/>
              </w:rPr>
              <w:t> </w:t>
            </w: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100,000,000.00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255,941,656.55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24,264,145.48</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172,073,916.71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pacing w:val="-1"/>
                <w:sz w:val="18"/>
              </w:rPr>
              <w:t>552,279,718.74 </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7"/>
                <w:sz w:val="18"/>
                <w:szCs w:val="18"/>
              </w:rPr>
              <w:t>（减少以“－”号填列）</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30,000,000.00</w:t>
            </w: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-30,000,000.00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-25,820,313.13</w:t>
            </w: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pacing w:val="-1"/>
                <w:sz w:val="18"/>
              </w:rPr>
              <w:t>-25,820,313.13</w:t>
            </w:r>
            <w:r>
              <w:rPr>
                <w:rFonts w:ascii="宋体"/>
                <w:sz w:val="18"/>
              </w:rPr>
              <w:t> </w:t>
            </w: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-12,820,313.13</w:t>
            </w: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pacing w:val="-1"/>
                <w:sz w:val="18"/>
              </w:rPr>
              <w:t>-12,820,313.13</w:t>
            </w:r>
            <w:r>
              <w:rPr>
                <w:rFonts w:ascii="宋体"/>
                <w:sz w:val="18"/>
              </w:rPr>
              <w:t> </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投入资本</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
              <w:jc w:val="right"/>
              <w:rPr>
                <w:rFonts w:ascii="宋体" w:hAnsi="宋体" w:cs="宋体" w:eastAsia="宋体" w:hint="default"/>
                <w:sz w:val="18"/>
                <w:szCs w:val="18"/>
              </w:rPr>
            </w:pPr>
            <w:r>
              <w:rPr>
                <w:rFonts w:ascii="宋体"/>
                <w:sz w:val="18"/>
              </w:rPr>
              <w:t> </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权益的金额</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
              <w:jc w:val="right"/>
              <w:rPr>
                <w:rFonts w:ascii="宋体" w:hAnsi="宋体" w:cs="宋体" w:eastAsia="宋体" w:hint="default"/>
                <w:sz w:val="18"/>
                <w:szCs w:val="18"/>
              </w:rPr>
            </w:pPr>
            <w:r>
              <w:rPr>
                <w:rFonts w:ascii="宋体"/>
                <w:sz w:val="18"/>
              </w:rPr>
              <w:t> </w:t>
            </w: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的分配</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type w:val="continuous"/>
          <w:pgSz w:w="16840" w:h="11910" w:orient="landscape"/>
          <w:pgMar w:top="1120" w:bottom="1380" w:left="840" w:right="860"/>
        </w:sectPr>
      </w:pPr>
    </w:p>
    <w:p>
      <w:pPr>
        <w:spacing w:line="240" w:lineRule="auto" w:before="7"/>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2127"/>
        <w:gridCol w:w="1913"/>
        <w:gridCol w:w="781"/>
        <w:gridCol w:w="850"/>
        <w:gridCol w:w="710"/>
        <w:gridCol w:w="1558"/>
        <w:gridCol w:w="710"/>
        <w:gridCol w:w="708"/>
        <w:gridCol w:w="566"/>
        <w:gridCol w:w="1419"/>
        <w:gridCol w:w="1560"/>
        <w:gridCol w:w="1983"/>
      </w:tblGrid>
      <w:tr>
        <w:trPr>
          <w:trHeight w:val="24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
              <w:jc w:val="right"/>
              <w:rPr>
                <w:rFonts w:ascii="宋体" w:hAnsi="宋体" w:cs="宋体" w:eastAsia="宋体" w:hint="default"/>
                <w:sz w:val="18"/>
                <w:szCs w:val="18"/>
              </w:rPr>
            </w:pPr>
            <w:r>
              <w:rPr>
                <w:rFonts w:ascii="宋体"/>
                <w:sz w:val="18"/>
              </w:rPr>
              <w:t> </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30,000,000.00</w:t>
            </w: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-30,000,000.00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-13,000,000.00</w:t>
            </w: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pacing w:val="-1"/>
                <w:sz w:val="18"/>
              </w:rPr>
              <w:t>-13,000,000.00</w:t>
            </w:r>
            <w:r>
              <w:rPr>
                <w:rFonts w:ascii="宋体"/>
                <w:sz w:val="18"/>
              </w:rPr>
              <w:t> </w:t>
            </w: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30,000,000.00</w:t>
            </w: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-30,000,000.00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-13,000,000.00</w:t>
            </w: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pacing w:val="-1"/>
                <w:sz w:val="18"/>
              </w:rPr>
              <w:t>-13,000,000.00</w:t>
            </w:r>
            <w:r>
              <w:rPr>
                <w:rFonts w:ascii="宋体"/>
                <w:sz w:val="18"/>
              </w:rPr>
              <w:t> </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盈余公积转增资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结转留存收益</w:t>
            </w:r>
            <w:r>
              <w:rPr>
                <w:rFonts w:ascii="宋体" w:hAnsi="宋体" w:cs="宋体" w:eastAsia="宋体" w:hint="default"/>
                <w:w w:val="100"/>
                <w:sz w:val="21"/>
                <w:szCs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
              <w:jc w:val="right"/>
              <w:rPr>
                <w:rFonts w:ascii="宋体" w:hAnsi="宋体" w:cs="宋体" w:eastAsia="宋体" w:hint="default"/>
                <w:sz w:val="18"/>
                <w:szCs w:val="18"/>
              </w:rPr>
            </w:pPr>
            <w:r>
              <w:rPr>
                <w:rFonts w:ascii="宋体"/>
                <w:sz w:val="18"/>
              </w:rPr>
              <w:t> </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存收益</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宋体" w:hAnsi="宋体" w:cs="宋体" w:eastAsia="宋体" w:hint="default"/>
                <w:sz w:val="18"/>
                <w:szCs w:val="18"/>
              </w:rPr>
            </w:pPr>
            <w:r>
              <w:rPr>
                <w:rFonts w:ascii="宋体"/>
                <w:sz w:val="18"/>
              </w:rPr>
              <w:t> </w:t>
            </w: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
              <w:jc w:val="right"/>
              <w:rPr>
                <w:rFonts w:ascii="宋体" w:hAnsi="宋体" w:cs="宋体" w:eastAsia="宋体" w:hint="default"/>
                <w:sz w:val="18"/>
                <w:szCs w:val="18"/>
              </w:rPr>
            </w:pPr>
            <w:r>
              <w:rPr>
                <w:rFonts w:ascii="宋体"/>
                <w:sz w:val="18"/>
              </w:rPr>
              <w:t> </w:t>
            </w: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130,000,000.00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225,941,656.55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24,264,145.48</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146,253,603.58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pacing w:val="-1"/>
                <w:sz w:val="18"/>
              </w:rPr>
              <w:t>526,459,405.61 </w:t>
            </w:r>
          </w:p>
        </w:tc>
      </w:tr>
    </w:tbl>
    <w:p>
      <w:pPr>
        <w:pStyle w:val="BodyText"/>
        <w:spacing w:line="239" w:lineRule="exact"/>
        <w:ind w:left="684" w:right="0"/>
        <w:jc w:val="left"/>
        <w:rPr>
          <w:rFonts w:ascii="宋体" w:hAnsi="宋体" w:cs="宋体" w:eastAsia="宋体" w:hint="default"/>
        </w:rPr>
      </w:pPr>
      <w:r>
        <w:rPr>
          <w:rFonts w:ascii="宋体"/>
          <w:w w:val="100"/>
        </w:rPr>
        <w:t> </w:t>
      </w:r>
    </w:p>
    <w:p>
      <w:pPr>
        <w:pStyle w:val="BodyText"/>
        <w:spacing w:line="273" w:lineRule="exact"/>
        <w:ind w:left="68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127"/>
        <w:gridCol w:w="1913"/>
        <w:gridCol w:w="781"/>
        <w:gridCol w:w="850"/>
        <w:gridCol w:w="710"/>
        <w:gridCol w:w="1558"/>
        <w:gridCol w:w="710"/>
        <w:gridCol w:w="708"/>
        <w:gridCol w:w="566"/>
        <w:gridCol w:w="1419"/>
        <w:gridCol w:w="1560"/>
        <w:gridCol w:w="1983"/>
      </w:tblGrid>
      <w:tr>
        <w:trPr>
          <w:trHeight w:val="247" w:hRule="exact"/>
        </w:trPr>
        <w:tc>
          <w:tcPr>
            <w:tcW w:w="212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758"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9" w:hRule="exact"/>
        </w:trPr>
        <w:tc>
          <w:tcPr>
            <w:tcW w:w="2127" w:type="dxa"/>
            <w:vMerge/>
            <w:tcBorders>
              <w:left w:val="single" w:sz="6" w:space="0" w:color="000000"/>
              <w:right w:val="single" w:sz="6" w:space="0" w:color="000000"/>
            </w:tcBorders>
          </w:tcPr>
          <w:p>
            <w:pPr/>
          </w:p>
        </w:tc>
        <w:tc>
          <w:tcPr>
            <w:tcW w:w="1913" w:type="dxa"/>
            <w:vMerge w:val="restart"/>
            <w:tcBorders>
              <w:top w:val="single" w:sz="6" w:space="0" w:color="000000"/>
              <w:left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实收资本 </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2341"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624"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710"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67" w:right="77"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r>
              <w:rPr>
                <w:rFonts w:ascii="宋体" w:hAnsi="宋体" w:cs="宋体" w:eastAsia="宋体" w:hint="default"/>
                <w:sz w:val="18"/>
                <w:szCs w:val="18"/>
              </w:rPr>
              <w:t> </w:t>
            </w:r>
          </w:p>
        </w:tc>
        <w:tc>
          <w:tcPr>
            <w:tcW w:w="708" w:type="dxa"/>
            <w:vMerge w:val="restart"/>
            <w:tcBorders>
              <w:top w:val="single" w:sz="6" w:space="0" w:color="000000"/>
              <w:left w:val="single" w:sz="6" w:space="0" w:color="000000"/>
              <w:right w:val="single" w:sz="6" w:space="0" w:color="000000"/>
            </w:tcBorders>
          </w:tcPr>
          <w:p>
            <w:pPr>
              <w:pStyle w:val="TableParagraph"/>
              <w:spacing w:line="237" w:lineRule="auto" w:before="90"/>
              <w:ind w:left="165" w:right="77"/>
              <w:jc w:val="both"/>
              <w:rPr>
                <w:rFonts w:ascii="宋体" w:hAnsi="宋体" w:cs="宋体" w:eastAsia="宋体" w:hint="default"/>
                <w:sz w:val="18"/>
                <w:szCs w:val="18"/>
              </w:rPr>
            </w:pPr>
            <w:r>
              <w:rPr>
                <w:rFonts w:ascii="宋体" w:hAnsi="宋体" w:cs="宋体" w:eastAsia="宋体" w:hint="default"/>
                <w:sz w:val="18"/>
                <w:szCs w:val="18"/>
              </w:rPr>
              <w:t>其他 综合 收益</w:t>
            </w:r>
            <w:r>
              <w:rPr>
                <w:rFonts w:ascii="宋体" w:hAnsi="宋体" w:cs="宋体" w:eastAsia="宋体" w:hint="default"/>
                <w:sz w:val="18"/>
                <w:szCs w:val="18"/>
              </w:rPr>
              <w:t> </w:t>
            </w:r>
          </w:p>
        </w:tc>
        <w:tc>
          <w:tcPr>
            <w:tcW w:w="566" w:type="dxa"/>
            <w:vMerge w:val="restart"/>
            <w:tcBorders>
              <w:top w:val="single" w:sz="6" w:space="0" w:color="000000"/>
              <w:left w:val="single" w:sz="6" w:space="0" w:color="000000"/>
              <w:right w:val="single" w:sz="6" w:space="0" w:color="000000"/>
            </w:tcBorders>
          </w:tcPr>
          <w:p>
            <w:pPr>
              <w:pStyle w:val="TableParagraph"/>
              <w:spacing w:line="207" w:lineRule="exact"/>
              <w:ind w:left="2" w:right="0"/>
              <w:jc w:val="center"/>
              <w:rPr>
                <w:rFonts w:ascii="宋体" w:hAnsi="宋体" w:cs="宋体" w:eastAsia="宋体" w:hint="default"/>
                <w:sz w:val="18"/>
                <w:szCs w:val="18"/>
              </w:rPr>
            </w:pPr>
            <w:r>
              <w:rPr>
                <w:rFonts w:ascii="宋体" w:hAnsi="宋体" w:cs="宋体" w:eastAsia="宋体" w:hint="default"/>
                <w:sz w:val="18"/>
                <w:szCs w:val="18"/>
              </w:rPr>
              <w:t>专</w:t>
            </w:r>
          </w:p>
          <w:p>
            <w:pPr>
              <w:pStyle w:val="TableParagraph"/>
              <w:spacing w:line="232" w:lineRule="exact" w:before="23"/>
              <w:ind w:left="187" w:right="92"/>
              <w:jc w:val="both"/>
              <w:rPr>
                <w:rFonts w:ascii="宋体" w:hAnsi="宋体" w:cs="宋体" w:eastAsia="宋体" w:hint="default"/>
                <w:sz w:val="18"/>
                <w:szCs w:val="18"/>
              </w:rPr>
            </w:pPr>
            <w:r>
              <w:rPr>
                <w:rFonts w:ascii="宋体" w:hAnsi="宋体" w:cs="宋体" w:eastAsia="宋体" w:hint="default"/>
                <w:sz w:val="18"/>
                <w:szCs w:val="18"/>
              </w:rPr>
              <w:t>项 储 备</w:t>
            </w:r>
            <w:r>
              <w:rPr>
                <w:rFonts w:ascii="宋体" w:hAnsi="宋体" w:cs="宋体" w:eastAsia="宋体" w:hint="default"/>
                <w:sz w:val="18"/>
                <w:szCs w:val="18"/>
              </w:rPr>
              <w:t> </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98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622" w:hRule="exact"/>
        </w:trPr>
        <w:tc>
          <w:tcPr>
            <w:tcW w:w="2127" w:type="dxa"/>
            <w:vMerge/>
            <w:tcBorders>
              <w:left w:val="single" w:sz="6" w:space="0" w:color="000000"/>
              <w:bottom w:val="single" w:sz="6" w:space="0" w:color="000000"/>
              <w:right w:val="single" w:sz="6" w:space="0" w:color="000000"/>
            </w:tcBorders>
          </w:tcPr>
          <w:p>
            <w:pPr/>
          </w:p>
        </w:tc>
        <w:tc>
          <w:tcPr>
            <w:tcW w:w="1913" w:type="dxa"/>
            <w:vMerge/>
            <w:tcBorders>
              <w:left w:val="single" w:sz="6" w:space="0" w:color="000000"/>
              <w:bottom w:val="single" w:sz="6" w:space="0" w:color="000000"/>
              <w:right w:val="single" w:sz="4" w:space="0" w:color="000000"/>
            </w:tcBorders>
          </w:tcPr>
          <w:p>
            <w:pPr/>
          </w:p>
        </w:tc>
        <w:tc>
          <w:tcPr>
            <w:tcW w:w="781"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59"/>
              <w:ind w:right="23"/>
              <w:jc w:val="righ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59"/>
              <w:ind w:right="59"/>
              <w:jc w:val="righ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59"/>
              <w:ind w:right="77"/>
              <w:jc w:val="righ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58" w:type="dxa"/>
            <w:vMerge/>
            <w:tcBorders>
              <w:left w:val="single" w:sz="6" w:space="0" w:color="000000"/>
              <w:bottom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566"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983" w:type="dxa"/>
            <w:vMerge/>
            <w:tcBorders>
              <w:left w:val="single" w:sz="6" w:space="0" w:color="000000"/>
              <w:bottom w:val="single" w:sz="6" w:space="0" w:color="000000"/>
              <w:right w:val="single" w:sz="6" w:space="0" w:color="000000"/>
            </w:tcBorders>
          </w:tcPr>
          <w:p>
            <w:pP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100,000,000.00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255,941,656.55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pacing w:val="-1"/>
                <w:sz w:val="18"/>
              </w:rPr>
              <w:t>21,255,779.21</w:t>
            </w: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174,998,620.32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552,196,056.08 </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0"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0"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100,000,000.00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255,941,656.55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pacing w:val="-1"/>
                <w:sz w:val="18"/>
              </w:rPr>
              <w:t>21,255,779.21</w:t>
            </w: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174,998,620.32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552,196,056.08 </w:t>
            </w:r>
          </w:p>
        </w:tc>
      </w:tr>
      <w:tr>
        <w:trPr>
          <w:trHeight w:val="483"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7"/>
                <w:sz w:val="18"/>
                <w:szCs w:val="18"/>
              </w:rPr>
              <w:t>（减少以“－”号填列）</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pacing w:val="-1"/>
                <w:sz w:val="18"/>
              </w:rPr>
              <w:t>3,008,366.27</w:t>
            </w: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-2,924,703.61</w:t>
            </w: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83,662.66</w:t>
            </w:r>
            <w:r>
              <w:rPr>
                <w:rFonts w:ascii="宋体"/>
                <w:sz w:val="18"/>
              </w:rPr>
              <w:t> </w:t>
            </w: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30,083,662.66</w:t>
            </w: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30,083,662.66</w:t>
            </w:r>
            <w:r>
              <w:rPr>
                <w:rFonts w:ascii="宋体"/>
                <w:sz w:val="18"/>
              </w:rPr>
              <w:t> </w:t>
            </w: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840" w:right="880"/>
        </w:sectPr>
      </w:pPr>
    </w:p>
    <w:p>
      <w:pPr>
        <w:spacing w:line="240" w:lineRule="auto" w:before="7"/>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2127"/>
        <w:gridCol w:w="1913"/>
        <w:gridCol w:w="781"/>
        <w:gridCol w:w="850"/>
        <w:gridCol w:w="710"/>
        <w:gridCol w:w="1558"/>
        <w:gridCol w:w="710"/>
        <w:gridCol w:w="708"/>
        <w:gridCol w:w="566"/>
        <w:gridCol w:w="1419"/>
        <w:gridCol w:w="1560"/>
        <w:gridCol w:w="1983"/>
      </w:tblGrid>
      <w:tr>
        <w:trPr>
          <w:trHeight w:val="48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投入资本</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权益的金额</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pacing w:val="-1"/>
                <w:sz w:val="18"/>
              </w:rPr>
              <w:t>3,008,366.27</w:t>
            </w: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-33,008,366.27</w:t>
            </w: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-30,000,000.00</w:t>
            </w:r>
            <w:r>
              <w:rPr>
                <w:rFonts w:ascii="宋体"/>
                <w:sz w:val="18"/>
              </w:rPr>
              <w:t> </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
              <w:jc w:val="right"/>
              <w:rPr>
                <w:rFonts w:ascii="宋体" w:hAnsi="宋体" w:cs="宋体" w:eastAsia="宋体" w:hint="default"/>
                <w:sz w:val="18"/>
                <w:szCs w:val="18"/>
              </w:rPr>
            </w:pPr>
            <w:r>
              <w:rPr>
                <w:rFonts w:ascii="宋体"/>
                <w:spacing w:val="-1"/>
                <w:sz w:val="18"/>
              </w:rPr>
              <w:t>3,008,366.27</w:t>
            </w: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-3,008,366.27</w:t>
            </w: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的分配</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-30,000,000.00</w:t>
            </w: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-30,000,000.00</w:t>
            </w:r>
            <w:r>
              <w:rPr>
                <w:rFonts w:ascii="宋体"/>
                <w:sz w:val="18"/>
              </w:rPr>
              <w:t> </w:t>
            </w: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3"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6"/>
              <w:jc w:val="right"/>
              <w:rPr>
                <w:rFonts w:ascii="宋体" w:hAnsi="宋体" w:cs="宋体" w:eastAsia="宋体" w:hint="default"/>
                <w:sz w:val="18"/>
                <w:szCs w:val="18"/>
              </w:rPr>
            </w:pPr>
            <w:r>
              <w:rPr>
                <w:rFonts w:ascii="宋体"/>
                <w:sz w:val="18"/>
              </w:rPr>
              <w:t> </w:t>
            </w: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48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盈余公积转增资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w:t>
            </w:r>
          </w:p>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18"/>
                <w:szCs w:val="18"/>
              </w:rPr>
              <w:t>结转留存收益</w:t>
            </w:r>
            <w:r>
              <w:rPr>
                <w:rFonts w:ascii="宋体" w:hAnsi="宋体" w:cs="宋体" w:eastAsia="宋体" w:hint="default"/>
                <w:w w:val="100"/>
                <w:sz w:val="21"/>
                <w:szCs w:val="21"/>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48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存收益</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100,000,000.00 </w:t>
            </w:r>
          </w:p>
        </w:tc>
        <w:tc>
          <w:tcPr>
            <w:tcW w:w="78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255,941,656.55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
              <w:jc w:val="right"/>
              <w:rPr>
                <w:rFonts w:ascii="宋体" w:hAnsi="宋体" w:cs="宋体" w:eastAsia="宋体" w:hint="default"/>
                <w:sz w:val="18"/>
                <w:szCs w:val="18"/>
              </w:rPr>
            </w:pPr>
            <w:r>
              <w:rPr>
                <w:rFonts w:ascii="宋体"/>
                <w:spacing w:val="-1"/>
                <w:sz w:val="18"/>
              </w:rPr>
              <w:t>24,264,145.48</w:t>
            </w: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172,073,916.71 </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552,279,718.74 </w:t>
            </w:r>
          </w:p>
        </w:tc>
      </w:tr>
    </w:tbl>
    <w:p>
      <w:pPr>
        <w:pStyle w:val="BodyText"/>
        <w:spacing w:line="239" w:lineRule="exact"/>
        <w:ind w:left="684" w:right="0"/>
        <w:jc w:val="left"/>
        <w:rPr>
          <w:rFonts w:ascii="宋体" w:hAnsi="宋体" w:cs="宋体" w:eastAsia="宋体" w:hint="default"/>
        </w:rPr>
      </w:pPr>
      <w:r>
        <w:rPr>
          <w:rFonts w:ascii="宋体"/>
          <w:w w:val="100"/>
        </w:rPr>
        <w:t> </w:t>
      </w:r>
    </w:p>
    <w:p>
      <w:pPr>
        <w:pStyle w:val="BodyText"/>
        <w:spacing w:line="272" w:lineRule="exact"/>
        <w:ind w:left="684" w:right="0"/>
        <w:jc w:val="left"/>
        <w:rPr>
          <w:rFonts w:ascii="宋体" w:hAnsi="宋体" w:cs="宋体" w:eastAsia="宋体" w:hint="default"/>
        </w:rPr>
      </w:pPr>
      <w:r>
        <w:rPr/>
        <w:t>法定代表人：曾雄主管会计工作负责人：孙静会计机构负责人：孙静</w:t>
      </w:r>
      <w:r>
        <w:rPr>
          <w:rFonts w:ascii="宋体" w:hAnsi="宋体" w:cs="宋体" w:eastAsia="宋体" w:hint="default"/>
          <w:b/>
          <w:bCs/>
          <w:color w:val="FF0000"/>
          <w:w w:val="99"/>
        </w:rPr>
        <w:t> </w:t>
      </w:r>
      <w:r>
        <w:rPr>
          <w:rFonts w:ascii="宋体" w:hAnsi="宋体" w:cs="宋体" w:eastAsia="宋体" w:hint="default"/>
        </w:rPr>
      </w:r>
    </w:p>
    <w:p>
      <w:pPr>
        <w:pStyle w:val="BodyText"/>
        <w:spacing w:line="272" w:lineRule="exact"/>
        <w:ind w:left="684" w:right="0"/>
        <w:jc w:val="left"/>
        <w:rPr>
          <w:rFonts w:ascii="宋体" w:hAnsi="宋体" w:cs="宋体" w:eastAsia="宋体" w:hint="default"/>
        </w:rPr>
      </w:pPr>
      <w:r>
        <w:rPr>
          <w:rFonts w:ascii="宋体"/>
          <w:color w:val="FF0000"/>
          <w:w w:val="100"/>
        </w:rPr>
        <w:t> </w:t>
      </w:r>
      <w:r>
        <w:rPr>
          <w:rFonts w:ascii="宋体"/>
          <w:w w:val="100"/>
        </w:rPr>
      </w:r>
    </w:p>
    <w:p>
      <w:pPr>
        <w:pStyle w:val="Heading4"/>
        <w:spacing w:line="273" w:lineRule="exact" w:before="0"/>
        <w:ind w:left="684" w:right="0"/>
        <w:jc w:val="left"/>
        <w:rPr>
          <w:rFonts w:ascii="宋体" w:hAnsi="宋体" w:cs="宋体" w:eastAsia="宋体" w:hint="default"/>
          <w:b w:val="0"/>
          <w:bCs w:val="0"/>
        </w:rPr>
      </w:pPr>
      <w:r>
        <w:rPr>
          <w:rFonts w:ascii="宋体"/>
          <w:color w:val="FF0000"/>
          <w:w w:val="99"/>
        </w:rPr>
        <w:t> </w:t>
      </w:r>
      <w:r>
        <w:rPr>
          <w:rFonts w:ascii="宋体"/>
          <w:b w:val="0"/>
        </w:rPr>
      </w:r>
    </w:p>
    <w:p>
      <w:pPr>
        <w:pStyle w:val="Heading4"/>
        <w:spacing w:line="275" w:lineRule="exact" w:before="0"/>
        <w:ind w:left="684" w:right="0"/>
        <w:jc w:val="left"/>
        <w:rPr>
          <w:rFonts w:ascii="宋体" w:hAnsi="宋体" w:cs="宋体" w:eastAsia="宋体" w:hint="default"/>
          <w:b w:val="0"/>
          <w:bCs w:val="0"/>
        </w:rPr>
      </w:pPr>
      <w:r>
        <w:rPr>
          <w:rFonts w:ascii="宋体"/>
          <w:color w:val="FF0000"/>
          <w:w w:val="99"/>
        </w:rPr>
        <w:t> </w:t>
      </w:r>
      <w:r>
        <w:rPr>
          <w:rFonts w:ascii="宋体"/>
          <w:b w:val="0"/>
        </w:rPr>
      </w:r>
    </w:p>
    <w:p>
      <w:pPr>
        <w:spacing w:after="0" w:line="275" w:lineRule="exact"/>
        <w:jc w:val="left"/>
        <w:rPr>
          <w:rFonts w:ascii="宋体" w:hAnsi="宋体" w:cs="宋体" w:eastAsia="宋体" w:hint="default"/>
        </w:rPr>
        <w:sectPr>
          <w:pgSz w:w="16840" w:h="11910" w:orient="landscape"/>
          <w:pgMar w:header="882" w:footer="1195" w:top="1120" w:bottom="1380" w:left="840" w:right="880"/>
        </w:sectPr>
      </w:pPr>
    </w:p>
    <w:p>
      <w:pPr>
        <w:spacing w:line="240" w:lineRule="auto" w:before="3"/>
        <w:rPr>
          <w:rFonts w:ascii="宋体" w:hAnsi="宋体" w:cs="宋体" w:eastAsia="宋体" w:hint="default"/>
          <w:b/>
          <w:bCs/>
          <w:sz w:val="23"/>
          <w:szCs w:val="23"/>
        </w:rPr>
      </w:pPr>
    </w:p>
    <w:p>
      <w:pPr>
        <w:pStyle w:val="Heading4"/>
        <w:tabs>
          <w:tab w:pos="557" w:val="left" w:leader="none"/>
        </w:tabs>
        <w:spacing w:line="290" w:lineRule="auto" w:before="36"/>
        <w:ind w:left="136" w:right="7252"/>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240" w:lineRule="auto" w:before="14"/>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3"/>
        <w:ind w:left="136" w:right="0" w:firstLine="420"/>
        <w:jc w:val="left"/>
        <w:rPr>
          <w:rFonts w:ascii="宋体" w:hAnsi="宋体" w:cs="宋体" w:eastAsia="宋体" w:hint="default"/>
        </w:rPr>
      </w:pPr>
      <w:r>
        <w:rPr/>
        <w:t>中广天择传媒股份有限公司（以下简称“本公司”或“公司”）系于</w:t>
      </w:r>
      <w:r>
        <w:rPr>
          <w:spacing w:val="-51"/>
        </w:rPr>
        <w:t> </w:t>
      </w:r>
      <w:r>
        <w:rPr>
          <w:rFonts w:ascii="宋体" w:hAnsi="宋体" w:cs="宋体" w:eastAsia="宋体" w:hint="default"/>
        </w:rPr>
        <w:t>2013</w:t>
      </w:r>
      <w:r>
        <w:rPr>
          <w:rFonts w:ascii="宋体" w:hAnsi="宋体" w:cs="宋体" w:eastAsia="宋体" w:hint="default"/>
          <w:spacing w:val="-54"/>
        </w:rPr>
        <w:t> </w:t>
      </w:r>
      <w:r>
        <w:rPr/>
        <w:t>年</w:t>
      </w:r>
      <w:r>
        <w:rPr>
          <w:spacing w:val="-51"/>
        </w:rPr>
        <w:t> </w:t>
      </w:r>
      <w:r>
        <w:rPr>
          <w:rFonts w:ascii="宋体" w:hAnsi="宋体" w:cs="宋体" w:eastAsia="宋体" w:hint="default"/>
        </w:rPr>
        <w:t>11</w:t>
      </w:r>
      <w:r>
        <w:rPr>
          <w:rFonts w:ascii="宋体" w:hAnsi="宋体" w:cs="宋体" w:eastAsia="宋体" w:hint="default"/>
          <w:spacing w:val="-51"/>
        </w:rPr>
        <w:t> </w:t>
      </w:r>
      <w:r>
        <w:rPr/>
        <w:t>月由湖南长</w:t>
      </w:r>
      <w:r>
        <w:rPr>
          <w:w w:val="100"/>
        </w:rPr>
        <w:t> </w:t>
      </w:r>
      <w:r>
        <w:rPr>
          <w:spacing w:val="-5"/>
          <w:w w:val="100"/>
        </w:rPr>
        <w:t>广天择传媒有限公司整体变更而来。公司的企业统一社会信用代码</w:t>
      </w:r>
      <w:r>
        <w:rPr>
          <w:rFonts w:ascii="宋体" w:hAnsi="宋体" w:cs="宋体" w:eastAsia="宋体" w:hint="default"/>
          <w:spacing w:val="-5"/>
          <w:w w:val="100"/>
        </w:rPr>
        <w:t>/</w:t>
      </w:r>
      <w:r>
        <w:rPr>
          <w:spacing w:val="-5"/>
          <w:w w:val="100"/>
        </w:rPr>
        <w:t>注册号：</w:t>
      </w:r>
      <w:r>
        <w:rPr>
          <w:rFonts w:ascii="宋体" w:hAnsi="宋体" w:cs="宋体" w:eastAsia="宋体" w:hint="default"/>
          <w:spacing w:val="-5"/>
          <w:w w:val="100"/>
        </w:rPr>
        <w:t>91430000799146931T</w:t>
      </w:r>
      <w:r>
        <w:rPr>
          <w:spacing w:val="-5"/>
          <w:w w:val="100"/>
        </w:rPr>
        <w:t>。</w:t>
      </w:r>
      <w:r>
        <w:rPr>
          <w:spacing w:val="-99"/>
          <w:w w:val="100"/>
        </w:rPr>
        <w:t> </w:t>
      </w:r>
      <w:r>
        <w:rPr/>
        <w:t>法定代表人曾雄。</w:t>
      </w:r>
      <w:r>
        <w:rPr>
          <w:rFonts w:ascii="宋体" w:hAnsi="宋体" w:cs="宋体" w:eastAsia="宋体" w:hint="default"/>
        </w:rPr>
        <w:t> </w:t>
      </w:r>
    </w:p>
    <w:p>
      <w:pPr>
        <w:pStyle w:val="BodyText"/>
        <w:spacing w:line="240" w:lineRule="auto" w:before="20"/>
        <w:ind w:left="557" w:right="0"/>
        <w:jc w:val="left"/>
      </w:pPr>
      <w:r>
        <w:rPr>
          <w:rFonts w:ascii="宋体" w:hAnsi="宋体" w:cs="宋体" w:eastAsia="宋体" w:hint="default"/>
        </w:rPr>
        <w:t>2017 </w:t>
      </w:r>
      <w:r>
        <w:rPr/>
        <w:t>年 </w:t>
      </w:r>
      <w:r>
        <w:rPr>
          <w:rFonts w:ascii="宋体" w:hAnsi="宋体" w:cs="宋体" w:eastAsia="宋体" w:hint="default"/>
        </w:rPr>
        <w:t>7 </w:t>
      </w:r>
      <w:r>
        <w:rPr/>
        <w:t>月 </w:t>
      </w:r>
      <w:r>
        <w:rPr>
          <w:rFonts w:ascii="宋体" w:hAnsi="宋体" w:cs="宋体" w:eastAsia="宋体" w:hint="default"/>
        </w:rPr>
        <w:t>21 </w:t>
      </w:r>
      <w:r>
        <w:rPr>
          <w:rFonts w:ascii="宋体" w:hAnsi="宋体" w:cs="宋体" w:eastAsia="宋体" w:hint="default"/>
          <w:spacing w:val="5"/>
        </w:rPr>
        <w:t> </w:t>
      </w:r>
      <w:r>
        <w:rPr>
          <w:spacing w:val="3"/>
        </w:rPr>
        <w:t>日，经中国证券监督管理委员会（以下简称“中国证监会”）证监许可</w:t>
      </w:r>
    </w:p>
    <w:p>
      <w:pPr>
        <w:pStyle w:val="BodyText"/>
        <w:spacing w:line="314" w:lineRule="auto" w:before="85"/>
        <w:ind w:left="136" w:right="208"/>
        <w:jc w:val="both"/>
        <w:rPr>
          <w:rFonts w:ascii="宋体" w:hAnsi="宋体" w:cs="宋体" w:eastAsia="宋体" w:hint="default"/>
        </w:rPr>
      </w:pPr>
      <w:r>
        <w:rPr>
          <w:rFonts w:ascii="宋体" w:hAnsi="宋体" w:cs="宋体" w:eastAsia="宋体" w:hint="default"/>
        </w:rPr>
        <w:t>[2017]1306 </w:t>
      </w:r>
      <w:r>
        <w:rPr>
          <w:spacing w:val="-3"/>
        </w:rPr>
        <w:t>号文《关于核准中广天择传媒股份有限公司首次公开发行股票的批复》批准，本公司</w:t>
      </w:r>
      <w:r>
        <w:rPr>
          <w:spacing w:val="-97"/>
        </w:rPr>
        <w:t> </w:t>
      </w:r>
      <w:r>
        <w:rPr>
          <w:spacing w:val="-97"/>
        </w:rPr>
      </w:r>
      <w:r>
        <w:rPr/>
        <w:t>向社会公开发行境内上市内资股（</w:t>
      </w:r>
      <w:r>
        <w:rPr>
          <w:rFonts w:ascii="宋体" w:hAnsi="宋体" w:cs="宋体" w:eastAsia="宋体" w:hint="default"/>
        </w:rPr>
        <w:t>A</w:t>
      </w:r>
      <w:r>
        <w:rPr>
          <w:rFonts w:ascii="宋体" w:hAnsi="宋体" w:cs="宋体" w:eastAsia="宋体" w:hint="default"/>
          <w:spacing w:val="-45"/>
        </w:rPr>
        <w:t> </w:t>
      </w:r>
      <w:r>
        <w:rPr/>
        <w:t>股）</w:t>
      </w:r>
      <w:r>
        <w:rPr>
          <w:rFonts w:ascii="宋体" w:hAnsi="宋体" w:cs="宋体" w:eastAsia="宋体" w:hint="default"/>
        </w:rPr>
        <w:t>25,000,000</w:t>
      </w:r>
      <w:r>
        <w:rPr>
          <w:rFonts w:ascii="宋体" w:hAnsi="宋体" w:cs="宋体" w:eastAsia="宋体" w:hint="default"/>
          <w:spacing w:val="-43"/>
        </w:rPr>
        <w:t> </w:t>
      </w:r>
      <w:r>
        <w:rPr/>
        <w:t>股。</w:t>
      </w:r>
      <w:r>
        <w:rPr>
          <w:rFonts w:ascii="宋体" w:hAnsi="宋体" w:cs="宋体" w:eastAsia="宋体" w:hint="default"/>
        </w:rPr>
        <w:t>2017</w:t>
      </w:r>
      <w:r>
        <w:rPr>
          <w:rFonts w:ascii="宋体" w:hAnsi="宋体" w:cs="宋体" w:eastAsia="宋体" w:hint="default"/>
          <w:spacing w:val="-43"/>
        </w:rPr>
        <w:t> </w:t>
      </w:r>
      <w:r>
        <w:rPr/>
        <w:t>年</w:t>
      </w:r>
      <w:r>
        <w:rPr>
          <w:spacing w:val="-45"/>
        </w:rPr>
        <w:t> </w:t>
      </w:r>
      <w:r>
        <w:rPr>
          <w:rFonts w:ascii="宋体" w:hAnsi="宋体" w:cs="宋体" w:eastAsia="宋体" w:hint="default"/>
        </w:rPr>
        <w:t>8</w:t>
      </w:r>
      <w:r>
        <w:rPr>
          <w:rFonts w:ascii="宋体" w:hAnsi="宋体" w:cs="宋体" w:eastAsia="宋体" w:hint="default"/>
          <w:spacing w:val="-45"/>
        </w:rPr>
        <w:t> </w:t>
      </w:r>
      <w:r>
        <w:rPr/>
        <w:t>月</w:t>
      </w:r>
      <w:r>
        <w:rPr>
          <w:spacing w:val="-43"/>
        </w:rPr>
        <w:t> </w:t>
      </w:r>
      <w:r>
        <w:rPr>
          <w:rFonts w:ascii="宋体" w:hAnsi="宋体" w:cs="宋体" w:eastAsia="宋体" w:hint="default"/>
        </w:rPr>
        <w:t>11</w:t>
      </w:r>
      <w:r>
        <w:rPr>
          <w:rFonts w:ascii="宋体" w:hAnsi="宋体" w:cs="宋体" w:eastAsia="宋体" w:hint="default"/>
          <w:spacing w:val="-45"/>
        </w:rPr>
        <w:t> </w:t>
      </w:r>
      <w:r>
        <w:rPr/>
        <w:t>日，根据上海证券交易</w:t>
      </w:r>
      <w:r>
        <w:rPr>
          <w:w w:val="100"/>
        </w:rPr>
        <w:t> </w:t>
      </w:r>
      <w:r>
        <w:rPr/>
        <w:t>所上证公告（股票）〔</w:t>
      </w:r>
      <w:r>
        <w:rPr>
          <w:rFonts w:ascii="宋体" w:hAnsi="宋体" w:cs="宋体" w:eastAsia="宋体" w:hint="default"/>
        </w:rPr>
        <w:t>2017</w:t>
      </w:r>
      <w:r>
        <w:rPr/>
        <w:t>〕</w:t>
      </w:r>
      <w:r>
        <w:rPr>
          <w:rFonts w:ascii="宋体" w:hAnsi="宋体" w:cs="宋体" w:eastAsia="宋体" w:hint="default"/>
        </w:rPr>
        <w:t>144</w:t>
      </w:r>
      <w:r>
        <w:rPr>
          <w:rFonts w:ascii="宋体" w:hAnsi="宋体" w:cs="宋体" w:eastAsia="宋体" w:hint="default"/>
          <w:spacing w:val="6"/>
        </w:rPr>
        <w:t> </w:t>
      </w:r>
      <w:r>
        <w:rPr/>
        <w:t>号《关于中广天择传媒股份有限公司人民币普通股股票上市交</w:t>
      </w:r>
      <w:r>
        <w:rPr>
          <w:w w:val="100"/>
        </w:rPr>
        <w:t> </w:t>
      </w:r>
      <w:r>
        <w:rPr/>
        <w:t>易的公告》，公司股票在上海证券交易所主板挂牌上市。公司注册资本增至人民币</w:t>
      </w:r>
      <w:r>
        <w:rPr>
          <w:spacing w:val="-49"/>
        </w:rPr>
        <w:t> </w:t>
      </w:r>
      <w:r>
        <w:rPr>
          <w:rFonts w:ascii="宋体" w:hAnsi="宋体" w:cs="宋体" w:eastAsia="宋体" w:hint="default"/>
        </w:rPr>
        <w:t>10,000.00</w:t>
      </w:r>
      <w:r>
        <w:rPr>
          <w:rFonts w:ascii="宋体" w:hAnsi="宋体" w:cs="宋体" w:eastAsia="宋体" w:hint="default"/>
          <w:spacing w:val="-51"/>
        </w:rPr>
        <w:t> </w:t>
      </w:r>
      <w:r>
        <w:rPr/>
        <w:t>万</w:t>
      </w:r>
      <w:r>
        <w:rPr>
          <w:w w:val="100"/>
        </w:rPr>
        <w:t> </w:t>
      </w:r>
      <w:r>
        <w:rPr/>
        <w:t>元。</w:t>
      </w:r>
      <w:r>
        <w:rPr>
          <w:rFonts w:ascii="宋体" w:hAnsi="宋体" w:cs="宋体" w:eastAsia="宋体" w:hint="default"/>
        </w:rPr>
        <w:t> </w:t>
      </w:r>
    </w:p>
    <w:p>
      <w:pPr>
        <w:pStyle w:val="BodyText"/>
        <w:spacing w:line="240" w:lineRule="auto" w:before="20"/>
        <w:ind w:left="557" w:right="0"/>
        <w:jc w:val="left"/>
      </w:pPr>
      <w:r>
        <w:rPr>
          <w:rFonts w:ascii="宋体" w:hAnsi="宋体" w:cs="宋体" w:eastAsia="宋体" w:hint="default"/>
        </w:rPr>
        <w:t>2019</w:t>
      </w:r>
      <w:r>
        <w:rPr>
          <w:rFonts w:ascii="宋体" w:hAnsi="宋体" w:cs="宋体" w:eastAsia="宋体" w:hint="default"/>
          <w:spacing w:val="-48"/>
        </w:rPr>
        <w:t> </w:t>
      </w:r>
      <w:r>
        <w:rPr/>
        <w:t>年</w:t>
      </w:r>
      <w:r>
        <w:rPr>
          <w:spacing w:val="-45"/>
        </w:rPr>
        <w:t> </w:t>
      </w:r>
      <w:r>
        <w:rPr>
          <w:rFonts w:ascii="宋体" w:hAnsi="宋体" w:cs="宋体" w:eastAsia="宋体" w:hint="default"/>
        </w:rPr>
        <w:t>5</w:t>
      </w:r>
      <w:r>
        <w:rPr>
          <w:rFonts w:ascii="宋体" w:hAnsi="宋体" w:cs="宋体" w:eastAsia="宋体" w:hint="default"/>
          <w:spacing w:val="-48"/>
        </w:rPr>
        <w:t> </w:t>
      </w:r>
      <w:r>
        <w:rPr/>
        <w:t>月</w:t>
      </w:r>
      <w:r>
        <w:rPr>
          <w:spacing w:val="-45"/>
        </w:rPr>
        <w:t> </w:t>
      </w:r>
      <w:r>
        <w:rPr>
          <w:rFonts w:ascii="宋体" w:hAnsi="宋体" w:cs="宋体" w:eastAsia="宋体" w:hint="default"/>
        </w:rPr>
        <w:t>20</w:t>
      </w:r>
      <w:r>
        <w:rPr>
          <w:rFonts w:ascii="宋体" w:hAnsi="宋体" w:cs="宋体" w:eastAsia="宋体" w:hint="default"/>
          <w:spacing w:val="-48"/>
        </w:rPr>
        <w:t> </w:t>
      </w:r>
      <w:r>
        <w:rPr/>
        <w:t>日召开的</w:t>
      </w:r>
      <w:r>
        <w:rPr>
          <w:spacing w:val="-47"/>
        </w:rPr>
        <w:t> </w:t>
      </w:r>
      <w:r>
        <w:rPr>
          <w:rFonts w:ascii="宋体" w:hAnsi="宋体" w:cs="宋体" w:eastAsia="宋体" w:hint="default"/>
        </w:rPr>
        <w:t>2018</w:t>
      </w:r>
      <w:r>
        <w:rPr>
          <w:rFonts w:ascii="宋体" w:hAnsi="宋体" w:cs="宋体" w:eastAsia="宋体" w:hint="default"/>
          <w:spacing w:val="-48"/>
        </w:rPr>
        <w:t> </w:t>
      </w:r>
      <w:r>
        <w:rPr/>
        <w:t>年年度股东大会审议通过《关于公司</w:t>
      </w:r>
      <w:r>
        <w:rPr>
          <w:spacing w:val="-46"/>
        </w:rPr>
        <w:t> </w:t>
      </w:r>
      <w:r>
        <w:rPr>
          <w:rFonts w:ascii="宋体" w:hAnsi="宋体" w:cs="宋体" w:eastAsia="宋体" w:hint="default"/>
        </w:rPr>
        <w:t>2018</w:t>
      </w:r>
      <w:r>
        <w:rPr>
          <w:rFonts w:ascii="宋体" w:hAnsi="宋体" w:cs="宋体" w:eastAsia="宋体" w:hint="default"/>
          <w:spacing w:val="-46"/>
        </w:rPr>
        <w:t> </w:t>
      </w:r>
      <w:r>
        <w:rPr/>
        <w:t>年度利润分配预案</w:t>
      </w:r>
    </w:p>
    <w:p>
      <w:pPr>
        <w:pStyle w:val="BodyText"/>
        <w:spacing w:line="240" w:lineRule="auto" w:before="85"/>
        <w:ind w:left="136" w:right="0"/>
        <w:jc w:val="both"/>
      </w:pPr>
      <w:r>
        <w:rPr>
          <w:spacing w:val="-6"/>
        </w:rPr>
        <w:t>的议案》，公司以总股本</w:t>
      </w:r>
      <w:r>
        <w:rPr>
          <w:spacing w:val="-45"/>
        </w:rPr>
        <w:t> </w:t>
      </w:r>
      <w:r>
        <w:rPr>
          <w:rFonts w:ascii="宋体" w:hAnsi="宋体" w:cs="宋体" w:eastAsia="宋体" w:hint="default"/>
        </w:rPr>
        <w:t>100,000,000</w:t>
      </w:r>
      <w:r>
        <w:rPr>
          <w:rFonts w:ascii="宋体" w:hAnsi="宋体" w:cs="宋体" w:eastAsia="宋体" w:hint="default"/>
          <w:spacing w:val="-45"/>
        </w:rPr>
        <w:t> </w:t>
      </w:r>
      <w:r>
        <w:rPr>
          <w:spacing w:val="-3"/>
        </w:rPr>
        <w:t>股为基数，以资本公积金向全体股东每</w:t>
      </w:r>
      <w:r>
        <w:rPr>
          <w:spacing w:val="-48"/>
        </w:rPr>
        <w:t> </w:t>
      </w:r>
      <w:r>
        <w:rPr>
          <w:rFonts w:ascii="宋体" w:hAnsi="宋体" w:cs="宋体" w:eastAsia="宋体" w:hint="default"/>
        </w:rPr>
        <w:t>10</w:t>
      </w:r>
      <w:r>
        <w:rPr>
          <w:rFonts w:ascii="宋体" w:hAnsi="宋体" w:cs="宋体" w:eastAsia="宋体" w:hint="default"/>
          <w:spacing w:val="-46"/>
        </w:rPr>
        <w:t> </w:t>
      </w:r>
      <w:r>
        <w:rPr/>
        <w:t>股转增</w:t>
      </w:r>
      <w:r>
        <w:rPr>
          <w:spacing w:val="-48"/>
        </w:rPr>
        <w:t> </w:t>
      </w:r>
      <w:r>
        <w:rPr>
          <w:rFonts w:ascii="宋体" w:hAnsi="宋体" w:cs="宋体" w:eastAsia="宋体" w:hint="default"/>
        </w:rPr>
        <w:t>3</w:t>
      </w:r>
      <w:r>
        <w:rPr>
          <w:rFonts w:ascii="宋体" w:hAnsi="宋体" w:cs="宋体" w:eastAsia="宋体" w:hint="default"/>
          <w:spacing w:val="-46"/>
        </w:rPr>
        <w:t> </w:t>
      </w:r>
      <w:r>
        <w:rPr>
          <w:spacing w:val="-9"/>
        </w:rPr>
        <w:t>股，共</w:t>
      </w:r>
    </w:p>
    <w:p>
      <w:pPr>
        <w:pStyle w:val="BodyText"/>
        <w:spacing w:line="240" w:lineRule="auto" w:before="85"/>
        <w:ind w:left="136" w:right="0"/>
        <w:jc w:val="both"/>
      </w:pPr>
      <w:r>
        <w:rPr/>
        <w:t>计转增</w:t>
      </w:r>
      <w:r>
        <w:rPr>
          <w:spacing w:val="-51"/>
        </w:rPr>
        <w:t> </w:t>
      </w:r>
      <w:r>
        <w:rPr>
          <w:rFonts w:ascii="宋体" w:hAnsi="宋体" w:cs="宋体" w:eastAsia="宋体" w:hint="default"/>
        </w:rPr>
        <w:t>30,000,000</w:t>
      </w:r>
      <w:r>
        <w:rPr>
          <w:rFonts w:ascii="宋体" w:hAnsi="宋体" w:cs="宋体" w:eastAsia="宋体" w:hint="default"/>
          <w:spacing w:val="-54"/>
        </w:rPr>
        <w:t> </w:t>
      </w:r>
      <w:r>
        <w:rPr/>
        <w:t>股，本次分配后总股本为</w:t>
      </w:r>
      <w:r>
        <w:rPr>
          <w:spacing w:val="-51"/>
        </w:rPr>
        <w:t> </w:t>
      </w:r>
      <w:r>
        <w:rPr>
          <w:rFonts w:ascii="宋体" w:hAnsi="宋体" w:cs="宋体" w:eastAsia="宋体" w:hint="default"/>
        </w:rPr>
        <w:t>130,000,000</w:t>
      </w:r>
      <w:r>
        <w:rPr>
          <w:rFonts w:ascii="宋体" w:hAnsi="宋体" w:cs="宋体" w:eastAsia="宋体" w:hint="default"/>
          <w:spacing w:val="-51"/>
        </w:rPr>
        <w:t> </w:t>
      </w:r>
      <w:r>
        <w:rPr/>
        <w:t>股。截至</w:t>
      </w:r>
      <w:r>
        <w:rPr>
          <w:spacing w:val="-54"/>
        </w:rPr>
        <w:t> </w:t>
      </w:r>
      <w:r>
        <w:rPr>
          <w:rFonts w:ascii="宋体" w:hAnsi="宋体" w:cs="宋体" w:eastAsia="宋体" w:hint="default"/>
        </w:rPr>
        <w:t>2019</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1"/>
        </w:rPr>
        <w:t> </w:t>
      </w:r>
      <w:r>
        <w:rPr/>
        <w:t>日，公司注</w:t>
      </w:r>
    </w:p>
    <w:p>
      <w:pPr>
        <w:pStyle w:val="BodyText"/>
        <w:spacing w:line="314" w:lineRule="auto" w:before="85"/>
        <w:ind w:left="557" w:right="0" w:hanging="421"/>
        <w:jc w:val="left"/>
      </w:pPr>
      <w:r>
        <w:rPr/>
        <w:t>册资本增至人民币</w:t>
      </w:r>
      <w:r>
        <w:rPr>
          <w:spacing w:val="-54"/>
        </w:rPr>
        <w:t> </w:t>
      </w:r>
      <w:r>
        <w:rPr>
          <w:rFonts w:ascii="宋体" w:hAnsi="宋体" w:cs="宋体" w:eastAsia="宋体" w:hint="default"/>
        </w:rPr>
        <w:t>13,000.00</w:t>
      </w:r>
      <w:r>
        <w:rPr>
          <w:rFonts w:ascii="宋体" w:hAnsi="宋体" w:cs="宋体" w:eastAsia="宋体" w:hint="default"/>
          <w:spacing w:val="-53"/>
        </w:rPr>
        <w:t> </w:t>
      </w:r>
      <w:r>
        <w:rPr/>
        <w:t>万元。</w:t>
      </w:r>
      <w:r>
        <w:rPr>
          <w:rFonts w:ascii="宋体" w:hAnsi="宋体" w:cs="宋体" w:eastAsia="宋体" w:hint="default"/>
          <w:w w:val="100"/>
        </w:rPr>
        <w:t> </w:t>
      </w:r>
      <w:r>
        <w:rPr>
          <w:spacing w:val="-2"/>
        </w:rPr>
        <w:t>公司主要的经营活动为电视、互联网和移动互联网等视频内容的制作、发行和营销；电视剧</w:t>
      </w:r>
    </w:p>
    <w:p>
      <w:pPr>
        <w:pStyle w:val="BodyText"/>
        <w:spacing w:line="240" w:lineRule="auto" w:before="20"/>
        <w:ind w:left="136" w:right="0"/>
        <w:jc w:val="both"/>
        <w:rPr>
          <w:rFonts w:ascii="宋体" w:hAnsi="宋体" w:cs="宋体" w:eastAsia="宋体" w:hint="default"/>
        </w:rPr>
      </w:pPr>
      <w:r>
        <w:rPr/>
        <w:t>播映权运营、影视剧投资。</w:t>
      </w:r>
      <w:r>
        <w:rPr>
          <w:rFonts w:ascii="宋体" w:hAnsi="宋体" w:cs="宋体" w:eastAsia="宋体" w:hint="default"/>
        </w:rPr>
        <w:t> </w:t>
      </w:r>
    </w:p>
    <w:p>
      <w:pPr>
        <w:pStyle w:val="BodyText"/>
        <w:spacing w:line="240" w:lineRule="auto" w:before="8"/>
        <w:ind w:left="136" w:right="0"/>
        <w:jc w:val="both"/>
        <w:rPr>
          <w:rFonts w:ascii="宋体" w:hAnsi="宋体" w:cs="宋体" w:eastAsia="宋体" w:hint="default"/>
        </w:rPr>
      </w:pPr>
      <w:r>
        <w:rPr>
          <w:rFonts w:ascii="宋体"/>
          <w:w w:val="100"/>
        </w:rPr>
        <w:t> </w:t>
      </w:r>
    </w:p>
    <w:p>
      <w:pPr>
        <w:pStyle w:val="Heading4"/>
        <w:spacing w:line="240" w:lineRule="auto" w:before="58"/>
        <w:ind w:left="136" w:right="0"/>
        <w:jc w:val="both"/>
        <w:rPr>
          <w:b w:val="0"/>
          <w:bCs w:val="0"/>
        </w:rPr>
      </w:pPr>
      <w:r>
        <w:rPr>
          <w:rFonts w:ascii="宋体" w:hAnsi="宋体" w:cs="宋体" w:eastAsia="宋体" w:hint="default"/>
        </w:rPr>
        <w:t>2.</w:t>
      </w:r>
      <w:r>
        <w:rPr>
          <w:rFonts w:ascii="宋体" w:hAnsi="宋体" w:cs="宋体" w:eastAsia="宋体" w:hint="default"/>
          <w:spacing w:val="105"/>
        </w:rPr>
        <w:t> </w:t>
      </w:r>
      <w:r>
        <w:rPr/>
        <w:t>合并财务报表范围</w:t>
      </w:r>
      <w:r>
        <w:rPr>
          <w:b w:val="0"/>
          <w:bCs w:val="0"/>
        </w:rPr>
      </w:r>
    </w:p>
    <w:p>
      <w:pPr>
        <w:pStyle w:val="BodyText"/>
        <w:spacing w:line="240" w:lineRule="auto" w:before="56"/>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6"/>
        <w:ind w:left="136" w:right="0" w:firstLine="420"/>
        <w:jc w:val="left"/>
        <w:rPr>
          <w:rFonts w:ascii="宋体" w:hAnsi="宋体" w:cs="宋体" w:eastAsia="宋体" w:hint="default"/>
        </w:rPr>
      </w:pPr>
      <w:r>
        <w:rPr/>
        <w:t>本公司本期纳入合并范围的子公司合计</w:t>
      </w:r>
      <w:r>
        <w:rPr>
          <w:spacing w:val="-54"/>
        </w:rPr>
        <w:t> </w:t>
      </w:r>
      <w:r>
        <w:rPr>
          <w:rFonts w:ascii="宋体" w:hAnsi="宋体" w:cs="宋体" w:eastAsia="宋体" w:hint="default"/>
        </w:rPr>
        <w:t>4</w:t>
      </w:r>
      <w:r>
        <w:rPr>
          <w:rFonts w:ascii="宋体" w:hAnsi="宋体" w:cs="宋体" w:eastAsia="宋体" w:hint="default"/>
          <w:spacing w:val="-51"/>
        </w:rPr>
        <w:t> </w:t>
      </w:r>
      <w:r>
        <w:rPr/>
        <w:t>家，其中本年新增</w:t>
      </w:r>
      <w:r>
        <w:rPr>
          <w:spacing w:val="-54"/>
        </w:rPr>
        <w:t> </w:t>
      </w:r>
      <w:r>
        <w:rPr>
          <w:rFonts w:ascii="宋体" w:hAnsi="宋体" w:cs="宋体" w:eastAsia="宋体" w:hint="default"/>
        </w:rPr>
        <w:t>1</w:t>
      </w:r>
      <w:r>
        <w:rPr>
          <w:rFonts w:ascii="宋体" w:hAnsi="宋体" w:cs="宋体" w:eastAsia="宋体" w:hint="default"/>
          <w:spacing w:val="-51"/>
        </w:rPr>
        <w:t> </w:t>
      </w:r>
      <w:r>
        <w:rPr/>
        <w:t>家，本年减少</w:t>
      </w:r>
      <w:r>
        <w:rPr>
          <w:spacing w:val="-54"/>
        </w:rPr>
        <w:t> </w:t>
      </w:r>
      <w:r>
        <w:rPr>
          <w:rFonts w:ascii="宋体" w:hAnsi="宋体" w:cs="宋体" w:eastAsia="宋体" w:hint="default"/>
        </w:rPr>
        <w:t>1</w:t>
      </w:r>
      <w:r>
        <w:rPr>
          <w:rFonts w:ascii="宋体" w:hAnsi="宋体" w:cs="宋体" w:eastAsia="宋体" w:hint="default"/>
          <w:spacing w:val="-51"/>
        </w:rPr>
        <w:t> </w:t>
      </w:r>
      <w:r>
        <w:rPr/>
        <w:t>家，具体请阅</w:t>
      </w:r>
      <w:r>
        <w:rPr>
          <w:w w:val="100"/>
        </w:rPr>
        <w:t> </w:t>
      </w:r>
      <w:r>
        <w:rPr/>
        <w:t>“附注八、合并范围的变动”和“附注九、在其他主体中的权益”。</w:t>
      </w:r>
      <w:r>
        <w:rPr>
          <w:rFonts w:ascii="宋体" w:hAnsi="宋体" w:cs="宋体" w:eastAsia="宋体" w:hint="default"/>
        </w:rPr>
        <w:t> </w:t>
      </w:r>
    </w:p>
    <w:p>
      <w:pPr>
        <w:pStyle w:val="BodyText"/>
        <w:spacing w:line="218" w:lineRule="exact"/>
        <w:ind w:left="136" w:right="0"/>
        <w:jc w:val="both"/>
        <w:rPr>
          <w:rFonts w:ascii="宋体" w:hAnsi="宋体" w:cs="宋体" w:eastAsia="宋体" w:hint="default"/>
        </w:rPr>
      </w:pPr>
      <w:r>
        <w:rPr>
          <w:rFonts w:ascii="宋体"/>
          <w:w w:val="100"/>
        </w:rPr>
        <w:t> </w:t>
      </w:r>
    </w:p>
    <w:p>
      <w:pPr>
        <w:pStyle w:val="Heading4"/>
        <w:tabs>
          <w:tab w:pos="562" w:val="left" w:leader="none"/>
        </w:tabs>
        <w:spacing w:line="290" w:lineRule="auto"/>
        <w:ind w:left="136" w:right="6618"/>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314" w:lineRule="auto" w:before="89"/>
        <w:ind w:left="136" w:right="209" w:firstLine="420"/>
        <w:jc w:val="both"/>
        <w:rPr>
          <w:rFonts w:ascii="宋体" w:hAnsi="宋体" w:cs="宋体" w:eastAsia="宋体" w:hint="default"/>
        </w:rPr>
      </w:pPr>
      <w:r>
        <w:rPr>
          <w:spacing w:val="-1"/>
        </w:rPr>
        <w:t>本公司以持续经营为基础，根据实际发生的交易和事项，按照企业会计准则及其应用指南和</w:t>
      </w:r>
      <w:r>
        <w:rPr>
          <w:w w:val="100"/>
        </w:rPr>
        <w:t> </w:t>
      </w:r>
      <w:r>
        <w:rPr>
          <w:spacing w:val="-6"/>
        </w:rPr>
        <w:t>准则解释的规定进行确认和计量，在此基础上编制财务报表。此外，本公司还按照中国证监会《公</w:t>
      </w:r>
      <w:r>
        <w:rPr>
          <w:spacing w:val="-53"/>
        </w:rPr>
        <w:t> </w:t>
      </w:r>
      <w:r>
        <w:rPr>
          <w:spacing w:val="-53"/>
        </w:rPr>
      </w:r>
      <w:r>
        <w:rPr/>
        <w:t>开发行证券的公司信息披露编报规则第</w:t>
      </w:r>
      <w:r>
        <w:rPr>
          <w:spacing w:val="-34"/>
        </w:rPr>
        <w:t> </w:t>
      </w:r>
      <w:r>
        <w:rPr>
          <w:rFonts w:ascii="宋体" w:hAnsi="宋体" w:cs="宋体" w:eastAsia="宋体" w:hint="default"/>
        </w:rPr>
        <w:t>15</w:t>
      </w:r>
      <w:r>
        <w:rPr>
          <w:rFonts w:ascii="宋体" w:hAnsi="宋体" w:cs="宋体" w:eastAsia="宋体" w:hint="default"/>
          <w:spacing w:val="-34"/>
        </w:rPr>
        <w:t> </w:t>
      </w:r>
      <w:r>
        <w:rPr/>
        <w:t>号——财务报告的一般规定》（</w:t>
      </w:r>
      <w:r>
        <w:rPr>
          <w:rFonts w:ascii="宋体" w:hAnsi="宋体" w:cs="宋体" w:eastAsia="宋体" w:hint="default"/>
        </w:rPr>
        <w:t>2014</w:t>
      </w:r>
      <w:r>
        <w:rPr>
          <w:rFonts w:ascii="宋体" w:hAnsi="宋体" w:cs="宋体" w:eastAsia="宋体" w:hint="default"/>
          <w:spacing w:val="-34"/>
        </w:rPr>
        <w:t> </w:t>
      </w:r>
      <w:r>
        <w:rPr/>
        <w:t>年修订）披露有</w:t>
      </w:r>
      <w:r>
        <w:rPr>
          <w:w w:val="100"/>
        </w:rPr>
        <w:t> </w:t>
      </w:r>
      <w:r>
        <w:rPr/>
        <w:t>关财务信息。</w:t>
      </w:r>
      <w:r>
        <w:rPr>
          <w:rFonts w:ascii="宋体" w:hAnsi="宋体" w:cs="宋体" w:eastAsia="宋体" w:hint="default"/>
        </w:rPr>
        <w:t> </w:t>
      </w:r>
    </w:p>
    <w:p>
      <w:pPr>
        <w:pStyle w:val="BodyText"/>
        <w:spacing w:line="218" w:lineRule="exact"/>
        <w:ind w:left="136" w:right="0"/>
        <w:jc w:val="both"/>
        <w:rPr>
          <w:rFonts w:ascii="宋体" w:hAnsi="宋体" w:cs="宋体" w:eastAsia="宋体" w:hint="default"/>
        </w:rPr>
      </w:pPr>
      <w:r>
        <w:rPr>
          <w:rFonts w:ascii="宋体"/>
          <w:w w:val="100"/>
        </w:rPr>
        <w:t> </w:t>
      </w:r>
    </w:p>
    <w:p>
      <w:pPr>
        <w:pStyle w:val="Heading4"/>
        <w:spacing w:line="240" w:lineRule="auto" w:before="59"/>
        <w:ind w:left="136" w:right="0"/>
        <w:jc w:val="both"/>
        <w:rPr>
          <w:b w:val="0"/>
          <w:bCs w:val="0"/>
        </w:rPr>
      </w:pPr>
      <w:r>
        <w:rPr>
          <w:rFonts w:ascii="宋体" w:hAnsi="宋体" w:cs="宋体" w:eastAsia="宋体" w:hint="default"/>
        </w:rPr>
        <w:t>2. </w:t>
      </w:r>
      <w:r>
        <w:rPr>
          <w:rFonts w:ascii="宋体" w:hAnsi="宋体" w:cs="宋体" w:eastAsia="宋体" w:hint="default"/>
          <w:spacing w:val="3"/>
        </w:rPr>
        <w:t> </w:t>
      </w:r>
      <w:r>
        <w:rPr/>
        <w:t>持续经营</w:t>
      </w:r>
      <w:r>
        <w:rPr>
          <w:b w:val="0"/>
          <w:bCs w:val="0"/>
        </w:rPr>
      </w:r>
    </w:p>
    <w:p>
      <w:pPr>
        <w:pStyle w:val="BodyText"/>
        <w:spacing w:line="240" w:lineRule="auto" w:before="56"/>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5"/>
        <w:ind w:left="136" w:right="0" w:firstLine="420"/>
        <w:jc w:val="left"/>
        <w:rPr>
          <w:rFonts w:ascii="宋体" w:hAnsi="宋体" w:cs="宋体" w:eastAsia="宋体" w:hint="default"/>
          <w:sz w:val="24"/>
          <w:szCs w:val="24"/>
        </w:rPr>
      </w:pPr>
      <w:r>
        <w:rPr>
          <w:spacing w:val="-2"/>
          <w:w w:val="100"/>
        </w:rPr>
        <w:t>本公司对自报告期末起</w:t>
      </w:r>
      <w:r>
        <w:rPr>
          <w:spacing w:val="-44"/>
          <w:w w:val="100"/>
        </w:rPr>
        <w:t> </w:t>
      </w:r>
      <w:r>
        <w:rPr>
          <w:rFonts w:ascii="宋体" w:hAnsi="宋体" w:cs="宋体" w:eastAsia="宋体" w:hint="default"/>
          <w:spacing w:val="-2"/>
          <w:w w:val="100"/>
        </w:rPr>
        <w:t>12</w:t>
      </w:r>
      <w:r>
        <w:rPr>
          <w:rFonts w:ascii="宋体" w:hAnsi="宋体" w:cs="宋体" w:eastAsia="宋体" w:hint="default"/>
          <w:spacing w:val="-45"/>
          <w:w w:val="100"/>
        </w:rPr>
        <w:t> </w:t>
      </w:r>
      <w:r>
        <w:rPr>
          <w:spacing w:val="-5"/>
          <w:w w:val="100"/>
        </w:rPr>
        <w:t>个月的持续经营能力进行了评估，未发现影响本公司持续经营能力</w:t>
      </w:r>
      <w:r>
        <w:rPr>
          <w:w w:val="100"/>
        </w:rPr>
        <w:t> </w:t>
      </w:r>
      <w:r>
        <w:rPr/>
        <w:t>的事项，本公司以持续经营为基础编制财务报表是合理的。</w:t>
      </w:r>
      <w:r>
        <w:rPr>
          <w:rFonts w:ascii="宋体" w:hAnsi="宋体" w:cs="宋体" w:eastAsia="宋体" w:hint="default"/>
          <w:sz w:val="24"/>
          <w:szCs w:val="24"/>
        </w:rPr>
        <w:t> </w:t>
      </w:r>
    </w:p>
    <w:p>
      <w:pPr>
        <w:pStyle w:val="BodyText"/>
        <w:spacing w:line="218" w:lineRule="exact"/>
        <w:ind w:left="136" w:right="0"/>
        <w:jc w:val="both"/>
        <w:rPr>
          <w:rFonts w:ascii="宋体" w:hAnsi="宋体" w:cs="宋体" w:eastAsia="宋体" w:hint="default"/>
        </w:rPr>
      </w:pPr>
      <w:r>
        <w:rPr>
          <w:rFonts w:ascii="宋体"/>
          <w:w w:val="100"/>
        </w:rPr>
        <w:t> </w:t>
      </w:r>
    </w:p>
    <w:p>
      <w:pPr>
        <w:spacing w:line="290" w:lineRule="auto" w:before="56"/>
        <w:ind w:left="136" w:right="3924"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pStyle w:val="BodyText"/>
        <w:spacing w:line="227" w:lineRule="exact"/>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27" w:lineRule="exact"/>
        <w:jc w:val="both"/>
        <w:rPr>
          <w:rFonts w:ascii="宋体" w:hAnsi="宋体" w:cs="宋体" w:eastAsia="宋体" w:hint="default"/>
        </w:rPr>
        <w:sectPr>
          <w:headerReference w:type="default" r:id="rId51"/>
          <w:footerReference w:type="default" r:id="rId52"/>
          <w:pgSz w:w="11910" w:h="16840"/>
          <w:pgMar w:header="882" w:footer="1195" w:top="1120" w:bottom="1380" w:left="1140" w:right="1580"/>
        </w:sectPr>
      </w:pPr>
    </w:p>
    <w:p>
      <w:pPr>
        <w:spacing w:line="240" w:lineRule="auto" w:before="7"/>
        <w:rPr>
          <w:rFonts w:ascii="宋体" w:hAnsi="宋体" w:cs="宋体" w:eastAsia="宋体" w:hint="default"/>
          <w:sz w:val="24"/>
          <w:szCs w:val="24"/>
        </w:rPr>
      </w:pPr>
    </w:p>
    <w:p>
      <w:pPr>
        <w:pStyle w:val="BodyText"/>
        <w:spacing w:line="314" w:lineRule="auto" w:before="36"/>
        <w:ind w:left="136" w:right="0" w:firstLine="420"/>
        <w:jc w:val="left"/>
        <w:rPr>
          <w:rFonts w:ascii="宋体" w:hAnsi="宋体" w:cs="宋体" w:eastAsia="宋体" w:hint="default"/>
        </w:rPr>
      </w:pPr>
      <w:r>
        <w:rPr>
          <w:spacing w:val="-2"/>
        </w:rPr>
        <w:t>本公司下列重要会计政策、会计估计根据企业会计准则制定。未提及的业务按企业会计准则</w:t>
      </w:r>
      <w:r>
        <w:rPr>
          <w:w w:val="100"/>
        </w:rPr>
        <w:t> </w:t>
      </w:r>
      <w:r>
        <w:rPr/>
        <w:t>中相关会计政策执行。</w:t>
      </w:r>
      <w:r>
        <w:rPr>
          <w:rFonts w:ascii="宋体" w:hAnsi="宋体" w:cs="宋体" w:eastAsia="宋体" w:hint="default"/>
        </w:rPr>
        <w:t> </w:t>
      </w:r>
    </w:p>
    <w:p>
      <w:pPr>
        <w:pStyle w:val="BodyText"/>
        <w:spacing w:line="218" w:lineRule="exact"/>
        <w:ind w:left="136" w:right="0"/>
        <w:jc w:val="left"/>
        <w:rPr>
          <w:rFonts w:ascii="宋体" w:hAnsi="宋体" w:cs="宋体" w:eastAsia="宋体" w:hint="default"/>
        </w:rPr>
      </w:pPr>
      <w:r>
        <w:rPr>
          <w:rFonts w:ascii="宋体"/>
          <w:w w:val="100"/>
        </w:rPr>
        <w:t> </w:t>
      </w:r>
    </w:p>
    <w:p>
      <w:pPr>
        <w:tabs>
          <w:tab w:pos="562" w:val="left" w:leader="none"/>
        </w:tabs>
        <w:spacing w:line="357" w:lineRule="auto" w:before="56"/>
        <w:ind w:left="557" w:right="111" w:hanging="421"/>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57" w:lineRule="exact"/>
        <w:ind w:left="136" w:right="0"/>
        <w:jc w:val="left"/>
        <w:rPr>
          <w:rFonts w:ascii="宋体" w:hAnsi="宋体" w:cs="宋体" w:eastAsia="宋体" w:hint="default"/>
        </w:rPr>
      </w:pPr>
      <w:r>
        <w:rPr/>
        <w:t>经营成果、股东权益变动和现金流量等有关信息。</w:t>
      </w:r>
      <w:r>
        <w:rPr>
          <w:rFonts w:ascii="宋体" w:hAnsi="宋体" w:cs="宋体" w:eastAsia="宋体" w:hint="default"/>
        </w:rPr>
        <w:t> </w:t>
      </w:r>
    </w:p>
    <w:p>
      <w:pPr>
        <w:pStyle w:val="BodyText"/>
        <w:spacing w:line="240" w:lineRule="auto" w:before="8"/>
        <w:ind w:left="136" w:right="0"/>
        <w:jc w:val="left"/>
        <w:rPr>
          <w:rFonts w:ascii="宋体" w:hAnsi="宋体" w:cs="宋体" w:eastAsia="宋体" w:hint="default"/>
        </w:rPr>
      </w:pPr>
      <w:r>
        <w:rPr>
          <w:rFonts w:ascii="宋体"/>
          <w:w w:val="100"/>
        </w:rPr>
        <w:t> </w:t>
      </w:r>
    </w:p>
    <w:p>
      <w:pPr>
        <w:pStyle w:val="Heading4"/>
        <w:tabs>
          <w:tab w:pos="562" w:val="left" w:leader="none"/>
        </w:tabs>
        <w:spacing w:line="240" w:lineRule="auto"/>
        <w:ind w:left="136" w:right="0"/>
        <w:jc w:val="left"/>
        <w:rPr>
          <w:b w:val="0"/>
          <w:bCs w:val="0"/>
        </w:rPr>
      </w:pPr>
      <w:r>
        <w:rPr>
          <w:rFonts w:ascii="宋体" w:hAnsi="宋体" w:cs="宋体" w:eastAsia="宋体" w:hint="default"/>
          <w:w w:val="95"/>
        </w:rPr>
        <w:t>2.</w:t>
        <w:tab/>
      </w:r>
      <w:r>
        <w:rPr/>
        <w:t>会计期间</w:t>
      </w:r>
      <w:r>
        <w:rPr>
          <w:b w:val="0"/>
          <w:bCs w:val="0"/>
        </w:rPr>
      </w:r>
    </w:p>
    <w:p>
      <w:pPr>
        <w:pStyle w:val="BodyText"/>
        <w:spacing w:line="273" w:lineRule="exact" w:before="58"/>
        <w:ind w:left="136" w:right="0"/>
        <w:jc w:val="left"/>
        <w:rPr>
          <w:rFonts w:ascii="宋体" w:hAnsi="宋体" w:cs="宋体" w:eastAsia="宋体" w:hint="default"/>
        </w:rPr>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58"/>
        <w:ind w:left="136" w:right="0"/>
        <w:jc w:val="left"/>
        <w:rPr>
          <w:b w:val="0"/>
          <w:bCs w:val="0"/>
        </w:rPr>
      </w:pPr>
      <w:r>
        <w:rPr>
          <w:rFonts w:ascii="宋体" w:hAnsi="宋体" w:cs="宋体" w:eastAsia="宋体" w:hint="default"/>
          <w:w w:val="95"/>
        </w:rPr>
        <w:t>3.</w:t>
        <w:tab/>
      </w:r>
      <w:r>
        <w:rPr/>
        <w:t>营业周期</w:t>
      </w:r>
      <w:r>
        <w:rPr>
          <w:b w:val="0"/>
          <w:bCs w:val="0"/>
        </w:rPr>
      </w:r>
    </w:p>
    <w:p>
      <w:pPr>
        <w:pStyle w:val="BodyText"/>
        <w:spacing w:line="343" w:lineRule="auto" w:before="57"/>
        <w:ind w:left="557" w:right="5180"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本公司正常营业周期为一年。</w:t>
      </w:r>
      <w:r>
        <w:rPr>
          <w:rFonts w:ascii="宋体" w:hAnsi="宋体" w:cs="宋体" w:eastAsia="宋体" w:hint="default"/>
        </w:rPr>
        <w:t> </w:t>
      </w:r>
    </w:p>
    <w:p>
      <w:pPr>
        <w:pStyle w:val="BodyText"/>
        <w:spacing w:line="240" w:lineRule="auto" w:before="43"/>
        <w:ind w:left="136" w:right="0"/>
        <w:jc w:val="both"/>
        <w:rPr>
          <w:rFonts w:ascii="宋体" w:hAnsi="宋体" w:cs="宋体" w:eastAsia="宋体" w:hint="default"/>
        </w:rPr>
      </w:pPr>
      <w:r>
        <w:rPr>
          <w:rFonts w:ascii="宋体"/>
          <w:w w:val="100"/>
        </w:rPr>
        <w:t> </w:t>
      </w:r>
    </w:p>
    <w:p>
      <w:pPr>
        <w:pStyle w:val="BodyText"/>
        <w:tabs>
          <w:tab w:pos="562" w:val="left" w:leader="none"/>
        </w:tabs>
        <w:spacing w:line="355" w:lineRule="auto" w:before="58"/>
        <w:ind w:left="557" w:right="111" w:hanging="421"/>
        <w:jc w:val="left"/>
      </w:pPr>
      <w:r>
        <w:rPr>
          <w:rFonts w:ascii="宋体" w:hAnsi="宋体" w:cs="宋体" w:eastAsia="宋体" w:hint="default"/>
          <w:b/>
          <w:bCs/>
          <w:w w:val="95"/>
        </w:rPr>
        <w:t>4.</w:t>
        <w:tab/>
        <w:tab/>
      </w:r>
      <w:r>
        <w:rPr>
          <w:rFonts w:ascii="宋体" w:hAnsi="宋体" w:cs="宋体" w:eastAsia="宋体" w:hint="default"/>
          <w:b/>
          <w:bCs/>
        </w:rPr>
        <w:t>记账本位币</w:t>
      </w:r>
      <w:r>
        <w:rPr>
          <w:rFonts w:ascii="宋体" w:hAnsi="宋体" w:cs="宋体" w:eastAsia="宋体" w:hint="default"/>
          <w:b/>
          <w:bCs/>
          <w:w w:val="100"/>
        </w:rPr>
        <w:t> </w:t>
      </w:r>
      <w:r>
        <w:rPr>
          <w:spacing w:val="-2"/>
        </w:rPr>
        <w:t>人民币为本公司及境内子公司经营所处的主要经济环境中的货币，本公司及境内子公司以人</w:t>
      </w:r>
    </w:p>
    <w:p>
      <w:pPr>
        <w:pStyle w:val="BodyText"/>
        <w:spacing w:line="259" w:lineRule="exact"/>
        <w:ind w:left="136" w:right="0"/>
        <w:jc w:val="both"/>
        <w:rPr>
          <w:rFonts w:ascii="宋体" w:hAnsi="宋体" w:cs="宋体" w:eastAsia="宋体" w:hint="default"/>
        </w:rPr>
      </w:pPr>
      <w:r>
        <w:rPr/>
        <w:t>民币为记账本位币。</w:t>
      </w:r>
      <w:r>
        <w:rPr>
          <w:rFonts w:ascii="宋体" w:hAnsi="宋体" w:cs="宋体" w:eastAsia="宋体" w:hint="default"/>
        </w:rPr>
        <w:t> </w:t>
      </w:r>
    </w:p>
    <w:p>
      <w:pPr>
        <w:pStyle w:val="BodyText"/>
        <w:spacing w:line="240" w:lineRule="auto" w:before="8"/>
        <w:ind w:left="136" w:right="0"/>
        <w:jc w:val="both"/>
        <w:rPr>
          <w:rFonts w:ascii="宋体" w:hAnsi="宋体" w:cs="宋体" w:eastAsia="宋体" w:hint="default"/>
        </w:rPr>
      </w:pPr>
      <w:r>
        <w:rPr>
          <w:rFonts w:ascii="宋体"/>
          <w:w w:val="100"/>
        </w:rPr>
        <w:t> </w:t>
      </w:r>
    </w:p>
    <w:p>
      <w:pPr>
        <w:pStyle w:val="Heading4"/>
        <w:spacing w:line="240" w:lineRule="auto"/>
        <w:ind w:left="136" w:right="0"/>
        <w:jc w:val="both"/>
        <w:rPr>
          <w:b w:val="0"/>
          <w:bCs w:val="0"/>
        </w:rPr>
      </w:pPr>
      <w:r>
        <w:rPr>
          <w:rFonts w:ascii="宋体" w:hAnsi="宋体" w:cs="宋体" w:eastAsia="宋体" w:hint="default"/>
        </w:rPr>
        <w:t>5.</w:t>
      </w:r>
      <w:r>
        <w:rPr>
          <w:rFonts w:ascii="宋体" w:hAnsi="宋体" w:cs="宋体" w:eastAsia="宋体" w:hint="default"/>
          <w:spacing w:val="104"/>
        </w:rPr>
        <w:t> </w:t>
      </w:r>
      <w:r>
        <w:rPr/>
        <w:t>同一控制下和非同一控制下企业合并的会计处理方法</w:t>
      </w:r>
      <w:r>
        <w:rPr>
          <w:b w:val="0"/>
          <w:bCs w:val="0"/>
        </w:rPr>
      </w:r>
    </w:p>
    <w:p>
      <w:pPr>
        <w:pStyle w:val="BodyText"/>
        <w:spacing w:line="240" w:lineRule="auto" w:before="58"/>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314" w:lineRule="auto" w:before="73"/>
        <w:ind w:left="557"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）同一控制下的企业合并</w:t>
      </w:r>
      <w:r>
        <w:rPr>
          <w:rFonts w:ascii="宋体" w:hAnsi="宋体" w:cs="宋体" w:eastAsia="宋体" w:hint="default"/>
          <w:b/>
          <w:bCs/>
          <w:w w:val="99"/>
          <w:sz w:val="21"/>
          <w:szCs w:val="21"/>
        </w:rPr>
        <w:t> </w:t>
      </w:r>
      <w:r>
        <w:rPr>
          <w:rFonts w:ascii="宋体" w:hAnsi="宋体" w:cs="宋体" w:eastAsia="宋体" w:hint="default"/>
          <w:spacing w:val="-2"/>
          <w:sz w:val="21"/>
          <w:szCs w:val="21"/>
        </w:rPr>
        <w:t>本公司在企业合并中取得的资产和负债，在合并日按取得被合并方在最终控制方合并财务报</w:t>
      </w:r>
    </w:p>
    <w:p>
      <w:pPr>
        <w:pStyle w:val="BodyText"/>
        <w:spacing w:line="314" w:lineRule="auto" w:before="20"/>
        <w:ind w:left="136" w:right="109"/>
        <w:jc w:val="both"/>
        <w:rPr>
          <w:rFonts w:ascii="宋体" w:hAnsi="宋体" w:cs="宋体" w:eastAsia="宋体" w:hint="default"/>
        </w:rPr>
      </w:pPr>
      <w:r>
        <w:rPr>
          <w:spacing w:val="-1"/>
        </w:rPr>
        <w:t>表中的账面价值计量。其中，对于被合并方与本公司在企业合并前采用的会计政策不同的，基于</w:t>
      </w:r>
      <w:r>
        <w:rPr>
          <w:spacing w:val="-55"/>
        </w:rPr>
        <w:t> </w:t>
      </w:r>
      <w:r>
        <w:rPr>
          <w:spacing w:val="-55"/>
        </w:rPr>
      </w:r>
      <w:r>
        <w:rPr>
          <w:spacing w:val="-6"/>
          <w:w w:val="100"/>
        </w:rPr>
        <w:t>重要性原则统一会计政策，即按照本公司的会计政策对被合并方资产、负债的账面价值进行调整。</w:t>
      </w:r>
      <w:r>
        <w:rPr>
          <w:w w:val="100"/>
        </w:rPr>
        <w:t> </w:t>
      </w:r>
      <w:r>
        <w:rPr>
          <w:spacing w:val="-1"/>
        </w:rPr>
        <w:t>本公司在企业合并中取得的净资产账面价值与所支付对价的账面价值之间存在差额的，首先调整</w:t>
      </w:r>
      <w:r>
        <w:rPr>
          <w:spacing w:val="-55"/>
        </w:rPr>
        <w:t> </w:t>
      </w:r>
      <w:r>
        <w:rPr>
          <w:spacing w:val="-55"/>
        </w:rPr>
      </w:r>
      <w:r>
        <w:rPr>
          <w:spacing w:val="-1"/>
        </w:rPr>
        <w:t>资本公积（资本溢价或股本溢价），资本公积（资本溢价或股本溢价）的余额不足冲减的，依次</w:t>
      </w:r>
      <w:r>
        <w:rPr>
          <w:spacing w:val="-55"/>
        </w:rPr>
        <w:t> </w:t>
      </w:r>
      <w:r>
        <w:rPr>
          <w:spacing w:val="-55"/>
        </w:rPr>
      </w:r>
      <w:r>
        <w:rPr/>
        <w:t>冲减盈余公积和未分配利润。</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t>通过分步交易实现同一控制下企业合并的会计处理方法见“附注五、</w:t>
      </w:r>
      <w:r>
        <w:rPr>
          <w:rFonts w:ascii="宋体" w:hAnsi="宋体" w:cs="宋体" w:eastAsia="宋体" w:hint="default"/>
        </w:rPr>
        <w:t>6</w:t>
      </w:r>
      <w:r>
        <w:rPr/>
        <w:t>（</w:t>
      </w:r>
      <w:r>
        <w:rPr>
          <w:rFonts w:ascii="宋体" w:hAnsi="宋体" w:cs="宋体" w:eastAsia="宋体" w:hint="default"/>
        </w:rPr>
        <w:t>6</w:t>
      </w:r>
      <w:r>
        <w:rPr/>
        <w:t>）”。</w:t>
      </w:r>
      <w:r>
        <w:rPr>
          <w:rFonts w:ascii="宋体" w:hAnsi="宋体" w:cs="宋体" w:eastAsia="宋体" w:hint="default"/>
        </w:rPr>
        <w:t> </w:t>
      </w:r>
    </w:p>
    <w:p>
      <w:pPr>
        <w:spacing w:line="314" w:lineRule="auto" w:before="85"/>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pacing w:val="-2"/>
          <w:sz w:val="21"/>
          <w:szCs w:val="21"/>
        </w:rPr>
        <w:t>本公司在企业合并中取得的被购买方各项可辨认资产和负债，在购买日按其公允价值计量。</w:t>
      </w:r>
    </w:p>
    <w:p>
      <w:pPr>
        <w:pStyle w:val="BodyText"/>
        <w:spacing w:line="314" w:lineRule="auto" w:before="20"/>
        <w:ind w:left="136" w:right="109"/>
        <w:jc w:val="both"/>
        <w:rPr>
          <w:rFonts w:ascii="宋体" w:hAnsi="宋体" w:cs="宋体" w:eastAsia="宋体" w:hint="default"/>
        </w:rPr>
      </w:pPr>
      <w:r>
        <w:rPr>
          <w:spacing w:val="-1"/>
        </w:rPr>
        <w:t>其中，对于被购买方与本公司在企业合并前采用的会计政策不同的，基于重要性原则统一会计政</w:t>
      </w:r>
      <w:r>
        <w:rPr>
          <w:spacing w:val="-55"/>
        </w:rPr>
        <w:t> </w:t>
      </w:r>
      <w:r>
        <w:rPr>
          <w:spacing w:val="-55"/>
        </w:rPr>
      </w:r>
      <w:r>
        <w:rPr>
          <w:spacing w:val="-1"/>
        </w:rPr>
        <w:t>策，即按照本公司的会计政策对被购买方资产、负债的账面价值进行调整。本公司在购买日的合</w:t>
      </w:r>
      <w:r>
        <w:rPr>
          <w:spacing w:val="-55"/>
        </w:rPr>
        <w:t> </w:t>
      </w:r>
      <w:r>
        <w:rPr>
          <w:spacing w:val="-55"/>
        </w:rPr>
      </w:r>
      <w:r>
        <w:rPr>
          <w:spacing w:val="-1"/>
        </w:rPr>
        <w:t>并成本大于企业合并中取得的被购买方可辨认资产、负债公允价值的差额，确认为商誉；如果合</w:t>
      </w:r>
      <w:r>
        <w:rPr>
          <w:spacing w:val="-55"/>
        </w:rPr>
        <w:t> </w:t>
      </w:r>
      <w:r>
        <w:rPr>
          <w:spacing w:val="-55"/>
        </w:rPr>
      </w:r>
      <w:r>
        <w:rPr>
          <w:spacing w:val="-1"/>
        </w:rPr>
        <w:t>并成本小于企业合并中取得的被购买方可辨认资产、负债公允价值的差额，首先对合并成本以及</w:t>
      </w:r>
      <w:r>
        <w:rPr>
          <w:spacing w:val="-55"/>
        </w:rPr>
        <w:t> </w:t>
      </w:r>
      <w:r>
        <w:rPr>
          <w:spacing w:val="-55"/>
        </w:rPr>
      </w:r>
      <w:r>
        <w:rPr>
          <w:spacing w:val="-1"/>
        </w:rPr>
        <w:t>在企业合并中取得的被购买方可辨认资产、负债的公允价值进行复核，经复核后合并成本仍小于</w:t>
      </w:r>
      <w:r>
        <w:rPr>
          <w:spacing w:val="-55"/>
        </w:rPr>
        <w:t> </w:t>
      </w:r>
      <w:r>
        <w:rPr>
          <w:spacing w:val="-55"/>
        </w:rPr>
      </w:r>
      <w:r>
        <w:rPr/>
        <w:t>取得的被购买方可辨认资产、负债公允价值的，其差额确认为合并当期损益。</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t>通过分步交易实现非同一控制下企业合并的会计处理方法见“附注五、</w:t>
      </w:r>
      <w:r>
        <w:rPr>
          <w:rFonts w:ascii="宋体" w:hAnsi="宋体" w:cs="宋体" w:eastAsia="宋体" w:hint="default"/>
        </w:rPr>
        <w:t>6</w:t>
      </w:r>
      <w:r>
        <w:rPr/>
        <w:t>（</w:t>
      </w:r>
      <w:r>
        <w:rPr>
          <w:rFonts w:ascii="宋体" w:hAnsi="宋体" w:cs="宋体" w:eastAsia="宋体" w:hint="default"/>
        </w:rPr>
        <w:t>6</w:t>
      </w:r>
      <w:r>
        <w:rPr/>
        <w:t>）”。</w:t>
      </w:r>
      <w:r>
        <w:rPr>
          <w:rFonts w:ascii="宋体" w:hAnsi="宋体" w:cs="宋体" w:eastAsia="宋体" w:hint="default"/>
        </w:rPr>
        <w:t> </w:t>
      </w:r>
    </w:p>
    <w:p>
      <w:pPr>
        <w:pStyle w:val="Heading4"/>
        <w:spacing w:line="240" w:lineRule="auto" w:before="85"/>
        <w:ind w:left="559" w:right="0"/>
        <w:jc w:val="left"/>
        <w:rPr>
          <w:rFonts w:ascii="宋体" w:hAnsi="宋体" w:cs="宋体" w:eastAsia="宋体" w:hint="default"/>
          <w:b w:val="0"/>
          <w:bCs w:val="0"/>
        </w:rPr>
      </w:pPr>
      <w:r>
        <w:rPr/>
        <w:t>（</w:t>
      </w:r>
      <w:r>
        <w:rPr>
          <w:rFonts w:ascii="宋体" w:hAnsi="宋体" w:cs="宋体" w:eastAsia="宋体" w:hint="default"/>
        </w:rPr>
        <w:t>3</w:t>
      </w:r>
      <w:r>
        <w:rPr/>
        <w:t>）企业合并中有关交易费用的处理</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footerReference w:type="default" r:id="rId53"/>
          <w:pgSz w:w="11910" w:h="16840"/>
          <w:pgMar w:footer="1195" w:header="882" w:top="1120" w:bottom="1380" w:left="1140" w:right="1680"/>
        </w:sectPr>
      </w:pPr>
    </w:p>
    <w:p>
      <w:pPr>
        <w:spacing w:line="240" w:lineRule="auto" w:before="7"/>
        <w:rPr>
          <w:rFonts w:ascii="宋体" w:hAnsi="宋体" w:cs="宋体" w:eastAsia="宋体" w:hint="default"/>
          <w:b/>
          <w:bCs/>
          <w:sz w:val="24"/>
          <w:szCs w:val="24"/>
        </w:rPr>
      </w:pPr>
    </w:p>
    <w:p>
      <w:pPr>
        <w:pStyle w:val="BodyText"/>
        <w:spacing w:line="314" w:lineRule="auto" w:before="36"/>
        <w:ind w:left="136" w:right="109" w:firstLine="420"/>
        <w:jc w:val="both"/>
        <w:rPr>
          <w:rFonts w:ascii="宋体" w:hAnsi="宋体" w:cs="宋体" w:eastAsia="宋体" w:hint="default"/>
        </w:rPr>
      </w:pPr>
      <w:r>
        <w:rPr>
          <w:spacing w:val="-2"/>
        </w:rPr>
        <w:t>为进行企业合并发生的审计、法律服务、评估咨询等中介费用以及其他相关管理费用，于发</w:t>
      </w:r>
      <w:r>
        <w:rPr>
          <w:w w:val="100"/>
        </w:rPr>
        <w:t> </w:t>
      </w:r>
      <w:r>
        <w:rPr>
          <w:spacing w:val="-1"/>
        </w:rPr>
        <w:t>生时计入当期损益。作为合并对价发行的权益性证券或债务性证券的交易费用，计入权益性证券</w:t>
      </w:r>
      <w:r>
        <w:rPr>
          <w:spacing w:val="-55"/>
        </w:rPr>
        <w:t> </w:t>
      </w:r>
      <w:r>
        <w:rPr>
          <w:spacing w:val="-55"/>
        </w:rPr>
      </w:r>
      <w:r>
        <w:rPr/>
        <w:t>或债务性证券的初始确认金额。</w:t>
      </w:r>
      <w:r>
        <w:rPr>
          <w:rFonts w:ascii="宋体" w:hAnsi="宋体" w:cs="宋体" w:eastAsia="宋体" w:hint="default"/>
        </w:rPr>
        <w:t> </w:t>
      </w:r>
    </w:p>
    <w:p>
      <w:pPr>
        <w:pStyle w:val="BodyText"/>
        <w:spacing w:line="216" w:lineRule="exact"/>
        <w:ind w:left="136" w:right="0"/>
        <w:jc w:val="left"/>
        <w:rPr>
          <w:rFonts w:ascii="宋体" w:hAnsi="宋体" w:cs="宋体" w:eastAsia="宋体" w:hint="default"/>
        </w:rPr>
      </w:pPr>
      <w:r>
        <w:rPr>
          <w:rFonts w:ascii="宋体"/>
          <w:w w:val="100"/>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2"/>
        <w:spacing w:line="240" w:lineRule="auto" w:before="52"/>
        <w:ind w:left="136" w:right="0"/>
        <w:jc w:val="left"/>
        <w:rPr>
          <w:b w:val="0"/>
          <w:bCs w:val="0"/>
        </w:rPr>
      </w:pPr>
      <w:r>
        <w:rPr>
          <w:rFonts w:ascii="宋体" w:hAnsi="宋体" w:cs="宋体" w:eastAsia="宋体" w:hint="default"/>
        </w:rPr>
        <w:t>6.</w:t>
      </w:r>
      <w:r>
        <w:rPr>
          <w:rFonts w:ascii="宋体" w:hAnsi="宋体" w:cs="宋体" w:eastAsia="宋体" w:hint="default"/>
          <w:spacing w:val="59"/>
        </w:rPr>
        <w:t> </w:t>
      </w:r>
      <w:r>
        <w:rPr/>
        <w:t>合并财务报表的编制方法</w:t>
      </w:r>
      <w:r>
        <w:rPr>
          <w:b w:val="0"/>
          <w:bCs w:val="0"/>
        </w:rPr>
      </w:r>
    </w:p>
    <w:p>
      <w:pPr>
        <w:pStyle w:val="BodyText"/>
        <w:spacing w:line="240" w:lineRule="auto" w:before="64"/>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73"/>
        <w:ind w:left="557" w:right="0"/>
        <w:jc w:val="left"/>
        <w:rPr>
          <w:rFonts w:ascii="宋体" w:hAnsi="宋体" w:cs="宋体" w:eastAsia="宋体" w:hint="default"/>
          <w:b w:val="0"/>
          <w:bCs w:val="0"/>
        </w:rPr>
      </w:pPr>
      <w:r>
        <w:rPr/>
        <w:t>（</w:t>
      </w:r>
      <w:r>
        <w:rPr>
          <w:rFonts w:ascii="宋体" w:hAnsi="宋体" w:cs="宋体" w:eastAsia="宋体" w:hint="default"/>
        </w:rPr>
        <w:t>1</w:t>
      </w:r>
      <w:r>
        <w:rPr/>
        <w:t>）合并范围的确定</w:t>
      </w:r>
      <w:r>
        <w:rPr>
          <w:rFonts w:ascii="宋体" w:hAnsi="宋体" w:cs="宋体" w:eastAsia="宋体" w:hint="default"/>
          <w:w w:val="99"/>
        </w:rPr>
        <w:t> </w:t>
      </w:r>
      <w:r>
        <w:rPr>
          <w:rFonts w:ascii="宋体" w:hAnsi="宋体" w:cs="宋体" w:eastAsia="宋体" w:hint="default"/>
          <w:b w:val="0"/>
          <w:bCs w:val="0"/>
        </w:rPr>
      </w:r>
    </w:p>
    <w:p>
      <w:pPr>
        <w:pStyle w:val="BodyText"/>
        <w:spacing w:line="314" w:lineRule="auto" w:before="85"/>
        <w:ind w:left="136" w:right="111" w:firstLine="420"/>
        <w:jc w:val="both"/>
        <w:rPr>
          <w:rFonts w:ascii="宋体" w:hAnsi="宋体" w:cs="宋体" w:eastAsia="宋体" w:hint="default"/>
        </w:rPr>
      </w:pPr>
      <w:r>
        <w:rPr/>
        <w:t>合并财务报表的合并范围以控制为基础予以确定</w:t>
      </w:r>
      <w:r>
        <w:rPr>
          <w:rFonts w:ascii="宋体" w:hAnsi="宋体" w:cs="宋体" w:eastAsia="宋体" w:hint="default"/>
        </w:rPr>
        <w:t>,</w:t>
      </w:r>
      <w:r>
        <w:rPr>
          <w:rFonts w:ascii="宋体" w:hAnsi="宋体" w:cs="宋体" w:eastAsia="宋体" w:hint="default"/>
          <w:spacing w:val="4"/>
        </w:rPr>
        <w:t> </w:t>
      </w:r>
      <w:r>
        <w:rPr/>
        <w:t>不仅包括根据表决权（或类似表决权）本</w:t>
      </w:r>
      <w:r>
        <w:rPr>
          <w:w w:val="100"/>
        </w:rPr>
        <w:t> </w:t>
      </w:r>
      <w:r>
        <w:rPr/>
        <w:t>身或者结合其他安排确定的子公司，也包括基于一项或多项合同安排决定的结构化主体。</w:t>
      </w:r>
      <w:r>
        <w:rPr>
          <w:rFonts w:ascii="宋体" w:hAnsi="宋体" w:cs="宋体" w:eastAsia="宋体" w:hint="default"/>
        </w:rPr>
        <w:t> </w:t>
      </w:r>
    </w:p>
    <w:p>
      <w:pPr>
        <w:pStyle w:val="BodyText"/>
        <w:spacing w:line="314" w:lineRule="auto" w:before="20"/>
        <w:ind w:left="136" w:right="109" w:firstLine="420"/>
        <w:jc w:val="both"/>
        <w:rPr>
          <w:rFonts w:ascii="宋体" w:hAnsi="宋体" w:cs="宋体" w:eastAsia="宋体" w:hint="default"/>
        </w:rPr>
      </w:pPr>
      <w:r>
        <w:rPr>
          <w:spacing w:val="-2"/>
        </w:rPr>
        <w:t>控制是指本公司拥有对被投资方的权力，通过参与被投资方的相关活动而享有可变回报，并</w:t>
      </w:r>
      <w:r>
        <w:rPr>
          <w:w w:val="100"/>
        </w:rPr>
        <w:t> </w:t>
      </w:r>
      <w:r>
        <w:rPr>
          <w:spacing w:val="-1"/>
        </w:rPr>
        <w:t>且有能力运用对被投资方的权力影响其回报金额。子公司是指被本公司控制的主体（含企业、被</w:t>
      </w:r>
      <w:r>
        <w:rPr>
          <w:spacing w:val="-55"/>
        </w:rPr>
        <w:t> </w:t>
      </w:r>
      <w:r>
        <w:rPr>
          <w:spacing w:val="-55"/>
        </w:rPr>
      </w:r>
      <w:r>
        <w:rPr>
          <w:spacing w:val="-1"/>
        </w:rPr>
        <w:t>投资单位中可分割的部分，以及企业所控制的结构化主体等），结构化主体是指在确定其控制方</w:t>
      </w:r>
      <w:r>
        <w:rPr>
          <w:spacing w:val="-55"/>
        </w:rPr>
        <w:t> </w:t>
      </w:r>
      <w:r>
        <w:rPr>
          <w:spacing w:val="-55"/>
        </w:rPr>
      </w:r>
      <w:r>
        <w:rPr/>
        <w:t>时没有将表决权或类似权利作为决定性因素而设计的主体（注：有时也称为特殊目的主体）。</w:t>
      </w:r>
      <w:r>
        <w:rPr>
          <w:rFonts w:ascii="宋体" w:hAnsi="宋体" w:cs="宋体" w:eastAsia="宋体" w:hint="default"/>
        </w:rPr>
        <w:t> </w:t>
      </w:r>
    </w:p>
    <w:p>
      <w:pPr>
        <w:spacing w:line="314" w:lineRule="auto" w:before="20"/>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）关于母公司是投资性主体的特殊规定</w:t>
      </w:r>
      <w:r>
        <w:rPr>
          <w:rFonts w:ascii="宋体" w:hAnsi="宋体" w:cs="宋体" w:eastAsia="宋体" w:hint="default"/>
          <w:b/>
          <w:bCs/>
          <w:w w:val="99"/>
          <w:sz w:val="21"/>
          <w:szCs w:val="21"/>
        </w:rPr>
        <w:t> </w:t>
      </w:r>
      <w:r>
        <w:rPr>
          <w:rFonts w:ascii="宋体" w:hAnsi="宋体" w:cs="宋体" w:eastAsia="宋体" w:hint="default"/>
          <w:spacing w:val="-2"/>
          <w:sz w:val="21"/>
          <w:szCs w:val="21"/>
        </w:rPr>
        <w:t>如果母公司是投资性主体，则只将那些为投资性主体的投资活动提供相关服务的子公司纳入</w:t>
      </w:r>
    </w:p>
    <w:p>
      <w:pPr>
        <w:pStyle w:val="BodyText"/>
        <w:spacing w:line="314" w:lineRule="auto" w:before="20"/>
        <w:ind w:left="136" w:right="0"/>
        <w:jc w:val="left"/>
        <w:rPr>
          <w:rFonts w:ascii="宋体" w:hAnsi="宋体" w:cs="宋体" w:eastAsia="宋体" w:hint="default"/>
        </w:rPr>
      </w:pPr>
      <w:r>
        <w:rPr>
          <w:spacing w:val="-1"/>
        </w:rPr>
        <w:t>合并范围，其他子公司不予以合并，对不纳入合并范围的子公司的股权投资方确认为以公允价值</w:t>
      </w:r>
      <w:r>
        <w:rPr>
          <w:spacing w:val="-55"/>
        </w:rPr>
        <w:t> </w:t>
      </w:r>
      <w:r>
        <w:rPr>
          <w:spacing w:val="-55"/>
        </w:rPr>
      </w:r>
      <w:r>
        <w:rPr/>
        <w:t>计量且其变动计入当期损益的金融资产。</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t>当母公司同时满足下列条件时，该母公司属于投资性主体：</w:t>
      </w:r>
      <w:r>
        <w:rPr>
          <w:rFonts w:ascii="宋体" w:hAnsi="宋体" w:cs="宋体" w:eastAsia="宋体" w:hint="default"/>
        </w:rPr>
        <w:t> </w:t>
      </w:r>
    </w:p>
    <w:p>
      <w:pPr>
        <w:pStyle w:val="BodyText"/>
        <w:spacing w:line="240" w:lineRule="auto" w:before="85"/>
        <w:ind w:left="557" w:right="0"/>
        <w:jc w:val="left"/>
        <w:rPr>
          <w:rFonts w:ascii="宋体" w:hAnsi="宋体" w:cs="宋体" w:eastAsia="宋体" w:hint="default"/>
        </w:rPr>
      </w:pPr>
      <w:r>
        <w:rPr/>
        <w:t>①该公司是以向投资方提供投资管理服务为目的，从一个或多个投资者处获取资金。</w:t>
      </w:r>
      <w:r>
        <w:rPr>
          <w:rFonts w:ascii="宋体" w:hAnsi="宋体" w:cs="宋体" w:eastAsia="宋体" w:hint="default"/>
        </w:rPr>
        <w:t> </w:t>
      </w:r>
    </w:p>
    <w:p>
      <w:pPr>
        <w:pStyle w:val="BodyText"/>
        <w:spacing w:line="240" w:lineRule="auto" w:before="85"/>
        <w:ind w:left="557" w:right="0"/>
        <w:jc w:val="left"/>
        <w:rPr>
          <w:rFonts w:ascii="宋体" w:hAnsi="宋体" w:cs="宋体" w:eastAsia="宋体" w:hint="default"/>
        </w:rPr>
      </w:pPr>
      <w:r>
        <w:rPr/>
        <w:t>②该公司的唯一经营目的，是通过资本增值、投资收益或两者兼有而让投资者获得回报。</w:t>
      </w:r>
      <w:r>
        <w:rPr>
          <w:rFonts w:ascii="宋体" w:hAnsi="宋体" w:cs="宋体" w:eastAsia="宋体" w:hint="default"/>
        </w:rPr>
        <w:t> </w:t>
      </w:r>
    </w:p>
    <w:p>
      <w:pPr>
        <w:pStyle w:val="BodyText"/>
        <w:spacing w:line="314" w:lineRule="auto" w:before="85"/>
        <w:ind w:left="557" w:right="0"/>
        <w:jc w:val="left"/>
      </w:pPr>
      <w:r>
        <w:rPr/>
        <w:t>③该公司按照公允价值对几乎所有投资的业绩进行考量和评价。</w:t>
      </w:r>
      <w:r>
        <w:rPr>
          <w:rFonts w:ascii="宋体" w:hAnsi="宋体" w:cs="宋体" w:eastAsia="宋体" w:hint="default"/>
          <w:w w:val="100"/>
        </w:rPr>
        <w:t> </w:t>
      </w:r>
      <w:r>
        <w:rPr>
          <w:spacing w:val="-2"/>
        </w:rPr>
        <w:t>当母公司由非投资性主体转变为投资性主体时，除仅将为其投资活动提供相关服务的子公司</w:t>
      </w:r>
    </w:p>
    <w:p>
      <w:pPr>
        <w:pStyle w:val="BodyText"/>
        <w:spacing w:line="314" w:lineRule="auto" w:before="20"/>
        <w:ind w:left="136" w:right="0"/>
        <w:jc w:val="left"/>
        <w:rPr>
          <w:rFonts w:ascii="宋体" w:hAnsi="宋体" w:cs="宋体" w:eastAsia="宋体" w:hint="default"/>
        </w:rPr>
      </w:pPr>
      <w:r>
        <w:rPr>
          <w:spacing w:val="-1"/>
        </w:rPr>
        <w:t>纳入合并财务报表范围编制合并财务报表外，企业自转变日起对其他子公司不再予以合并，并参</w:t>
      </w:r>
      <w:r>
        <w:rPr>
          <w:spacing w:val="-55"/>
        </w:rPr>
        <w:t> </w:t>
      </w:r>
      <w:r>
        <w:rPr>
          <w:spacing w:val="-55"/>
        </w:rPr>
      </w:r>
      <w:r>
        <w:rPr/>
        <w:t>照部分处置子公司股权但未丧失控制权的原则处理。</w:t>
      </w:r>
      <w:r>
        <w:rPr>
          <w:rFonts w:ascii="宋体" w:hAnsi="宋体" w:cs="宋体" w:eastAsia="宋体" w:hint="default"/>
        </w:rPr>
        <w:t> </w:t>
      </w:r>
    </w:p>
    <w:p>
      <w:pPr>
        <w:pStyle w:val="BodyText"/>
        <w:spacing w:line="314" w:lineRule="auto" w:before="20"/>
        <w:ind w:left="136" w:right="109" w:firstLine="420"/>
        <w:jc w:val="both"/>
        <w:rPr>
          <w:rFonts w:ascii="宋体" w:hAnsi="宋体" w:cs="宋体" w:eastAsia="宋体" w:hint="default"/>
        </w:rPr>
      </w:pPr>
      <w:r>
        <w:rPr>
          <w:spacing w:val="-2"/>
        </w:rPr>
        <w:t>当母公司由投资性主体转变为非投资性主体时，应将原未纳入合并财务报表范围的子公司于</w:t>
      </w:r>
      <w:r>
        <w:rPr>
          <w:w w:val="100"/>
        </w:rPr>
        <w:t> </w:t>
      </w:r>
      <w:r>
        <w:rPr>
          <w:spacing w:val="-1"/>
        </w:rPr>
        <w:t>转变日纳入合并财务报表范围，原未纳入合并财务报表范围的子公司在转变日的公允价值视同为</w:t>
      </w:r>
      <w:r>
        <w:rPr>
          <w:spacing w:val="-55"/>
        </w:rPr>
        <w:t> </w:t>
      </w:r>
      <w:r>
        <w:rPr>
          <w:spacing w:val="-55"/>
        </w:rPr>
      </w:r>
      <w:r>
        <w:rPr/>
        <w:t>购买的交易对价，按照非同一控制下企业合并的会计处理方法进行处理。</w:t>
      </w:r>
      <w:r>
        <w:rPr>
          <w:rFonts w:ascii="宋体" w:hAnsi="宋体" w:cs="宋体" w:eastAsia="宋体" w:hint="default"/>
        </w:rPr>
        <w:t> </w:t>
      </w:r>
    </w:p>
    <w:p>
      <w:pPr>
        <w:pStyle w:val="BodyText"/>
        <w:spacing w:line="314" w:lineRule="auto" w:before="20"/>
        <w:ind w:left="557" w:right="0" w:firstLine="2"/>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）合并财务报表的编制方法</w:t>
      </w:r>
      <w:r>
        <w:rPr>
          <w:rFonts w:ascii="宋体" w:hAnsi="宋体" w:cs="宋体" w:eastAsia="宋体" w:hint="default"/>
          <w:b/>
          <w:bCs/>
          <w:w w:val="99"/>
        </w:rPr>
        <w:t> </w:t>
      </w:r>
      <w:r>
        <w:rPr/>
        <w:t>本公司以自身和子公司的财务报表为基础，根据其他有关资料，编制合并财务报表。</w:t>
      </w:r>
      <w:r>
        <w:rPr>
          <w:rFonts w:ascii="宋体" w:hAnsi="宋体" w:cs="宋体" w:eastAsia="宋体" w:hint="default"/>
          <w:w w:val="100"/>
        </w:rPr>
        <w:t> </w:t>
      </w:r>
      <w:r>
        <w:rPr>
          <w:spacing w:val="-2"/>
        </w:rPr>
        <w:t>本公司编制合并财务报表，将整个企业集团视为一个会计主体，依据相关企业会计准则的确</w:t>
      </w:r>
    </w:p>
    <w:p>
      <w:pPr>
        <w:pStyle w:val="BodyText"/>
        <w:spacing w:line="314" w:lineRule="auto" w:before="20"/>
        <w:ind w:left="136" w:right="0"/>
        <w:jc w:val="left"/>
        <w:rPr>
          <w:rFonts w:ascii="宋体" w:hAnsi="宋体" w:cs="宋体" w:eastAsia="宋体" w:hint="default"/>
        </w:rPr>
      </w:pPr>
      <w:r>
        <w:rPr>
          <w:spacing w:val="-1"/>
        </w:rPr>
        <w:t>认、计量和列报要求，按照统一的会计政策和会计期间，反映企业集团整体财务状况、经营成果</w:t>
      </w:r>
      <w:r>
        <w:rPr>
          <w:spacing w:val="-55"/>
        </w:rPr>
        <w:t> </w:t>
      </w:r>
      <w:r>
        <w:rPr>
          <w:spacing w:val="-55"/>
        </w:rPr>
      </w:r>
      <w:r>
        <w:rPr/>
        <w:t>和现金流量。</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t>①合并母公司与子公司的资产、负债、所有者权益、收入、费用和现金流等项目。</w:t>
      </w:r>
      <w:r>
        <w:rPr>
          <w:rFonts w:ascii="宋体" w:hAnsi="宋体" w:cs="宋体" w:eastAsia="宋体" w:hint="default"/>
        </w:rPr>
        <w:t> </w:t>
      </w:r>
    </w:p>
    <w:p>
      <w:pPr>
        <w:pStyle w:val="BodyText"/>
        <w:spacing w:line="240" w:lineRule="auto" w:before="85"/>
        <w:ind w:left="557" w:right="0"/>
        <w:jc w:val="left"/>
        <w:rPr>
          <w:rFonts w:ascii="宋体" w:hAnsi="宋体" w:cs="宋体" w:eastAsia="宋体" w:hint="default"/>
        </w:rPr>
      </w:pPr>
      <w:r>
        <w:rPr/>
        <w:t>②抵销母公司对子公司的长期股权投资与母公司在子公司所有者权益中所享有的份额。</w:t>
      </w:r>
      <w:r>
        <w:rPr>
          <w:rFonts w:ascii="宋体" w:hAnsi="宋体" w:cs="宋体" w:eastAsia="宋体" w:hint="default"/>
        </w:rPr>
        <w:t> </w:t>
      </w:r>
    </w:p>
    <w:p>
      <w:pPr>
        <w:pStyle w:val="BodyText"/>
        <w:spacing w:line="314" w:lineRule="auto" w:before="85"/>
        <w:ind w:left="136" w:right="111" w:firstLine="420"/>
        <w:jc w:val="both"/>
        <w:rPr>
          <w:rFonts w:ascii="宋体" w:hAnsi="宋体" w:cs="宋体" w:eastAsia="宋体" w:hint="default"/>
        </w:rPr>
      </w:pPr>
      <w:r>
        <w:rPr>
          <w:spacing w:val="-2"/>
        </w:rPr>
        <w:t>③抵销母公司与子公司、子公司相互之间发生的内部交易的影响。内部交易表明相关资产发</w:t>
      </w:r>
      <w:r>
        <w:rPr>
          <w:w w:val="100"/>
        </w:rPr>
        <w:t> </w:t>
      </w:r>
      <w:r>
        <w:rPr/>
        <w:t>生减值损失的，应当全额确认该部分损失。</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t>④站在企业集团角度对特殊交易事项予以调整。</w:t>
      </w:r>
      <w:r>
        <w:rPr>
          <w:rFonts w:ascii="宋体" w:hAnsi="宋体" w:cs="宋体" w:eastAsia="宋体" w:hint="default"/>
        </w:rPr>
        <w:t> </w:t>
      </w:r>
    </w:p>
    <w:p>
      <w:pPr>
        <w:pStyle w:val="Heading4"/>
        <w:spacing w:line="240" w:lineRule="auto" w:before="85"/>
        <w:ind w:left="559" w:right="0"/>
        <w:jc w:val="left"/>
        <w:rPr>
          <w:rFonts w:ascii="宋体" w:hAnsi="宋体" w:cs="宋体" w:eastAsia="宋体" w:hint="default"/>
          <w:b w:val="0"/>
          <w:bCs w:val="0"/>
        </w:rPr>
      </w:pPr>
      <w:r>
        <w:rPr/>
        <w:t>（</w:t>
      </w:r>
      <w:r>
        <w:rPr>
          <w:rFonts w:ascii="宋体" w:hAnsi="宋体" w:cs="宋体" w:eastAsia="宋体" w:hint="default"/>
        </w:rPr>
        <w:t>4</w:t>
      </w:r>
      <w:r>
        <w:rPr/>
        <w:t>）报告期内增减子公司的处理</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footerReference w:type="default" r:id="rId54"/>
          <w:pgSz w:w="11910" w:h="16840"/>
          <w:pgMar w:footer="1195" w:header="882" w:top="1120" w:bottom="1380" w:left="1140" w:right="1680"/>
          <w:pgNumType w:start="101"/>
        </w:sectPr>
      </w:pPr>
    </w:p>
    <w:p>
      <w:pPr>
        <w:spacing w:line="240" w:lineRule="auto" w:before="7"/>
        <w:rPr>
          <w:rFonts w:ascii="宋体" w:hAnsi="宋体" w:cs="宋体" w:eastAsia="宋体" w:hint="default"/>
          <w:b/>
          <w:bCs/>
          <w:sz w:val="24"/>
          <w:szCs w:val="24"/>
        </w:rPr>
      </w:pPr>
    </w:p>
    <w:p>
      <w:pPr>
        <w:pStyle w:val="BodyText"/>
        <w:spacing w:line="314" w:lineRule="auto" w:before="36"/>
        <w:ind w:left="557" w:right="2876"/>
        <w:jc w:val="left"/>
        <w:rPr>
          <w:rFonts w:ascii="宋体" w:hAnsi="宋体" w:cs="宋体" w:eastAsia="宋体" w:hint="default"/>
        </w:rPr>
      </w:pPr>
      <w:r>
        <w:rPr/>
        <w:t>①增加子公司或业务</w:t>
      </w:r>
      <w:r>
        <w:rPr>
          <w:rFonts w:ascii="宋体" w:hAnsi="宋体" w:cs="宋体" w:eastAsia="宋体" w:hint="default"/>
          <w:w w:val="100"/>
        </w:rPr>
        <w:t> </w:t>
      </w:r>
      <w:r>
        <w:rPr>
          <w:rFonts w:ascii="宋体" w:hAnsi="宋体" w:cs="宋体" w:eastAsia="宋体" w:hint="default"/>
        </w:rPr>
        <w:t>A.</w:t>
      </w:r>
      <w:r>
        <w:rPr/>
        <w:t>同一控制下企业合并增加的子公司或业务</w:t>
      </w:r>
      <w:r>
        <w:rPr>
          <w:rFonts w:ascii="宋体" w:hAnsi="宋体" w:cs="宋体" w:eastAsia="宋体" w:hint="default"/>
        </w:rPr>
        <w:t> </w:t>
      </w:r>
    </w:p>
    <w:p>
      <w:pPr>
        <w:pStyle w:val="BodyText"/>
        <w:spacing w:line="314" w:lineRule="auto" w:before="20"/>
        <w:ind w:left="136" w:right="309" w:firstLine="420"/>
        <w:jc w:val="both"/>
        <w:rPr>
          <w:rFonts w:ascii="宋体" w:hAnsi="宋体" w:cs="宋体" w:eastAsia="宋体" w:hint="default"/>
        </w:rPr>
      </w:pPr>
      <w:r>
        <w:rPr>
          <w:spacing w:val="-4"/>
        </w:rPr>
        <w:t>（</w:t>
      </w:r>
      <w:r>
        <w:rPr>
          <w:rFonts w:ascii="宋体" w:hAnsi="宋体" w:cs="宋体" w:eastAsia="宋体" w:hint="default"/>
          <w:spacing w:val="-4"/>
        </w:rPr>
        <w:t>a</w:t>
      </w:r>
      <w:r>
        <w:rPr>
          <w:spacing w:val="-4"/>
        </w:rPr>
        <w:t>）编制合并资产负债表时，调整合并资产负债表的期初数，同时对比较报表的相关项目进</w:t>
      </w:r>
      <w:r>
        <w:rPr>
          <w:w w:val="100"/>
        </w:rPr>
        <w:t> </w:t>
      </w:r>
      <w:r>
        <w:rPr/>
        <w:t>行调整，视同合并后的报告主体自最终控制方开始控制时点起一直存在。</w:t>
      </w:r>
      <w:r>
        <w:rPr>
          <w:rFonts w:ascii="宋体" w:hAnsi="宋体" w:cs="宋体" w:eastAsia="宋体" w:hint="default"/>
        </w:rPr>
        <w:t> </w:t>
      </w:r>
    </w:p>
    <w:p>
      <w:pPr>
        <w:pStyle w:val="BodyText"/>
        <w:spacing w:line="314" w:lineRule="auto" w:before="20"/>
        <w:ind w:left="136" w:right="309" w:firstLine="420"/>
        <w:jc w:val="both"/>
        <w:rPr>
          <w:rFonts w:ascii="宋体" w:hAnsi="宋体" w:cs="宋体" w:eastAsia="宋体" w:hint="default"/>
        </w:rPr>
      </w:pPr>
      <w:r>
        <w:rPr>
          <w:spacing w:val="-4"/>
        </w:rPr>
        <w:t>（</w:t>
      </w:r>
      <w:r>
        <w:rPr>
          <w:rFonts w:ascii="宋体" w:hAnsi="宋体" w:cs="宋体" w:eastAsia="宋体" w:hint="default"/>
          <w:spacing w:val="-4"/>
        </w:rPr>
        <w:t>b</w:t>
      </w:r>
      <w:r>
        <w:rPr>
          <w:spacing w:val="-4"/>
        </w:rPr>
        <w:t>）编制合并利润表时，将该子公司以及业务合并当期期初至报告期末的收入、费用、利润</w:t>
      </w:r>
      <w:r>
        <w:rPr>
          <w:w w:val="100"/>
        </w:rPr>
        <w:t> </w:t>
      </w:r>
      <w:r>
        <w:rPr>
          <w:spacing w:val="-1"/>
        </w:rPr>
        <w:t>纳入合并利润表，同时对比较报表的相关项目进行调整，视同合并后的报告主体自最终控制方开</w:t>
      </w:r>
      <w:r>
        <w:rPr>
          <w:spacing w:val="-55"/>
        </w:rPr>
        <w:t> </w:t>
      </w:r>
      <w:r>
        <w:rPr>
          <w:spacing w:val="-55"/>
        </w:rPr>
      </w:r>
      <w:r>
        <w:rPr/>
        <w:t>始控制时点起一直存在。</w:t>
      </w:r>
      <w:r>
        <w:rPr>
          <w:rFonts w:ascii="宋体" w:hAnsi="宋体" w:cs="宋体" w:eastAsia="宋体" w:hint="default"/>
        </w:rPr>
        <w:t> </w:t>
      </w:r>
    </w:p>
    <w:p>
      <w:pPr>
        <w:pStyle w:val="BodyText"/>
        <w:spacing w:line="314" w:lineRule="auto" w:before="20"/>
        <w:ind w:left="136" w:right="309" w:firstLine="420"/>
        <w:jc w:val="both"/>
        <w:rPr>
          <w:rFonts w:ascii="宋体" w:hAnsi="宋体" w:cs="宋体" w:eastAsia="宋体" w:hint="default"/>
        </w:rPr>
      </w:pPr>
      <w:r>
        <w:rPr>
          <w:spacing w:val="-4"/>
        </w:rPr>
        <w:t>（</w:t>
      </w:r>
      <w:r>
        <w:rPr>
          <w:rFonts w:ascii="宋体" w:hAnsi="宋体" w:cs="宋体" w:eastAsia="宋体" w:hint="default"/>
          <w:spacing w:val="-4"/>
        </w:rPr>
        <w:t>c</w:t>
      </w:r>
      <w:r>
        <w:rPr>
          <w:spacing w:val="-4"/>
        </w:rPr>
        <w:t>）编制合并现金流量表时，将该子公司以及业务合并当期期初至报告期末的现金流量纳入</w:t>
      </w:r>
      <w:r>
        <w:rPr>
          <w:w w:val="100"/>
        </w:rPr>
        <w:t> </w:t>
      </w:r>
      <w:r>
        <w:rPr>
          <w:spacing w:val="-1"/>
        </w:rPr>
        <w:t>合并现金流量表，同时对比较报表的相关项目进行调整，视同合并后的报告主体自最终控制方开</w:t>
      </w:r>
      <w:r>
        <w:rPr>
          <w:spacing w:val="-55"/>
        </w:rPr>
        <w:t> </w:t>
      </w:r>
      <w:r>
        <w:rPr>
          <w:spacing w:val="-55"/>
        </w:rPr>
      </w:r>
      <w:r>
        <w:rPr/>
        <w:t>始控制时点起一直存在。</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rFonts w:ascii="宋体" w:hAnsi="宋体" w:cs="宋体" w:eastAsia="宋体" w:hint="default"/>
        </w:rPr>
        <w:t>B.</w:t>
      </w:r>
      <w:r>
        <w:rPr/>
        <w:t>非同一控制下企业合并增加的子公司或业务</w:t>
      </w:r>
      <w:r>
        <w:rPr>
          <w:rFonts w:ascii="宋体" w:hAnsi="宋体" w:cs="宋体" w:eastAsia="宋体" w:hint="default"/>
        </w:rPr>
        <w:t> </w:t>
      </w:r>
    </w:p>
    <w:p>
      <w:pPr>
        <w:pStyle w:val="BodyText"/>
        <w:spacing w:line="240" w:lineRule="auto" w:before="85"/>
        <w:ind w:left="557" w:right="0"/>
        <w:jc w:val="left"/>
        <w:rPr>
          <w:rFonts w:ascii="宋体" w:hAnsi="宋体" w:cs="宋体" w:eastAsia="宋体" w:hint="default"/>
        </w:rPr>
      </w:pPr>
      <w:r>
        <w:rPr/>
        <w:t>（</w:t>
      </w:r>
      <w:r>
        <w:rPr>
          <w:rFonts w:ascii="宋体" w:hAnsi="宋体" w:cs="宋体" w:eastAsia="宋体" w:hint="default"/>
        </w:rPr>
        <w:t>a</w:t>
      </w:r>
      <w:r>
        <w:rPr/>
        <w:t>）编制合并资产负债表时，不调整合并资产负债表的期初数。</w:t>
      </w:r>
      <w:r>
        <w:rPr>
          <w:rFonts w:ascii="宋体" w:hAnsi="宋体" w:cs="宋体" w:eastAsia="宋体" w:hint="default"/>
        </w:rPr>
        <w:t> </w:t>
      </w:r>
    </w:p>
    <w:p>
      <w:pPr>
        <w:pStyle w:val="BodyText"/>
        <w:spacing w:line="314" w:lineRule="auto" w:before="85"/>
        <w:ind w:left="136" w:right="309" w:firstLine="420"/>
        <w:jc w:val="both"/>
        <w:rPr>
          <w:rFonts w:ascii="宋体" w:hAnsi="宋体" w:cs="宋体" w:eastAsia="宋体" w:hint="default"/>
        </w:rPr>
      </w:pPr>
      <w:r>
        <w:rPr>
          <w:spacing w:val="-4"/>
        </w:rPr>
        <w:t>（</w:t>
      </w:r>
      <w:r>
        <w:rPr>
          <w:rFonts w:ascii="宋体" w:hAnsi="宋体" w:cs="宋体" w:eastAsia="宋体" w:hint="default"/>
          <w:spacing w:val="-4"/>
        </w:rPr>
        <w:t>b</w:t>
      </w:r>
      <w:r>
        <w:rPr>
          <w:spacing w:val="-4"/>
        </w:rPr>
        <w:t>）编制合并利润表时，将该子公司以及业务购买日至报告期末的收入、费用、利润纳入合</w:t>
      </w:r>
      <w:r>
        <w:rPr>
          <w:w w:val="100"/>
        </w:rPr>
        <w:t> </w:t>
      </w:r>
      <w:r>
        <w:rPr/>
        <w:t>并利润表。</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w w:val="100"/>
        </w:rPr>
        <w:t>（</w:t>
      </w:r>
      <w:r>
        <w:rPr>
          <w:rFonts w:ascii="宋体" w:hAnsi="宋体" w:cs="宋体" w:eastAsia="宋体" w:hint="default"/>
          <w:spacing w:val="-1"/>
          <w:w w:val="100"/>
        </w:rPr>
        <w:t>c</w:t>
      </w:r>
      <w:r>
        <w:rPr>
          <w:spacing w:val="-101"/>
          <w:w w:val="100"/>
        </w:rPr>
        <w:t>）</w:t>
      </w:r>
      <w:r>
        <w:rPr>
          <w:w w:val="100"/>
        </w:rPr>
        <w:t>编</w:t>
      </w:r>
      <w:r>
        <w:rPr>
          <w:spacing w:val="-3"/>
          <w:w w:val="100"/>
        </w:rPr>
        <w:t>制</w:t>
      </w:r>
      <w:r>
        <w:rPr>
          <w:w w:val="100"/>
        </w:rPr>
        <w:t>合</w:t>
      </w:r>
      <w:r>
        <w:rPr>
          <w:spacing w:val="-3"/>
          <w:w w:val="100"/>
        </w:rPr>
        <w:t>并</w:t>
      </w:r>
      <w:r>
        <w:rPr>
          <w:w w:val="100"/>
        </w:rPr>
        <w:t>现</w:t>
      </w:r>
      <w:r>
        <w:rPr>
          <w:spacing w:val="-3"/>
          <w:w w:val="100"/>
        </w:rPr>
        <w:t>金</w:t>
      </w:r>
      <w:r>
        <w:rPr>
          <w:w w:val="100"/>
        </w:rPr>
        <w:t>流</w:t>
      </w:r>
      <w:r>
        <w:rPr>
          <w:spacing w:val="-3"/>
          <w:w w:val="100"/>
        </w:rPr>
        <w:t>量表</w:t>
      </w:r>
      <w:r>
        <w:rPr>
          <w:w w:val="100"/>
        </w:rPr>
        <w:t>时</w:t>
      </w:r>
      <w:r>
        <w:rPr>
          <w:spacing w:val="-101"/>
          <w:w w:val="100"/>
        </w:rPr>
        <w:t>，</w:t>
      </w:r>
      <w:r>
        <w:rPr>
          <w:w w:val="100"/>
        </w:rPr>
        <w:t>将</w:t>
      </w:r>
      <w:r>
        <w:rPr>
          <w:spacing w:val="-3"/>
          <w:w w:val="100"/>
        </w:rPr>
        <w:t>该</w:t>
      </w:r>
      <w:r>
        <w:rPr>
          <w:w w:val="100"/>
        </w:rPr>
        <w:t>子公</w:t>
      </w:r>
      <w:r>
        <w:rPr>
          <w:spacing w:val="-3"/>
          <w:w w:val="100"/>
        </w:rPr>
        <w:t>司</w:t>
      </w:r>
      <w:r>
        <w:rPr>
          <w:w w:val="100"/>
        </w:rPr>
        <w:t>购</w:t>
      </w:r>
      <w:r>
        <w:rPr>
          <w:spacing w:val="-3"/>
          <w:w w:val="100"/>
        </w:rPr>
        <w:t>买</w:t>
      </w:r>
      <w:r>
        <w:rPr>
          <w:w w:val="100"/>
        </w:rPr>
        <w:t>日</w:t>
      </w:r>
      <w:r>
        <w:rPr>
          <w:spacing w:val="-3"/>
          <w:w w:val="100"/>
        </w:rPr>
        <w:t>至报</w:t>
      </w:r>
      <w:r>
        <w:rPr>
          <w:w w:val="100"/>
        </w:rPr>
        <w:t>告期</w:t>
      </w:r>
      <w:r>
        <w:rPr>
          <w:spacing w:val="-3"/>
          <w:w w:val="100"/>
        </w:rPr>
        <w:t>末</w:t>
      </w:r>
      <w:r>
        <w:rPr>
          <w:w w:val="100"/>
        </w:rPr>
        <w:t>的</w:t>
      </w:r>
      <w:r>
        <w:rPr>
          <w:spacing w:val="-3"/>
          <w:w w:val="100"/>
        </w:rPr>
        <w:t>现</w:t>
      </w:r>
      <w:r>
        <w:rPr>
          <w:w w:val="100"/>
        </w:rPr>
        <w:t>金</w:t>
      </w:r>
      <w:r>
        <w:rPr>
          <w:spacing w:val="-3"/>
          <w:w w:val="100"/>
        </w:rPr>
        <w:t>流</w:t>
      </w:r>
      <w:r>
        <w:rPr>
          <w:w w:val="100"/>
        </w:rPr>
        <w:t>量</w:t>
      </w:r>
      <w:r>
        <w:rPr>
          <w:spacing w:val="-3"/>
          <w:w w:val="100"/>
        </w:rPr>
        <w:t>纳</w:t>
      </w:r>
      <w:r>
        <w:rPr>
          <w:w w:val="100"/>
        </w:rPr>
        <w:t>入</w:t>
      </w:r>
      <w:r>
        <w:rPr>
          <w:spacing w:val="-3"/>
          <w:w w:val="100"/>
        </w:rPr>
        <w:t>合</w:t>
      </w:r>
      <w:r>
        <w:rPr>
          <w:w w:val="100"/>
        </w:rPr>
        <w:t>并现</w:t>
      </w:r>
      <w:r>
        <w:rPr>
          <w:spacing w:val="-3"/>
          <w:w w:val="100"/>
        </w:rPr>
        <w:t>金</w:t>
      </w:r>
      <w:r>
        <w:rPr>
          <w:w w:val="100"/>
        </w:rPr>
        <w:t>流</w:t>
      </w:r>
      <w:r>
        <w:rPr>
          <w:spacing w:val="-3"/>
          <w:w w:val="100"/>
        </w:rPr>
        <w:t>量表</w:t>
      </w:r>
      <w:r>
        <w:rPr>
          <w:spacing w:val="-108"/>
          <w:w w:val="100"/>
        </w:rPr>
        <w:t>。</w:t>
      </w:r>
      <w:r>
        <w:rPr>
          <w:rFonts w:ascii="宋体" w:hAnsi="宋体" w:cs="宋体" w:eastAsia="宋体" w:hint="default"/>
          <w:w w:val="100"/>
        </w:rPr>
        <w:t> </w:t>
      </w:r>
    </w:p>
    <w:p>
      <w:pPr>
        <w:pStyle w:val="BodyText"/>
        <w:spacing w:line="314" w:lineRule="auto" w:before="85"/>
        <w:ind w:left="557" w:right="2876"/>
        <w:jc w:val="left"/>
        <w:rPr>
          <w:rFonts w:ascii="宋体" w:hAnsi="宋体" w:cs="宋体" w:eastAsia="宋体" w:hint="default"/>
        </w:rPr>
      </w:pPr>
      <w:r>
        <w:rPr/>
        <w:t>②处置子公司或业务</w:t>
      </w:r>
      <w:r>
        <w:rPr>
          <w:rFonts w:ascii="宋体" w:hAnsi="宋体" w:cs="宋体" w:eastAsia="宋体" w:hint="default"/>
          <w:w w:val="100"/>
        </w:rPr>
        <w:t> </w:t>
      </w:r>
      <w:r>
        <w:rPr>
          <w:rFonts w:ascii="宋体" w:hAnsi="宋体" w:cs="宋体" w:eastAsia="宋体" w:hint="default"/>
        </w:rPr>
        <w:t>A.</w:t>
      </w:r>
      <w:r>
        <w:rPr/>
        <w:t>编制合并资产负债表时，不调整合并资产负债表的期初数。</w:t>
      </w:r>
      <w:r>
        <w:rPr>
          <w:rFonts w:ascii="宋体" w:hAnsi="宋体" w:cs="宋体" w:eastAsia="宋体" w:hint="default"/>
        </w:rPr>
        <w:t> </w:t>
      </w:r>
    </w:p>
    <w:p>
      <w:pPr>
        <w:pStyle w:val="BodyText"/>
        <w:spacing w:line="314" w:lineRule="auto" w:before="20"/>
        <w:ind w:left="136" w:right="311" w:firstLine="420"/>
        <w:jc w:val="both"/>
        <w:rPr>
          <w:rFonts w:ascii="宋体" w:hAnsi="宋体" w:cs="宋体" w:eastAsia="宋体" w:hint="default"/>
        </w:rPr>
      </w:pPr>
      <w:r>
        <w:rPr>
          <w:rFonts w:ascii="宋体" w:hAnsi="宋体" w:cs="宋体" w:eastAsia="宋体" w:hint="default"/>
          <w:spacing w:val="-1"/>
        </w:rPr>
        <w:t>B.</w:t>
      </w:r>
      <w:r>
        <w:rPr>
          <w:spacing w:val="-1"/>
        </w:rPr>
        <w:t>编制合并利润表时，将该子公司以及业务期初至处置日的收入、费用、利润纳入合并利润</w:t>
      </w:r>
      <w:r>
        <w:rPr>
          <w:w w:val="100"/>
        </w:rPr>
        <w:t> </w:t>
      </w:r>
      <w:r>
        <w:rPr/>
        <w:t>表。</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rFonts w:ascii="宋体" w:hAnsi="宋体" w:cs="宋体" w:eastAsia="宋体" w:hint="default"/>
          <w:w w:val="100"/>
        </w:rPr>
        <w:t>C.</w:t>
      </w:r>
      <w:r>
        <w:rPr>
          <w:w w:val="100"/>
        </w:rPr>
        <w:t>编制</w:t>
      </w:r>
      <w:r>
        <w:rPr>
          <w:spacing w:val="-3"/>
          <w:w w:val="100"/>
        </w:rPr>
        <w:t>合</w:t>
      </w:r>
      <w:r>
        <w:rPr>
          <w:w w:val="100"/>
        </w:rPr>
        <w:t>并现</w:t>
      </w:r>
      <w:r>
        <w:rPr>
          <w:spacing w:val="-3"/>
          <w:w w:val="100"/>
        </w:rPr>
        <w:t>金</w:t>
      </w:r>
      <w:r>
        <w:rPr>
          <w:w w:val="100"/>
        </w:rPr>
        <w:t>流</w:t>
      </w:r>
      <w:r>
        <w:rPr>
          <w:spacing w:val="-3"/>
          <w:w w:val="100"/>
        </w:rPr>
        <w:t>量</w:t>
      </w:r>
      <w:r>
        <w:rPr>
          <w:w w:val="100"/>
        </w:rPr>
        <w:t>表</w:t>
      </w:r>
      <w:r>
        <w:rPr>
          <w:spacing w:val="-3"/>
          <w:w w:val="100"/>
        </w:rPr>
        <w:t>时</w:t>
      </w:r>
      <w:r>
        <w:rPr>
          <w:w w:val="100"/>
        </w:rPr>
        <w:t>将该子</w:t>
      </w:r>
      <w:r>
        <w:rPr>
          <w:spacing w:val="-3"/>
          <w:w w:val="100"/>
        </w:rPr>
        <w:t>公</w:t>
      </w:r>
      <w:r>
        <w:rPr>
          <w:w w:val="100"/>
        </w:rPr>
        <w:t>司以</w:t>
      </w:r>
      <w:r>
        <w:rPr>
          <w:spacing w:val="-3"/>
          <w:w w:val="100"/>
        </w:rPr>
        <w:t>及</w:t>
      </w:r>
      <w:r>
        <w:rPr>
          <w:w w:val="100"/>
        </w:rPr>
        <w:t>业</w:t>
      </w:r>
      <w:r>
        <w:rPr>
          <w:spacing w:val="-3"/>
          <w:w w:val="100"/>
        </w:rPr>
        <w:t>务</w:t>
      </w:r>
      <w:r>
        <w:rPr>
          <w:w w:val="100"/>
        </w:rPr>
        <w:t>期</w:t>
      </w:r>
      <w:r>
        <w:rPr>
          <w:spacing w:val="-3"/>
          <w:w w:val="100"/>
        </w:rPr>
        <w:t>初</w:t>
      </w:r>
      <w:r>
        <w:rPr>
          <w:w w:val="100"/>
        </w:rPr>
        <w:t>至处置</w:t>
      </w:r>
      <w:r>
        <w:rPr>
          <w:spacing w:val="-3"/>
          <w:w w:val="100"/>
        </w:rPr>
        <w:t>日</w:t>
      </w:r>
      <w:r>
        <w:rPr>
          <w:w w:val="100"/>
        </w:rPr>
        <w:t>的</w:t>
      </w:r>
      <w:r>
        <w:rPr>
          <w:spacing w:val="-3"/>
          <w:w w:val="100"/>
        </w:rPr>
        <w:t>现</w:t>
      </w:r>
      <w:r>
        <w:rPr>
          <w:w w:val="100"/>
        </w:rPr>
        <w:t>金流</w:t>
      </w:r>
      <w:r>
        <w:rPr>
          <w:spacing w:val="-3"/>
          <w:w w:val="100"/>
        </w:rPr>
        <w:t>量</w:t>
      </w:r>
      <w:r>
        <w:rPr>
          <w:w w:val="100"/>
        </w:rPr>
        <w:t>纳</w:t>
      </w:r>
      <w:r>
        <w:rPr>
          <w:spacing w:val="-3"/>
          <w:w w:val="100"/>
        </w:rPr>
        <w:t>入</w:t>
      </w:r>
      <w:r>
        <w:rPr>
          <w:w w:val="100"/>
        </w:rPr>
        <w:t>合并现</w:t>
      </w:r>
      <w:r>
        <w:rPr>
          <w:spacing w:val="-3"/>
          <w:w w:val="100"/>
        </w:rPr>
        <w:t>金</w:t>
      </w:r>
      <w:r>
        <w:rPr>
          <w:w w:val="100"/>
        </w:rPr>
        <w:t>流</w:t>
      </w:r>
      <w:r>
        <w:rPr>
          <w:spacing w:val="-3"/>
          <w:w w:val="100"/>
        </w:rPr>
        <w:t>量表</w:t>
      </w:r>
      <w:r>
        <w:rPr>
          <w:spacing w:val="-108"/>
          <w:w w:val="100"/>
        </w:rPr>
        <w:t>。</w:t>
      </w:r>
      <w:r>
        <w:rPr>
          <w:rFonts w:ascii="宋体" w:hAnsi="宋体" w:cs="宋体" w:eastAsia="宋体" w:hint="default"/>
          <w:w w:val="100"/>
        </w:rPr>
        <w:t> </w:t>
      </w:r>
    </w:p>
    <w:p>
      <w:pPr>
        <w:pStyle w:val="Heading4"/>
        <w:spacing w:line="240" w:lineRule="auto" w:before="85"/>
        <w:ind w:left="559" w:right="0"/>
        <w:jc w:val="left"/>
        <w:rPr>
          <w:rFonts w:ascii="宋体" w:hAnsi="宋体" w:cs="宋体" w:eastAsia="宋体" w:hint="default"/>
          <w:b w:val="0"/>
          <w:bCs w:val="0"/>
        </w:rPr>
      </w:pPr>
      <w:r>
        <w:rPr/>
        <w:t>（</w:t>
      </w:r>
      <w:r>
        <w:rPr>
          <w:rFonts w:ascii="宋体" w:hAnsi="宋体" w:cs="宋体" w:eastAsia="宋体" w:hint="default"/>
        </w:rPr>
        <w:t>5</w:t>
      </w:r>
      <w:r>
        <w:rPr/>
        <w:t>）合并抵销中的特殊考虑</w:t>
      </w:r>
      <w:r>
        <w:rPr>
          <w:rFonts w:ascii="宋体" w:hAnsi="宋体" w:cs="宋体" w:eastAsia="宋体" w:hint="default"/>
          <w:color w:val="FF0000"/>
          <w:w w:val="99"/>
        </w:rPr>
        <w:t> </w:t>
      </w:r>
      <w:r>
        <w:rPr>
          <w:rFonts w:ascii="宋体" w:hAnsi="宋体" w:cs="宋体" w:eastAsia="宋体" w:hint="default"/>
          <w:b w:val="0"/>
          <w:bCs w:val="0"/>
        </w:rPr>
      </w:r>
    </w:p>
    <w:p>
      <w:pPr>
        <w:pStyle w:val="BodyText"/>
        <w:spacing w:line="314" w:lineRule="auto" w:before="85"/>
        <w:ind w:left="136" w:right="311" w:firstLine="420"/>
        <w:jc w:val="both"/>
        <w:rPr>
          <w:rFonts w:ascii="宋体" w:hAnsi="宋体" w:cs="宋体" w:eastAsia="宋体" w:hint="default"/>
        </w:rPr>
      </w:pPr>
      <w:r>
        <w:rPr>
          <w:spacing w:val="-2"/>
        </w:rPr>
        <w:t>①子公司持有本公司的长期股权投资，应当视为本公司的库存股，作为所有者权益的减项，</w:t>
      </w:r>
      <w:r>
        <w:rPr>
          <w:w w:val="100"/>
        </w:rPr>
        <w:t> </w:t>
      </w:r>
      <w:r>
        <w:rPr/>
        <w:t>在合并资产负债表中所有者权益项目下以“减：库存股”项目列示。</w:t>
      </w:r>
      <w:r>
        <w:rPr>
          <w:rFonts w:ascii="宋体" w:hAnsi="宋体" w:cs="宋体" w:eastAsia="宋体" w:hint="default"/>
        </w:rPr>
        <w:t> </w:t>
      </w:r>
    </w:p>
    <w:p>
      <w:pPr>
        <w:pStyle w:val="BodyText"/>
        <w:spacing w:line="314" w:lineRule="auto" w:before="20"/>
        <w:ind w:left="136" w:right="311" w:firstLine="420"/>
        <w:jc w:val="both"/>
        <w:rPr>
          <w:rFonts w:ascii="宋体" w:hAnsi="宋体" w:cs="宋体" w:eastAsia="宋体" w:hint="default"/>
        </w:rPr>
      </w:pPr>
      <w:r>
        <w:rPr>
          <w:spacing w:val="-2"/>
        </w:rPr>
        <w:t>子公司相互之间持有的长期股权投资，比照本公司对子公司的股权投资的抵销方法，将长期</w:t>
      </w:r>
      <w:r>
        <w:rPr>
          <w:w w:val="100"/>
        </w:rPr>
        <w:t> </w:t>
      </w:r>
      <w:r>
        <w:rPr/>
        <w:t>股权投资与其对应的子公司所有者权益中所享有的份额相互抵销。</w:t>
      </w:r>
      <w:r>
        <w:rPr>
          <w:rFonts w:ascii="宋体" w:hAnsi="宋体" w:cs="宋体" w:eastAsia="宋体" w:hint="default"/>
        </w:rPr>
        <w:t> </w:t>
      </w:r>
    </w:p>
    <w:p>
      <w:pPr>
        <w:pStyle w:val="BodyText"/>
        <w:spacing w:line="314" w:lineRule="auto" w:before="20"/>
        <w:ind w:left="136" w:right="309" w:firstLine="420"/>
        <w:jc w:val="both"/>
        <w:rPr>
          <w:rFonts w:ascii="宋体" w:hAnsi="宋体" w:cs="宋体" w:eastAsia="宋体" w:hint="default"/>
        </w:rPr>
      </w:pPr>
      <w:r>
        <w:rPr>
          <w:spacing w:val="-2"/>
        </w:rPr>
        <w:t>②“专项储备”和“一般风险准备”项目由于既不属于实收资本（或股本）、资本公积，也</w:t>
      </w:r>
      <w:r>
        <w:rPr>
          <w:w w:val="100"/>
        </w:rPr>
        <w:t> </w:t>
      </w:r>
      <w:r>
        <w:rPr>
          <w:spacing w:val="-1"/>
        </w:rPr>
        <w:t>与留存收益、未分配利润不同，在长期股权投资与子公司所有者权益相互抵销后，按归属于母公</w:t>
      </w:r>
      <w:r>
        <w:rPr>
          <w:spacing w:val="-55"/>
        </w:rPr>
        <w:t> </w:t>
      </w:r>
      <w:r>
        <w:rPr>
          <w:spacing w:val="-55"/>
        </w:rPr>
      </w:r>
      <w:r>
        <w:rPr/>
        <w:t>司所有者的份额予以恢复。</w:t>
      </w:r>
      <w:r>
        <w:rPr>
          <w:rFonts w:ascii="宋体" w:hAnsi="宋体" w:cs="宋体" w:eastAsia="宋体" w:hint="default"/>
        </w:rPr>
        <w:t> </w:t>
      </w:r>
    </w:p>
    <w:p>
      <w:pPr>
        <w:pStyle w:val="BodyText"/>
        <w:spacing w:line="314" w:lineRule="auto" w:before="20"/>
        <w:ind w:left="136" w:right="309" w:firstLine="420"/>
        <w:jc w:val="both"/>
        <w:rPr>
          <w:rFonts w:ascii="宋体" w:hAnsi="宋体" w:cs="宋体" w:eastAsia="宋体" w:hint="default"/>
        </w:rPr>
      </w:pPr>
      <w:r>
        <w:rPr>
          <w:spacing w:val="-2"/>
        </w:rPr>
        <w:t>③因抵销未实现内部销售损益导致合并资产负债表中资产、负债的账面价值与其在所属纳税</w:t>
      </w:r>
      <w:r>
        <w:rPr>
          <w:w w:val="100"/>
        </w:rPr>
        <w:t> </w:t>
      </w:r>
      <w:r>
        <w:rPr>
          <w:spacing w:val="-1"/>
        </w:rPr>
        <w:t>主体的计税基础之间产生暂时性差异的，在合并资产负债表中确认递延所得税资产或递延所得税</w:t>
      </w:r>
      <w:r>
        <w:rPr>
          <w:spacing w:val="-55"/>
        </w:rPr>
        <w:t> </w:t>
      </w:r>
      <w:r>
        <w:rPr>
          <w:spacing w:val="-55"/>
        </w:rPr>
      </w:r>
      <w:r>
        <w:rPr>
          <w:spacing w:val="-1"/>
        </w:rPr>
        <w:t>负债，同时调整合并利润表中的所得税费用，但与直接计入所有者权益的交易或事项及企业合并</w:t>
      </w:r>
      <w:r>
        <w:rPr>
          <w:spacing w:val="-55"/>
        </w:rPr>
        <w:t> </w:t>
      </w:r>
      <w:r>
        <w:rPr>
          <w:spacing w:val="-55"/>
        </w:rPr>
      </w:r>
      <w:r>
        <w:rPr/>
        <w:t>相关的递延所得税除外。</w:t>
      </w:r>
      <w:r>
        <w:rPr>
          <w:rFonts w:ascii="宋体" w:hAnsi="宋体" w:cs="宋体" w:eastAsia="宋体" w:hint="default"/>
          <w:color w:val="FF0000"/>
        </w:rPr>
        <w:t> </w:t>
      </w:r>
      <w:r>
        <w:rPr>
          <w:rFonts w:ascii="宋体" w:hAnsi="宋体" w:cs="宋体" w:eastAsia="宋体" w:hint="default"/>
        </w:rPr>
      </w:r>
    </w:p>
    <w:p>
      <w:pPr>
        <w:pStyle w:val="BodyText"/>
        <w:spacing w:line="314" w:lineRule="auto" w:before="20"/>
        <w:ind w:left="136" w:right="309" w:firstLine="420"/>
        <w:jc w:val="both"/>
        <w:rPr>
          <w:rFonts w:ascii="宋体" w:hAnsi="宋体" w:cs="宋体" w:eastAsia="宋体" w:hint="default"/>
        </w:rPr>
      </w:pPr>
      <w:r>
        <w:rPr>
          <w:spacing w:val="-2"/>
        </w:rPr>
        <w:t>④本公司向子公司出售资产所发生的未实现内部交易损益，应当全额抵销“归属于母公司所</w:t>
      </w:r>
      <w:r>
        <w:rPr>
          <w:w w:val="100"/>
        </w:rPr>
        <w:t> </w:t>
      </w:r>
      <w:r>
        <w:rPr>
          <w:spacing w:val="-1"/>
        </w:rPr>
        <w:t>有者的净利润”。子公司向本公司出售资产所发生的未实现内部交易损益，应当按照本公司对该</w:t>
      </w:r>
      <w:r>
        <w:rPr>
          <w:spacing w:val="-55"/>
        </w:rPr>
        <w:t> </w:t>
      </w:r>
      <w:r>
        <w:rPr>
          <w:spacing w:val="-55"/>
        </w:rPr>
      </w:r>
      <w:r>
        <w:rPr>
          <w:spacing w:val="-1"/>
        </w:rPr>
        <w:t>子公司的分配比例在“归属于母公司所有者的净利润”和“少数股东损益”之间分配抵销。子公</w:t>
      </w:r>
      <w:r>
        <w:rPr>
          <w:spacing w:val="-56"/>
        </w:rPr>
        <w:t> </w:t>
      </w:r>
      <w:r>
        <w:rPr>
          <w:spacing w:val="-56"/>
        </w:rPr>
      </w:r>
      <w:r>
        <w:rPr>
          <w:spacing w:val="2"/>
        </w:rPr>
        <w:t>司之间出售资产所发生的未实现内部交易损益，应当按照本公司对出售方子公司的分配比例在</w:t>
      </w:r>
      <w:r>
        <w:rPr>
          <w:spacing w:val="7"/>
        </w:rPr>
        <w:t> </w:t>
      </w:r>
      <w:r>
        <w:rPr>
          <w:spacing w:val="7"/>
        </w:rPr>
      </w:r>
      <w:r>
        <w:rPr/>
        <w:t>“归属于母公司所有者的净利润”和“少数股东损益”之间分配抵销。</w:t>
      </w:r>
      <w:r>
        <w:rPr>
          <w:rFonts w:ascii="宋体" w:hAnsi="宋体" w:cs="宋体" w:eastAsia="宋体" w:hint="default"/>
        </w:rPr>
        <w:t> </w:t>
      </w:r>
    </w:p>
    <w:p>
      <w:pPr>
        <w:spacing w:after="0" w:line="314" w:lineRule="auto"/>
        <w:jc w:val="both"/>
        <w:rPr>
          <w:rFonts w:ascii="宋体" w:hAnsi="宋体" w:cs="宋体" w:eastAsia="宋体" w:hint="default"/>
        </w:rPr>
        <w:sectPr>
          <w:pgSz w:w="11910" w:h="16840"/>
          <w:pgMar w:header="882" w:footer="1195" w:top="1120" w:bottom="1380" w:left="1140" w:right="1480"/>
        </w:sectPr>
      </w:pPr>
    </w:p>
    <w:p>
      <w:pPr>
        <w:spacing w:line="240" w:lineRule="auto" w:before="7"/>
        <w:rPr>
          <w:rFonts w:ascii="宋体" w:hAnsi="宋体" w:cs="宋体" w:eastAsia="宋体" w:hint="default"/>
          <w:sz w:val="24"/>
          <w:szCs w:val="24"/>
        </w:rPr>
      </w:pPr>
    </w:p>
    <w:p>
      <w:pPr>
        <w:pStyle w:val="BodyText"/>
        <w:spacing w:line="314" w:lineRule="auto" w:before="36"/>
        <w:ind w:left="136" w:right="111" w:firstLine="420"/>
        <w:jc w:val="both"/>
        <w:rPr>
          <w:rFonts w:ascii="宋体" w:hAnsi="宋体" w:cs="宋体" w:eastAsia="宋体" w:hint="default"/>
        </w:rPr>
      </w:pPr>
      <w:r>
        <w:rPr>
          <w:spacing w:val="-2"/>
        </w:rPr>
        <w:t>⑤子公司少数股东分担的当期亏损超过了少数股东在该子公司期初所有者权益中所享有的份</w:t>
      </w:r>
      <w:r>
        <w:rPr>
          <w:w w:val="100"/>
        </w:rPr>
        <w:t> </w:t>
      </w:r>
      <w:r>
        <w:rPr/>
        <w:t>额的，其余额仍应当冲减少数股东权益。</w:t>
      </w:r>
      <w:r>
        <w:rPr>
          <w:rFonts w:ascii="宋体" w:hAnsi="宋体" w:cs="宋体" w:eastAsia="宋体" w:hint="default"/>
        </w:rPr>
        <w:t> </w:t>
      </w:r>
    </w:p>
    <w:p>
      <w:pPr>
        <w:pStyle w:val="Heading4"/>
        <w:spacing w:line="240" w:lineRule="auto" w:before="20"/>
        <w:ind w:left="559" w:right="0"/>
        <w:jc w:val="left"/>
        <w:rPr>
          <w:rFonts w:ascii="宋体" w:hAnsi="宋体" w:cs="宋体" w:eastAsia="宋体" w:hint="default"/>
          <w:b w:val="0"/>
          <w:bCs w:val="0"/>
        </w:rPr>
      </w:pPr>
      <w:r>
        <w:rPr/>
        <w:t>（</w:t>
      </w:r>
      <w:r>
        <w:rPr>
          <w:rFonts w:ascii="宋体" w:hAnsi="宋体" w:cs="宋体" w:eastAsia="宋体" w:hint="default"/>
        </w:rPr>
        <w:t>6</w:t>
      </w:r>
      <w:r>
        <w:rPr/>
        <w:t>）特殊交易的会计处理</w:t>
      </w:r>
      <w:r>
        <w:rPr>
          <w:rFonts w:ascii="宋体" w:hAnsi="宋体" w:cs="宋体" w:eastAsia="宋体" w:hint="default"/>
          <w:w w:val="99"/>
        </w:rPr>
        <w:t> </w:t>
      </w:r>
      <w:r>
        <w:rPr>
          <w:rFonts w:ascii="宋体" w:hAnsi="宋体" w:cs="宋体" w:eastAsia="宋体" w:hint="default"/>
          <w:b w:val="0"/>
          <w:bCs w:val="0"/>
        </w:rPr>
      </w:r>
    </w:p>
    <w:p>
      <w:pPr>
        <w:pStyle w:val="BodyText"/>
        <w:spacing w:line="314" w:lineRule="auto" w:before="85"/>
        <w:ind w:left="557" w:right="0"/>
        <w:jc w:val="left"/>
      </w:pPr>
      <w:r>
        <w:rPr/>
        <w:t>①购买少数股东股权</w:t>
      </w:r>
      <w:r>
        <w:rPr>
          <w:rFonts w:ascii="宋体" w:hAnsi="宋体" w:cs="宋体" w:eastAsia="宋体" w:hint="default"/>
          <w:w w:val="100"/>
        </w:rPr>
        <w:t> </w:t>
      </w:r>
      <w:r>
        <w:rPr>
          <w:spacing w:val="-2"/>
        </w:rPr>
        <w:t>本公司购买子公司少数股东拥有的子公司股权，在个别财务报表中，购买少数股权新取得的</w:t>
      </w:r>
    </w:p>
    <w:p>
      <w:pPr>
        <w:pStyle w:val="BodyText"/>
        <w:spacing w:line="314" w:lineRule="auto" w:before="20"/>
        <w:ind w:left="136" w:right="109"/>
        <w:jc w:val="both"/>
        <w:rPr>
          <w:rFonts w:ascii="宋体" w:hAnsi="宋体" w:cs="宋体" w:eastAsia="宋体" w:hint="default"/>
        </w:rPr>
      </w:pPr>
      <w:r>
        <w:rPr>
          <w:spacing w:val="-1"/>
        </w:rPr>
        <w:t>长期股权投资的投资成本按照所支付对价的公允价值计量。在合并财务报表中，因购买少数股权</w:t>
      </w:r>
      <w:r>
        <w:rPr>
          <w:spacing w:val="-55"/>
        </w:rPr>
        <w:t> </w:t>
      </w:r>
      <w:r>
        <w:rPr>
          <w:spacing w:val="-55"/>
        </w:rPr>
      </w:r>
      <w:r>
        <w:rPr>
          <w:spacing w:val="-1"/>
        </w:rPr>
        <w:t>新取得的长期股权投资与按照新增持股比例计算应享有子公司自购买日或合并日开始持续计算的</w:t>
      </w:r>
      <w:r>
        <w:rPr>
          <w:spacing w:val="-55"/>
        </w:rPr>
        <w:t> </w:t>
      </w:r>
      <w:r>
        <w:rPr>
          <w:spacing w:val="-55"/>
        </w:rPr>
      </w:r>
      <w:r>
        <w:rPr>
          <w:spacing w:val="-1"/>
        </w:rPr>
        <w:t>净资产份额之间的差额，应当调整资本公积（资本溢价或股本溢价），资本公积不足冲减的，依</w:t>
      </w:r>
      <w:r>
        <w:rPr>
          <w:spacing w:val="-55"/>
        </w:rPr>
        <w:t> </w:t>
      </w:r>
      <w:r>
        <w:rPr>
          <w:spacing w:val="-55"/>
        </w:rPr>
      </w:r>
      <w:r>
        <w:rPr/>
        <w:t>次冲减盈余公积和未分配利润。</w:t>
      </w:r>
      <w:r>
        <w:rPr>
          <w:rFonts w:ascii="宋体" w:hAnsi="宋体" w:cs="宋体" w:eastAsia="宋体" w:hint="default"/>
        </w:rPr>
        <w:t> </w:t>
      </w:r>
    </w:p>
    <w:p>
      <w:pPr>
        <w:pStyle w:val="BodyText"/>
        <w:spacing w:line="314" w:lineRule="auto" w:before="20"/>
        <w:ind w:left="557" w:right="1760"/>
        <w:jc w:val="left"/>
        <w:rPr>
          <w:rFonts w:ascii="宋体" w:hAnsi="宋体" w:cs="宋体" w:eastAsia="宋体" w:hint="default"/>
        </w:rPr>
      </w:pPr>
      <w:r>
        <w:rPr/>
        <w:t>②通过多次交易分步取得子公司控制权的</w:t>
      </w:r>
      <w:r>
        <w:rPr>
          <w:rFonts w:ascii="宋体" w:hAnsi="宋体" w:cs="宋体" w:eastAsia="宋体" w:hint="default"/>
          <w:w w:val="100"/>
        </w:rPr>
        <w:t> </w:t>
      </w:r>
      <w:r>
        <w:rPr>
          <w:rFonts w:ascii="宋体" w:hAnsi="宋体" w:cs="宋体" w:eastAsia="宋体" w:hint="default"/>
        </w:rPr>
        <w:t>A.</w:t>
      </w:r>
      <w:r>
        <w:rPr/>
        <w:t>通过多次交易分步实现同一控制下企业合并</w:t>
      </w:r>
      <w:r>
        <w:rPr>
          <w:rFonts w:ascii="宋体" w:hAnsi="宋体" w:cs="宋体" w:eastAsia="宋体" w:hint="default"/>
        </w:rPr>
        <w:t> </w:t>
      </w:r>
    </w:p>
    <w:p>
      <w:pPr>
        <w:pStyle w:val="BodyText"/>
        <w:spacing w:line="314" w:lineRule="auto" w:before="20"/>
        <w:ind w:left="136" w:right="109" w:firstLine="420"/>
        <w:jc w:val="both"/>
        <w:rPr>
          <w:rFonts w:ascii="宋体" w:hAnsi="宋体" w:cs="宋体" w:eastAsia="宋体" w:hint="default"/>
        </w:rPr>
      </w:pPr>
      <w:r>
        <w:rPr>
          <w:spacing w:val="-1"/>
        </w:rPr>
        <w:t>在合并日，本公司在个别财务报表中，根据合并后应享有的子公司净资产在最终控制方合并</w:t>
      </w:r>
      <w:r>
        <w:rPr>
          <w:w w:val="100"/>
        </w:rPr>
        <w:t> </w:t>
      </w:r>
      <w:r>
        <w:rPr>
          <w:spacing w:val="-1"/>
        </w:rPr>
        <w:t>财务报表中的账面价值的份额，确定长期股权投资的初始投资成本；初始投资成本与达到合并前</w:t>
      </w:r>
      <w:r>
        <w:rPr>
          <w:spacing w:val="-55"/>
        </w:rPr>
        <w:t> </w:t>
      </w:r>
      <w:r>
        <w:rPr>
          <w:spacing w:val="-55"/>
        </w:rPr>
      </w:r>
      <w:r>
        <w:rPr>
          <w:spacing w:val="-1"/>
        </w:rPr>
        <w:t>的长期股权投资账面价值加上合并日取得进一步股份新支付对价的账面价值之和的差额，调整资</w:t>
      </w:r>
      <w:r>
        <w:rPr>
          <w:spacing w:val="-55"/>
        </w:rPr>
        <w:t> </w:t>
      </w:r>
      <w:r>
        <w:rPr>
          <w:spacing w:val="-55"/>
        </w:rPr>
      </w:r>
      <w:r>
        <w:rPr>
          <w:spacing w:val="-1"/>
        </w:rPr>
        <w:t>本公积（资本溢价或股本溢价），资本公积（资本溢价或股本溢价）不足冲减的，依次冲减盈余</w:t>
      </w:r>
      <w:r>
        <w:rPr>
          <w:spacing w:val="-55"/>
        </w:rPr>
        <w:t> </w:t>
      </w:r>
      <w:r>
        <w:rPr>
          <w:spacing w:val="-55"/>
        </w:rPr>
      </w:r>
      <w:r>
        <w:rPr/>
        <w:t>公积和未分配利润。</w:t>
      </w:r>
      <w:r>
        <w:rPr>
          <w:rFonts w:ascii="宋体" w:hAnsi="宋体" w:cs="宋体" w:eastAsia="宋体" w:hint="default"/>
        </w:rPr>
        <w:t> </w:t>
      </w:r>
    </w:p>
    <w:p>
      <w:pPr>
        <w:pStyle w:val="BodyText"/>
        <w:spacing w:line="314" w:lineRule="auto" w:before="20"/>
        <w:ind w:left="136" w:right="109" w:firstLine="420"/>
        <w:jc w:val="both"/>
        <w:rPr>
          <w:rFonts w:ascii="宋体" w:hAnsi="宋体" w:cs="宋体" w:eastAsia="宋体" w:hint="default"/>
        </w:rPr>
      </w:pPr>
      <w:r>
        <w:rPr>
          <w:spacing w:val="-2"/>
        </w:rPr>
        <w:t>在合并财务报表中，合并方在合并中取得的被合并方的资产、负债，除因会计政策不同而进</w:t>
      </w:r>
      <w:r>
        <w:rPr>
          <w:w w:val="100"/>
        </w:rPr>
        <w:t> </w:t>
      </w:r>
      <w:r>
        <w:rPr>
          <w:spacing w:val="-1"/>
        </w:rPr>
        <w:t>行的调整以外，按合并日在最终控制方合并财务报表中的账面价值计量；合并前持有投资的账面</w:t>
      </w:r>
      <w:r>
        <w:rPr>
          <w:spacing w:val="-55"/>
        </w:rPr>
        <w:t> </w:t>
      </w:r>
      <w:r>
        <w:rPr>
          <w:spacing w:val="-55"/>
        </w:rPr>
      </w:r>
      <w:r>
        <w:rPr>
          <w:spacing w:val="-1"/>
        </w:rPr>
        <w:t>价值加上合并日新支付对价的账面价值之和，与合并中取得的净资产账面价值的差额，调整资本</w:t>
      </w:r>
      <w:r>
        <w:rPr>
          <w:spacing w:val="-55"/>
        </w:rPr>
        <w:t> </w:t>
      </w:r>
      <w:r>
        <w:rPr>
          <w:spacing w:val="-55"/>
        </w:rPr>
      </w:r>
      <w:r>
        <w:rPr/>
        <w:t>公积（股本溢价</w:t>
      </w:r>
      <w:r>
        <w:rPr>
          <w:rFonts w:ascii="宋体" w:hAnsi="宋体" w:cs="宋体" w:eastAsia="宋体" w:hint="default"/>
        </w:rPr>
        <w:t>/</w:t>
      </w:r>
      <w:r>
        <w:rPr/>
        <w:t>资本溢价），资本公积不足冲减的，调整留存收益。</w:t>
      </w:r>
      <w:r>
        <w:rPr>
          <w:rFonts w:ascii="宋体" w:hAnsi="宋体" w:cs="宋体" w:eastAsia="宋体" w:hint="default"/>
        </w:rPr>
        <w:t> </w:t>
      </w:r>
    </w:p>
    <w:p>
      <w:pPr>
        <w:pStyle w:val="BodyText"/>
        <w:spacing w:line="314" w:lineRule="auto" w:before="20"/>
        <w:ind w:left="136" w:right="109" w:firstLine="420"/>
        <w:jc w:val="both"/>
        <w:rPr>
          <w:rFonts w:ascii="宋体" w:hAnsi="宋体" w:cs="宋体" w:eastAsia="宋体" w:hint="default"/>
        </w:rPr>
      </w:pPr>
      <w:r>
        <w:rPr>
          <w:spacing w:val="-2"/>
        </w:rPr>
        <w:t>合并方在取得被合并方控制权之前持有的股权投资且按权益法核算的，在取得原股权之日与</w:t>
      </w:r>
      <w:r>
        <w:rPr>
          <w:w w:val="100"/>
        </w:rPr>
        <w:t> </w:t>
      </w:r>
      <w:r>
        <w:rPr>
          <w:spacing w:val="-1"/>
        </w:rPr>
        <w:t>合并方和被合并方同处于同一方最终控制之日孰晚日起至合并日之间已确认有关损益、其他综合</w:t>
      </w:r>
      <w:r>
        <w:rPr>
          <w:spacing w:val="-55"/>
        </w:rPr>
        <w:t> </w:t>
      </w:r>
      <w:r>
        <w:rPr>
          <w:spacing w:val="-55"/>
        </w:rPr>
      </w:r>
      <w:r>
        <w:rPr/>
        <w:t>收益以及其他所有者权益变动，应分别冲减比较报表期间的期初留存收益。</w:t>
      </w:r>
      <w:r>
        <w:rPr>
          <w:rFonts w:ascii="宋体" w:hAnsi="宋体" w:cs="宋体" w:eastAsia="宋体" w:hint="default"/>
        </w:rPr>
        <w:t> </w:t>
      </w:r>
    </w:p>
    <w:p>
      <w:pPr>
        <w:pStyle w:val="BodyText"/>
        <w:spacing w:line="314" w:lineRule="auto" w:before="20"/>
        <w:ind w:left="557" w:right="0"/>
        <w:jc w:val="left"/>
      </w:pPr>
      <w:r>
        <w:rPr>
          <w:rFonts w:ascii="宋体" w:hAnsi="宋体" w:cs="宋体" w:eastAsia="宋体" w:hint="default"/>
        </w:rPr>
        <w:t>B.</w:t>
      </w:r>
      <w:r>
        <w:rPr/>
        <w:t>通过多次交易分步实现非同一控制下企业合并</w:t>
      </w:r>
      <w:r>
        <w:rPr>
          <w:rFonts w:ascii="宋体" w:hAnsi="宋体" w:cs="宋体" w:eastAsia="宋体" w:hint="default"/>
          <w:w w:val="100"/>
        </w:rPr>
        <w:t> </w:t>
      </w:r>
      <w:r>
        <w:rPr>
          <w:spacing w:val="-2"/>
        </w:rPr>
        <w:t>在合并日，在个别财务报表中，按照原持有的长期股权投资的账面价值加上合并日新增投资</w:t>
      </w:r>
    </w:p>
    <w:p>
      <w:pPr>
        <w:pStyle w:val="BodyText"/>
        <w:spacing w:line="314" w:lineRule="auto" w:before="20"/>
        <w:ind w:left="557" w:right="0" w:hanging="421"/>
        <w:jc w:val="left"/>
      </w:pPr>
      <w:r>
        <w:rPr/>
        <w:t>成本之和，作为合并日长期股权投资的初始投资成本。</w:t>
      </w:r>
      <w:r>
        <w:rPr>
          <w:rFonts w:ascii="宋体" w:hAnsi="宋体" w:cs="宋体" w:eastAsia="宋体" w:hint="default"/>
          <w:w w:val="100"/>
        </w:rPr>
        <w:t> </w:t>
      </w:r>
      <w:r>
        <w:rPr>
          <w:spacing w:val="-2"/>
        </w:rPr>
        <w:t>在合并财务报表中，对于购买日之前持有的被购买方的股权，按照该股权在购买日的公允价</w:t>
      </w:r>
    </w:p>
    <w:p>
      <w:pPr>
        <w:pStyle w:val="BodyText"/>
        <w:spacing w:line="314" w:lineRule="auto" w:before="20"/>
        <w:ind w:left="136" w:right="109"/>
        <w:jc w:val="both"/>
        <w:rPr>
          <w:rFonts w:ascii="宋体" w:hAnsi="宋体" w:cs="宋体" w:eastAsia="宋体" w:hint="default"/>
        </w:rPr>
      </w:pPr>
      <w:r>
        <w:rPr>
          <w:spacing w:val="-1"/>
        </w:rPr>
        <w:t>值进行重新计量，公允价值与其账面价值的差额计入当期投资收益；购买日之前持有的被购买方</w:t>
      </w:r>
      <w:r>
        <w:rPr>
          <w:spacing w:val="-55"/>
        </w:rPr>
        <w:t> </w:t>
      </w:r>
      <w:r>
        <w:rPr>
          <w:spacing w:val="-55"/>
        </w:rPr>
      </w:r>
      <w:r>
        <w:rPr>
          <w:spacing w:val="-1"/>
        </w:rPr>
        <w:t>的股权涉及权益法核算下的其他综合收益等的，与其相关的其他综合收益等转为购买日所属当期</w:t>
      </w:r>
      <w:r>
        <w:rPr>
          <w:spacing w:val="-55"/>
        </w:rPr>
        <w:t> </w:t>
      </w:r>
      <w:r>
        <w:rPr>
          <w:spacing w:val="-55"/>
        </w:rPr>
      </w:r>
      <w:r>
        <w:rPr>
          <w:spacing w:val="-1"/>
        </w:rPr>
        <w:t>收益，但由于被合并方重新计量设定受益计划净资产或净负债变动而产生的其他综合收益除外。</w:t>
      </w:r>
      <w:r>
        <w:rPr>
          <w:spacing w:val="-55"/>
        </w:rPr>
        <w:t> </w:t>
      </w:r>
      <w:r>
        <w:rPr>
          <w:spacing w:val="-55"/>
        </w:rPr>
      </w:r>
      <w:r>
        <w:rPr>
          <w:spacing w:val="-1"/>
        </w:rPr>
        <w:t>本公司在附注中披露其在购买日之前持有的被购买方的股权在购买日的公允价值、按照公允价值</w:t>
      </w:r>
      <w:r>
        <w:rPr>
          <w:spacing w:val="-55"/>
        </w:rPr>
        <w:t> </w:t>
      </w:r>
      <w:r>
        <w:rPr>
          <w:spacing w:val="-55"/>
        </w:rPr>
      </w:r>
      <w:r>
        <w:rPr/>
        <w:t>重新计量产生的相关利得或损失的金额。</w:t>
      </w:r>
      <w:r>
        <w:rPr>
          <w:rFonts w:ascii="宋体" w:hAnsi="宋体" w:cs="宋体" w:eastAsia="宋体" w:hint="default"/>
        </w:rPr>
        <w:t> </w:t>
      </w:r>
    </w:p>
    <w:p>
      <w:pPr>
        <w:pStyle w:val="BodyText"/>
        <w:spacing w:line="314" w:lineRule="auto" w:before="20"/>
        <w:ind w:left="557" w:right="0"/>
        <w:jc w:val="left"/>
      </w:pPr>
      <w:r>
        <w:rPr/>
        <w:t>③本公司处置对子公司长期股权投资但未丧失控制权</w:t>
      </w:r>
      <w:r>
        <w:rPr>
          <w:rFonts w:ascii="宋体" w:hAnsi="宋体" w:cs="宋体" w:eastAsia="宋体" w:hint="default"/>
          <w:w w:val="100"/>
        </w:rPr>
        <w:t> </w:t>
      </w:r>
      <w:r>
        <w:rPr>
          <w:spacing w:val="-2"/>
        </w:rPr>
        <w:t>母公司在不丧失控制权的情况下部分处置对子公司的长期股权投资，在合并财务报表中，处</w:t>
      </w:r>
    </w:p>
    <w:p>
      <w:pPr>
        <w:pStyle w:val="BodyText"/>
        <w:spacing w:line="314" w:lineRule="auto" w:before="20"/>
        <w:ind w:left="136" w:right="109"/>
        <w:jc w:val="both"/>
        <w:rPr>
          <w:rFonts w:ascii="宋体" w:hAnsi="宋体" w:cs="宋体" w:eastAsia="宋体" w:hint="default"/>
        </w:rPr>
      </w:pPr>
      <w:r>
        <w:rPr>
          <w:spacing w:val="-1"/>
        </w:rPr>
        <w:t>置价款与处置长期股权投资相对应享有子公司自购买日或合并日开始持续计算的净资产份额之间</w:t>
      </w:r>
      <w:r>
        <w:rPr>
          <w:spacing w:val="-55"/>
        </w:rPr>
        <w:t> </w:t>
      </w:r>
      <w:r>
        <w:rPr>
          <w:spacing w:val="-55"/>
        </w:rPr>
      </w:r>
      <w:r>
        <w:rPr/>
        <w:t>的差额，调整资本公积（资本溢价或股本溢价），资本公积不足冲减的，调整留存收益。</w:t>
      </w:r>
      <w:r>
        <w:rPr>
          <w:rFonts w:ascii="宋体" w:hAnsi="宋体" w:cs="宋体" w:eastAsia="宋体" w:hint="default"/>
        </w:rPr>
        <w:t> </w:t>
      </w:r>
    </w:p>
    <w:p>
      <w:pPr>
        <w:pStyle w:val="BodyText"/>
        <w:spacing w:line="314" w:lineRule="auto" w:before="20"/>
        <w:ind w:left="557" w:right="2922"/>
        <w:jc w:val="left"/>
        <w:rPr>
          <w:rFonts w:ascii="宋体" w:hAnsi="宋体" w:cs="宋体" w:eastAsia="宋体" w:hint="default"/>
        </w:rPr>
      </w:pPr>
      <w:r>
        <w:rPr/>
        <w:t>④本公司处置对子公司长期股权投资且丧失控制权</w:t>
      </w:r>
      <w:r>
        <w:rPr>
          <w:rFonts w:ascii="宋体" w:hAnsi="宋体" w:cs="宋体" w:eastAsia="宋体" w:hint="default"/>
          <w:w w:val="100"/>
        </w:rPr>
        <w:t> </w:t>
      </w:r>
      <w:r>
        <w:rPr>
          <w:rFonts w:ascii="宋体" w:hAnsi="宋体" w:cs="宋体" w:eastAsia="宋体" w:hint="default"/>
        </w:rPr>
        <w:t>A.</w:t>
      </w:r>
      <w:r>
        <w:rPr/>
        <w:t>一次交易处置</w:t>
      </w:r>
      <w:r>
        <w:rPr>
          <w:rFonts w:ascii="宋体" w:hAnsi="宋体" w:cs="宋体" w:eastAsia="宋体" w:hint="default"/>
        </w:rPr>
        <w:t> </w:t>
      </w:r>
    </w:p>
    <w:p>
      <w:pPr>
        <w:spacing w:after="0" w:line="314" w:lineRule="auto"/>
        <w:jc w:val="left"/>
        <w:rPr>
          <w:rFonts w:ascii="宋体" w:hAnsi="宋体" w:cs="宋体" w:eastAsia="宋体" w:hint="default"/>
        </w:rPr>
        <w:sectPr>
          <w:pgSz w:w="11910" w:h="16840"/>
          <w:pgMar w:header="882" w:footer="1195" w:top="1120" w:bottom="1380" w:left="1140" w:right="1680"/>
        </w:sectPr>
      </w:pPr>
    </w:p>
    <w:p>
      <w:pPr>
        <w:spacing w:line="240" w:lineRule="auto" w:before="7"/>
        <w:rPr>
          <w:rFonts w:ascii="宋体" w:hAnsi="宋体" w:cs="宋体" w:eastAsia="宋体" w:hint="default"/>
          <w:sz w:val="24"/>
          <w:szCs w:val="24"/>
        </w:rPr>
      </w:pPr>
    </w:p>
    <w:p>
      <w:pPr>
        <w:pStyle w:val="BodyText"/>
        <w:spacing w:line="314" w:lineRule="auto" w:before="36"/>
        <w:ind w:left="136" w:right="209" w:firstLine="420"/>
        <w:jc w:val="both"/>
        <w:rPr>
          <w:rFonts w:ascii="宋体" w:hAnsi="宋体" w:cs="宋体" w:eastAsia="宋体" w:hint="default"/>
        </w:rPr>
      </w:pPr>
      <w:r>
        <w:rPr>
          <w:spacing w:val="-2"/>
        </w:rPr>
        <w:t>本公司因处置部分股权投资等原因丧失了对被投资方的控制权的，在编制合并财务报表时，</w:t>
      </w:r>
      <w:r>
        <w:rPr>
          <w:w w:val="100"/>
        </w:rPr>
        <w:t> </w:t>
      </w:r>
      <w:r>
        <w:rPr>
          <w:spacing w:val="-1"/>
        </w:rPr>
        <w:t>对于剩余股权，按照其在丧失控制权日的公允价值进行重新计量。处置股权取得的对价与剩余股</w:t>
      </w:r>
      <w:r>
        <w:rPr>
          <w:spacing w:val="-55"/>
        </w:rPr>
        <w:t> </w:t>
      </w:r>
      <w:r>
        <w:rPr>
          <w:spacing w:val="-55"/>
        </w:rPr>
      </w:r>
      <w:r>
        <w:rPr>
          <w:spacing w:val="-1"/>
        </w:rPr>
        <w:t>权公允价值之和，减去按原持股比例计算应享有原有子公司自购买日或合并日开始持续计算的净</w:t>
      </w:r>
      <w:r>
        <w:rPr>
          <w:spacing w:val="-55"/>
        </w:rPr>
        <w:t> </w:t>
      </w:r>
      <w:r>
        <w:rPr>
          <w:spacing w:val="-55"/>
        </w:rPr>
      </w:r>
      <w:r>
        <w:rPr/>
        <w:t>资产的份额之间的差额，计入丧失控制权当期的投资收益。</w:t>
      </w:r>
      <w:r>
        <w:rPr>
          <w:rFonts w:ascii="宋体" w:hAnsi="宋体" w:cs="宋体" w:eastAsia="宋体" w:hint="default"/>
        </w:rPr>
        <w:t> </w:t>
      </w:r>
    </w:p>
    <w:p>
      <w:pPr>
        <w:pStyle w:val="BodyText"/>
        <w:spacing w:line="314" w:lineRule="auto" w:before="20"/>
        <w:ind w:left="136" w:right="115" w:firstLine="420"/>
        <w:jc w:val="both"/>
        <w:rPr>
          <w:rFonts w:ascii="宋体" w:hAnsi="宋体" w:cs="宋体" w:eastAsia="宋体" w:hint="default"/>
        </w:rPr>
      </w:pPr>
      <w:r>
        <w:rPr/>
        <w:t>与原子公司的股权投资相关的其他综合收益、其他所有者权益变动，在丧失控制权时转入当</w:t>
      </w:r>
      <w:r>
        <w:rPr>
          <w:w w:val="100"/>
        </w:rPr>
        <w:t> </w:t>
      </w:r>
      <w:r>
        <w:rPr/>
        <w:t>期损益，由于被投资方重新计量设定受益计划净负债或净资产变动而产生的其他综合收益除外。</w:t>
      </w:r>
      <w:r>
        <w:rPr>
          <w:rFonts w:ascii="宋体" w:hAnsi="宋体" w:cs="宋体" w:eastAsia="宋体" w:hint="default"/>
        </w:rPr>
        <w:t> </w:t>
      </w:r>
    </w:p>
    <w:p>
      <w:pPr>
        <w:pStyle w:val="BodyText"/>
        <w:spacing w:line="314" w:lineRule="auto" w:before="20"/>
        <w:ind w:left="557" w:right="2033"/>
        <w:jc w:val="left"/>
        <w:rPr>
          <w:rFonts w:ascii="宋体" w:hAnsi="宋体" w:cs="宋体" w:eastAsia="宋体" w:hint="default"/>
        </w:rPr>
      </w:pPr>
      <w:r>
        <w:rPr>
          <w:rFonts w:ascii="宋体" w:hAnsi="宋体" w:cs="宋体" w:eastAsia="宋体" w:hint="default"/>
        </w:rPr>
        <w:t>B.</w:t>
      </w:r>
      <w:r>
        <w:rPr/>
        <w:t>多次交易分步处置</w:t>
      </w:r>
      <w:r>
        <w:rPr>
          <w:rFonts w:ascii="宋体" w:hAnsi="宋体" w:cs="宋体" w:eastAsia="宋体" w:hint="default"/>
          <w:w w:val="100"/>
        </w:rPr>
        <w:t> </w:t>
      </w:r>
      <w:r>
        <w:rPr/>
        <w:t>在合并财务报表中，应首先判断分步交易是否属于“一揽子交易”。</w:t>
      </w:r>
      <w:r>
        <w:rPr>
          <w:rFonts w:ascii="宋体" w:hAnsi="宋体" w:cs="宋体" w:eastAsia="宋体" w:hint="default"/>
        </w:rPr>
        <w:t> </w:t>
      </w:r>
    </w:p>
    <w:p>
      <w:pPr>
        <w:pStyle w:val="BodyText"/>
        <w:spacing w:line="314" w:lineRule="auto" w:before="20"/>
        <w:ind w:left="136" w:right="209" w:firstLine="420"/>
        <w:jc w:val="both"/>
        <w:rPr>
          <w:rFonts w:ascii="宋体" w:hAnsi="宋体" w:cs="宋体" w:eastAsia="宋体" w:hint="default"/>
        </w:rPr>
      </w:pPr>
      <w:r>
        <w:rPr>
          <w:spacing w:val="-1"/>
        </w:rPr>
        <w:t>如果分步交易不属于“一揽子交易”的，在个别财务报表中，对丧失子公司控制权之前的各</w:t>
      </w:r>
      <w:r>
        <w:rPr>
          <w:w w:val="100"/>
        </w:rPr>
        <w:t> </w:t>
      </w:r>
      <w:r>
        <w:rPr>
          <w:spacing w:val="-1"/>
        </w:rPr>
        <w:t>项交易，结转每一次处置股权相对应的长期股权投资的账面价值，所得价款与处置长期股权投资</w:t>
      </w:r>
      <w:r>
        <w:rPr>
          <w:spacing w:val="-55"/>
        </w:rPr>
        <w:t> </w:t>
      </w:r>
      <w:r>
        <w:rPr>
          <w:spacing w:val="-55"/>
        </w:rPr>
      </w:r>
      <w:r>
        <w:rPr>
          <w:spacing w:val="-1"/>
        </w:rPr>
        <w:t>账面价值之间的差额计入当期投资收益；在合并财务报表中，应按照“母公司处置对子公司长期</w:t>
      </w:r>
      <w:r>
        <w:rPr>
          <w:spacing w:val="-55"/>
        </w:rPr>
        <w:t> </w:t>
      </w:r>
      <w:r>
        <w:rPr>
          <w:spacing w:val="-55"/>
        </w:rPr>
      </w:r>
      <w:r>
        <w:rPr/>
        <w:t>股权投资但未丧失控制权”的有关规定处理。</w:t>
      </w:r>
      <w:r>
        <w:rPr>
          <w:rFonts w:ascii="宋体" w:hAnsi="宋体" w:cs="宋体" w:eastAsia="宋体" w:hint="default"/>
        </w:rPr>
        <w:t> </w:t>
      </w:r>
    </w:p>
    <w:p>
      <w:pPr>
        <w:pStyle w:val="BodyText"/>
        <w:spacing w:line="314" w:lineRule="auto" w:before="20"/>
        <w:ind w:left="136" w:right="209" w:firstLine="420"/>
        <w:jc w:val="both"/>
        <w:rPr>
          <w:rFonts w:ascii="宋体" w:hAnsi="宋体" w:cs="宋体" w:eastAsia="宋体" w:hint="default"/>
        </w:rPr>
      </w:pPr>
      <w:r>
        <w:rPr>
          <w:spacing w:val="-2"/>
        </w:rPr>
        <w:t>如果分步交易属于“一揽子交易”的，应当将各项交易作为一项处置子公司并丧失控制权的</w:t>
      </w:r>
      <w:r>
        <w:rPr>
          <w:w w:val="100"/>
        </w:rPr>
        <w:t> </w:t>
      </w:r>
      <w:r>
        <w:rPr>
          <w:spacing w:val="-1"/>
        </w:rPr>
        <w:t>交易进行会计处理；在个别财务报表中，在丧失控制权之前的每一次处置价款与所处置的股权对</w:t>
      </w:r>
      <w:r>
        <w:rPr>
          <w:spacing w:val="-55"/>
        </w:rPr>
        <w:t> </w:t>
      </w:r>
      <w:r>
        <w:rPr>
          <w:spacing w:val="-55"/>
        </w:rPr>
      </w:r>
      <w:r>
        <w:rPr>
          <w:spacing w:val="-1"/>
        </w:rPr>
        <w:t>应的长期股权投资账面价值之间的差额，先确认为其他综合收益，到丧失控制权时再一并转入丧</w:t>
      </w:r>
      <w:r>
        <w:rPr>
          <w:spacing w:val="-55"/>
        </w:rPr>
        <w:t> </w:t>
      </w:r>
      <w:r>
        <w:rPr>
          <w:spacing w:val="-55"/>
        </w:rPr>
      </w:r>
      <w:r>
        <w:rPr>
          <w:spacing w:val="-1"/>
        </w:rPr>
        <w:t>失控制权的当期损益；在合并财务报表中，对于丧失控制权之前的每一次交易，处置价款与处置</w:t>
      </w:r>
      <w:r>
        <w:rPr>
          <w:spacing w:val="-55"/>
        </w:rPr>
        <w:t> </w:t>
      </w:r>
      <w:r>
        <w:rPr>
          <w:spacing w:val="-55"/>
        </w:rPr>
      </w:r>
      <w:r>
        <w:rPr>
          <w:spacing w:val="-1"/>
        </w:rPr>
        <w:t>投资对应的享有该子公司净资产份额的差额应当确认为其他综合收益，在丧失控制权时一并转入</w:t>
      </w:r>
      <w:r>
        <w:rPr>
          <w:spacing w:val="-55"/>
        </w:rPr>
        <w:t> </w:t>
      </w:r>
      <w:r>
        <w:rPr>
          <w:spacing w:val="-55"/>
        </w:rPr>
      </w:r>
      <w:r>
        <w:rPr/>
        <w:t>丧失控制权当期的损益。</w:t>
      </w:r>
      <w:r>
        <w:rPr>
          <w:rFonts w:ascii="宋体" w:hAnsi="宋体" w:cs="宋体" w:eastAsia="宋体" w:hint="default"/>
        </w:rPr>
        <w:t> </w:t>
      </w:r>
    </w:p>
    <w:p>
      <w:pPr>
        <w:pStyle w:val="BodyText"/>
        <w:spacing w:line="314" w:lineRule="auto" w:before="20"/>
        <w:ind w:left="136" w:right="211" w:firstLine="420"/>
        <w:jc w:val="both"/>
        <w:rPr>
          <w:rFonts w:ascii="宋体" w:hAnsi="宋体" w:cs="宋体" w:eastAsia="宋体" w:hint="default"/>
        </w:rPr>
      </w:pPr>
      <w:r>
        <w:rPr>
          <w:spacing w:val="-2"/>
        </w:rPr>
        <w:t>各项交易的条款、条件以及经济影响符合下列一种或多种情况的，通常将多次交易作为“一</w:t>
      </w:r>
      <w:r>
        <w:rPr>
          <w:w w:val="100"/>
        </w:rPr>
        <w:t> </w:t>
      </w:r>
      <w:r>
        <w:rPr/>
        <w:t>揽子交易”进行会计处理：</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t>（</w:t>
      </w:r>
      <w:r>
        <w:rPr>
          <w:rFonts w:ascii="宋体" w:hAnsi="宋体" w:cs="宋体" w:eastAsia="宋体" w:hint="default"/>
        </w:rPr>
        <w:t>a</w:t>
      </w:r>
      <w:r>
        <w:rPr/>
        <w:t>）这些交易是同时或者在考虑了彼此影响的情况下订立的。</w:t>
      </w:r>
      <w:r>
        <w:rPr>
          <w:rFonts w:ascii="宋体" w:hAnsi="宋体" w:cs="宋体" w:eastAsia="宋体" w:hint="default"/>
        </w:rPr>
        <w:t> </w:t>
      </w:r>
    </w:p>
    <w:p>
      <w:pPr>
        <w:pStyle w:val="BodyText"/>
        <w:spacing w:line="240" w:lineRule="auto" w:before="85"/>
        <w:ind w:left="557" w:right="0"/>
        <w:jc w:val="left"/>
        <w:rPr>
          <w:rFonts w:ascii="宋体" w:hAnsi="宋体" w:cs="宋体" w:eastAsia="宋体" w:hint="default"/>
        </w:rPr>
      </w:pPr>
      <w:r>
        <w:rPr/>
        <w:t>（</w:t>
      </w:r>
      <w:r>
        <w:rPr>
          <w:rFonts w:ascii="宋体" w:hAnsi="宋体" w:cs="宋体" w:eastAsia="宋体" w:hint="default"/>
        </w:rPr>
        <w:t>b</w:t>
      </w:r>
      <w:r>
        <w:rPr/>
        <w:t>）这些交易整体才能达成一项完整的商业结果。</w:t>
      </w:r>
      <w:r>
        <w:rPr>
          <w:rFonts w:ascii="宋体" w:hAnsi="宋体" w:cs="宋体" w:eastAsia="宋体" w:hint="default"/>
        </w:rPr>
        <w:t> </w:t>
      </w:r>
    </w:p>
    <w:p>
      <w:pPr>
        <w:pStyle w:val="BodyText"/>
        <w:spacing w:line="240" w:lineRule="auto" w:before="85"/>
        <w:ind w:left="557" w:right="0"/>
        <w:jc w:val="left"/>
        <w:rPr>
          <w:rFonts w:ascii="宋体" w:hAnsi="宋体" w:cs="宋体" w:eastAsia="宋体" w:hint="default"/>
        </w:rPr>
      </w:pPr>
      <w:r>
        <w:rPr/>
        <w:t>（</w:t>
      </w:r>
      <w:r>
        <w:rPr>
          <w:rFonts w:ascii="宋体" w:hAnsi="宋体" w:cs="宋体" w:eastAsia="宋体" w:hint="default"/>
        </w:rPr>
        <w:t>c</w:t>
      </w:r>
      <w:r>
        <w:rPr/>
        <w:t>）一项交易的发生取决于其他至少一项交易的发生。</w:t>
      </w:r>
      <w:r>
        <w:rPr>
          <w:rFonts w:ascii="宋体" w:hAnsi="宋体" w:cs="宋体" w:eastAsia="宋体" w:hint="default"/>
        </w:rPr>
        <w:t> </w:t>
      </w:r>
    </w:p>
    <w:p>
      <w:pPr>
        <w:pStyle w:val="BodyText"/>
        <w:spacing w:line="240" w:lineRule="auto" w:before="85"/>
        <w:ind w:left="557" w:right="0"/>
        <w:jc w:val="left"/>
        <w:rPr>
          <w:rFonts w:ascii="宋体" w:hAnsi="宋体" w:cs="宋体" w:eastAsia="宋体" w:hint="default"/>
        </w:rPr>
      </w:pPr>
      <w:r>
        <w:rPr/>
        <w:t>（</w:t>
      </w:r>
      <w:r>
        <w:rPr>
          <w:rFonts w:ascii="宋体" w:hAnsi="宋体" w:cs="宋体" w:eastAsia="宋体" w:hint="default"/>
        </w:rPr>
        <w:t>d</w:t>
      </w:r>
      <w:r>
        <w:rPr/>
        <w:t>）一项交易单独考虑时是不经济的，但是和其他交易一并考虑时是经济的。</w:t>
      </w:r>
      <w:r>
        <w:rPr>
          <w:rFonts w:ascii="宋体" w:hAnsi="宋体" w:cs="宋体" w:eastAsia="宋体" w:hint="default"/>
        </w:rPr>
        <w:t> </w:t>
      </w:r>
    </w:p>
    <w:p>
      <w:pPr>
        <w:pStyle w:val="BodyText"/>
        <w:spacing w:line="314" w:lineRule="auto" w:before="85"/>
        <w:ind w:left="557" w:right="0"/>
        <w:jc w:val="left"/>
      </w:pPr>
      <w:r>
        <w:rPr/>
        <w:t>⑤因子公司的少数股东增资而稀释母公司拥有的股权比例</w:t>
      </w:r>
      <w:r>
        <w:rPr>
          <w:rFonts w:ascii="宋体" w:hAnsi="宋体" w:cs="宋体" w:eastAsia="宋体" w:hint="default"/>
          <w:w w:val="100"/>
        </w:rPr>
        <w:t> </w:t>
      </w:r>
      <w:r>
        <w:rPr>
          <w:spacing w:val="-7"/>
        </w:rPr>
        <w:t>子公司的其他股东（少数股东）对子公司进行增资，由此稀释了母公司对子公司的股权比例。</w:t>
      </w:r>
    </w:p>
    <w:p>
      <w:pPr>
        <w:pStyle w:val="BodyText"/>
        <w:spacing w:line="314" w:lineRule="auto" w:before="20"/>
        <w:ind w:left="136" w:right="100"/>
        <w:jc w:val="both"/>
        <w:rPr>
          <w:rFonts w:ascii="宋体" w:hAnsi="宋体" w:cs="宋体" w:eastAsia="宋体" w:hint="default"/>
          <w:sz w:val="24"/>
          <w:szCs w:val="24"/>
        </w:rPr>
      </w:pPr>
      <w:r>
        <w:rPr/>
        <w:t>在合并财务报表中，按照增资前的母公司股权比例计算其在增资前子公司账面净资产中的份额，</w:t>
      </w:r>
      <w:r>
        <w:rPr>
          <w:spacing w:val="-97"/>
        </w:rPr>
        <w:t> </w:t>
      </w:r>
      <w:r>
        <w:rPr>
          <w:spacing w:val="-97"/>
        </w:rPr>
      </w:r>
      <w:r>
        <w:rPr/>
        <w:t>该份额与增资后按照母公司持股比例计算的在增资后子公司账面净资产份额之间的差额调整资本</w:t>
      </w:r>
      <w:r>
        <w:rPr>
          <w:spacing w:val="-97"/>
        </w:rPr>
        <w:t> </w:t>
      </w:r>
      <w:r>
        <w:rPr>
          <w:spacing w:val="-97"/>
        </w:rPr>
      </w:r>
      <w:r>
        <w:rPr/>
        <w:t>公积（资本溢价或股本溢价），资本公积（资本溢价或股本溢价）不足冲减的，调整留存收益。</w:t>
      </w:r>
      <w:r>
        <w:rPr>
          <w:rFonts w:ascii="宋体" w:hAnsi="宋体" w:cs="宋体" w:eastAsia="宋体" w:hint="default"/>
          <w:sz w:val="24"/>
          <w:szCs w:val="24"/>
        </w:rPr>
        <w:t> </w:t>
      </w:r>
    </w:p>
    <w:p>
      <w:pPr>
        <w:pStyle w:val="BodyText"/>
        <w:spacing w:line="218" w:lineRule="exact"/>
        <w:ind w:left="136" w:right="0"/>
        <w:jc w:val="both"/>
        <w:rPr>
          <w:rFonts w:ascii="宋体" w:hAnsi="宋体" w:cs="宋体" w:eastAsia="宋体" w:hint="default"/>
        </w:rPr>
      </w:pPr>
      <w:r>
        <w:rPr>
          <w:rFonts w:ascii="宋体"/>
          <w:w w:val="100"/>
        </w:rPr>
        <w:t> </w:t>
      </w:r>
    </w:p>
    <w:p>
      <w:pPr>
        <w:pStyle w:val="Heading4"/>
        <w:spacing w:line="240" w:lineRule="auto" w:before="57"/>
        <w:ind w:left="136" w:right="0"/>
        <w:jc w:val="both"/>
        <w:rPr>
          <w:b w:val="0"/>
          <w:bCs w:val="0"/>
        </w:rPr>
      </w:pPr>
      <w:r>
        <w:rPr>
          <w:rFonts w:ascii="宋体" w:hAnsi="宋体" w:cs="宋体" w:eastAsia="宋体" w:hint="default"/>
        </w:rPr>
        <w:t>7. </w:t>
      </w:r>
      <w:r>
        <w:rPr>
          <w:rFonts w:ascii="宋体" w:hAnsi="宋体" w:cs="宋体" w:eastAsia="宋体" w:hint="default"/>
          <w:spacing w:val="2"/>
        </w:rPr>
        <w:t> </w:t>
      </w:r>
      <w:r>
        <w:rPr/>
        <w:t>合营安排分类及共同经营会计处理方法</w:t>
      </w:r>
      <w:r>
        <w:rPr>
          <w:b w:val="0"/>
          <w:bCs w:val="0"/>
        </w:rPr>
      </w:r>
    </w:p>
    <w:p>
      <w:pPr>
        <w:pStyle w:val="BodyText"/>
        <w:spacing w:line="304" w:lineRule="auto" w:before="58"/>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合营安排，是指一项由两个或两个以上的参与方共同控制的安排。本公司合营安排分为共同</w:t>
      </w:r>
    </w:p>
    <w:p>
      <w:pPr>
        <w:pStyle w:val="BodyText"/>
        <w:spacing w:line="240" w:lineRule="auto" w:before="28"/>
        <w:ind w:left="136" w:right="0"/>
        <w:jc w:val="both"/>
        <w:rPr>
          <w:rFonts w:ascii="宋体" w:hAnsi="宋体" w:cs="宋体" w:eastAsia="宋体" w:hint="default"/>
        </w:rPr>
      </w:pPr>
      <w:r>
        <w:rPr/>
        <w:t>经营和合营企业。</w:t>
      </w:r>
      <w:r>
        <w:rPr>
          <w:rFonts w:ascii="宋体" w:hAnsi="宋体" w:cs="宋体" w:eastAsia="宋体" w:hint="default"/>
        </w:rPr>
        <w:t> </w:t>
      </w:r>
    </w:p>
    <w:p>
      <w:pPr>
        <w:pStyle w:val="BodyText"/>
        <w:spacing w:line="314" w:lineRule="auto" w:before="85"/>
        <w:ind w:left="557" w:right="208"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）共同经营</w:t>
      </w:r>
      <w:r>
        <w:rPr>
          <w:rFonts w:ascii="宋体" w:hAnsi="宋体" w:cs="宋体" w:eastAsia="宋体" w:hint="default"/>
          <w:b/>
          <w:bCs/>
          <w:w w:val="99"/>
        </w:rPr>
        <w:t> </w:t>
      </w:r>
      <w:r>
        <w:rPr/>
        <w:t>共同经营是指本公司享有该安排相关资产且承担该安排相关负债的合营安排。</w:t>
      </w:r>
      <w:r>
        <w:rPr>
          <w:rFonts w:ascii="宋体" w:hAnsi="宋体" w:cs="宋体" w:eastAsia="宋体" w:hint="default"/>
          <w:w w:val="100"/>
        </w:rPr>
        <w:t> </w:t>
      </w:r>
      <w:r>
        <w:rPr>
          <w:spacing w:val="-2"/>
        </w:rPr>
        <w:t>本公司确认其与共同经营中利益份额相关的下列项目，并按照相关企业会计准则的规定进行</w:t>
      </w:r>
    </w:p>
    <w:p>
      <w:pPr>
        <w:pStyle w:val="BodyText"/>
        <w:spacing w:line="240" w:lineRule="auto" w:before="20"/>
        <w:ind w:left="136" w:right="0"/>
        <w:jc w:val="both"/>
        <w:rPr>
          <w:rFonts w:ascii="宋体" w:hAnsi="宋体" w:cs="宋体" w:eastAsia="宋体" w:hint="default"/>
        </w:rPr>
      </w:pPr>
      <w:r>
        <w:rPr/>
        <w:t>会计处理：</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2" w:footer="1195" w:top="1120" w:bottom="1380" w:left="1140" w:right="1580"/>
        </w:sectPr>
      </w:pPr>
    </w:p>
    <w:p>
      <w:pPr>
        <w:spacing w:line="240" w:lineRule="auto" w:before="7"/>
        <w:rPr>
          <w:rFonts w:ascii="宋体" w:hAnsi="宋体" w:cs="宋体" w:eastAsia="宋体" w:hint="default"/>
          <w:sz w:val="24"/>
          <w:szCs w:val="24"/>
        </w:rPr>
      </w:pPr>
    </w:p>
    <w:p>
      <w:pPr>
        <w:pStyle w:val="BodyText"/>
        <w:spacing w:line="240" w:lineRule="auto" w:before="36"/>
        <w:ind w:left="557" w:right="0"/>
        <w:jc w:val="left"/>
        <w:rPr>
          <w:rFonts w:ascii="宋体" w:hAnsi="宋体" w:cs="宋体" w:eastAsia="宋体" w:hint="default"/>
        </w:rPr>
      </w:pPr>
      <w:r>
        <w:rPr/>
        <w:t>①确认单独所持有的资产，以及按其份额确认共同持有的资产；</w:t>
      </w:r>
      <w:r>
        <w:rPr>
          <w:rFonts w:ascii="宋体" w:hAnsi="宋体" w:cs="宋体" w:eastAsia="宋体" w:hint="default"/>
        </w:rPr>
        <w:t> </w:t>
      </w:r>
    </w:p>
    <w:p>
      <w:pPr>
        <w:pStyle w:val="BodyText"/>
        <w:spacing w:line="240" w:lineRule="auto" w:before="85"/>
        <w:ind w:left="557" w:right="0"/>
        <w:jc w:val="left"/>
        <w:rPr>
          <w:rFonts w:ascii="宋体" w:hAnsi="宋体" w:cs="宋体" w:eastAsia="宋体" w:hint="default"/>
        </w:rPr>
      </w:pPr>
      <w:r>
        <w:rPr/>
        <w:t>②确认单独所承担的负债，以及按其份额确认共同承担的负债；</w:t>
      </w:r>
      <w:r>
        <w:rPr>
          <w:rFonts w:ascii="宋体" w:hAnsi="宋体" w:cs="宋体" w:eastAsia="宋体" w:hint="default"/>
        </w:rPr>
        <w:t> </w:t>
      </w:r>
    </w:p>
    <w:p>
      <w:pPr>
        <w:pStyle w:val="BodyText"/>
        <w:spacing w:line="240" w:lineRule="auto" w:before="85"/>
        <w:ind w:left="557" w:right="0"/>
        <w:jc w:val="left"/>
        <w:rPr>
          <w:rFonts w:ascii="宋体" w:hAnsi="宋体" w:cs="宋体" w:eastAsia="宋体" w:hint="default"/>
        </w:rPr>
      </w:pPr>
      <w:r>
        <w:rPr/>
        <w:t>③确认出售其享有的共同经营产出份额所产生的收入；</w:t>
      </w:r>
      <w:r>
        <w:rPr>
          <w:rFonts w:ascii="宋体" w:hAnsi="宋体" w:cs="宋体" w:eastAsia="宋体" w:hint="default"/>
        </w:rPr>
        <w:t> </w:t>
      </w:r>
    </w:p>
    <w:p>
      <w:pPr>
        <w:pStyle w:val="BodyText"/>
        <w:spacing w:line="240" w:lineRule="auto" w:before="85"/>
        <w:ind w:left="557" w:right="0"/>
        <w:jc w:val="left"/>
        <w:rPr>
          <w:rFonts w:ascii="宋体" w:hAnsi="宋体" w:cs="宋体" w:eastAsia="宋体" w:hint="default"/>
        </w:rPr>
      </w:pPr>
      <w:r>
        <w:rPr/>
        <w:t>④按其份额确认共同经营因出售产出所产生的收入；</w:t>
      </w:r>
      <w:r>
        <w:rPr>
          <w:rFonts w:ascii="宋体" w:hAnsi="宋体" w:cs="宋体" w:eastAsia="宋体" w:hint="default"/>
        </w:rPr>
        <w:t> </w:t>
      </w:r>
    </w:p>
    <w:p>
      <w:pPr>
        <w:pStyle w:val="BodyText"/>
        <w:spacing w:line="240" w:lineRule="auto" w:before="85"/>
        <w:ind w:left="557" w:right="0"/>
        <w:jc w:val="left"/>
        <w:rPr>
          <w:rFonts w:ascii="宋体" w:hAnsi="宋体" w:cs="宋体" w:eastAsia="宋体" w:hint="default"/>
        </w:rPr>
      </w:pPr>
      <w:r>
        <w:rPr/>
        <w:t>⑤确认单独所发生的费用，以及按其份额确认共同经营发生的费用。</w:t>
      </w:r>
      <w:r>
        <w:rPr>
          <w:rFonts w:ascii="宋体" w:hAnsi="宋体" w:cs="宋体" w:eastAsia="宋体" w:hint="default"/>
        </w:rPr>
        <w:t> </w:t>
      </w:r>
    </w:p>
    <w:p>
      <w:pPr>
        <w:spacing w:line="314" w:lineRule="auto" w:before="85"/>
        <w:ind w:left="557" w:right="176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）合营企业</w:t>
      </w:r>
      <w:r>
        <w:rPr>
          <w:rFonts w:ascii="宋体" w:hAnsi="宋体" w:cs="宋体" w:eastAsia="宋体" w:hint="default"/>
          <w:b/>
          <w:bCs/>
          <w:w w:val="99"/>
          <w:sz w:val="21"/>
          <w:szCs w:val="21"/>
        </w:rPr>
        <w:t> </w:t>
      </w:r>
      <w:r>
        <w:rPr>
          <w:rFonts w:ascii="宋体" w:hAnsi="宋体" w:cs="宋体" w:eastAsia="宋体" w:hint="default"/>
          <w:sz w:val="21"/>
          <w:szCs w:val="21"/>
        </w:rPr>
        <w:t>合营企业是指本公司仅对该安排的净资产享有权利的合营安排。</w:t>
      </w:r>
      <w:r>
        <w:rPr>
          <w:rFonts w:ascii="宋体" w:hAnsi="宋体" w:cs="宋体" w:eastAsia="宋体" w:hint="default"/>
          <w:sz w:val="21"/>
          <w:szCs w:val="21"/>
        </w:rPr>
        <w:t> </w:t>
      </w:r>
    </w:p>
    <w:p>
      <w:pPr>
        <w:pStyle w:val="BodyText"/>
        <w:spacing w:line="240" w:lineRule="auto" w:before="20"/>
        <w:ind w:left="557" w:right="0"/>
        <w:jc w:val="left"/>
        <w:rPr>
          <w:rFonts w:ascii="宋体" w:hAnsi="宋体" w:cs="宋体" w:eastAsia="宋体" w:hint="default"/>
          <w:sz w:val="22"/>
          <w:szCs w:val="22"/>
        </w:rPr>
      </w:pPr>
      <w:r>
        <w:rPr/>
        <w:t>本公司按照长期股权投资有关权益法核算的规定对合营企业的投资进行会计处理。</w:t>
      </w:r>
      <w:r>
        <w:rPr>
          <w:rFonts w:ascii="宋体" w:hAnsi="宋体" w:cs="宋体" w:eastAsia="宋体" w:hint="default"/>
          <w:i/>
          <w:color w:val="0000FF"/>
          <w:w w:val="96"/>
          <w:sz w:val="22"/>
          <w:szCs w:val="22"/>
        </w:rPr>
        <w:t> </w:t>
      </w:r>
      <w:r>
        <w:rPr>
          <w:rFonts w:ascii="宋体" w:hAnsi="宋体" w:cs="宋体" w:eastAsia="宋体" w:hint="default"/>
          <w:sz w:val="22"/>
          <w:szCs w:val="22"/>
        </w:rPr>
      </w:r>
    </w:p>
    <w:p>
      <w:pPr>
        <w:spacing w:line="240" w:lineRule="auto" w:before="2"/>
        <w:rPr>
          <w:rFonts w:ascii="宋体" w:hAnsi="宋体" w:cs="宋体" w:eastAsia="宋体" w:hint="default"/>
          <w:i/>
          <w:sz w:val="23"/>
          <w:szCs w:val="23"/>
        </w:rPr>
      </w:pPr>
    </w:p>
    <w:p>
      <w:pPr>
        <w:tabs>
          <w:tab w:pos="562" w:val="left" w:leader="none"/>
        </w:tabs>
        <w:spacing w:line="360" w:lineRule="auto" w:before="36"/>
        <w:ind w:left="557" w:right="111" w:hanging="421"/>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现金指企业库存现金及可以随时用于支付的存款。现金等价物指持有的期限短（一般是指从</w:t>
      </w:r>
    </w:p>
    <w:p>
      <w:pPr>
        <w:pStyle w:val="BodyText"/>
        <w:spacing w:line="255" w:lineRule="exact"/>
        <w:ind w:left="136" w:right="0"/>
        <w:jc w:val="both"/>
        <w:rPr>
          <w:rFonts w:ascii="宋体" w:hAnsi="宋体" w:cs="宋体" w:eastAsia="宋体" w:hint="default"/>
        </w:rPr>
      </w:pPr>
      <w:r>
        <w:rPr/>
        <w:t>购买日起三个月内到期）、流动性强、易于转换为已知金额现金、价值变动风险很小的投资。</w:t>
      </w:r>
      <w:r>
        <w:rPr>
          <w:rFonts w:ascii="宋体" w:hAnsi="宋体" w:cs="宋体" w:eastAsia="宋体" w:hint="default"/>
        </w:rPr>
        <w:t> </w:t>
      </w:r>
    </w:p>
    <w:p>
      <w:pPr>
        <w:pStyle w:val="BodyText"/>
        <w:spacing w:line="240" w:lineRule="auto" w:before="8"/>
        <w:ind w:left="136" w:right="0"/>
        <w:jc w:val="both"/>
        <w:rPr>
          <w:rFonts w:ascii="宋体" w:hAnsi="宋体" w:cs="宋体" w:eastAsia="宋体" w:hint="default"/>
        </w:rPr>
      </w:pPr>
      <w:r>
        <w:rPr>
          <w:rFonts w:ascii="宋体"/>
          <w:w w:val="100"/>
        </w:rPr>
        <w:t> </w:t>
      </w:r>
    </w:p>
    <w:p>
      <w:pPr>
        <w:pStyle w:val="Heading4"/>
        <w:spacing w:line="240" w:lineRule="auto"/>
        <w:ind w:left="136" w:right="0"/>
        <w:jc w:val="both"/>
        <w:rPr>
          <w:b w:val="0"/>
          <w:bCs w:val="0"/>
        </w:rPr>
      </w:pPr>
      <w:r>
        <w:rPr>
          <w:rFonts w:ascii="宋体" w:hAnsi="宋体" w:cs="宋体" w:eastAsia="宋体" w:hint="default"/>
        </w:rPr>
        <w:t>9. </w:t>
      </w:r>
      <w:r>
        <w:rPr>
          <w:rFonts w:ascii="宋体" w:hAnsi="宋体" w:cs="宋体" w:eastAsia="宋体" w:hint="default"/>
          <w:spacing w:val="2"/>
        </w:rPr>
        <w:t> </w:t>
      </w:r>
      <w:r>
        <w:rPr/>
        <w:t>外币业务和外币报表折算</w:t>
      </w:r>
      <w:r>
        <w:rPr>
          <w:b w:val="0"/>
          <w:bCs w:val="0"/>
        </w:rPr>
      </w:r>
    </w:p>
    <w:p>
      <w:pPr>
        <w:pStyle w:val="BodyText"/>
        <w:spacing w:line="273" w:lineRule="exact" w:before="58"/>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both"/>
        <w:rPr>
          <w:rFonts w:ascii="宋体" w:hAnsi="宋体" w:cs="宋体" w:eastAsia="宋体" w:hint="default"/>
        </w:rPr>
      </w:pPr>
      <w:r>
        <w:rPr>
          <w:rFonts w:ascii="宋体"/>
          <w:w w:val="100"/>
        </w:rPr>
        <w:t> </w:t>
      </w:r>
    </w:p>
    <w:p>
      <w:pPr>
        <w:pStyle w:val="Heading4"/>
        <w:spacing w:line="240" w:lineRule="auto" w:before="58"/>
        <w:ind w:left="136"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40" w:lineRule="auto" w:before="56"/>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314" w:lineRule="auto" w:before="75"/>
        <w:ind w:left="557" w:right="0" w:firstLine="0"/>
        <w:jc w:val="left"/>
        <w:rPr>
          <w:rFonts w:ascii="宋体" w:hAnsi="宋体" w:cs="宋体" w:eastAsia="宋体" w:hint="default"/>
          <w:sz w:val="21"/>
          <w:szCs w:val="21"/>
        </w:rPr>
      </w:pPr>
      <w:r>
        <w:rPr>
          <w:rFonts w:ascii="宋体" w:hAnsi="宋体" w:cs="宋体" w:eastAsia="宋体" w:hint="default"/>
          <w:b/>
          <w:bCs/>
          <w:sz w:val="21"/>
          <w:szCs w:val="21"/>
        </w:rPr>
        <w:t>自</w:t>
      </w:r>
      <w:r>
        <w:rPr>
          <w:rFonts w:ascii="宋体" w:hAnsi="宋体" w:cs="宋体" w:eastAsia="宋体" w:hint="default"/>
          <w:b/>
          <w:bCs/>
          <w:spacing w:val="-54"/>
          <w:sz w:val="21"/>
          <w:szCs w:val="21"/>
        </w:rPr>
        <w:t> </w:t>
      </w: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宋体" w:hAnsi="宋体" w:cs="宋体" w:eastAsia="宋体" w:hint="default"/>
          <w:b/>
          <w:bCs/>
          <w:sz w:val="21"/>
          <w:szCs w:val="21"/>
        </w:rPr>
        <w:t>1</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1</w:t>
      </w:r>
      <w:r>
        <w:rPr>
          <w:rFonts w:ascii="宋体" w:hAnsi="宋体" w:cs="宋体" w:eastAsia="宋体" w:hint="default"/>
          <w:b/>
          <w:bCs/>
          <w:spacing w:val="-54"/>
          <w:sz w:val="21"/>
          <w:szCs w:val="21"/>
        </w:rPr>
        <w:t> </w:t>
      </w:r>
      <w:r>
        <w:rPr>
          <w:rFonts w:ascii="宋体" w:hAnsi="宋体" w:cs="宋体" w:eastAsia="宋体" w:hint="default"/>
          <w:b/>
          <w:bCs/>
          <w:sz w:val="21"/>
          <w:szCs w:val="21"/>
        </w:rPr>
        <w:t>日起适用</w:t>
      </w:r>
      <w:r>
        <w:rPr>
          <w:rFonts w:ascii="宋体" w:hAnsi="宋体" w:cs="宋体" w:eastAsia="宋体" w:hint="default"/>
          <w:b/>
          <w:bCs/>
          <w:w w:val="99"/>
          <w:sz w:val="21"/>
          <w:szCs w:val="21"/>
        </w:rPr>
        <w:t> </w:t>
      </w:r>
      <w:r>
        <w:rPr>
          <w:rFonts w:ascii="宋体" w:hAnsi="宋体" w:cs="宋体" w:eastAsia="宋体" w:hint="default"/>
          <w:sz w:val="21"/>
          <w:szCs w:val="21"/>
        </w:rPr>
        <w:t>金融工具，是指形成一方的金融资产并形成其他方的金融负债或权益工具的合同。</w:t>
      </w:r>
      <w:r>
        <w:rPr>
          <w:rFonts w:ascii="宋体" w:hAnsi="宋体" w:cs="宋体" w:eastAsia="宋体" w:hint="default"/>
          <w:sz w:val="21"/>
          <w:szCs w:val="21"/>
        </w:rPr>
        <w:t> </w:t>
      </w:r>
    </w:p>
    <w:p>
      <w:pPr>
        <w:spacing w:line="314" w:lineRule="auto" w:before="20"/>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）金融工具的确认和终止确认</w:t>
      </w:r>
      <w:r>
        <w:rPr>
          <w:rFonts w:ascii="宋体" w:hAnsi="宋体" w:cs="宋体" w:eastAsia="宋体" w:hint="default"/>
          <w:w w:val="100"/>
          <w:sz w:val="21"/>
          <w:szCs w:val="21"/>
        </w:rPr>
        <w:t> </w:t>
      </w:r>
      <w:r>
        <w:rPr>
          <w:rFonts w:ascii="宋体" w:hAnsi="宋体" w:cs="宋体" w:eastAsia="宋体" w:hint="default"/>
          <w:sz w:val="21"/>
          <w:szCs w:val="21"/>
        </w:rPr>
        <w:t>当本公司成为金融工具合同的一方时，确认相关的金融资产或金融负债。</w:t>
      </w:r>
      <w:r>
        <w:rPr>
          <w:rFonts w:ascii="宋体" w:hAnsi="宋体" w:cs="宋体" w:eastAsia="宋体" w:hint="default"/>
          <w:w w:val="100"/>
          <w:sz w:val="21"/>
          <w:szCs w:val="21"/>
        </w:rPr>
        <w:t> </w:t>
      </w:r>
      <w:r>
        <w:rPr>
          <w:rFonts w:ascii="宋体" w:hAnsi="宋体" w:cs="宋体" w:eastAsia="宋体" w:hint="default"/>
          <w:sz w:val="21"/>
          <w:szCs w:val="21"/>
        </w:rPr>
        <w:t>金融资产满足下列条件之一的，终止确认：</w:t>
      </w:r>
      <w:r>
        <w:rPr>
          <w:rFonts w:ascii="宋体" w:hAnsi="宋体" w:cs="宋体" w:eastAsia="宋体" w:hint="default"/>
          <w:sz w:val="21"/>
          <w:szCs w:val="21"/>
        </w:rPr>
        <w:t> </w:t>
      </w:r>
    </w:p>
    <w:p>
      <w:pPr>
        <w:pStyle w:val="BodyText"/>
        <w:spacing w:line="240" w:lineRule="auto" w:before="20"/>
        <w:ind w:left="557" w:right="0"/>
        <w:jc w:val="left"/>
        <w:rPr>
          <w:rFonts w:ascii="宋体" w:hAnsi="宋体" w:cs="宋体" w:eastAsia="宋体" w:hint="default"/>
        </w:rPr>
      </w:pPr>
      <w:r>
        <w:rPr/>
        <w:t>①收取该金融资产现金流量的合同权利终止；</w:t>
      </w:r>
      <w:r>
        <w:rPr>
          <w:rFonts w:ascii="宋体" w:hAnsi="宋体" w:cs="宋体" w:eastAsia="宋体" w:hint="default"/>
        </w:rPr>
        <w:t> </w:t>
      </w:r>
    </w:p>
    <w:p>
      <w:pPr>
        <w:pStyle w:val="BodyText"/>
        <w:spacing w:line="314" w:lineRule="auto" w:before="85"/>
        <w:ind w:left="557" w:right="0"/>
        <w:jc w:val="left"/>
      </w:pPr>
      <w:r>
        <w:rPr/>
        <w:t>②该金融资产已转移，且符合下述金融资产转移的终止确认条件。</w:t>
      </w:r>
      <w:r>
        <w:rPr>
          <w:rFonts w:ascii="宋体" w:hAnsi="宋体" w:cs="宋体" w:eastAsia="宋体" w:hint="default"/>
          <w:w w:val="100"/>
        </w:rPr>
        <w:t> </w:t>
      </w:r>
      <w:r>
        <w:rPr>
          <w:spacing w:val="-12"/>
          <w:w w:val="100"/>
        </w:rPr>
        <w:t>金融负债（或其一部分）的现时义务已经解除的，终止确认该金融负债（或该部分金融负债）。</w:t>
      </w:r>
    </w:p>
    <w:p>
      <w:pPr>
        <w:pStyle w:val="BodyText"/>
        <w:spacing w:line="314" w:lineRule="auto" w:before="20"/>
        <w:ind w:left="136" w:right="109"/>
        <w:jc w:val="both"/>
        <w:rPr>
          <w:rFonts w:ascii="宋体" w:hAnsi="宋体" w:cs="宋体" w:eastAsia="宋体" w:hint="default"/>
        </w:rPr>
      </w:pPr>
      <w:r>
        <w:rPr>
          <w:spacing w:val="-1"/>
        </w:rPr>
        <w:t>本公司（借入方）与借出方之间签订协议，以承担新金融负债方式替换原金融负债，且新金融负</w:t>
      </w:r>
      <w:r>
        <w:rPr>
          <w:spacing w:val="-55"/>
        </w:rPr>
        <w:t> </w:t>
      </w:r>
      <w:r>
        <w:rPr>
          <w:spacing w:val="-55"/>
        </w:rPr>
      </w:r>
      <w:r>
        <w:rPr>
          <w:spacing w:val="-1"/>
        </w:rPr>
        <w:t>债与原金融负债的合同条款实质上不同的，终止确认原金融负债，并同时确认新金融负债。本公</w:t>
      </w:r>
      <w:r>
        <w:rPr>
          <w:spacing w:val="-54"/>
        </w:rPr>
        <w:t> </w:t>
      </w:r>
      <w:r>
        <w:rPr>
          <w:spacing w:val="-54"/>
        </w:rPr>
      </w:r>
      <w:r>
        <w:rPr>
          <w:spacing w:val="-1"/>
        </w:rPr>
        <w:t>司对原金融负债（或其一部分）的合同条款作出实质性修改的，应当终止原金融负债，同时按照</w:t>
      </w:r>
      <w:r>
        <w:rPr>
          <w:spacing w:val="-55"/>
        </w:rPr>
        <w:t> </w:t>
      </w:r>
      <w:r>
        <w:rPr>
          <w:spacing w:val="-55"/>
        </w:rPr>
      </w:r>
      <w:r>
        <w:rPr/>
        <w:t>修改后的条款确认一项新的金融负债。</w:t>
      </w:r>
      <w:r>
        <w:rPr>
          <w:rFonts w:ascii="宋体" w:hAnsi="宋体" w:cs="宋体" w:eastAsia="宋体" w:hint="default"/>
        </w:rPr>
        <w:t> </w:t>
      </w:r>
    </w:p>
    <w:p>
      <w:pPr>
        <w:pStyle w:val="BodyText"/>
        <w:spacing w:line="314" w:lineRule="auto" w:before="20"/>
        <w:ind w:left="136" w:right="109" w:firstLine="420"/>
        <w:jc w:val="both"/>
        <w:rPr>
          <w:rFonts w:ascii="宋体" w:hAnsi="宋体" w:cs="宋体" w:eastAsia="宋体" w:hint="default"/>
        </w:rPr>
      </w:pPr>
      <w:r>
        <w:rPr>
          <w:spacing w:val="-2"/>
        </w:rPr>
        <w:t>以常规方式买卖金融资产，按交易日进行会计确认和终止确认。常规方式买卖金融资产，是</w:t>
      </w:r>
      <w:r>
        <w:rPr>
          <w:w w:val="100"/>
        </w:rPr>
        <w:t> </w:t>
      </w:r>
      <w:r>
        <w:rPr>
          <w:spacing w:val="-1"/>
        </w:rPr>
        <w:t>指按照合同条款规定，在法规或市场惯例所确定的时间安排来交付金融资产。交易日，是指本公</w:t>
      </w:r>
      <w:r>
        <w:rPr>
          <w:spacing w:val="-55"/>
        </w:rPr>
        <w:t> </w:t>
      </w:r>
      <w:r>
        <w:rPr>
          <w:spacing w:val="-55"/>
        </w:rPr>
      </w:r>
      <w:r>
        <w:rPr/>
        <w:t>司承诺买入或卖出金融资产的日期。</w:t>
      </w:r>
      <w:r>
        <w:rPr>
          <w:rFonts w:ascii="宋体" w:hAnsi="宋体" w:cs="宋体" w:eastAsia="宋体" w:hint="default"/>
        </w:rPr>
        <w:t> </w:t>
      </w:r>
    </w:p>
    <w:p>
      <w:pPr>
        <w:spacing w:line="314" w:lineRule="auto" w:before="20"/>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）金融资产的分类与计量</w:t>
      </w:r>
      <w:r>
        <w:rPr>
          <w:rFonts w:ascii="宋体" w:hAnsi="宋体" w:cs="宋体" w:eastAsia="宋体" w:hint="default"/>
          <w:b/>
          <w:bCs/>
          <w:w w:val="99"/>
          <w:sz w:val="21"/>
          <w:szCs w:val="21"/>
        </w:rPr>
        <w:t> </w:t>
      </w:r>
      <w:r>
        <w:rPr>
          <w:rFonts w:ascii="宋体" w:hAnsi="宋体" w:cs="宋体" w:eastAsia="宋体" w:hint="default"/>
          <w:spacing w:val="-2"/>
          <w:sz w:val="21"/>
          <w:szCs w:val="21"/>
        </w:rPr>
        <w:t>本公司在初始确认时根据管理金融资产的业务模式和金融资产的合同现金流量特征，将金融</w:t>
      </w:r>
    </w:p>
    <w:p>
      <w:pPr>
        <w:pStyle w:val="BodyText"/>
        <w:spacing w:line="314" w:lineRule="auto" w:before="20"/>
        <w:ind w:left="136" w:right="109"/>
        <w:jc w:val="both"/>
        <w:rPr>
          <w:rFonts w:ascii="宋体" w:hAnsi="宋体" w:cs="宋体" w:eastAsia="宋体" w:hint="default"/>
        </w:rPr>
      </w:pPr>
      <w:r>
        <w:rPr>
          <w:spacing w:val="-1"/>
        </w:rPr>
        <w:t>资产分类为：以摊余成本计量的金融资产、以公允价值计量且其变动计入当期损益的金融资产、</w:t>
      </w:r>
      <w:r>
        <w:rPr>
          <w:spacing w:val="-55"/>
        </w:rPr>
        <w:t> </w:t>
      </w:r>
      <w:r>
        <w:rPr>
          <w:spacing w:val="-55"/>
        </w:rPr>
      </w:r>
      <w:r>
        <w:rPr>
          <w:spacing w:val="-1"/>
        </w:rPr>
        <w:t>以公允价值计量且其变动计入其他综合收益的金融资产。除非本公司改变管理金融资产的业务模</w:t>
      </w:r>
      <w:r>
        <w:rPr>
          <w:spacing w:val="-55"/>
        </w:rPr>
        <w:t> </w:t>
      </w:r>
      <w:r>
        <w:rPr>
          <w:spacing w:val="-55"/>
        </w:rPr>
      </w:r>
      <w:r>
        <w:rPr>
          <w:spacing w:val="-1"/>
        </w:rPr>
        <w:t>式，在此情形下，所有受影响的相关金融资产在业务模式发生变更后的首个报告期间的第一天进</w:t>
      </w:r>
      <w:r>
        <w:rPr>
          <w:spacing w:val="-55"/>
        </w:rPr>
        <w:t> </w:t>
      </w:r>
      <w:r>
        <w:rPr>
          <w:spacing w:val="-55"/>
        </w:rPr>
      </w:r>
      <w:r>
        <w:rPr/>
        <w:t>行重分类，否则金融资产在初始确认后不得进行重分类。</w:t>
      </w:r>
      <w:r>
        <w:rPr>
          <w:rFonts w:ascii="宋体" w:hAnsi="宋体" w:cs="宋体" w:eastAsia="宋体" w:hint="default"/>
        </w:rPr>
        <w:t> </w:t>
      </w:r>
    </w:p>
    <w:p>
      <w:pPr>
        <w:spacing w:after="0" w:line="314" w:lineRule="auto"/>
        <w:jc w:val="both"/>
        <w:rPr>
          <w:rFonts w:ascii="宋体" w:hAnsi="宋体" w:cs="宋体" w:eastAsia="宋体" w:hint="default"/>
        </w:rPr>
        <w:sectPr>
          <w:footerReference w:type="default" r:id="rId55"/>
          <w:pgSz w:w="11910" w:h="16840"/>
          <w:pgMar w:footer="1195" w:header="882" w:top="1120" w:bottom="1380" w:left="1140" w:right="1680"/>
          <w:pgNumType w:start="105"/>
        </w:sectPr>
      </w:pPr>
    </w:p>
    <w:p>
      <w:pPr>
        <w:spacing w:line="240" w:lineRule="auto" w:before="7"/>
        <w:rPr>
          <w:rFonts w:ascii="宋体" w:hAnsi="宋体" w:cs="宋体" w:eastAsia="宋体" w:hint="default"/>
          <w:sz w:val="24"/>
          <w:szCs w:val="24"/>
        </w:rPr>
      </w:pPr>
    </w:p>
    <w:p>
      <w:pPr>
        <w:pStyle w:val="BodyText"/>
        <w:spacing w:line="314" w:lineRule="auto" w:before="36"/>
        <w:ind w:left="136" w:right="208" w:firstLine="420"/>
        <w:jc w:val="both"/>
        <w:rPr>
          <w:rFonts w:ascii="宋体" w:hAnsi="宋体" w:cs="宋体" w:eastAsia="宋体" w:hint="default"/>
        </w:rPr>
      </w:pPr>
      <w:r>
        <w:rPr>
          <w:spacing w:val="-2"/>
        </w:rPr>
        <w:t>金融资产在初始确认时以公允价值计量。对于以公允价值计量且其变动计入当期损益的金融</w:t>
      </w:r>
      <w:r>
        <w:rPr>
          <w:w w:val="100"/>
        </w:rPr>
        <w:t> </w:t>
      </w:r>
      <w:r>
        <w:rPr>
          <w:spacing w:val="-6"/>
          <w:w w:val="100"/>
        </w:rPr>
        <w:t>资产，相关交易费用直接计入当期损益，其他类别的金融资产相关交易费用计入其初始确认金额。</w:t>
      </w:r>
      <w:r>
        <w:rPr>
          <w:w w:val="100"/>
        </w:rPr>
        <w:t> </w:t>
      </w:r>
      <w:r>
        <w:rPr>
          <w:spacing w:val="-1"/>
        </w:rPr>
        <w:t>因销售商品或提供劳务而产生的、未包含或不考虑重大融资成分的应收票据及应收账款，本公司</w:t>
      </w:r>
      <w:r>
        <w:rPr>
          <w:spacing w:val="-54"/>
        </w:rPr>
        <w:t> </w:t>
      </w:r>
      <w:r>
        <w:rPr>
          <w:spacing w:val="-54"/>
        </w:rPr>
      </w:r>
      <w:r>
        <w:rPr/>
        <w:t>则按照收入准则定义的交易价格进行初始计量。</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t>金融资产的后续计量取决于其分类：</w:t>
      </w:r>
      <w:r>
        <w:rPr>
          <w:rFonts w:ascii="宋体" w:hAnsi="宋体" w:cs="宋体" w:eastAsia="宋体" w:hint="default"/>
        </w:rPr>
        <w:t> </w:t>
      </w:r>
    </w:p>
    <w:p>
      <w:pPr>
        <w:pStyle w:val="BodyText"/>
        <w:spacing w:line="314" w:lineRule="auto" w:before="85"/>
        <w:ind w:left="557" w:right="0"/>
        <w:jc w:val="left"/>
      </w:pPr>
      <w:r>
        <w:rPr/>
        <w:t>①以摊余成本计量的金融资产</w:t>
      </w:r>
      <w:r>
        <w:rPr>
          <w:rFonts w:ascii="宋体" w:hAnsi="宋体" w:cs="宋体" w:eastAsia="宋体" w:hint="default"/>
          <w:w w:val="100"/>
        </w:rPr>
        <w:t> </w:t>
      </w:r>
      <w:r>
        <w:rPr>
          <w:spacing w:val="-2"/>
        </w:rPr>
        <w:t>金融资产同时符合下列条件的，分类为以摊余成本计量的金融资产：本公司管理该金融资产</w:t>
      </w:r>
    </w:p>
    <w:p>
      <w:pPr>
        <w:pStyle w:val="BodyText"/>
        <w:spacing w:line="314" w:lineRule="auto" w:before="20"/>
        <w:ind w:left="136" w:right="209"/>
        <w:jc w:val="both"/>
        <w:rPr>
          <w:rFonts w:ascii="宋体" w:hAnsi="宋体" w:cs="宋体" w:eastAsia="宋体" w:hint="default"/>
        </w:rPr>
      </w:pPr>
      <w:r>
        <w:rPr>
          <w:spacing w:val="-1"/>
        </w:rPr>
        <w:t>的业务模式是以收取合同现金流量为目标；该金融资产的合同条款规定，在特定日期产生的现金</w:t>
      </w:r>
      <w:r>
        <w:rPr>
          <w:spacing w:val="-55"/>
        </w:rPr>
        <w:t> </w:t>
      </w:r>
      <w:r>
        <w:rPr>
          <w:spacing w:val="-55"/>
        </w:rPr>
      </w:r>
      <w:r>
        <w:rPr>
          <w:spacing w:val="-1"/>
        </w:rPr>
        <w:t>流量，仅为对本金和以未偿付本金金额为基础的利息的支付。对于此类金融资产，采用实际利率</w:t>
      </w:r>
      <w:r>
        <w:rPr>
          <w:spacing w:val="-55"/>
        </w:rPr>
        <w:t> </w:t>
      </w:r>
      <w:r>
        <w:rPr>
          <w:spacing w:val="-55"/>
        </w:rPr>
      </w:r>
      <w:r>
        <w:rPr>
          <w:spacing w:val="-1"/>
        </w:rPr>
        <w:t>法，按照摊余成本进行后续计量，其终止确认、按实际利率法摊销或减值产生的利得或损失，均</w:t>
      </w:r>
      <w:r>
        <w:rPr>
          <w:spacing w:val="-55"/>
        </w:rPr>
        <w:t> </w:t>
      </w:r>
      <w:r>
        <w:rPr>
          <w:spacing w:val="-55"/>
        </w:rPr>
      </w:r>
      <w:r>
        <w:rPr/>
        <w:t>计入当期损益。</w:t>
      </w:r>
      <w:r>
        <w:rPr>
          <w:rFonts w:ascii="宋体" w:hAnsi="宋体" w:cs="宋体" w:eastAsia="宋体" w:hint="default"/>
        </w:rPr>
        <w:t> </w:t>
      </w:r>
    </w:p>
    <w:p>
      <w:pPr>
        <w:pStyle w:val="BodyText"/>
        <w:spacing w:line="314" w:lineRule="auto" w:before="20"/>
        <w:ind w:left="557" w:right="0"/>
        <w:jc w:val="left"/>
      </w:pPr>
      <w:r>
        <w:rPr/>
        <w:t>②以公允价值计量且其变动计入其他综合收益的金融资产</w:t>
      </w:r>
      <w:r>
        <w:rPr>
          <w:rFonts w:ascii="宋体" w:hAnsi="宋体" w:cs="宋体" w:eastAsia="宋体" w:hint="default"/>
          <w:w w:val="100"/>
        </w:rPr>
        <w:t> </w:t>
      </w:r>
      <w:r>
        <w:rPr>
          <w:spacing w:val="-2"/>
        </w:rPr>
        <w:t>金融资产同时符合下列条件的，分类为以公允价值计量且其变动计入其他综合收益的金融资</w:t>
      </w:r>
    </w:p>
    <w:p>
      <w:pPr>
        <w:pStyle w:val="BodyText"/>
        <w:spacing w:line="314" w:lineRule="auto" w:before="20"/>
        <w:ind w:left="136" w:right="0"/>
        <w:jc w:val="left"/>
        <w:rPr>
          <w:rFonts w:ascii="宋体" w:hAnsi="宋体" w:cs="宋体" w:eastAsia="宋体" w:hint="default"/>
        </w:rPr>
      </w:pPr>
      <w:r>
        <w:rPr>
          <w:spacing w:val="-4"/>
          <w:w w:val="100"/>
        </w:rPr>
        <w:t>产：本公司管理该金融资产的业务模式是既以收取合同现金流量为目标又以出售金融资产为目标；</w:t>
      </w:r>
      <w:r>
        <w:rPr>
          <w:spacing w:val="-85"/>
          <w:w w:val="100"/>
        </w:rPr>
        <w:t> </w:t>
      </w:r>
      <w:r>
        <w:rPr>
          <w:spacing w:val="-85"/>
          <w:w w:val="100"/>
        </w:rPr>
      </w:r>
      <w:r>
        <w:rPr/>
        <w:t>该金融资产的合同条款规定，在特定日期产生的现金流量，仅为对本金和以未偿付本金金额为基</w:t>
      </w:r>
      <w:r>
        <w:rPr>
          <w:spacing w:val="-97"/>
        </w:rPr>
        <w:t> </w:t>
      </w:r>
      <w:r>
        <w:rPr>
          <w:spacing w:val="-97"/>
        </w:rPr>
      </w:r>
      <w:r>
        <w:rPr/>
        <w:t>础的利息的支付。对于此类金融资产，采用公允价值进行后续计量。除减值损失或利得及汇兑损</w:t>
      </w:r>
      <w:r>
        <w:rPr>
          <w:spacing w:val="-97"/>
        </w:rPr>
        <w:t> </w:t>
      </w:r>
      <w:r>
        <w:rPr>
          <w:spacing w:val="-97"/>
        </w:rPr>
      </w:r>
      <w:r>
        <w:rPr/>
        <w:t>益确认为当期损益外，此类金融资产的公允价值变动作为其他综合收益确认，直到该金融资产终</w:t>
      </w:r>
      <w:r>
        <w:rPr>
          <w:spacing w:val="-97"/>
        </w:rPr>
        <w:t> </w:t>
      </w:r>
      <w:r>
        <w:rPr>
          <w:spacing w:val="-97"/>
        </w:rPr>
      </w:r>
      <w:r>
        <w:rPr/>
        <w:t>止确认时，其累计利得或损失转入当期损益。但是采用实际利率法计算的该金融资产的相关利息</w:t>
      </w:r>
      <w:r>
        <w:rPr>
          <w:spacing w:val="-97"/>
        </w:rPr>
        <w:t> </w:t>
      </w:r>
      <w:r>
        <w:rPr>
          <w:spacing w:val="-97"/>
        </w:rPr>
      </w:r>
      <w:r>
        <w:rPr/>
        <w:t>收入计入当期损益。</w:t>
      </w:r>
      <w:r>
        <w:rPr>
          <w:rFonts w:ascii="宋体" w:hAnsi="宋体" w:cs="宋体" w:eastAsia="宋体" w:hint="default"/>
        </w:rPr>
        <w:t> </w:t>
      </w:r>
    </w:p>
    <w:p>
      <w:pPr>
        <w:pStyle w:val="BodyText"/>
        <w:spacing w:line="314" w:lineRule="auto" w:before="20"/>
        <w:ind w:left="136" w:right="209" w:firstLine="420"/>
        <w:jc w:val="both"/>
        <w:rPr>
          <w:rFonts w:ascii="宋体" w:hAnsi="宋体" w:cs="宋体" w:eastAsia="宋体" w:hint="default"/>
        </w:rPr>
      </w:pPr>
      <w:r>
        <w:rPr>
          <w:spacing w:val="-2"/>
        </w:rPr>
        <w:t>本公司不可撤销地选择将部分非交易性权益工具投资指定为以公允价值计量且其变动计入其</w:t>
      </w:r>
      <w:r>
        <w:rPr>
          <w:w w:val="100"/>
        </w:rPr>
        <w:t> </w:t>
      </w:r>
      <w:r>
        <w:rPr>
          <w:spacing w:val="-6"/>
          <w:w w:val="100"/>
        </w:rPr>
        <w:t>他综合收益的金融资产，仅将相关股利收入计入当期损益，公允价值变动作为其他综合收益确认，</w:t>
      </w:r>
      <w:r>
        <w:rPr>
          <w:w w:val="100"/>
        </w:rPr>
        <w:t> </w:t>
      </w:r>
      <w:r>
        <w:rPr/>
        <w:t>直到该金融资产终止确认时，其累计利得或损失转入留存收益。</w:t>
      </w:r>
      <w:r>
        <w:rPr>
          <w:rFonts w:ascii="宋体" w:hAnsi="宋体" w:cs="宋体" w:eastAsia="宋体" w:hint="default"/>
        </w:rPr>
        <w:t> </w:t>
      </w:r>
    </w:p>
    <w:p>
      <w:pPr>
        <w:pStyle w:val="BodyText"/>
        <w:spacing w:line="314" w:lineRule="auto" w:before="20"/>
        <w:ind w:left="557" w:right="0"/>
        <w:jc w:val="left"/>
      </w:pPr>
      <w:r>
        <w:rPr/>
        <w:t>③以公允价值计量且其变动计入当期损益的金融资产</w:t>
      </w:r>
      <w:r>
        <w:rPr>
          <w:rFonts w:ascii="宋体" w:hAnsi="宋体" w:cs="宋体" w:eastAsia="宋体" w:hint="default"/>
          <w:w w:val="100"/>
        </w:rPr>
        <w:t> </w:t>
      </w:r>
      <w:r>
        <w:rPr>
          <w:spacing w:val="-2"/>
        </w:rPr>
        <w:t>上述以摊余成本计量的金融资产和以公允价值计量且其变动计入其他综合收益的金融资产之</w:t>
      </w:r>
    </w:p>
    <w:p>
      <w:pPr>
        <w:pStyle w:val="BodyText"/>
        <w:spacing w:line="314" w:lineRule="auto" w:before="20"/>
        <w:ind w:left="136" w:right="209"/>
        <w:jc w:val="both"/>
        <w:rPr>
          <w:rFonts w:ascii="宋体" w:hAnsi="宋体" w:cs="宋体" w:eastAsia="宋体" w:hint="default"/>
        </w:rPr>
      </w:pPr>
      <w:r>
        <w:rPr>
          <w:spacing w:val="-1"/>
        </w:rPr>
        <w:t>外的金融资产，分类为以公允价值计量且其变动计入当期损益的金融资产。对于此类金融资产，</w:t>
      </w:r>
      <w:r>
        <w:rPr>
          <w:spacing w:val="-55"/>
        </w:rPr>
        <w:t> </w:t>
      </w:r>
      <w:r>
        <w:rPr>
          <w:spacing w:val="-55"/>
        </w:rPr>
      </w:r>
      <w:r>
        <w:rPr/>
        <w:t>采用公允价值进行后续计量，所有公允价值变动计入当期损益。</w:t>
      </w:r>
      <w:r>
        <w:rPr>
          <w:rFonts w:ascii="宋体" w:hAnsi="宋体" w:cs="宋体" w:eastAsia="宋体" w:hint="default"/>
        </w:rPr>
        <w:t> </w:t>
      </w:r>
    </w:p>
    <w:p>
      <w:pPr>
        <w:spacing w:line="314" w:lineRule="auto" w:before="20"/>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）金融负债的分类与计量</w:t>
      </w:r>
      <w:r>
        <w:rPr>
          <w:rFonts w:ascii="宋体" w:hAnsi="宋体" w:cs="宋体" w:eastAsia="宋体" w:hint="default"/>
          <w:b/>
          <w:bCs/>
          <w:w w:val="99"/>
          <w:sz w:val="21"/>
          <w:szCs w:val="21"/>
        </w:rPr>
        <w:t> </w:t>
      </w:r>
      <w:r>
        <w:rPr>
          <w:rFonts w:ascii="宋体" w:hAnsi="宋体" w:cs="宋体" w:eastAsia="宋体" w:hint="default"/>
          <w:spacing w:val="-2"/>
          <w:sz w:val="21"/>
          <w:szCs w:val="21"/>
        </w:rPr>
        <w:t>本公司将金融负债分类为以公允价值计量且其变动计入当期损益的金融负债、低于市场利率</w:t>
      </w:r>
    </w:p>
    <w:p>
      <w:pPr>
        <w:pStyle w:val="BodyText"/>
        <w:spacing w:line="314" w:lineRule="auto" w:before="20"/>
        <w:ind w:left="557" w:right="0" w:hanging="421"/>
        <w:jc w:val="left"/>
        <w:rPr>
          <w:rFonts w:ascii="宋体" w:hAnsi="宋体" w:cs="宋体" w:eastAsia="宋体" w:hint="default"/>
        </w:rPr>
      </w:pPr>
      <w:r>
        <w:rPr/>
        <w:t>贷款的贷款承诺及财务担保合同负债及以摊余成本计量的金融负债。</w:t>
      </w:r>
      <w:r>
        <w:rPr>
          <w:rFonts w:ascii="宋体" w:hAnsi="宋体" w:cs="宋体" w:eastAsia="宋体" w:hint="default"/>
          <w:w w:val="100"/>
        </w:rPr>
        <w:t> </w:t>
      </w:r>
      <w:r>
        <w:rPr/>
        <w:t>金融负债的后续计量取决于其分类：</w:t>
      </w:r>
      <w:r>
        <w:rPr>
          <w:rFonts w:ascii="宋体" w:hAnsi="宋体" w:cs="宋体" w:eastAsia="宋体" w:hint="default"/>
        </w:rPr>
        <w:t> </w:t>
      </w:r>
    </w:p>
    <w:p>
      <w:pPr>
        <w:pStyle w:val="BodyText"/>
        <w:spacing w:line="314" w:lineRule="auto" w:before="20"/>
        <w:ind w:left="557" w:right="0"/>
        <w:jc w:val="left"/>
      </w:pPr>
      <w:r>
        <w:rPr/>
        <w:t>①以公允价值计量且其变动计入当期损益的金融负债</w:t>
      </w:r>
      <w:r>
        <w:rPr>
          <w:rFonts w:ascii="宋体" w:hAnsi="宋体" w:cs="宋体" w:eastAsia="宋体" w:hint="default"/>
          <w:w w:val="100"/>
        </w:rPr>
        <w:t> </w:t>
      </w:r>
      <w:r>
        <w:rPr>
          <w:spacing w:val="-2"/>
        </w:rPr>
        <w:t>该类金融负债包括交易性金融负债（含属于金融负债的衍生工具）和指定为以公允价值计量</w:t>
      </w:r>
    </w:p>
    <w:p>
      <w:pPr>
        <w:pStyle w:val="BodyText"/>
        <w:spacing w:line="314" w:lineRule="auto" w:before="20"/>
        <w:ind w:left="136" w:right="209"/>
        <w:jc w:val="both"/>
        <w:rPr>
          <w:rFonts w:ascii="宋体" w:hAnsi="宋体" w:cs="宋体" w:eastAsia="宋体" w:hint="default"/>
        </w:rPr>
      </w:pPr>
      <w:r>
        <w:rPr>
          <w:spacing w:val="-1"/>
        </w:rPr>
        <w:t>且其变动计入当期损益的金融负债。初始确认后，对于该类金融负债以公允价值进行后续计量，</w:t>
      </w:r>
      <w:r>
        <w:rPr>
          <w:spacing w:val="-55"/>
        </w:rPr>
        <w:t> </w:t>
      </w:r>
      <w:r>
        <w:rPr>
          <w:spacing w:val="-55"/>
        </w:rPr>
      </w:r>
      <w:r>
        <w:rPr>
          <w:spacing w:val="-1"/>
        </w:rPr>
        <w:t>除与套期会计有关外，产生的利得或损失（包括利息费用）计入当期损益。但本公司对指定为以</w:t>
      </w:r>
      <w:r>
        <w:rPr>
          <w:spacing w:val="-55"/>
        </w:rPr>
        <w:t> </w:t>
      </w:r>
      <w:r>
        <w:rPr>
          <w:spacing w:val="-55"/>
        </w:rPr>
      </w:r>
      <w:r>
        <w:rPr>
          <w:spacing w:val="-1"/>
        </w:rPr>
        <w:t>公允价值计量且其变动计入当期损益的金融负债，由其自身信用风险变动引起的该金融负债公允</w:t>
      </w:r>
      <w:r>
        <w:rPr>
          <w:spacing w:val="-55"/>
        </w:rPr>
        <w:t> </w:t>
      </w:r>
      <w:r>
        <w:rPr>
          <w:spacing w:val="-55"/>
        </w:rPr>
      </w:r>
      <w:r>
        <w:rPr>
          <w:spacing w:val="-1"/>
        </w:rPr>
        <w:t>价值的变动金额计入其他综合收益，当该金融负债终止确认时，之前计入其他综合收益的累计利</w:t>
      </w:r>
      <w:r>
        <w:rPr>
          <w:spacing w:val="-55"/>
        </w:rPr>
        <w:t> </w:t>
      </w:r>
      <w:r>
        <w:rPr>
          <w:spacing w:val="-55"/>
        </w:rPr>
      </w:r>
      <w:r>
        <w:rPr/>
        <w:t>得和损失应当从其他综合收益中转出，计入留存收益。</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t>②贷款承诺及财务担保合同负债</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580"/>
        </w:sectPr>
      </w:pPr>
    </w:p>
    <w:p>
      <w:pPr>
        <w:spacing w:line="240" w:lineRule="auto" w:before="7"/>
        <w:rPr>
          <w:rFonts w:ascii="宋体" w:hAnsi="宋体" w:cs="宋体" w:eastAsia="宋体" w:hint="default"/>
          <w:sz w:val="24"/>
          <w:szCs w:val="24"/>
        </w:rPr>
      </w:pPr>
    </w:p>
    <w:p>
      <w:pPr>
        <w:pStyle w:val="BodyText"/>
        <w:spacing w:line="314" w:lineRule="auto" w:before="36"/>
        <w:ind w:left="136" w:right="0" w:firstLine="420"/>
        <w:jc w:val="left"/>
        <w:rPr>
          <w:rFonts w:ascii="宋体" w:hAnsi="宋体" w:cs="宋体" w:eastAsia="宋体" w:hint="default"/>
        </w:rPr>
      </w:pPr>
      <w:r>
        <w:rPr>
          <w:spacing w:val="-1"/>
        </w:rPr>
        <w:t>贷款承诺是本公司向客户提供的一项在承诺期间内以既定的合同条款向客户发放贷款的承诺。</w:t>
      </w:r>
      <w:r>
        <w:rPr>
          <w:w w:val="100"/>
        </w:rPr>
        <w:t> </w:t>
      </w:r>
      <w:r>
        <w:rPr/>
        <w:t>贷款承诺按照预期信用损失模型计提减值损失。</w:t>
      </w:r>
      <w:r>
        <w:rPr>
          <w:rFonts w:ascii="宋体" w:hAnsi="宋体" w:cs="宋体" w:eastAsia="宋体" w:hint="default"/>
        </w:rPr>
        <w:t> </w:t>
      </w:r>
    </w:p>
    <w:p>
      <w:pPr>
        <w:pStyle w:val="BodyText"/>
        <w:spacing w:line="314" w:lineRule="auto" w:before="20"/>
        <w:ind w:left="136" w:right="309" w:firstLine="420"/>
        <w:jc w:val="both"/>
        <w:rPr>
          <w:rFonts w:ascii="宋体" w:hAnsi="宋体" w:cs="宋体" w:eastAsia="宋体" w:hint="default"/>
        </w:rPr>
      </w:pPr>
      <w:r>
        <w:rPr>
          <w:spacing w:val="-2"/>
        </w:rPr>
        <w:t>财务担保合同指，当特定债务人到期不能按照最初或修改后的债务工具条款偿付债务时，要</w:t>
      </w:r>
      <w:r>
        <w:rPr>
          <w:w w:val="100"/>
        </w:rPr>
        <w:t> </w:t>
      </w:r>
      <w:r>
        <w:rPr>
          <w:spacing w:val="-1"/>
        </w:rPr>
        <w:t>求本公司向蒙受损失的合同持有人赔付特定金额的合同。财务担保合同负债以按照依据金融工具</w:t>
      </w:r>
      <w:r>
        <w:rPr>
          <w:spacing w:val="-55"/>
        </w:rPr>
        <w:t> </w:t>
      </w:r>
      <w:r>
        <w:rPr>
          <w:spacing w:val="-55"/>
        </w:rPr>
      </w:r>
      <w:r>
        <w:rPr>
          <w:spacing w:val="-1"/>
        </w:rPr>
        <w:t>的减值原则所确定的损失准备金额以及初始确认金额扣除按收入确认原则确定的累计摊销额后的</w:t>
      </w:r>
      <w:r>
        <w:rPr>
          <w:spacing w:val="-55"/>
        </w:rPr>
        <w:t> </w:t>
      </w:r>
      <w:r>
        <w:rPr>
          <w:spacing w:val="-55"/>
        </w:rPr>
      </w:r>
      <w:r>
        <w:rPr/>
        <w:t>余额孰高进行后续计量。</w:t>
      </w:r>
      <w:r>
        <w:rPr>
          <w:rFonts w:ascii="宋体" w:hAnsi="宋体" w:cs="宋体" w:eastAsia="宋体" w:hint="default"/>
        </w:rPr>
        <w:t> </w:t>
      </w:r>
    </w:p>
    <w:p>
      <w:pPr>
        <w:pStyle w:val="BodyText"/>
        <w:spacing w:line="314" w:lineRule="auto" w:before="20"/>
        <w:ind w:left="557" w:right="224"/>
        <w:jc w:val="left"/>
        <w:rPr>
          <w:rFonts w:ascii="宋体" w:hAnsi="宋体" w:cs="宋体" w:eastAsia="宋体" w:hint="default"/>
        </w:rPr>
      </w:pPr>
      <w:r>
        <w:rPr/>
        <w:t>③以摊余成本计量的金融负债</w:t>
      </w:r>
      <w:r>
        <w:rPr>
          <w:rFonts w:ascii="宋体" w:hAnsi="宋体" w:cs="宋体" w:eastAsia="宋体" w:hint="default"/>
          <w:w w:val="100"/>
        </w:rPr>
        <w:t> </w:t>
      </w:r>
      <w:r>
        <w:rPr/>
        <w:t>初始确认后，对其他金融负债采用实际利率法以摊余成本计量。</w:t>
      </w:r>
      <w:r>
        <w:rPr>
          <w:rFonts w:ascii="宋体" w:hAnsi="宋体" w:cs="宋体" w:eastAsia="宋体" w:hint="default"/>
          <w:w w:val="100"/>
        </w:rPr>
        <w:t> </w:t>
      </w:r>
      <w:r>
        <w:rPr/>
        <w:t>除特殊情况外，金融负债与权益工具按照下列原则进行区分：</w:t>
      </w:r>
      <w:r>
        <w:rPr>
          <w:rFonts w:ascii="宋体" w:hAnsi="宋体" w:cs="宋体" w:eastAsia="宋体" w:hint="default"/>
        </w:rPr>
        <w:t> </w:t>
      </w:r>
    </w:p>
    <w:p>
      <w:pPr>
        <w:pStyle w:val="BodyText"/>
        <w:spacing w:line="314" w:lineRule="auto" w:before="20"/>
        <w:ind w:left="136" w:right="309" w:firstLine="420"/>
        <w:jc w:val="both"/>
        <w:rPr>
          <w:rFonts w:ascii="宋体" w:hAnsi="宋体" w:cs="宋体" w:eastAsia="宋体" w:hint="default"/>
        </w:rPr>
      </w:pPr>
      <w:r>
        <w:rPr>
          <w:spacing w:val="-2"/>
        </w:rPr>
        <w:t>①如果本公司不能无条件地避免以交付现金或其他金融资产来履行一项合同义务，则该合同</w:t>
      </w:r>
      <w:r>
        <w:rPr>
          <w:w w:val="100"/>
        </w:rPr>
        <w:t> </w:t>
      </w:r>
      <w:r>
        <w:rPr>
          <w:spacing w:val="-1"/>
        </w:rPr>
        <w:t>义务符合金融负债的定义。有些金融工具虽然没有明确地包含交付现金或其他金融资产义务的条</w:t>
      </w:r>
      <w:r>
        <w:rPr>
          <w:spacing w:val="-55"/>
        </w:rPr>
        <w:t> </w:t>
      </w:r>
      <w:r>
        <w:rPr>
          <w:spacing w:val="-55"/>
        </w:rPr>
      </w:r>
      <w:r>
        <w:rPr/>
        <w:t>款和条件，但有可能通过其他条款和条件间接地形成合同义务。</w:t>
      </w:r>
      <w:r>
        <w:rPr>
          <w:rFonts w:ascii="宋体" w:hAnsi="宋体" w:cs="宋体" w:eastAsia="宋体" w:hint="default"/>
        </w:rPr>
        <w:t> </w:t>
      </w:r>
    </w:p>
    <w:p>
      <w:pPr>
        <w:pStyle w:val="BodyText"/>
        <w:spacing w:line="314" w:lineRule="auto" w:before="20"/>
        <w:ind w:left="136" w:right="309" w:firstLine="420"/>
        <w:jc w:val="both"/>
        <w:rPr>
          <w:rFonts w:ascii="宋体" w:hAnsi="宋体" w:cs="宋体" w:eastAsia="宋体" w:hint="default"/>
        </w:rPr>
      </w:pPr>
      <w:r>
        <w:rPr>
          <w:spacing w:val="-2"/>
        </w:rPr>
        <w:t>②如果一项金融工具须用或可用本公司自身权益工具进行结算，需要考虑用于结算该工具的</w:t>
      </w:r>
      <w:r>
        <w:rPr>
          <w:w w:val="100"/>
        </w:rPr>
        <w:t> </w:t>
      </w:r>
      <w:r>
        <w:rPr>
          <w:spacing w:val="-1"/>
        </w:rPr>
        <w:t>本公司自身权益工具，是作为现金或其他金融资产的替代品，还是为了使该工具持有方享有在发</w:t>
      </w:r>
      <w:r>
        <w:rPr>
          <w:spacing w:val="-55"/>
        </w:rPr>
        <w:t> </w:t>
      </w:r>
      <w:r>
        <w:rPr>
          <w:spacing w:val="-55"/>
        </w:rPr>
      </w:r>
      <w:r>
        <w:rPr>
          <w:spacing w:val="-1"/>
        </w:rPr>
        <w:t>行方扣除所有负债后的资产中的剩余权益。如果是前者，该工具是发行方的金融负债；如果是后</w:t>
      </w:r>
      <w:r>
        <w:rPr>
          <w:spacing w:val="-55"/>
        </w:rPr>
        <w:t> </w:t>
      </w:r>
      <w:r>
        <w:rPr>
          <w:spacing w:val="-55"/>
        </w:rPr>
      </w:r>
      <w:r>
        <w:rPr>
          <w:spacing w:val="-1"/>
        </w:rPr>
        <w:t>者，该工具是发行方的权益工具。在某些情况下，一项金融工具合同规定本公司须用或可用自身</w:t>
      </w:r>
      <w:r>
        <w:rPr>
          <w:spacing w:val="-54"/>
        </w:rPr>
        <w:t> </w:t>
      </w:r>
      <w:r>
        <w:rPr>
          <w:spacing w:val="-54"/>
        </w:rPr>
      </w:r>
      <w:r>
        <w:rPr>
          <w:spacing w:val="-1"/>
        </w:rPr>
        <w:t>权益工具结算该金融工具，其中合同权利或合同义务的金额等于可获取或需交付的自身权益工具</w:t>
      </w:r>
      <w:r>
        <w:rPr>
          <w:spacing w:val="-55"/>
        </w:rPr>
        <w:t> </w:t>
      </w:r>
      <w:r>
        <w:rPr>
          <w:spacing w:val="-55"/>
        </w:rPr>
      </w:r>
      <w:r>
        <w:rPr>
          <w:spacing w:val="-1"/>
        </w:rPr>
        <w:t>的数量乘以其结算时的公允价值，则无论该合同权利或合同义务的金额是固定的，还是完全或部</w:t>
      </w:r>
      <w:r>
        <w:rPr>
          <w:spacing w:val="-55"/>
        </w:rPr>
        <w:t> </w:t>
      </w:r>
      <w:r>
        <w:rPr>
          <w:spacing w:val="-55"/>
        </w:rPr>
      </w:r>
      <w:r>
        <w:rPr>
          <w:spacing w:val="-1"/>
        </w:rPr>
        <w:t>分地基于除本公司自身权益工具的市场价格以外变量（例如利率、某种商品的价格或某项金融工</w:t>
      </w:r>
      <w:r>
        <w:rPr>
          <w:spacing w:val="-55"/>
        </w:rPr>
        <w:t> </w:t>
      </w:r>
      <w:r>
        <w:rPr>
          <w:spacing w:val="-55"/>
        </w:rPr>
      </w:r>
      <w:r>
        <w:rPr/>
        <w:t>具的价格）的变动而变动，该合同分类为金融负债。</w:t>
      </w:r>
      <w:r>
        <w:rPr>
          <w:rFonts w:ascii="宋体" w:hAnsi="宋体" w:cs="宋体" w:eastAsia="宋体" w:hint="default"/>
        </w:rPr>
        <w:t> </w:t>
      </w:r>
    </w:p>
    <w:p>
      <w:pPr>
        <w:spacing w:line="314" w:lineRule="auto" w:before="20"/>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）衍生金融工具及嵌入衍生工具</w:t>
      </w:r>
      <w:r>
        <w:rPr>
          <w:rFonts w:ascii="宋体" w:hAnsi="宋体" w:cs="宋体" w:eastAsia="宋体" w:hint="default"/>
          <w:b/>
          <w:bCs/>
          <w:w w:val="99"/>
          <w:sz w:val="21"/>
          <w:szCs w:val="21"/>
        </w:rPr>
        <w:t> </w:t>
      </w:r>
      <w:r>
        <w:rPr>
          <w:rFonts w:ascii="宋体" w:hAnsi="宋体" w:cs="宋体" w:eastAsia="宋体" w:hint="default"/>
          <w:spacing w:val="-2"/>
          <w:sz w:val="21"/>
          <w:szCs w:val="21"/>
        </w:rPr>
        <w:t>衍生金融工具初始以衍生交易合同签订当日的公允价值进行计量，并以其公允价值进行后续</w:t>
      </w:r>
    </w:p>
    <w:p>
      <w:pPr>
        <w:pStyle w:val="BodyText"/>
        <w:spacing w:line="314" w:lineRule="auto" w:before="20"/>
        <w:ind w:left="557" w:right="0" w:hanging="421"/>
        <w:jc w:val="left"/>
      </w:pPr>
      <w:r>
        <w:rPr/>
        <w:t>计量。公允价值为正数的衍生金融工具确认为一项资产，公允价值为负数的确认为一项负债。</w:t>
      </w:r>
      <w:r>
        <w:rPr>
          <w:rFonts w:ascii="宋体" w:hAnsi="宋体" w:cs="宋体" w:eastAsia="宋体" w:hint="default"/>
          <w:w w:val="100"/>
        </w:rPr>
        <w:t> </w:t>
      </w:r>
      <w:r>
        <w:rPr>
          <w:spacing w:val="-2"/>
        </w:rPr>
        <w:t>除现金流量套期中属于套期有效的部分计入其他综合收益并于被套期项目影响损益时转出计</w:t>
      </w:r>
    </w:p>
    <w:p>
      <w:pPr>
        <w:pStyle w:val="BodyText"/>
        <w:spacing w:line="314" w:lineRule="auto" w:before="20"/>
        <w:ind w:left="557" w:right="0" w:hanging="421"/>
        <w:jc w:val="left"/>
      </w:pPr>
      <w:r>
        <w:rPr/>
        <w:t>入当期损益之外，衍生工具公允价值变动而产生的利得或损失，直接计入当期损益。</w:t>
      </w:r>
      <w:r>
        <w:rPr>
          <w:rFonts w:ascii="宋体" w:hAnsi="宋体" w:cs="宋体" w:eastAsia="宋体" w:hint="default"/>
          <w:w w:val="100"/>
        </w:rPr>
        <w:t> </w:t>
      </w:r>
      <w:r>
        <w:rPr>
          <w:spacing w:val="-2"/>
        </w:rPr>
        <w:t>对包含嵌入衍生工具的混合工具，如主合同为金融资产的，混合工具作为一个整体适用金融</w:t>
      </w:r>
    </w:p>
    <w:p>
      <w:pPr>
        <w:pStyle w:val="BodyText"/>
        <w:spacing w:line="314" w:lineRule="auto" w:before="20"/>
        <w:ind w:left="136" w:right="309"/>
        <w:jc w:val="both"/>
        <w:rPr>
          <w:rFonts w:ascii="宋体" w:hAnsi="宋体" w:cs="宋体" w:eastAsia="宋体" w:hint="default"/>
        </w:rPr>
      </w:pPr>
      <w:r>
        <w:rPr>
          <w:spacing w:val="-1"/>
        </w:rPr>
        <w:t>资产分类的相关规定。如主合同并非金融资产，且该混合工具不是以公允价值计量且其变动计入</w:t>
      </w:r>
      <w:r>
        <w:rPr>
          <w:spacing w:val="-55"/>
        </w:rPr>
        <w:t> </w:t>
      </w:r>
      <w:r>
        <w:rPr>
          <w:spacing w:val="-55"/>
        </w:rPr>
      </w:r>
      <w:r>
        <w:rPr>
          <w:spacing w:val="-1"/>
        </w:rPr>
        <w:t>当期损益进行会计处理，嵌入衍生工具与该主合同在经济特征及风险方面不存在紧密关系，且与</w:t>
      </w:r>
      <w:r>
        <w:rPr>
          <w:spacing w:val="-55"/>
        </w:rPr>
        <w:t> </w:t>
      </w:r>
      <w:r>
        <w:rPr>
          <w:spacing w:val="-55"/>
        </w:rPr>
      </w:r>
      <w:r>
        <w:rPr>
          <w:spacing w:val="-6"/>
          <w:w w:val="100"/>
        </w:rPr>
        <w:t>嵌入衍生工具条件相同、单独存在的工具符合衍生工具定义的，嵌入衍生工具从混合工具中分拆，</w:t>
      </w:r>
      <w:r>
        <w:rPr>
          <w:spacing w:val="-3"/>
          <w:w w:val="100"/>
        </w:rPr>
        <w:t> </w:t>
      </w:r>
      <w:r>
        <w:rPr>
          <w:spacing w:val="-1"/>
        </w:rPr>
        <w:t>作为单独的衍生金融工具处理。如果该嵌入衍生工具在取得日或后续资产负债表日的公允价值无</w:t>
      </w:r>
      <w:r>
        <w:rPr>
          <w:spacing w:val="-55"/>
        </w:rPr>
        <w:t> </w:t>
      </w:r>
      <w:r>
        <w:rPr>
          <w:spacing w:val="-55"/>
        </w:rPr>
      </w:r>
      <w:r>
        <w:rPr>
          <w:spacing w:val="-1"/>
        </w:rPr>
        <w:t>法单独计量，则将混合工具整体指定为以公允价值计量且其变动计入当期损益的金融资产或金融</w:t>
      </w:r>
      <w:r>
        <w:rPr>
          <w:spacing w:val="-55"/>
        </w:rPr>
        <w:t> </w:t>
      </w:r>
      <w:r>
        <w:rPr>
          <w:spacing w:val="-55"/>
        </w:rPr>
      </w:r>
      <w:r>
        <w:rPr/>
        <w:t>负债。</w:t>
      </w:r>
      <w:r>
        <w:rPr>
          <w:rFonts w:ascii="宋体" w:hAnsi="宋体" w:cs="宋体" w:eastAsia="宋体" w:hint="default"/>
        </w:rPr>
        <w:t> </w:t>
      </w:r>
    </w:p>
    <w:p>
      <w:pPr>
        <w:pStyle w:val="BodyText"/>
        <w:spacing w:line="314" w:lineRule="auto" w:before="20"/>
        <w:ind w:left="557" w:right="0" w:firstLine="2"/>
        <w:jc w:val="left"/>
      </w:pPr>
      <w:r>
        <w:rPr>
          <w:rFonts w:ascii="宋体" w:hAnsi="宋体" w:cs="宋体" w:eastAsia="宋体" w:hint="default"/>
          <w:b/>
          <w:bCs/>
        </w:rPr>
        <w:t>（</w:t>
      </w:r>
      <w:r>
        <w:rPr>
          <w:rFonts w:ascii="宋体" w:hAnsi="宋体" w:cs="宋体" w:eastAsia="宋体" w:hint="default"/>
          <w:b/>
          <w:bCs/>
        </w:rPr>
        <w:t>5</w:t>
      </w:r>
      <w:r>
        <w:rPr>
          <w:rFonts w:ascii="宋体" w:hAnsi="宋体" w:cs="宋体" w:eastAsia="宋体" w:hint="default"/>
          <w:b/>
          <w:bCs/>
        </w:rPr>
        <w:t>）金融工具减值</w:t>
      </w:r>
      <w:r>
        <w:rPr>
          <w:rFonts w:ascii="宋体" w:hAnsi="宋体" w:cs="宋体" w:eastAsia="宋体" w:hint="default"/>
          <w:b/>
          <w:bCs/>
          <w:w w:val="99"/>
        </w:rPr>
        <w:t> </w:t>
      </w:r>
      <w:r>
        <w:rPr>
          <w:spacing w:val="-2"/>
        </w:rPr>
        <w:t>本公司对于以摊余成本计量的金融资产、以公允价值计量且其变动计入其他综合收益的债权</w:t>
      </w:r>
    </w:p>
    <w:p>
      <w:pPr>
        <w:pStyle w:val="BodyText"/>
        <w:spacing w:line="240" w:lineRule="auto" w:before="20"/>
        <w:ind w:left="136" w:right="0"/>
        <w:jc w:val="left"/>
        <w:rPr>
          <w:rFonts w:ascii="宋体" w:hAnsi="宋体" w:cs="宋体" w:eastAsia="宋体" w:hint="default"/>
        </w:rPr>
      </w:pPr>
      <w:r>
        <w:rPr/>
        <w:t>投资、租赁应收款、贷款承诺及财务担保合同等，以预期信用损失为基础确认损失准备。</w:t>
      </w:r>
      <w:r>
        <w:rPr>
          <w:rFonts w:ascii="宋体" w:hAnsi="宋体" w:cs="宋体" w:eastAsia="宋体" w:hint="default"/>
        </w:rPr>
        <w:t> </w:t>
      </w:r>
    </w:p>
    <w:p>
      <w:pPr>
        <w:pStyle w:val="BodyText"/>
        <w:spacing w:line="314" w:lineRule="auto" w:before="85"/>
        <w:ind w:left="557" w:right="0"/>
        <w:jc w:val="left"/>
      </w:pPr>
      <w:r>
        <w:rPr/>
        <w:t>①预期信用损失的计量</w:t>
      </w:r>
      <w:r>
        <w:rPr>
          <w:rFonts w:ascii="宋体" w:hAnsi="宋体" w:cs="宋体" w:eastAsia="宋体" w:hint="default"/>
          <w:w w:val="100"/>
        </w:rPr>
        <w:t> </w:t>
      </w:r>
      <w:r>
        <w:rPr>
          <w:spacing w:val="-7"/>
          <w:w w:val="100"/>
        </w:rPr>
        <w:t>预期信用损失，是指以发生违约的风险为权重的金融工具信用损失的加权平均值。信用损失，</w:t>
      </w:r>
    </w:p>
    <w:p>
      <w:pPr>
        <w:pStyle w:val="BodyText"/>
        <w:spacing w:line="240" w:lineRule="auto" w:before="20"/>
        <w:ind w:left="136" w:right="0"/>
        <w:jc w:val="left"/>
      </w:pPr>
      <w:r>
        <w:rPr/>
        <w:t>是指本公司按照原实际利率折现的、根据合同应收的所有合同现金流量与预期收取的所有现金流</w:t>
      </w:r>
    </w:p>
    <w:p>
      <w:pPr>
        <w:spacing w:after="0" w:line="240" w:lineRule="auto"/>
        <w:jc w:val="left"/>
        <w:sectPr>
          <w:pgSz w:w="11910" w:h="16840"/>
          <w:pgMar w:header="882" w:footer="1195" w:top="1120" w:bottom="1380" w:left="1140" w:right="1480"/>
        </w:sectPr>
      </w:pPr>
    </w:p>
    <w:p>
      <w:pPr>
        <w:spacing w:line="240" w:lineRule="auto" w:before="7"/>
        <w:rPr>
          <w:rFonts w:ascii="宋体" w:hAnsi="宋体" w:cs="宋体" w:eastAsia="宋体" w:hint="default"/>
          <w:sz w:val="24"/>
          <w:szCs w:val="24"/>
        </w:rPr>
      </w:pPr>
    </w:p>
    <w:p>
      <w:pPr>
        <w:pStyle w:val="BodyText"/>
        <w:spacing w:line="314" w:lineRule="auto" w:before="36"/>
        <w:ind w:left="176" w:right="0"/>
        <w:jc w:val="left"/>
        <w:rPr>
          <w:rFonts w:ascii="宋体" w:hAnsi="宋体" w:cs="宋体" w:eastAsia="宋体" w:hint="default"/>
        </w:rPr>
      </w:pPr>
      <w:r>
        <w:rPr>
          <w:spacing w:val="-1"/>
        </w:rPr>
        <w:t>量之间的差额，即全部现金短缺的现值。其中，对于本公司购买或源生的已发生信用减值的金融</w:t>
      </w:r>
      <w:r>
        <w:rPr>
          <w:spacing w:val="-55"/>
        </w:rPr>
        <w:t> </w:t>
      </w:r>
      <w:r>
        <w:rPr>
          <w:spacing w:val="-55"/>
        </w:rPr>
      </w:r>
      <w:r>
        <w:rPr/>
        <w:t>资产，应按照该金融资产经信用调整的实际利率折现。</w:t>
      </w:r>
      <w:r>
        <w:rPr>
          <w:rFonts w:ascii="宋体" w:hAnsi="宋体" w:cs="宋体" w:eastAsia="宋体" w:hint="default"/>
        </w:rPr>
        <w:t> </w:t>
      </w:r>
    </w:p>
    <w:p>
      <w:pPr>
        <w:pStyle w:val="BodyText"/>
        <w:spacing w:line="314" w:lineRule="auto" w:before="20"/>
        <w:ind w:left="176" w:right="211" w:firstLine="420"/>
        <w:jc w:val="both"/>
        <w:rPr>
          <w:rFonts w:ascii="宋体" w:hAnsi="宋体" w:cs="宋体" w:eastAsia="宋体" w:hint="default"/>
        </w:rPr>
      </w:pPr>
      <w:r>
        <w:rPr>
          <w:spacing w:val="-2"/>
        </w:rPr>
        <w:t>整个存续期预期信用损失，是指因金融工具整个预计存续期内所有可能发生的违约事件而导</w:t>
      </w:r>
      <w:r>
        <w:rPr>
          <w:w w:val="100"/>
        </w:rPr>
        <w:t> </w:t>
      </w:r>
      <w:r>
        <w:rPr/>
        <w:t>致的预期信用损失。</w:t>
      </w:r>
      <w:r>
        <w:rPr>
          <w:rFonts w:ascii="宋体" w:hAnsi="宋体" w:cs="宋体" w:eastAsia="宋体" w:hint="default"/>
        </w:rPr>
        <w:t> </w:t>
      </w:r>
    </w:p>
    <w:p>
      <w:pPr>
        <w:pStyle w:val="BodyText"/>
        <w:spacing w:line="240" w:lineRule="auto" w:before="20"/>
        <w:ind w:left="597" w:right="0"/>
        <w:jc w:val="left"/>
      </w:pPr>
      <w:r>
        <w:rPr/>
        <w:t>未来</w:t>
      </w:r>
      <w:r>
        <w:rPr>
          <w:spacing w:val="-51"/>
        </w:rPr>
        <w:t> </w:t>
      </w:r>
      <w:r>
        <w:rPr>
          <w:rFonts w:ascii="宋体" w:hAnsi="宋体" w:cs="宋体" w:eastAsia="宋体" w:hint="default"/>
        </w:rPr>
        <w:t>12</w:t>
      </w:r>
      <w:r>
        <w:rPr>
          <w:rFonts w:ascii="宋体" w:hAnsi="宋体" w:cs="宋体" w:eastAsia="宋体" w:hint="default"/>
          <w:spacing w:val="-54"/>
        </w:rPr>
        <w:t> </w:t>
      </w:r>
      <w:r>
        <w:rPr/>
        <w:t>个月内预期信用损失，是指因资产负债表日后</w:t>
      </w:r>
      <w:r>
        <w:rPr>
          <w:spacing w:val="-51"/>
        </w:rPr>
        <w:t> </w:t>
      </w:r>
      <w:r>
        <w:rPr>
          <w:rFonts w:ascii="宋体" w:hAnsi="宋体" w:cs="宋体" w:eastAsia="宋体" w:hint="default"/>
        </w:rPr>
        <w:t>12</w:t>
      </w:r>
      <w:r>
        <w:rPr>
          <w:rFonts w:ascii="宋体" w:hAnsi="宋体" w:cs="宋体" w:eastAsia="宋体" w:hint="default"/>
          <w:spacing w:val="-51"/>
        </w:rPr>
        <w:t> </w:t>
      </w:r>
      <w:r>
        <w:rPr/>
        <w:t>个月内（若金融工具的预计存续期</w:t>
      </w:r>
    </w:p>
    <w:p>
      <w:pPr>
        <w:pStyle w:val="BodyText"/>
        <w:spacing w:line="314" w:lineRule="auto" w:before="85"/>
        <w:ind w:left="176" w:right="0"/>
        <w:jc w:val="left"/>
        <w:rPr>
          <w:rFonts w:ascii="宋体" w:hAnsi="宋体" w:cs="宋体" w:eastAsia="宋体" w:hint="default"/>
        </w:rPr>
      </w:pPr>
      <w:r>
        <w:rPr/>
        <w:t>少于</w:t>
      </w:r>
      <w:r>
        <w:rPr>
          <w:spacing w:val="-29"/>
        </w:rPr>
        <w:t> </w:t>
      </w:r>
      <w:r>
        <w:rPr>
          <w:rFonts w:ascii="宋体" w:hAnsi="宋体" w:cs="宋体" w:eastAsia="宋体" w:hint="default"/>
        </w:rPr>
        <w:t>12</w:t>
      </w:r>
      <w:r>
        <w:rPr>
          <w:rFonts w:ascii="宋体" w:hAnsi="宋体" w:cs="宋体" w:eastAsia="宋体" w:hint="default"/>
          <w:spacing w:val="-30"/>
        </w:rPr>
        <w:t> </w:t>
      </w:r>
      <w:r>
        <w:rPr>
          <w:spacing w:val="-4"/>
        </w:rPr>
        <w:t>个月，则为预计存续期）可能发生的金融工具违约事件而导致的预期信用损失，是整个存</w:t>
      </w:r>
      <w:r>
        <w:rPr>
          <w:spacing w:val="-96"/>
        </w:rPr>
        <w:t> </w:t>
      </w:r>
      <w:r>
        <w:rPr>
          <w:spacing w:val="-96"/>
        </w:rPr>
      </w:r>
      <w:r>
        <w:rPr/>
        <w:t>续期预期信用损失的一部分。</w:t>
      </w:r>
      <w:r>
        <w:rPr>
          <w:rFonts w:ascii="宋体" w:hAnsi="宋体" w:cs="宋体" w:eastAsia="宋体" w:hint="default"/>
        </w:rPr>
        <w:t> </w:t>
      </w:r>
    </w:p>
    <w:p>
      <w:pPr>
        <w:pStyle w:val="BodyText"/>
        <w:spacing w:line="314" w:lineRule="auto" w:before="20"/>
        <w:ind w:left="176" w:right="209" w:firstLine="420"/>
        <w:jc w:val="both"/>
        <w:rPr>
          <w:rFonts w:ascii="宋体" w:hAnsi="宋体" w:cs="宋体" w:eastAsia="宋体" w:hint="default"/>
        </w:rPr>
      </w:pPr>
      <w:r>
        <w:rPr>
          <w:spacing w:val="-2"/>
        </w:rPr>
        <w:t>于每个资产负债表日，本公司对于处于不同阶段的金融工具的预期信用损失分别进行计量。</w:t>
      </w:r>
      <w:r>
        <w:rPr>
          <w:w w:val="100"/>
        </w:rPr>
        <w:t> </w:t>
      </w:r>
      <w:r>
        <w:rPr>
          <w:spacing w:val="-5"/>
        </w:rPr>
        <w:t>金融工具自初始确认后信用风险未显著增加的，处于第一阶段，本公司按照未来</w:t>
      </w:r>
      <w:r>
        <w:rPr>
          <w:spacing w:val="-24"/>
        </w:rPr>
        <w:t> </w:t>
      </w:r>
      <w:r>
        <w:rPr>
          <w:rFonts w:ascii="宋体" w:hAnsi="宋体" w:cs="宋体" w:eastAsia="宋体" w:hint="default"/>
        </w:rPr>
        <w:t>12</w:t>
      </w:r>
      <w:r>
        <w:rPr>
          <w:rFonts w:ascii="宋体" w:hAnsi="宋体" w:cs="宋体" w:eastAsia="宋体" w:hint="default"/>
          <w:spacing w:val="-24"/>
        </w:rPr>
        <w:t> </w:t>
      </w:r>
      <w:r>
        <w:rPr/>
        <w:t>个月内的预期</w:t>
      </w:r>
      <w:r>
        <w:rPr>
          <w:spacing w:val="-92"/>
        </w:rPr>
        <w:t> </w:t>
      </w:r>
      <w:r>
        <w:rPr>
          <w:spacing w:val="-92"/>
        </w:rPr>
      </w:r>
      <w:r>
        <w:rPr>
          <w:spacing w:val="-1"/>
        </w:rPr>
        <w:t>信用损失计量损失准备；金融工具自初始确认后信用风险已显著增加但尚未发生信用减值的，处</w:t>
      </w:r>
      <w:r>
        <w:rPr>
          <w:spacing w:val="-55"/>
        </w:rPr>
        <w:t> </w:t>
      </w:r>
      <w:r>
        <w:rPr>
          <w:spacing w:val="-55"/>
        </w:rPr>
      </w:r>
      <w:r>
        <w:rPr>
          <w:spacing w:val="-1"/>
        </w:rPr>
        <w:t>于第二阶段，本公司按照该工具整个存续期的预期信用损失计量损失准备；金融工具自初始确认</w:t>
      </w:r>
      <w:r>
        <w:rPr>
          <w:spacing w:val="-55"/>
        </w:rPr>
        <w:t> </w:t>
      </w:r>
      <w:r>
        <w:rPr>
          <w:spacing w:val="-55"/>
        </w:rPr>
      </w:r>
      <w:r>
        <w:rPr>
          <w:spacing w:val="-1"/>
        </w:rPr>
        <w:t>后已经发生信用减值的，处于第三阶段，本公司按照该工具整个存续期的预期信用损失计量损失</w:t>
      </w:r>
      <w:r>
        <w:rPr>
          <w:spacing w:val="-55"/>
        </w:rPr>
        <w:t> </w:t>
      </w:r>
      <w:r>
        <w:rPr>
          <w:spacing w:val="-55"/>
        </w:rPr>
      </w:r>
      <w:r>
        <w:rPr/>
        <w:t>准备。</w:t>
      </w:r>
      <w:r>
        <w:rPr>
          <w:rFonts w:ascii="宋体" w:hAnsi="宋体" w:cs="宋体" w:eastAsia="宋体" w:hint="default"/>
        </w:rPr>
        <w:t> </w:t>
      </w:r>
    </w:p>
    <w:p>
      <w:pPr>
        <w:pStyle w:val="BodyText"/>
        <w:spacing w:line="314" w:lineRule="auto" w:before="20"/>
        <w:ind w:left="176" w:right="211" w:firstLine="420"/>
        <w:jc w:val="both"/>
        <w:rPr>
          <w:rFonts w:ascii="宋体" w:hAnsi="宋体" w:cs="宋体" w:eastAsia="宋体" w:hint="default"/>
        </w:rPr>
      </w:pPr>
      <w:r>
        <w:rPr>
          <w:spacing w:val="-2"/>
        </w:rPr>
        <w:t>对于在资产负债表日具有较低信用风险的金融工具，本公司假设其信用风险自初始确认后并</w:t>
      </w:r>
      <w:r>
        <w:rPr>
          <w:w w:val="100"/>
        </w:rPr>
        <w:t> </w:t>
      </w:r>
      <w:r>
        <w:rPr/>
        <w:t>未显著增加，按照未来</w:t>
      </w:r>
      <w:r>
        <w:rPr>
          <w:spacing w:val="-56"/>
        </w:rPr>
        <w:t> </w:t>
      </w:r>
      <w:r>
        <w:rPr>
          <w:rFonts w:ascii="宋体" w:hAnsi="宋体" w:cs="宋体" w:eastAsia="宋体" w:hint="default"/>
        </w:rPr>
        <w:t>12</w:t>
      </w:r>
      <w:r>
        <w:rPr>
          <w:rFonts w:ascii="宋体" w:hAnsi="宋体" w:cs="宋体" w:eastAsia="宋体" w:hint="default"/>
          <w:spacing w:val="-58"/>
        </w:rPr>
        <w:t> </w:t>
      </w:r>
      <w:r>
        <w:rPr/>
        <w:t>个月内的预期信用损失计量损失准备。</w:t>
      </w:r>
      <w:r>
        <w:rPr>
          <w:rFonts w:ascii="宋体" w:hAnsi="宋体" w:cs="宋体" w:eastAsia="宋体" w:hint="default"/>
        </w:rPr>
        <w:t> </w:t>
      </w:r>
    </w:p>
    <w:p>
      <w:pPr>
        <w:pStyle w:val="BodyText"/>
        <w:spacing w:line="314" w:lineRule="auto" w:before="20"/>
        <w:ind w:left="176" w:right="209" w:firstLine="420"/>
        <w:jc w:val="both"/>
        <w:rPr>
          <w:rFonts w:ascii="宋体" w:hAnsi="宋体" w:cs="宋体" w:eastAsia="宋体" w:hint="default"/>
        </w:rPr>
      </w:pPr>
      <w:r>
        <w:rPr>
          <w:spacing w:val="-2"/>
        </w:rPr>
        <w:t>本公司对于处于第一阶段和第二阶段、以及较低信用风险的金融工具，按照其未扣除减值准</w:t>
      </w:r>
      <w:r>
        <w:rPr>
          <w:w w:val="100"/>
        </w:rPr>
        <w:t> </w:t>
      </w:r>
      <w:r>
        <w:rPr>
          <w:spacing w:val="-1"/>
        </w:rPr>
        <w:t>备的账面余额和实际利率计算利息收入。对于处于第三阶段的金融工具，按照其账面余额减已计</w:t>
      </w:r>
      <w:r>
        <w:rPr>
          <w:spacing w:val="-55"/>
        </w:rPr>
        <w:t> </w:t>
      </w:r>
      <w:r>
        <w:rPr>
          <w:spacing w:val="-55"/>
        </w:rPr>
      </w:r>
      <w:r>
        <w:rPr/>
        <w:t>提减值准备后的摊余成本和实际利率计算利息收入。</w:t>
      </w:r>
      <w:r>
        <w:rPr>
          <w:rFonts w:ascii="宋体" w:hAnsi="宋体" w:cs="宋体" w:eastAsia="宋体" w:hint="default"/>
        </w:rPr>
        <w:t> </w:t>
      </w:r>
    </w:p>
    <w:p>
      <w:pPr>
        <w:pStyle w:val="BodyText"/>
        <w:spacing w:line="314" w:lineRule="auto" w:before="20"/>
        <w:ind w:left="176" w:right="211" w:firstLine="420"/>
        <w:jc w:val="both"/>
        <w:rPr>
          <w:rFonts w:ascii="宋体" w:hAnsi="宋体" w:cs="宋体" w:eastAsia="宋体" w:hint="default"/>
        </w:rPr>
      </w:pPr>
      <w:r>
        <w:rPr>
          <w:spacing w:val="-2"/>
        </w:rPr>
        <w:t>对于应收票据、应收账款及应收融资款，无论是否存在重大融资成分，本公司均按照整个存</w:t>
      </w:r>
      <w:r>
        <w:rPr>
          <w:w w:val="100"/>
        </w:rPr>
        <w:t> </w:t>
      </w:r>
      <w:r>
        <w:rPr/>
        <w:t>续期的预期信用损失计量损失准备。</w:t>
      </w:r>
      <w:r>
        <w:rPr>
          <w:rFonts w:ascii="宋体" w:hAnsi="宋体" w:cs="宋体" w:eastAsia="宋体" w:hint="default"/>
        </w:rPr>
        <w:t> </w:t>
      </w:r>
    </w:p>
    <w:p>
      <w:pPr>
        <w:pStyle w:val="BodyText"/>
        <w:spacing w:line="314" w:lineRule="auto" w:before="20"/>
        <w:ind w:left="597" w:right="0"/>
        <w:jc w:val="left"/>
      </w:pPr>
      <w:r>
        <w:rPr>
          <w:rFonts w:ascii="宋体" w:hAnsi="宋体" w:cs="宋体" w:eastAsia="宋体" w:hint="default"/>
        </w:rPr>
        <w:t>A </w:t>
      </w:r>
      <w:r>
        <w:rPr>
          <w:spacing w:val="-3"/>
        </w:rPr>
        <w:t>应收款项</w:t>
      </w:r>
      <w:r>
        <w:rPr>
          <w:spacing w:val="-97"/>
        </w:rPr>
        <w:t> </w:t>
      </w:r>
      <w:r>
        <w:rPr>
          <w:rFonts w:ascii="宋体" w:hAnsi="宋体" w:cs="宋体" w:eastAsia="宋体" w:hint="default"/>
          <w:spacing w:val="-97"/>
        </w:rPr>
      </w:r>
      <w:r>
        <w:rPr>
          <w:spacing w:val="-2"/>
        </w:rPr>
        <w:t>对于存在客观证据表明存在减值，以及其他适用于单项评估的应收票据、应收账款，其他应</w:t>
      </w:r>
    </w:p>
    <w:p>
      <w:pPr>
        <w:pStyle w:val="BodyText"/>
        <w:spacing w:line="314" w:lineRule="auto" w:before="20"/>
        <w:ind w:left="176" w:right="0"/>
        <w:jc w:val="left"/>
        <w:rPr>
          <w:rFonts w:ascii="宋体" w:hAnsi="宋体" w:cs="宋体" w:eastAsia="宋体" w:hint="default"/>
        </w:rPr>
      </w:pPr>
      <w:r>
        <w:rPr>
          <w:spacing w:val="-7"/>
        </w:rPr>
        <w:t>收款、应收款项融资及长期应收款等单独进行减值测试，确认预期信用损失，计提单项减值准备。</w:t>
      </w:r>
      <w:r>
        <w:rPr>
          <w:spacing w:val="-14"/>
        </w:rPr>
        <w:t> </w:t>
      </w:r>
      <w:r>
        <w:rPr>
          <w:spacing w:val="-14"/>
        </w:rPr>
      </w:r>
      <w:r>
        <w:rPr/>
        <w:t>对于不存在减值客观证据的应收票据、应收账款、其他应收款、应收款项融资及长期应收款或当</w:t>
      </w:r>
      <w:r>
        <w:rPr>
          <w:spacing w:val="-97"/>
        </w:rPr>
        <w:t> </w:t>
      </w:r>
      <w:r>
        <w:rPr>
          <w:spacing w:val="-97"/>
        </w:rPr>
      </w:r>
      <w:r>
        <w:rPr>
          <w:spacing w:val="-4"/>
          <w:w w:val="100"/>
        </w:rPr>
        <w:t>单项金融资产无法以合理成本评估预期信用损失的信息时，本公司依据信用风险特征将应收票据、</w:t>
      </w:r>
      <w:r>
        <w:rPr>
          <w:spacing w:val="-85"/>
          <w:w w:val="100"/>
        </w:rPr>
        <w:t> </w:t>
      </w:r>
      <w:r>
        <w:rPr>
          <w:spacing w:val="-85"/>
          <w:w w:val="100"/>
        </w:rPr>
      </w:r>
      <w:r>
        <w:rPr/>
        <w:t>应收账款、其他应收款、应收款项融资及长期应收款等划分为若干组合，在组合基础上计算预期</w:t>
      </w:r>
      <w:r>
        <w:rPr>
          <w:spacing w:val="-97"/>
        </w:rPr>
        <w:t> </w:t>
      </w:r>
      <w:r>
        <w:rPr>
          <w:spacing w:val="-97"/>
        </w:rPr>
      </w:r>
      <w:r>
        <w:rPr/>
        <w:t>信用损失，确定组合的依据如下：</w:t>
      </w:r>
      <w:r>
        <w:rPr>
          <w:rFonts w:ascii="宋体" w:hAnsi="宋体" w:cs="宋体" w:eastAsia="宋体" w:hint="default"/>
        </w:rPr>
        <w:t> </w:t>
      </w:r>
    </w:p>
    <w:p>
      <w:pPr>
        <w:pStyle w:val="BodyText"/>
        <w:spacing w:line="240" w:lineRule="auto" w:before="63"/>
        <w:ind w:left="597" w:right="0"/>
        <w:jc w:val="left"/>
        <w:rPr>
          <w:rFonts w:ascii="宋体" w:hAnsi="宋体" w:cs="宋体" w:eastAsia="宋体" w:hint="default"/>
        </w:rPr>
      </w:pPr>
      <w:r>
        <w:rPr/>
        <w:t>应收票据确定组合的依据如下：</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235"/>
        <w:gridCol w:w="2801"/>
        <w:gridCol w:w="3884"/>
      </w:tblGrid>
      <w:tr>
        <w:trPr>
          <w:trHeight w:val="470" w:hRule="exact"/>
        </w:trPr>
        <w:tc>
          <w:tcPr>
            <w:tcW w:w="2235" w:type="dxa"/>
            <w:tcBorders>
              <w:top w:val="single" w:sz="8" w:space="0" w:color="000000"/>
              <w:left w:val="nil" w:sz="6" w:space="0" w:color="auto"/>
              <w:bottom w:val="single" w:sz="2" w:space="0" w:color="000000"/>
              <w:right w:val="single" w:sz="2" w:space="0" w:color="000000"/>
            </w:tcBorders>
          </w:tcPr>
          <w:p>
            <w:pPr>
              <w:pStyle w:val="TableParagraph"/>
              <w:spacing w:line="240" w:lineRule="auto" w:before="110"/>
              <w:ind w:left="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01" w:type="dxa"/>
            <w:tcBorders>
              <w:top w:val="single" w:sz="8" w:space="0" w:color="000000"/>
              <w:left w:val="single" w:sz="2" w:space="0" w:color="000000"/>
              <w:bottom w:val="single" w:sz="2" w:space="0" w:color="000000"/>
              <w:right w:val="single" w:sz="2" w:space="0" w:color="000000"/>
            </w:tcBorders>
          </w:tcPr>
          <w:p>
            <w:pPr>
              <w:pStyle w:val="TableParagraph"/>
              <w:spacing w:line="240" w:lineRule="auto" w:before="110"/>
              <w:ind w:left="660"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3884" w:type="dxa"/>
            <w:tcBorders>
              <w:top w:val="single" w:sz="8" w:space="0" w:color="000000"/>
              <w:left w:val="single" w:sz="2" w:space="0" w:color="000000"/>
              <w:bottom w:val="single" w:sz="2" w:space="0" w:color="000000"/>
              <w:right w:val="nil" w:sz="6" w:space="0" w:color="auto"/>
            </w:tcBorders>
          </w:tcPr>
          <w:p>
            <w:pPr>
              <w:pStyle w:val="TableParagraph"/>
              <w:spacing w:line="240" w:lineRule="auto" w:before="110"/>
              <w:ind w:left="782"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929" w:hRule="exact"/>
        </w:trPr>
        <w:tc>
          <w:tcPr>
            <w:tcW w:w="2235" w:type="dxa"/>
            <w:tcBorders>
              <w:top w:val="single" w:sz="2" w:space="0" w:color="000000"/>
              <w:left w:val="nil" w:sz="6" w:space="0" w:color="auto"/>
              <w:bottom w:val="single" w:sz="2" w:space="0" w:color="000000"/>
              <w:right w:val="single" w:sz="2" w:space="0" w:color="000000"/>
            </w:tcBorders>
          </w:tcPr>
          <w:p>
            <w:pPr>
              <w:pStyle w:val="TableParagraph"/>
              <w:spacing w:line="297" w:lineRule="auto" w:before="146"/>
              <w:ind w:left="14" w:right="-3"/>
              <w:jc w:val="left"/>
              <w:rPr>
                <w:rFonts w:ascii="宋体" w:hAnsi="宋体" w:cs="宋体" w:eastAsia="宋体" w:hint="default"/>
                <w:sz w:val="21"/>
                <w:szCs w:val="21"/>
              </w:rPr>
            </w:pPr>
            <w:r>
              <w:rPr>
                <w:rFonts w:ascii="宋体" w:hAnsi="宋体" w:cs="宋体" w:eastAsia="宋体" w:hint="default"/>
                <w:spacing w:val="2"/>
                <w:sz w:val="21"/>
                <w:szCs w:val="21"/>
              </w:rPr>
              <w:t>应收票据</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银行承兑汇票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组合</w:t>
            </w:r>
          </w:p>
        </w:tc>
        <w:tc>
          <w:tcPr>
            <w:tcW w:w="2801"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146"/>
              <w:ind w:left="-1" w:right="-8"/>
              <w:jc w:val="left"/>
              <w:rPr>
                <w:rFonts w:ascii="宋体" w:hAnsi="宋体" w:cs="宋体" w:eastAsia="宋体" w:hint="default"/>
                <w:sz w:val="21"/>
                <w:szCs w:val="21"/>
              </w:rPr>
            </w:pPr>
            <w:r>
              <w:rPr>
                <w:rFonts w:ascii="宋体" w:hAnsi="宋体" w:cs="宋体" w:eastAsia="宋体" w:hint="default"/>
                <w:spacing w:val="3"/>
                <w:sz w:val="21"/>
                <w:szCs w:val="21"/>
              </w:rPr>
              <w:t>具有类似信用风险特征，且与</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其他组合的风险特征不同</w:t>
            </w:r>
          </w:p>
        </w:tc>
        <w:tc>
          <w:tcPr>
            <w:tcW w:w="3884" w:type="dxa"/>
            <w:tcBorders>
              <w:top w:val="single" w:sz="2" w:space="0" w:color="000000"/>
              <w:left w:val="single" w:sz="2" w:space="0" w:color="000000"/>
              <w:bottom w:val="single" w:sz="2" w:space="0" w:color="000000"/>
              <w:right w:val="nil" w:sz="6" w:space="0" w:color="auto"/>
            </w:tcBorders>
          </w:tcPr>
          <w:p>
            <w:pPr>
              <w:pStyle w:val="TableParagraph"/>
              <w:spacing w:line="314" w:lineRule="auto" w:before="146"/>
              <w:ind w:left="-3" w:right="-3"/>
              <w:jc w:val="left"/>
              <w:rPr>
                <w:rFonts w:ascii="宋体" w:hAnsi="宋体" w:cs="宋体" w:eastAsia="宋体" w:hint="default"/>
                <w:sz w:val="21"/>
                <w:szCs w:val="21"/>
              </w:rPr>
            </w:pPr>
            <w:r>
              <w:rPr>
                <w:rFonts w:ascii="宋体" w:hAnsi="宋体" w:cs="宋体" w:eastAsia="宋体" w:hint="default"/>
                <w:spacing w:val="-7"/>
                <w:sz w:val="21"/>
                <w:szCs w:val="21"/>
              </w:rPr>
              <w:t>根据预期信用损失测算，信用风险极低，不</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计提预期信用损失</w:t>
            </w:r>
          </w:p>
        </w:tc>
      </w:tr>
      <w:tr>
        <w:trPr>
          <w:trHeight w:val="1714" w:hRule="exact"/>
        </w:trPr>
        <w:tc>
          <w:tcPr>
            <w:tcW w:w="2235" w:type="dxa"/>
            <w:tcBorders>
              <w:top w:val="single" w:sz="2" w:space="0" w:color="000000"/>
              <w:left w:val="nil" w:sz="6" w:space="0" w:color="auto"/>
              <w:bottom w:val="single" w:sz="8"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97" w:lineRule="auto"/>
              <w:ind w:left="14" w:right="-3"/>
              <w:jc w:val="left"/>
              <w:rPr>
                <w:rFonts w:ascii="宋体" w:hAnsi="宋体" w:cs="宋体" w:eastAsia="宋体" w:hint="default"/>
                <w:sz w:val="21"/>
                <w:szCs w:val="21"/>
              </w:rPr>
            </w:pPr>
            <w:r>
              <w:rPr>
                <w:rFonts w:ascii="宋体" w:hAnsi="宋体" w:cs="宋体" w:eastAsia="宋体" w:hint="default"/>
                <w:spacing w:val="2"/>
                <w:sz w:val="21"/>
                <w:szCs w:val="21"/>
              </w:rPr>
              <w:t>应收票据</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商业承兑汇票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组合</w:t>
            </w:r>
          </w:p>
        </w:tc>
        <w:tc>
          <w:tcPr>
            <w:tcW w:w="2801"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14" w:lineRule="auto"/>
              <w:ind w:left="-1" w:right="1"/>
              <w:jc w:val="left"/>
              <w:rPr>
                <w:rFonts w:ascii="宋体" w:hAnsi="宋体" w:cs="宋体" w:eastAsia="宋体" w:hint="default"/>
                <w:sz w:val="21"/>
                <w:szCs w:val="21"/>
              </w:rPr>
            </w:pPr>
            <w:r>
              <w:rPr>
                <w:rFonts w:ascii="宋体" w:hAnsi="宋体" w:cs="宋体" w:eastAsia="宋体" w:hint="default"/>
                <w:spacing w:val="2"/>
                <w:sz w:val="21"/>
                <w:szCs w:val="21"/>
              </w:rPr>
              <w:t>具有类似信用风险特征，且与</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其他组合的风险特征不同</w:t>
            </w:r>
          </w:p>
        </w:tc>
        <w:tc>
          <w:tcPr>
            <w:tcW w:w="3884" w:type="dxa"/>
            <w:tcBorders>
              <w:top w:val="single" w:sz="2" w:space="0" w:color="000000"/>
              <w:left w:val="single" w:sz="2" w:space="0" w:color="000000"/>
              <w:bottom w:val="single" w:sz="8" w:space="0" w:color="000000"/>
              <w:right w:val="nil" w:sz="6" w:space="0" w:color="auto"/>
            </w:tcBorders>
          </w:tcPr>
          <w:p>
            <w:pPr>
              <w:pStyle w:val="TableParagraph"/>
              <w:spacing w:line="314" w:lineRule="auto" w:before="172"/>
              <w:ind w:left="-3" w:right="-10"/>
              <w:jc w:val="both"/>
              <w:rPr>
                <w:rFonts w:ascii="宋体" w:hAnsi="宋体" w:cs="宋体" w:eastAsia="宋体" w:hint="default"/>
                <w:sz w:val="21"/>
                <w:szCs w:val="21"/>
              </w:rPr>
            </w:pPr>
            <w:r>
              <w:rPr>
                <w:rFonts w:ascii="宋体" w:hAnsi="宋体" w:cs="宋体" w:eastAsia="宋体" w:hint="default"/>
                <w:spacing w:val="-7"/>
                <w:sz w:val="21"/>
                <w:szCs w:val="21"/>
              </w:rPr>
              <w:t>参考历史信用损失经验，结合当前状况以及</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8"/>
                <w:sz w:val="21"/>
                <w:szCs w:val="21"/>
              </w:rPr>
              <w:t>对未来经济状况的预测，编制应收票据账龄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7"/>
                <w:sz w:val="21"/>
                <w:szCs w:val="21"/>
              </w:rPr>
              <w:t>与整个存续期预期信用损失率对照表，计算</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预期信用损失</w:t>
            </w:r>
          </w:p>
        </w:tc>
      </w:tr>
    </w:tbl>
    <w:p>
      <w:pPr>
        <w:spacing w:after="0" w:line="314" w:lineRule="auto"/>
        <w:jc w:val="both"/>
        <w:rPr>
          <w:rFonts w:ascii="宋体" w:hAnsi="宋体" w:cs="宋体" w:eastAsia="宋体" w:hint="default"/>
          <w:sz w:val="21"/>
          <w:szCs w:val="21"/>
        </w:rPr>
        <w:sectPr>
          <w:pgSz w:w="11910" w:h="16840"/>
          <w:pgMar w:header="882" w:footer="1195" w:top="1120" w:bottom="1380" w:left="1100" w:right="1580"/>
        </w:sectPr>
      </w:pPr>
    </w:p>
    <w:p>
      <w:pPr>
        <w:spacing w:line="240" w:lineRule="auto" w:before="7"/>
        <w:rPr>
          <w:rFonts w:ascii="宋体" w:hAnsi="宋体" w:cs="宋体" w:eastAsia="宋体" w:hint="default"/>
          <w:sz w:val="24"/>
          <w:szCs w:val="24"/>
        </w:rPr>
      </w:pPr>
    </w:p>
    <w:p>
      <w:pPr>
        <w:pStyle w:val="BodyText"/>
        <w:spacing w:line="314" w:lineRule="auto" w:before="36"/>
        <w:ind w:left="176" w:right="0" w:firstLine="420"/>
        <w:jc w:val="left"/>
        <w:rPr>
          <w:rFonts w:ascii="宋体" w:hAnsi="宋体" w:cs="宋体" w:eastAsia="宋体" w:hint="default"/>
        </w:rPr>
      </w:pPr>
      <w:r>
        <w:rPr>
          <w:spacing w:val="-2"/>
        </w:rPr>
        <w:t>对于划分为组合的应收票据，本公司参考历史信用损失经验，结合当前状况以及对未来经济</w:t>
      </w:r>
      <w:r>
        <w:rPr>
          <w:w w:val="100"/>
        </w:rPr>
        <w:t> </w:t>
      </w:r>
      <w:r>
        <w:rPr/>
        <w:t>状况的预测，编制应收票据账龄与整个存续期预期信用损失率对照表，计算预期信用损失。</w:t>
      </w:r>
      <w:r>
        <w:rPr>
          <w:rFonts w:ascii="宋体" w:hAnsi="宋体" w:cs="宋体" w:eastAsia="宋体" w:hint="default"/>
        </w:rPr>
        <w:t> </w:t>
      </w:r>
    </w:p>
    <w:p>
      <w:pPr>
        <w:pStyle w:val="BodyText"/>
        <w:spacing w:line="314" w:lineRule="auto" w:before="20"/>
        <w:ind w:left="597" w:right="0"/>
        <w:jc w:val="left"/>
        <w:rPr>
          <w:rFonts w:ascii="宋体" w:hAnsi="宋体" w:cs="宋体" w:eastAsia="宋体" w:hint="default"/>
        </w:rPr>
      </w:pPr>
      <w:r>
        <w:rPr/>
        <w:pict>
          <v:shape style="position:absolute;margin-left:60.839996pt;margin-top:34.863663pt;width:447.5pt;height:120.9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60"/>
                    <w:gridCol w:w="2552"/>
                    <w:gridCol w:w="4309"/>
                  </w:tblGrid>
                  <w:tr>
                    <w:trPr>
                      <w:trHeight w:val="470" w:hRule="exact"/>
                    </w:trPr>
                    <w:tc>
                      <w:tcPr>
                        <w:tcW w:w="2060" w:type="dxa"/>
                        <w:tcBorders>
                          <w:top w:val="single" w:sz="8" w:space="0" w:color="000000"/>
                          <w:left w:val="nil" w:sz="6" w:space="0" w:color="auto"/>
                          <w:bottom w:val="single" w:sz="2" w:space="0" w:color="000000"/>
                          <w:right w:val="single" w:sz="2" w:space="0" w:color="000000"/>
                        </w:tcBorders>
                      </w:tcPr>
                      <w:p>
                        <w:pPr>
                          <w:pStyle w:val="TableParagraph"/>
                          <w:spacing w:line="240" w:lineRule="auto" w:before="42"/>
                          <w:ind w:left="1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8" w:space="0" w:color="000000"/>
                          <w:left w:val="single" w:sz="2" w:space="0" w:color="000000"/>
                          <w:bottom w:val="single" w:sz="2" w:space="0" w:color="000000"/>
                          <w:right w:val="single" w:sz="2" w:space="0" w:color="000000"/>
                        </w:tcBorders>
                      </w:tcPr>
                      <w:p>
                        <w:pPr>
                          <w:pStyle w:val="TableParagraph"/>
                          <w:spacing w:line="240" w:lineRule="auto" w:before="42"/>
                          <w:ind w:left="535"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4309" w:type="dxa"/>
                        <w:tcBorders>
                          <w:top w:val="single" w:sz="8" w:space="0" w:color="000000"/>
                          <w:left w:val="single" w:sz="2" w:space="0" w:color="000000"/>
                          <w:bottom w:val="single" w:sz="2" w:space="0" w:color="000000"/>
                          <w:right w:val="nil" w:sz="6" w:space="0" w:color="auto"/>
                        </w:tcBorders>
                      </w:tcPr>
                      <w:p>
                        <w:pPr>
                          <w:pStyle w:val="TableParagraph"/>
                          <w:spacing w:line="240" w:lineRule="auto" w:before="42"/>
                          <w:ind w:left="994"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799" w:hRule="exact"/>
                    </w:trPr>
                    <w:tc>
                      <w:tcPr>
                        <w:tcW w:w="2060" w:type="dxa"/>
                        <w:tcBorders>
                          <w:top w:val="single" w:sz="2" w:space="0" w:color="000000"/>
                          <w:left w:val="nil" w:sz="6" w:space="0" w:color="auto"/>
                          <w:bottom w:val="single" w:sz="2" w:space="0" w:color="000000"/>
                          <w:right w:val="single" w:sz="2" w:space="0" w:color="000000"/>
                        </w:tcBorders>
                      </w:tcPr>
                      <w:p>
                        <w:pPr>
                          <w:pStyle w:val="TableParagraph"/>
                          <w:spacing w:line="297" w:lineRule="auto" w:before="81"/>
                          <w:ind w:left="14" w:right="1"/>
                          <w:jc w:val="left"/>
                          <w:rPr>
                            <w:rFonts w:ascii="宋体" w:hAnsi="宋体" w:cs="宋体" w:eastAsia="宋体" w:hint="default"/>
                            <w:sz w:val="21"/>
                            <w:szCs w:val="21"/>
                          </w:rPr>
                        </w:pPr>
                        <w:r>
                          <w:rPr>
                            <w:rFonts w:ascii="宋体" w:hAnsi="宋体" w:cs="宋体" w:eastAsia="宋体" w:hint="default"/>
                            <w:spacing w:val="5"/>
                            <w:sz w:val="21"/>
                            <w:szCs w:val="21"/>
                          </w:rPr>
                          <w:t>应收账款</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低信用风险</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组合</w:t>
                        </w:r>
                      </w:p>
                    </w:tc>
                    <w:tc>
                      <w:tcPr>
                        <w:tcW w:w="2552"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81"/>
                          <w:ind w:left="-3" w:right="2"/>
                          <w:jc w:val="left"/>
                          <w:rPr>
                            <w:rFonts w:ascii="宋体" w:hAnsi="宋体" w:cs="宋体" w:eastAsia="宋体" w:hint="default"/>
                            <w:sz w:val="21"/>
                            <w:szCs w:val="21"/>
                          </w:rPr>
                        </w:pPr>
                        <w:r>
                          <w:rPr>
                            <w:rFonts w:ascii="宋体" w:hAnsi="宋体" w:cs="宋体" w:eastAsia="宋体" w:hint="default"/>
                            <w:sz w:val="21"/>
                            <w:szCs w:val="21"/>
                          </w:rPr>
                          <w:t>控股股东及其控制的企业以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及合并范围内关联方往来</w:t>
                        </w:r>
                      </w:p>
                    </w:tc>
                    <w:tc>
                      <w:tcPr>
                        <w:tcW w:w="4309" w:type="dxa"/>
                        <w:tcBorders>
                          <w:top w:val="single" w:sz="2" w:space="0" w:color="000000"/>
                          <w:left w:val="single" w:sz="2" w:space="0" w:color="000000"/>
                          <w:bottom w:val="single" w:sz="2" w:space="0" w:color="000000"/>
                          <w:right w:val="nil" w:sz="6" w:space="0" w:color="auto"/>
                        </w:tcBorders>
                      </w:tcPr>
                      <w:p>
                        <w:pPr>
                          <w:pStyle w:val="TableParagraph"/>
                          <w:spacing w:line="314" w:lineRule="auto" w:before="81"/>
                          <w:ind w:left="-3" w:right="0"/>
                          <w:jc w:val="left"/>
                          <w:rPr>
                            <w:rFonts w:ascii="宋体" w:hAnsi="宋体" w:cs="宋体" w:eastAsia="宋体" w:hint="default"/>
                            <w:sz w:val="21"/>
                            <w:szCs w:val="21"/>
                          </w:rPr>
                        </w:pPr>
                        <w:r>
                          <w:rPr>
                            <w:rFonts w:ascii="宋体" w:hAnsi="宋体" w:cs="宋体" w:eastAsia="宋体" w:hint="default"/>
                            <w:spacing w:val="-7"/>
                            <w:sz w:val="21"/>
                            <w:szCs w:val="21"/>
                          </w:rPr>
                          <w:t>根据预期信用损失测算，信用风险极低，不计提</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预期信用损失，除非关联方无偿还能力</w:t>
                        </w:r>
                      </w:p>
                    </w:tc>
                  </w:tr>
                  <w:tr>
                    <w:trPr>
                      <w:trHeight w:val="1129" w:hRule="exact"/>
                    </w:trPr>
                    <w:tc>
                      <w:tcPr>
                        <w:tcW w:w="2060" w:type="dxa"/>
                        <w:tcBorders>
                          <w:top w:val="single" w:sz="2" w:space="0" w:color="000000"/>
                          <w:left w:val="nil" w:sz="6" w:space="0" w:color="auto"/>
                          <w:bottom w:val="single" w:sz="8" w:space="0" w:color="000000"/>
                          <w:right w:val="single" w:sz="2" w:space="0" w:color="000000"/>
                        </w:tcBorders>
                      </w:tcPr>
                      <w:p>
                        <w:pPr>
                          <w:pStyle w:val="TableParagraph"/>
                          <w:spacing w:line="240" w:lineRule="auto" w:before="1"/>
                          <w:ind w:right="0"/>
                          <w:jc w:val="left"/>
                          <w:rPr>
                            <w:rFonts w:ascii="宋体" w:hAnsi="宋体" w:cs="宋体" w:eastAsia="宋体" w:hint="default"/>
                            <w:sz w:val="32"/>
                            <w:szCs w:val="32"/>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账龄组合</w:t>
                        </w:r>
                      </w:p>
                    </w:tc>
                    <w:tc>
                      <w:tcPr>
                        <w:tcW w:w="2552"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314" w:lineRule="auto"/>
                          <w:ind w:left="-3" w:right="2"/>
                          <w:jc w:val="left"/>
                          <w:rPr>
                            <w:rFonts w:ascii="宋体" w:hAnsi="宋体" w:cs="宋体" w:eastAsia="宋体" w:hint="default"/>
                            <w:sz w:val="21"/>
                            <w:szCs w:val="21"/>
                          </w:rPr>
                        </w:pPr>
                        <w:r>
                          <w:rPr>
                            <w:rFonts w:ascii="宋体" w:hAnsi="宋体" w:cs="宋体" w:eastAsia="宋体" w:hint="default"/>
                            <w:sz w:val="21"/>
                            <w:szCs w:val="21"/>
                          </w:rPr>
                          <w:t>具有类似信用风险特征，且</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3"/>
                            <w:sz w:val="21"/>
                            <w:szCs w:val="21"/>
                          </w:rPr>
                          <w:t>与其他组合的风险特征不同</w:t>
                        </w:r>
                        <w:r>
                          <w:rPr>
                            <w:rFonts w:ascii="宋体" w:hAnsi="宋体" w:cs="宋体" w:eastAsia="宋体" w:hint="default"/>
                            <w:sz w:val="21"/>
                            <w:szCs w:val="21"/>
                          </w:rPr>
                        </w:r>
                      </w:p>
                    </w:tc>
                    <w:tc>
                      <w:tcPr>
                        <w:tcW w:w="4309" w:type="dxa"/>
                        <w:tcBorders>
                          <w:top w:val="single" w:sz="2" w:space="0" w:color="000000"/>
                          <w:left w:val="single" w:sz="2" w:space="0" w:color="000000"/>
                          <w:bottom w:val="single" w:sz="8" w:space="0" w:color="000000"/>
                          <w:right w:val="nil" w:sz="6" w:space="0" w:color="auto"/>
                        </w:tcBorders>
                      </w:tcPr>
                      <w:p>
                        <w:pPr>
                          <w:pStyle w:val="TableParagraph"/>
                          <w:spacing w:line="314" w:lineRule="auto" w:before="59"/>
                          <w:ind w:left="-3" w:right="-8"/>
                          <w:jc w:val="both"/>
                          <w:rPr>
                            <w:rFonts w:ascii="宋体" w:hAnsi="宋体" w:cs="宋体" w:eastAsia="宋体" w:hint="default"/>
                            <w:sz w:val="21"/>
                            <w:szCs w:val="21"/>
                          </w:rPr>
                        </w:pPr>
                        <w:r>
                          <w:rPr>
                            <w:rFonts w:ascii="宋体" w:hAnsi="宋体" w:cs="宋体" w:eastAsia="宋体" w:hint="default"/>
                            <w:spacing w:val="-7"/>
                            <w:sz w:val="21"/>
                            <w:szCs w:val="21"/>
                          </w:rPr>
                          <w:t>参考历史信用损失经验，结合当前状况以及对未</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7"/>
                            <w:sz w:val="21"/>
                            <w:szCs w:val="21"/>
                          </w:rPr>
                          <w:t>来经济状况的预测，编制应收账款账龄与整个存</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续期预期信用损失率对照表，计算预期信用损失</w:t>
                        </w:r>
                      </w:p>
                    </w:tc>
                  </w:tr>
                </w:tbl>
                <w:p>
                  <w:pPr/>
                </w:p>
              </w:txbxContent>
            </v:textbox>
            <w10:wrap type="none"/>
          </v:shape>
        </w:pict>
      </w:r>
      <w:r>
        <w:rPr>
          <w:rFonts w:ascii="宋体" w:hAnsi="宋体" w:cs="宋体" w:eastAsia="宋体" w:hint="default"/>
          <w:w w:val="100"/>
        </w:rPr>
        <w:t>  </w:t>
      </w:r>
      <w:r>
        <w:rPr>
          <w:w w:val="100"/>
        </w:rPr>
        <w:t>应收</w:t>
      </w:r>
      <w:r>
        <w:rPr>
          <w:spacing w:val="-3"/>
          <w:w w:val="100"/>
        </w:rPr>
        <w:t>账</w:t>
      </w:r>
      <w:r>
        <w:rPr>
          <w:w w:val="100"/>
        </w:rPr>
        <w:t>款</w:t>
      </w:r>
      <w:r>
        <w:rPr>
          <w:spacing w:val="-3"/>
          <w:w w:val="100"/>
        </w:rPr>
        <w:t>确</w:t>
      </w:r>
      <w:r>
        <w:rPr>
          <w:w w:val="100"/>
        </w:rPr>
        <w:t>定</w:t>
      </w:r>
      <w:r>
        <w:rPr>
          <w:spacing w:val="-3"/>
          <w:w w:val="100"/>
        </w:rPr>
        <w:t>组</w:t>
      </w:r>
      <w:r>
        <w:rPr>
          <w:w w:val="100"/>
        </w:rPr>
        <w:t>合</w:t>
      </w:r>
      <w:r>
        <w:rPr>
          <w:spacing w:val="-3"/>
          <w:w w:val="100"/>
        </w:rPr>
        <w:t>的</w:t>
      </w:r>
      <w:r>
        <w:rPr>
          <w:w w:val="100"/>
        </w:rPr>
        <w:t>依</w:t>
      </w:r>
      <w:r>
        <w:rPr>
          <w:spacing w:val="-3"/>
          <w:w w:val="100"/>
        </w:rPr>
        <w:t>据</w:t>
      </w:r>
      <w:r>
        <w:rPr>
          <w:w w:val="100"/>
        </w:rPr>
        <w:t>如下</w:t>
      </w:r>
      <w:r>
        <w:rPr>
          <w:spacing w:val="-3"/>
          <w:w w:val="100"/>
        </w:rPr>
        <w:t>：</w:t>
      </w:r>
      <w:r>
        <w:rPr>
          <w:rFonts w:ascii="宋体" w:hAnsi="宋体" w:cs="宋体" w:eastAsia="宋体" w:hint="default"/>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314" w:lineRule="auto" w:before="36"/>
        <w:ind w:left="176" w:right="0" w:firstLine="420"/>
        <w:jc w:val="left"/>
        <w:rPr>
          <w:rFonts w:ascii="宋体" w:hAnsi="宋体" w:cs="宋体" w:eastAsia="宋体" w:hint="default"/>
        </w:rPr>
      </w:pPr>
      <w:r>
        <w:rPr>
          <w:spacing w:val="-2"/>
        </w:rPr>
        <w:t>对于划分为组合的应收账款，本公司参考历史信用损失经验，结合当前状况以及对未来经济</w:t>
      </w:r>
      <w:r>
        <w:rPr>
          <w:w w:val="100"/>
        </w:rPr>
        <w:t> </w:t>
      </w:r>
      <w:r>
        <w:rPr/>
        <w:t>状况的预测，编制应收账款账龄与整个存续期预期信用损失率对照表，计算预期信用损失。</w:t>
      </w:r>
      <w:r>
        <w:rPr>
          <w:rFonts w:ascii="宋体" w:hAnsi="宋体" w:cs="宋体" w:eastAsia="宋体" w:hint="default"/>
        </w:rPr>
        <w:t> </w:t>
      </w:r>
    </w:p>
    <w:p>
      <w:pPr>
        <w:pStyle w:val="BodyText"/>
        <w:spacing w:line="314" w:lineRule="auto" w:before="20"/>
        <w:ind w:left="597" w:right="0"/>
        <w:jc w:val="left"/>
        <w:rPr>
          <w:rFonts w:ascii="宋体" w:hAnsi="宋体" w:cs="宋体" w:eastAsia="宋体" w:hint="default"/>
        </w:rPr>
      </w:pPr>
      <w:r>
        <w:rPr/>
        <w:pict>
          <v:shape style="position:absolute;margin-left:63.720005pt;margin-top:34.863686pt;width:441.7pt;height:199.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2"/>
                    <w:gridCol w:w="3260"/>
                    <w:gridCol w:w="3543"/>
                  </w:tblGrid>
                  <w:tr>
                    <w:trPr>
                      <w:trHeight w:val="415" w:hRule="exact"/>
                    </w:trPr>
                    <w:tc>
                      <w:tcPr>
                        <w:tcW w:w="2002" w:type="dxa"/>
                        <w:tcBorders>
                          <w:top w:val="single" w:sz="8" w:space="0" w:color="000000"/>
                          <w:left w:val="nil" w:sz="6" w:space="0" w:color="auto"/>
                          <w:bottom w:val="single" w:sz="2" w:space="0" w:color="000000"/>
                          <w:right w:val="single" w:sz="2" w:space="0" w:color="000000"/>
                        </w:tcBorders>
                      </w:tcPr>
                      <w:p>
                        <w:pPr>
                          <w:pStyle w:val="TableParagraph"/>
                          <w:spacing w:line="240" w:lineRule="auto" w:before="42"/>
                          <w:ind w:left="1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60" w:type="dxa"/>
                        <w:tcBorders>
                          <w:top w:val="single" w:sz="8" w:space="0" w:color="000000"/>
                          <w:left w:val="single" w:sz="2" w:space="0" w:color="000000"/>
                          <w:bottom w:val="single" w:sz="2" w:space="0" w:color="000000"/>
                          <w:right w:val="single" w:sz="2" w:space="0" w:color="000000"/>
                        </w:tcBorders>
                      </w:tcPr>
                      <w:p>
                        <w:pPr>
                          <w:pStyle w:val="TableParagraph"/>
                          <w:spacing w:line="240" w:lineRule="auto" w:before="42"/>
                          <w:ind w:left="888"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3543" w:type="dxa"/>
                        <w:tcBorders>
                          <w:top w:val="single" w:sz="8" w:space="0" w:color="000000"/>
                          <w:left w:val="single" w:sz="2" w:space="0" w:color="000000"/>
                          <w:bottom w:val="single" w:sz="2" w:space="0" w:color="000000"/>
                          <w:right w:val="nil" w:sz="6" w:space="0" w:color="auto"/>
                        </w:tcBorders>
                      </w:tcPr>
                      <w:p>
                        <w:pPr>
                          <w:pStyle w:val="TableParagraph"/>
                          <w:spacing w:line="240" w:lineRule="auto" w:before="42"/>
                          <w:ind w:left="614"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1142" w:hRule="exact"/>
                    </w:trPr>
                    <w:tc>
                      <w:tcPr>
                        <w:tcW w:w="20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97" w:lineRule="auto"/>
                          <w:ind w:left="12" w:right="-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0"/>
                            <w:sz w:val="21"/>
                            <w:szCs w:val="21"/>
                          </w:rPr>
                          <w:t> </w:t>
                        </w:r>
                        <w:r>
                          <w:rPr>
                            <w:rFonts w:ascii="宋体" w:hAnsi="宋体" w:cs="宋体" w:eastAsia="宋体" w:hint="default"/>
                            <w:spacing w:val="10"/>
                            <w:sz w:val="21"/>
                            <w:szCs w:val="21"/>
                          </w:rPr>
                          <w:t>他应</w:t>
                        </w:r>
                        <w:r>
                          <w:rPr>
                            <w:rFonts w:ascii="宋体" w:hAnsi="宋体" w:cs="宋体" w:eastAsia="宋体" w:hint="default"/>
                            <w:spacing w:val="-76"/>
                            <w:sz w:val="21"/>
                            <w:szCs w:val="21"/>
                          </w:rPr>
                          <w:t> </w:t>
                        </w:r>
                        <w:r>
                          <w:rPr>
                            <w:rFonts w:ascii="宋体" w:hAnsi="宋体" w:cs="宋体" w:eastAsia="宋体" w:hint="default"/>
                            <w:spacing w:val="10"/>
                            <w:sz w:val="21"/>
                            <w:szCs w:val="21"/>
                          </w:rPr>
                          <w:t>收款</w:t>
                        </w:r>
                        <w:r>
                          <w:rPr>
                            <w:rFonts w:ascii="宋体" w:hAnsi="宋体" w:cs="宋体" w:eastAsia="宋体" w:hint="default"/>
                            <w:spacing w:val="-68"/>
                            <w:sz w:val="21"/>
                            <w:szCs w:val="21"/>
                          </w:rPr>
                          <w:t> </w:t>
                        </w:r>
                        <w:r>
                          <w:rPr>
                            <w:rFonts w:ascii="Times New Roman" w:hAnsi="Times New Roman" w:cs="Times New Roman" w:eastAsia="Times New Roman" w:hint="default"/>
                            <w:spacing w:val="16"/>
                            <w:sz w:val="21"/>
                            <w:szCs w:val="21"/>
                          </w:rPr>
                          <w:t>-</w:t>
                        </w:r>
                        <w:r>
                          <w:rPr>
                            <w:rFonts w:ascii="宋体" w:hAnsi="宋体" w:cs="宋体" w:eastAsia="宋体" w:hint="default"/>
                            <w:spacing w:val="16"/>
                            <w:sz w:val="21"/>
                            <w:szCs w:val="21"/>
                          </w:rPr>
                          <w:t>低信用</w:t>
                        </w:r>
                        <w:r>
                          <w:rPr>
                            <w:rFonts w:ascii="宋体" w:hAnsi="宋体" w:cs="宋体" w:eastAsia="宋体" w:hint="default"/>
                            <w:spacing w:val="-101"/>
                            <w:sz w:val="21"/>
                            <w:szCs w:val="21"/>
                          </w:rPr>
                          <w:t> </w:t>
                        </w:r>
                        <w:r>
                          <w:rPr>
                            <w:rFonts w:ascii="宋体" w:hAnsi="宋体" w:cs="宋体" w:eastAsia="宋体" w:hint="default"/>
                            <w:spacing w:val="13"/>
                            <w:sz w:val="21"/>
                            <w:szCs w:val="21"/>
                          </w:rPr>
                          <w:t>风险组合</w:t>
                        </w:r>
                        <w:r>
                          <w:rPr>
                            <w:rFonts w:ascii="宋体" w:hAnsi="宋体" w:cs="宋体" w:eastAsia="宋体" w:hint="default"/>
                            <w:spacing w:val="-86"/>
                            <w:sz w:val="21"/>
                            <w:szCs w:val="21"/>
                          </w:rPr>
                          <w:t> </w:t>
                        </w:r>
                        <w:r>
                          <w:rPr>
                            <w:rFonts w:ascii="宋体" w:hAnsi="宋体" w:cs="宋体" w:eastAsia="宋体" w:hint="default"/>
                            <w:sz w:val="21"/>
                            <w:szCs w:val="21"/>
                          </w:rPr>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left="-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）公司员工个人借款</w:t>
                        </w:r>
                      </w:p>
                      <w:p>
                        <w:pPr>
                          <w:pStyle w:val="TableParagraph"/>
                          <w:spacing w:line="297" w:lineRule="auto" w:before="69"/>
                          <w:ind w:left="-3"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）控股股东及其控制的企业以及</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合并范围内关联方往来</w:t>
                        </w:r>
                      </w:p>
                    </w:tc>
                    <w:tc>
                      <w:tcPr>
                        <w:tcW w:w="3543" w:type="dxa"/>
                        <w:tcBorders>
                          <w:top w:val="single" w:sz="2" w:space="0" w:color="000000"/>
                          <w:left w:val="single" w:sz="2" w:space="0" w:color="000000"/>
                          <w:bottom w:val="single" w:sz="2" w:space="0" w:color="000000"/>
                          <w:right w:val="nil" w:sz="6" w:space="0" w:color="auto"/>
                        </w:tcBorders>
                      </w:tcPr>
                      <w:p>
                        <w:pPr>
                          <w:pStyle w:val="TableParagraph"/>
                          <w:spacing w:line="314" w:lineRule="auto" w:before="71"/>
                          <w:ind w:right="-1"/>
                          <w:jc w:val="left"/>
                          <w:rPr>
                            <w:rFonts w:ascii="宋体" w:hAnsi="宋体" w:cs="宋体" w:eastAsia="宋体" w:hint="default"/>
                            <w:sz w:val="21"/>
                            <w:szCs w:val="21"/>
                          </w:rPr>
                        </w:pPr>
                        <w:r>
                          <w:rPr>
                            <w:rFonts w:ascii="宋体" w:hAnsi="宋体" w:cs="宋体" w:eastAsia="宋体" w:hint="default"/>
                            <w:spacing w:val="-10"/>
                            <w:w w:val="100"/>
                            <w:sz w:val="21"/>
                            <w:szCs w:val="21"/>
                          </w:rPr>
                          <w:t>根据预期信用损失测算，信用风险极低</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4"/>
                            <w:sz w:val="21"/>
                            <w:szCs w:val="21"/>
                          </w:rPr>
                          <w:t>不计提预期信用损失，除非关联方及员</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工无偿还能力</w:t>
                        </w:r>
                      </w:p>
                    </w:tc>
                  </w:tr>
                  <w:tr>
                    <w:trPr>
                      <w:trHeight w:val="824" w:hRule="exact"/>
                    </w:trPr>
                    <w:tc>
                      <w:tcPr>
                        <w:tcW w:w="2002" w:type="dxa"/>
                        <w:tcBorders>
                          <w:top w:val="single" w:sz="2" w:space="0" w:color="000000"/>
                          <w:left w:val="nil" w:sz="6" w:space="0" w:color="auto"/>
                          <w:bottom w:val="single" w:sz="2" w:space="0" w:color="000000"/>
                          <w:right w:val="single" w:sz="2" w:space="0" w:color="000000"/>
                        </w:tcBorders>
                      </w:tcPr>
                      <w:p>
                        <w:pPr>
                          <w:pStyle w:val="TableParagraph"/>
                          <w:spacing w:line="297" w:lineRule="auto" w:before="90"/>
                          <w:ind w:left="12" w:right="-17"/>
                          <w:jc w:val="left"/>
                          <w:rPr>
                            <w:rFonts w:ascii="宋体" w:hAnsi="宋体" w:cs="宋体" w:eastAsia="宋体" w:hint="default"/>
                            <w:sz w:val="21"/>
                            <w:szCs w:val="21"/>
                          </w:rPr>
                        </w:pPr>
                        <w:r>
                          <w:rPr>
                            <w:rFonts w:ascii="宋体" w:hAnsi="宋体" w:cs="宋体" w:eastAsia="宋体" w:hint="default"/>
                            <w:spacing w:val="16"/>
                            <w:sz w:val="21"/>
                            <w:szCs w:val="21"/>
                          </w:rPr>
                          <w:t>其他应收款</w:t>
                        </w:r>
                        <w:r>
                          <w:rPr>
                            <w:rFonts w:ascii="Times New Roman" w:hAnsi="Times New Roman" w:cs="Times New Roman" w:eastAsia="Times New Roman" w:hint="default"/>
                            <w:spacing w:val="16"/>
                            <w:sz w:val="21"/>
                            <w:szCs w:val="21"/>
                          </w:rPr>
                          <w:t>-</w:t>
                        </w:r>
                        <w:r>
                          <w:rPr>
                            <w:rFonts w:ascii="Times New Roman" w:hAnsi="Times New Roman" w:cs="Times New Roman" w:eastAsia="Times New Roman" w:hint="default"/>
                            <w:spacing w:val="-17"/>
                            <w:sz w:val="21"/>
                            <w:szCs w:val="21"/>
                          </w:rPr>
                          <w:t> </w:t>
                        </w:r>
                        <w:r>
                          <w:rPr>
                            <w:rFonts w:ascii="宋体" w:hAnsi="宋体" w:cs="宋体" w:eastAsia="宋体" w:hint="default"/>
                            <w:spacing w:val="23"/>
                            <w:sz w:val="21"/>
                            <w:szCs w:val="21"/>
                          </w:rPr>
                          <w:t>押金及</w:t>
                        </w:r>
                        <w:r>
                          <w:rPr>
                            <w:rFonts w:ascii="宋体" w:hAnsi="宋体" w:cs="宋体" w:eastAsia="宋体" w:hint="default"/>
                            <w:spacing w:val="-92"/>
                            <w:sz w:val="21"/>
                            <w:szCs w:val="21"/>
                          </w:rPr>
                          <w:t> </w:t>
                        </w:r>
                        <w:r>
                          <w:rPr>
                            <w:rFonts w:ascii="宋体" w:hAnsi="宋体" w:cs="宋体" w:eastAsia="宋体" w:hint="default"/>
                            <w:spacing w:val="13"/>
                            <w:sz w:val="21"/>
                            <w:szCs w:val="21"/>
                          </w:rPr>
                          <w:t>保证金组合</w:t>
                        </w:r>
                        <w:r>
                          <w:rPr>
                            <w:rFonts w:ascii="宋体" w:hAnsi="宋体" w:cs="宋体" w:eastAsia="宋体" w:hint="default"/>
                            <w:sz w:val="21"/>
                            <w:szCs w:val="21"/>
                          </w:rPr>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90"/>
                          <w:ind w:left="-3" w:right="1"/>
                          <w:jc w:val="left"/>
                          <w:rPr>
                            <w:rFonts w:ascii="宋体" w:hAnsi="宋体" w:cs="宋体" w:eastAsia="宋体" w:hint="default"/>
                            <w:sz w:val="21"/>
                            <w:szCs w:val="21"/>
                          </w:rPr>
                        </w:pPr>
                        <w:r>
                          <w:rPr>
                            <w:rFonts w:ascii="宋体" w:hAnsi="宋体" w:cs="宋体" w:eastAsia="宋体" w:hint="default"/>
                            <w:spacing w:val="4"/>
                            <w:sz w:val="21"/>
                            <w:szCs w:val="21"/>
                          </w:rPr>
                          <w:t>日常经营中根据合同约定支付的押</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金及保证金</w:t>
                        </w:r>
                      </w:p>
                    </w:tc>
                    <w:tc>
                      <w:tcPr>
                        <w:tcW w:w="3543" w:type="dxa"/>
                        <w:tcBorders>
                          <w:top w:val="single" w:sz="2" w:space="0" w:color="000000"/>
                          <w:left w:val="single" w:sz="2" w:space="0" w:color="000000"/>
                          <w:bottom w:val="single" w:sz="2" w:space="0" w:color="000000"/>
                          <w:right w:val="nil" w:sz="6" w:space="0" w:color="auto"/>
                        </w:tcBorders>
                      </w:tcPr>
                      <w:p>
                        <w:pPr>
                          <w:pStyle w:val="TableParagraph"/>
                          <w:spacing w:line="314" w:lineRule="auto" w:before="90"/>
                          <w:ind w:right="98"/>
                          <w:jc w:val="left"/>
                          <w:rPr>
                            <w:rFonts w:ascii="宋体" w:hAnsi="宋体" w:cs="宋体" w:eastAsia="宋体" w:hint="default"/>
                            <w:sz w:val="21"/>
                            <w:szCs w:val="21"/>
                          </w:rPr>
                        </w:pPr>
                        <w:r>
                          <w:rPr>
                            <w:rFonts w:ascii="宋体" w:hAnsi="宋体" w:cs="宋体" w:eastAsia="宋体" w:hint="default"/>
                            <w:spacing w:val="-10"/>
                            <w:sz w:val="21"/>
                            <w:szCs w:val="21"/>
                          </w:rPr>
                          <w:t>根据预期信用损失测算，信用风险较低</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按照</w:t>
                        </w:r>
                        <w:r>
                          <w:rPr>
                            <w:rFonts w:ascii="Times New Roman" w:hAnsi="Times New Roman" w:cs="Times New Roman" w:eastAsia="Times New Roman" w:hint="default"/>
                            <w:sz w:val="21"/>
                            <w:szCs w:val="21"/>
                          </w:rPr>
                          <w:t>3%</w:t>
                        </w:r>
                        <w:r>
                          <w:rPr>
                            <w:rFonts w:ascii="宋体" w:hAnsi="宋体" w:cs="宋体" w:eastAsia="宋体" w:hint="default"/>
                            <w:sz w:val="21"/>
                            <w:szCs w:val="21"/>
                          </w:rPr>
                          <w:t>固定比例计提预期信用损失</w:t>
                        </w:r>
                      </w:p>
                    </w:tc>
                  </w:tr>
                  <w:tr>
                    <w:trPr>
                      <w:trHeight w:val="1589" w:hRule="exact"/>
                    </w:trPr>
                    <w:tc>
                      <w:tcPr>
                        <w:tcW w:w="2002" w:type="dxa"/>
                        <w:tcBorders>
                          <w:top w:val="single" w:sz="2" w:space="0" w:color="000000"/>
                          <w:left w:val="nil" w:sz="6" w:space="0" w:color="auto"/>
                          <w:bottom w:val="single" w:sz="8"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
                          <w:jc w:val="center"/>
                          <w:rPr>
                            <w:rFonts w:ascii="宋体" w:hAnsi="宋体" w:cs="宋体" w:eastAsia="宋体" w:hint="default"/>
                            <w:sz w:val="21"/>
                            <w:szCs w:val="21"/>
                          </w:rPr>
                        </w:pPr>
                        <w:r>
                          <w:rPr>
                            <w:rFonts w:ascii="宋体" w:hAnsi="宋体" w:cs="宋体" w:eastAsia="宋体" w:hint="default"/>
                            <w:spacing w:val="-2"/>
                            <w:sz w:val="21"/>
                            <w:szCs w:val="21"/>
                          </w:rPr>
                          <w:t>其他应收款</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账龄组合</w:t>
                        </w:r>
                      </w:p>
                    </w:tc>
                    <w:tc>
                      <w:tcPr>
                        <w:tcW w:w="3260"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3" w:right="101"/>
                          <w:jc w:val="left"/>
                          <w:rPr>
                            <w:rFonts w:ascii="宋体" w:hAnsi="宋体" w:cs="宋体" w:eastAsia="宋体" w:hint="default"/>
                            <w:sz w:val="21"/>
                            <w:szCs w:val="21"/>
                          </w:rPr>
                        </w:pPr>
                        <w:r>
                          <w:rPr>
                            <w:rFonts w:ascii="宋体" w:hAnsi="宋体" w:cs="宋体" w:eastAsia="宋体" w:hint="default"/>
                            <w:spacing w:val="-2"/>
                            <w:sz w:val="21"/>
                            <w:szCs w:val="21"/>
                          </w:rPr>
                          <w:t>日常经营中应收取的各类往来款项</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具有类似信用风险特征</w:t>
                        </w:r>
                      </w:p>
                    </w:tc>
                    <w:tc>
                      <w:tcPr>
                        <w:tcW w:w="3543" w:type="dxa"/>
                        <w:tcBorders>
                          <w:top w:val="single" w:sz="2" w:space="0" w:color="000000"/>
                          <w:left w:val="single" w:sz="2" w:space="0" w:color="000000"/>
                          <w:bottom w:val="single" w:sz="8" w:space="0" w:color="000000"/>
                          <w:right w:val="nil" w:sz="6" w:space="0" w:color="auto"/>
                        </w:tcBorders>
                      </w:tcPr>
                      <w:p>
                        <w:pPr>
                          <w:pStyle w:val="TableParagraph"/>
                          <w:spacing w:line="314" w:lineRule="auto" w:before="110"/>
                          <w:ind w:right="-5"/>
                          <w:jc w:val="both"/>
                          <w:rPr>
                            <w:rFonts w:ascii="宋体" w:hAnsi="宋体" w:cs="宋体" w:eastAsia="宋体" w:hint="default"/>
                            <w:sz w:val="21"/>
                            <w:szCs w:val="21"/>
                          </w:rPr>
                        </w:pPr>
                        <w:r>
                          <w:rPr>
                            <w:rFonts w:ascii="宋体" w:hAnsi="宋体" w:cs="宋体" w:eastAsia="宋体" w:hint="default"/>
                            <w:spacing w:val="-4"/>
                            <w:sz w:val="21"/>
                            <w:szCs w:val="21"/>
                          </w:rPr>
                          <w:t>参考历史信用损失经验，结合当前状况</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以及对未来经济状况的预测，编制其他</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8"/>
                            <w:sz w:val="21"/>
                            <w:szCs w:val="21"/>
                          </w:rPr>
                          <w:t>应收款账龄与整个存续期预期信用损</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失率对照表，计算预期信用损失</w:t>
                        </w:r>
                      </w:p>
                    </w:tc>
                  </w:tr>
                </w:tbl>
                <w:p>
                  <w:pPr/>
                </w:p>
              </w:txbxContent>
            </v:textbox>
            <w10:wrap type="none"/>
          </v:shape>
        </w:pict>
      </w:r>
      <w:r>
        <w:rPr>
          <w:rFonts w:ascii="宋体" w:hAnsi="宋体" w:cs="宋体" w:eastAsia="宋体" w:hint="default"/>
          <w:w w:val="100"/>
        </w:rPr>
        <w:t>  </w:t>
      </w:r>
      <w:r>
        <w:rPr>
          <w:w w:val="100"/>
        </w:rPr>
        <w:t>其他</w:t>
      </w:r>
      <w:r>
        <w:rPr>
          <w:spacing w:val="-3"/>
          <w:w w:val="100"/>
        </w:rPr>
        <w:t>应</w:t>
      </w:r>
      <w:r>
        <w:rPr>
          <w:w w:val="100"/>
        </w:rPr>
        <w:t>收</w:t>
      </w:r>
      <w:r>
        <w:rPr>
          <w:spacing w:val="-3"/>
          <w:w w:val="100"/>
        </w:rPr>
        <w:t>款</w:t>
      </w:r>
      <w:r>
        <w:rPr>
          <w:w w:val="100"/>
        </w:rPr>
        <w:t>确</w:t>
      </w:r>
      <w:r>
        <w:rPr>
          <w:spacing w:val="-3"/>
          <w:w w:val="100"/>
        </w:rPr>
        <w:t>定</w:t>
      </w:r>
      <w:r>
        <w:rPr>
          <w:w w:val="100"/>
        </w:rPr>
        <w:t>组</w:t>
      </w:r>
      <w:r>
        <w:rPr>
          <w:spacing w:val="-3"/>
          <w:w w:val="100"/>
        </w:rPr>
        <w:t>合</w:t>
      </w:r>
      <w:r>
        <w:rPr>
          <w:w w:val="100"/>
        </w:rPr>
        <w:t>的</w:t>
      </w:r>
      <w:r>
        <w:rPr>
          <w:spacing w:val="-3"/>
          <w:w w:val="100"/>
        </w:rPr>
        <w:t>依</w:t>
      </w:r>
      <w:r>
        <w:rPr>
          <w:w w:val="100"/>
        </w:rPr>
        <w:t>据如</w:t>
      </w:r>
      <w:r>
        <w:rPr>
          <w:spacing w:val="-3"/>
          <w:w w:val="100"/>
        </w:rPr>
        <w:t>下：</w:t>
      </w:r>
      <w:r>
        <w:rPr>
          <w:rFonts w:ascii="宋体" w:hAnsi="宋体" w:cs="宋体" w:eastAsia="宋体" w:hint="default"/>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314" w:lineRule="auto" w:before="36"/>
        <w:ind w:left="176" w:right="151" w:firstLine="420"/>
        <w:jc w:val="both"/>
        <w:rPr>
          <w:rFonts w:ascii="宋体" w:hAnsi="宋体" w:cs="宋体" w:eastAsia="宋体" w:hint="default"/>
        </w:rPr>
      </w:pPr>
      <w:r>
        <w:rPr>
          <w:spacing w:val="-2"/>
        </w:rPr>
        <w:t>对于划分为组合的其他应收款，本公司参考历史信用损失经验，结合当前状况以及对未来经</w:t>
      </w:r>
      <w:r>
        <w:rPr>
          <w:w w:val="100"/>
        </w:rPr>
        <w:t> </w:t>
      </w:r>
      <w:r>
        <w:rPr>
          <w:spacing w:val="-5"/>
        </w:rPr>
        <w:t>济状况的预测，通过违约风险敞口和未</w:t>
      </w:r>
      <w:r>
        <w:rPr>
          <w:spacing w:val="-20"/>
        </w:rPr>
        <w:t> </w:t>
      </w:r>
      <w:r>
        <w:rPr>
          <w:rFonts w:ascii="宋体" w:hAnsi="宋体" w:cs="宋体" w:eastAsia="宋体" w:hint="default"/>
        </w:rPr>
        <w:t>12</w:t>
      </w:r>
      <w:r>
        <w:rPr>
          <w:rFonts w:ascii="宋体" w:hAnsi="宋体" w:cs="宋体" w:eastAsia="宋体" w:hint="default"/>
          <w:spacing w:val="-22"/>
        </w:rPr>
        <w:t> </w:t>
      </w:r>
      <w:r>
        <w:rPr>
          <w:spacing w:val="-4"/>
        </w:rPr>
        <w:t>个月内或整个存续期预期信用损失率，计算预期信用损</w:t>
      </w:r>
      <w:r>
        <w:rPr>
          <w:spacing w:val="-92"/>
        </w:rPr>
        <w:t> </w:t>
      </w:r>
      <w:r>
        <w:rPr>
          <w:spacing w:val="-92"/>
        </w:rPr>
      </w:r>
      <w:r>
        <w:rPr/>
        <w:t>失。</w:t>
      </w:r>
      <w:r>
        <w:rPr>
          <w:rFonts w:ascii="宋体" w:hAnsi="宋体" w:cs="宋体" w:eastAsia="宋体" w:hint="default"/>
        </w:rPr>
        <w:t> </w:t>
      </w:r>
    </w:p>
    <w:p>
      <w:pPr>
        <w:pStyle w:val="BodyText"/>
        <w:spacing w:line="314" w:lineRule="auto" w:before="20"/>
        <w:ind w:left="597" w:right="0"/>
        <w:jc w:val="left"/>
        <w:rPr>
          <w:rFonts w:ascii="宋体" w:hAnsi="宋体" w:cs="宋体" w:eastAsia="宋体" w:hint="default"/>
        </w:rPr>
      </w:pPr>
      <w:r>
        <w:rPr/>
        <w:pict>
          <v:shape style="position:absolute;margin-left:61.199989pt;margin-top:34.89365pt;width:446.75pt;height:127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16"/>
                    <w:gridCol w:w="2473"/>
                    <w:gridCol w:w="2592"/>
                    <w:gridCol w:w="2825"/>
                  </w:tblGrid>
                  <w:tr>
                    <w:trPr>
                      <w:trHeight w:val="413" w:hRule="exact"/>
                    </w:trPr>
                    <w:tc>
                      <w:tcPr>
                        <w:tcW w:w="1016" w:type="dxa"/>
                        <w:tcBorders>
                          <w:top w:val="single" w:sz="8" w:space="0" w:color="000000"/>
                          <w:left w:val="nil" w:sz="6" w:space="0" w:color="auto"/>
                          <w:bottom w:val="single" w:sz="2" w:space="0" w:color="000000"/>
                          <w:right w:val="single" w:sz="2" w:space="0" w:color="000000"/>
                        </w:tcBorders>
                      </w:tcPr>
                      <w:p>
                        <w:pPr>
                          <w:pStyle w:val="TableParagraph"/>
                          <w:spacing w:line="240" w:lineRule="auto" w:before="74"/>
                          <w:ind w:right="180"/>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2473" w:type="dxa"/>
                        <w:tcBorders>
                          <w:top w:val="single" w:sz="8" w:space="0" w:color="000000"/>
                          <w:left w:val="single" w:sz="2" w:space="0" w:color="000000"/>
                          <w:bottom w:val="single" w:sz="2" w:space="0" w:color="000000"/>
                          <w:right w:val="single" w:sz="2" w:space="0" w:color="000000"/>
                        </w:tcBorders>
                      </w:tcPr>
                      <w:p>
                        <w:pPr>
                          <w:pStyle w:val="TableParagraph"/>
                          <w:spacing w:line="240" w:lineRule="auto" w:before="74"/>
                          <w:ind w:left="103" w:right="0"/>
                          <w:jc w:val="center"/>
                          <w:rPr>
                            <w:rFonts w:ascii="宋体" w:hAnsi="宋体" w:cs="宋体" w:eastAsia="宋体" w:hint="default"/>
                            <w:sz w:val="21"/>
                            <w:szCs w:val="21"/>
                          </w:rPr>
                        </w:pPr>
                        <w:r>
                          <w:rPr>
                            <w:rFonts w:ascii="宋体" w:hAnsi="宋体" w:cs="宋体" w:eastAsia="宋体" w:hint="default"/>
                            <w:sz w:val="21"/>
                            <w:szCs w:val="21"/>
                          </w:rPr>
                          <w:t>应收票据计提比例（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592" w:type="dxa"/>
                        <w:tcBorders>
                          <w:top w:val="single" w:sz="8" w:space="0" w:color="000000"/>
                          <w:left w:val="single" w:sz="2" w:space="0" w:color="000000"/>
                          <w:bottom w:val="single" w:sz="2" w:space="0" w:color="000000"/>
                          <w:right w:val="single" w:sz="2" w:space="0" w:color="000000"/>
                        </w:tcBorders>
                      </w:tcPr>
                      <w:p>
                        <w:pPr>
                          <w:pStyle w:val="TableParagraph"/>
                          <w:spacing w:line="240" w:lineRule="auto" w:before="74"/>
                          <w:ind w:left="103"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825" w:type="dxa"/>
                        <w:tcBorders>
                          <w:top w:val="single" w:sz="8" w:space="0" w:color="000000"/>
                          <w:left w:val="single" w:sz="2" w:space="0" w:color="000000"/>
                          <w:bottom w:val="single" w:sz="2" w:space="0" w:color="000000"/>
                          <w:right w:val="nil" w:sz="6" w:space="0" w:color="auto"/>
                        </w:tcBorders>
                      </w:tcPr>
                      <w:p>
                        <w:pPr>
                          <w:pStyle w:val="TableParagraph"/>
                          <w:spacing w:line="240" w:lineRule="auto" w:before="74"/>
                          <w:ind w:left="101"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526" w:hRule="exact"/>
                    </w:trPr>
                    <w:tc>
                      <w:tcPr>
                        <w:tcW w:w="10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4"/>
                          <w:ind w:right="127"/>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年以内</w:t>
                        </w:r>
                      </w:p>
                    </w:tc>
                    <w:tc>
                      <w:tcPr>
                        <w:tcW w:w="24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3</w:t>
                        </w:r>
                      </w:p>
                    </w:tc>
                    <w:tc>
                      <w:tcPr>
                        <w:tcW w:w="2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3</w:t>
                        </w:r>
                      </w:p>
                    </w:tc>
                    <w:tc>
                      <w:tcPr>
                        <w:tcW w:w="28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w w:val="100"/>
                            <w:sz w:val="21"/>
                          </w:rPr>
                          <w:t>3</w:t>
                        </w:r>
                      </w:p>
                    </w:tc>
                  </w:tr>
                  <w:tr>
                    <w:trPr>
                      <w:trHeight w:val="526" w:hRule="exact"/>
                    </w:trPr>
                    <w:tc>
                      <w:tcPr>
                        <w:tcW w:w="10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4"/>
                          <w:ind w:left="2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24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10</w:t>
                        </w:r>
                      </w:p>
                    </w:tc>
                    <w:tc>
                      <w:tcPr>
                        <w:tcW w:w="2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10</w:t>
                        </w:r>
                      </w:p>
                    </w:tc>
                    <w:tc>
                      <w:tcPr>
                        <w:tcW w:w="28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10</w:t>
                        </w:r>
                      </w:p>
                    </w:tc>
                  </w:tr>
                  <w:tr>
                    <w:trPr>
                      <w:trHeight w:val="523" w:hRule="exact"/>
                    </w:trPr>
                    <w:tc>
                      <w:tcPr>
                        <w:tcW w:w="10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4"/>
                          <w:ind w:left="2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24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20</w:t>
                        </w:r>
                      </w:p>
                    </w:tc>
                    <w:tc>
                      <w:tcPr>
                        <w:tcW w:w="2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20</w:t>
                        </w:r>
                      </w:p>
                    </w:tc>
                    <w:tc>
                      <w:tcPr>
                        <w:tcW w:w="28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20</w:t>
                        </w:r>
                      </w:p>
                    </w:tc>
                  </w:tr>
                  <w:tr>
                    <w:trPr>
                      <w:trHeight w:val="533" w:hRule="exact"/>
                    </w:trPr>
                    <w:tc>
                      <w:tcPr>
                        <w:tcW w:w="1016" w:type="dxa"/>
                        <w:tcBorders>
                          <w:top w:val="single" w:sz="2" w:space="0" w:color="000000"/>
                          <w:left w:val="nil" w:sz="6" w:space="0" w:color="auto"/>
                          <w:bottom w:val="single" w:sz="8" w:space="0" w:color="000000"/>
                          <w:right w:val="single" w:sz="2" w:space="0" w:color="000000"/>
                        </w:tcBorders>
                      </w:tcPr>
                      <w:p>
                        <w:pPr>
                          <w:pStyle w:val="TableParagraph"/>
                          <w:spacing w:line="240" w:lineRule="auto" w:before="194"/>
                          <w:ind w:left="2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2473"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40</w:t>
                        </w:r>
                      </w:p>
                    </w:tc>
                    <w:tc>
                      <w:tcPr>
                        <w:tcW w:w="2592"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40</w:t>
                        </w:r>
                      </w:p>
                    </w:tc>
                    <w:tc>
                      <w:tcPr>
                        <w:tcW w:w="2825"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40</w:t>
                        </w:r>
                      </w:p>
                    </w:tc>
                  </w:tr>
                </w:tbl>
                <w:p>
                  <w:pPr/>
                </w:p>
              </w:txbxContent>
            </v:textbox>
            <w10:wrap type="none"/>
          </v:shape>
        </w:pict>
      </w:r>
      <w:r>
        <w:rPr>
          <w:rFonts w:ascii="宋体" w:hAnsi="宋体" w:cs="宋体" w:eastAsia="宋体" w:hint="default"/>
          <w:w w:val="100"/>
        </w:rPr>
        <w:t>  </w:t>
      </w:r>
      <w:r>
        <w:rPr>
          <w:w w:val="100"/>
        </w:rPr>
        <w:t>各类</w:t>
      </w:r>
      <w:r>
        <w:rPr>
          <w:spacing w:val="-3"/>
          <w:w w:val="100"/>
        </w:rPr>
        <w:t>金</w:t>
      </w:r>
      <w:r>
        <w:rPr>
          <w:w w:val="100"/>
        </w:rPr>
        <w:t>融</w:t>
      </w:r>
      <w:r>
        <w:rPr>
          <w:spacing w:val="-3"/>
          <w:w w:val="100"/>
        </w:rPr>
        <w:t>资</w:t>
      </w:r>
      <w:r>
        <w:rPr>
          <w:w w:val="100"/>
        </w:rPr>
        <w:t>产</w:t>
      </w:r>
      <w:r>
        <w:rPr>
          <w:spacing w:val="-3"/>
          <w:w w:val="100"/>
        </w:rPr>
        <w:t>账</w:t>
      </w:r>
      <w:r>
        <w:rPr>
          <w:w w:val="100"/>
        </w:rPr>
        <w:t>龄</w:t>
      </w:r>
      <w:r>
        <w:rPr>
          <w:spacing w:val="-3"/>
          <w:w w:val="100"/>
        </w:rPr>
        <w:t>组</w:t>
      </w:r>
      <w:r>
        <w:rPr>
          <w:w w:val="100"/>
        </w:rPr>
        <w:t>合</w:t>
      </w:r>
      <w:r>
        <w:rPr>
          <w:spacing w:val="-3"/>
          <w:w w:val="100"/>
        </w:rPr>
        <w:t>的</w:t>
      </w:r>
      <w:r>
        <w:rPr>
          <w:w w:val="100"/>
        </w:rPr>
        <w:t>账龄</w:t>
      </w:r>
      <w:r>
        <w:rPr>
          <w:spacing w:val="-3"/>
          <w:w w:val="100"/>
        </w:rPr>
        <w:t>与</w:t>
      </w:r>
      <w:r>
        <w:rPr>
          <w:w w:val="100"/>
        </w:rPr>
        <w:t>整</w:t>
      </w:r>
      <w:r>
        <w:rPr>
          <w:spacing w:val="-3"/>
          <w:w w:val="100"/>
        </w:rPr>
        <w:t>个</w:t>
      </w:r>
      <w:r>
        <w:rPr>
          <w:w w:val="100"/>
        </w:rPr>
        <w:t>存</w:t>
      </w:r>
      <w:r>
        <w:rPr>
          <w:spacing w:val="-3"/>
          <w:w w:val="100"/>
        </w:rPr>
        <w:t>续</w:t>
      </w:r>
      <w:r>
        <w:rPr>
          <w:w w:val="100"/>
        </w:rPr>
        <w:t>期</w:t>
      </w:r>
      <w:r>
        <w:rPr>
          <w:spacing w:val="-3"/>
          <w:w w:val="100"/>
        </w:rPr>
        <w:t>预</w:t>
      </w:r>
      <w:r>
        <w:rPr>
          <w:w w:val="100"/>
        </w:rPr>
        <w:t>期</w:t>
      </w:r>
      <w:r>
        <w:rPr>
          <w:spacing w:val="-3"/>
          <w:w w:val="100"/>
        </w:rPr>
        <w:t>信</w:t>
      </w:r>
      <w:r>
        <w:rPr>
          <w:w w:val="100"/>
        </w:rPr>
        <w:t>用损</w:t>
      </w:r>
      <w:r>
        <w:rPr>
          <w:spacing w:val="-3"/>
          <w:w w:val="100"/>
        </w:rPr>
        <w:t>失</w:t>
      </w:r>
      <w:r>
        <w:rPr>
          <w:w w:val="100"/>
        </w:rPr>
        <w:t>率</w:t>
      </w:r>
      <w:r>
        <w:rPr>
          <w:spacing w:val="-3"/>
          <w:w w:val="100"/>
        </w:rPr>
        <w:t>对</w:t>
      </w:r>
      <w:r>
        <w:rPr>
          <w:w w:val="100"/>
        </w:rPr>
        <w:t>照</w:t>
      </w:r>
      <w:r>
        <w:rPr>
          <w:spacing w:val="-3"/>
          <w:w w:val="100"/>
        </w:rPr>
        <w:t>表：</w:t>
      </w:r>
      <w:r>
        <w:rPr>
          <w:rFonts w:ascii="宋体" w:hAnsi="宋体" w:cs="宋体" w:eastAsia="宋体" w:hint="default"/>
          <w:w w:val="100"/>
        </w:rPr>
        <w:t> </w:t>
      </w:r>
    </w:p>
    <w:p>
      <w:pPr>
        <w:spacing w:after="0" w:line="314" w:lineRule="auto"/>
        <w:jc w:val="left"/>
        <w:rPr>
          <w:rFonts w:ascii="宋体" w:hAnsi="宋体" w:cs="宋体" w:eastAsia="宋体" w:hint="default"/>
        </w:rPr>
        <w:sectPr>
          <w:pgSz w:w="11910" w:h="16840"/>
          <w:pgMar w:header="882" w:footer="1195" w:top="1120" w:bottom="1380" w:left="1100" w:right="164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016"/>
        <w:gridCol w:w="2473"/>
        <w:gridCol w:w="2592"/>
        <w:gridCol w:w="2825"/>
      </w:tblGrid>
      <w:tr>
        <w:trPr>
          <w:trHeight w:val="413" w:hRule="exact"/>
        </w:trPr>
        <w:tc>
          <w:tcPr>
            <w:tcW w:w="1016" w:type="dxa"/>
            <w:tcBorders>
              <w:top w:val="single" w:sz="8" w:space="0" w:color="000000"/>
              <w:left w:val="nil" w:sz="6" w:space="0" w:color="auto"/>
              <w:bottom w:val="single" w:sz="2" w:space="0" w:color="000000"/>
              <w:right w:val="single" w:sz="2" w:space="0" w:color="000000"/>
            </w:tcBorders>
          </w:tcPr>
          <w:p>
            <w:pPr>
              <w:pStyle w:val="TableParagraph"/>
              <w:spacing w:line="240" w:lineRule="auto" w:before="74"/>
              <w:ind w:right="180"/>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2473" w:type="dxa"/>
            <w:tcBorders>
              <w:top w:val="single" w:sz="8" w:space="0" w:color="000000"/>
              <w:left w:val="single" w:sz="2" w:space="0" w:color="000000"/>
              <w:bottom w:val="single" w:sz="2" w:space="0" w:color="000000"/>
              <w:right w:val="single" w:sz="2" w:space="0" w:color="000000"/>
            </w:tcBorders>
          </w:tcPr>
          <w:p>
            <w:pPr>
              <w:pStyle w:val="TableParagraph"/>
              <w:spacing w:line="240" w:lineRule="auto" w:before="74"/>
              <w:ind w:left="103" w:right="0"/>
              <w:jc w:val="center"/>
              <w:rPr>
                <w:rFonts w:ascii="宋体" w:hAnsi="宋体" w:cs="宋体" w:eastAsia="宋体" w:hint="default"/>
                <w:sz w:val="21"/>
                <w:szCs w:val="21"/>
              </w:rPr>
            </w:pPr>
            <w:r>
              <w:rPr>
                <w:rFonts w:ascii="宋体" w:hAnsi="宋体" w:cs="宋体" w:eastAsia="宋体" w:hint="default"/>
                <w:sz w:val="21"/>
                <w:szCs w:val="21"/>
              </w:rPr>
              <w:t>应收票据计提比例（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592" w:type="dxa"/>
            <w:tcBorders>
              <w:top w:val="single" w:sz="8" w:space="0" w:color="000000"/>
              <w:left w:val="single" w:sz="2" w:space="0" w:color="000000"/>
              <w:bottom w:val="single" w:sz="2" w:space="0" w:color="000000"/>
              <w:right w:val="single" w:sz="2" w:space="0" w:color="000000"/>
            </w:tcBorders>
          </w:tcPr>
          <w:p>
            <w:pPr>
              <w:pStyle w:val="TableParagraph"/>
              <w:spacing w:line="240" w:lineRule="auto" w:before="74"/>
              <w:ind w:left="103"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825" w:type="dxa"/>
            <w:tcBorders>
              <w:top w:val="single" w:sz="8" w:space="0" w:color="000000"/>
              <w:left w:val="single" w:sz="2" w:space="0" w:color="000000"/>
              <w:bottom w:val="single" w:sz="2" w:space="0" w:color="000000"/>
              <w:right w:val="nil" w:sz="6" w:space="0" w:color="auto"/>
            </w:tcBorders>
          </w:tcPr>
          <w:p>
            <w:pPr>
              <w:pStyle w:val="TableParagraph"/>
              <w:spacing w:line="240" w:lineRule="auto" w:before="74"/>
              <w:ind w:left="101"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526" w:hRule="exact"/>
        </w:trPr>
        <w:tc>
          <w:tcPr>
            <w:tcW w:w="10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4"/>
              <w:ind w:left="2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24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60</w:t>
            </w:r>
          </w:p>
        </w:tc>
        <w:tc>
          <w:tcPr>
            <w:tcW w:w="25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60</w:t>
            </w:r>
          </w:p>
        </w:tc>
        <w:tc>
          <w:tcPr>
            <w:tcW w:w="28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60</w:t>
            </w:r>
          </w:p>
        </w:tc>
      </w:tr>
      <w:tr>
        <w:trPr>
          <w:trHeight w:val="533" w:hRule="exact"/>
        </w:trPr>
        <w:tc>
          <w:tcPr>
            <w:tcW w:w="1016" w:type="dxa"/>
            <w:tcBorders>
              <w:top w:val="single" w:sz="2" w:space="0" w:color="000000"/>
              <w:left w:val="nil" w:sz="6" w:space="0" w:color="auto"/>
              <w:bottom w:val="single" w:sz="8" w:space="0" w:color="000000"/>
              <w:right w:val="single" w:sz="2" w:space="0" w:color="000000"/>
            </w:tcBorders>
          </w:tcPr>
          <w:p>
            <w:pPr>
              <w:pStyle w:val="TableParagraph"/>
              <w:spacing w:line="240" w:lineRule="auto" w:before="194"/>
              <w:ind w:right="127"/>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年以上</w:t>
            </w:r>
          </w:p>
        </w:tc>
        <w:tc>
          <w:tcPr>
            <w:tcW w:w="2473"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w:t>
            </w:r>
          </w:p>
        </w:tc>
        <w:tc>
          <w:tcPr>
            <w:tcW w:w="2592"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w:t>
            </w:r>
          </w:p>
        </w:tc>
        <w:tc>
          <w:tcPr>
            <w:tcW w:w="2825"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100</w:t>
            </w:r>
          </w:p>
        </w:tc>
      </w:tr>
    </w:tbl>
    <w:p>
      <w:pPr>
        <w:pStyle w:val="BodyText"/>
        <w:spacing w:line="314" w:lineRule="auto" w:before="42"/>
        <w:ind w:left="577" w:right="0"/>
        <w:jc w:val="left"/>
      </w:pPr>
      <w:r>
        <w:rPr>
          <w:rFonts w:ascii="宋体" w:hAnsi="宋体" w:cs="宋体" w:eastAsia="宋体" w:hint="default"/>
        </w:rPr>
        <w:t>B </w:t>
      </w:r>
      <w:r>
        <w:rPr/>
        <w:t>债权投资、其他债权投资</w:t>
      </w:r>
      <w:r>
        <w:rPr>
          <w:rFonts w:ascii="宋体" w:hAnsi="宋体" w:cs="宋体" w:eastAsia="宋体" w:hint="default"/>
          <w:w w:val="100"/>
        </w:rPr>
        <w:t> </w:t>
      </w:r>
      <w:r>
        <w:rPr>
          <w:spacing w:val="-2"/>
        </w:rPr>
        <w:t>对于债权投资和其他债权投资，本公司按照投资的性质，根据交易对手和风险敞口的各种类</w:t>
      </w:r>
    </w:p>
    <w:p>
      <w:pPr>
        <w:pStyle w:val="BodyText"/>
        <w:spacing w:line="240" w:lineRule="auto" w:before="20"/>
        <w:ind w:left="156" w:right="0"/>
        <w:jc w:val="left"/>
        <w:rPr>
          <w:rFonts w:ascii="宋体" w:hAnsi="宋体" w:cs="宋体" w:eastAsia="宋体" w:hint="default"/>
        </w:rPr>
      </w:pPr>
      <w:r>
        <w:rPr/>
        <w:t>型，通过违约风险敞口和未来</w:t>
      </w:r>
      <w:r>
        <w:rPr>
          <w:spacing w:val="-57"/>
        </w:rPr>
        <w:t> </w:t>
      </w:r>
      <w:r>
        <w:rPr>
          <w:rFonts w:ascii="宋体" w:hAnsi="宋体" w:cs="宋体" w:eastAsia="宋体" w:hint="default"/>
        </w:rPr>
        <w:t>12</w:t>
      </w:r>
      <w:r>
        <w:rPr>
          <w:rFonts w:ascii="宋体" w:hAnsi="宋体" w:cs="宋体" w:eastAsia="宋体" w:hint="default"/>
          <w:spacing w:val="-58"/>
        </w:rPr>
        <w:t> </w:t>
      </w:r>
      <w:r>
        <w:rPr/>
        <w:t>个月内或整个存续期预期信用损失率，计算预期信用损失。</w:t>
      </w:r>
      <w:r>
        <w:rPr>
          <w:rFonts w:ascii="宋体" w:hAnsi="宋体" w:cs="宋体" w:eastAsia="宋体" w:hint="default"/>
        </w:rPr>
        <w:t> </w:t>
      </w:r>
    </w:p>
    <w:p>
      <w:pPr>
        <w:pStyle w:val="BodyText"/>
        <w:spacing w:line="314" w:lineRule="auto" w:before="85"/>
        <w:ind w:left="577" w:right="0"/>
        <w:jc w:val="left"/>
      </w:pPr>
      <w:r>
        <w:rPr/>
        <w:t>②具有较低的信用风险</w:t>
      </w:r>
      <w:r>
        <w:rPr>
          <w:rFonts w:ascii="宋体" w:hAnsi="宋体" w:cs="宋体" w:eastAsia="宋体" w:hint="default"/>
          <w:w w:val="100"/>
        </w:rPr>
        <w:t> </w:t>
      </w:r>
      <w:r>
        <w:rPr>
          <w:spacing w:val="-2"/>
        </w:rPr>
        <w:t>如果金融工具的违约风险较低，借款人在短期内履行其合同现金流量义务的能力很强，并且</w:t>
      </w:r>
    </w:p>
    <w:p>
      <w:pPr>
        <w:pStyle w:val="BodyText"/>
        <w:spacing w:line="314" w:lineRule="auto" w:before="20"/>
        <w:ind w:left="156" w:right="0"/>
        <w:jc w:val="left"/>
        <w:rPr>
          <w:rFonts w:ascii="宋体" w:hAnsi="宋体" w:cs="宋体" w:eastAsia="宋体" w:hint="default"/>
        </w:rPr>
      </w:pPr>
      <w:r>
        <w:rPr>
          <w:spacing w:val="-1"/>
        </w:rPr>
        <w:t>即便较长时期内经济形势和经营环境存在不利变化但未必一定降低借款人履行其合同现金流量义</w:t>
      </w:r>
      <w:r>
        <w:rPr>
          <w:spacing w:val="-55"/>
        </w:rPr>
        <w:t> </w:t>
      </w:r>
      <w:r>
        <w:rPr>
          <w:spacing w:val="-55"/>
        </w:rPr>
      </w:r>
      <w:r>
        <w:rPr/>
        <w:t>务的能力，该金融工具被视为具有较低的信用风险。</w:t>
      </w:r>
      <w:r>
        <w:rPr>
          <w:rFonts w:ascii="宋体" w:hAnsi="宋体" w:cs="宋体" w:eastAsia="宋体" w:hint="default"/>
        </w:rPr>
        <w:t> </w:t>
      </w:r>
    </w:p>
    <w:p>
      <w:pPr>
        <w:pStyle w:val="BodyText"/>
        <w:spacing w:line="314" w:lineRule="auto" w:before="20"/>
        <w:ind w:left="577" w:right="0"/>
        <w:jc w:val="left"/>
      </w:pPr>
      <w:r>
        <w:rPr/>
        <w:t>③信用风险显著增加</w:t>
      </w:r>
      <w:r>
        <w:rPr>
          <w:rFonts w:ascii="宋体" w:hAnsi="宋体" w:cs="宋体" w:eastAsia="宋体" w:hint="default"/>
          <w:w w:val="100"/>
        </w:rPr>
        <w:t> </w:t>
      </w:r>
      <w:r>
        <w:rPr>
          <w:spacing w:val="-2"/>
        </w:rPr>
        <w:t>本公司通过比较金融工具在资产负债表日所确定的预计存续期内的违约概率与在初始确认时</w:t>
      </w:r>
    </w:p>
    <w:p>
      <w:pPr>
        <w:pStyle w:val="BodyText"/>
        <w:spacing w:line="314" w:lineRule="auto" w:before="20"/>
        <w:ind w:left="156" w:right="0"/>
        <w:jc w:val="left"/>
        <w:rPr>
          <w:rFonts w:ascii="宋体" w:hAnsi="宋体" w:cs="宋体" w:eastAsia="宋体" w:hint="default"/>
        </w:rPr>
      </w:pPr>
      <w:r>
        <w:rPr>
          <w:spacing w:val="-1"/>
        </w:rPr>
        <w:t>所确定的预计存续期内的违约概率，以确定金融工具预计存续期内发生违约概率的相对变化，以</w:t>
      </w:r>
      <w:r>
        <w:rPr>
          <w:spacing w:val="-55"/>
        </w:rPr>
        <w:t> </w:t>
      </w:r>
      <w:r>
        <w:rPr>
          <w:spacing w:val="-55"/>
        </w:rPr>
      </w:r>
      <w:r>
        <w:rPr/>
        <w:t>评估金融工具的信用风险自初始确认后是否已显著增加。</w:t>
      </w:r>
      <w:r>
        <w:rPr>
          <w:rFonts w:ascii="宋体" w:hAnsi="宋体" w:cs="宋体" w:eastAsia="宋体" w:hint="default"/>
        </w:rPr>
        <w:t> </w:t>
      </w:r>
    </w:p>
    <w:p>
      <w:pPr>
        <w:pStyle w:val="BodyText"/>
        <w:spacing w:line="314" w:lineRule="auto" w:before="20"/>
        <w:ind w:left="156" w:right="0" w:firstLine="420"/>
        <w:jc w:val="left"/>
        <w:rPr>
          <w:rFonts w:ascii="宋体" w:hAnsi="宋体" w:cs="宋体" w:eastAsia="宋体" w:hint="default"/>
        </w:rPr>
      </w:pPr>
      <w:r>
        <w:rPr>
          <w:spacing w:val="-2"/>
        </w:rPr>
        <w:t>在确定信用风险自初始确认后是否显著增加时，本公司考虑无须付出不必要的额外成本或努</w:t>
      </w:r>
      <w:r>
        <w:rPr>
          <w:w w:val="100"/>
        </w:rPr>
        <w:t> </w:t>
      </w:r>
      <w:r>
        <w:rPr/>
        <w:t>力即可获得的合理且有依据的信息，包括前瞻性信息。本公司考虑的信息包括：</w:t>
      </w:r>
      <w:r>
        <w:rPr>
          <w:rFonts w:ascii="宋体" w:hAnsi="宋体" w:cs="宋体" w:eastAsia="宋体" w:hint="default"/>
        </w:rPr>
        <w:t> </w:t>
      </w:r>
    </w:p>
    <w:p>
      <w:pPr>
        <w:pStyle w:val="BodyText"/>
        <w:spacing w:line="240" w:lineRule="auto" w:before="20"/>
        <w:ind w:left="577" w:right="0"/>
        <w:jc w:val="left"/>
        <w:rPr>
          <w:rFonts w:ascii="宋体" w:hAnsi="宋体" w:cs="宋体" w:eastAsia="宋体" w:hint="default"/>
        </w:rPr>
      </w:pPr>
      <w:r>
        <w:rPr>
          <w:rFonts w:ascii="宋体" w:hAnsi="宋体" w:cs="宋体" w:eastAsia="宋体" w:hint="default"/>
        </w:rPr>
        <w:t>A.</w:t>
      </w:r>
      <w:r>
        <w:rPr>
          <w:rFonts w:ascii="宋体" w:hAnsi="宋体" w:cs="宋体" w:eastAsia="宋体" w:hint="default"/>
          <w:spacing w:val="-9"/>
        </w:rPr>
        <w:t> </w:t>
      </w:r>
      <w:r>
        <w:rPr/>
        <w:t>信用风险变化所导致的内部价格指标是否发生显著变化；</w:t>
      </w:r>
      <w:r>
        <w:rPr>
          <w:rFonts w:ascii="宋体" w:hAnsi="宋体" w:cs="宋体" w:eastAsia="宋体" w:hint="default"/>
        </w:rPr>
        <w:t> </w:t>
      </w:r>
    </w:p>
    <w:p>
      <w:pPr>
        <w:pStyle w:val="BodyText"/>
        <w:spacing w:line="314" w:lineRule="auto" w:before="85"/>
        <w:ind w:left="156" w:right="0" w:firstLine="420"/>
        <w:jc w:val="left"/>
        <w:rPr>
          <w:rFonts w:ascii="宋体" w:hAnsi="宋体" w:cs="宋体" w:eastAsia="宋体" w:hint="default"/>
        </w:rPr>
      </w:pPr>
      <w:r>
        <w:rPr>
          <w:rFonts w:ascii="宋体" w:hAnsi="宋体" w:cs="宋体" w:eastAsia="宋体" w:hint="default"/>
          <w:w w:val="100"/>
        </w:rPr>
        <w:t>B.</w:t>
      </w:r>
      <w:r>
        <w:rPr>
          <w:rFonts w:ascii="宋体" w:hAnsi="宋体" w:cs="宋体" w:eastAsia="宋体" w:hint="default"/>
          <w:spacing w:val="4"/>
          <w:w w:val="100"/>
        </w:rPr>
        <w:t> </w:t>
      </w:r>
      <w:r>
        <w:rPr>
          <w:spacing w:val="-4"/>
          <w:w w:val="100"/>
        </w:rPr>
        <w:t>预期将导致债务人履行其偿债义务的能力是否发生显著变化的业务、财务或经济状况的不</w:t>
      </w:r>
      <w:r>
        <w:rPr>
          <w:w w:val="100"/>
        </w:rPr>
        <w:t> </w:t>
      </w:r>
      <w:r>
        <w:rPr/>
        <w:t>利变化；</w:t>
      </w:r>
      <w:r>
        <w:rPr>
          <w:rFonts w:ascii="宋体" w:hAnsi="宋体" w:cs="宋体" w:eastAsia="宋体" w:hint="default"/>
        </w:rPr>
        <w:t> </w:t>
      </w:r>
    </w:p>
    <w:p>
      <w:pPr>
        <w:pStyle w:val="BodyText"/>
        <w:spacing w:line="314" w:lineRule="auto" w:before="20"/>
        <w:ind w:left="156" w:right="0" w:firstLine="420"/>
        <w:jc w:val="left"/>
        <w:rPr>
          <w:rFonts w:ascii="宋体" w:hAnsi="宋体" w:cs="宋体" w:eastAsia="宋体" w:hint="default"/>
        </w:rPr>
      </w:pPr>
      <w:r>
        <w:rPr>
          <w:rFonts w:ascii="宋体" w:hAnsi="宋体" w:cs="宋体" w:eastAsia="宋体" w:hint="default"/>
        </w:rPr>
        <w:t>C.</w:t>
      </w:r>
      <w:r>
        <w:rPr>
          <w:rFonts w:ascii="宋体" w:hAnsi="宋体" w:cs="宋体" w:eastAsia="宋体" w:hint="default"/>
          <w:spacing w:val="43"/>
        </w:rPr>
        <w:t> </w:t>
      </w:r>
      <w:r>
        <w:rPr>
          <w:spacing w:val="-4"/>
        </w:rPr>
        <w:t>债务人经营成果实际或预期是否发生显著变化；债务人所处的监管、经济或技术环境是否</w:t>
      </w:r>
      <w:r>
        <w:rPr>
          <w:w w:val="100"/>
        </w:rPr>
        <w:t> </w:t>
      </w:r>
      <w:r>
        <w:rPr/>
        <w:t>发生显著不利变化；</w:t>
      </w:r>
      <w:r>
        <w:rPr>
          <w:rFonts w:ascii="宋体" w:hAnsi="宋体" w:cs="宋体" w:eastAsia="宋体" w:hint="default"/>
        </w:rPr>
        <w:t> </w:t>
      </w:r>
    </w:p>
    <w:p>
      <w:pPr>
        <w:pStyle w:val="BodyText"/>
        <w:spacing w:line="314" w:lineRule="auto" w:before="20"/>
        <w:ind w:left="156" w:right="0" w:firstLine="420"/>
        <w:jc w:val="left"/>
        <w:rPr>
          <w:rFonts w:ascii="宋体" w:hAnsi="宋体" w:cs="宋体" w:eastAsia="宋体" w:hint="default"/>
        </w:rPr>
      </w:pPr>
      <w:r>
        <w:rPr>
          <w:rFonts w:ascii="宋体" w:hAnsi="宋体" w:cs="宋体" w:eastAsia="宋体" w:hint="default"/>
          <w:w w:val="100"/>
        </w:rPr>
        <w:t>D.</w:t>
      </w:r>
      <w:r>
        <w:rPr>
          <w:rFonts w:ascii="宋体" w:hAnsi="宋体" w:cs="宋体" w:eastAsia="宋体" w:hint="default"/>
          <w:spacing w:val="4"/>
          <w:w w:val="100"/>
        </w:rPr>
        <w:t> </w:t>
      </w:r>
      <w:r>
        <w:rPr>
          <w:spacing w:val="-4"/>
          <w:w w:val="100"/>
        </w:rPr>
        <w:t>作为债务抵押的担保物价值或第三方提供的担保或信用增级质量是否发生显著变化。这些</w:t>
      </w:r>
      <w:r>
        <w:rPr>
          <w:w w:val="100"/>
        </w:rPr>
        <w:t> </w:t>
      </w:r>
      <w:r>
        <w:rPr/>
        <w:t>变化预期将降低债务人按合同规定期限还款的经济动机或者影响违约概率；</w:t>
      </w:r>
      <w:r>
        <w:rPr>
          <w:rFonts w:ascii="宋体" w:hAnsi="宋体" w:cs="宋体" w:eastAsia="宋体" w:hint="default"/>
        </w:rPr>
        <w:t> </w:t>
      </w:r>
    </w:p>
    <w:p>
      <w:pPr>
        <w:pStyle w:val="BodyText"/>
        <w:spacing w:line="240" w:lineRule="auto" w:before="20"/>
        <w:ind w:left="577" w:right="0"/>
        <w:jc w:val="left"/>
        <w:rPr>
          <w:rFonts w:ascii="宋体" w:hAnsi="宋体" w:cs="宋体" w:eastAsia="宋体" w:hint="default"/>
        </w:rPr>
      </w:pPr>
      <w:r>
        <w:rPr>
          <w:rFonts w:ascii="宋体" w:hAnsi="宋体" w:cs="宋体" w:eastAsia="宋体" w:hint="default"/>
        </w:rPr>
        <w:t>E.</w:t>
      </w:r>
      <w:r>
        <w:rPr>
          <w:rFonts w:ascii="宋体" w:hAnsi="宋体" w:cs="宋体" w:eastAsia="宋体" w:hint="default"/>
          <w:spacing w:val="-10"/>
        </w:rPr>
        <w:t> </w:t>
      </w:r>
      <w:r>
        <w:rPr/>
        <w:t>预期将降低债务人按合同约定期限还款的经济动机是否发生显著变化；</w:t>
      </w:r>
      <w:r>
        <w:rPr>
          <w:rFonts w:ascii="宋体" w:hAnsi="宋体" w:cs="宋体" w:eastAsia="宋体" w:hint="default"/>
        </w:rPr>
        <w:t> </w:t>
      </w:r>
    </w:p>
    <w:p>
      <w:pPr>
        <w:pStyle w:val="BodyText"/>
        <w:spacing w:line="314" w:lineRule="auto" w:before="85"/>
        <w:ind w:left="156" w:right="98" w:firstLine="420"/>
        <w:jc w:val="left"/>
        <w:rPr>
          <w:rFonts w:ascii="宋体" w:hAnsi="宋体" w:cs="宋体" w:eastAsia="宋体" w:hint="default"/>
        </w:rPr>
      </w:pPr>
      <w:r>
        <w:rPr>
          <w:rFonts w:ascii="宋体" w:hAnsi="宋体" w:cs="宋体" w:eastAsia="宋体" w:hint="default"/>
        </w:rPr>
        <w:t>F.</w:t>
      </w:r>
      <w:r>
        <w:rPr>
          <w:rFonts w:ascii="宋体" w:hAnsi="宋体" w:cs="宋体" w:eastAsia="宋体" w:hint="default"/>
          <w:spacing w:val="7"/>
        </w:rPr>
        <w:t> </w:t>
      </w:r>
      <w:r>
        <w:rPr/>
        <w:t>借款合同的预期变更，包括预计违反合同的行为是否可能导致的合同义务的免除或修订、</w:t>
      </w:r>
      <w:r>
        <w:rPr>
          <w:w w:val="100"/>
        </w:rPr>
        <w:t> </w:t>
      </w:r>
      <w:r>
        <w:rPr/>
        <w:t>给予免息期、利率跳升、要求追加抵押品或担保或者对金融工具的合同框架做出其他变更；</w:t>
      </w:r>
      <w:r>
        <w:rPr>
          <w:rFonts w:ascii="宋体" w:hAnsi="宋体" w:cs="宋体" w:eastAsia="宋体" w:hint="default"/>
        </w:rPr>
        <w:t> </w:t>
      </w:r>
    </w:p>
    <w:p>
      <w:pPr>
        <w:pStyle w:val="BodyText"/>
        <w:spacing w:line="314" w:lineRule="auto" w:before="20"/>
        <w:ind w:left="577" w:right="3718"/>
        <w:jc w:val="left"/>
        <w:rPr>
          <w:rFonts w:ascii="宋体" w:hAnsi="宋体" w:cs="宋体" w:eastAsia="宋体" w:hint="default"/>
        </w:rPr>
      </w:pPr>
      <w:r>
        <w:rPr>
          <w:rFonts w:ascii="宋体" w:hAnsi="宋体" w:cs="宋体" w:eastAsia="宋体" w:hint="default"/>
        </w:rPr>
        <w:t>G.</w:t>
      </w:r>
      <w:r>
        <w:rPr>
          <w:rFonts w:ascii="宋体" w:hAnsi="宋体" w:cs="宋体" w:eastAsia="宋体" w:hint="default"/>
          <w:spacing w:val="-4"/>
        </w:rPr>
        <w:t> </w:t>
      </w:r>
      <w:r>
        <w:rPr/>
        <w:t>债务人预期表现和还款行为是否发生显著变化；</w:t>
      </w:r>
      <w:r>
        <w:rPr>
          <w:rFonts w:ascii="宋体" w:hAnsi="宋体" w:cs="宋体" w:eastAsia="宋体" w:hint="default"/>
          <w:w w:val="100"/>
        </w:rPr>
        <w:t> </w:t>
      </w:r>
      <w:r>
        <w:rPr>
          <w:rFonts w:ascii="宋体" w:hAnsi="宋体" w:cs="宋体" w:eastAsia="宋体" w:hint="default"/>
        </w:rPr>
        <w:t>H. </w:t>
      </w:r>
      <w:r>
        <w:rPr/>
        <w:t>合同付款是否发生逾期超过（含）</w:t>
      </w:r>
      <w:r>
        <w:rPr>
          <w:rFonts w:ascii="宋体" w:hAnsi="宋体" w:cs="宋体" w:eastAsia="宋体" w:hint="default"/>
        </w:rPr>
        <w:t>30</w:t>
      </w:r>
      <w:r>
        <w:rPr>
          <w:rFonts w:ascii="宋体" w:hAnsi="宋体" w:cs="宋体" w:eastAsia="宋体" w:hint="default"/>
          <w:spacing w:val="-60"/>
        </w:rPr>
        <w:t> </w:t>
      </w:r>
      <w:r>
        <w:rPr/>
        <w:t>日。</w:t>
      </w:r>
      <w:r>
        <w:rPr>
          <w:rFonts w:ascii="宋体" w:hAnsi="宋体" w:cs="宋体" w:eastAsia="宋体" w:hint="default"/>
        </w:rPr>
        <w:t> </w:t>
      </w:r>
    </w:p>
    <w:p>
      <w:pPr>
        <w:pStyle w:val="BodyText"/>
        <w:spacing w:line="314" w:lineRule="auto" w:before="20"/>
        <w:ind w:left="156" w:right="209" w:firstLine="420"/>
        <w:jc w:val="both"/>
        <w:rPr>
          <w:rFonts w:ascii="宋体" w:hAnsi="宋体" w:cs="宋体" w:eastAsia="宋体" w:hint="default"/>
        </w:rPr>
      </w:pPr>
      <w:r>
        <w:rPr>
          <w:spacing w:val="-2"/>
        </w:rPr>
        <w:t>根据金融工具的性质，本公司以单项金融工具或金融工具组合为基础评估信用风险是否显著</w:t>
      </w:r>
      <w:r>
        <w:rPr>
          <w:w w:val="100"/>
        </w:rPr>
        <w:t> </w:t>
      </w:r>
      <w:r>
        <w:rPr>
          <w:spacing w:val="-6"/>
          <w:w w:val="100"/>
        </w:rPr>
        <w:t>增加。以金融工具组合为基础进行评估时，本公司可基于共同信用风险特征对金融工具进行分类，</w:t>
      </w:r>
      <w:r>
        <w:rPr>
          <w:w w:val="100"/>
        </w:rPr>
        <w:t> </w:t>
      </w:r>
      <w:r>
        <w:rPr/>
        <w:t>例如逾期信息和信用风险评级。</w:t>
      </w:r>
      <w:r>
        <w:rPr>
          <w:rFonts w:ascii="宋体" w:hAnsi="宋体" w:cs="宋体" w:eastAsia="宋体" w:hint="default"/>
        </w:rPr>
        <w:t> </w:t>
      </w:r>
    </w:p>
    <w:p>
      <w:pPr>
        <w:pStyle w:val="BodyText"/>
        <w:spacing w:line="240" w:lineRule="auto" w:before="20"/>
        <w:ind w:left="577" w:right="0"/>
        <w:jc w:val="left"/>
      </w:pPr>
      <w:r>
        <w:rPr>
          <w:spacing w:val="-4"/>
        </w:rPr>
        <w:t>通常情况下，如果逾期超过 </w:t>
      </w:r>
      <w:r>
        <w:rPr>
          <w:rFonts w:ascii="宋体" w:hAnsi="宋体" w:cs="宋体" w:eastAsia="宋体" w:hint="default"/>
        </w:rPr>
        <w:t>30</w:t>
      </w:r>
      <w:r>
        <w:rPr>
          <w:rFonts w:ascii="宋体" w:hAnsi="宋体" w:cs="宋体" w:eastAsia="宋体" w:hint="default"/>
          <w:spacing w:val="-45"/>
        </w:rPr>
        <w:t> </w:t>
      </w:r>
      <w:r>
        <w:rPr>
          <w:spacing w:val="-4"/>
        </w:rPr>
        <w:t>日，本公司确定金融工具的信用风险已经显著增加。除非本公</w:t>
      </w:r>
    </w:p>
    <w:p>
      <w:pPr>
        <w:pStyle w:val="BodyText"/>
        <w:spacing w:line="314" w:lineRule="auto" w:before="85"/>
        <w:ind w:left="156" w:right="0"/>
        <w:jc w:val="left"/>
        <w:rPr>
          <w:rFonts w:ascii="宋体" w:hAnsi="宋体" w:cs="宋体" w:eastAsia="宋体" w:hint="default"/>
        </w:rPr>
      </w:pPr>
      <w:r>
        <w:rPr>
          <w:spacing w:val="-3"/>
        </w:rPr>
        <w:t>司无需付出过多成本或努力即可获得合理且有依据的信息，证明虽然超过合同约定的付款期限 </w:t>
      </w:r>
      <w:r>
        <w:rPr>
          <w:rFonts w:ascii="宋体" w:hAnsi="宋体" w:cs="宋体" w:eastAsia="宋体" w:hint="default"/>
          <w:spacing w:val="-3"/>
        </w:rPr>
        <w:t>30</w:t>
      </w:r>
      <w:r>
        <w:rPr>
          <w:rFonts w:ascii="宋体" w:hAnsi="宋体" w:cs="宋体" w:eastAsia="宋体" w:hint="default"/>
          <w:spacing w:val="-76"/>
        </w:rPr>
        <w:t> </w:t>
      </w:r>
      <w:r>
        <w:rPr/>
        <w:t>天，但信用风险自初始确认以来并未显著增加。</w:t>
      </w:r>
      <w:r>
        <w:rPr>
          <w:rFonts w:ascii="宋体" w:hAnsi="宋体" w:cs="宋体" w:eastAsia="宋体" w:hint="default"/>
        </w:rPr>
        <w:t> </w:t>
      </w:r>
    </w:p>
    <w:p>
      <w:pPr>
        <w:pStyle w:val="BodyText"/>
        <w:spacing w:line="314" w:lineRule="auto" w:before="20"/>
        <w:ind w:left="577" w:right="0"/>
        <w:jc w:val="left"/>
      </w:pPr>
      <w:r>
        <w:rPr/>
        <w:t>④已发生信用减值的金融资产</w:t>
      </w:r>
      <w:r>
        <w:rPr>
          <w:rFonts w:ascii="宋体" w:hAnsi="宋体" w:cs="宋体" w:eastAsia="宋体" w:hint="default"/>
          <w:w w:val="100"/>
        </w:rPr>
        <w:t> </w:t>
      </w:r>
      <w:r>
        <w:rPr>
          <w:spacing w:val="-2"/>
        </w:rPr>
        <w:t>本公司在资产负债表日评估以摊余成本计量的金融资产和以公允价值计量且其变动计入其他</w:t>
      </w:r>
    </w:p>
    <w:p>
      <w:pPr>
        <w:pStyle w:val="BodyText"/>
        <w:spacing w:line="240" w:lineRule="auto" w:before="20"/>
        <w:ind w:left="156" w:right="0"/>
        <w:jc w:val="left"/>
      </w:pPr>
      <w:r>
        <w:rPr/>
        <w:t>综合收益的债权投资是否已发生信用减值。当对金融资产预期未来现金流量具有不利影响的一项</w:t>
      </w:r>
    </w:p>
    <w:p>
      <w:pPr>
        <w:spacing w:after="0" w:line="240" w:lineRule="auto"/>
        <w:jc w:val="left"/>
        <w:sectPr>
          <w:footerReference w:type="default" r:id="rId56"/>
          <w:pgSz w:w="11910" w:h="16840"/>
          <w:pgMar w:footer="1195" w:header="882" w:top="1120" w:bottom="1380" w:left="1120" w:right="1580"/>
        </w:sectPr>
      </w:pPr>
    </w:p>
    <w:p>
      <w:pPr>
        <w:spacing w:line="240" w:lineRule="auto" w:before="7"/>
        <w:rPr>
          <w:rFonts w:ascii="宋体" w:hAnsi="宋体" w:cs="宋体" w:eastAsia="宋体" w:hint="default"/>
          <w:sz w:val="24"/>
          <w:szCs w:val="24"/>
        </w:rPr>
      </w:pPr>
    </w:p>
    <w:p>
      <w:pPr>
        <w:pStyle w:val="BodyText"/>
        <w:spacing w:line="314" w:lineRule="auto" w:before="36"/>
        <w:ind w:left="136" w:right="209"/>
        <w:jc w:val="both"/>
        <w:rPr>
          <w:rFonts w:ascii="宋体" w:hAnsi="宋体" w:cs="宋体" w:eastAsia="宋体" w:hint="default"/>
        </w:rPr>
      </w:pPr>
      <w:r>
        <w:rPr>
          <w:spacing w:val="-1"/>
        </w:rPr>
        <w:t>或多项事件发生时，该金融资产成为已发生信用减值的金融资产。金融资产已发生信用减值的证</w:t>
      </w:r>
      <w:r>
        <w:rPr>
          <w:spacing w:val="-55"/>
        </w:rPr>
        <w:t> </w:t>
      </w:r>
      <w:r>
        <w:rPr>
          <w:spacing w:val="-55"/>
        </w:rPr>
      </w:r>
      <w:r>
        <w:rPr/>
        <w:t>据包括下列可观察信息：</w:t>
      </w:r>
      <w:r>
        <w:rPr>
          <w:rFonts w:ascii="宋体" w:hAnsi="宋体" w:cs="宋体" w:eastAsia="宋体" w:hint="default"/>
        </w:rPr>
        <w:t> </w:t>
      </w:r>
    </w:p>
    <w:p>
      <w:pPr>
        <w:pStyle w:val="BodyText"/>
        <w:spacing w:line="314" w:lineRule="auto" w:before="20"/>
        <w:ind w:left="136" w:right="209" w:firstLine="420"/>
        <w:jc w:val="both"/>
        <w:rPr>
          <w:rFonts w:ascii="宋体" w:hAnsi="宋体" w:cs="宋体" w:eastAsia="宋体" w:hint="default"/>
        </w:rPr>
      </w:pPr>
      <w:r>
        <w:rPr>
          <w:spacing w:val="-2"/>
        </w:rPr>
        <w:t>发行方或债务人发生重大财务困难；债务人违反合同，如偿付利息或本金违约或逾期等；债</w:t>
      </w:r>
      <w:r>
        <w:rPr>
          <w:w w:val="100"/>
        </w:rPr>
        <w:t> </w:t>
      </w:r>
      <w:r>
        <w:rPr>
          <w:spacing w:val="-1"/>
        </w:rPr>
        <w:t>权人出于与债务人财务困难有关的经济或合同考虑，给予债务人在任何其他情况下都不会做出的</w:t>
      </w:r>
      <w:r>
        <w:rPr>
          <w:spacing w:val="-55"/>
        </w:rPr>
        <w:t> </w:t>
      </w:r>
      <w:r>
        <w:rPr>
          <w:spacing w:val="-55"/>
        </w:rPr>
      </w:r>
      <w:r>
        <w:rPr>
          <w:spacing w:val="-1"/>
        </w:rPr>
        <w:t>让步；债务人很可能破产或进行其他财务重组；发行方或债务人财务困难导致该金融资产的活跃</w:t>
      </w:r>
      <w:r>
        <w:rPr>
          <w:spacing w:val="-55"/>
        </w:rPr>
        <w:t> </w:t>
      </w:r>
      <w:r>
        <w:rPr>
          <w:spacing w:val="-55"/>
        </w:rPr>
      </w:r>
      <w:r>
        <w:rPr/>
        <w:t>市场消失；以大幅折扣购买或源生一项金融资产，该折扣反映了发生信用损失的事实。</w:t>
      </w:r>
      <w:r>
        <w:rPr>
          <w:rFonts w:ascii="宋体" w:hAnsi="宋体" w:cs="宋体" w:eastAsia="宋体" w:hint="default"/>
        </w:rPr>
        <w:t> </w:t>
      </w:r>
    </w:p>
    <w:p>
      <w:pPr>
        <w:pStyle w:val="BodyText"/>
        <w:spacing w:line="314" w:lineRule="auto" w:before="20"/>
        <w:ind w:left="557" w:right="0"/>
        <w:jc w:val="left"/>
      </w:pPr>
      <w:r>
        <w:rPr/>
        <w:t>⑤预期信用损失准备的列报</w:t>
      </w:r>
      <w:r>
        <w:rPr>
          <w:rFonts w:ascii="宋体" w:hAnsi="宋体" w:cs="宋体" w:eastAsia="宋体" w:hint="default"/>
          <w:w w:val="100"/>
        </w:rPr>
        <w:t> </w:t>
      </w:r>
      <w:r>
        <w:rPr>
          <w:spacing w:val="-2"/>
        </w:rPr>
        <w:t>为反映金融工具的信用风险自初始确认后的变化，本公司在每个资产负债表日重新计量预期</w:t>
      </w:r>
    </w:p>
    <w:p>
      <w:pPr>
        <w:pStyle w:val="BodyText"/>
        <w:spacing w:line="314" w:lineRule="auto" w:before="20"/>
        <w:ind w:left="136" w:right="208"/>
        <w:jc w:val="both"/>
        <w:rPr>
          <w:rFonts w:ascii="宋体" w:hAnsi="宋体" w:cs="宋体" w:eastAsia="宋体" w:hint="default"/>
        </w:rPr>
      </w:pPr>
      <w:r>
        <w:rPr>
          <w:spacing w:val="-1"/>
        </w:rPr>
        <w:t>信用损失，由此形成的损失准备的增加或转回金额，应当作为减值损失或利得计入当期损益。对</w:t>
      </w:r>
      <w:r>
        <w:rPr>
          <w:spacing w:val="-55"/>
        </w:rPr>
        <w:t> </w:t>
      </w:r>
      <w:r>
        <w:rPr>
          <w:spacing w:val="-55"/>
        </w:rPr>
      </w:r>
      <w:r>
        <w:rPr>
          <w:spacing w:val="-1"/>
        </w:rPr>
        <w:t>于以摊余成本计量的金融资产，损失准备抵减该金融资产在资产负债表中列示的账面价值；对于</w:t>
      </w:r>
      <w:r>
        <w:rPr>
          <w:spacing w:val="-55"/>
        </w:rPr>
        <w:t> </w:t>
      </w:r>
      <w:r>
        <w:rPr>
          <w:spacing w:val="-55"/>
        </w:rPr>
      </w:r>
      <w:r>
        <w:rPr>
          <w:spacing w:val="-1"/>
        </w:rPr>
        <w:t>以公允价值计量且其变动计入其他综合收益的债权投资，本公司在其他综合收益中确认其损失准</w:t>
      </w:r>
      <w:r>
        <w:rPr>
          <w:spacing w:val="-55"/>
        </w:rPr>
        <w:t> </w:t>
      </w:r>
      <w:r>
        <w:rPr>
          <w:spacing w:val="-55"/>
        </w:rPr>
      </w:r>
      <w:r>
        <w:rPr/>
        <w:t>备，不抵减该金融资产的账面价值。</w:t>
      </w:r>
      <w:r>
        <w:rPr>
          <w:rFonts w:ascii="宋体" w:hAnsi="宋体" w:cs="宋体" w:eastAsia="宋体" w:hint="default"/>
        </w:rPr>
        <w:t> </w:t>
      </w:r>
    </w:p>
    <w:p>
      <w:pPr>
        <w:pStyle w:val="BodyText"/>
        <w:spacing w:line="314" w:lineRule="auto" w:before="20"/>
        <w:ind w:left="557" w:right="0"/>
        <w:jc w:val="left"/>
      </w:pPr>
      <w:r>
        <w:rPr/>
        <w:t>⑥核销</w:t>
      </w:r>
      <w:r>
        <w:rPr>
          <w:rFonts w:ascii="宋体" w:hAnsi="宋体" w:cs="宋体" w:eastAsia="宋体" w:hint="default"/>
          <w:w w:val="100"/>
        </w:rPr>
        <w:t> </w:t>
      </w:r>
      <w:r>
        <w:rPr>
          <w:spacing w:val="-2"/>
        </w:rPr>
        <w:t>如果本公司不再合理预期金融资产合同现金流量能够全部或部分收回，则直接减记该金融资</w:t>
      </w:r>
    </w:p>
    <w:p>
      <w:pPr>
        <w:pStyle w:val="BodyText"/>
        <w:spacing w:line="314" w:lineRule="auto" w:before="20"/>
        <w:ind w:left="136" w:right="209"/>
        <w:jc w:val="both"/>
        <w:rPr>
          <w:rFonts w:ascii="宋体" w:hAnsi="宋体" w:cs="宋体" w:eastAsia="宋体" w:hint="default"/>
        </w:rPr>
      </w:pPr>
      <w:r>
        <w:rPr>
          <w:spacing w:val="-1"/>
        </w:rPr>
        <w:t>产的账面余额。这种减记构成相关金融资产的终止确认。这种情况通常发生在本公司确定债务人</w:t>
      </w:r>
      <w:r>
        <w:rPr>
          <w:spacing w:val="-55"/>
        </w:rPr>
        <w:t> </w:t>
      </w:r>
      <w:r>
        <w:rPr>
          <w:spacing w:val="-55"/>
        </w:rPr>
      </w:r>
      <w:r>
        <w:rPr/>
        <w:t>没有资产或收入来源可产生足够的现金流量以偿还将被减记的金额。</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t>已减记的金融资产以后又收回的，作为减值损失的转回计入收回当期的损益。</w:t>
      </w:r>
      <w:r>
        <w:rPr>
          <w:rFonts w:ascii="宋体" w:hAnsi="宋体" w:cs="宋体" w:eastAsia="宋体" w:hint="default"/>
        </w:rPr>
        <w:t> </w:t>
      </w:r>
    </w:p>
    <w:p>
      <w:pPr>
        <w:spacing w:line="314" w:lineRule="auto" w:before="85"/>
        <w:ind w:left="557" w:right="347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）金融资产转移</w:t>
      </w:r>
      <w:r>
        <w:rPr>
          <w:rFonts w:ascii="宋体" w:hAnsi="宋体" w:cs="宋体" w:eastAsia="宋体" w:hint="default"/>
          <w:b/>
          <w:bCs/>
          <w:w w:val="99"/>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t>金融资产转移是指下列两种情形：</w:t>
      </w:r>
      <w:r>
        <w:rPr>
          <w:rFonts w:ascii="宋体" w:hAnsi="宋体" w:cs="宋体" w:eastAsia="宋体" w:hint="default"/>
          <w:w w:val="100"/>
          <w:sz w:val="21"/>
          <w:szCs w:val="21"/>
        </w:rPr>
        <w:t> </w:t>
      </w:r>
      <w:r>
        <w:rPr>
          <w:rFonts w:ascii="宋体" w:hAnsi="宋体" w:cs="宋体" w:eastAsia="宋体" w:hint="default"/>
          <w:sz w:val="21"/>
          <w:szCs w:val="21"/>
        </w:rPr>
        <w:t>A.</w:t>
      </w:r>
      <w:r>
        <w:rPr>
          <w:rFonts w:ascii="宋体" w:hAnsi="宋体" w:cs="宋体" w:eastAsia="宋体" w:hint="default"/>
          <w:sz w:val="21"/>
          <w:szCs w:val="21"/>
        </w:rPr>
        <w:t>将收取金融资产现金流量的合同权利转移给另一方；</w:t>
      </w:r>
      <w:r>
        <w:rPr>
          <w:rFonts w:ascii="宋体" w:hAnsi="宋体" w:cs="宋体" w:eastAsia="宋体" w:hint="default"/>
          <w:sz w:val="21"/>
          <w:szCs w:val="21"/>
        </w:rPr>
        <w:t> </w:t>
      </w:r>
    </w:p>
    <w:p>
      <w:pPr>
        <w:pStyle w:val="BodyText"/>
        <w:spacing w:line="314" w:lineRule="auto" w:before="20"/>
        <w:ind w:left="136" w:right="211" w:firstLine="420"/>
        <w:jc w:val="both"/>
        <w:rPr>
          <w:rFonts w:ascii="宋体" w:hAnsi="宋体" w:cs="宋体" w:eastAsia="宋体" w:hint="default"/>
        </w:rPr>
      </w:pPr>
      <w:r>
        <w:rPr>
          <w:rFonts w:ascii="宋体" w:hAnsi="宋体" w:cs="宋体" w:eastAsia="宋体" w:hint="default"/>
          <w:spacing w:val="-1"/>
        </w:rPr>
        <w:t>B.</w:t>
      </w:r>
      <w:r>
        <w:rPr>
          <w:spacing w:val="-1"/>
        </w:rPr>
        <w:t>将金融资产整体或部分转移给另一方，但保留收取金融资产现金流量的合同权利，并承担</w:t>
      </w:r>
      <w:r>
        <w:rPr>
          <w:w w:val="100"/>
        </w:rPr>
        <w:t> </w:t>
      </w:r>
      <w:r>
        <w:rPr/>
        <w:t>将收取的现金流量支付给一个或多个收款方的合同义务。</w:t>
      </w:r>
      <w:r>
        <w:rPr>
          <w:rFonts w:ascii="宋体" w:hAnsi="宋体" w:cs="宋体" w:eastAsia="宋体" w:hint="default"/>
        </w:rPr>
        <w:t> </w:t>
      </w:r>
    </w:p>
    <w:p>
      <w:pPr>
        <w:pStyle w:val="BodyText"/>
        <w:spacing w:line="314" w:lineRule="auto" w:before="20"/>
        <w:ind w:left="557" w:right="0"/>
        <w:jc w:val="left"/>
      </w:pPr>
      <w:r>
        <w:rPr/>
        <w:t>①终止确认所转移的金融资产</w:t>
      </w:r>
      <w:r>
        <w:rPr>
          <w:rFonts w:ascii="宋体" w:hAnsi="宋体" w:cs="宋体" w:eastAsia="宋体" w:hint="default"/>
          <w:w w:val="100"/>
        </w:rPr>
        <w:t> </w:t>
      </w:r>
      <w:r>
        <w:rPr>
          <w:spacing w:val="-2"/>
        </w:rPr>
        <w:t>已将金融资产所有权上几乎所有的风险和报酬转移给转入方的，或既没有转移也没有保留金</w:t>
      </w:r>
    </w:p>
    <w:p>
      <w:pPr>
        <w:pStyle w:val="BodyText"/>
        <w:spacing w:line="314" w:lineRule="auto" w:before="20"/>
        <w:ind w:left="557" w:right="0" w:hanging="421"/>
        <w:jc w:val="left"/>
      </w:pPr>
      <w:r>
        <w:rPr>
          <w:spacing w:val="-7"/>
          <w:w w:val="100"/>
        </w:rPr>
        <w:t>融资产所有权上几乎所有的风险和报酬的，但放弃了对该金融资产控制的，终止确认该金融资产。</w:t>
      </w:r>
      <w:r>
        <w:rPr>
          <w:spacing w:val="-68"/>
          <w:w w:val="100"/>
        </w:rPr>
        <w:t> </w:t>
      </w:r>
      <w:r>
        <w:rPr>
          <w:rFonts w:ascii="宋体" w:hAnsi="宋体" w:cs="宋体" w:eastAsia="宋体" w:hint="default"/>
          <w:spacing w:val="-68"/>
          <w:w w:val="100"/>
        </w:rPr>
      </w:r>
      <w:r>
        <w:rPr/>
        <w:t>在判断是否已放弃对所转移金融资产的控制时，根据转入方出售该金融资产的实际能力。转</w:t>
      </w:r>
    </w:p>
    <w:p>
      <w:pPr>
        <w:pStyle w:val="BodyText"/>
        <w:spacing w:line="314" w:lineRule="auto" w:before="20"/>
        <w:ind w:left="136" w:right="209"/>
        <w:jc w:val="both"/>
        <w:rPr>
          <w:rFonts w:ascii="宋体" w:hAnsi="宋体" w:cs="宋体" w:eastAsia="宋体" w:hint="default"/>
        </w:rPr>
      </w:pPr>
      <w:r>
        <w:rPr>
          <w:spacing w:val="-1"/>
        </w:rPr>
        <w:t>入方能够单方面将转移的金融资产整体出售给不相关的第三方，且没有额外条件对此项出售加以</w:t>
      </w:r>
      <w:r>
        <w:rPr>
          <w:spacing w:val="-55"/>
        </w:rPr>
        <w:t> </w:t>
      </w:r>
      <w:r>
        <w:rPr>
          <w:spacing w:val="-55"/>
        </w:rPr>
      </w:r>
      <w:r>
        <w:rPr/>
        <w:t>限制的，则公司已放弃对该金融资产的控制。</w:t>
      </w:r>
      <w:r>
        <w:rPr>
          <w:rFonts w:ascii="宋体" w:hAnsi="宋体" w:cs="宋体" w:eastAsia="宋体" w:hint="default"/>
        </w:rPr>
        <w:t> </w:t>
      </w:r>
    </w:p>
    <w:p>
      <w:pPr>
        <w:pStyle w:val="BodyText"/>
        <w:spacing w:line="314" w:lineRule="auto" w:before="20"/>
        <w:ind w:left="557" w:right="0"/>
        <w:jc w:val="left"/>
      </w:pPr>
      <w:r>
        <w:rPr/>
        <w:t>本公司在判断金融资产转移是否满足金融资产终止确认条件时，注重金融资产转移的实质。</w:t>
      </w:r>
      <w:r>
        <w:rPr>
          <w:rFonts w:ascii="宋体" w:hAnsi="宋体" w:cs="宋体" w:eastAsia="宋体" w:hint="default"/>
          <w:w w:val="100"/>
        </w:rPr>
        <w:t> </w:t>
      </w:r>
      <w:r>
        <w:rPr/>
        <w:t>金融资产整体转移满足终止确认条件的，将下列两项金额的差额计入当期损益：</w:t>
      </w:r>
      <w:r>
        <w:rPr>
          <w:rFonts w:ascii="宋体" w:hAnsi="宋体" w:cs="宋体" w:eastAsia="宋体" w:hint="default"/>
          <w:w w:val="100"/>
        </w:rPr>
        <w:t> </w:t>
      </w:r>
      <w:r>
        <w:rPr>
          <w:rFonts w:ascii="宋体" w:hAnsi="宋体" w:cs="宋体" w:eastAsia="宋体" w:hint="default"/>
        </w:rPr>
        <w:t>A.</w:t>
      </w:r>
      <w:r>
        <w:rPr/>
        <w:t>所转移金融资产的账面价值；</w:t>
      </w:r>
      <w:r>
        <w:rPr>
          <w:rFonts w:ascii="宋体" w:hAnsi="宋体" w:cs="宋体" w:eastAsia="宋体" w:hint="default"/>
          <w:w w:val="100"/>
        </w:rPr>
        <w:t> </w:t>
      </w:r>
      <w:r>
        <w:rPr>
          <w:rFonts w:ascii="宋体" w:hAnsi="宋体" w:cs="宋体" w:eastAsia="宋体" w:hint="default"/>
        </w:rPr>
        <w:t>B.</w:t>
      </w:r>
      <w:r>
        <w:rPr/>
        <w:t>因转移而收到的对价，与原直接计入其他综合收益的公允价值变动累计额中对于终止确认</w:t>
      </w:r>
    </w:p>
    <w:p>
      <w:pPr>
        <w:pStyle w:val="BodyText"/>
        <w:spacing w:line="314" w:lineRule="auto" w:before="20"/>
        <w:ind w:left="136" w:right="208"/>
        <w:jc w:val="both"/>
        <w:rPr>
          <w:rFonts w:ascii="宋体" w:hAnsi="宋体" w:cs="宋体" w:eastAsia="宋体" w:hint="default"/>
        </w:rPr>
      </w:pPr>
      <w:r>
        <w:rPr/>
        <w:t>部分的金额（涉及转移的金融资产为根据《企业会计准则第</w:t>
      </w:r>
      <w:r>
        <w:rPr>
          <w:spacing w:val="-50"/>
        </w:rPr>
        <w:t> </w:t>
      </w:r>
      <w:r>
        <w:rPr>
          <w:rFonts w:ascii="宋体" w:hAnsi="宋体" w:cs="宋体" w:eastAsia="宋体" w:hint="default"/>
        </w:rPr>
        <w:t>22</w:t>
      </w:r>
      <w:r>
        <w:rPr>
          <w:rFonts w:ascii="宋体" w:hAnsi="宋体" w:cs="宋体" w:eastAsia="宋体" w:hint="default"/>
          <w:spacing w:val="-50"/>
        </w:rPr>
        <w:t> </w:t>
      </w:r>
      <w:r>
        <w:rPr/>
        <w:t>号</w:t>
      </w:r>
      <w:r>
        <w:rPr>
          <w:rFonts w:ascii="宋体" w:hAnsi="宋体" w:cs="宋体" w:eastAsia="宋体" w:hint="default"/>
        </w:rPr>
        <w:t>-</w:t>
      </w:r>
      <w:r>
        <w:rPr/>
        <w:t>金融工具确认和计量》第十八</w:t>
      </w:r>
      <w:r>
        <w:rPr>
          <w:w w:val="100"/>
        </w:rPr>
        <w:t> </w:t>
      </w:r>
      <w:r>
        <w:rPr/>
        <w:t>条分类为以公允价值计量且其变动计入其他综合收益的金融资产的情形）之和。</w:t>
      </w:r>
      <w:r>
        <w:rPr>
          <w:rFonts w:ascii="宋体" w:hAnsi="宋体" w:cs="宋体" w:eastAsia="宋体" w:hint="default"/>
        </w:rPr>
        <w:t> </w:t>
      </w:r>
    </w:p>
    <w:p>
      <w:pPr>
        <w:pStyle w:val="BodyText"/>
        <w:spacing w:line="314" w:lineRule="auto" w:before="20"/>
        <w:ind w:left="136" w:right="209" w:firstLine="420"/>
        <w:jc w:val="both"/>
        <w:rPr>
          <w:rFonts w:ascii="宋体" w:hAnsi="宋体" w:cs="宋体" w:eastAsia="宋体" w:hint="default"/>
        </w:rPr>
      </w:pPr>
      <w:r>
        <w:rPr>
          <w:spacing w:val="-2"/>
        </w:rPr>
        <w:t>金融资产部分转移满足终止确认条件的，将所转移金融资产整体的账面价值，在终止确认部</w:t>
      </w:r>
      <w:r>
        <w:rPr>
          <w:w w:val="100"/>
        </w:rPr>
        <w:t> </w:t>
      </w:r>
      <w:r>
        <w:rPr>
          <w:spacing w:val="-6"/>
        </w:rPr>
        <w:t>分和未终止确认部分（在此种情况下，所保留的服务资产视同继续确认金融资产的一部分）之间，</w:t>
      </w:r>
      <w:r>
        <w:rPr>
          <w:spacing w:val="-54"/>
        </w:rPr>
        <w:t> </w:t>
      </w:r>
      <w:r>
        <w:rPr>
          <w:spacing w:val="-54"/>
        </w:rPr>
      </w:r>
      <w:r>
        <w:rPr/>
        <w:t>按照转移日各自的相对公允价值进行分摊，并将下列两项金额的差额计入当期损益：</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rFonts w:ascii="宋体" w:hAnsi="宋体" w:cs="宋体" w:eastAsia="宋体" w:hint="default"/>
        </w:rPr>
        <w:t>A.</w:t>
      </w:r>
      <w:r>
        <w:rPr/>
        <w:t>终止确认部分在终止确认日的账面价值；</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57"/>
          <w:pgSz w:w="11910" w:h="16840"/>
          <w:pgMar w:footer="1195" w:header="882" w:top="1120" w:bottom="1380" w:left="1140" w:right="1580"/>
          <w:pgNumType w:start="111"/>
        </w:sectPr>
      </w:pPr>
    </w:p>
    <w:p>
      <w:pPr>
        <w:spacing w:line="240" w:lineRule="auto" w:before="7"/>
        <w:rPr>
          <w:rFonts w:ascii="宋体" w:hAnsi="宋体" w:cs="宋体" w:eastAsia="宋体" w:hint="default"/>
          <w:sz w:val="24"/>
          <w:szCs w:val="24"/>
        </w:rPr>
      </w:pPr>
    </w:p>
    <w:p>
      <w:pPr>
        <w:pStyle w:val="BodyText"/>
        <w:spacing w:line="314" w:lineRule="auto" w:before="36"/>
        <w:ind w:left="136" w:right="208" w:firstLine="420"/>
        <w:jc w:val="both"/>
        <w:rPr>
          <w:rFonts w:ascii="宋体" w:hAnsi="宋体" w:cs="宋体" w:eastAsia="宋体" w:hint="default"/>
        </w:rPr>
      </w:pPr>
      <w:r>
        <w:rPr>
          <w:rFonts w:ascii="宋体" w:hAnsi="宋体" w:cs="宋体" w:eastAsia="宋体" w:hint="default"/>
          <w:spacing w:val="-1"/>
        </w:rPr>
        <w:t>B.</w:t>
      </w:r>
      <w:r>
        <w:rPr>
          <w:spacing w:val="-1"/>
        </w:rPr>
        <w:t>终止确认部分的对价，与原计入其他综合收益的公允价值变动累计额中对应终止确认部分</w:t>
      </w:r>
      <w:r>
        <w:rPr>
          <w:w w:val="100"/>
        </w:rPr>
        <w:t> </w:t>
      </w:r>
      <w:r>
        <w:rPr/>
        <w:t>的金额（涉及转移的金融资产为根据《企业会计准则第</w:t>
      </w:r>
      <w:r>
        <w:rPr>
          <w:spacing w:val="-50"/>
        </w:rPr>
        <w:t> </w:t>
      </w:r>
      <w:r>
        <w:rPr>
          <w:rFonts w:ascii="宋体" w:hAnsi="宋体" w:cs="宋体" w:eastAsia="宋体" w:hint="default"/>
        </w:rPr>
        <w:t>22</w:t>
      </w:r>
      <w:r>
        <w:rPr>
          <w:rFonts w:ascii="宋体" w:hAnsi="宋体" w:cs="宋体" w:eastAsia="宋体" w:hint="default"/>
          <w:spacing w:val="-49"/>
        </w:rPr>
        <w:t> </w:t>
      </w:r>
      <w:r>
        <w:rPr/>
        <w:t>号</w:t>
      </w:r>
      <w:r>
        <w:rPr>
          <w:rFonts w:ascii="宋体" w:hAnsi="宋体" w:cs="宋体" w:eastAsia="宋体" w:hint="default"/>
        </w:rPr>
        <w:t>-</w:t>
      </w:r>
      <w:r>
        <w:rPr/>
        <w:t>金融工具确认和计量》第十八条分</w:t>
      </w:r>
      <w:r>
        <w:rPr>
          <w:w w:val="100"/>
        </w:rPr>
        <w:t> </w:t>
      </w:r>
      <w:r>
        <w:rPr/>
        <w:t>类为以公允价值计量且其变动计入其他综合收益的金融资产的情形）之和。</w:t>
      </w:r>
      <w:r>
        <w:rPr>
          <w:rFonts w:ascii="宋体" w:hAnsi="宋体" w:cs="宋体" w:eastAsia="宋体" w:hint="default"/>
        </w:rPr>
        <w:t> </w:t>
      </w:r>
    </w:p>
    <w:p>
      <w:pPr>
        <w:pStyle w:val="BodyText"/>
        <w:spacing w:line="314" w:lineRule="auto" w:before="20"/>
        <w:ind w:left="557" w:right="0"/>
        <w:jc w:val="left"/>
      </w:pPr>
      <w:r>
        <w:rPr/>
        <w:t>②继续涉入所转移的金融资产</w:t>
      </w:r>
      <w:r>
        <w:rPr>
          <w:rFonts w:ascii="宋体" w:hAnsi="宋体" w:cs="宋体" w:eastAsia="宋体" w:hint="default"/>
          <w:w w:val="100"/>
        </w:rPr>
        <w:t> </w:t>
      </w:r>
      <w:r>
        <w:rPr>
          <w:spacing w:val="-2"/>
        </w:rPr>
        <w:t>既没有转移也没有保留金融资产所有权上几乎所有的风险和报酬的，且未放弃对该金融资产</w:t>
      </w:r>
    </w:p>
    <w:p>
      <w:pPr>
        <w:pStyle w:val="BodyText"/>
        <w:spacing w:line="314" w:lineRule="auto" w:before="20"/>
        <w:ind w:left="557" w:right="0" w:hanging="421"/>
        <w:jc w:val="left"/>
      </w:pPr>
      <w:r>
        <w:rPr/>
        <w:t>控制的，应当按照其继续涉入所转移金融资产的程度确认有关金融资产，并相应确认有关负债。</w:t>
      </w:r>
      <w:r>
        <w:rPr>
          <w:rFonts w:ascii="宋体" w:hAnsi="宋体" w:cs="宋体" w:eastAsia="宋体" w:hint="default"/>
          <w:w w:val="100"/>
        </w:rPr>
        <w:t> </w:t>
      </w:r>
      <w:r>
        <w:rPr/>
        <w:t>继续涉入所转移金融资产的程度，是指企业承担的被转移金融资产价值变动风险或报酬的程</w:t>
      </w:r>
    </w:p>
    <w:p>
      <w:pPr>
        <w:pStyle w:val="BodyText"/>
        <w:spacing w:line="240" w:lineRule="auto" w:before="20"/>
        <w:ind w:left="136" w:right="0"/>
        <w:jc w:val="left"/>
        <w:rPr>
          <w:rFonts w:ascii="宋体" w:hAnsi="宋体" w:cs="宋体" w:eastAsia="宋体" w:hint="default"/>
        </w:rPr>
      </w:pPr>
      <w:r>
        <w:rPr/>
        <w:t>度。</w:t>
      </w:r>
      <w:r>
        <w:rPr>
          <w:rFonts w:ascii="宋体" w:hAnsi="宋体" w:cs="宋体" w:eastAsia="宋体" w:hint="default"/>
        </w:rPr>
        <w:t> </w:t>
      </w:r>
    </w:p>
    <w:p>
      <w:pPr>
        <w:pStyle w:val="BodyText"/>
        <w:spacing w:line="314" w:lineRule="auto" w:before="85"/>
        <w:ind w:left="557" w:right="0"/>
        <w:jc w:val="left"/>
      </w:pPr>
      <w:r>
        <w:rPr/>
        <w:t>③继续确认所转移的金融资产</w:t>
      </w:r>
      <w:r>
        <w:rPr>
          <w:rFonts w:ascii="宋体" w:hAnsi="宋体" w:cs="宋体" w:eastAsia="宋体" w:hint="default"/>
          <w:w w:val="100"/>
        </w:rPr>
        <w:t> </w:t>
      </w:r>
      <w:r>
        <w:rPr>
          <w:spacing w:val="-2"/>
        </w:rPr>
        <w:t>仍保留与所转移金融资产所有权上几乎所有的风险和报酬的，应当继续确认所转移金融资产</w:t>
      </w:r>
      <w:r>
        <w:rPr/>
      </w:r>
    </w:p>
    <w:p>
      <w:pPr>
        <w:pStyle w:val="BodyText"/>
        <w:spacing w:line="314" w:lineRule="auto" w:before="20"/>
        <w:ind w:left="557" w:right="0" w:hanging="421"/>
        <w:jc w:val="left"/>
      </w:pPr>
      <w:r>
        <w:rPr/>
        <w:t>整体，并将收到的对价确认为一项金融负债。</w:t>
      </w:r>
      <w:r>
        <w:rPr>
          <w:rFonts w:ascii="宋体" w:hAnsi="宋体" w:cs="宋体" w:eastAsia="宋体" w:hint="default"/>
          <w:w w:val="100"/>
        </w:rPr>
        <w:t> </w:t>
      </w:r>
      <w:r>
        <w:rPr>
          <w:spacing w:val="-2"/>
        </w:rPr>
        <w:t>该金融资产与确认的相关金融负债不得相互抵销。在随后的会计期间，企业应当继续确认该</w:t>
      </w:r>
    </w:p>
    <w:p>
      <w:pPr>
        <w:pStyle w:val="BodyText"/>
        <w:spacing w:line="240" w:lineRule="auto" w:before="20"/>
        <w:ind w:left="136" w:right="0"/>
        <w:jc w:val="left"/>
        <w:rPr>
          <w:rFonts w:ascii="宋体" w:hAnsi="宋体" w:cs="宋体" w:eastAsia="宋体" w:hint="default"/>
        </w:rPr>
      </w:pPr>
      <w:r>
        <w:rPr/>
        <w:t>金融资产产生的收入（或利得）和该金融负债产生的费用（或损失）。</w:t>
      </w:r>
      <w:r>
        <w:rPr>
          <w:rFonts w:ascii="宋体" w:hAnsi="宋体" w:cs="宋体" w:eastAsia="宋体" w:hint="default"/>
        </w:rPr>
        <w:t> </w:t>
      </w:r>
    </w:p>
    <w:p>
      <w:pPr>
        <w:spacing w:line="314" w:lineRule="auto" w:before="85"/>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7</w:t>
      </w:r>
      <w:r>
        <w:rPr>
          <w:rFonts w:ascii="宋体" w:hAnsi="宋体" w:cs="宋体" w:eastAsia="宋体" w:hint="default"/>
          <w:b/>
          <w:bCs/>
          <w:sz w:val="21"/>
          <w:szCs w:val="21"/>
        </w:rPr>
        <w:t>）金融资产和金融负债的抵销</w:t>
      </w:r>
      <w:r>
        <w:rPr>
          <w:rFonts w:ascii="宋体" w:hAnsi="宋体" w:cs="宋体" w:eastAsia="宋体" w:hint="default"/>
          <w:b/>
          <w:bCs/>
          <w:w w:val="99"/>
          <w:sz w:val="21"/>
          <w:szCs w:val="21"/>
        </w:rPr>
        <w:t> </w:t>
      </w:r>
      <w:r>
        <w:rPr>
          <w:rFonts w:ascii="宋体" w:hAnsi="宋体" w:cs="宋体" w:eastAsia="宋体" w:hint="default"/>
          <w:spacing w:val="-7"/>
          <w:w w:val="100"/>
          <w:sz w:val="21"/>
          <w:szCs w:val="21"/>
        </w:rPr>
        <w:t>金融资产和金融负债应当在资产负债表内分别列示，不得相互抵销。但同时满足下列条件的，</w:t>
      </w:r>
    </w:p>
    <w:p>
      <w:pPr>
        <w:pStyle w:val="BodyText"/>
        <w:spacing w:line="314" w:lineRule="auto" w:before="20"/>
        <w:ind w:left="557" w:right="0" w:hanging="421"/>
        <w:jc w:val="left"/>
        <w:rPr>
          <w:rFonts w:ascii="宋体" w:hAnsi="宋体" w:cs="宋体" w:eastAsia="宋体" w:hint="default"/>
        </w:rPr>
      </w:pPr>
      <w:r>
        <w:rPr/>
        <w:t>以相互抵销后的净额在资产负债表内列示：</w:t>
      </w:r>
      <w:r>
        <w:rPr>
          <w:rFonts w:ascii="宋体" w:hAnsi="宋体" w:cs="宋体" w:eastAsia="宋体" w:hint="default"/>
          <w:w w:val="100"/>
        </w:rPr>
        <w:t> </w:t>
      </w:r>
      <w:r>
        <w:rPr/>
        <w:t>本公司具有抵销已确认金额的法定权利，且该种法定权利是当前可执行的；</w:t>
      </w:r>
      <w:r>
        <w:rPr>
          <w:rFonts w:ascii="宋体" w:hAnsi="宋体" w:cs="宋体" w:eastAsia="宋体" w:hint="default"/>
          <w:w w:val="100"/>
        </w:rPr>
        <w:t> </w:t>
      </w:r>
      <w:r>
        <w:rPr/>
        <w:t>本公司计划以净额结算，或同时变现该金融资产和清偿该金融负债。</w:t>
      </w:r>
      <w:r>
        <w:rPr>
          <w:rFonts w:ascii="宋体" w:hAnsi="宋体" w:cs="宋体" w:eastAsia="宋体" w:hint="default"/>
          <w:w w:val="100"/>
        </w:rPr>
        <w:t> </w:t>
      </w:r>
      <w:r>
        <w:rPr>
          <w:spacing w:val="-7"/>
          <w:w w:val="100"/>
        </w:rPr>
        <w:t>不满足终止确认条件的金融资产转移，转出方不得将已转移的金融资产和相关负债进行抵销。</w:t>
      </w:r>
      <w:r>
        <w:rPr>
          <w:rFonts w:ascii="宋体" w:hAnsi="宋体" w:cs="宋体" w:eastAsia="宋体" w:hint="default"/>
          <w:w w:val="100"/>
        </w:rPr>
        <w:t> </w:t>
      </w:r>
    </w:p>
    <w:p>
      <w:pPr>
        <w:spacing w:line="314" w:lineRule="auto" w:before="20"/>
        <w:ind w:left="557" w:right="20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8</w:t>
      </w:r>
      <w:r>
        <w:rPr>
          <w:rFonts w:ascii="宋体" w:hAnsi="宋体" w:cs="宋体" w:eastAsia="宋体" w:hint="default"/>
          <w:b/>
          <w:bCs/>
          <w:sz w:val="21"/>
          <w:szCs w:val="21"/>
        </w:rPr>
        <w:t>）金融工具公允价值的确定方法</w:t>
      </w:r>
      <w:r>
        <w:rPr>
          <w:rFonts w:ascii="宋体" w:hAnsi="宋体" w:cs="宋体" w:eastAsia="宋体" w:hint="default"/>
          <w:b/>
          <w:bCs/>
          <w:w w:val="99"/>
          <w:sz w:val="21"/>
          <w:szCs w:val="21"/>
        </w:rPr>
        <w:t> </w:t>
      </w:r>
      <w:r>
        <w:rPr>
          <w:rFonts w:ascii="宋体" w:hAnsi="宋体" w:cs="宋体" w:eastAsia="宋体" w:hint="default"/>
          <w:sz w:val="21"/>
          <w:szCs w:val="21"/>
        </w:rPr>
        <w:t>金融资产和金融负债的公允价值确定方法见附注五、</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以下金融工具会计政策适用于</w:t>
      </w:r>
      <w:r>
        <w:rPr>
          <w:rFonts w:ascii="宋体" w:hAnsi="宋体" w:cs="宋体" w:eastAsia="宋体" w:hint="default"/>
          <w:b/>
          <w:bCs/>
          <w:spacing w:val="-55"/>
          <w:sz w:val="21"/>
          <w:szCs w:val="21"/>
        </w:rPr>
        <w:t> </w:t>
      </w:r>
      <w:r>
        <w:rPr>
          <w:rFonts w:ascii="宋体" w:hAnsi="宋体" w:cs="宋体" w:eastAsia="宋体" w:hint="default"/>
          <w:b/>
          <w:bCs/>
          <w:sz w:val="21"/>
          <w:szCs w:val="21"/>
        </w:rPr>
        <w:t>2018</w:t>
      </w:r>
      <w:r>
        <w:rPr>
          <w:rFonts w:ascii="宋体" w:hAnsi="宋体" w:cs="宋体" w:eastAsia="宋体" w:hint="default"/>
          <w:b/>
          <w:bCs/>
          <w:spacing w:val="-56"/>
          <w:sz w:val="21"/>
          <w:szCs w:val="21"/>
        </w:rPr>
        <w:t> </w:t>
      </w:r>
      <w:r>
        <w:rPr>
          <w:rFonts w:ascii="宋体" w:hAnsi="宋体" w:cs="宋体" w:eastAsia="宋体" w:hint="default"/>
          <w:b/>
          <w:bCs/>
          <w:sz w:val="21"/>
          <w:szCs w:val="21"/>
        </w:rPr>
        <w:t>年度及以前</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4" w:lineRule="auto" w:before="20"/>
        <w:ind w:left="557" w:right="0"/>
        <w:jc w:val="left"/>
      </w:pPr>
      <w:r>
        <w:rPr/>
        <w:t>（</w:t>
      </w:r>
      <w:r>
        <w:rPr>
          <w:rFonts w:ascii="宋体" w:hAnsi="宋体" w:cs="宋体" w:eastAsia="宋体" w:hint="default"/>
        </w:rPr>
        <w:t>1</w:t>
      </w:r>
      <w:r>
        <w:rPr/>
        <w:t>）金融资产和金融负债的公允价值确定方法</w:t>
      </w:r>
      <w:r>
        <w:rPr>
          <w:rFonts w:ascii="宋体" w:hAnsi="宋体" w:cs="宋体" w:eastAsia="宋体" w:hint="default"/>
          <w:w w:val="100"/>
        </w:rPr>
        <w:t> </w:t>
      </w:r>
      <w:r>
        <w:rPr>
          <w:spacing w:val="-2"/>
        </w:rPr>
        <w:t>公允价值，指在公平交易中，熟悉情况的交易双方自愿进行资产交换或债务清偿的金额。金</w:t>
      </w:r>
    </w:p>
    <w:p>
      <w:pPr>
        <w:pStyle w:val="BodyText"/>
        <w:spacing w:line="314" w:lineRule="auto" w:before="20"/>
        <w:ind w:left="136" w:right="209"/>
        <w:jc w:val="both"/>
        <w:rPr>
          <w:rFonts w:ascii="宋体" w:hAnsi="宋体" w:cs="宋体" w:eastAsia="宋体" w:hint="default"/>
        </w:rPr>
      </w:pPr>
      <w:r>
        <w:rPr>
          <w:spacing w:val="-1"/>
        </w:rPr>
        <w:t>融工具存在活跃市场的，本公司采用活跃市场中的报价确定其公允价值。活跃市场中的报价是指</w:t>
      </w:r>
      <w:r>
        <w:rPr>
          <w:spacing w:val="-55"/>
        </w:rPr>
        <w:t> </w:t>
      </w:r>
      <w:r>
        <w:rPr>
          <w:spacing w:val="-55"/>
        </w:rPr>
      </w:r>
      <w:r>
        <w:rPr>
          <w:spacing w:val="-1"/>
        </w:rPr>
        <w:t>易于定期从交易所、经纪商、行业协会、定价服务机构等获得的价格，且代表了在公平交易中实</w:t>
      </w:r>
      <w:r>
        <w:rPr>
          <w:spacing w:val="-55"/>
        </w:rPr>
        <w:t> </w:t>
      </w:r>
      <w:r>
        <w:rPr>
          <w:spacing w:val="-55"/>
        </w:rPr>
      </w:r>
      <w:r>
        <w:rPr>
          <w:spacing w:val="-1"/>
        </w:rPr>
        <w:t>际发生的市场交易的价格。金融工具不存在活跃市场的，本公司采用估值技术确定其公允价值。</w:t>
      </w:r>
      <w:r>
        <w:rPr>
          <w:spacing w:val="-55"/>
        </w:rPr>
        <w:t> </w:t>
      </w:r>
      <w:r>
        <w:rPr>
          <w:spacing w:val="-55"/>
        </w:rPr>
      </w:r>
      <w:r>
        <w:rPr>
          <w:spacing w:val="-1"/>
        </w:rPr>
        <w:t>估值技术包括参考熟悉情况并自愿交易的各方最近进行的市场交易中使用的价格、参照实质上相</w:t>
      </w:r>
      <w:r>
        <w:rPr>
          <w:spacing w:val="-55"/>
        </w:rPr>
        <w:t> </w:t>
      </w:r>
      <w:r>
        <w:rPr>
          <w:spacing w:val="-55"/>
        </w:rPr>
      </w:r>
      <w:r>
        <w:rPr/>
        <w:t>同的其他金融工具当前的公允价值、现金流量折现法和期权定价模型等。</w:t>
      </w:r>
      <w:r>
        <w:rPr>
          <w:rFonts w:ascii="宋体" w:hAnsi="宋体" w:cs="宋体" w:eastAsia="宋体" w:hint="default"/>
        </w:rPr>
        <w:t> </w:t>
      </w:r>
    </w:p>
    <w:p>
      <w:pPr>
        <w:pStyle w:val="BodyText"/>
        <w:spacing w:line="314" w:lineRule="auto" w:before="20"/>
        <w:ind w:left="557" w:right="0"/>
        <w:jc w:val="left"/>
      </w:pPr>
      <w:r>
        <w:rPr/>
        <w:t>（</w:t>
      </w:r>
      <w:r>
        <w:rPr>
          <w:rFonts w:ascii="宋体" w:hAnsi="宋体" w:cs="宋体" w:eastAsia="宋体" w:hint="default"/>
        </w:rPr>
        <w:t>2</w:t>
      </w:r>
      <w:r>
        <w:rPr/>
        <w:t>）金融资产的分类、确认和计量</w:t>
      </w:r>
      <w:r>
        <w:rPr>
          <w:rFonts w:ascii="宋体" w:hAnsi="宋体" w:cs="宋体" w:eastAsia="宋体" w:hint="default"/>
          <w:w w:val="100"/>
        </w:rPr>
        <w:t> </w:t>
      </w:r>
      <w:r>
        <w:rPr>
          <w:spacing w:val="-2"/>
        </w:rPr>
        <w:t>以常规方式买卖金融资产，按交易日进行会计确认和终止确认。金融资产在初始确认时划分</w:t>
      </w:r>
    </w:p>
    <w:p>
      <w:pPr>
        <w:pStyle w:val="BodyText"/>
        <w:spacing w:line="314" w:lineRule="auto" w:before="20"/>
        <w:ind w:left="136" w:right="209"/>
        <w:jc w:val="both"/>
        <w:rPr>
          <w:rFonts w:ascii="宋体" w:hAnsi="宋体" w:cs="宋体" w:eastAsia="宋体" w:hint="default"/>
        </w:rPr>
      </w:pPr>
      <w:r>
        <w:rPr>
          <w:spacing w:val="-1"/>
        </w:rPr>
        <w:t>为以公允价值计量且其变动计入当期损益的金融资产、持有至到期投资、贷款和应收款项以及可</w:t>
      </w:r>
      <w:r>
        <w:rPr>
          <w:spacing w:val="-55"/>
        </w:rPr>
        <w:t> </w:t>
      </w:r>
      <w:r>
        <w:rPr>
          <w:spacing w:val="-55"/>
        </w:rPr>
      </w:r>
      <w:r>
        <w:rPr>
          <w:spacing w:val="-1"/>
        </w:rPr>
        <w:t>供出售金融资产。初始确认金融资产，以公允价值计量。对于以公允价值计量且其变动计入当期</w:t>
      </w:r>
      <w:r>
        <w:rPr>
          <w:spacing w:val="-55"/>
        </w:rPr>
        <w:t> </w:t>
      </w:r>
      <w:r>
        <w:rPr>
          <w:spacing w:val="-55"/>
        </w:rPr>
      </w:r>
      <w:r>
        <w:rPr>
          <w:spacing w:val="-1"/>
        </w:rPr>
        <w:t>损益的金融资产，相关的交易费用直接计入当期损益，对于其他类别的金融资产，相关交易费用</w:t>
      </w:r>
      <w:r>
        <w:rPr>
          <w:spacing w:val="-55"/>
        </w:rPr>
        <w:t> </w:t>
      </w:r>
      <w:r>
        <w:rPr>
          <w:spacing w:val="-55"/>
        </w:rPr>
      </w:r>
      <w:r>
        <w:rPr/>
        <w:t>计入初始确认金额。</w:t>
      </w:r>
      <w:r>
        <w:rPr>
          <w:rFonts w:ascii="宋体" w:hAnsi="宋体" w:cs="宋体" w:eastAsia="宋体" w:hint="default"/>
        </w:rPr>
        <w:t> </w:t>
      </w:r>
    </w:p>
    <w:p>
      <w:pPr>
        <w:pStyle w:val="BodyText"/>
        <w:spacing w:line="314" w:lineRule="auto" w:before="20"/>
        <w:ind w:left="557" w:right="0"/>
        <w:jc w:val="left"/>
      </w:pPr>
      <w:r>
        <w:rPr/>
        <w:t>①</w:t>
      </w:r>
      <w:r>
        <w:rPr>
          <w:spacing w:val="-1"/>
        </w:rPr>
        <w:t> </w:t>
      </w:r>
      <w:r>
        <w:rPr>
          <w:rFonts w:ascii="宋体" w:hAnsi="宋体" w:cs="宋体" w:eastAsia="宋体" w:hint="default"/>
          <w:spacing w:val="-1"/>
        </w:rPr>
      </w:r>
      <w:r>
        <w:rPr/>
        <w:t>以公允价值计量且其变动计入当期损益的金融资产</w:t>
      </w:r>
      <w:r>
        <w:rPr>
          <w:rFonts w:ascii="宋体" w:hAnsi="宋体" w:cs="宋体" w:eastAsia="宋体" w:hint="default"/>
          <w:w w:val="100"/>
        </w:rPr>
        <w:t> </w:t>
      </w:r>
      <w:r>
        <w:rPr>
          <w:spacing w:val="-2"/>
        </w:rPr>
        <w:t>包括交易性金融资产和指定为以公允价值计量且其变动计入当期损益的金融资产。本公司以</w:t>
      </w:r>
    </w:p>
    <w:p>
      <w:pPr>
        <w:pStyle w:val="BodyText"/>
        <w:spacing w:line="240" w:lineRule="auto" w:before="20"/>
        <w:ind w:left="136" w:right="0"/>
        <w:jc w:val="left"/>
        <w:rPr>
          <w:rFonts w:ascii="宋体" w:hAnsi="宋体" w:cs="宋体" w:eastAsia="宋体" w:hint="default"/>
        </w:rPr>
      </w:pPr>
      <w:r>
        <w:rPr/>
        <w:t>公允价值计量且其变动计入当期损益的金融资产均为交易性金融资产。</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580"/>
        </w:sectPr>
      </w:pPr>
    </w:p>
    <w:p>
      <w:pPr>
        <w:spacing w:line="240" w:lineRule="auto" w:before="7"/>
        <w:rPr>
          <w:rFonts w:ascii="宋体" w:hAnsi="宋体" w:cs="宋体" w:eastAsia="宋体" w:hint="default"/>
          <w:sz w:val="24"/>
          <w:szCs w:val="24"/>
        </w:rPr>
      </w:pPr>
    </w:p>
    <w:p>
      <w:pPr>
        <w:pStyle w:val="BodyText"/>
        <w:spacing w:line="314" w:lineRule="auto" w:before="36"/>
        <w:ind w:left="136" w:right="209" w:firstLine="420"/>
        <w:jc w:val="both"/>
        <w:rPr>
          <w:rFonts w:ascii="宋体" w:hAnsi="宋体" w:cs="宋体" w:eastAsia="宋体" w:hint="default"/>
        </w:rPr>
      </w:pPr>
      <w:r>
        <w:rPr>
          <w:spacing w:val="-1"/>
        </w:rPr>
        <w:t>交易性金融资产是指满足下列条件之一的金融资产：</w:t>
      </w:r>
      <w:r>
        <w:rPr>
          <w:rFonts w:ascii="宋体" w:hAnsi="宋体" w:cs="宋体" w:eastAsia="宋体" w:hint="default"/>
          <w:spacing w:val="-1"/>
        </w:rPr>
        <w:t>A.</w:t>
      </w:r>
      <w:r>
        <w:rPr>
          <w:spacing w:val="-1"/>
        </w:rPr>
        <w:t>取得该金融资产的目的，主要是为了</w:t>
      </w:r>
      <w:r>
        <w:rPr>
          <w:w w:val="100"/>
        </w:rPr>
        <w:t> </w:t>
      </w:r>
      <w:r>
        <w:rPr>
          <w:spacing w:val="-1"/>
        </w:rPr>
        <w:t>近期内出售或回购；</w:t>
      </w:r>
      <w:r>
        <w:rPr>
          <w:rFonts w:ascii="宋体" w:hAnsi="宋体" w:cs="宋体" w:eastAsia="宋体" w:hint="default"/>
          <w:spacing w:val="-1"/>
        </w:rPr>
        <w:t>B.</w:t>
      </w:r>
      <w:r>
        <w:rPr>
          <w:spacing w:val="-1"/>
        </w:rPr>
        <w:t>属于进行集中管理的可辨认金融工具组合的一部分，且有客观证据表明本</w:t>
      </w:r>
      <w:r>
        <w:rPr>
          <w:spacing w:val="-54"/>
        </w:rPr>
        <w:t> </w:t>
      </w:r>
      <w:r>
        <w:rPr>
          <w:spacing w:val="-54"/>
        </w:rPr>
      </w:r>
      <w:r>
        <w:rPr>
          <w:spacing w:val="-1"/>
        </w:rPr>
        <w:t>公司近期采用短期获利方式对该组合进行管理；</w:t>
      </w:r>
      <w:r>
        <w:rPr>
          <w:rFonts w:ascii="宋体" w:hAnsi="宋体" w:cs="宋体" w:eastAsia="宋体" w:hint="default"/>
          <w:spacing w:val="-1"/>
        </w:rPr>
        <w:t>C.</w:t>
      </w:r>
      <w:r>
        <w:rPr>
          <w:spacing w:val="-1"/>
        </w:rPr>
        <w:t>属于衍生工具，但是，被指定且为有效套期工</w:t>
      </w:r>
      <w:r>
        <w:rPr>
          <w:spacing w:val="-54"/>
        </w:rPr>
        <w:t> </w:t>
      </w:r>
      <w:r>
        <w:rPr>
          <w:spacing w:val="-54"/>
        </w:rPr>
      </w:r>
      <w:r>
        <w:rPr>
          <w:spacing w:val="-1"/>
        </w:rPr>
        <w:t>具的衍生工具、属于财务担保合同的衍生工具、与在活跃市场中没有报价且其公允价值不能可靠</w:t>
      </w:r>
      <w:r>
        <w:rPr>
          <w:spacing w:val="-55"/>
        </w:rPr>
        <w:t> </w:t>
      </w:r>
      <w:r>
        <w:rPr>
          <w:spacing w:val="-55"/>
        </w:rPr>
      </w:r>
      <w:r>
        <w:rPr/>
        <w:t>计量的权益工具投资挂钩并须通过交付该权益工具结算的衍生工具除外。</w:t>
      </w:r>
      <w:r>
        <w:rPr>
          <w:rFonts w:ascii="宋体" w:hAnsi="宋体" w:cs="宋体" w:eastAsia="宋体" w:hint="default"/>
        </w:rPr>
        <w:t> </w:t>
      </w:r>
    </w:p>
    <w:p>
      <w:pPr>
        <w:pStyle w:val="BodyText"/>
        <w:spacing w:line="314" w:lineRule="auto" w:before="20"/>
        <w:ind w:left="136" w:right="211" w:firstLine="420"/>
        <w:jc w:val="both"/>
        <w:rPr>
          <w:rFonts w:ascii="宋体" w:hAnsi="宋体" w:cs="宋体" w:eastAsia="宋体" w:hint="default"/>
        </w:rPr>
      </w:pPr>
      <w:r>
        <w:rPr>
          <w:spacing w:val="-2"/>
        </w:rPr>
        <w:t>交易性金融资产采用公允价值进行后续计量，公允价值变动形成的利得或损失以及与该金融</w:t>
      </w:r>
      <w:r>
        <w:rPr>
          <w:w w:val="100"/>
        </w:rPr>
        <w:t> </w:t>
      </w:r>
      <w:r>
        <w:rPr/>
        <w:t>资产相关的股利和利息收入计入当期损益。</w:t>
      </w:r>
      <w:r>
        <w:rPr>
          <w:rFonts w:ascii="宋体" w:hAnsi="宋体" w:cs="宋体" w:eastAsia="宋体" w:hint="default"/>
        </w:rPr>
        <w:t> </w:t>
      </w:r>
    </w:p>
    <w:p>
      <w:pPr>
        <w:pStyle w:val="BodyText"/>
        <w:spacing w:line="314" w:lineRule="auto" w:before="20"/>
        <w:ind w:left="557" w:right="0"/>
        <w:jc w:val="left"/>
      </w:pPr>
      <w:r>
        <w:rPr/>
        <w:t>②</w:t>
      </w:r>
      <w:r>
        <w:rPr>
          <w:spacing w:val="-1"/>
        </w:rPr>
        <w:t> </w:t>
      </w:r>
      <w:r>
        <w:rPr>
          <w:rFonts w:ascii="宋体" w:hAnsi="宋体" w:cs="宋体" w:eastAsia="宋体" w:hint="default"/>
          <w:spacing w:val="-1"/>
        </w:rPr>
      </w:r>
      <w:r>
        <w:rPr/>
        <w:t>持有至到期投资</w:t>
      </w:r>
      <w:r>
        <w:rPr>
          <w:rFonts w:ascii="宋体" w:hAnsi="宋体" w:cs="宋体" w:eastAsia="宋体" w:hint="default"/>
          <w:w w:val="100"/>
        </w:rPr>
        <w:t> </w:t>
      </w:r>
      <w:r>
        <w:rPr>
          <w:spacing w:val="-2"/>
        </w:rPr>
        <w:t>是指到期日固定、回收金额固定或可确定，且本公司有明确意图和能力持有至到期的非衍生</w:t>
      </w:r>
    </w:p>
    <w:p>
      <w:pPr>
        <w:pStyle w:val="BodyText"/>
        <w:spacing w:line="240" w:lineRule="auto" w:before="20"/>
        <w:ind w:left="136" w:right="0"/>
        <w:jc w:val="left"/>
        <w:rPr>
          <w:rFonts w:ascii="宋体" w:hAnsi="宋体" w:cs="宋体" w:eastAsia="宋体" w:hint="default"/>
        </w:rPr>
      </w:pPr>
      <w:r>
        <w:rPr/>
        <w:t>金融资产。</w:t>
      </w:r>
      <w:r>
        <w:rPr>
          <w:rFonts w:ascii="宋体" w:hAnsi="宋体" w:cs="宋体" w:eastAsia="宋体" w:hint="default"/>
        </w:rPr>
        <w:t> </w:t>
      </w:r>
    </w:p>
    <w:p>
      <w:pPr>
        <w:pStyle w:val="BodyText"/>
        <w:spacing w:line="314" w:lineRule="auto" w:before="85"/>
        <w:ind w:left="136" w:right="211" w:firstLine="420"/>
        <w:jc w:val="both"/>
        <w:rPr>
          <w:rFonts w:ascii="宋体" w:hAnsi="宋体" w:cs="宋体" w:eastAsia="宋体" w:hint="default"/>
        </w:rPr>
      </w:pPr>
      <w:r>
        <w:rPr>
          <w:spacing w:val="-2"/>
        </w:rPr>
        <w:t>持有至到期投资采用实际利率法，按摊余成本进行后续计量，在终止确认、发生减值或摊销</w:t>
      </w:r>
      <w:r>
        <w:rPr>
          <w:w w:val="100"/>
        </w:rPr>
        <w:t> </w:t>
      </w:r>
      <w:r>
        <w:rPr/>
        <w:t>时产生的利得或损失，计入当期损益。</w:t>
      </w:r>
      <w:r>
        <w:rPr>
          <w:rFonts w:ascii="宋体" w:hAnsi="宋体" w:cs="宋体" w:eastAsia="宋体" w:hint="default"/>
        </w:rPr>
        <w:t> </w:t>
      </w:r>
    </w:p>
    <w:p>
      <w:pPr>
        <w:pStyle w:val="BodyText"/>
        <w:spacing w:line="314" w:lineRule="auto" w:before="20"/>
        <w:ind w:left="136" w:right="115" w:firstLine="420"/>
        <w:jc w:val="both"/>
        <w:rPr>
          <w:rFonts w:ascii="宋体" w:hAnsi="宋体" w:cs="宋体" w:eastAsia="宋体" w:hint="default"/>
        </w:rPr>
      </w:pPr>
      <w:r>
        <w:rPr/>
        <w:t>实际利率法是指按照金融资产或金融负债（含一组金融资产或金融负债）的实际利率计算其</w:t>
      </w:r>
      <w:r>
        <w:rPr>
          <w:w w:val="100"/>
        </w:rPr>
        <w:t> </w:t>
      </w:r>
      <w:r>
        <w:rPr/>
        <w:t>摊余成本及各期利息收入或支出的方法。实际利率是指将金融资产或金融负债在预期存续期间或</w:t>
      </w:r>
      <w:r>
        <w:rPr>
          <w:spacing w:val="-97"/>
        </w:rPr>
        <w:t> </w:t>
      </w:r>
      <w:r>
        <w:rPr>
          <w:spacing w:val="-97"/>
        </w:rPr>
      </w:r>
      <w:r>
        <w:rPr/>
        <w:t>适用的更短期间内的未来现金流量，折现为该金融资产或金融负债当前账面价值所使用的利率。</w:t>
      </w:r>
      <w:r>
        <w:rPr>
          <w:rFonts w:ascii="宋体" w:hAnsi="宋体" w:cs="宋体" w:eastAsia="宋体" w:hint="default"/>
        </w:rPr>
        <w:t> </w:t>
      </w:r>
    </w:p>
    <w:p>
      <w:pPr>
        <w:pStyle w:val="BodyText"/>
        <w:spacing w:line="314" w:lineRule="auto" w:before="20"/>
        <w:ind w:left="136" w:right="209" w:firstLine="420"/>
        <w:jc w:val="both"/>
        <w:rPr>
          <w:rFonts w:ascii="宋体" w:hAnsi="宋体" w:cs="宋体" w:eastAsia="宋体" w:hint="default"/>
        </w:rPr>
      </w:pPr>
      <w:r>
        <w:rPr>
          <w:spacing w:val="-2"/>
        </w:rPr>
        <w:t>在计算实际利率时，本公司将在考虑金融资产或金融负债所有合同条款的基础上预计未来现</w:t>
      </w:r>
      <w:r>
        <w:rPr>
          <w:w w:val="100"/>
        </w:rPr>
        <w:t> </w:t>
      </w:r>
      <w:r>
        <w:rPr>
          <w:spacing w:val="-1"/>
        </w:rPr>
        <w:t>金流量（不考虑未来的信用损失），同时还将考虑金融资产或金融负债合同各方之间支付或收取</w:t>
      </w:r>
      <w:r>
        <w:rPr>
          <w:spacing w:val="-55"/>
        </w:rPr>
        <w:t> </w:t>
      </w:r>
      <w:r>
        <w:rPr>
          <w:spacing w:val="-55"/>
        </w:rPr>
      </w:r>
      <w:r>
        <w:rPr/>
        <w:t>的、属于实际利率组成部分的各项收费、交易费用及折价或溢价等。</w:t>
      </w:r>
      <w:r>
        <w:rPr>
          <w:rFonts w:ascii="宋体" w:hAnsi="宋体" w:cs="宋体" w:eastAsia="宋体" w:hint="default"/>
        </w:rPr>
        <w:t> </w:t>
      </w:r>
    </w:p>
    <w:p>
      <w:pPr>
        <w:pStyle w:val="BodyText"/>
        <w:spacing w:line="314" w:lineRule="auto" w:before="20"/>
        <w:ind w:left="557" w:right="0"/>
        <w:jc w:val="left"/>
      </w:pPr>
      <w:r>
        <w:rPr/>
        <w:t>③</w:t>
      </w:r>
      <w:r>
        <w:rPr>
          <w:spacing w:val="-1"/>
        </w:rPr>
        <w:t> </w:t>
      </w:r>
      <w:r>
        <w:rPr>
          <w:rFonts w:ascii="宋体" w:hAnsi="宋体" w:cs="宋体" w:eastAsia="宋体" w:hint="default"/>
          <w:spacing w:val="-1"/>
        </w:rPr>
      </w:r>
      <w:r>
        <w:rPr/>
        <w:t>贷款和应收款项</w:t>
      </w:r>
      <w:r>
        <w:rPr>
          <w:rFonts w:ascii="宋体" w:hAnsi="宋体" w:cs="宋体" w:eastAsia="宋体" w:hint="default"/>
          <w:w w:val="100"/>
        </w:rPr>
        <w:t> </w:t>
      </w:r>
      <w:r>
        <w:rPr>
          <w:spacing w:val="-2"/>
        </w:rPr>
        <w:t>是指在活跃市场中没有报价、回收金额固定或可确定的非衍生金融资产。本公司划分为贷款</w:t>
      </w:r>
    </w:p>
    <w:p>
      <w:pPr>
        <w:pStyle w:val="BodyText"/>
        <w:spacing w:line="314" w:lineRule="auto" w:before="20"/>
        <w:ind w:left="557" w:right="0" w:hanging="421"/>
        <w:jc w:val="left"/>
      </w:pPr>
      <w:r>
        <w:rPr/>
        <w:t>和应收款的金融资产包括应收票据、应收账款、应收利息、应收股利及其他应收款等。</w:t>
      </w:r>
      <w:r>
        <w:rPr>
          <w:rFonts w:ascii="宋体" w:hAnsi="宋体" w:cs="宋体" w:eastAsia="宋体" w:hint="default"/>
          <w:w w:val="100"/>
        </w:rPr>
        <w:t> </w:t>
      </w:r>
      <w:r>
        <w:rPr>
          <w:spacing w:val="-2"/>
        </w:rPr>
        <w:t>贷款和应收款项采用实际利率法，按摊余成本进行后续计量，在终止确认、发生减值或摊销</w:t>
      </w:r>
    </w:p>
    <w:p>
      <w:pPr>
        <w:pStyle w:val="BodyText"/>
        <w:spacing w:line="240" w:lineRule="auto" w:before="20"/>
        <w:ind w:left="136" w:right="0"/>
        <w:jc w:val="left"/>
        <w:rPr>
          <w:rFonts w:ascii="宋体" w:hAnsi="宋体" w:cs="宋体" w:eastAsia="宋体" w:hint="default"/>
        </w:rPr>
      </w:pPr>
      <w:r>
        <w:rPr/>
        <w:t>时产生的利得或损失，计入当期损益。</w:t>
      </w:r>
      <w:r>
        <w:rPr>
          <w:rFonts w:ascii="宋体" w:hAnsi="宋体" w:cs="宋体" w:eastAsia="宋体" w:hint="default"/>
        </w:rPr>
        <w:t> </w:t>
      </w:r>
    </w:p>
    <w:p>
      <w:pPr>
        <w:pStyle w:val="BodyText"/>
        <w:spacing w:line="314" w:lineRule="auto" w:before="85"/>
        <w:ind w:left="557" w:right="0"/>
        <w:jc w:val="left"/>
      </w:pPr>
      <w:r>
        <w:rPr/>
        <w:t>④</w:t>
      </w:r>
      <w:r>
        <w:rPr>
          <w:spacing w:val="-1"/>
        </w:rPr>
        <w:t> </w:t>
      </w:r>
      <w:r>
        <w:rPr>
          <w:rFonts w:ascii="宋体" w:hAnsi="宋体" w:cs="宋体" w:eastAsia="宋体" w:hint="default"/>
          <w:spacing w:val="-1"/>
        </w:rPr>
      </w:r>
      <w:r>
        <w:rPr/>
        <w:t>可供出售金融资产</w:t>
      </w:r>
      <w:r>
        <w:rPr>
          <w:rFonts w:ascii="宋体" w:hAnsi="宋体" w:cs="宋体" w:eastAsia="宋体" w:hint="default"/>
          <w:w w:val="100"/>
        </w:rPr>
        <w:t> </w:t>
      </w:r>
      <w:r>
        <w:rPr>
          <w:spacing w:val="-2"/>
        </w:rPr>
        <w:t>包括初始确认时即被指定为可供出售的非衍生金融资产，以及除了以公允价值计量且其变动</w:t>
      </w:r>
    </w:p>
    <w:p>
      <w:pPr>
        <w:pStyle w:val="BodyText"/>
        <w:spacing w:line="314" w:lineRule="auto" w:before="20"/>
        <w:ind w:left="557" w:right="0" w:hanging="421"/>
        <w:jc w:val="left"/>
      </w:pPr>
      <w:r>
        <w:rPr/>
        <w:t>计入当期损益的金融资产、贷款和应收款项、持有至到期投资以外的金融资产。</w:t>
      </w:r>
      <w:r>
        <w:rPr>
          <w:rFonts w:ascii="宋体" w:hAnsi="宋体" w:cs="宋体" w:eastAsia="宋体" w:hint="default"/>
          <w:w w:val="100"/>
        </w:rPr>
        <w:t> </w:t>
      </w:r>
      <w:r>
        <w:rPr>
          <w:spacing w:val="-2"/>
        </w:rPr>
        <w:t>可供出售债务工具投资的年末成本按照其摊余成本法确定，即初始确认金额扣除已偿还的本</w:t>
      </w:r>
    </w:p>
    <w:p>
      <w:pPr>
        <w:pStyle w:val="BodyText"/>
        <w:spacing w:line="314" w:lineRule="auto" w:before="20"/>
        <w:ind w:left="136" w:right="209"/>
        <w:jc w:val="both"/>
        <w:rPr>
          <w:rFonts w:ascii="宋体" w:hAnsi="宋体" w:cs="宋体" w:eastAsia="宋体" w:hint="default"/>
        </w:rPr>
      </w:pPr>
      <w:r>
        <w:rPr>
          <w:spacing w:val="-1"/>
        </w:rPr>
        <w:t>金，加上或减去采用实际利率法将该初始确认金额与到期日金额之间的差额进行摊销形成的累计</w:t>
      </w:r>
      <w:r>
        <w:rPr>
          <w:spacing w:val="-55"/>
        </w:rPr>
        <w:t> </w:t>
      </w:r>
      <w:r>
        <w:rPr>
          <w:spacing w:val="-55"/>
        </w:rPr>
      </w:r>
      <w:r>
        <w:rPr>
          <w:spacing w:val="-1"/>
        </w:rPr>
        <w:t>摊销额，并扣除已发生的减值损失后的金额。可供出售权益工具投资的年末成本为其初始取得成</w:t>
      </w:r>
      <w:r>
        <w:rPr>
          <w:spacing w:val="-55"/>
        </w:rPr>
        <w:t> </w:t>
      </w:r>
      <w:r>
        <w:rPr>
          <w:spacing w:val="-55"/>
        </w:rPr>
      </w:r>
      <w:r>
        <w:rPr/>
        <w:t>本。</w:t>
      </w:r>
      <w:r>
        <w:rPr>
          <w:rFonts w:ascii="宋体" w:hAnsi="宋体" w:cs="宋体" w:eastAsia="宋体" w:hint="default"/>
        </w:rPr>
        <w:t> </w:t>
      </w:r>
    </w:p>
    <w:p>
      <w:pPr>
        <w:pStyle w:val="BodyText"/>
        <w:spacing w:line="314" w:lineRule="auto" w:before="20"/>
        <w:ind w:left="136" w:right="209" w:firstLine="420"/>
        <w:jc w:val="both"/>
        <w:rPr>
          <w:rFonts w:ascii="宋体" w:hAnsi="宋体" w:cs="宋体" w:eastAsia="宋体" w:hint="default"/>
        </w:rPr>
      </w:pPr>
      <w:r>
        <w:rPr>
          <w:spacing w:val="-2"/>
        </w:rPr>
        <w:t>可供出售金融资产采用公允价值进行后续计量，公允价值变动形成的利得或损失，除减值损</w:t>
      </w:r>
      <w:r>
        <w:rPr>
          <w:w w:val="100"/>
        </w:rPr>
        <w:t> </w:t>
      </w:r>
      <w:r>
        <w:rPr>
          <w:spacing w:val="-1"/>
        </w:rPr>
        <w:t>失和外币货币性金融资产与摊余成本相关的汇兑差额计入当期损益外，确认为其他综合收益，在</w:t>
      </w:r>
      <w:r>
        <w:rPr>
          <w:spacing w:val="-55"/>
        </w:rPr>
        <w:t> </w:t>
      </w:r>
      <w:r>
        <w:rPr>
          <w:spacing w:val="-55"/>
        </w:rPr>
      </w:r>
      <w:r>
        <w:rPr>
          <w:spacing w:val="-1"/>
        </w:rPr>
        <w:t>该金融资产终止确认时转出，计入当期损益。但是，在活跃市场中没有报价且其公允价值不能可</w:t>
      </w:r>
      <w:r>
        <w:rPr>
          <w:spacing w:val="-55"/>
        </w:rPr>
        <w:t> </w:t>
      </w:r>
      <w:r>
        <w:rPr>
          <w:spacing w:val="-55"/>
        </w:rPr>
      </w:r>
      <w:r>
        <w:rPr>
          <w:spacing w:val="-1"/>
        </w:rPr>
        <w:t>靠计量的权益工具投资，以及与该权益工具挂钩并须通过交付该权益工具结算的衍生金融资产，</w:t>
      </w:r>
      <w:r>
        <w:rPr>
          <w:spacing w:val="-55"/>
        </w:rPr>
        <w:t> </w:t>
      </w:r>
      <w:r>
        <w:rPr>
          <w:spacing w:val="-55"/>
        </w:rPr>
      </w:r>
      <w:r>
        <w:rPr/>
        <w:t>按照成本进行后续计量。</w:t>
      </w:r>
      <w:r>
        <w:rPr>
          <w:rFonts w:ascii="宋体" w:hAnsi="宋体" w:cs="宋体" w:eastAsia="宋体" w:hint="default"/>
        </w:rPr>
        <w:t> </w:t>
      </w:r>
    </w:p>
    <w:p>
      <w:pPr>
        <w:pStyle w:val="BodyText"/>
        <w:spacing w:line="314" w:lineRule="auto" w:before="20"/>
        <w:ind w:left="557" w:right="0"/>
        <w:jc w:val="left"/>
        <w:rPr>
          <w:rFonts w:ascii="宋体" w:hAnsi="宋体" w:cs="宋体" w:eastAsia="宋体" w:hint="default"/>
        </w:rPr>
      </w:pPr>
      <w:r>
        <w:rPr/>
        <w:t>可供出售金融资产持有期间取得的利息及被投资单位宣告发放的现金股利，计入投资收益。</w:t>
      </w:r>
      <w:r>
        <w:rPr>
          <w:rFonts w:ascii="宋体" w:hAnsi="宋体" w:cs="宋体" w:eastAsia="宋体" w:hint="default"/>
          <w:w w:val="100"/>
        </w:rPr>
        <w:t> </w:t>
      </w:r>
      <w:r>
        <w:rPr/>
        <w:t>因持有意图或能力发生改变，或公允价值不再能够可靠计量，或根据《企业会计准则第 </w:t>
      </w:r>
      <w:r>
        <w:rPr>
          <w:spacing w:val="16"/>
        </w:rPr>
        <w:t> </w:t>
      </w:r>
      <w:r>
        <w:rPr>
          <w:rFonts w:ascii="宋体" w:hAnsi="宋体" w:cs="宋体" w:eastAsia="宋体" w:hint="default"/>
          <w:spacing w:val="-3"/>
        </w:rPr>
        <w:t>22</w:t>
      </w:r>
      <w:r>
        <w:rPr>
          <w:rFonts w:ascii="宋体" w:hAnsi="宋体" w:cs="宋体" w:eastAsia="宋体" w:hint="default"/>
        </w:rPr>
      </w:r>
    </w:p>
    <w:p>
      <w:pPr>
        <w:pStyle w:val="BodyText"/>
        <w:spacing w:line="240" w:lineRule="auto" w:before="20"/>
        <w:ind w:left="136" w:right="0"/>
        <w:jc w:val="left"/>
      </w:pPr>
      <w:r>
        <w:rPr/>
        <w:t>号—金融工具确认和计量》第十六条规定将持有至到期投资重分类为可供出售金融资产的期限已</w:t>
      </w:r>
    </w:p>
    <w:p>
      <w:pPr>
        <w:spacing w:after="0" w:line="240" w:lineRule="auto"/>
        <w:jc w:val="left"/>
        <w:sectPr>
          <w:pgSz w:w="11910" w:h="16840"/>
          <w:pgMar w:header="882" w:footer="1195" w:top="1120" w:bottom="1380" w:left="1140" w:right="1580"/>
        </w:sectPr>
      </w:pPr>
    </w:p>
    <w:p>
      <w:pPr>
        <w:spacing w:line="240" w:lineRule="auto" w:before="7"/>
        <w:rPr>
          <w:rFonts w:ascii="宋体" w:hAnsi="宋体" w:cs="宋体" w:eastAsia="宋体" w:hint="default"/>
          <w:sz w:val="24"/>
          <w:szCs w:val="24"/>
        </w:rPr>
      </w:pPr>
    </w:p>
    <w:p>
      <w:pPr>
        <w:pStyle w:val="BodyText"/>
        <w:spacing w:line="314" w:lineRule="auto" w:before="36"/>
        <w:ind w:left="136" w:right="209"/>
        <w:jc w:val="both"/>
        <w:rPr>
          <w:rFonts w:ascii="宋体" w:hAnsi="宋体" w:cs="宋体" w:eastAsia="宋体" w:hint="default"/>
        </w:rPr>
      </w:pPr>
      <w:r>
        <w:rPr>
          <w:spacing w:val="-1"/>
        </w:rPr>
        <w:t>超过两个完整的会计年度，使金融资产不再适合按照公允价值计量时，本公司将可供出售金融资</w:t>
      </w:r>
      <w:r>
        <w:rPr>
          <w:spacing w:val="-55"/>
        </w:rPr>
        <w:t> </w:t>
      </w:r>
      <w:r>
        <w:rPr>
          <w:spacing w:val="-55"/>
        </w:rPr>
      </w:r>
      <w:r>
        <w:rPr>
          <w:spacing w:val="-1"/>
        </w:rPr>
        <w:t>产改按成本或摊余成本计量。重分类日，该金融资产的成本或摊余成本为该日的公允价值或账面</w:t>
      </w:r>
      <w:r>
        <w:rPr>
          <w:spacing w:val="-55"/>
        </w:rPr>
        <w:t> </w:t>
      </w:r>
      <w:r>
        <w:rPr>
          <w:spacing w:val="-55"/>
        </w:rPr>
      </w:r>
      <w:r>
        <w:rPr/>
        <w:t>价值。</w:t>
      </w:r>
      <w:r>
        <w:rPr>
          <w:rFonts w:ascii="宋体" w:hAnsi="宋体" w:cs="宋体" w:eastAsia="宋体" w:hint="default"/>
        </w:rPr>
        <w:t> </w:t>
      </w:r>
    </w:p>
    <w:p>
      <w:pPr>
        <w:pStyle w:val="BodyText"/>
        <w:spacing w:line="314" w:lineRule="auto" w:before="20"/>
        <w:ind w:left="136" w:right="208" w:firstLine="420"/>
        <w:jc w:val="both"/>
        <w:rPr>
          <w:rFonts w:ascii="宋体" w:hAnsi="宋体" w:cs="宋体" w:eastAsia="宋体" w:hint="default"/>
        </w:rPr>
      </w:pPr>
      <w:r>
        <w:rPr>
          <w:spacing w:val="-2"/>
        </w:rPr>
        <w:t>该金融资产有固定到期日的，与该金融资产相关、原计入其他综合收益的利得或损失，在该</w:t>
      </w:r>
      <w:r>
        <w:rPr>
          <w:w w:val="100"/>
        </w:rPr>
        <w:t> </w:t>
      </w:r>
      <w:r>
        <w:rPr>
          <w:spacing w:val="-1"/>
        </w:rPr>
        <w:t>金融资产的剩余期限内，采用实际利率法摊销，计入当期损益；该金融资产的摊余成本与到期日</w:t>
      </w:r>
      <w:r>
        <w:rPr>
          <w:spacing w:val="-55"/>
        </w:rPr>
        <w:t> </w:t>
      </w:r>
      <w:r>
        <w:rPr>
          <w:spacing w:val="-55"/>
        </w:rPr>
      </w:r>
      <w:r>
        <w:rPr>
          <w:spacing w:val="-1"/>
        </w:rPr>
        <w:t>金额之间的差额，在该金融资产的剩余期限内，采用实际利率法摊销，计入当期损益。该金融资</w:t>
      </w:r>
      <w:r>
        <w:rPr>
          <w:spacing w:val="-55"/>
        </w:rPr>
        <w:t> </w:t>
      </w:r>
      <w:r>
        <w:rPr>
          <w:spacing w:val="-55"/>
        </w:rPr>
      </w:r>
      <w:r>
        <w:rPr>
          <w:spacing w:val="-1"/>
        </w:rPr>
        <w:t>产没有固定到期日的，原计入其他综合收益的利得或损失仍保留在股东权益中，在该金融资产被</w:t>
      </w:r>
      <w:r>
        <w:rPr>
          <w:spacing w:val="-55"/>
        </w:rPr>
        <w:t> </w:t>
      </w:r>
      <w:r>
        <w:rPr>
          <w:spacing w:val="-55"/>
        </w:rPr>
      </w:r>
      <w:r>
        <w:rPr/>
        <w:t>处置时转出，计入当期损益。</w:t>
      </w:r>
      <w:r>
        <w:rPr>
          <w:rFonts w:ascii="宋体" w:hAnsi="宋体" w:cs="宋体" w:eastAsia="宋体" w:hint="default"/>
        </w:rPr>
        <w:t> </w:t>
      </w:r>
    </w:p>
    <w:p>
      <w:pPr>
        <w:pStyle w:val="BodyText"/>
        <w:spacing w:line="314" w:lineRule="auto" w:before="20"/>
        <w:ind w:left="557" w:right="0"/>
        <w:jc w:val="left"/>
      </w:pPr>
      <w:r>
        <w:rPr/>
        <w:t>（</w:t>
      </w:r>
      <w:r>
        <w:rPr>
          <w:rFonts w:ascii="宋体" w:hAnsi="宋体" w:cs="宋体" w:eastAsia="宋体" w:hint="default"/>
        </w:rPr>
        <w:t>3</w:t>
      </w:r>
      <w:r>
        <w:rPr/>
        <w:t>）金融资产减值</w:t>
      </w:r>
      <w:r>
        <w:rPr>
          <w:rFonts w:ascii="宋体" w:hAnsi="宋体" w:cs="宋体" w:eastAsia="宋体" w:hint="default"/>
          <w:w w:val="100"/>
        </w:rPr>
        <w:t> </w:t>
      </w:r>
      <w:r>
        <w:rPr>
          <w:spacing w:val="-2"/>
        </w:rPr>
        <w:t>除了以公允价值计量且其变动计入当期损益的金融资产外，本公司在每个资产负债表日对其</w:t>
      </w:r>
    </w:p>
    <w:p>
      <w:pPr>
        <w:pStyle w:val="BodyText"/>
        <w:spacing w:line="314" w:lineRule="auto" w:before="20"/>
        <w:ind w:left="557" w:right="0" w:hanging="421"/>
        <w:jc w:val="left"/>
      </w:pPr>
      <w:r>
        <w:rPr/>
        <w:t>他金融资产的账面价值进行检查，有客观证据表明金融资产发生减值的，计提减值准备。</w:t>
      </w:r>
      <w:r>
        <w:rPr>
          <w:rFonts w:ascii="宋体" w:hAnsi="宋体" w:cs="宋体" w:eastAsia="宋体" w:hint="default"/>
          <w:w w:val="100"/>
        </w:rPr>
        <w:t> </w:t>
      </w:r>
      <w:r>
        <w:rPr>
          <w:spacing w:val="-2"/>
        </w:rPr>
        <w:t>本公司对单项金额重大的金融资产单独进行减值测试；对单项金额不重大的金融资产，单独</w:t>
      </w:r>
    </w:p>
    <w:p>
      <w:pPr>
        <w:pStyle w:val="BodyText"/>
        <w:spacing w:line="314" w:lineRule="auto" w:before="20"/>
        <w:ind w:left="136" w:right="209"/>
        <w:jc w:val="both"/>
        <w:rPr>
          <w:rFonts w:ascii="宋体" w:hAnsi="宋体" w:cs="宋体" w:eastAsia="宋体" w:hint="default"/>
        </w:rPr>
      </w:pPr>
      <w:r>
        <w:rPr>
          <w:spacing w:val="-1"/>
        </w:rPr>
        <w:t>进行减值测试或包括在具有类似信用风险特征的金融资产组合中进行减值测试。单独测试未发生</w:t>
      </w:r>
      <w:r>
        <w:rPr>
          <w:spacing w:val="-55"/>
        </w:rPr>
        <w:t> </w:t>
      </w:r>
      <w:r>
        <w:rPr>
          <w:spacing w:val="-55"/>
        </w:rPr>
      </w:r>
      <w:r>
        <w:rPr>
          <w:spacing w:val="-1"/>
        </w:rPr>
        <w:t>减值的金融资产（包括单项金额重大和不重大的金融资产），包括在具有类似信用风险特征的金</w:t>
      </w:r>
      <w:r>
        <w:rPr>
          <w:spacing w:val="-55"/>
        </w:rPr>
        <w:t> </w:t>
      </w:r>
      <w:r>
        <w:rPr>
          <w:spacing w:val="-55"/>
        </w:rPr>
      </w:r>
      <w:r>
        <w:rPr>
          <w:spacing w:val="-1"/>
        </w:rPr>
        <w:t>融资产组合中再进行减值测试。已单项确认减值损失的金融资产，不包括在具有类似信用风险特</w:t>
      </w:r>
      <w:r>
        <w:rPr>
          <w:spacing w:val="-55"/>
        </w:rPr>
        <w:t> </w:t>
      </w:r>
      <w:r>
        <w:rPr>
          <w:spacing w:val="-55"/>
        </w:rPr>
      </w:r>
      <w:r>
        <w:rPr/>
        <w:t>征的金融资产组合中进行减值测试。</w:t>
      </w:r>
      <w:r>
        <w:rPr>
          <w:rFonts w:ascii="宋体" w:hAnsi="宋体" w:cs="宋体" w:eastAsia="宋体" w:hint="default"/>
        </w:rPr>
        <w:t> </w:t>
      </w:r>
    </w:p>
    <w:p>
      <w:pPr>
        <w:pStyle w:val="BodyText"/>
        <w:spacing w:line="314" w:lineRule="auto" w:before="20"/>
        <w:ind w:left="557" w:right="0"/>
        <w:jc w:val="left"/>
      </w:pPr>
      <w:r>
        <w:rPr/>
        <w:t>①</w:t>
      </w:r>
      <w:r>
        <w:rPr>
          <w:spacing w:val="-1"/>
        </w:rPr>
        <w:t> </w:t>
      </w:r>
      <w:r>
        <w:rPr>
          <w:rFonts w:ascii="宋体" w:hAnsi="宋体" w:cs="宋体" w:eastAsia="宋体" w:hint="default"/>
          <w:spacing w:val="-1"/>
        </w:rPr>
      </w:r>
      <w:r>
        <w:rPr/>
        <w:t>持有至到期投资、贷款和应收款项减值</w:t>
      </w:r>
      <w:r>
        <w:rPr>
          <w:rFonts w:ascii="宋体" w:hAnsi="宋体" w:cs="宋体" w:eastAsia="宋体" w:hint="default"/>
          <w:w w:val="100"/>
        </w:rPr>
        <w:t> </w:t>
      </w:r>
      <w:r>
        <w:rPr>
          <w:spacing w:val="-2"/>
        </w:rPr>
        <w:t>以成本或摊余成本计量的金融资产将其账面价值减记至预计未来现金流量现值，减记金额确</w:t>
      </w:r>
    </w:p>
    <w:p>
      <w:pPr>
        <w:pStyle w:val="BodyText"/>
        <w:spacing w:line="314" w:lineRule="auto" w:before="20"/>
        <w:ind w:left="136" w:right="209"/>
        <w:jc w:val="both"/>
        <w:rPr>
          <w:rFonts w:ascii="宋体" w:hAnsi="宋体" w:cs="宋体" w:eastAsia="宋体" w:hint="default"/>
        </w:rPr>
      </w:pPr>
      <w:r>
        <w:rPr>
          <w:spacing w:val="-1"/>
        </w:rPr>
        <w:t>认为减值损失，计入当期损益。金融资产在确认减值损失后，如有客观证据表明该金融资产价值</w:t>
      </w:r>
      <w:r>
        <w:rPr>
          <w:spacing w:val="-55"/>
        </w:rPr>
        <w:t> </w:t>
      </w:r>
      <w:r>
        <w:rPr>
          <w:spacing w:val="-55"/>
        </w:rPr>
      </w:r>
      <w:r>
        <w:rPr>
          <w:spacing w:val="-1"/>
        </w:rPr>
        <w:t>已恢复，且客观上与确认该损失后发生的事项有关，原确认的减值损失予以转回，金融资产转回</w:t>
      </w:r>
      <w:r>
        <w:rPr>
          <w:spacing w:val="-55"/>
        </w:rPr>
        <w:t> </w:t>
      </w:r>
      <w:r>
        <w:rPr>
          <w:spacing w:val="-55"/>
        </w:rPr>
      </w:r>
      <w:r>
        <w:rPr/>
        <w:t>减值损失后的账面价值不超过假定不计提减值准备情况下该金融资产在转回日的摊余成本。</w:t>
      </w:r>
      <w:r>
        <w:rPr>
          <w:rFonts w:ascii="宋体" w:hAnsi="宋体" w:cs="宋体" w:eastAsia="宋体" w:hint="default"/>
        </w:rPr>
        <w:t> </w:t>
      </w:r>
    </w:p>
    <w:p>
      <w:pPr>
        <w:pStyle w:val="BodyText"/>
        <w:spacing w:line="314" w:lineRule="auto" w:before="20"/>
        <w:ind w:left="557" w:right="0"/>
        <w:jc w:val="left"/>
      </w:pPr>
      <w:r>
        <w:rPr/>
        <w:t>②</w:t>
      </w:r>
      <w:r>
        <w:rPr>
          <w:spacing w:val="-1"/>
        </w:rPr>
        <w:t> </w:t>
      </w:r>
      <w:r>
        <w:rPr>
          <w:rFonts w:ascii="宋体" w:hAnsi="宋体" w:cs="宋体" w:eastAsia="宋体" w:hint="default"/>
          <w:spacing w:val="-1"/>
        </w:rPr>
      </w:r>
      <w:r>
        <w:rPr/>
        <w:t>可供出售金融资产减值</w:t>
      </w:r>
      <w:r>
        <w:rPr>
          <w:rFonts w:ascii="宋体" w:hAnsi="宋体" w:cs="宋体" w:eastAsia="宋体" w:hint="default"/>
          <w:w w:val="100"/>
        </w:rPr>
        <w:t> </w:t>
      </w:r>
      <w:r>
        <w:rPr>
          <w:spacing w:val="-2"/>
        </w:rPr>
        <w:t>当综合相关因素判断可供出售权益工具投资公允价值下跌是严重或非暂时性下跌时，表明该</w:t>
      </w:r>
    </w:p>
    <w:p>
      <w:pPr>
        <w:pStyle w:val="BodyText"/>
        <w:spacing w:line="314" w:lineRule="auto" w:before="20"/>
        <w:ind w:left="136" w:right="208"/>
        <w:jc w:val="both"/>
        <w:rPr>
          <w:rFonts w:ascii="宋体" w:hAnsi="宋体" w:cs="宋体" w:eastAsia="宋体" w:hint="default"/>
        </w:rPr>
      </w:pPr>
      <w:r>
        <w:rPr/>
        <w:t>可供出售权益工具投资发生减值。其中“严重下跌”是指公允价值下跌幅度累计超过</w:t>
      </w:r>
      <w:r>
        <w:rPr>
          <w:spacing w:val="7"/>
        </w:rPr>
        <w:t> </w:t>
      </w:r>
      <w:r>
        <w:rPr>
          <w:rFonts w:ascii="宋体" w:hAnsi="宋体" w:cs="宋体" w:eastAsia="宋体" w:hint="default"/>
        </w:rPr>
        <w:t>20%</w:t>
      </w:r>
      <w:r>
        <w:rPr/>
        <w:t>；“非</w:t>
      </w:r>
      <w:r>
        <w:rPr>
          <w:w w:val="100"/>
        </w:rPr>
        <w:t> </w:t>
      </w:r>
      <w:r>
        <w:rPr/>
        <w:t>暂时性下跌”是指公允价值连续下跌时间超过</w:t>
      </w:r>
      <w:r>
        <w:rPr>
          <w:spacing w:val="-56"/>
        </w:rPr>
        <w:t> </w:t>
      </w:r>
      <w:r>
        <w:rPr>
          <w:rFonts w:ascii="宋体" w:hAnsi="宋体" w:cs="宋体" w:eastAsia="宋体" w:hint="default"/>
        </w:rPr>
        <w:t>12</w:t>
      </w:r>
      <w:r>
        <w:rPr>
          <w:rFonts w:ascii="宋体" w:hAnsi="宋体" w:cs="宋体" w:eastAsia="宋体" w:hint="default"/>
          <w:spacing w:val="-57"/>
        </w:rPr>
        <w:t> </w:t>
      </w:r>
      <w:r>
        <w:rPr/>
        <w:t>个月。</w:t>
      </w:r>
      <w:r>
        <w:rPr>
          <w:rFonts w:ascii="宋体" w:hAnsi="宋体" w:cs="宋体" w:eastAsia="宋体" w:hint="default"/>
        </w:rPr>
        <w:t> </w:t>
      </w:r>
    </w:p>
    <w:p>
      <w:pPr>
        <w:pStyle w:val="BodyText"/>
        <w:spacing w:line="314" w:lineRule="auto" w:before="20"/>
        <w:ind w:left="136" w:right="209" w:firstLine="420"/>
        <w:jc w:val="both"/>
        <w:rPr>
          <w:rFonts w:ascii="宋体" w:hAnsi="宋体" w:cs="宋体" w:eastAsia="宋体" w:hint="default"/>
        </w:rPr>
      </w:pPr>
      <w:r>
        <w:rPr>
          <w:spacing w:val="-2"/>
        </w:rPr>
        <w:t>可供出售金融资产发生减值时，将原计入资本公积的因公允价值下降形成的累计损失予以转</w:t>
      </w:r>
      <w:r>
        <w:rPr>
          <w:w w:val="100"/>
        </w:rPr>
        <w:t> </w:t>
      </w:r>
      <w:r>
        <w:rPr>
          <w:spacing w:val="-1"/>
        </w:rPr>
        <w:t>出并计入当期损益，该转出的累计损失为该资产初始取得成本扣除已收回本金和已摊销金额、当</w:t>
      </w:r>
      <w:r>
        <w:rPr>
          <w:spacing w:val="-55"/>
        </w:rPr>
        <w:t> </w:t>
      </w:r>
      <w:r>
        <w:rPr>
          <w:spacing w:val="-55"/>
        </w:rPr>
      </w:r>
      <w:r>
        <w:rPr/>
        <w:t>前公允价值和原已计入损益的减值损失后的余额。</w:t>
      </w:r>
      <w:r>
        <w:rPr>
          <w:rFonts w:ascii="宋体" w:hAnsi="宋体" w:cs="宋体" w:eastAsia="宋体" w:hint="default"/>
        </w:rPr>
        <w:t> </w:t>
      </w:r>
    </w:p>
    <w:p>
      <w:pPr>
        <w:pStyle w:val="BodyText"/>
        <w:spacing w:line="314" w:lineRule="auto" w:before="20"/>
        <w:ind w:left="136" w:right="209" w:firstLine="420"/>
        <w:jc w:val="both"/>
        <w:rPr>
          <w:rFonts w:ascii="宋体" w:hAnsi="宋体" w:cs="宋体" w:eastAsia="宋体" w:hint="default"/>
        </w:rPr>
      </w:pPr>
      <w:r>
        <w:rPr>
          <w:spacing w:val="-2"/>
        </w:rPr>
        <w:t>在确认减值损失后，期后如有客观证据表明该金融资产价值已恢复，且客观上与确认该损失</w:t>
      </w:r>
      <w:r>
        <w:rPr>
          <w:w w:val="100"/>
        </w:rPr>
        <w:t> </w:t>
      </w:r>
      <w:r>
        <w:rPr>
          <w:spacing w:val="-1"/>
        </w:rPr>
        <w:t>后发生的事项有关，原确认的减值损失予以转回，可供出售权益工具投资的减值损失转回确认为</w:t>
      </w:r>
      <w:r>
        <w:rPr>
          <w:spacing w:val="-55"/>
        </w:rPr>
        <w:t> </w:t>
      </w:r>
      <w:r>
        <w:rPr>
          <w:spacing w:val="-55"/>
        </w:rPr>
      </w:r>
      <w:r>
        <w:rPr/>
        <w:t>其他综合收益，可供出售债务工具的减值损失转回计入当期损益。</w:t>
      </w:r>
      <w:r>
        <w:rPr>
          <w:rFonts w:ascii="宋体" w:hAnsi="宋体" w:cs="宋体" w:eastAsia="宋体" w:hint="default"/>
        </w:rPr>
        <w:t> </w:t>
      </w:r>
    </w:p>
    <w:p>
      <w:pPr>
        <w:pStyle w:val="BodyText"/>
        <w:spacing w:line="314" w:lineRule="auto" w:before="20"/>
        <w:ind w:left="136" w:right="211" w:firstLine="420"/>
        <w:jc w:val="both"/>
        <w:rPr>
          <w:rFonts w:ascii="宋体" w:hAnsi="宋体" w:cs="宋体" w:eastAsia="宋体" w:hint="default"/>
        </w:rPr>
      </w:pPr>
      <w:r>
        <w:rPr>
          <w:spacing w:val="-2"/>
        </w:rPr>
        <w:t>在活跃市场中没有报价且其公允价值不能可靠计量的权益工具投资，或与该权益工具挂钩并</w:t>
      </w:r>
      <w:r>
        <w:rPr>
          <w:w w:val="100"/>
        </w:rPr>
        <w:t> </w:t>
      </w:r>
      <w:r>
        <w:rPr/>
        <w:t>须通过交付该权益工具结算的衍生金融资产的减值损失，不予转回。</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t>（</w:t>
      </w:r>
      <w:r>
        <w:rPr>
          <w:rFonts w:ascii="宋体" w:hAnsi="宋体" w:cs="宋体" w:eastAsia="宋体" w:hint="default"/>
        </w:rPr>
        <w:t>4</w:t>
      </w:r>
      <w:r>
        <w:rPr/>
        <w:t>）金融资产转移的确认依据和计量方法</w:t>
      </w:r>
      <w:r>
        <w:rPr>
          <w:rFonts w:ascii="宋体" w:hAnsi="宋体" w:cs="宋体" w:eastAsia="宋体" w:hint="default"/>
        </w:rPr>
        <w:t> </w:t>
      </w:r>
    </w:p>
    <w:p>
      <w:pPr>
        <w:pStyle w:val="BodyText"/>
        <w:spacing w:line="240" w:lineRule="auto" w:before="85"/>
        <w:ind w:left="557" w:right="0"/>
        <w:jc w:val="left"/>
      </w:pPr>
      <w:r>
        <w:rPr>
          <w:w w:val="100"/>
        </w:rPr>
        <w:t>满足</w:t>
      </w:r>
      <w:r>
        <w:rPr>
          <w:spacing w:val="-3"/>
          <w:w w:val="100"/>
        </w:rPr>
        <w:t>下</w:t>
      </w:r>
      <w:r>
        <w:rPr>
          <w:w w:val="100"/>
        </w:rPr>
        <w:t>列</w:t>
      </w:r>
      <w:r>
        <w:rPr>
          <w:spacing w:val="-3"/>
          <w:w w:val="100"/>
        </w:rPr>
        <w:t>条</w:t>
      </w:r>
      <w:r>
        <w:rPr>
          <w:w w:val="100"/>
        </w:rPr>
        <w:t>件</w:t>
      </w:r>
      <w:r>
        <w:rPr>
          <w:spacing w:val="-3"/>
          <w:w w:val="100"/>
        </w:rPr>
        <w:t>之</w:t>
      </w:r>
      <w:r>
        <w:rPr>
          <w:w w:val="100"/>
        </w:rPr>
        <w:t>一</w:t>
      </w:r>
      <w:r>
        <w:rPr>
          <w:spacing w:val="-3"/>
          <w:w w:val="100"/>
        </w:rPr>
        <w:t>的</w:t>
      </w:r>
      <w:r>
        <w:rPr>
          <w:w w:val="100"/>
        </w:rPr>
        <w:t>金</w:t>
      </w:r>
      <w:r>
        <w:rPr>
          <w:spacing w:val="-3"/>
          <w:w w:val="100"/>
        </w:rPr>
        <w:t>融</w:t>
      </w:r>
      <w:r>
        <w:rPr>
          <w:w w:val="100"/>
        </w:rPr>
        <w:t>资</w:t>
      </w:r>
      <w:r>
        <w:rPr>
          <w:spacing w:val="-3"/>
          <w:w w:val="100"/>
        </w:rPr>
        <w:t>产</w:t>
      </w:r>
      <w:r>
        <w:rPr>
          <w:spacing w:val="-99"/>
          <w:w w:val="100"/>
        </w:rPr>
        <w:t>，</w:t>
      </w:r>
      <w:r>
        <w:rPr>
          <w:spacing w:val="-3"/>
          <w:w w:val="100"/>
        </w:rPr>
        <w:t>予</w:t>
      </w:r>
      <w:r>
        <w:rPr>
          <w:w w:val="100"/>
        </w:rPr>
        <w:t>以终</w:t>
      </w:r>
      <w:r>
        <w:rPr>
          <w:spacing w:val="-3"/>
          <w:w w:val="100"/>
        </w:rPr>
        <w:t>止</w:t>
      </w:r>
      <w:r>
        <w:rPr>
          <w:w w:val="100"/>
        </w:rPr>
        <w:t>确</w:t>
      </w:r>
      <w:r>
        <w:rPr>
          <w:spacing w:val="-3"/>
          <w:w w:val="100"/>
        </w:rPr>
        <w:t>认</w:t>
      </w:r>
      <w:r>
        <w:rPr>
          <w:spacing w:val="-101"/>
          <w:w w:val="100"/>
        </w:rPr>
        <w:t>：</w:t>
      </w:r>
      <w:r>
        <w:rPr>
          <w:w w:val="100"/>
        </w:rPr>
        <w:t>①</w:t>
      </w:r>
      <w:r>
        <w:rPr>
          <w:rFonts w:ascii="宋体" w:hAnsi="宋体" w:cs="宋体" w:eastAsia="宋体" w:hint="default"/>
          <w:w w:val="100"/>
        </w:rPr>
        <w:t> </w:t>
      </w:r>
      <w:r>
        <w:rPr>
          <w:spacing w:val="-3"/>
          <w:w w:val="100"/>
        </w:rPr>
        <w:t>收</w:t>
      </w:r>
      <w:r>
        <w:rPr>
          <w:w w:val="100"/>
        </w:rPr>
        <w:t>取该</w:t>
      </w:r>
      <w:r>
        <w:rPr>
          <w:spacing w:val="-3"/>
          <w:w w:val="100"/>
        </w:rPr>
        <w:t>金</w:t>
      </w:r>
      <w:r>
        <w:rPr>
          <w:w w:val="100"/>
        </w:rPr>
        <w:t>融</w:t>
      </w:r>
      <w:r>
        <w:rPr>
          <w:spacing w:val="-3"/>
          <w:w w:val="100"/>
        </w:rPr>
        <w:t>资</w:t>
      </w:r>
      <w:r>
        <w:rPr>
          <w:w w:val="100"/>
        </w:rPr>
        <w:t>产</w:t>
      </w:r>
      <w:r>
        <w:rPr>
          <w:spacing w:val="-3"/>
          <w:w w:val="100"/>
        </w:rPr>
        <w:t>现</w:t>
      </w:r>
      <w:r>
        <w:rPr>
          <w:w w:val="100"/>
        </w:rPr>
        <w:t>金</w:t>
      </w:r>
      <w:r>
        <w:rPr>
          <w:spacing w:val="-3"/>
          <w:w w:val="100"/>
        </w:rPr>
        <w:t>流</w:t>
      </w:r>
      <w:r>
        <w:rPr>
          <w:w w:val="100"/>
        </w:rPr>
        <w:t>量</w:t>
      </w:r>
      <w:r>
        <w:rPr>
          <w:spacing w:val="-3"/>
          <w:w w:val="100"/>
        </w:rPr>
        <w:t>的</w:t>
      </w:r>
      <w:r>
        <w:rPr>
          <w:w w:val="100"/>
        </w:rPr>
        <w:t>合同</w:t>
      </w:r>
      <w:r>
        <w:rPr>
          <w:spacing w:val="-3"/>
          <w:w w:val="100"/>
        </w:rPr>
        <w:t>权</w:t>
      </w:r>
      <w:r>
        <w:rPr>
          <w:w w:val="100"/>
        </w:rPr>
        <w:t>利</w:t>
      </w:r>
      <w:r>
        <w:rPr>
          <w:spacing w:val="-3"/>
          <w:w w:val="100"/>
        </w:rPr>
        <w:t>终止</w:t>
      </w:r>
      <w:r>
        <w:rPr>
          <w:w w:val="100"/>
        </w:rPr>
        <w:t>；</w:t>
      </w:r>
    </w:p>
    <w:p>
      <w:pPr>
        <w:pStyle w:val="BodyText"/>
        <w:spacing w:line="314" w:lineRule="auto" w:before="85"/>
        <w:ind w:left="136" w:right="208"/>
        <w:jc w:val="both"/>
        <w:rPr>
          <w:rFonts w:ascii="宋体" w:hAnsi="宋体" w:cs="宋体" w:eastAsia="宋体" w:hint="default"/>
        </w:rPr>
      </w:pPr>
      <w:r>
        <w:rPr/>
        <w:t>②</w:t>
      </w:r>
      <w:r>
        <w:rPr>
          <w:spacing w:val="55"/>
        </w:rPr>
        <w:t> </w:t>
      </w:r>
      <w:r>
        <w:rPr>
          <w:rFonts w:ascii="宋体" w:hAnsi="宋体" w:cs="宋体" w:eastAsia="宋体" w:hint="default"/>
          <w:spacing w:val="55"/>
        </w:rPr>
      </w:r>
      <w:r>
        <w:rPr>
          <w:spacing w:val="-4"/>
        </w:rPr>
        <w:t>该金融资产已转移，且将金融资产所有权上几乎所有的风险和报酬转移给转入方；③该金融资</w:t>
      </w:r>
      <w:r>
        <w:rPr>
          <w:spacing w:val="-95"/>
        </w:rPr>
        <w:t> </w:t>
      </w:r>
      <w:r>
        <w:rPr>
          <w:spacing w:val="-95"/>
        </w:rPr>
      </w:r>
      <w:r>
        <w:rPr>
          <w:spacing w:val="-1"/>
        </w:rPr>
        <w:t>产已转移，虽然企业既没有转移也没有保留金融资产所有权上几乎所有的风险和报酬，但是放弃</w:t>
      </w:r>
      <w:r>
        <w:rPr>
          <w:spacing w:val="-55"/>
        </w:rPr>
        <w:t> </w:t>
      </w:r>
      <w:r>
        <w:rPr>
          <w:spacing w:val="-55"/>
        </w:rPr>
      </w:r>
      <w:r>
        <w:rPr/>
        <w:t>了对该金融资产控制。</w:t>
      </w:r>
      <w:r>
        <w:rPr>
          <w:rFonts w:ascii="宋体" w:hAnsi="宋体" w:cs="宋体" w:eastAsia="宋体" w:hint="default"/>
        </w:rPr>
        <w:t> </w:t>
      </w:r>
    </w:p>
    <w:p>
      <w:pPr>
        <w:spacing w:after="0" w:line="314" w:lineRule="auto"/>
        <w:jc w:val="both"/>
        <w:rPr>
          <w:rFonts w:ascii="宋体" w:hAnsi="宋体" w:cs="宋体" w:eastAsia="宋体" w:hint="default"/>
        </w:rPr>
        <w:sectPr>
          <w:pgSz w:w="11910" w:h="16840"/>
          <w:pgMar w:header="882" w:footer="1195" w:top="1120" w:bottom="1380" w:left="1140" w:right="1580"/>
        </w:sectPr>
      </w:pPr>
    </w:p>
    <w:p>
      <w:pPr>
        <w:spacing w:line="240" w:lineRule="auto" w:before="7"/>
        <w:rPr>
          <w:rFonts w:ascii="宋体" w:hAnsi="宋体" w:cs="宋体" w:eastAsia="宋体" w:hint="default"/>
          <w:sz w:val="24"/>
          <w:szCs w:val="24"/>
        </w:rPr>
      </w:pPr>
    </w:p>
    <w:p>
      <w:pPr>
        <w:pStyle w:val="BodyText"/>
        <w:spacing w:line="314" w:lineRule="auto" w:before="36"/>
        <w:ind w:left="136" w:right="209" w:firstLine="420"/>
        <w:jc w:val="both"/>
        <w:rPr>
          <w:rFonts w:ascii="宋体" w:hAnsi="宋体" w:cs="宋体" w:eastAsia="宋体" w:hint="default"/>
        </w:rPr>
      </w:pPr>
      <w:r>
        <w:rPr>
          <w:spacing w:val="-2"/>
        </w:rPr>
        <w:t>若企业既没有转移也没有保留金融资产所有权上几乎所有的风险和报酬，且未放弃对该金融</w:t>
      </w:r>
      <w:r>
        <w:rPr>
          <w:w w:val="100"/>
        </w:rPr>
        <w:t> </w:t>
      </w:r>
      <w:r>
        <w:rPr>
          <w:spacing w:val="-6"/>
          <w:w w:val="100"/>
        </w:rPr>
        <w:t>资产的控制的，则按照继续涉入所转移金融资产的程度确认有关金融资产，并相应确认有关负债。</w:t>
      </w:r>
      <w:r>
        <w:rPr>
          <w:w w:val="100"/>
        </w:rPr>
        <w:t> </w:t>
      </w:r>
      <w:r>
        <w:rPr/>
        <w:t>继续涉入所转移金融资产的程度，是指该金融资产价值变动使企业面临的风险水平。</w:t>
      </w:r>
      <w:r>
        <w:rPr>
          <w:rFonts w:ascii="宋体" w:hAnsi="宋体" w:cs="宋体" w:eastAsia="宋体" w:hint="default"/>
        </w:rPr>
        <w:t> </w:t>
      </w:r>
    </w:p>
    <w:p>
      <w:pPr>
        <w:pStyle w:val="BodyText"/>
        <w:spacing w:line="314" w:lineRule="auto" w:before="20"/>
        <w:ind w:left="136" w:right="211" w:firstLine="420"/>
        <w:jc w:val="both"/>
        <w:rPr>
          <w:rFonts w:ascii="宋体" w:hAnsi="宋体" w:cs="宋体" w:eastAsia="宋体" w:hint="default"/>
        </w:rPr>
      </w:pPr>
      <w:r>
        <w:rPr>
          <w:spacing w:val="-2"/>
        </w:rPr>
        <w:t>金融资产整体转移满足终止确认条件的，将所转移金融资产的账面价值及因转移而收到的对</w:t>
      </w:r>
      <w:r>
        <w:rPr>
          <w:w w:val="100"/>
        </w:rPr>
        <w:t> </w:t>
      </w:r>
      <w:r>
        <w:rPr/>
        <w:t>价与原计入其他综合收益的公允价值变动累计额之和的差额计入当期损益。</w:t>
      </w:r>
      <w:r>
        <w:rPr>
          <w:rFonts w:ascii="宋体" w:hAnsi="宋体" w:cs="宋体" w:eastAsia="宋体" w:hint="default"/>
        </w:rPr>
        <w:t> </w:t>
      </w:r>
    </w:p>
    <w:p>
      <w:pPr>
        <w:pStyle w:val="BodyText"/>
        <w:spacing w:line="314" w:lineRule="auto" w:before="20"/>
        <w:ind w:left="136" w:right="115" w:firstLine="420"/>
        <w:jc w:val="both"/>
        <w:rPr>
          <w:rFonts w:ascii="宋体" w:hAnsi="宋体" w:cs="宋体" w:eastAsia="宋体" w:hint="default"/>
        </w:rPr>
      </w:pPr>
      <w:r>
        <w:rPr/>
        <w:t>金融资产部分转移满足终止确认条件的，将所转移金融资产的账面价值在终止确认及未终止</w:t>
      </w:r>
      <w:r>
        <w:rPr>
          <w:w w:val="100"/>
        </w:rPr>
        <w:t> </w:t>
      </w:r>
      <w:r>
        <w:rPr/>
        <w:t>确认部分之间按其相对的公允价值进行分摊，并将因转移而收到的对价与应分摊至终止确认部分</w:t>
      </w:r>
      <w:r>
        <w:rPr>
          <w:spacing w:val="-97"/>
        </w:rPr>
        <w:t> </w:t>
      </w:r>
      <w:r>
        <w:rPr>
          <w:spacing w:val="-97"/>
        </w:rPr>
      </w:r>
      <w:r>
        <w:rPr/>
        <w:t>的原计入其他综合收益的公允价值变动累计额之和与分摊的前述账面金额之差额计入当期损益。</w:t>
      </w:r>
      <w:r>
        <w:rPr>
          <w:rFonts w:ascii="宋体" w:hAnsi="宋体" w:cs="宋体" w:eastAsia="宋体" w:hint="default"/>
        </w:rPr>
        <w:t> </w:t>
      </w:r>
    </w:p>
    <w:p>
      <w:pPr>
        <w:pStyle w:val="BodyText"/>
        <w:spacing w:line="314" w:lineRule="auto" w:before="20"/>
        <w:ind w:left="557" w:right="0"/>
        <w:jc w:val="left"/>
      </w:pPr>
      <w:r>
        <w:rPr/>
        <w:t>（</w:t>
      </w:r>
      <w:r>
        <w:rPr>
          <w:rFonts w:ascii="宋体" w:hAnsi="宋体" w:cs="宋体" w:eastAsia="宋体" w:hint="default"/>
        </w:rPr>
        <w:t>5</w:t>
      </w:r>
      <w:r>
        <w:rPr/>
        <w:t>）金融负债的分类和计量</w:t>
      </w:r>
      <w:r>
        <w:rPr>
          <w:rFonts w:ascii="宋体" w:hAnsi="宋体" w:cs="宋体" w:eastAsia="宋体" w:hint="default"/>
          <w:w w:val="100"/>
        </w:rPr>
        <w:t> </w:t>
      </w:r>
      <w:r>
        <w:rPr>
          <w:spacing w:val="-2"/>
        </w:rPr>
        <w:t>金融负债在初始确认时划分为以公允价值计量且其变动计入当期损益的金融负债和其他金融</w:t>
      </w:r>
    </w:p>
    <w:p>
      <w:pPr>
        <w:pStyle w:val="BodyText"/>
        <w:spacing w:line="314" w:lineRule="auto" w:before="20"/>
        <w:ind w:left="136" w:right="0"/>
        <w:jc w:val="left"/>
        <w:rPr>
          <w:rFonts w:ascii="宋体" w:hAnsi="宋体" w:cs="宋体" w:eastAsia="宋体" w:hint="default"/>
        </w:rPr>
      </w:pPr>
      <w:r>
        <w:rPr/>
        <w:t>负债。初始确认金融负债，以公允价值计量。对于以公允价值计量且其变动计入当期损益的金融</w:t>
      </w:r>
      <w:r>
        <w:rPr>
          <w:spacing w:val="-97"/>
        </w:rPr>
        <w:t> </w:t>
      </w:r>
      <w:r>
        <w:rPr>
          <w:spacing w:val="-97"/>
        </w:rPr>
      </w:r>
      <w:r>
        <w:rPr>
          <w:spacing w:val="-7"/>
        </w:rPr>
        <w:t>负债，相关的交易费用直接计入当期损益，对于其他金融负债，相关交易费用计入初始确认金额。</w:t>
      </w:r>
      <w:r>
        <w:rPr>
          <w:rFonts w:ascii="宋体" w:hAnsi="宋体" w:cs="宋体" w:eastAsia="宋体" w:hint="default"/>
        </w:rPr>
        <w:t> </w:t>
      </w:r>
    </w:p>
    <w:p>
      <w:pPr>
        <w:pStyle w:val="BodyText"/>
        <w:spacing w:line="314" w:lineRule="auto" w:before="20"/>
        <w:ind w:left="557" w:right="0"/>
        <w:jc w:val="left"/>
      </w:pPr>
      <w:r>
        <w:rPr/>
        <w:t>①</w:t>
      </w:r>
      <w:r>
        <w:rPr>
          <w:spacing w:val="-1"/>
        </w:rPr>
        <w:t> </w:t>
      </w:r>
      <w:r>
        <w:rPr>
          <w:rFonts w:ascii="宋体" w:hAnsi="宋体" w:cs="宋体" w:eastAsia="宋体" w:hint="default"/>
          <w:spacing w:val="-1"/>
        </w:rPr>
      </w:r>
      <w:r>
        <w:rPr/>
        <w:t>以公允价值计量且其变动计入当期损益的金融负债</w:t>
      </w:r>
      <w:r>
        <w:rPr>
          <w:rFonts w:ascii="宋体" w:hAnsi="宋体" w:cs="宋体" w:eastAsia="宋体" w:hint="default"/>
          <w:w w:val="100"/>
        </w:rPr>
        <w:t> </w:t>
      </w:r>
      <w:r>
        <w:rPr>
          <w:spacing w:val="-2"/>
        </w:rPr>
        <w:t>分类为交易性金融负债和在初始确认时指定为以公允价值计量且其变动计入当期损益的金融</w:t>
      </w:r>
    </w:p>
    <w:p>
      <w:pPr>
        <w:pStyle w:val="BodyText"/>
        <w:spacing w:line="314" w:lineRule="auto" w:before="20"/>
        <w:ind w:left="136" w:right="0"/>
        <w:jc w:val="left"/>
        <w:rPr>
          <w:rFonts w:ascii="宋体" w:hAnsi="宋体" w:cs="宋体" w:eastAsia="宋体" w:hint="default"/>
        </w:rPr>
      </w:pPr>
      <w:r>
        <w:rPr>
          <w:spacing w:val="-1"/>
        </w:rPr>
        <w:t>负债的条件与分类为交易性金融资产和在初始确认时指定为以公允价值计量且其变动计入当期损</w:t>
      </w:r>
      <w:r>
        <w:rPr>
          <w:spacing w:val="-55"/>
        </w:rPr>
        <w:t> </w:t>
      </w:r>
      <w:r>
        <w:rPr>
          <w:spacing w:val="-55"/>
        </w:rPr>
      </w:r>
      <w:r>
        <w:rPr/>
        <w:t>益的金融资产的条件一致。</w:t>
      </w:r>
      <w:r>
        <w:rPr>
          <w:rFonts w:ascii="宋体" w:hAnsi="宋体" w:cs="宋体" w:eastAsia="宋体" w:hint="default"/>
        </w:rPr>
        <w:t> </w:t>
      </w:r>
    </w:p>
    <w:p>
      <w:pPr>
        <w:pStyle w:val="BodyText"/>
        <w:spacing w:line="314" w:lineRule="auto" w:before="20"/>
        <w:ind w:left="136" w:right="211" w:firstLine="420"/>
        <w:jc w:val="both"/>
        <w:rPr>
          <w:rFonts w:ascii="宋体" w:hAnsi="宋体" w:cs="宋体" w:eastAsia="宋体" w:hint="default"/>
        </w:rPr>
      </w:pPr>
      <w:r>
        <w:rPr>
          <w:spacing w:val="-2"/>
        </w:rPr>
        <w:t>以公允价值计量且其变动计入当期损益的金融负债采用公允价值进行后续计量，公允价值的</w:t>
      </w:r>
      <w:r>
        <w:rPr>
          <w:w w:val="100"/>
        </w:rPr>
        <w:t> </w:t>
      </w:r>
      <w:r>
        <w:rPr/>
        <w:t>变动形成的利得或损失以及与该等金融负债相关的股利和利息支出计入当期损益。</w:t>
      </w:r>
      <w:r>
        <w:rPr>
          <w:rFonts w:ascii="宋体" w:hAnsi="宋体" w:cs="宋体" w:eastAsia="宋体" w:hint="default"/>
        </w:rPr>
        <w:t> </w:t>
      </w:r>
    </w:p>
    <w:p>
      <w:pPr>
        <w:pStyle w:val="BodyText"/>
        <w:spacing w:line="314" w:lineRule="auto" w:before="20"/>
        <w:ind w:left="557" w:right="0"/>
        <w:jc w:val="left"/>
      </w:pPr>
      <w:r>
        <w:rPr/>
        <w:t>②</w:t>
      </w:r>
      <w:r>
        <w:rPr>
          <w:spacing w:val="-1"/>
        </w:rPr>
        <w:t> </w:t>
      </w:r>
      <w:r>
        <w:rPr>
          <w:rFonts w:ascii="宋体" w:hAnsi="宋体" w:cs="宋体" w:eastAsia="宋体" w:hint="default"/>
          <w:spacing w:val="-1"/>
        </w:rPr>
      </w:r>
      <w:r>
        <w:rPr/>
        <w:t>其他金融负债</w:t>
      </w:r>
      <w:r>
        <w:rPr>
          <w:rFonts w:ascii="宋体" w:hAnsi="宋体" w:cs="宋体" w:eastAsia="宋体" w:hint="default"/>
          <w:w w:val="100"/>
        </w:rPr>
        <w:t> </w:t>
      </w:r>
      <w:r>
        <w:rPr>
          <w:spacing w:val="-2"/>
        </w:rPr>
        <w:t>与在活跃市场中没有报价、公允价值不能可靠计量的权益工具挂钩并须通过交付该权益工具</w:t>
      </w:r>
    </w:p>
    <w:p>
      <w:pPr>
        <w:pStyle w:val="BodyText"/>
        <w:spacing w:line="314" w:lineRule="auto" w:before="20"/>
        <w:ind w:left="136" w:right="0"/>
        <w:jc w:val="left"/>
        <w:rPr>
          <w:rFonts w:ascii="宋体" w:hAnsi="宋体" w:cs="宋体" w:eastAsia="宋体" w:hint="default"/>
        </w:rPr>
      </w:pPr>
      <w:r>
        <w:rPr>
          <w:spacing w:val="-1"/>
        </w:rPr>
        <w:t>结算的衍生金融负债，按照成本进行后续计量。其他金融负债采用实际利率法，按摊余成本进行</w:t>
      </w:r>
      <w:r>
        <w:rPr>
          <w:spacing w:val="-55"/>
        </w:rPr>
        <w:t> </w:t>
      </w:r>
      <w:r>
        <w:rPr>
          <w:spacing w:val="-55"/>
        </w:rPr>
      </w:r>
      <w:r>
        <w:rPr/>
        <w:t>后续计量，终止确认或摊销产生的利得或损失计入当期损益。</w:t>
      </w:r>
      <w:r>
        <w:rPr>
          <w:rFonts w:ascii="宋体" w:hAnsi="宋体" w:cs="宋体" w:eastAsia="宋体" w:hint="default"/>
        </w:rPr>
        <w:t> </w:t>
      </w:r>
    </w:p>
    <w:p>
      <w:pPr>
        <w:pStyle w:val="BodyText"/>
        <w:spacing w:line="314" w:lineRule="auto" w:before="20"/>
        <w:ind w:left="557" w:right="0"/>
        <w:jc w:val="left"/>
      </w:pPr>
      <w:r>
        <w:rPr/>
        <w:t>③</w:t>
      </w:r>
      <w:r>
        <w:rPr>
          <w:spacing w:val="-1"/>
        </w:rPr>
        <w:t> </w:t>
      </w:r>
      <w:r>
        <w:rPr>
          <w:rFonts w:ascii="宋体" w:hAnsi="宋体" w:cs="宋体" w:eastAsia="宋体" w:hint="default"/>
          <w:spacing w:val="-1"/>
        </w:rPr>
      </w:r>
      <w:r>
        <w:rPr/>
        <w:t>财务担保合同及贷款承诺</w:t>
      </w:r>
      <w:r>
        <w:rPr>
          <w:rFonts w:ascii="宋体" w:hAnsi="宋体" w:cs="宋体" w:eastAsia="宋体" w:hint="default"/>
          <w:w w:val="100"/>
        </w:rPr>
        <w:t> </w:t>
      </w:r>
      <w:r>
        <w:rPr>
          <w:spacing w:val="-2"/>
        </w:rPr>
        <w:t>不属于指定为以公允价值计量且其变动计入当期损益的金融负债的财务担保合同，或没有指</w:t>
      </w:r>
    </w:p>
    <w:p>
      <w:pPr>
        <w:pStyle w:val="BodyText"/>
        <w:spacing w:line="314" w:lineRule="auto" w:before="20"/>
        <w:ind w:left="136" w:right="208"/>
        <w:jc w:val="left"/>
      </w:pPr>
      <w:r>
        <w:rPr>
          <w:spacing w:val="-1"/>
        </w:rPr>
        <w:t>定为以公允价值计量且其变动计入损益并将以低于市场利率贷款的贷款承诺，以公允价值进行初</w:t>
      </w:r>
      <w:r>
        <w:rPr>
          <w:spacing w:val="-55"/>
        </w:rPr>
        <w:t> </w:t>
      </w:r>
      <w:r>
        <w:rPr>
          <w:spacing w:val="-55"/>
        </w:rPr>
      </w:r>
      <w:r>
        <w:rPr>
          <w:spacing w:val="-5"/>
        </w:rPr>
        <w:t>始确认，在初始确认后按照《企业会计准则第 </w:t>
      </w:r>
      <w:r>
        <w:rPr>
          <w:rFonts w:ascii="宋体" w:hAnsi="宋体" w:cs="宋体" w:eastAsia="宋体" w:hint="default"/>
        </w:rPr>
        <w:t>13</w:t>
      </w:r>
      <w:r>
        <w:rPr>
          <w:rFonts w:ascii="宋体" w:hAnsi="宋体" w:cs="宋体" w:eastAsia="宋体" w:hint="default"/>
          <w:spacing w:val="-40"/>
        </w:rPr>
        <w:t> </w:t>
      </w:r>
      <w:r>
        <w:rPr>
          <w:spacing w:val="-3"/>
        </w:rPr>
        <w:t>号—或有事项》确定的金额和初始确认金额扣除</w:t>
      </w:r>
    </w:p>
    <w:p>
      <w:pPr>
        <w:pStyle w:val="BodyText"/>
        <w:spacing w:line="314" w:lineRule="auto" w:before="20"/>
        <w:ind w:left="136" w:right="0"/>
        <w:jc w:val="left"/>
        <w:rPr>
          <w:rFonts w:ascii="宋体" w:hAnsi="宋体" w:cs="宋体" w:eastAsia="宋体" w:hint="default"/>
        </w:rPr>
      </w:pPr>
      <w:r>
        <w:rPr>
          <w:spacing w:val="-6"/>
        </w:rPr>
        <w:t>按照《企业会计准则第</w:t>
      </w:r>
      <w:r>
        <w:rPr>
          <w:spacing w:val="-30"/>
        </w:rPr>
        <w:t> </w:t>
      </w:r>
      <w:r>
        <w:rPr>
          <w:rFonts w:ascii="宋体" w:hAnsi="宋体" w:cs="宋体" w:eastAsia="宋体" w:hint="default"/>
        </w:rPr>
        <w:t>14</w:t>
      </w:r>
      <w:r>
        <w:rPr>
          <w:rFonts w:ascii="宋体" w:hAnsi="宋体" w:cs="宋体" w:eastAsia="宋体" w:hint="default"/>
          <w:spacing w:val="-33"/>
        </w:rPr>
        <w:t> </w:t>
      </w:r>
      <w:r>
        <w:rPr>
          <w:spacing w:val="-3"/>
        </w:rPr>
        <w:t>号—收入》的原则确定的累计摊销额后的余额之中的较高者进行后续计</w:t>
      </w:r>
      <w:r>
        <w:rPr>
          <w:spacing w:val="-96"/>
        </w:rPr>
        <w:t> </w:t>
      </w:r>
      <w:r>
        <w:rPr>
          <w:spacing w:val="-96"/>
        </w:rPr>
      </w:r>
      <w:r>
        <w:rPr/>
        <w:t>量。</w:t>
      </w:r>
      <w:r>
        <w:rPr>
          <w:rFonts w:ascii="宋体" w:hAnsi="宋体" w:cs="宋体" w:eastAsia="宋体" w:hint="default"/>
        </w:rPr>
        <w:t> </w:t>
      </w:r>
    </w:p>
    <w:p>
      <w:pPr>
        <w:pStyle w:val="BodyText"/>
        <w:spacing w:line="314" w:lineRule="auto" w:before="20"/>
        <w:ind w:left="557" w:right="0"/>
        <w:jc w:val="left"/>
      </w:pPr>
      <w:r>
        <w:rPr/>
        <w:t>（</w:t>
      </w:r>
      <w:r>
        <w:rPr>
          <w:rFonts w:ascii="宋体" w:hAnsi="宋体" w:cs="宋体" w:eastAsia="宋体" w:hint="default"/>
        </w:rPr>
        <w:t>6</w:t>
      </w:r>
      <w:r>
        <w:rPr/>
        <w:t>）金融负债的终止确认</w:t>
      </w:r>
      <w:r>
        <w:rPr>
          <w:rFonts w:ascii="宋体" w:hAnsi="宋体" w:cs="宋体" w:eastAsia="宋体" w:hint="default"/>
          <w:w w:val="100"/>
        </w:rPr>
        <w:t> </w:t>
      </w:r>
      <w:r>
        <w:rPr>
          <w:spacing w:val="-2"/>
        </w:rPr>
        <w:t>金融负债的现时义务全部或部分已经解除的，才能终止确认该金融负债或其一部分。本公司</w:t>
      </w:r>
    </w:p>
    <w:p>
      <w:pPr>
        <w:pStyle w:val="BodyText"/>
        <w:spacing w:line="314" w:lineRule="auto" w:before="20"/>
        <w:ind w:left="136" w:right="0"/>
        <w:jc w:val="left"/>
        <w:rPr>
          <w:rFonts w:ascii="宋体" w:hAnsi="宋体" w:cs="宋体" w:eastAsia="宋体" w:hint="default"/>
        </w:rPr>
      </w:pPr>
      <w:r>
        <w:rPr>
          <w:spacing w:val="-1"/>
        </w:rPr>
        <w:t>（债务人）与债权人之间签订协议，以承担新金融负债方式替换现存金融负债，且新金融负债与</w:t>
      </w:r>
      <w:r>
        <w:rPr>
          <w:spacing w:val="-55"/>
        </w:rPr>
        <w:t> </w:t>
      </w:r>
      <w:r>
        <w:rPr>
          <w:spacing w:val="-55"/>
        </w:rPr>
      </w:r>
      <w:r>
        <w:rPr/>
        <w:t>现存金融负债的合同条款实质上不同的，终止确认现存金融负债，并同时确认新金融负债。</w:t>
      </w:r>
      <w:r>
        <w:rPr>
          <w:rFonts w:ascii="宋体" w:hAnsi="宋体" w:cs="宋体" w:eastAsia="宋体" w:hint="default"/>
        </w:rPr>
        <w:t> </w:t>
      </w:r>
    </w:p>
    <w:p>
      <w:pPr>
        <w:pStyle w:val="BodyText"/>
        <w:spacing w:line="314" w:lineRule="auto" w:before="20"/>
        <w:ind w:left="136" w:right="211" w:firstLine="420"/>
        <w:jc w:val="both"/>
        <w:rPr>
          <w:rFonts w:ascii="宋体" w:hAnsi="宋体" w:cs="宋体" w:eastAsia="宋体" w:hint="default"/>
        </w:rPr>
      </w:pPr>
      <w:r>
        <w:rPr>
          <w:spacing w:val="-2"/>
        </w:rPr>
        <w:t>金融负债全部或部分终止确认的，将终止确认部分的账面价值与支付的对价（包括转出的非</w:t>
      </w:r>
      <w:r>
        <w:rPr>
          <w:w w:val="100"/>
        </w:rPr>
        <w:t> </w:t>
      </w:r>
      <w:r>
        <w:rPr/>
        <w:t>现金资产或承担的新金融负债）之间的差额，计入当期损益。</w:t>
      </w:r>
      <w:r>
        <w:rPr>
          <w:rFonts w:ascii="宋体" w:hAnsi="宋体" w:cs="宋体" w:eastAsia="宋体" w:hint="default"/>
        </w:rPr>
        <w:t> </w:t>
      </w:r>
    </w:p>
    <w:p>
      <w:pPr>
        <w:pStyle w:val="BodyText"/>
        <w:spacing w:line="314" w:lineRule="auto" w:before="20"/>
        <w:ind w:left="557" w:right="0"/>
        <w:jc w:val="left"/>
      </w:pPr>
      <w:r>
        <w:rPr/>
        <w:t>（</w:t>
      </w:r>
      <w:r>
        <w:rPr>
          <w:rFonts w:ascii="宋体" w:hAnsi="宋体" w:cs="宋体" w:eastAsia="宋体" w:hint="default"/>
        </w:rPr>
        <w:t>7</w:t>
      </w:r>
      <w:r>
        <w:rPr/>
        <w:t>）衍生工具及嵌入衍生工具</w:t>
      </w:r>
      <w:r>
        <w:rPr>
          <w:rFonts w:ascii="宋体" w:hAnsi="宋体" w:cs="宋体" w:eastAsia="宋体" w:hint="default"/>
          <w:w w:val="100"/>
        </w:rPr>
        <w:t> </w:t>
      </w:r>
      <w:r>
        <w:rPr>
          <w:spacing w:val="-2"/>
        </w:rPr>
        <w:t>衍生工具于相关合同签署日以公允价值进行初始计量，并以公允价值进行后续计量。除指定</w:t>
      </w:r>
    </w:p>
    <w:p>
      <w:pPr>
        <w:pStyle w:val="BodyText"/>
        <w:spacing w:line="314" w:lineRule="auto" w:before="20"/>
        <w:ind w:left="136" w:right="0"/>
        <w:jc w:val="left"/>
        <w:rPr>
          <w:rFonts w:ascii="宋体" w:hAnsi="宋体" w:cs="宋体" w:eastAsia="宋体" w:hint="default"/>
        </w:rPr>
      </w:pPr>
      <w:r>
        <w:rPr>
          <w:spacing w:val="-1"/>
        </w:rPr>
        <w:t>为套期工具且套期高度有效的衍生工具，其公允价值变动形成的利得或损失将根据套期关系的性</w:t>
      </w:r>
      <w:r>
        <w:rPr>
          <w:spacing w:val="-55"/>
        </w:rPr>
        <w:t> </w:t>
      </w:r>
      <w:r>
        <w:rPr>
          <w:spacing w:val="-55"/>
        </w:rPr>
      </w:r>
      <w:r>
        <w:rPr/>
        <w:t>质按照套期会计的要求确定计入损益的期间外，其余衍生工具的公允价值变动计入当期损益。</w:t>
      </w:r>
      <w:r>
        <w:rPr>
          <w:rFonts w:ascii="宋体" w:hAnsi="宋体" w:cs="宋体" w:eastAsia="宋体" w:hint="default"/>
        </w:rPr>
        <w:t> </w:t>
      </w:r>
    </w:p>
    <w:p>
      <w:pPr>
        <w:spacing w:after="0" w:line="314" w:lineRule="auto"/>
        <w:jc w:val="left"/>
        <w:rPr>
          <w:rFonts w:ascii="宋体" w:hAnsi="宋体" w:cs="宋体" w:eastAsia="宋体" w:hint="default"/>
        </w:rPr>
        <w:sectPr>
          <w:pgSz w:w="11910" w:h="16840"/>
          <w:pgMar w:header="882" w:footer="1195" w:top="1120" w:bottom="1380" w:left="1140" w:right="1580"/>
        </w:sectPr>
      </w:pPr>
    </w:p>
    <w:p>
      <w:pPr>
        <w:spacing w:line="240" w:lineRule="auto" w:before="7"/>
        <w:rPr>
          <w:rFonts w:ascii="宋体" w:hAnsi="宋体" w:cs="宋体" w:eastAsia="宋体" w:hint="default"/>
          <w:sz w:val="24"/>
          <w:szCs w:val="24"/>
        </w:rPr>
      </w:pPr>
    </w:p>
    <w:p>
      <w:pPr>
        <w:pStyle w:val="BodyText"/>
        <w:spacing w:line="314" w:lineRule="auto" w:before="36"/>
        <w:ind w:left="136" w:right="109" w:firstLine="420"/>
        <w:jc w:val="both"/>
        <w:rPr>
          <w:rFonts w:ascii="宋体" w:hAnsi="宋体" w:cs="宋体" w:eastAsia="宋体" w:hint="default"/>
        </w:rPr>
      </w:pPr>
      <w:r>
        <w:rPr>
          <w:spacing w:val="-2"/>
        </w:rPr>
        <w:t>对包含嵌入衍生工具的混合工具，如未指定为以公允价值计量且其变动计入当期损益的金融</w:t>
      </w:r>
      <w:r>
        <w:rPr>
          <w:w w:val="100"/>
        </w:rPr>
        <w:t> </w:t>
      </w:r>
      <w:r>
        <w:rPr>
          <w:spacing w:val="-1"/>
        </w:rPr>
        <w:t>资产或金融负债，嵌入衍生工具与该主合同在经济特征及风险方面不存在紧密关系，且与嵌入衍</w:t>
      </w:r>
      <w:r>
        <w:rPr>
          <w:spacing w:val="-55"/>
        </w:rPr>
        <w:t> </w:t>
      </w:r>
      <w:r>
        <w:rPr>
          <w:spacing w:val="-55"/>
        </w:rPr>
      </w:r>
      <w:r>
        <w:rPr>
          <w:spacing w:val="-1"/>
        </w:rPr>
        <w:t>生工具条件相同，单独存在的工具符合衍生工具定义的，嵌入衍生工具从混合工具中分拆，作为</w:t>
      </w:r>
      <w:r>
        <w:rPr>
          <w:spacing w:val="-55"/>
        </w:rPr>
        <w:t> </w:t>
      </w:r>
      <w:r>
        <w:rPr>
          <w:spacing w:val="-55"/>
        </w:rPr>
      </w:r>
      <w:r>
        <w:rPr>
          <w:spacing w:val="-1"/>
        </w:rPr>
        <w:t>单独的衍生金融工具处理。如果无法在取得时或后续的资产负债表日对嵌入衍生工具进行单独计</w:t>
      </w:r>
      <w:r>
        <w:rPr>
          <w:spacing w:val="-55"/>
        </w:rPr>
        <w:t> </w:t>
      </w:r>
      <w:r>
        <w:rPr>
          <w:spacing w:val="-55"/>
        </w:rPr>
      </w:r>
      <w:r>
        <w:rPr/>
        <w:t>量，则将混合工具整体指定为以公允价值计量且其变动计入当期损益的金融资产或金融负债。</w:t>
      </w:r>
      <w:r>
        <w:rPr>
          <w:rFonts w:ascii="宋体" w:hAnsi="宋体" w:cs="宋体" w:eastAsia="宋体" w:hint="default"/>
        </w:rPr>
        <w:t> </w:t>
      </w:r>
    </w:p>
    <w:p>
      <w:pPr>
        <w:pStyle w:val="BodyText"/>
        <w:spacing w:line="314" w:lineRule="auto" w:before="20"/>
        <w:ind w:left="557" w:right="0"/>
        <w:jc w:val="left"/>
      </w:pPr>
      <w:r>
        <w:rPr/>
        <w:t>（</w:t>
      </w:r>
      <w:r>
        <w:rPr>
          <w:rFonts w:ascii="宋体" w:hAnsi="宋体" w:cs="宋体" w:eastAsia="宋体" w:hint="default"/>
        </w:rPr>
        <w:t>8</w:t>
      </w:r>
      <w:r>
        <w:rPr/>
        <w:t>）金融资产和金融负债的抵销</w:t>
      </w:r>
      <w:r>
        <w:rPr>
          <w:rFonts w:ascii="宋体" w:hAnsi="宋体" w:cs="宋体" w:eastAsia="宋体" w:hint="default"/>
          <w:w w:val="100"/>
        </w:rPr>
        <w:t> </w:t>
      </w:r>
      <w:r>
        <w:rPr>
          <w:spacing w:val="-2"/>
        </w:rPr>
        <w:t>当本公司具有抵销已确认金融资产和金融负债的法定权利，且目前可执行该种法定权利，同</w:t>
      </w:r>
    </w:p>
    <w:p>
      <w:pPr>
        <w:pStyle w:val="BodyText"/>
        <w:spacing w:line="314" w:lineRule="auto" w:before="20"/>
        <w:ind w:left="136" w:right="109"/>
        <w:jc w:val="both"/>
        <w:rPr>
          <w:rFonts w:ascii="宋体" w:hAnsi="宋体" w:cs="宋体" w:eastAsia="宋体" w:hint="default"/>
        </w:rPr>
      </w:pPr>
      <w:r>
        <w:rPr>
          <w:spacing w:val="-1"/>
        </w:rPr>
        <w:t>时本公司计划以净额结算或同时变现该金融资产和清偿该金融负债时，金融资产和金融负债以相</w:t>
      </w:r>
      <w:r>
        <w:rPr>
          <w:spacing w:val="-55"/>
        </w:rPr>
        <w:t> </w:t>
      </w:r>
      <w:r>
        <w:rPr>
          <w:spacing w:val="-55"/>
        </w:rPr>
      </w:r>
      <w:r>
        <w:rPr>
          <w:spacing w:val="-6"/>
          <w:w w:val="100"/>
        </w:rPr>
        <w:t>互抵销后的金额在资产负债表内列示。除此以外，金融资产和金融负债在资产负债表内分别列示，</w:t>
      </w:r>
      <w:r>
        <w:rPr>
          <w:w w:val="100"/>
        </w:rPr>
        <w:t> </w:t>
      </w:r>
      <w:r>
        <w:rPr/>
        <w:t>不予相互抵销。</w:t>
      </w:r>
      <w:r>
        <w:rPr>
          <w:rFonts w:ascii="宋体" w:hAnsi="宋体" w:cs="宋体" w:eastAsia="宋体" w:hint="default"/>
        </w:rPr>
        <w:t> </w:t>
      </w:r>
    </w:p>
    <w:p>
      <w:pPr>
        <w:pStyle w:val="BodyText"/>
        <w:spacing w:line="314" w:lineRule="auto" w:before="20"/>
        <w:ind w:left="557" w:right="0"/>
        <w:jc w:val="left"/>
      </w:pPr>
      <w:r>
        <w:rPr/>
        <w:t>（</w:t>
      </w:r>
      <w:r>
        <w:rPr>
          <w:rFonts w:ascii="宋体" w:hAnsi="宋体" w:cs="宋体" w:eastAsia="宋体" w:hint="default"/>
        </w:rPr>
        <w:t>9</w:t>
      </w:r>
      <w:r>
        <w:rPr/>
        <w:t>）权益工具</w:t>
      </w:r>
      <w:r>
        <w:rPr>
          <w:rFonts w:ascii="宋体" w:hAnsi="宋体" w:cs="宋体" w:eastAsia="宋体" w:hint="default"/>
          <w:w w:val="100"/>
        </w:rPr>
        <w:t> </w:t>
      </w:r>
      <w:r>
        <w:rPr>
          <w:spacing w:val="-2"/>
        </w:rPr>
        <w:t>权益工具是指能证明拥有本公司在扣除所有负债后的资产中的剩余权益的合同。企业合并中</w:t>
      </w:r>
    </w:p>
    <w:p>
      <w:pPr>
        <w:pStyle w:val="BodyText"/>
        <w:spacing w:line="314" w:lineRule="auto" w:before="20"/>
        <w:ind w:left="136" w:right="0"/>
        <w:jc w:val="left"/>
        <w:rPr>
          <w:rFonts w:ascii="宋体" w:hAnsi="宋体" w:cs="宋体" w:eastAsia="宋体" w:hint="default"/>
        </w:rPr>
      </w:pPr>
      <w:r>
        <w:rPr>
          <w:spacing w:val="-1"/>
        </w:rPr>
        <w:t>合并方发行权益工具发生的交易费用抵减权益工具的溢价收入，不足抵减的，冲减留存收益。其</w:t>
      </w:r>
      <w:r>
        <w:rPr>
          <w:spacing w:val="-55"/>
        </w:rPr>
        <w:t> </w:t>
      </w:r>
      <w:r>
        <w:rPr>
          <w:spacing w:val="-55"/>
        </w:rPr>
      </w:r>
      <w:r>
        <w:rPr/>
        <w:t>余权益工具，在发行时收到的对价扣除交易费用后增加所有者权益。</w:t>
      </w:r>
      <w:r>
        <w:rPr>
          <w:rFonts w:ascii="宋体" w:hAnsi="宋体" w:cs="宋体" w:eastAsia="宋体" w:hint="default"/>
        </w:rPr>
        <w:t> </w:t>
      </w:r>
    </w:p>
    <w:p>
      <w:pPr>
        <w:pStyle w:val="BodyText"/>
        <w:spacing w:line="314" w:lineRule="auto" w:before="20"/>
        <w:ind w:left="136" w:right="111" w:firstLine="420"/>
        <w:jc w:val="both"/>
        <w:rPr>
          <w:rFonts w:ascii="宋体" w:hAnsi="宋体" w:cs="宋体" w:eastAsia="宋体" w:hint="default"/>
        </w:rPr>
      </w:pPr>
      <w:r>
        <w:rPr>
          <w:spacing w:val="-2"/>
        </w:rPr>
        <w:t>本公司对权益工具持有方的各种分配（不包括股票股利），减少所有者权益。本公司不确认</w:t>
      </w:r>
      <w:r>
        <w:rPr>
          <w:w w:val="100"/>
        </w:rPr>
        <w:t> </w:t>
      </w:r>
      <w:r>
        <w:rPr/>
        <w:t>权益工具的公允价值变动额。</w:t>
      </w:r>
      <w:r>
        <w:rPr>
          <w:rFonts w:ascii="宋体" w:hAnsi="宋体" w:cs="宋体" w:eastAsia="宋体" w:hint="default"/>
        </w:rPr>
        <w:t> </w:t>
      </w:r>
    </w:p>
    <w:p>
      <w:pPr>
        <w:pStyle w:val="BodyText"/>
        <w:spacing w:line="218" w:lineRule="exact"/>
        <w:ind w:left="136" w:right="0"/>
        <w:jc w:val="both"/>
        <w:rPr>
          <w:rFonts w:ascii="宋体" w:hAnsi="宋体" w:cs="宋体" w:eastAsia="宋体" w:hint="default"/>
        </w:rPr>
      </w:pPr>
      <w:r>
        <w:rPr>
          <w:rFonts w:ascii="宋体"/>
          <w:w w:val="100"/>
        </w:rPr>
        <w:t> </w:t>
      </w:r>
    </w:p>
    <w:p>
      <w:pPr>
        <w:pStyle w:val="Heading4"/>
        <w:spacing w:line="290" w:lineRule="auto"/>
        <w:ind w:left="136" w:right="2922"/>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40"/>
        <w:ind w:left="136" w:right="0"/>
        <w:jc w:val="both"/>
        <w:rPr>
          <w:rFonts w:ascii="宋体" w:hAnsi="宋体" w:cs="宋体" w:eastAsia="宋体" w:hint="default"/>
        </w:rPr>
      </w:pPr>
      <w:r>
        <w:rPr/>
        <w:t>详见附注五、（十）金融工具</w:t>
      </w:r>
      <w:r>
        <w:rPr>
          <w:rFonts w:ascii="宋体" w:hAnsi="宋体" w:cs="宋体" w:eastAsia="宋体" w:hint="default"/>
        </w:rPr>
        <w:t> </w:t>
      </w:r>
    </w:p>
    <w:p>
      <w:pPr>
        <w:pStyle w:val="BodyText"/>
        <w:spacing w:line="240" w:lineRule="auto" w:before="22"/>
        <w:ind w:left="136" w:right="0"/>
        <w:jc w:val="both"/>
        <w:rPr>
          <w:rFonts w:ascii="宋体" w:hAnsi="宋体" w:cs="宋体" w:eastAsia="宋体" w:hint="default"/>
        </w:rPr>
      </w:pPr>
      <w:r>
        <w:rPr>
          <w:rFonts w:ascii="宋体"/>
          <w:w w:val="100"/>
        </w:rPr>
        <w:t> </w:t>
      </w:r>
    </w:p>
    <w:p>
      <w:pPr>
        <w:pStyle w:val="Heading4"/>
        <w:spacing w:line="290" w:lineRule="auto" w:before="58"/>
        <w:ind w:left="136" w:right="2922"/>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38"/>
        <w:ind w:left="348" w:right="0"/>
        <w:jc w:val="left"/>
        <w:rPr>
          <w:rFonts w:ascii="宋体" w:hAnsi="宋体" w:cs="宋体" w:eastAsia="宋体" w:hint="default"/>
        </w:rPr>
      </w:pPr>
      <w:r>
        <w:rPr/>
        <w:t>详见附注五、（十）金融工具</w:t>
      </w:r>
      <w:r>
        <w:rPr>
          <w:rFonts w:ascii="宋体" w:hAnsi="宋体" w:cs="宋体" w:eastAsia="宋体" w:hint="default"/>
        </w:rPr>
        <w:t> </w:t>
      </w:r>
    </w:p>
    <w:p>
      <w:pPr>
        <w:pStyle w:val="BodyText"/>
        <w:spacing w:line="240" w:lineRule="auto" w:before="22"/>
        <w:ind w:left="136" w:right="0"/>
        <w:jc w:val="left"/>
        <w:rPr>
          <w:rFonts w:ascii="宋体" w:hAnsi="宋体" w:cs="宋体" w:eastAsia="宋体" w:hint="default"/>
        </w:rPr>
      </w:pPr>
      <w:r>
        <w:rPr>
          <w:rFonts w:ascii="宋体"/>
          <w:w w:val="100"/>
        </w:rPr>
        <w:t> </w:t>
      </w:r>
    </w:p>
    <w:p>
      <w:pPr>
        <w:pStyle w:val="Heading4"/>
        <w:spacing w:line="240" w:lineRule="auto" w:before="58"/>
        <w:ind w:left="136" w:right="0"/>
        <w:jc w:val="left"/>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pStyle w:val="BodyText"/>
        <w:spacing w:line="274" w:lineRule="exact"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spacing w:line="292" w:lineRule="auto"/>
        <w:ind w:left="136" w:right="2922"/>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40"/>
        <w:ind w:left="348" w:right="0"/>
        <w:jc w:val="left"/>
        <w:rPr>
          <w:rFonts w:ascii="宋体" w:hAnsi="宋体" w:cs="宋体" w:eastAsia="宋体" w:hint="default"/>
          <w:sz w:val="24"/>
          <w:szCs w:val="24"/>
        </w:rPr>
      </w:pPr>
      <w:r>
        <w:rPr/>
        <w:t>详见附注五、（十）金融工具</w:t>
      </w:r>
      <w:r>
        <w:rPr>
          <w:rFonts w:ascii="宋体" w:hAnsi="宋体" w:cs="宋体" w:eastAsia="宋体" w:hint="default"/>
          <w:sz w:val="24"/>
          <w:szCs w:val="24"/>
        </w:rPr>
        <w:t> </w:t>
      </w:r>
    </w:p>
    <w:p>
      <w:pPr>
        <w:pStyle w:val="BodyText"/>
        <w:spacing w:line="240" w:lineRule="auto" w:before="22"/>
        <w:ind w:left="136" w:right="0"/>
        <w:jc w:val="left"/>
        <w:rPr>
          <w:rFonts w:ascii="宋体" w:hAnsi="宋体" w:cs="宋体" w:eastAsia="宋体" w:hint="default"/>
        </w:rPr>
      </w:pPr>
      <w:r>
        <w:rPr>
          <w:rFonts w:ascii="宋体"/>
          <w:w w:val="100"/>
        </w:rPr>
        <w:t> </w:t>
      </w:r>
    </w:p>
    <w:p>
      <w:pPr>
        <w:pStyle w:val="Heading4"/>
        <w:spacing w:line="240" w:lineRule="auto" w:before="58"/>
        <w:ind w:left="136" w:right="0"/>
        <w:jc w:val="left"/>
        <w:rPr>
          <w:b w:val="0"/>
          <w:bCs w:val="0"/>
        </w:rPr>
      </w:pPr>
      <w:r>
        <w:rPr>
          <w:rFonts w:ascii="宋体" w:hAnsi="宋体" w:cs="宋体" w:eastAsia="宋体" w:hint="default"/>
        </w:rPr>
        <w:t>15.</w:t>
      </w:r>
      <w:r>
        <w:rPr>
          <w:rFonts w:ascii="宋体" w:hAnsi="宋体" w:cs="宋体" w:eastAsia="宋体" w:hint="default"/>
          <w:spacing w:val="2"/>
        </w:rPr>
        <w:t> </w:t>
      </w:r>
      <w:r>
        <w:rPr/>
        <w:t>存货</w:t>
      </w:r>
      <w:r>
        <w:rPr>
          <w:b w:val="0"/>
          <w:bCs w:val="0"/>
        </w:rPr>
      </w:r>
    </w:p>
    <w:p>
      <w:pPr>
        <w:pStyle w:val="BodyText"/>
        <w:spacing w:line="240" w:lineRule="auto" w:before="56"/>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5"/>
        <w:ind w:left="557" w:right="2922"/>
        <w:jc w:val="left"/>
        <w:rPr>
          <w:rFonts w:ascii="宋体" w:hAnsi="宋体" w:cs="宋体" w:eastAsia="宋体" w:hint="default"/>
        </w:rPr>
      </w:pPr>
      <w:r>
        <w:rPr/>
        <w:t>（</w:t>
      </w:r>
      <w:r>
        <w:rPr>
          <w:rFonts w:ascii="宋体" w:hAnsi="宋体" w:cs="宋体" w:eastAsia="宋体" w:hint="default"/>
        </w:rPr>
        <w:t>1</w:t>
      </w:r>
      <w:r>
        <w:rPr/>
        <w:t>）存货的分类</w:t>
      </w:r>
      <w:r>
        <w:rPr>
          <w:rFonts w:ascii="宋体" w:hAnsi="宋体" w:cs="宋体" w:eastAsia="宋体" w:hint="default"/>
          <w:w w:val="100"/>
        </w:rPr>
        <w:t> </w:t>
      </w:r>
      <w:r>
        <w:rPr/>
        <w:t>本公司存货分类为原材料、在产品及库存商品。</w:t>
      </w:r>
      <w:r>
        <w:rPr>
          <w:rFonts w:ascii="宋体" w:hAnsi="宋体" w:cs="宋体" w:eastAsia="宋体" w:hint="default"/>
        </w:rPr>
        <w:t> </w:t>
      </w:r>
    </w:p>
    <w:p>
      <w:pPr>
        <w:spacing w:after="0" w:line="314" w:lineRule="auto"/>
        <w:jc w:val="left"/>
        <w:rPr>
          <w:rFonts w:ascii="宋体" w:hAnsi="宋体" w:cs="宋体" w:eastAsia="宋体" w:hint="default"/>
        </w:rPr>
        <w:sectPr>
          <w:pgSz w:w="11910" w:h="16840"/>
          <w:pgMar w:header="882" w:footer="1195" w:top="1120" w:bottom="1380" w:left="1140" w:right="1680"/>
        </w:sectPr>
      </w:pPr>
    </w:p>
    <w:p>
      <w:pPr>
        <w:spacing w:line="240" w:lineRule="auto" w:before="7"/>
        <w:rPr>
          <w:rFonts w:ascii="宋体" w:hAnsi="宋体" w:cs="宋体" w:eastAsia="宋体" w:hint="default"/>
          <w:sz w:val="24"/>
          <w:szCs w:val="24"/>
        </w:rPr>
      </w:pPr>
    </w:p>
    <w:p>
      <w:pPr>
        <w:pStyle w:val="BodyText"/>
        <w:spacing w:line="314" w:lineRule="auto" w:before="36"/>
        <w:ind w:left="136" w:right="111" w:firstLine="420"/>
        <w:jc w:val="both"/>
        <w:rPr>
          <w:rFonts w:ascii="宋体" w:hAnsi="宋体" w:cs="宋体" w:eastAsia="宋体" w:hint="default"/>
        </w:rPr>
      </w:pPr>
      <w:r>
        <w:rPr>
          <w:spacing w:val="-2"/>
        </w:rPr>
        <w:t>原材料是指公司为制作视频节目、提供节目相关服务及为拍摄视频节目等购买的素材、节目</w:t>
      </w:r>
      <w:r>
        <w:rPr>
          <w:w w:val="100"/>
        </w:rPr>
        <w:t> </w:t>
      </w:r>
      <w:r>
        <w:rPr/>
        <w:t>模式等；</w:t>
      </w:r>
      <w:r>
        <w:rPr>
          <w:rFonts w:ascii="宋体" w:hAnsi="宋体" w:cs="宋体" w:eastAsia="宋体" w:hint="default"/>
        </w:rPr>
        <w:t> </w:t>
      </w:r>
    </w:p>
    <w:p>
      <w:pPr>
        <w:pStyle w:val="BodyText"/>
        <w:spacing w:line="314" w:lineRule="auto" w:before="20"/>
        <w:ind w:left="557" w:right="0"/>
        <w:jc w:val="left"/>
      </w:pPr>
      <w:r>
        <w:rPr/>
        <w:t>在产品是指在制作过程中的视频节目、提供节目相关服务及受托制作节目发生的成本；</w:t>
      </w:r>
      <w:r>
        <w:rPr>
          <w:rFonts w:ascii="宋体" w:hAnsi="宋体" w:cs="宋体" w:eastAsia="宋体" w:hint="default"/>
          <w:w w:val="100"/>
        </w:rPr>
        <w:t> </w:t>
      </w:r>
      <w:r>
        <w:rPr>
          <w:spacing w:val="-2"/>
        </w:rPr>
        <w:t>库存商品是指已入库的视频节目、影视剧、提供节目相关服务的工作成果、外购且可直接用</w:t>
      </w:r>
    </w:p>
    <w:p>
      <w:pPr>
        <w:pStyle w:val="BodyText"/>
        <w:spacing w:line="240" w:lineRule="auto" w:before="20"/>
        <w:ind w:left="136" w:right="0"/>
        <w:jc w:val="both"/>
        <w:rPr>
          <w:rFonts w:ascii="宋体" w:hAnsi="宋体" w:cs="宋体" w:eastAsia="宋体" w:hint="default"/>
        </w:rPr>
      </w:pPr>
      <w:r>
        <w:rPr/>
        <w:t>于销售的视频节目或电视剧播映权之实际成本。</w:t>
      </w:r>
      <w:r>
        <w:rPr>
          <w:rFonts w:ascii="宋体" w:hAnsi="宋体" w:cs="宋体" w:eastAsia="宋体" w:hint="default"/>
        </w:rPr>
        <w:t> </w:t>
      </w:r>
    </w:p>
    <w:p>
      <w:pPr>
        <w:pStyle w:val="BodyText"/>
        <w:spacing w:line="314" w:lineRule="auto" w:before="85"/>
        <w:ind w:left="557" w:right="0"/>
        <w:jc w:val="left"/>
      </w:pPr>
      <w:r>
        <w:rPr/>
        <w:t>（</w:t>
      </w:r>
      <w:r>
        <w:rPr>
          <w:rFonts w:ascii="宋体" w:hAnsi="宋体" w:cs="宋体" w:eastAsia="宋体" w:hint="default"/>
        </w:rPr>
        <w:t>2</w:t>
      </w:r>
      <w:r>
        <w:rPr/>
        <w:t>）存货取得和发出的计价方法</w:t>
      </w:r>
      <w:r>
        <w:rPr>
          <w:rFonts w:ascii="宋体" w:hAnsi="宋体" w:cs="宋体" w:eastAsia="宋体" w:hint="default"/>
          <w:w w:val="100"/>
        </w:rPr>
        <w:t> </w:t>
      </w:r>
      <w:r>
        <w:rPr>
          <w:spacing w:val="-2"/>
        </w:rPr>
        <w:t>本公司的存货按照实际发生的成本进行初始计量，发生的成本包括拍摄制作视频节目成本、</w:t>
      </w:r>
    </w:p>
    <w:p>
      <w:pPr>
        <w:pStyle w:val="BodyText"/>
        <w:spacing w:line="240" w:lineRule="auto" w:before="20"/>
        <w:ind w:left="136" w:right="0"/>
        <w:jc w:val="both"/>
        <w:rPr>
          <w:rFonts w:ascii="宋体" w:hAnsi="宋体" w:cs="宋体" w:eastAsia="宋体" w:hint="default"/>
        </w:rPr>
      </w:pPr>
      <w:r>
        <w:rPr/>
        <w:t>外购节目素材成本和其他成本等。</w:t>
      </w:r>
      <w:r>
        <w:rPr>
          <w:rFonts w:ascii="宋体" w:hAnsi="宋体" w:cs="宋体" w:eastAsia="宋体" w:hint="default"/>
        </w:rPr>
        <w:t> </w:t>
      </w:r>
    </w:p>
    <w:p>
      <w:pPr>
        <w:pStyle w:val="BodyText"/>
        <w:spacing w:line="314" w:lineRule="auto" w:before="85"/>
        <w:ind w:left="136" w:right="109" w:firstLine="420"/>
        <w:jc w:val="both"/>
        <w:rPr>
          <w:rFonts w:ascii="宋体" w:hAnsi="宋体" w:cs="宋体" w:eastAsia="宋体" w:hint="default"/>
        </w:rPr>
      </w:pPr>
      <w:r>
        <w:rPr>
          <w:spacing w:val="-2"/>
        </w:rPr>
        <w:t>①原材料：原材料包括外购的节目素材等，本公司原材料按实际成本法计价，对于单个特定</w:t>
      </w:r>
      <w:r>
        <w:rPr>
          <w:w w:val="100"/>
        </w:rPr>
        <w:t> </w:t>
      </w:r>
      <w:r>
        <w:rPr>
          <w:spacing w:val="-1"/>
        </w:rPr>
        <w:t>节目使用的，在节目领用后按实际成本结转成本；对于非单个特定节目使用的，在版权授权期限</w:t>
      </w:r>
      <w:r>
        <w:rPr>
          <w:spacing w:val="-55"/>
        </w:rPr>
        <w:t> </w:t>
      </w:r>
      <w:r>
        <w:rPr>
          <w:spacing w:val="-55"/>
        </w:rPr>
      </w:r>
      <w:r>
        <w:rPr/>
        <w:t>内且不超过</w:t>
      </w:r>
      <w:r>
        <w:rPr>
          <w:spacing w:val="-55"/>
        </w:rPr>
        <w:t> </w:t>
      </w:r>
      <w:r>
        <w:rPr>
          <w:rFonts w:ascii="宋体" w:hAnsi="宋体" w:cs="宋体" w:eastAsia="宋体" w:hint="default"/>
        </w:rPr>
        <w:t>5</w:t>
      </w:r>
      <w:r>
        <w:rPr>
          <w:rFonts w:ascii="宋体" w:hAnsi="宋体" w:cs="宋体" w:eastAsia="宋体" w:hint="default"/>
          <w:spacing w:val="-56"/>
        </w:rPr>
        <w:t> </w:t>
      </w:r>
      <w:r>
        <w:rPr/>
        <w:t>年直线法摊销结转成本。</w:t>
      </w:r>
      <w:r>
        <w:rPr>
          <w:rFonts w:ascii="宋体" w:hAnsi="宋体" w:cs="宋体" w:eastAsia="宋体" w:hint="default"/>
        </w:rPr>
        <w:t> </w:t>
      </w:r>
    </w:p>
    <w:p>
      <w:pPr>
        <w:pStyle w:val="BodyText"/>
        <w:spacing w:line="314" w:lineRule="auto" w:before="20"/>
        <w:ind w:left="557" w:right="5780"/>
        <w:jc w:val="left"/>
        <w:rPr>
          <w:rFonts w:ascii="宋体" w:hAnsi="宋体" w:cs="宋体" w:eastAsia="宋体" w:hint="default"/>
        </w:rPr>
      </w:pPr>
      <w:r>
        <w:rPr/>
        <w:t>②自主研发制作节目</w:t>
      </w:r>
      <w:r>
        <w:rPr>
          <w:rFonts w:ascii="宋体" w:hAnsi="宋体" w:cs="宋体" w:eastAsia="宋体" w:hint="default"/>
          <w:w w:val="100"/>
        </w:rPr>
        <w:t> </w:t>
      </w:r>
      <w:r>
        <w:rPr>
          <w:rFonts w:ascii="宋体" w:hAnsi="宋体" w:cs="宋体" w:eastAsia="宋体" w:hint="default"/>
        </w:rPr>
        <w:t>A</w:t>
      </w:r>
      <w:r>
        <w:rPr/>
        <w:t>、一次结转</w:t>
      </w:r>
      <w:r>
        <w:rPr>
          <w:rFonts w:ascii="宋体" w:hAnsi="宋体" w:cs="宋体" w:eastAsia="宋体" w:hint="default"/>
        </w:rPr>
        <w:t> </w:t>
      </w:r>
    </w:p>
    <w:p>
      <w:pPr>
        <w:pStyle w:val="BodyText"/>
        <w:spacing w:line="314" w:lineRule="auto" w:before="20"/>
        <w:ind w:left="557" w:right="2922"/>
        <w:jc w:val="left"/>
        <w:rPr>
          <w:rFonts w:ascii="宋体" w:hAnsi="宋体" w:cs="宋体" w:eastAsia="宋体" w:hint="default"/>
        </w:rPr>
      </w:pPr>
      <w:r>
        <w:rPr/>
        <w:t>以一次性卖断版权的，在实现销售时将其实际成本结转；</w:t>
      </w:r>
      <w:r>
        <w:rPr>
          <w:rFonts w:ascii="宋体" w:hAnsi="宋体" w:cs="宋体" w:eastAsia="宋体" w:hint="default"/>
          <w:w w:val="100"/>
        </w:rPr>
        <w:t> </w:t>
      </w:r>
      <w:r>
        <w:rPr>
          <w:rFonts w:ascii="宋体" w:hAnsi="宋体" w:cs="宋体" w:eastAsia="宋体" w:hint="default"/>
        </w:rPr>
        <w:t>B</w:t>
      </w:r>
      <w:r>
        <w:rPr/>
        <w:t>、分次结转</w:t>
      </w:r>
      <w:r>
        <w:rPr>
          <w:rFonts w:ascii="宋体" w:hAnsi="宋体" w:cs="宋体" w:eastAsia="宋体" w:hint="default"/>
        </w:rPr>
        <w:t> </w:t>
      </w:r>
    </w:p>
    <w:p>
      <w:pPr>
        <w:pStyle w:val="BodyText"/>
        <w:spacing w:line="314" w:lineRule="auto" w:before="20"/>
        <w:ind w:left="136" w:right="109" w:firstLine="420"/>
        <w:jc w:val="both"/>
        <w:rPr>
          <w:rFonts w:ascii="宋体" w:hAnsi="宋体" w:cs="宋体" w:eastAsia="宋体" w:hint="default"/>
        </w:rPr>
      </w:pPr>
      <w:r>
        <w:rPr>
          <w:spacing w:val="-2"/>
        </w:rPr>
        <w:t>对于多次销售的节目，按照计划收入比例法计算公式将其全部实际成本逐笔（期）结转销售</w:t>
      </w:r>
      <w:r>
        <w:rPr>
          <w:w w:val="100"/>
        </w:rPr>
        <w:t> </w:t>
      </w:r>
      <w:r>
        <w:rPr>
          <w:spacing w:val="-1"/>
        </w:rPr>
        <w:t>成本。“计划收入比例法”是指从首次确认销售收入之日起，各收入确认的期间内，以本年确认</w:t>
      </w:r>
      <w:r>
        <w:rPr>
          <w:spacing w:val="-55"/>
        </w:rPr>
        <w:t> </w:t>
      </w:r>
      <w:r>
        <w:rPr>
          <w:spacing w:val="-55"/>
        </w:rPr>
      </w:r>
      <w:r>
        <w:rPr>
          <w:spacing w:val="-1"/>
        </w:rPr>
        <w:t>收入占预计总收入的比例为权数，计算确定本年应结转的销售成本，即当期应结转的销售成本＝</w:t>
      </w:r>
      <w:r>
        <w:rPr>
          <w:spacing w:val="-55"/>
        </w:rPr>
        <w:t> </w:t>
      </w:r>
      <w:r>
        <w:rPr>
          <w:spacing w:val="-55"/>
        </w:rPr>
      </w:r>
      <w:r>
        <w:rPr/>
        <w:t>总成本×（当期收入÷预计总收入）。</w:t>
      </w:r>
      <w:r>
        <w:rPr>
          <w:rFonts w:ascii="宋体" w:hAnsi="宋体" w:cs="宋体" w:eastAsia="宋体" w:hint="default"/>
        </w:rPr>
        <w:t> </w:t>
      </w:r>
    </w:p>
    <w:p>
      <w:pPr>
        <w:pStyle w:val="BodyText"/>
        <w:spacing w:line="314" w:lineRule="auto" w:before="20"/>
        <w:ind w:left="557" w:right="0"/>
        <w:jc w:val="left"/>
      </w:pPr>
      <w:r>
        <w:rPr>
          <w:rFonts w:ascii="宋体" w:hAnsi="宋体" w:cs="宋体" w:eastAsia="宋体" w:hint="default"/>
        </w:rPr>
        <w:t>a</w:t>
      </w:r>
      <w:r>
        <w:rPr/>
        <w:t>、日播或周播类节目：</w:t>
      </w:r>
      <w:r>
        <w:rPr>
          <w:rFonts w:ascii="宋体" w:hAnsi="宋体" w:cs="宋体" w:eastAsia="宋体" w:hint="default"/>
          <w:w w:val="100"/>
        </w:rPr>
        <w:t> </w:t>
      </w:r>
      <w:r>
        <w:rPr>
          <w:spacing w:val="-7"/>
          <w:w w:val="100"/>
        </w:rPr>
        <w:t>本公司日播或周播类节目（短期内重复生产）相关支出在发生时分节目归集在生产成本科目，</w:t>
      </w:r>
    </w:p>
    <w:p>
      <w:pPr>
        <w:pStyle w:val="BodyText"/>
        <w:spacing w:line="314" w:lineRule="auto" w:before="20"/>
        <w:ind w:left="136" w:right="109"/>
        <w:jc w:val="both"/>
        <w:rPr>
          <w:rFonts w:ascii="宋体" w:hAnsi="宋体" w:cs="宋体" w:eastAsia="宋体" w:hint="default"/>
        </w:rPr>
      </w:pPr>
      <w:r>
        <w:rPr>
          <w:spacing w:val="-1"/>
        </w:rPr>
        <w:t>月末分节目转入库存商品科目，待实现销售时分节目从库存商品科目结转至主营业务成本。本公</w:t>
      </w:r>
      <w:r>
        <w:rPr>
          <w:spacing w:val="-55"/>
        </w:rPr>
        <w:t> </w:t>
      </w:r>
      <w:r>
        <w:rPr>
          <w:spacing w:val="-55"/>
        </w:rPr>
      </w:r>
      <w:r>
        <w:rPr/>
        <w:t>司根据历史经验数据，按照当年及以后年度实现销售收入的比例，自该节目实现首次销售时 </w:t>
      </w:r>
      <w:r>
        <w:rPr>
          <w:rFonts w:ascii="宋体" w:hAnsi="宋体" w:cs="宋体" w:eastAsia="宋体" w:hint="default"/>
          <w:spacing w:val="-3"/>
        </w:rPr>
        <w:t>12</w:t>
      </w:r>
      <w:r>
        <w:rPr>
          <w:rFonts w:ascii="宋体" w:hAnsi="宋体" w:cs="宋体" w:eastAsia="宋体" w:hint="default"/>
          <w:spacing w:val="-91"/>
        </w:rPr>
        <w:t> </w:t>
      </w:r>
      <w:r>
        <w:rPr/>
        <w:t>个月内结转完毕。</w:t>
      </w:r>
      <w:r>
        <w:rPr>
          <w:rFonts w:ascii="宋体" w:hAnsi="宋体" w:cs="宋体" w:eastAsia="宋体" w:hint="default"/>
        </w:rPr>
        <w:t> </w:t>
      </w:r>
    </w:p>
    <w:p>
      <w:pPr>
        <w:pStyle w:val="BodyText"/>
        <w:spacing w:line="314" w:lineRule="auto" w:before="20"/>
        <w:ind w:left="557" w:right="0"/>
        <w:jc w:val="left"/>
      </w:pPr>
      <w:r>
        <w:rPr>
          <w:rFonts w:ascii="宋体" w:hAnsi="宋体" w:cs="宋体" w:eastAsia="宋体" w:hint="default"/>
        </w:rPr>
        <w:t>b</w:t>
      </w:r>
      <w:r>
        <w:rPr/>
        <w:t>、大型节目</w:t>
      </w:r>
      <w:r>
        <w:rPr>
          <w:rFonts w:ascii="宋体" w:hAnsi="宋体" w:cs="宋体" w:eastAsia="宋体" w:hint="default"/>
          <w:w w:val="100"/>
        </w:rPr>
        <w:t> </w:t>
      </w:r>
      <w:r>
        <w:rPr>
          <w:spacing w:val="-7"/>
        </w:rPr>
        <w:t>本公司大型节目（短期内不重复生产，一般为季播类节目）在项目正式立项后开始成本归集，</w:t>
      </w:r>
    </w:p>
    <w:p>
      <w:pPr>
        <w:pStyle w:val="BodyText"/>
        <w:spacing w:line="314" w:lineRule="auto" w:before="20"/>
        <w:ind w:left="136" w:right="108"/>
        <w:jc w:val="both"/>
        <w:rPr>
          <w:rFonts w:ascii="宋体" w:hAnsi="宋体" w:cs="宋体" w:eastAsia="宋体" w:hint="default"/>
        </w:rPr>
      </w:pPr>
      <w:r>
        <w:rPr>
          <w:spacing w:val="-1"/>
        </w:rPr>
        <w:t>期末如该节目尚未制作完成则体现为在产品，如该节目已制作完成但未实现销售则体现为库存商</w:t>
      </w:r>
      <w:r>
        <w:rPr>
          <w:spacing w:val="-55"/>
        </w:rPr>
        <w:t> </w:t>
      </w:r>
      <w:r>
        <w:rPr>
          <w:spacing w:val="-55"/>
        </w:rPr>
      </w:r>
      <w:r>
        <w:rPr>
          <w:spacing w:val="-4"/>
        </w:rPr>
        <w:t>品。公司对于大型节目，在符合收入确认条件之日起不超过</w:t>
      </w:r>
      <w:r>
        <w:rPr>
          <w:spacing w:val="-26"/>
        </w:rPr>
        <w:t> </w:t>
      </w:r>
      <w:r>
        <w:rPr>
          <w:rFonts w:ascii="宋体" w:hAnsi="宋体" w:cs="宋体" w:eastAsia="宋体" w:hint="default"/>
        </w:rPr>
        <w:t>12</w:t>
      </w:r>
      <w:r>
        <w:rPr>
          <w:rFonts w:ascii="宋体" w:hAnsi="宋体" w:cs="宋体" w:eastAsia="宋体" w:hint="default"/>
          <w:spacing w:val="-28"/>
        </w:rPr>
        <w:t> </w:t>
      </w:r>
      <w:r>
        <w:rPr>
          <w:spacing w:val="-4"/>
        </w:rPr>
        <w:t>个月的期间内，采用计划收入比例</w:t>
      </w:r>
      <w:r>
        <w:rPr>
          <w:spacing w:val="-94"/>
        </w:rPr>
        <w:t> </w:t>
      </w:r>
      <w:r>
        <w:rPr>
          <w:spacing w:val="-94"/>
        </w:rPr>
      </w:r>
      <w:r>
        <w:rPr/>
        <w:t>法将其全部实际成本逐笔（期）结转销售成本。</w:t>
      </w:r>
      <w:r>
        <w:rPr>
          <w:rFonts w:ascii="宋体" w:hAnsi="宋体" w:cs="宋体" w:eastAsia="宋体" w:hint="default"/>
        </w:rPr>
        <w:t> </w:t>
      </w:r>
    </w:p>
    <w:p>
      <w:pPr>
        <w:pStyle w:val="BodyText"/>
        <w:spacing w:line="314" w:lineRule="auto" w:before="20"/>
        <w:ind w:left="557" w:right="0"/>
        <w:jc w:val="left"/>
      </w:pPr>
      <w:r>
        <w:rPr/>
        <w:t>③受托制作节目</w:t>
      </w:r>
      <w:r>
        <w:rPr>
          <w:rFonts w:ascii="宋体" w:hAnsi="宋体" w:cs="宋体" w:eastAsia="宋体" w:hint="default"/>
          <w:w w:val="100"/>
        </w:rPr>
        <w:t> </w:t>
      </w:r>
      <w:r>
        <w:rPr>
          <w:spacing w:val="-2"/>
        </w:rPr>
        <w:t>在项目正式立项后开始成本归集，期末尚未完成制作则体现为在产品，并在制作服务完成并</w:t>
      </w:r>
    </w:p>
    <w:p>
      <w:pPr>
        <w:pStyle w:val="BodyText"/>
        <w:spacing w:line="240" w:lineRule="auto" w:before="20"/>
        <w:ind w:left="136" w:right="0"/>
        <w:jc w:val="both"/>
        <w:rPr>
          <w:rFonts w:ascii="宋体" w:hAnsi="宋体" w:cs="宋体" w:eastAsia="宋体" w:hint="default"/>
        </w:rPr>
      </w:pPr>
      <w:r>
        <w:rPr/>
        <w:t>交付，符合收入的确认条件时，按照收入的确认进度结转当期成本。</w:t>
      </w:r>
      <w:r>
        <w:rPr>
          <w:rFonts w:ascii="宋体" w:hAnsi="宋体" w:cs="宋体" w:eastAsia="宋体" w:hint="default"/>
        </w:rPr>
        <w:t> </w:t>
      </w:r>
    </w:p>
    <w:p>
      <w:pPr>
        <w:pStyle w:val="BodyText"/>
        <w:spacing w:line="314" w:lineRule="auto" w:before="85"/>
        <w:ind w:left="557" w:right="0"/>
        <w:jc w:val="left"/>
      </w:pPr>
      <w:r>
        <w:rPr/>
        <w:t>④外购且可直接用于销售的视频节目及电视剧播映权</w:t>
      </w:r>
      <w:r>
        <w:rPr>
          <w:rFonts w:ascii="宋体" w:hAnsi="宋体" w:cs="宋体" w:eastAsia="宋体" w:hint="default"/>
          <w:w w:val="100"/>
        </w:rPr>
        <w:t> </w:t>
      </w:r>
      <w:r>
        <w:rPr>
          <w:spacing w:val="-2"/>
        </w:rPr>
        <w:t>外购且直接用于销售的电视节目版权及电视剧播映权，对于限定特定地区版权或者针对特定</w:t>
      </w:r>
    </w:p>
    <w:p>
      <w:pPr>
        <w:pStyle w:val="BodyText"/>
        <w:spacing w:line="314" w:lineRule="auto" w:before="20"/>
        <w:ind w:left="136" w:right="108"/>
        <w:jc w:val="both"/>
        <w:rPr>
          <w:rFonts w:ascii="宋体" w:hAnsi="宋体" w:cs="宋体" w:eastAsia="宋体" w:hint="default"/>
        </w:rPr>
      </w:pPr>
      <w:r>
        <w:rPr>
          <w:spacing w:val="-1"/>
        </w:rPr>
        <w:t>客户的，该类存货发出按个别计价法计价，在领用时一次性计入成本，最晚于版权授权期限内且</w:t>
      </w:r>
      <w:r>
        <w:rPr>
          <w:spacing w:val="-55"/>
        </w:rPr>
        <w:t> </w:t>
      </w:r>
      <w:r>
        <w:rPr>
          <w:spacing w:val="-55"/>
        </w:rPr>
      </w:r>
      <w:r>
        <w:rPr/>
        <w:t>不超过</w:t>
      </w:r>
      <w:r>
        <w:rPr>
          <w:spacing w:val="-50"/>
        </w:rPr>
        <w:t> </w:t>
      </w:r>
      <w:r>
        <w:rPr>
          <w:rFonts w:ascii="宋体" w:hAnsi="宋体" w:cs="宋体" w:eastAsia="宋体" w:hint="default"/>
        </w:rPr>
        <w:t>5</w:t>
      </w:r>
      <w:r>
        <w:rPr>
          <w:rFonts w:ascii="宋体" w:hAnsi="宋体" w:cs="宋体" w:eastAsia="宋体" w:hint="default"/>
          <w:spacing w:val="-53"/>
        </w:rPr>
        <w:t> </w:t>
      </w:r>
      <w:r>
        <w:rPr/>
        <w:t>年结转；对于非限定特定地区版权和客户的，在版权授权期限内且不超过</w:t>
      </w:r>
      <w:r>
        <w:rPr>
          <w:spacing w:val="-50"/>
        </w:rPr>
        <w:t> </w:t>
      </w:r>
      <w:r>
        <w:rPr>
          <w:rFonts w:ascii="宋体" w:hAnsi="宋体" w:cs="宋体" w:eastAsia="宋体" w:hint="default"/>
        </w:rPr>
        <w:t>5</w:t>
      </w:r>
      <w:r>
        <w:rPr>
          <w:rFonts w:ascii="宋体" w:hAnsi="宋体" w:cs="宋体" w:eastAsia="宋体" w:hint="default"/>
          <w:spacing w:val="-52"/>
        </w:rPr>
        <w:t> </w:t>
      </w:r>
      <w:r>
        <w:rPr/>
        <w:t>年采用计划</w:t>
      </w:r>
      <w:r>
        <w:rPr>
          <w:w w:val="100"/>
        </w:rPr>
        <w:t> </w:t>
      </w:r>
      <w:r>
        <w:rPr/>
        <w:t>收入比例法将其全部实际成本逐笔（期）结转销售成本。</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t>⑤联合摄制节目、影视剧</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680"/>
        </w:sectPr>
      </w:pPr>
    </w:p>
    <w:p>
      <w:pPr>
        <w:spacing w:line="240" w:lineRule="auto" w:before="7"/>
        <w:rPr>
          <w:rFonts w:ascii="宋体" w:hAnsi="宋体" w:cs="宋体" w:eastAsia="宋体" w:hint="default"/>
          <w:sz w:val="24"/>
          <w:szCs w:val="24"/>
        </w:rPr>
      </w:pPr>
    </w:p>
    <w:p>
      <w:pPr>
        <w:pStyle w:val="BodyText"/>
        <w:spacing w:line="240" w:lineRule="auto" w:before="36"/>
        <w:ind w:left="557" w:right="0"/>
        <w:jc w:val="left"/>
      </w:pPr>
      <w:r>
        <w:rPr/>
        <w:t>公司负责摄制成本核算的，在收到合作方按合同约定预付的制片款项时，先通过“预收款项</w:t>
      </w:r>
    </w:p>
    <w:p>
      <w:pPr>
        <w:pStyle w:val="BodyText"/>
        <w:spacing w:line="314" w:lineRule="auto" w:before="85"/>
        <w:ind w:left="136" w:right="0"/>
        <w:jc w:val="left"/>
        <w:rPr>
          <w:rFonts w:ascii="宋体" w:hAnsi="宋体" w:cs="宋体" w:eastAsia="宋体" w:hint="default"/>
        </w:rPr>
      </w:pPr>
      <w:r>
        <w:rPr/>
        <w:t>－预收制片款”科目进行核算；当视频节目、影视剧完成摄制结转入库时，再将该款项转作视频</w:t>
      </w:r>
      <w:r>
        <w:rPr>
          <w:spacing w:val="-97"/>
        </w:rPr>
        <w:t> </w:t>
      </w:r>
      <w:r>
        <w:rPr>
          <w:spacing w:val="-97"/>
        </w:rPr>
      </w:r>
      <w:r>
        <w:rPr/>
        <w:t>节目库存成本的备抵，并在结转销售成本时予以冲抵。其他合作方负责摄制成本核算的，公司按</w:t>
      </w:r>
      <w:r>
        <w:rPr>
          <w:spacing w:val="-97"/>
        </w:rPr>
        <w:t> </w:t>
      </w:r>
      <w:r>
        <w:rPr>
          <w:spacing w:val="-97"/>
        </w:rPr>
      </w:r>
      <w:r>
        <w:rPr/>
        <w:t>合同约定支付合作方的制片款，先通过“预付款项－预付制片款”科目进行核算，当视频节目、</w:t>
      </w:r>
      <w:r>
        <w:rPr>
          <w:spacing w:val="-97"/>
        </w:rPr>
        <w:t> </w:t>
      </w:r>
      <w:r>
        <w:rPr>
          <w:spacing w:val="-97"/>
        </w:rPr>
      </w:r>
      <w:r>
        <w:rPr>
          <w:spacing w:val="-4"/>
          <w:w w:val="100"/>
        </w:rPr>
        <w:t>影视剧完成摄制并收到其他合作方出具的经审计或双方确认的有关成本、费用结算凭据或报表时，</w:t>
      </w:r>
      <w:r>
        <w:rPr>
          <w:spacing w:val="-85"/>
          <w:w w:val="100"/>
        </w:rPr>
        <w:t> </w:t>
      </w:r>
      <w:r>
        <w:rPr>
          <w:spacing w:val="-85"/>
          <w:w w:val="100"/>
        </w:rPr>
      </w:r>
      <w:r>
        <w:rPr/>
        <w:t>按实际结算金额将该款项转作视频节目、影视剧库存成本；</w:t>
      </w:r>
      <w:r>
        <w:rPr>
          <w:rFonts w:ascii="宋体" w:hAnsi="宋体" w:cs="宋体" w:eastAsia="宋体" w:hint="default"/>
        </w:rPr>
        <w:t> </w:t>
      </w:r>
    </w:p>
    <w:p>
      <w:pPr>
        <w:pStyle w:val="BodyText"/>
        <w:spacing w:line="314" w:lineRule="auto" w:before="20"/>
        <w:ind w:left="136" w:right="207" w:firstLine="420"/>
        <w:jc w:val="left"/>
        <w:rPr>
          <w:rFonts w:ascii="宋体" w:hAnsi="宋体" w:cs="宋体" w:eastAsia="宋体" w:hint="default"/>
        </w:rPr>
      </w:pPr>
      <w:r>
        <w:rPr/>
        <w:t>公司对于联合摄制节目、影视剧，在符合收入确认条件之日起不超过</w:t>
      </w:r>
      <w:r>
        <w:rPr>
          <w:spacing w:val="-51"/>
        </w:rPr>
        <w:t> </w:t>
      </w:r>
      <w:r>
        <w:rPr>
          <w:rFonts w:ascii="宋体" w:hAnsi="宋体" w:cs="宋体" w:eastAsia="宋体" w:hint="default"/>
        </w:rPr>
        <w:t>24</w:t>
      </w:r>
      <w:r>
        <w:rPr>
          <w:rFonts w:ascii="宋体" w:hAnsi="宋体" w:cs="宋体" w:eastAsia="宋体" w:hint="default"/>
          <w:spacing w:val="-51"/>
        </w:rPr>
        <w:t> </w:t>
      </w:r>
      <w:r>
        <w:rPr/>
        <w:t>个月（节目为</w:t>
      </w:r>
      <w:r>
        <w:rPr>
          <w:spacing w:val="-51"/>
        </w:rPr>
        <w:t> </w:t>
      </w:r>
      <w:r>
        <w:rPr>
          <w:rFonts w:ascii="宋体" w:hAnsi="宋体" w:cs="宋体" w:eastAsia="宋体" w:hint="default"/>
        </w:rPr>
        <w:t>12</w:t>
      </w:r>
      <w:r>
        <w:rPr>
          <w:rFonts w:ascii="宋体" w:hAnsi="宋体" w:cs="宋体" w:eastAsia="宋体" w:hint="default"/>
          <w:spacing w:val="-54"/>
        </w:rPr>
        <w:t> </w:t>
      </w:r>
      <w:r>
        <w:rPr/>
        <w:t>个</w:t>
      </w:r>
      <w:r>
        <w:rPr>
          <w:w w:val="100"/>
        </w:rPr>
        <w:t> </w:t>
      </w:r>
      <w:r>
        <w:rPr/>
        <w:t>月）的期间内，采用计划收入比例法将其全部实际成本逐笔（期）结转销售成本。</w:t>
      </w:r>
      <w:r>
        <w:rPr>
          <w:rFonts w:ascii="宋体" w:hAnsi="宋体" w:cs="宋体" w:eastAsia="宋体" w:hint="default"/>
        </w:rPr>
        <w:t> </w:t>
      </w:r>
    </w:p>
    <w:p>
      <w:pPr>
        <w:pStyle w:val="BodyText"/>
        <w:spacing w:line="314" w:lineRule="auto" w:before="20"/>
        <w:ind w:left="136" w:right="100" w:firstLine="420"/>
        <w:jc w:val="left"/>
        <w:rPr>
          <w:rFonts w:ascii="宋体" w:hAnsi="宋体" w:cs="宋体" w:eastAsia="宋体" w:hint="default"/>
        </w:rPr>
      </w:pPr>
      <w:r>
        <w:rPr>
          <w:spacing w:val="-5"/>
          <w:w w:val="100"/>
        </w:rPr>
        <w:t>公司在尚拥有影视剧著作权时，在“库存商品”中象征性保留</w:t>
      </w:r>
      <w:r>
        <w:rPr>
          <w:w w:val="100"/>
        </w:rPr>
        <w:t> </w:t>
      </w:r>
      <w:r>
        <w:rPr>
          <w:rFonts w:ascii="宋体" w:hAnsi="宋体" w:cs="宋体" w:eastAsia="宋体" w:hint="default"/>
          <w:w w:val="100"/>
        </w:rPr>
      </w:r>
      <w:r>
        <w:rPr>
          <w:rFonts w:ascii="宋体" w:hAnsi="宋体" w:cs="宋体" w:eastAsia="宋体" w:hint="default"/>
          <w:spacing w:val="-3"/>
          <w:w w:val="100"/>
        </w:rPr>
        <w:t>1</w:t>
      </w:r>
      <w:r>
        <w:rPr>
          <w:rFonts w:ascii="宋体" w:hAnsi="宋体" w:cs="宋体" w:eastAsia="宋体" w:hint="default"/>
          <w:w w:val="100"/>
        </w:rPr>
        <w:t> </w:t>
      </w:r>
      <w:r>
        <w:rPr>
          <w:spacing w:val="-9"/>
          <w:w w:val="100"/>
        </w:rPr>
        <w:t>元余额。公司如果预计节目、</w:t>
      </w:r>
      <w:r>
        <w:rPr>
          <w:w w:val="100"/>
        </w:rPr>
        <w:t> </w:t>
      </w:r>
      <w:r>
        <w:rPr/>
        <w:t>影视剧不再拥有销售市场、版权授权已期满或预计已无法使用时，则将该节目、影视剧未结转的</w:t>
      </w:r>
      <w:r>
        <w:rPr>
          <w:spacing w:val="-97"/>
        </w:rPr>
        <w:t> </w:t>
      </w:r>
      <w:r>
        <w:rPr>
          <w:spacing w:val="-97"/>
        </w:rPr>
      </w:r>
      <w:r>
        <w:rPr/>
        <w:t>成本予以全部结转。</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t>（</w:t>
      </w:r>
      <w:r>
        <w:rPr>
          <w:rFonts w:ascii="宋体" w:hAnsi="宋体" w:cs="宋体" w:eastAsia="宋体" w:hint="default"/>
        </w:rPr>
        <w:t>3</w:t>
      </w:r>
      <w:r>
        <w:rPr/>
        <w:t>）存货可变现净值的确定依据及存货跌价准备的计提方法</w:t>
      </w:r>
      <w:r>
        <w:rPr>
          <w:rFonts w:ascii="宋体" w:hAnsi="宋体" w:cs="宋体" w:eastAsia="宋体" w:hint="default"/>
        </w:rPr>
        <w:t> </w:t>
      </w:r>
    </w:p>
    <w:p>
      <w:pPr>
        <w:pStyle w:val="BodyText"/>
        <w:spacing w:line="314" w:lineRule="auto" w:before="85"/>
        <w:ind w:left="136" w:right="209" w:firstLine="420"/>
        <w:jc w:val="both"/>
        <w:rPr>
          <w:rFonts w:ascii="宋体" w:hAnsi="宋体" w:cs="宋体" w:eastAsia="宋体" w:hint="default"/>
        </w:rPr>
      </w:pPr>
      <w:r>
        <w:rPr>
          <w:spacing w:val="-2"/>
        </w:rPr>
        <w:t>①存货可变现净值的确定：库存商品等直接用于出售的存货，以该存货的估计售价减去估计</w:t>
      </w:r>
      <w:r>
        <w:rPr>
          <w:w w:val="100"/>
        </w:rPr>
        <w:t> </w:t>
      </w:r>
      <w:r>
        <w:rPr>
          <w:spacing w:val="-1"/>
        </w:rPr>
        <w:t>的销售费用和相关税费后的金额，确定其可变现净值。需要经过加工的存货，以所生产的产品的</w:t>
      </w:r>
      <w:r>
        <w:rPr>
          <w:spacing w:val="-55"/>
        </w:rPr>
        <w:t> </w:t>
      </w:r>
      <w:r>
        <w:rPr>
          <w:spacing w:val="-55"/>
        </w:rPr>
      </w:r>
      <w:r>
        <w:rPr>
          <w:spacing w:val="-1"/>
        </w:rPr>
        <w:t>估计售价减去至完工时估计将要发生的成本、估计的销售费用和相关税费后的金额，确定其可变</w:t>
      </w:r>
      <w:r>
        <w:rPr>
          <w:spacing w:val="-55"/>
        </w:rPr>
        <w:t> </w:t>
      </w:r>
      <w:r>
        <w:rPr>
          <w:spacing w:val="-55"/>
        </w:rPr>
      </w:r>
      <w:r>
        <w:rPr/>
        <w:t>现净值。为执行销售合同或者劳务合同而持有的存货，其可变现净值以合同价格为基础计算。</w:t>
      </w:r>
      <w:r>
        <w:rPr>
          <w:rFonts w:ascii="宋体" w:hAnsi="宋体" w:cs="宋体" w:eastAsia="宋体" w:hint="default"/>
        </w:rPr>
        <w:t> </w:t>
      </w:r>
    </w:p>
    <w:p>
      <w:pPr>
        <w:pStyle w:val="BodyText"/>
        <w:spacing w:line="314" w:lineRule="auto" w:before="20"/>
        <w:ind w:left="557" w:right="0"/>
        <w:jc w:val="left"/>
      </w:pPr>
      <w:r>
        <w:rPr/>
        <w:t>②存货跌价准备的计提方法</w:t>
      </w:r>
      <w:r>
        <w:rPr>
          <w:rFonts w:ascii="宋体" w:hAnsi="宋体" w:cs="宋体" w:eastAsia="宋体" w:hint="default"/>
          <w:w w:val="100"/>
        </w:rPr>
        <w:t> </w:t>
      </w:r>
      <w:r>
        <w:rPr>
          <w:spacing w:val="-2"/>
        </w:rPr>
        <w:t>资产负债表日，公司存货按照成本与可变现净值孰低计量。当其可变现净值低于成本时，提</w:t>
      </w:r>
    </w:p>
    <w:p>
      <w:pPr>
        <w:pStyle w:val="BodyText"/>
        <w:spacing w:line="314" w:lineRule="auto" w:before="20"/>
        <w:ind w:left="136" w:right="208"/>
        <w:jc w:val="both"/>
        <w:rPr>
          <w:rFonts w:ascii="宋体" w:hAnsi="宋体" w:cs="宋体" w:eastAsia="宋体" w:hint="default"/>
        </w:rPr>
      </w:pPr>
      <w:r>
        <w:rPr>
          <w:spacing w:val="-6"/>
        </w:rPr>
        <w:t>取存货跌价准备。本公司按照单个存货项目计提存货跌价准备，对于数量繁多、单价较低的存货，</w:t>
      </w:r>
      <w:r>
        <w:rPr>
          <w:spacing w:val="-54"/>
        </w:rPr>
        <w:t> </w:t>
      </w:r>
      <w:r>
        <w:rPr>
          <w:spacing w:val="-54"/>
        </w:rPr>
      </w:r>
      <w:r>
        <w:rPr>
          <w:spacing w:val="-1"/>
        </w:rPr>
        <w:t>按照存货类别计提存货跌价准备；与在同一地区生产和销售的产品系列相关、具有相同或类似最</w:t>
      </w:r>
      <w:r>
        <w:rPr>
          <w:spacing w:val="-55"/>
        </w:rPr>
        <w:t> </w:t>
      </w:r>
      <w:r>
        <w:rPr>
          <w:spacing w:val="-55"/>
        </w:rPr>
      </w:r>
      <w:r>
        <w:rPr/>
        <w:t>终用途或目的，且难以与其他项目分开计量的存货，则合并计提存货跌价准备。</w:t>
      </w:r>
      <w:r>
        <w:rPr>
          <w:rFonts w:ascii="宋体" w:hAnsi="宋体" w:cs="宋体" w:eastAsia="宋体" w:hint="default"/>
        </w:rPr>
        <w:t> </w:t>
      </w:r>
    </w:p>
    <w:p>
      <w:pPr>
        <w:pStyle w:val="BodyText"/>
        <w:spacing w:line="314" w:lineRule="auto" w:before="20"/>
        <w:ind w:left="136" w:right="0" w:firstLine="420"/>
        <w:jc w:val="left"/>
        <w:rPr>
          <w:rFonts w:ascii="宋体" w:hAnsi="宋体" w:cs="宋体" w:eastAsia="宋体" w:hint="default"/>
        </w:rPr>
      </w:pPr>
      <w:r>
        <w:rPr>
          <w:spacing w:val="-2"/>
        </w:rPr>
        <w:t>计提存货减值准备以后，如果以前减记存货价值的影响因素已经消失的，减记的金额予以恢</w:t>
      </w:r>
      <w:r>
        <w:rPr>
          <w:w w:val="100"/>
        </w:rPr>
        <w:t> </w:t>
      </w:r>
      <w:r>
        <w:rPr/>
        <w:t>复，并在原已计提的存货跌价准备金额内转回，转回的金额计入当期损益。</w:t>
      </w:r>
      <w:r>
        <w:rPr>
          <w:rFonts w:ascii="宋体" w:hAnsi="宋体" w:cs="宋体" w:eastAsia="宋体" w:hint="default"/>
        </w:rPr>
        <w:t> </w:t>
      </w:r>
    </w:p>
    <w:p>
      <w:pPr>
        <w:pStyle w:val="BodyText"/>
        <w:spacing w:line="314" w:lineRule="auto" w:before="20"/>
        <w:ind w:left="557" w:right="3924"/>
        <w:jc w:val="left"/>
        <w:rPr>
          <w:rFonts w:ascii="宋体" w:hAnsi="宋体" w:cs="宋体" w:eastAsia="宋体" w:hint="default"/>
        </w:rPr>
      </w:pPr>
      <w:r>
        <w:rPr/>
        <w:t>（</w:t>
      </w:r>
      <w:r>
        <w:rPr>
          <w:rFonts w:ascii="宋体" w:hAnsi="宋体" w:cs="宋体" w:eastAsia="宋体" w:hint="default"/>
        </w:rPr>
        <w:t>4</w:t>
      </w:r>
      <w:r>
        <w:rPr/>
        <w:t>）存货的盘存制度</w:t>
      </w:r>
      <w:r>
        <w:rPr>
          <w:rFonts w:ascii="宋体" w:hAnsi="宋体" w:cs="宋体" w:eastAsia="宋体" w:hint="default"/>
          <w:w w:val="100"/>
        </w:rPr>
        <w:t> </w:t>
      </w:r>
      <w:r>
        <w:rPr/>
        <w:t>本公司存货采用永续盘存制。</w:t>
      </w:r>
      <w:r>
        <w:rPr>
          <w:rFonts w:ascii="宋体" w:hAnsi="宋体" w:cs="宋体" w:eastAsia="宋体" w:hint="default"/>
        </w:rPr>
        <w:t> </w:t>
      </w:r>
    </w:p>
    <w:p>
      <w:pPr>
        <w:pStyle w:val="BodyText"/>
        <w:spacing w:line="314" w:lineRule="auto" w:before="20"/>
        <w:ind w:left="557" w:right="3924"/>
        <w:jc w:val="left"/>
        <w:rPr>
          <w:rFonts w:ascii="宋体" w:hAnsi="宋体" w:cs="宋体" w:eastAsia="宋体" w:hint="default"/>
        </w:rPr>
      </w:pPr>
      <w:r>
        <w:rPr/>
        <w:t>（</w:t>
      </w:r>
      <w:r>
        <w:rPr>
          <w:rFonts w:ascii="宋体" w:hAnsi="宋体" w:cs="宋体" w:eastAsia="宋体" w:hint="default"/>
        </w:rPr>
        <w:t>5</w:t>
      </w:r>
      <w:r>
        <w:rPr/>
        <w:t>）低值易耗品和包装物的摊销方法</w:t>
      </w:r>
      <w:r>
        <w:rPr>
          <w:rFonts w:ascii="宋体" w:hAnsi="宋体" w:cs="宋体" w:eastAsia="宋体" w:hint="default"/>
          <w:w w:val="100"/>
        </w:rPr>
        <w:t> </w:t>
      </w:r>
      <w:r>
        <w:rPr/>
        <w:t>低值易耗品采用一次摊销方法。</w:t>
      </w:r>
      <w:r>
        <w:rPr>
          <w:rFonts w:ascii="宋体" w:hAnsi="宋体" w:cs="宋体" w:eastAsia="宋体" w:hint="default"/>
        </w:rPr>
        <w:t> </w:t>
      </w:r>
    </w:p>
    <w:p>
      <w:pPr>
        <w:pStyle w:val="BodyText"/>
        <w:spacing w:line="218" w:lineRule="exact"/>
        <w:ind w:left="136" w:right="0"/>
        <w:jc w:val="left"/>
        <w:rPr>
          <w:rFonts w:ascii="宋体" w:hAnsi="宋体" w:cs="宋体" w:eastAsia="宋体" w:hint="default"/>
        </w:rPr>
      </w:pPr>
      <w:r>
        <w:rPr>
          <w:rFonts w:ascii="宋体"/>
          <w:w w:val="100"/>
        </w:rPr>
        <w:t> </w:t>
      </w:r>
    </w:p>
    <w:p>
      <w:pPr>
        <w:pStyle w:val="Heading4"/>
        <w:spacing w:line="240" w:lineRule="auto"/>
        <w:ind w:left="136" w:right="0"/>
        <w:jc w:val="left"/>
        <w:rPr>
          <w:b w:val="0"/>
          <w:bCs w:val="0"/>
        </w:rPr>
      </w:pPr>
      <w:r>
        <w:rPr>
          <w:rFonts w:ascii="宋体" w:hAnsi="宋体" w:cs="宋体" w:eastAsia="宋体" w:hint="default"/>
        </w:rPr>
        <w:t>16.</w:t>
      </w:r>
      <w:r>
        <w:rPr>
          <w:rFonts w:ascii="宋体" w:hAnsi="宋体" w:cs="宋体" w:eastAsia="宋体" w:hint="default"/>
          <w:spacing w:val="3"/>
        </w:rPr>
        <w:t> </w:t>
      </w:r>
      <w:r>
        <w:rPr/>
        <w:t>持有待售资产</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90" w:lineRule="auto" w:before="58"/>
        <w:ind w:left="136" w:right="3924"/>
        <w:jc w:val="left"/>
        <w:rPr>
          <w:rFonts w:ascii="宋体" w:hAnsi="宋体" w:cs="宋体" w:eastAsia="宋体" w:hint="default"/>
          <w:b w:val="0"/>
          <w:bCs w:val="0"/>
        </w:rPr>
      </w:pPr>
      <w:r>
        <w:rPr>
          <w:rFonts w:ascii="宋体" w:hAnsi="宋体" w:cs="宋体" w:eastAsia="宋体" w:hint="default"/>
        </w:rPr>
        <w:t>17.</w:t>
      </w:r>
      <w:r>
        <w:rPr>
          <w:rFonts w:ascii="宋体" w:hAnsi="宋体" w:cs="宋体" w:eastAsia="宋体" w:hint="default"/>
          <w:spacing w:val="2"/>
        </w:rPr>
        <w:t> </w:t>
      </w:r>
      <w:r>
        <w:rPr/>
        <w:t>债权投资</w:t>
      </w:r>
      <w:r>
        <w:rPr>
          <w:w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90" w:lineRule="auto" w:before="58"/>
        <w:ind w:left="136" w:right="2033"/>
        <w:jc w:val="left"/>
        <w:rPr>
          <w:rFonts w:ascii="宋体" w:hAnsi="宋体" w:cs="宋体" w:eastAsia="宋体" w:hint="default"/>
          <w:b w:val="0"/>
          <w:bCs w:val="0"/>
        </w:rPr>
      </w:pPr>
      <w:r>
        <w:rPr>
          <w:rFonts w:ascii="宋体" w:hAnsi="宋体" w:cs="宋体" w:eastAsia="宋体" w:hint="default"/>
        </w:rPr>
        <w:t>18.</w:t>
      </w:r>
      <w:r>
        <w:rPr>
          <w:rFonts w:ascii="宋体" w:hAnsi="宋体" w:cs="宋体" w:eastAsia="宋体" w:hint="default"/>
          <w:spacing w:val="2"/>
        </w:rPr>
        <w:t> </w:t>
      </w:r>
      <w:r>
        <w:rPr/>
        <w:t>其他债权投资</w:t>
      </w:r>
      <w:r>
        <w:rPr>
          <w:w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140" w:right="1580"/>
        </w:sectPr>
      </w:pPr>
    </w:p>
    <w:p>
      <w:pPr>
        <w:spacing w:line="240" w:lineRule="auto" w:before="4"/>
        <w:rPr>
          <w:rFonts w:ascii="宋体" w:hAnsi="宋体" w:cs="宋体" w:eastAsia="宋体" w:hint="default"/>
          <w:sz w:val="18"/>
          <w:szCs w:val="18"/>
        </w:rPr>
      </w:pPr>
    </w:p>
    <w:p>
      <w:pPr>
        <w:spacing w:before="44"/>
        <w:ind w:left="136" w:right="0" w:firstLine="0"/>
        <w:jc w:val="both"/>
        <w:rPr>
          <w:rFonts w:ascii="宋体" w:hAnsi="宋体" w:cs="宋体" w:eastAsia="宋体" w:hint="default"/>
          <w:sz w:val="18"/>
          <w:szCs w:val="18"/>
        </w:rPr>
      </w:pPr>
      <w:r>
        <w:rPr>
          <w:rFonts w:ascii="宋体" w:hAnsi="宋体" w:cs="宋体" w:eastAsia="宋体" w:hint="default"/>
          <w:b/>
          <w:bCs/>
          <w:sz w:val="18"/>
          <w:szCs w:val="18"/>
        </w:rPr>
        <w:t>19.</w:t>
      </w:r>
      <w:r>
        <w:rPr>
          <w:rFonts w:ascii="宋体" w:hAnsi="宋体" w:cs="宋体" w:eastAsia="宋体" w:hint="default"/>
          <w:b/>
          <w:bCs/>
          <w:spacing w:val="60"/>
          <w:sz w:val="18"/>
          <w:szCs w:val="18"/>
        </w:rPr>
        <w:t> </w:t>
      </w:r>
      <w:r>
        <w:rPr>
          <w:rFonts w:ascii="宋体" w:hAnsi="宋体" w:cs="宋体" w:eastAsia="宋体" w:hint="default"/>
          <w:b/>
          <w:bCs/>
          <w:sz w:val="18"/>
          <w:szCs w:val="18"/>
        </w:rPr>
        <w:t>长期应收款</w:t>
      </w:r>
      <w:r>
        <w:rPr>
          <w:rFonts w:ascii="宋体" w:hAnsi="宋体" w:cs="宋体" w:eastAsia="宋体" w:hint="default"/>
          <w:sz w:val="18"/>
          <w:szCs w:val="18"/>
        </w:rPr>
      </w:r>
    </w:p>
    <w:p>
      <w:pPr>
        <w:spacing w:before="57"/>
        <w:ind w:left="136" w:right="0" w:firstLine="0"/>
        <w:jc w:val="both"/>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32"/>
          <w:sz w:val="18"/>
          <w:szCs w:val="18"/>
        </w:rPr>
        <w:t> </w:t>
      </w:r>
      <w:r>
        <w:rPr>
          <w:rFonts w:ascii="宋体" w:hAnsi="宋体" w:cs="宋体" w:eastAsia="宋体" w:hint="default"/>
          <w:b/>
          <w:bCs/>
          <w:sz w:val="18"/>
          <w:szCs w:val="18"/>
        </w:rPr>
        <w:t>长期应收款预期信用损失的确定方法及会计处理方法</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273" w:lineRule="exact" w:before="56"/>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both"/>
        <w:rPr>
          <w:rFonts w:ascii="宋体" w:hAnsi="宋体" w:cs="宋体" w:eastAsia="宋体" w:hint="default"/>
        </w:rPr>
      </w:pPr>
      <w:r>
        <w:rPr>
          <w:rFonts w:ascii="宋体"/>
          <w:w w:val="100"/>
        </w:rPr>
        <w:t> </w:t>
      </w:r>
    </w:p>
    <w:p>
      <w:pPr>
        <w:pStyle w:val="Heading4"/>
        <w:spacing w:line="240" w:lineRule="auto"/>
        <w:ind w:left="136" w:right="0"/>
        <w:jc w:val="both"/>
        <w:rPr>
          <w:b w:val="0"/>
          <w:bCs w:val="0"/>
        </w:rPr>
      </w:pPr>
      <w:r>
        <w:rPr>
          <w:rFonts w:ascii="宋体" w:hAnsi="宋体" w:cs="宋体" w:eastAsia="宋体" w:hint="default"/>
        </w:rPr>
        <w:t>20.</w:t>
      </w:r>
      <w:r>
        <w:rPr>
          <w:rFonts w:ascii="宋体" w:hAnsi="宋体" w:cs="宋体" w:eastAsia="宋体" w:hint="default"/>
          <w:spacing w:val="3"/>
        </w:rPr>
        <w:t> </w:t>
      </w:r>
      <w:r>
        <w:rPr/>
        <w:t>长期股权投资</w:t>
      </w:r>
      <w:r>
        <w:rPr>
          <w:b w:val="0"/>
          <w:bCs w:val="0"/>
        </w:rPr>
      </w:r>
    </w:p>
    <w:p>
      <w:pPr>
        <w:pStyle w:val="BodyText"/>
        <w:spacing w:line="304" w:lineRule="auto" w:before="58"/>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本公司长期股权投资包括对被投资单位实施控制、重大影响的权益性投资，以及对合营企业</w:t>
      </w:r>
    </w:p>
    <w:p>
      <w:pPr>
        <w:pStyle w:val="BodyText"/>
        <w:spacing w:line="240" w:lineRule="auto" w:before="28"/>
        <w:ind w:left="136" w:right="0"/>
        <w:jc w:val="both"/>
        <w:rPr>
          <w:rFonts w:ascii="宋体" w:hAnsi="宋体" w:cs="宋体" w:eastAsia="宋体" w:hint="default"/>
        </w:rPr>
      </w:pPr>
      <w:r>
        <w:rPr/>
        <w:t>的权益性投资。本公司能够对被投资单位施加重大影响的，为本公司的联营企业。</w:t>
      </w:r>
      <w:r>
        <w:rPr>
          <w:rFonts w:ascii="宋体" w:hAnsi="宋体" w:cs="宋体" w:eastAsia="宋体" w:hint="default"/>
        </w:rPr>
        <w:t> </w:t>
      </w:r>
    </w:p>
    <w:p>
      <w:pPr>
        <w:spacing w:line="314" w:lineRule="auto" w:before="85"/>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99"/>
          <w:sz w:val="21"/>
          <w:szCs w:val="21"/>
        </w:rPr>
        <w:t> </w:t>
      </w:r>
      <w:r>
        <w:rPr>
          <w:rFonts w:ascii="宋体" w:hAnsi="宋体" w:cs="宋体" w:eastAsia="宋体" w:hint="default"/>
          <w:spacing w:val="-2"/>
          <w:sz w:val="21"/>
          <w:szCs w:val="21"/>
        </w:rPr>
        <w:t>共同控制，是指按照相关约定对某项安排所共有的控制，并且该安排的相关活动必须经过分</w:t>
      </w:r>
    </w:p>
    <w:p>
      <w:pPr>
        <w:pStyle w:val="BodyText"/>
        <w:spacing w:line="314" w:lineRule="auto" w:before="20"/>
        <w:ind w:left="136" w:right="208"/>
        <w:jc w:val="both"/>
        <w:rPr>
          <w:rFonts w:ascii="宋体" w:hAnsi="宋体" w:cs="宋体" w:eastAsia="宋体" w:hint="default"/>
        </w:rPr>
      </w:pPr>
      <w:r>
        <w:rPr/>
        <w:t>享控制权的参与方一致同意后才能决策。在判断是否存在共同控制时，首先判断所有参与方或参</w:t>
      </w:r>
      <w:r>
        <w:rPr>
          <w:spacing w:val="-97"/>
        </w:rPr>
        <w:t> </w:t>
      </w:r>
      <w:r>
        <w:rPr>
          <w:spacing w:val="-97"/>
        </w:rPr>
      </w:r>
      <w:r>
        <w:rPr/>
        <w:t>与方组合是否集体控制该安排，如果所有参与方或一组参与方必须一致行动才能决定某项安排的</w:t>
      </w:r>
      <w:r>
        <w:rPr>
          <w:spacing w:val="-97"/>
        </w:rPr>
        <w:t> </w:t>
      </w:r>
      <w:r>
        <w:rPr>
          <w:spacing w:val="-97"/>
        </w:rPr>
      </w:r>
      <w:r>
        <w:rPr/>
        <w:t>相关活动，则认为所有参与方或一组参与方集体控制该安排。其次再判断该安排相关活动的决策</w:t>
      </w:r>
      <w:r>
        <w:rPr>
          <w:spacing w:val="-97"/>
        </w:rPr>
        <w:t> </w:t>
      </w:r>
      <w:r>
        <w:rPr>
          <w:spacing w:val="-97"/>
        </w:rPr>
      </w:r>
      <w:r>
        <w:rPr/>
        <w:t>是否必须经过这些集体控制该安排的参与方一致同意。如果存在两个或两个以上的参与方组合能</w:t>
      </w:r>
      <w:r>
        <w:rPr>
          <w:spacing w:val="-97"/>
        </w:rPr>
        <w:t> </w:t>
      </w:r>
      <w:r>
        <w:rPr>
          <w:spacing w:val="-97"/>
        </w:rPr>
      </w:r>
      <w:r>
        <w:rPr>
          <w:spacing w:val="-7"/>
        </w:rPr>
        <w:t>够集体控制某项安排的，不构成共同控制。判断是否存在共同控制时，不考虑享有的保护性权利。</w:t>
      </w:r>
      <w:r>
        <w:rPr>
          <w:rFonts w:ascii="宋体" w:hAnsi="宋体" w:cs="宋体" w:eastAsia="宋体" w:hint="default"/>
        </w:rPr>
        <w:t> </w:t>
      </w:r>
    </w:p>
    <w:p>
      <w:pPr>
        <w:pStyle w:val="BodyText"/>
        <w:spacing w:line="314" w:lineRule="auto" w:before="20"/>
        <w:ind w:left="136" w:right="309" w:firstLine="420"/>
        <w:jc w:val="both"/>
        <w:rPr>
          <w:rFonts w:ascii="宋体" w:hAnsi="宋体" w:cs="宋体" w:eastAsia="宋体" w:hint="default"/>
        </w:rPr>
      </w:pPr>
      <w:r>
        <w:rPr>
          <w:spacing w:val="-2"/>
        </w:rPr>
        <w:t>重大影响，是指投资方对被投资单位的财务和经营政策有参与决策的权力，但并不能够控制</w:t>
      </w:r>
      <w:r>
        <w:rPr>
          <w:w w:val="100"/>
        </w:rPr>
        <w:t> </w:t>
      </w:r>
      <w:r>
        <w:rPr>
          <w:spacing w:val="-1"/>
        </w:rPr>
        <w:t>或者与其他方一起共同控制这些政策的制定。在确定能否对被投资单位施加重大影响时，考虑投</w:t>
      </w:r>
      <w:r>
        <w:rPr>
          <w:spacing w:val="-55"/>
        </w:rPr>
        <w:t> </w:t>
      </w:r>
      <w:r>
        <w:rPr>
          <w:spacing w:val="-55"/>
        </w:rPr>
      </w:r>
      <w:r>
        <w:rPr>
          <w:spacing w:val="-1"/>
        </w:rPr>
        <w:t>资方直接或间接持有被投资单位的表决权股份以及投资方及其他方持有的当期可执行潜在表决权</w:t>
      </w:r>
      <w:r>
        <w:rPr>
          <w:spacing w:val="-55"/>
        </w:rPr>
        <w:t> </w:t>
      </w:r>
      <w:r>
        <w:rPr>
          <w:spacing w:val="-55"/>
        </w:rPr>
      </w:r>
      <w:r>
        <w:rPr>
          <w:spacing w:val="-1"/>
        </w:rPr>
        <w:t>在假定转换为对被投资方单位的股权后产生的影响，包括被投资单位发行的当期可转换的认股权</w:t>
      </w:r>
      <w:r>
        <w:rPr>
          <w:spacing w:val="-55"/>
        </w:rPr>
        <w:t> </w:t>
      </w:r>
      <w:r>
        <w:rPr>
          <w:spacing w:val="-55"/>
        </w:rPr>
      </w:r>
      <w:r>
        <w:rPr/>
        <w:t>证、股份期权及可转换公司债券等的影响。</w:t>
      </w:r>
      <w:r>
        <w:rPr>
          <w:rFonts w:ascii="宋体" w:hAnsi="宋体" w:cs="宋体" w:eastAsia="宋体" w:hint="default"/>
        </w:rPr>
        <w:t> </w:t>
      </w:r>
    </w:p>
    <w:p>
      <w:pPr>
        <w:pStyle w:val="BodyText"/>
        <w:spacing w:line="314" w:lineRule="auto" w:before="20"/>
        <w:ind w:left="136" w:right="309" w:firstLine="420"/>
        <w:jc w:val="both"/>
        <w:rPr>
          <w:rFonts w:ascii="宋体" w:hAnsi="宋体" w:cs="宋体" w:eastAsia="宋体" w:hint="default"/>
        </w:rPr>
      </w:pPr>
      <w:r>
        <w:rPr/>
        <w:t>当本公司直接或通过子公司间接拥有被投资单位</w:t>
      </w:r>
      <w:r>
        <w:rPr>
          <w:spacing w:val="-49"/>
        </w:rPr>
        <w:t> </w:t>
      </w:r>
      <w:r>
        <w:rPr>
          <w:rFonts w:ascii="宋体" w:hAnsi="宋体" w:cs="宋体" w:eastAsia="宋体" w:hint="default"/>
          <w:spacing w:val="-6"/>
        </w:rPr>
        <w:t>20%</w:t>
      </w:r>
      <w:r>
        <w:rPr>
          <w:spacing w:val="-6"/>
        </w:rPr>
        <w:t>（含</w:t>
      </w:r>
      <w:r>
        <w:rPr>
          <w:spacing w:val="-48"/>
        </w:rPr>
        <w:t> </w:t>
      </w:r>
      <w:r>
        <w:rPr>
          <w:rFonts w:ascii="宋体" w:hAnsi="宋体" w:cs="宋体" w:eastAsia="宋体" w:hint="default"/>
          <w:spacing w:val="-4"/>
        </w:rPr>
        <w:t>20%</w:t>
      </w:r>
      <w:r>
        <w:rPr>
          <w:spacing w:val="-4"/>
        </w:rPr>
        <w:t>）以上但低于</w:t>
      </w:r>
      <w:r>
        <w:rPr>
          <w:spacing w:val="-49"/>
        </w:rPr>
        <w:t> </w:t>
      </w:r>
      <w:r>
        <w:rPr>
          <w:rFonts w:ascii="宋体" w:hAnsi="宋体" w:cs="宋体" w:eastAsia="宋体" w:hint="default"/>
        </w:rPr>
        <w:t>50%</w:t>
      </w:r>
      <w:r>
        <w:rPr/>
        <w:t>的表决权股份</w:t>
      </w:r>
      <w:r>
        <w:rPr>
          <w:w w:val="100"/>
        </w:rPr>
        <w:t> </w:t>
      </w:r>
      <w:r>
        <w:rPr>
          <w:spacing w:val="-1"/>
        </w:rPr>
        <w:t>时，一般认为对被投资单位具有重大影响，除非有明确证据表明该种情况下不能参与被投资单位</w:t>
      </w:r>
      <w:r>
        <w:rPr>
          <w:spacing w:val="-55"/>
        </w:rPr>
        <w:t> </w:t>
      </w:r>
      <w:r>
        <w:rPr>
          <w:spacing w:val="-55"/>
        </w:rPr>
      </w:r>
      <w:r>
        <w:rPr/>
        <w:t>的生产经营决策，不形成重大影响。</w:t>
      </w:r>
      <w:r>
        <w:rPr>
          <w:rFonts w:ascii="宋体" w:hAnsi="宋体" w:cs="宋体" w:eastAsia="宋体" w:hint="default"/>
        </w:rPr>
        <w:t> </w:t>
      </w:r>
    </w:p>
    <w:p>
      <w:pPr>
        <w:pStyle w:val="Heading4"/>
        <w:spacing w:line="240" w:lineRule="auto" w:before="20"/>
        <w:ind w:left="559" w:right="0"/>
        <w:jc w:val="left"/>
        <w:rPr>
          <w:rFonts w:ascii="宋体" w:hAnsi="宋体" w:cs="宋体" w:eastAsia="宋体" w:hint="default"/>
          <w:b w:val="0"/>
          <w:bCs w:val="0"/>
        </w:rPr>
      </w:pPr>
      <w:r>
        <w:rPr/>
        <w:t>（</w:t>
      </w:r>
      <w:r>
        <w:rPr>
          <w:rFonts w:ascii="宋体" w:hAnsi="宋体" w:cs="宋体" w:eastAsia="宋体" w:hint="default"/>
        </w:rPr>
        <w:t>2</w:t>
      </w:r>
      <w:r>
        <w:rPr/>
        <w:t>）初始投资成本确定</w:t>
      </w:r>
      <w:r>
        <w:rPr>
          <w:rFonts w:ascii="宋体" w:hAnsi="宋体" w:cs="宋体" w:eastAsia="宋体" w:hint="default"/>
          <w:w w:val="99"/>
        </w:rPr>
        <w:t> </w:t>
      </w:r>
      <w:r>
        <w:rPr>
          <w:rFonts w:ascii="宋体" w:hAnsi="宋体" w:cs="宋体" w:eastAsia="宋体" w:hint="default"/>
          <w:b w:val="0"/>
          <w:bCs w:val="0"/>
        </w:rPr>
      </w:r>
    </w:p>
    <w:p>
      <w:pPr>
        <w:pStyle w:val="BodyText"/>
        <w:tabs>
          <w:tab w:pos="977" w:val="left" w:leader="none"/>
        </w:tabs>
        <w:spacing w:line="240" w:lineRule="auto" w:before="85"/>
        <w:ind w:left="557" w:right="0"/>
        <w:jc w:val="left"/>
        <w:rPr>
          <w:rFonts w:ascii="宋体" w:hAnsi="宋体" w:cs="宋体" w:eastAsia="宋体" w:hint="default"/>
        </w:rPr>
      </w:pPr>
      <w:r>
        <w:rPr/>
        <w:t>①</w:t>
        <w:tab/>
        <w:t>企业合并形成的长期股权投资，按照下列规定确定其投资成本：</w:t>
      </w:r>
      <w:r>
        <w:rPr>
          <w:rFonts w:ascii="宋体" w:hAnsi="宋体" w:cs="宋体" w:eastAsia="宋体" w:hint="default"/>
        </w:rPr>
        <w:t> </w:t>
      </w:r>
    </w:p>
    <w:p>
      <w:pPr>
        <w:pStyle w:val="BodyText"/>
        <w:spacing w:line="314" w:lineRule="auto" w:before="85"/>
        <w:ind w:left="136" w:right="308" w:firstLine="420"/>
        <w:jc w:val="both"/>
        <w:rPr>
          <w:rFonts w:ascii="宋体" w:hAnsi="宋体" w:cs="宋体" w:eastAsia="宋体" w:hint="default"/>
        </w:rPr>
      </w:pPr>
      <w:r>
        <w:rPr>
          <w:rFonts w:ascii="宋体" w:hAnsi="宋体" w:cs="宋体" w:eastAsia="宋体" w:hint="default"/>
        </w:rPr>
        <w:t>A.</w:t>
      </w:r>
      <w:r>
        <w:rPr>
          <w:rFonts w:ascii="宋体" w:hAnsi="宋体" w:cs="宋体" w:eastAsia="宋体" w:hint="default"/>
          <w:spacing w:val="46"/>
        </w:rPr>
        <w:t> </w:t>
      </w:r>
      <w:r>
        <w:rPr>
          <w:spacing w:val="-4"/>
        </w:rPr>
        <w:t>同一控制下的企业合并，合并方以支付现金、转让非现金资产或承担债务方式作为合并对</w:t>
      </w:r>
      <w:r>
        <w:rPr>
          <w:w w:val="100"/>
        </w:rPr>
        <w:t> </w:t>
      </w:r>
      <w:r>
        <w:rPr>
          <w:spacing w:val="-1"/>
        </w:rPr>
        <w:t>价的，在合并日按照被合并方所有者权益在最终控制方合并财务报表中的账面价值的份额作为长</w:t>
      </w:r>
      <w:r>
        <w:rPr>
          <w:spacing w:val="-55"/>
        </w:rPr>
        <w:t> </w:t>
      </w:r>
      <w:r>
        <w:rPr>
          <w:spacing w:val="-55"/>
        </w:rPr>
      </w:r>
      <w:r>
        <w:rPr>
          <w:spacing w:val="-1"/>
        </w:rPr>
        <w:t>期股权投资的初始投资成本。长期股权投资初始投资成本与支付的现金、转让的非现金资产以及</w:t>
      </w:r>
      <w:r>
        <w:rPr>
          <w:spacing w:val="-54"/>
        </w:rPr>
        <w:t> </w:t>
      </w:r>
      <w:r>
        <w:rPr>
          <w:spacing w:val="-54"/>
        </w:rPr>
      </w:r>
      <w:r>
        <w:rPr/>
        <w:t>所承担债务账面价值之间的差额，调整资本公积；资本公积不足冲减的，调整留存收益；</w:t>
      </w:r>
      <w:r>
        <w:rPr>
          <w:rFonts w:ascii="宋体" w:hAnsi="宋体" w:cs="宋体" w:eastAsia="宋体" w:hint="default"/>
        </w:rPr>
        <w:t> </w:t>
      </w:r>
    </w:p>
    <w:p>
      <w:pPr>
        <w:pStyle w:val="BodyText"/>
        <w:spacing w:line="314" w:lineRule="auto" w:before="20"/>
        <w:ind w:left="136" w:right="0" w:firstLine="420"/>
        <w:jc w:val="left"/>
        <w:rPr>
          <w:rFonts w:ascii="宋体" w:hAnsi="宋体" w:cs="宋体" w:eastAsia="宋体" w:hint="default"/>
        </w:rPr>
      </w:pPr>
      <w:r>
        <w:rPr>
          <w:rFonts w:ascii="宋体" w:hAnsi="宋体" w:cs="宋体" w:eastAsia="宋体" w:hint="default"/>
        </w:rPr>
        <w:t>B.</w:t>
      </w:r>
      <w:r>
        <w:rPr>
          <w:rFonts w:ascii="宋体" w:hAnsi="宋体" w:cs="宋体" w:eastAsia="宋体" w:hint="default"/>
          <w:spacing w:val="15"/>
        </w:rPr>
        <w:t> </w:t>
      </w:r>
      <w:r>
        <w:rPr>
          <w:spacing w:val="-4"/>
        </w:rPr>
        <w:t>同一控制下的企业合并，合并方以发行权益性证券作为合并对价的，在合并日按照被合并</w:t>
      </w:r>
      <w:r>
        <w:rPr>
          <w:w w:val="100"/>
        </w:rPr>
        <w:t> </w:t>
      </w:r>
      <w:r>
        <w:rPr>
          <w:spacing w:val="-2"/>
        </w:rPr>
        <w:t>方所有者权益在最终控制方合并财务报表中的账面价值的份额作为长期股权投资的初始投资成本。</w:t>
      </w:r>
      <w:r>
        <w:rPr>
          <w:spacing w:val="-13"/>
        </w:rPr>
        <w:t> </w:t>
      </w:r>
      <w:r>
        <w:rPr>
          <w:spacing w:val="-13"/>
        </w:rPr>
      </w:r>
      <w:r>
        <w:rPr/>
        <w:t>按照发行股份的面值总额作为股本，长期股权投资初始投资成本与所发行股份面值总额之间的差</w:t>
      </w:r>
      <w:r>
        <w:rPr>
          <w:spacing w:val="-97"/>
        </w:rPr>
        <w:t> </w:t>
      </w:r>
      <w:r>
        <w:rPr>
          <w:spacing w:val="-97"/>
        </w:rPr>
      </w:r>
      <w:r>
        <w:rPr/>
        <w:t>额，调整资本公积；资本公积不足冲减的，调整留存收益；</w:t>
      </w:r>
      <w:r>
        <w:rPr>
          <w:rFonts w:ascii="宋体" w:hAnsi="宋体" w:cs="宋体" w:eastAsia="宋体" w:hint="default"/>
        </w:rPr>
        <w:t> </w:t>
      </w:r>
    </w:p>
    <w:p>
      <w:pPr>
        <w:pStyle w:val="BodyText"/>
        <w:spacing w:line="314" w:lineRule="auto" w:before="20"/>
        <w:ind w:left="136" w:right="309" w:firstLine="420"/>
        <w:jc w:val="both"/>
        <w:rPr>
          <w:rFonts w:ascii="宋体" w:hAnsi="宋体" w:cs="宋体" w:eastAsia="宋体" w:hint="default"/>
        </w:rPr>
      </w:pPr>
      <w:r>
        <w:rPr>
          <w:rFonts w:ascii="宋体" w:hAnsi="宋体" w:cs="宋体" w:eastAsia="宋体" w:hint="default"/>
        </w:rPr>
        <w:t>C.</w:t>
      </w:r>
      <w:r>
        <w:rPr>
          <w:rFonts w:ascii="宋体" w:hAnsi="宋体" w:cs="宋体" w:eastAsia="宋体" w:hint="default"/>
          <w:spacing w:val="43"/>
        </w:rPr>
        <w:t> </w:t>
      </w:r>
      <w:r>
        <w:rPr>
          <w:spacing w:val="-4"/>
        </w:rPr>
        <w:t>非同一控制下的企业合并，以购买日为取得对被购买方的控制权而付出的资产、发生或承</w:t>
      </w:r>
      <w:r>
        <w:rPr>
          <w:w w:val="100"/>
        </w:rPr>
        <w:t> </w:t>
      </w:r>
      <w:r>
        <w:rPr>
          <w:spacing w:val="-1"/>
        </w:rPr>
        <w:t>担的负债以及发行的权益性证券的公允价值确定为合并成本作为长期股权投资的初始投资成本。</w:t>
      </w:r>
      <w:r>
        <w:rPr>
          <w:spacing w:val="-55"/>
        </w:rPr>
        <w:t> </w:t>
      </w:r>
      <w:r>
        <w:rPr>
          <w:spacing w:val="-55"/>
        </w:rPr>
      </w:r>
      <w:r>
        <w:rPr>
          <w:spacing w:val="-1"/>
        </w:rPr>
        <w:t>合并方为企业合并发生的审计、法律服务、评估咨询等中介费用以及其他相关管理费用，于发生</w:t>
      </w:r>
      <w:r>
        <w:rPr>
          <w:spacing w:val="-55"/>
        </w:rPr>
        <w:t> </w:t>
      </w:r>
      <w:r>
        <w:rPr>
          <w:spacing w:val="-55"/>
        </w:rPr>
      </w:r>
      <w:r>
        <w:rPr/>
        <w:t>时计入当期损益。</w:t>
      </w:r>
      <w:r>
        <w:rPr>
          <w:rFonts w:ascii="宋体" w:hAnsi="宋体" w:cs="宋体" w:eastAsia="宋体" w:hint="default"/>
        </w:rPr>
        <w:t> </w:t>
      </w:r>
    </w:p>
    <w:p>
      <w:pPr>
        <w:pStyle w:val="BodyText"/>
        <w:spacing w:line="314" w:lineRule="auto" w:before="20"/>
        <w:ind w:left="136" w:right="311" w:firstLine="420"/>
        <w:jc w:val="both"/>
        <w:rPr>
          <w:rFonts w:ascii="宋体" w:hAnsi="宋体" w:cs="宋体" w:eastAsia="宋体" w:hint="default"/>
        </w:rPr>
      </w:pPr>
      <w:r>
        <w:rPr/>
        <w:t>②</w:t>
      </w:r>
      <w:r>
        <w:rPr>
          <w:spacing w:val="5"/>
        </w:rPr>
        <w:t> </w:t>
      </w:r>
      <w:r>
        <w:rPr/>
        <w:t>除企业合并形成的长期股权投资以外，其他方式取得的长期股权投资，按照下列规定确</w:t>
      </w:r>
      <w:r>
        <w:rPr>
          <w:w w:val="100"/>
        </w:rPr>
        <w:t> </w:t>
      </w:r>
      <w:r>
        <w:rPr/>
        <w:t>定其投资成本：</w:t>
      </w:r>
      <w:r>
        <w:rPr>
          <w:rFonts w:ascii="宋体" w:hAnsi="宋体" w:cs="宋体" w:eastAsia="宋体" w:hint="default"/>
        </w:rPr>
        <w:t> </w:t>
      </w:r>
    </w:p>
    <w:p>
      <w:pPr>
        <w:spacing w:after="0" w:line="314" w:lineRule="auto"/>
        <w:jc w:val="both"/>
        <w:rPr>
          <w:rFonts w:ascii="宋体" w:hAnsi="宋体" w:cs="宋体" w:eastAsia="宋体" w:hint="default"/>
        </w:rPr>
        <w:sectPr>
          <w:pgSz w:w="11910" w:h="16840"/>
          <w:pgMar w:header="882" w:footer="1195" w:top="1120" w:bottom="1380" w:left="1140" w:right="1480"/>
        </w:sectPr>
      </w:pPr>
    </w:p>
    <w:p>
      <w:pPr>
        <w:spacing w:line="240" w:lineRule="auto" w:before="7"/>
        <w:rPr>
          <w:rFonts w:ascii="宋体" w:hAnsi="宋体" w:cs="宋体" w:eastAsia="宋体" w:hint="default"/>
          <w:sz w:val="24"/>
          <w:szCs w:val="24"/>
        </w:rPr>
      </w:pPr>
    </w:p>
    <w:p>
      <w:pPr>
        <w:pStyle w:val="BodyText"/>
        <w:spacing w:line="314" w:lineRule="auto" w:before="36"/>
        <w:ind w:left="136" w:right="311" w:firstLine="420"/>
        <w:jc w:val="both"/>
        <w:rPr>
          <w:rFonts w:ascii="宋体" w:hAnsi="宋体" w:cs="宋体" w:eastAsia="宋体" w:hint="default"/>
        </w:rPr>
      </w:pPr>
      <w:r>
        <w:rPr>
          <w:rFonts w:ascii="宋体" w:hAnsi="宋体" w:cs="宋体" w:eastAsia="宋体" w:hint="default"/>
        </w:rPr>
        <w:t>A.</w:t>
      </w:r>
      <w:r>
        <w:rPr>
          <w:rFonts w:ascii="宋体" w:hAnsi="宋体" w:cs="宋体" w:eastAsia="宋体" w:hint="default"/>
          <w:spacing w:val="42"/>
        </w:rPr>
        <w:t> </w:t>
      </w:r>
      <w:r>
        <w:rPr>
          <w:spacing w:val="-4"/>
        </w:rPr>
        <w:t>以支付现金取得的长期股权投资，按照实际支付的购买价款作为投资成本。初始投资成本</w:t>
      </w:r>
      <w:r>
        <w:rPr>
          <w:w w:val="100"/>
        </w:rPr>
        <w:t> </w:t>
      </w:r>
      <w:r>
        <w:rPr/>
        <w:t>包括与取得长期股权投资直接相关的费用、税金及其他必要支出；</w:t>
      </w:r>
      <w:r>
        <w:rPr>
          <w:rFonts w:ascii="宋体" w:hAnsi="宋体" w:cs="宋体" w:eastAsia="宋体" w:hint="default"/>
        </w:rPr>
        <w:t> </w:t>
      </w:r>
    </w:p>
    <w:p>
      <w:pPr>
        <w:pStyle w:val="BodyText"/>
        <w:spacing w:line="314" w:lineRule="auto" w:before="20"/>
        <w:ind w:left="136" w:right="308" w:firstLine="420"/>
        <w:jc w:val="both"/>
        <w:rPr>
          <w:rFonts w:ascii="宋体" w:hAnsi="宋体" w:cs="宋体" w:eastAsia="宋体" w:hint="default"/>
        </w:rPr>
      </w:pPr>
      <w:r>
        <w:rPr>
          <w:rFonts w:ascii="宋体" w:hAnsi="宋体" w:cs="宋体" w:eastAsia="宋体" w:hint="default"/>
          <w:w w:val="100"/>
        </w:rPr>
        <w:t>B.</w:t>
      </w:r>
      <w:r>
        <w:rPr>
          <w:rFonts w:ascii="宋体" w:hAnsi="宋体" w:cs="宋体" w:eastAsia="宋体" w:hint="default"/>
          <w:spacing w:val="5"/>
          <w:w w:val="100"/>
        </w:rPr>
        <w:t> </w:t>
      </w:r>
      <w:r>
        <w:rPr>
          <w:spacing w:val="-4"/>
          <w:w w:val="100"/>
        </w:rPr>
        <w:t>以发行权益性证券取得的长期股权投资，按照发行权益性证券的公允价值作为初始投资成</w:t>
      </w:r>
      <w:r>
        <w:rPr>
          <w:w w:val="100"/>
        </w:rPr>
        <w:t> </w:t>
      </w:r>
      <w:r>
        <w:rPr/>
        <w:t>本；</w:t>
      </w:r>
      <w:r>
        <w:rPr>
          <w:rFonts w:ascii="宋体" w:hAnsi="宋体" w:cs="宋体" w:eastAsia="宋体" w:hint="default"/>
        </w:rPr>
        <w:t> </w:t>
      </w:r>
    </w:p>
    <w:p>
      <w:pPr>
        <w:pStyle w:val="BodyText"/>
        <w:spacing w:line="314" w:lineRule="auto" w:before="20"/>
        <w:ind w:left="136" w:right="0" w:firstLine="420"/>
        <w:jc w:val="left"/>
        <w:rPr>
          <w:rFonts w:ascii="宋体" w:hAnsi="宋体" w:cs="宋体" w:eastAsia="宋体" w:hint="default"/>
        </w:rPr>
      </w:pPr>
      <w:r>
        <w:rPr>
          <w:rFonts w:ascii="宋体" w:hAnsi="宋体" w:cs="宋体" w:eastAsia="宋体" w:hint="default"/>
          <w:w w:val="100"/>
        </w:rPr>
        <w:t>C.</w:t>
      </w:r>
      <w:r>
        <w:rPr>
          <w:rFonts w:ascii="宋体" w:hAnsi="宋体" w:cs="宋体" w:eastAsia="宋体" w:hint="default"/>
          <w:spacing w:val="2"/>
          <w:w w:val="100"/>
        </w:rPr>
        <w:t> </w:t>
      </w:r>
      <w:r>
        <w:rPr>
          <w:spacing w:val="-4"/>
          <w:w w:val="100"/>
        </w:rPr>
        <w:t>通过非货币性资产交换取得的长期股权投资，如果该项交换具有商业实质且换入资产或换</w:t>
      </w:r>
      <w:r>
        <w:rPr>
          <w:w w:val="100"/>
        </w:rPr>
        <w:t> </w:t>
      </w:r>
      <w:r>
        <w:rPr/>
        <w:t>出资产的公允价值能可靠计量，则以换出资产的公允价值和相关税费作为初始投资成本，换出资</w:t>
      </w:r>
      <w:r>
        <w:rPr>
          <w:spacing w:val="-97"/>
        </w:rPr>
        <w:t> </w:t>
      </w:r>
      <w:r>
        <w:rPr>
          <w:spacing w:val="-97"/>
        </w:rPr>
      </w:r>
      <w:r>
        <w:rPr>
          <w:spacing w:val="-4"/>
          <w:w w:val="100"/>
        </w:rPr>
        <w:t>产的公允价值与账面价值之间的差额计入当期损益；若非货币资产交换不同时具备上述两个条件，</w:t>
      </w:r>
      <w:r>
        <w:rPr>
          <w:spacing w:val="-85"/>
          <w:w w:val="100"/>
        </w:rPr>
        <w:t> </w:t>
      </w:r>
      <w:r>
        <w:rPr>
          <w:spacing w:val="-85"/>
          <w:w w:val="100"/>
        </w:rPr>
      </w:r>
      <w:r>
        <w:rPr/>
        <w:t>则按换出资产的账面价值和相关税费作为初始投资成本。</w:t>
      </w:r>
      <w:r>
        <w:rPr>
          <w:rFonts w:ascii="宋体" w:hAnsi="宋体" w:cs="宋体" w:eastAsia="宋体" w:hint="default"/>
        </w:rPr>
        <w:t> </w:t>
      </w:r>
    </w:p>
    <w:p>
      <w:pPr>
        <w:pStyle w:val="BodyText"/>
        <w:spacing w:line="314" w:lineRule="auto" w:before="20"/>
        <w:ind w:left="136" w:right="308" w:firstLine="420"/>
        <w:jc w:val="both"/>
        <w:rPr>
          <w:rFonts w:ascii="宋体" w:hAnsi="宋体" w:cs="宋体" w:eastAsia="宋体" w:hint="default"/>
        </w:rPr>
      </w:pPr>
      <w:r>
        <w:rPr>
          <w:rFonts w:ascii="宋体" w:hAnsi="宋体" w:cs="宋体" w:eastAsia="宋体" w:hint="default"/>
          <w:w w:val="100"/>
        </w:rPr>
        <w:t>D.</w:t>
      </w:r>
      <w:r>
        <w:rPr>
          <w:rFonts w:ascii="宋体" w:hAnsi="宋体" w:cs="宋体" w:eastAsia="宋体" w:hint="default"/>
          <w:spacing w:val="5"/>
          <w:w w:val="100"/>
        </w:rPr>
        <w:t> </w:t>
      </w:r>
      <w:r>
        <w:rPr>
          <w:spacing w:val="-4"/>
          <w:w w:val="100"/>
        </w:rPr>
        <w:t>通过债务重组取得的长期股权投资，以所放弃债权的公允价值和可直接归属于该资产的税</w:t>
      </w:r>
      <w:r>
        <w:rPr>
          <w:w w:val="100"/>
        </w:rPr>
        <w:t> </w:t>
      </w:r>
      <w:r>
        <w:rPr>
          <w:spacing w:val="-1"/>
        </w:rPr>
        <w:t>金等其他成本确定其入账价值，并将所放弃债权的公允价值与账面价值之间的差额，计入当期损</w:t>
      </w:r>
      <w:r>
        <w:rPr>
          <w:spacing w:val="-55"/>
        </w:rPr>
        <w:t> </w:t>
      </w:r>
      <w:r>
        <w:rPr>
          <w:spacing w:val="-55"/>
        </w:rPr>
      </w:r>
      <w:r>
        <w:rPr/>
        <w:t>益。</w:t>
      </w:r>
      <w:r>
        <w:rPr>
          <w:rFonts w:ascii="宋体" w:hAnsi="宋体" w:cs="宋体" w:eastAsia="宋体" w:hint="default"/>
        </w:rPr>
        <w:t> </w:t>
      </w:r>
    </w:p>
    <w:p>
      <w:pPr>
        <w:spacing w:line="314" w:lineRule="auto" w:before="20"/>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）后续计量及损益确认方法</w:t>
      </w:r>
      <w:r>
        <w:rPr>
          <w:rFonts w:ascii="宋体" w:hAnsi="宋体" w:cs="宋体" w:eastAsia="宋体" w:hint="default"/>
          <w:b/>
          <w:bCs/>
          <w:w w:val="99"/>
          <w:sz w:val="21"/>
          <w:szCs w:val="21"/>
        </w:rPr>
        <w:t> </w:t>
      </w:r>
      <w:r>
        <w:rPr>
          <w:rFonts w:ascii="宋体" w:hAnsi="宋体" w:cs="宋体" w:eastAsia="宋体" w:hint="default"/>
          <w:spacing w:val="-2"/>
          <w:sz w:val="21"/>
          <w:szCs w:val="21"/>
        </w:rPr>
        <w:t>本公司能够对被投资单位实施控制的长期股权投资采用成本法核算；对联营企业和合营企业</w:t>
      </w:r>
    </w:p>
    <w:p>
      <w:pPr>
        <w:pStyle w:val="BodyText"/>
        <w:spacing w:line="240" w:lineRule="auto" w:before="20"/>
        <w:ind w:left="136" w:right="0"/>
        <w:jc w:val="left"/>
        <w:rPr>
          <w:rFonts w:ascii="宋体" w:hAnsi="宋体" w:cs="宋体" w:eastAsia="宋体" w:hint="default"/>
        </w:rPr>
      </w:pPr>
      <w:r>
        <w:rPr/>
        <w:t>的长期股权投资采用权益法核算。</w:t>
      </w:r>
      <w:r>
        <w:rPr>
          <w:rFonts w:ascii="宋体" w:hAnsi="宋体" w:cs="宋体" w:eastAsia="宋体" w:hint="default"/>
        </w:rPr>
        <w:t> </w:t>
      </w:r>
    </w:p>
    <w:p>
      <w:pPr>
        <w:pStyle w:val="BodyText"/>
        <w:spacing w:line="314" w:lineRule="auto" w:before="85"/>
        <w:ind w:left="557" w:right="0"/>
        <w:jc w:val="left"/>
      </w:pPr>
      <w:r>
        <w:rPr/>
        <w:t>①成本法</w:t>
      </w:r>
      <w:r>
        <w:rPr>
          <w:rFonts w:ascii="宋体" w:hAnsi="宋体" w:cs="宋体" w:eastAsia="宋体" w:hint="default"/>
          <w:w w:val="100"/>
        </w:rPr>
        <w:t> </w:t>
      </w:r>
      <w:r>
        <w:rPr>
          <w:spacing w:val="-2"/>
        </w:rPr>
        <w:t>采用成本法核算的长期股权投资，追加或收回投资时调整长期股权投资的成本；被投资单位</w:t>
      </w:r>
    </w:p>
    <w:p>
      <w:pPr>
        <w:pStyle w:val="BodyText"/>
        <w:spacing w:line="240" w:lineRule="auto" w:before="20"/>
        <w:ind w:left="136" w:right="0"/>
        <w:jc w:val="left"/>
        <w:rPr>
          <w:rFonts w:ascii="宋体" w:hAnsi="宋体" w:cs="宋体" w:eastAsia="宋体" w:hint="default"/>
        </w:rPr>
      </w:pPr>
      <w:r>
        <w:rPr/>
        <w:t>宣告分派的现金股利或利润，确认为当期投资收益。</w:t>
      </w:r>
      <w:r>
        <w:rPr>
          <w:rFonts w:ascii="宋体" w:hAnsi="宋体" w:cs="宋体" w:eastAsia="宋体" w:hint="default"/>
        </w:rPr>
        <w:t> </w:t>
      </w:r>
    </w:p>
    <w:p>
      <w:pPr>
        <w:pStyle w:val="BodyText"/>
        <w:spacing w:line="314" w:lineRule="auto" w:before="85"/>
        <w:ind w:left="557" w:right="3706"/>
        <w:jc w:val="left"/>
        <w:rPr>
          <w:rFonts w:ascii="宋体" w:hAnsi="宋体" w:cs="宋体" w:eastAsia="宋体" w:hint="default"/>
        </w:rPr>
      </w:pPr>
      <w:r>
        <w:rPr/>
        <w:t>②权益法</w:t>
      </w:r>
      <w:r>
        <w:rPr>
          <w:rFonts w:ascii="宋体" w:hAnsi="宋体" w:cs="宋体" w:eastAsia="宋体" w:hint="default"/>
          <w:w w:val="100"/>
        </w:rPr>
        <w:t> </w:t>
      </w:r>
      <w:r>
        <w:rPr/>
        <w:t>按照权益法核算的长期股权投资，一般会计处理为：</w:t>
      </w:r>
      <w:r>
        <w:rPr>
          <w:rFonts w:ascii="宋体" w:hAnsi="宋体" w:cs="宋体" w:eastAsia="宋体" w:hint="default"/>
        </w:rPr>
        <w:t> </w:t>
      </w:r>
    </w:p>
    <w:p>
      <w:pPr>
        <w:pStyle w:val="BodyText"/>
        <w:spacing w:line="314" w:lineRule="auto" w:before="20"/>
        <w:ind w:left="136" w:right="0" w:firstLine="420"/>
        <w:jc w:val="left"/>
        <w:rPr>
          <w:rFonts w:ascii="宋体" w:hAnsi="宋体" w:cs="宋体" w:eastAsia="宋体" w:hint="default"/>
        </w:rPr>
      </w:pPr>
      <w:r>
        <w:rPr>
          <w:spacing w:val="-1"/>
        </w:rPr>
        <w:t>本公司长期股权投资的投资成本大于投资时应享有被投资单位可辨认净资产公允价值份额的，</w:t>
      </w:r>
      <w:r>
        <w:rPr>
          <w:w w:val="100"/>
        </w:rPr>
        <w:t> </w:t>
      </w:r>
      <w:r>
        <w:rPr/>
        <w:t>不调整长期股权投资的初始投资成本；长期股权投资的初始投资成本小于投资时应享有被投资单</w:t>
      </w:r>
      <w:r>
        <w:rPr>
          <w:spacing w:val="-97"/>
        </w:rPr>
        <w:t> </w:t>
      </w:r>
      <w:r>
        <w:rPr>
          <w:spacing w:val="-97"/>
        </w:rPr>
      </w:r>
      <w:r>
        <w:rPr/>
        <w:t>位可辨认净资产公允价值份额的，其差额计入当期损益，同时调整长期股权投资的成本。</w:t>
      </w:r>
      <w:r>
        <w:rPr>
          <w:rFonts w:ascii="宋体" w:hAnsi="宋体" w:cs="宋体" w:eastAsia="宋体" w:hint="default"/>
        </w:rPr>
        <w:t> </w:t>
      </w:r>
    </w:p>
    <w:p>
      <w:pPr>
        <w:pStyle w:val="BodyText"/>
        <w:spacing w:line="314" w:lineRule="auto" w:before="20"/>
        <w:ind w:left="136" w:right="309" w:firstLine="420"/>
        <w:jc w:val="both"/>
        <w:rPr>
          <w:rFonts w:ascii="宋体" w:hAnsi="宋体" w:cs="宋体" w:eastAsia="宋体" w:hint="default"/>
        </w:rPr>
      </w:pPr>
      <w:r>
        <w:rPr>
          <w:spacing w:val="-2"/>
        </w:rPr>
        <w:t>本公司按照应享有或应分担的被投资单位实现的净损益和其他综合收益的份额，分别确认投</w:t>
      </w:r>
      <w:r>
        <w:rPr>
          <w:w w:val="100"/>
        </w:rPr>
        <w:t> </w:t>
      </w:r>
      <w:r>
        <w:rPr>
          <w:spacing w:val="-1"/>
        </w:rPr>
        <w:t>资收益和其他综合收益，同时调整长期股权投资的账面价值；本公司按照被投资单位宣告分派的</w:t>
      </w:r>
      <w:r>
        <w:rPr>
          <w:spacing w:val="-55"/>
        </w:rPr>
        <w:t> </w:t>
      </w:r>
      <w:r>
        <w:rPr>
          <w:spacing w:val="-55"/>
        </w:rPr>
      </w:r>
      <w:r>
        <w:rPr>
          <w:spacing w:val="-1"/>
        </w:rPr>
        <w:t>利润或现金股利计算应享有的部分，相应减少长期股权投资的账面价值；被投资单位除净损益、</w:t>
      </w:r>
      <w:r>
        <w:rPr>
          <w:spacing w:val="-55"/>
        </w:rPr>
        <w:t> </w:t>
      </w:r>
      <w:r>
        <w:rPr>
          <w:spacing w:val="-55"/>
        </w:rPr>
      </w:r>
      <w:r>
        <w:rPr>
          <w:spacing w:val="-1"/>
        </w:rPr>
        <w:t>其他综合收益和利润分配以外所有者权益的其他变动，调整长期股权投资的账面价值并计入所有</w:t>
      </w:r>
      <w:r>
        <w:rPr>
          <w:spacing w:val="-55"/>
        </w:rPr>
        <w:t> </w:t>
      </w:r>
      <w:r>
        <w:rPr>
          <w:spacing w:val="-55"/>
        </w:rPr>
      </w:r>
      <w:r>
        <w:rPr>
          <w:spacing w:val="-1"/>
        </w:rPr>
        <w:t>者权益。在确认应享有被投资单位净损益的份额时，以取得投资时被投资单位可辨认净资产的公</w:t>
      </w:r>
      <w:r>
        <w:rPr>
          <w:spacing w:val="-55"/>
        </w:rPr>
        <w:t> </w:t>
      </w:r>
      <w:r>
        <w:rPr>
          <w:spacing w:val="-55"/>
        </w:rPr>
      </w:r>
      <w:r>
        <w:rPr>
          <w:spacing w:val="-1"/>
        </w:rPr>
        <w:t>允价值为基础，对被投资单位的净利润进行调整后确认。被投资单位采用的会计政策及会计期间</w:t>
      </w:r>
      <w:r>
        <w:rPr>
          <w:spacing w:val="-55"/>
        </w:rPr>
        <w:t> </w:t>
      </w:r>
      <w:r>
        <w:rPr>
          <w:spacing w:val="-55"/>
        </w:rPr>
      </w:r>
      <w:r>
        <w:rPr>
          <w:spacing w:val="-1"/>
        </w:rPr>
        <w:t>与本公司不一致的，应按照本公司的会计政策及会计期间对被投资单位的财务报表进行调整，并</w:t>
      </w:r>
      <w:r>
        <w:rPr>
          <w:spacing w:val="-55"/>
        </w:rPr>
        <w:t> </w:t>
      </w:r>
      <w:r>
        <w:rPr>
          <w:spacing w:val="-55"/>
        </w:rPr>
      </w:r>
      <w:r>
        <w:rPr>
          <w:spacing w:val="-1"/>
        </w:rPr>
        <w:t>据以确认投资收益和其他综合收益等。本公司与联营企业及合营企业之间发生的未实现内部交易</w:t>
      </w:r>
      <w:r>
        <w:rPr>
          <w:spacing w:val="-55"/>
        </w:rPr>
        <w:t> </w:t>
      </w:r>
      <w:r>
        <w:rPr>
          <w:spacing w:val="-55"/>
        </w:rPr>
      </w:r>
      <w:r>
        <w:rPr>
          <w:spacing w:val="-1"/>
        </w:rPr>
        <w:t>损益按照享有的比例计算归属于本公司的部分予以抵销，在此基础上确认投资损益。本公司与被</w:t>
      </w:r>
      <w:r>
        <w:rPr>
          <w:spacing w:val="-55"/>
        </w:rPr>
        <w:t> </w:t>
      </w:r>
      <w:r>
        <w:rPr>
          <w:spacing w:val="-55"/>
        </w:rPr>
      </w:r>
      <w:r>
        <w:rPr/>
        <w:t>投资单位发生的未实现内部交易损失属于资产减值损失的，应全额确认。</w:t>
      </w:r>
      <w:r>
        <w:rPr>
          <w:rFonts w:ascii="宋体" w:hAnsi="宋体" w:cs="宋体" w:eastAsia="宋体" w:hint="default"/>
        </w:rPr>
        <w:t> </w:t>
      </w:r>
    </w:p>
    <w:p>
      <w:pPr>
        <w:pStyle w:val="BodyText"/>
        <w:spacing w:line="314" w:lineRule="auto" w:before="20"/>
        <w:ind w:left="136" w:right="309" w:firstLine="420"/>
        <w:jc w:val="both"/>
        <w:rPr>
          <w:rFonts w:ascii="宋体" w:hAnsi="宋体" w:cs="宋体" w:eastAsia="宋体" w:hint="default"/>
        </w:rPr>
      </w:pPr>
      <w:r>
        <w:rPr>
          <w:spacing w:val="-2"/>
        </w:rPr>
        <w:t>因追加投资等原因能够对被投资单位施加重大影响或实施共同控制但不构成控制的，按照原</w:t>
      </w:r>
      <w:r>
        <w:rPr>
          <w:w w:val="100"/>
        </w:rPr>
        <w:t> </w:t>
      </w:r>
      <w:r>
        <w:rPr>
          <w:spacing w:val="-1"/>
        </w:rPr>
        <w:t>持有的股权投资的公允价值加上新增投资成本之和，作为改按权益法核算的初始投资成本。原持</w:t>
      </w:r>
      <w:r>
        <w:rPr>
          <w:spacing w:val="-55"/>
        </w:rPr>
        <w:t> </w:t>
      </w:r>
      <w:r>
        <w:rPr>
          <w:spacing w:val="-55"/>
        </w:rPr>
      </w:r>
      <w:r>
        <w:rPr>
          <w:spacing w:val="-1"/>
        </w:rPr>
        <w:t>有的股权投资分类为可供出售金融资产的，其公允价值与账面价值之间的差额，以及原计入其他</w:t>
      </w:r>
      <w:r>
        <w:rPr>
          <w:spacing w:val="-55"/>
        </w:rPr>
        <w:t> </w:t>
      </w:r>
      <w:r>
        <w:rPr>
          <w:spacing w:val="-55"/>
        </w:rPr>
      </w:r>
      <w:r>
        <w:rPr/>
        <w:t>综合收益的累计公允价值变动应当转入改按权益法核算的当期损益。</w:t>
      </w:r>
      <w:r>
        <w:rPr>
          <w:rFonts w:ascii="宋体" w:hAnsi="宋体" w:cs="宋体" w:eastAsia="宋体" w:hint="default"/>
        </w:rPr>
        <w:t> </w:t>
      </w:r>
    </w:p>
    <w:p>
      <w:pPr>
        <w:pStyle w:val="BodyText"/>
        <w:spacing w:line="314" w:lineRule="auto" w:before="20"/>
        <w:ind w:left="136" w:right="309" w:firstLine="420"/>
        <w:jc w:val="both"/>
      </w:pPr>
      <w:r>
        <w:rPr>
          <w:spacing w:val="-2"/>
        </w:rPr>
        <w:t>因处置部分股权投资等原因丧失了对被投资单位的共同控制或重大影响的，处置后的剩余股</w:t>
      </w:r>
      <w:r>
        <w:rPr>
          <w:w w:val="100"/>
        </w:rPr>
        <w:t> </w:t>
      </w:r>
      <w:r>
        <w:rPr>
          <w:spacing w:val="-1"/>
        </w:rPr>
        <w:t>权改按公允价值计量，其在丧失共同控制或重大影响之日的公允价值与账面价值之间的差额计入</w:t>
      </w:r>
    </w:p>
    <w:p>
      <w:pPr>
        <w:spacing w:after="0" w:line="314" w:lineRule="auto"/>
        <w:jc w:val="both"/>
        <w:sectPr>
          <w:footerReference w:type="default" r:id="rId58"/>
          <w:pgSz w:w="11910" w:h="16840"/>
          <w:pgMar w:footer="1195" w:header="882" w:top="1120" w:bottom="1380" w:left="1140" w:right="1480"/>
        </w:sectPr>
      </w:pPr>
    </w:p>
    <w:p>
      <w:pPr>
        <w:spacing w:line="240" w:lineRule="auto" w:before="7"/>
        <w:rPr>
          <w:rFonts w:ascii="宋体" w:hAnsi="宋体" w:cs="宋体" w:eastAsia="宋体" w:hint="default"/>
          <w:sz w:val="24"/>
          <w:szCs w:val="24"/>
        </w:rPr>
      </w:pPr>
    </w:p>
    <w:p>
      <w:pPr>
        <w:pStyle w:val="BodyText"/>
        <w:spacing w:line="314" w:lineRule="auto" w:before="36"/>
        <w:ind w:left="216" w:right="0"/>
        <w:jc w:val="left"/>
        <w:rPr>
          <w:rFonts w:ascii="宋体" w:hAnsi="宋体" w:cs="宋体" w:eastAsia="宋体" w:hint="default"/>
        </w:rPr>
      </w:pPr>
      <w:r>
        <w:rPr>
          <w:spacing w:val="-1"/>
        </w:rPr>
        <w:t>当期损益。原股权投资因采用权益法核算而确认的其他综合收益，在终止采用权益法核算时采用</w:t>
      </w:r>
      <w:r>
        <w:rPr>
          <w:spacing w:val="-55"/>
        </w:rPr>
        <w:t> </w:t>
      </w:r>
      <w:r>
        <w:rPr>
          <w:spacing w:val="-55"/>
        </w:rPr>
      </w:r>
      <w:r>
        <w:rPr/>
        <w:t>与被投资单位直接处置相关资产或负债相同的基础进行会计处理。</w:t>
      </w:r>
      <w:r>
        <w:rPr>
          <w:rFonts w:ascii="宋体" w:hAnsi="宋体" w:cs="宋体" w:eastAsia="宋体" w:hint="default"/>
        </w:rPr>
        <w:t> </w:t>
      </w:r>
    </w:p>
    <w:p>
      <w:pPr>
        <w:spacing w:line="314" w:lineRule="auto" w:before="20"/>
        <w:ind w:left="63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99"/>
          <w:sz w:val="21"/>
          <w:szCs w:val="21"/>
        </w:rPr>
        <w:t> </w:t>
      </w:r>
      <w:r>
        <w:rPr>
          <w:rFonts w:ascii="宋体" w:hAnsi="宋体" w:cs="宋体" w:eastAsia="宋体" w:hint="default"/>
          <w:sz w:val="21"/>
          <w:szCs w:val="21"/>
        </w:rPr>
        <w:t>对子公司、联营企业及合营企业的投资，计提资产减值的方法见附注五、</w:t>
      </w:r>
      <w:r>
        <w:rPr>
          <w:rFonts w:ascii="宋体" w:hAnsi="宋体" w:cs="宋体" w:eastAsia="宋体" w:hint="default"/>
          <w:sz w:val="21"/>
          <w:szCs w:val="21"/>
        </w:rPr>
        <w:t>29</w:t>
      </w:r>
      <w:r>
        <w:rPr>
          <w:rFonts w:ascii="宋体" w:hAnsi="宋体" w:cs="宋体" w:eastAsia="宋体" w:hint="default"/>
          <w:sz w:val="21"/>
          <w:szCs w:val="21"/>
        </w:rPr>
        <w:t>。</w:t>
      </w:r>
      <w:r>
        <w:rPr>
          <w:rFonts w:ascii="宋体" w:hAnsi="宋体" w:cs="宋体" w:eastAsia="宋体" w:hint="default"/>
          <w:sz w:val="21"/>
          <w:szCs w:val="21"/>
        </w:rPr>
        <w:t> </w:t>
      </w:r>
    </w:p>
    <w:p>
      <w:pPr>
        <w:pStyle w:val="BodyText"/>
        <w:spacing w:line="218" w:lineRule="exact"/>
        <w:ind w:left="216" w:right="0"/>
        <w:jc w:val="left"/>
        <w:rPr>
          <w:rFonts w:ascii="宋体" w:hAnsi="宋体" w:cs="宋体" w:eastAsia="宋体" w:hint="default"/>
        </w:rPr>
      </w:pPr>
      <w:r>
        <w:rPr>
          <w:rFonts w:ascii="宋体"/>
          <w:w w:val="100"/>
        </w:rPr>
        <w:t> </w:t>
      </w:r>
    </w:p>
    <w:p>
      <w:pPr>
        <w:spacing w:line="290" w:lineRule="auto" w:before="56"/>
        <w:ind w:left="216" w:right="7359"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p>
    <w:p>
      <w:pPr>
        <w:pStyle w:val="Heading3"/>
        <w:spacing w:line="260" w:lineRule="exact"/>
        <w:ind w:left="216" w:right="0"/>
        <w:jc w:val="left"/>
        <w:rPr>
          <w:rFonts w:ascii="宋体" w:hAnsi="宋体" w:cs="宋体" w:eastAsia="宋体" w:hint="default"/>
        </w:rPr>
      </w:pPr>
      <w:r>
        <w:rPr>
          <w:rFonts w:ascii="宋体"/>
        </w:rPr>
        <w:t> </w:t>
      </w:r>
    </w:p>
    <w:p>
      <w:pPr>
        <w:pStyle w:val="Heading4"/>
        <w:spacing w:line="290" w:lineRule="auto" w:before="64"/>
        <w:ind w:left="216" w:right="6900"/>
        <w:jc w:val="left"/>
        <w:rPr>
          <w:rFonts w:ascii="宋体" w:hAnsi="宋体" w:cs="宋体" w:eastAsia="宋体" w:hint="default"/>
          <w:b w:val="0"/>
          <w:bCs w:val="0"/>
        </w:rPr>
      </w:pPr>
      <w:r>
        <w:rPr>
          <w:rFonts w:ascii="宋体" w:hAnsi="宋体" w:cs="宋体" w:eastAsia="宋体" w:hint="default"/>
        </w:rPr>
        <w:t>22.</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307" w:lineRule="auto" w:before="12"/>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固定资产是指为生产商品、提供劳务、出租或经营管理而持有的使用寿命超过一年的单位价</w:t>
      </w:r>
    </w:p>
    <w:p>
      <w:pPr>
        <w:pStyle w:val="BodyText"/>
        <w:spacing w:line="314" w:lineRule="auto" w:before="26"/>
        <w:ind w:left="637" w:right="1423" w:hanging="421"/>
        <w:jc w:val="left"/>
        <w:rPr>
          <w:rFonts w:ascii="宋体" w:hAnsi="宋体" w:cs="宋体" w:eastAsia="宋体" w:hint="default"/>
        </w:rPr>
      </w:pPr>
      <w:r>
        <w:rPr/>
        <w:t>值较高的有形资产。</w:t>
      </w:r>
      <w:r>
        <w:rPr>
          <w:rFonts w:ascii="宋体" w:hAnsi="宋体" w:cs="宋体" w:eastAsia="宋体" w:hint="default"/>
          <w:w w:val="100"/>
        </w:rPr>
        <w:t> </w:t>
      </w:r>
      <w:r>
        <w:rPr/>
        <w:t>固定资产在同时满足下列条件时，按取得时的实际成本予以确认：</w:t>
      </w:r>
      <w:r>
        <w:rPr>
          <w:rFonts w:ascii="宋体" w:hAnsi="宋体" w:cs="宋体" w:eastAsia="宋体" w:hint="default"/>
        </w:rPr>
        <w:t> </w:t>
      </w:r>
    </w:p>
    <w:p>
      <w:pPr>
        <w:pStyle w:val="BodyText"/>
        <w:spacing w:line="240" w:lineRule="auto" w:before="20"/>
        <w:ind w:left="637" w:right="0"/>
        <w:jc w:val="left"/>
        <w:rPr>
          <w:rFonts w:ascii="宋体" w:hAnsi="宋体" w:cs="宋体" w:eastAsia="宋体" w:hint="default"/>
        </w:rPr>
      </w:pPr>
      <w:r>
        <w:rPr/>
        <w:t>①与该固定资产有关的经济利益很可能流入企业。</w:t>
      </w:r>
      <w:r>
        <w:rPr>
          <w:rFonts w:ascii="宋体" w:hAnsi="宋体" w:cs="宋体" w:eastAsia="宋体" w:hint="default"/>
        </w:rPr>
        <w:t> </w:t>
      </w:r>
    </w:p>
    <w:p>
      <w:pPr>
        <w:pStyle w:val="BodyText"/>
        <w:spacing w:line="314" w:lineRule="auto" w:before="85"/>
        <w:ind w:left="637" w:right="0"/>
        <w:jc w:val="left"/>
      </w:pPr>
      <w:r>
        <w:rPr/>
        <w:t>②该固定资产的成本能够可靠地计量。</w:t>
      </w:r>
      <w:r>
        <w:rPr>
          <w:rFonts w:ascii="宋体" w:hAnsi="宋体" w:cs="宋体" w:eastAsia="宋体" w:hint="default"/>
          <w:w w:val="100"/>
        </w:rPr>
        <w:t> </w:t>
      </w:r>
      <w:r>
        <w:rPr>
          <w:spacing w:val="-2"/>
        </w:rPr>
        <w:t>固定资产发生的后续支出，符合固定资产确认条件的计入固定资产成本；不符合固定资产确</w:t>
      </w:r>
    </w:p>
    <w:p>
      <w:pPr>
        <w:pStyle w:val="BodyText"/>
        <w:spacing w:line="240" w:lineRule="auto" w:before="20"/>
        <w:ind w:left="216" w:right="0"/>
        <w:jc w:val="left"/>
        <w:rPr>
          <w:rFonts w:ascii="宋体" w:hAnsi="宋体" w:cs="宋体" w:eastAsia="宋体" w:hint="default"/>
        </w:rPr>
      </w:pPr>
      <w:r>
        <w:rPr/>
        <w:t>认条件的在发生时计入当期损益。</w:t>
      </w:r>
      <w:r>
        <w:rPr>
          <w:rFonts w:ascii="宋体" w:hAnsi="宋体" w:cs="宋体" w:eastAsia="宋体" w:hint="default"/>
        </w:rPr>
        <w:t> </w:t>
      </w:r>
    </w:p>
    <w:p>
      <w:pPr>
        <w:pStyle w:val="Heading4"/>
        <w:spacing w:line="290" w:lineRule="auto" w:before="8"/>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折旧方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87"/>
        <w:gridCol w:w="1664"/>
        <w:gridCol w:w="1834"/>
        <w:gridCol w:w="1834"/>
        <w:gridCol w:w="1832"/>
      </w:tblGrid>
      <w:tr>
        <w:trPr>
          <w:trHeight w:val="404"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center"/>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 w:right="0"/>
              <w:jc w:val="center"/>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401"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6" w:right="0"/>
              <w:jc w:val="center"/>
              <w:rPr>
                <w:rFonts w:ascii="宋体" w:hAnsi="宋体" w:cs="宋体" w:eastAsia="宋体" w:hint="default"/>
                <w:sz w:val="21"/>
                <w:szCs w:val="21"/>
              </w:rPr>
            </w:pPr>
            <w:r>
              <w:rPr>
                <w:rFonts w:ascii="宋体" w:hAnsi="宋体" w:cs="宋体" w:eastAsia="宋体" w:hint="default"/>
                <w:sz w:val="21"/>
                <w:szCs w:val="21"/>
              </w:rPr>
              <w:t>专用设备</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center"/>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center"/>
              <w:rPr>
                <w:rFonts w:ascii="宋体" w:hAnsi="宋体" w:cs="宋体" w:eastAsia="宋体" w:hint="default"/>
                <w:sz w:val="21"/>
                <w:szCs w:val="21"/>
              </w:rPr>
            </w:pPr>
            <w:r>
              <w:rPr>
                <w:rFonts w:ascii="宋体"/>
                <w:sz w:val="21"/>
              </w:rPr>
              <w:t>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center"/>
              <w:rPr>
                <w:rFonts w:ascii="宋体" w:hAnsi="宋体" w:cs="宋体" w:eastAsia="宋体" w:hint="default"/>
                <w:sz w:val="21"/>
                <w:szCs w:val="21"/>
              </w:rPr>
            </w:pPr>
            <w:r>
              <w:rPr>
                <w:rFonts w:ascii="宋体"/>
                <w:sz w:val="21"/>
              </w:rPr>
              <w:t>3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center"/>
              <w:rPr>
                <w:rFonts w:ascii="宋体" w:hAnsi="宋体" w:cs="宋体" w:eastAsia="宋体" w:hint="default"/>
                <w:sz w:val="21"/>
                <w:szCs w:val="21"/>
              </w:rPr>
            </w:pPr>
            <w:r>
              <w:rPr>
                <w:rFonts w:ascii="宋体"/>
                <w:sz w:val="21"/>
              </w:rPr>
              <w:t>19.40 </w:t>
            </w:r>
          </w:p>
        </w:tc>
      </w:tr>
      <w:tr>
        <w:trPr>
          <w:trHeight w:val="40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6" w:right="0"/>
              <w:jc w:val="center"/>
              <w:rPr>
                <w:rFonts w:ascii="宋体" w:hAnsi="宋体" w:cs="宋体" w:eastAsia="宋体" w:hint="default"/>
                <w:sz w:val="21"/>
                <w:szCs w:val="21"/>
              </w:rPr>
            </w:pPr>
            <w:r>
              <w:rPr>
                <w:rFonts w:ascii="宋体" w:hAnsi="宋体" w:cs="宋体" w:eastAsia="宋体" w:hint="default"/>
                <w:sz w:val="21"/>
                <w:szCs w:val="21"/>
              </w:rPr>
              <w:t>运输工具</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center"/>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center"/>
              <w:rPr>
                <w:rFonts w:ascii="宋体" w:hAnsi="宋体" w:cs="宋体" w:eastAsia="宋体" w:hint="default"/>
                <w:sz w:val="21"/>
                <w:szCs w:val="21"/>
              </w:rPr>
            </w:pPr>
            <w:r>
              <w:rPr>
                <w:rFonts w:ascii="宋体"/>
                <w:sz w:val="21"/>
              </w:rPr>
              <w:t>8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center"/>
              <w:rPr>
                <w:rFonts w:ascii="宋体" w:hAnsi="宋体" w:cs="宋体" w:eastAsia="宋体" w:hint="default"/>
                <w:sz w:val="21"/>
                <w:szCs w:val="21"/>
              </w:rPr>
            </w:pPr>
            <w:r>
              <w:rPr>
                <w:rFonts w:ascii="宋体"/>
                <w:sz w:val="21"/>
              </w:rPr>
              <w:t>3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center"/>
              <w:rPr>
                <w:rFonts w:ascii="宋体" w:hAnsi="宋体" w:cs="宋体" w:eastAsia="宋体" w:hint="default"/>
                <w:sz w:val="21"/>
                <w:szCs w:val="21"/>
              </w:rPr>
            </w:pPr>
            <w:r>
              <w:rPr>
                <w:rFonts w:ascii="宋体"/>
                <w:sz w:val="21"/>
              </w:rPr>
              <w:t>12.13 </w:t>
            </w:r>
          </w:p>
        </w:tc>
      </w:tr>
      <w:tr>
        <w:trPr>
          <w:trHeight w:val="40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center"/>
              <w:rPr>
                <w:rFonts w:ascii="宋体" w:hAnsi="宋体" w:cs="宋体" w:eastAsia="宋体" w:hint="default"/>
                <w:sz w:val="21"/>
                <w:szCs w:val="21"/>
              </w:rPr>
            </w:pPr>
            <w:r>
              <w:rPr>
                <w:rFonts w:ascii="宋体" w:hAnsi="宋体" w:cs="宋体" w:eastAsia="宋体" w:hint="default"/>
                <w:sz w:val="21"/>
                <w:szCs w:val="21"/>
              </w:rPr>
              <w:t>办公设备及其他</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center"/>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center"/>
              <w:rPr>
                <w:rFonts w:ascii="宋体" w:hAnsi="宋体" w:cs="宋体" w:eastAsia="宋体" w:hint="default"/>
                <w:sz w:val="21"/>
                <w:szCs w:val="21"/>
              </w:rPr>
            </w:pPr>
            <w:r>
              <w:rPr>
                <w:rFonts w:ascii="宋体"/>
                <w:sz w:val="21"/>
              </w:rPr>
              <w:t>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center"/>
              <w:rPr>
                <w:rFonts w:ascii="宋体" w:hAnsi="宋体" w:cs="宋体" w:eastAsia="宋体" w:hint="default"/>
                <w:sz w:val="21"/>
                <w:szCs w:val="21"/>
              </w:rPr>
            </w:pPr>
            <w:r>
              <w:rPr>
                <w:rFonts w:ascii="宋体"/>
                <w:sz w:val="21"/>
              </w:rPr>
              <w:t>3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center"/>
              <w:rPr>
                <w:rFonts w:ascii="宋体" w:hAnsi="宋体" w:cs="宋体" w:eastAsia="宋体" w:hint="default"/>
                <w:sz w:val="21"/>
                <w:szCs w:val="21"/>
              </w:rPr>
            </w:pPr>
            <w:r>
              <w:rPr>
                <w:rFonts w:ascii="宋体"/>
                <w:sz w:val="21"/>
              </w:rPr>
              <w:t>19.40 </w:t>
            </w:r>
          </w:p>
        </w:tc>
      </w:tr>
    </w:tbl>
    <w:p>
      <w:pPr>
        <w:pStyle w:val="BodyText"/>
        <w:spacing w:line="314" w:lineRule="auto" w:before="42"/>
        <w:ind w:left="637" w:right="0"/>
        <w:jc w:val="left"/>
      </w:pPr>
      <w:r>
        <w:rPr/>
        <w:t>对于已经计提减值准备的固定资产，在计提折旧时扣除已计提的固定资产减值准备。</w:t>
      </w:r>
      <w:r>
        <w:rPr>
          <w:rFonts w:ascii="宋体" w:hAnsi="宋体" w:cs="宋体" w:eastAsia="宋体" w:hint="default"/>
          <w:w w:val="100"/>
        </w:rPr>
        <w:t> </w:t>
      </w:r>
      <w:r>
        <w:rPr>
          <w:spacing w:val="-2"/>
        </w:rPr>
        <w:t>每年年度终了，公司对固定资产的使用寿命、预计净残值和折旧方法进行复核。使用寿命预</w:t>
      </w:r>
    </w:p>
    <w:p>
      <w:pPr>
        <w:pStyle w:val="BodyText"/>
        <w:spacing w:line="240" w:lineRule="auto" w:before="20"/>
        <w:ind w:left="216" w:right="0"/>
        <w:jc w:val="both"/>
        <w:rPr>
          <w:rFonts w:ascii="宋体" w:hAnsi="宋体" w:cs="宋体" w:eastAsia="宋体" w:hint="default"/>
        </w:rPr>
      </w:pPr>
      <w:r>
        <w:rPr/>
        <w:t>计数与原先估计数有差异的，调整固定资产使用寿命。</w:t>
      </w:r>
      <w:r>
        <w:rPr>
          <w:rFonts w:ascii="宋体" w:hAnsi="宋体" w:cs="宋体" w:eastAsia="宋体" w:hint="default"/>
        </w:rPr>
        <w:t> </w:t>
      </w:r>
    </w:p>
    <w:p>
      <w:pPr>
        <w:pStyle w:val="Heading4"/>
        <w:spacing w:line="290" w:lineRule="auto" w:before="8"/>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融资租入固定资产</w:t>
      </w:r>
      <w:r>
        <w:rPr>
          <w:spacing w:val="-3"/>
          <w:w w:val="100"/>
        </w:rPr>
        <w:t>的</w:t>
      </w:r>
      <w:r>
        <w:rPr>
          <w:w w:val="100"/>
        </w:rPr>
        <w:t>认</w:t>
      </w:r>
      <w:r>
        <w:rPr>
          <w:spacing w:val="-3"/>
          <w:w w:val="100"/>
        </w:rPr>
        <w:t>定</w:t>
      </w:r>
      <w:r>
        <w:rPr>
          <w:w w:val="100"/>
        </w:rPr>
        <w:t>依据、计价和折旧</w:t>
      </w:r>
      <w:r>
        <w:rPr>
          <w:spacing w:val="-3"/>
          <w:w w:val="100"/>
        </w:rPr>
        <w:t>方法</w:t>
      </w:r>
      <w:r>
        <w:rPr>
          <w:rFonts w:ascii="宋体" w:hAnsi="宋体" w:cs="宋体" w:eastAsia="宋体" w:hint="default"/>
          <w:w w:val="99"/>
        </w:rPr>
        <w:t> </w:t>
      </w:r>
      <w:r>
        <w:rPr>
          <w:rFonts w:ascii="宋体" w:hAnsi="宋体" w:cs="宋体" w:eastAsia="宋体" w:hint="default"/>
          <w:b w:val="0"/>
          <w:bCs w:val="0"/>
        </w:rPr>
      </w:r>
    </w:p>
    <w:p>
      <w:pPr>
        <w:pStyle w:val="BodyText"/>
        <w:spacing w:line="304" w:lineRule="auto" w:before="14"/>
        <w:ind w:left="63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本公司在租入的固定资产实质上转移了与资产有关的全部风险和报酬时确认该项固定资产的</w:t>
      </w:r>
    </w:p>
    <w:p>
      <w:pPr>
        <w:pStyle w:val="BodyText"/>
        <w:spacing w:line="314" w:lineRule="auto" w:before="28"/>
        <w:ind w:left="216" w:right="229"/>
        <w:jc w:val="both"/>
        <w:rPr>
          <w:rFonts w:ascii="宋体" w:hAnsi="宋体" w:cs="宋体" w:eastAsia="宋体" w:hint="default"/>
        </w:rPr>
      </w:pPr>
      <w:r>
        <w:rPr>
          <w:spacing w:val="-1"/>
        </w:rPr>
        <w:t>租赁为融资租赁。融资租赁取得的固定资产的成本，按租赁开始日租赁资产公允价值与最低租赁</w:t>
      </w:r>
      <w:r>
        <w:rPr>
          <w:spacing w:val="-55"/>
        </w:rPr>
        <w:t> </w:t>
      </w:r>
      <w:r>
        <w:rPr>
          <w:spacing w:val="-55"/>
        </w:rPr>
      </w:r>
      <w:r>
        <w:rPr>
          <w:spacing w:val="-1"/>
        </w:rPr>
        <w:t>付款额现值两者中较低者确定。融资租入的固定资产采用与自有固定资产相一致的折旧政策计提</w:t>
      </w:r>
      <w:r>
        <w:rPr>
          <w:spacing w:val="-55"/>
        </w:rPr>
        <w:t> </w:t>
      </w:r>
      <w:r>
        <w:rPr>
          <w:spacing w:val="-55"/>
        </w:rPr>
      </w:r>
      <w:r>
        <w:rPr>
          <w:spacing w:val="-1"/>
        </w:rPr>
        <w:t>租赁资产折旧。能够合理确定租赁期届满时将会取得租赁资产所有权的，在租赁资产使用年限内</w:t>
      </w:r>
      <w:r>
        <w:rPr>
          <w:spacing w:val="-55"/>
        </w:rPr>
        <w:t> </w:t>
      </w:r>
      <w:r>
        <w:rPr>
          <w:spacing w:val="-55"/>
        </w:rPr>
      </w:r>
      <w:r>
        <w:rPr>
          <w:spacing w:val="-1"/>
        </w:rPr>
        <w:t>计提折旧；无法合理确定租赁期届满时能够取得租赁资产所有权的，在租赁期与租赁资产使用寿</w:t>
      </w:r>
      <w:r>
        <w:rPr>
          <w:spacing w:val="-55"/>
        </w:rPr>
        <w:t> </w:t>
      </w:r>
      <w:r>
        <w:rPr>
          <w:spacing w:val="-55"/>
        </w:rPr>
      </w:r>
      <w:r>
        <w:rPr/>
        <w:t>命两者中较短的期间内计提折旧。</w:t>
      </w:r>
      <w:r>
        <w:rPr>
          <w:rFonts w:ascii="宋体" w:hAnsi="宋体" w:cs="宋体" w:eastAsia="宋体" w:hint="default"/>
        </w:rPr>
        <w:t> </w:t>
      </w:r>
    </w:p>
    <w:p>
      <w:pPr>
        <w:pStyle w:val="BodyText"/>
        <w:spacing w:line="218" w:lineRule="exact"/>
        <w:ind w:left="216" w:right="0"/>
        <w:jc w:val="both"/>
        <w:rPr>
          <w:rFonts w:ascii="宋体" w:hAnsi="宋体" w:cs="宋体" w:eastAsia="宋体" w:hint="default"/>
        </w:rPr>
      </w:pPr>
      <w:r>
        <w:rPr>
          <w:rFonts w:ascii="宋体"/>
          <w:w w:val="100"/>
        </w:rPr>
        <w:t> </w:t>
      </w:r>
    </w:p>
    <w:p>
      <w:pPr>
        <w:spacing w:after="0" w:line="218" w:lineRule="exact"/>
        <w:jc w:val="both"/>
        <w:rPr>
          <w:rFonts w:ascii="宋体" w:hAnsi="宋体" w:cs="宋体" w:eastAsia="宋体" w:hint="default"/>
        </w:rPr>
        <w:sectPr>
          <w:footerReference w:type="default" r:id="rId59"/>
          <w:pgSz w:w="11910" w:h="16840"/>
          <w:pgMar w:footer="1195" w:header="882" w:top="1120" w:bottom="1380" w:left="1060" w:right="1560"/>
          <w:pgNumType w:start="121"/>
        </w:sectPr>
      </w:pPr>
    </w:p>
    <w:p>
      <w:pPr>
        <w:spacing w:line="240" w:lineRule="auto" w:before="9"/>
        <w:rPr>
          <w:rFonts w:ascii="宋体" w:hAnsi="宋体" w:cs="宋体" w:eastAsia="宋体" w:hint="default"/>
          <w:sz w:val="18"/>
          <w:szCs w:val="18"/>
        </w:rPr>
      </w:pPr>
    </w:p>
    <w:p>
      <w:pPr>
        <w:pStyle w:val="Heading4"/>
        <w:spacing w:line="240" w:lineRule="auto" w:before="36"/>
        <w:ind w:left="136" w:right="0"/>
        <w:jc w:val="both"/>
        <w:rPr>
          <w:b w:val="0"/>
          <w:bCs w:val="0"/>
        </w:rPr>
      </w:pPr>
      <w:r>
        <w:rPr>
          <w:rFonts w:ascii="宋体" w:hAnsi="宋体" w:cs="宋体" w:eastAsia="宋体" w:hint="default"/>
        </w:rPr>
        <w:t>23.</w:t>
      </w:r>
      <w:r>
        <w:rPr>
          <w:rFonts w:ascii="宋体" w:hAnsi="宋体" w:cs="宋体" w:eastAsia="宋体" w:hint="default"/>
          <w:spacing w:val="2"/>
        </w:rPr>
        <w:t> </w:t>
      </w:r>
      <w:r>
        <w:rPr/>
        <w:t>在建工程</w:t>
      </w:r>
      <w:r>
        <w:rPr>
          <w:b w:val="0"/>
          <w:bCs w:val="0"/>
        </w:rPr>
      </w:r>
    </w:p>
    <w:p>
      <w:pPr>
        <w:pStyle w:val="BodyText"/>
        <w:spacing w:line="240" w:lineRule="auto" w:before="56"/>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5"/>
        <w:ind w:left="557" w:right="0"/>
        <w:jc w:val="left"/>
        <w:rPr>
          <w:rFonts w:ascii="宋体" w:hAnsi="宋体" w:cs="宋体" w:eastAsia="宋体" w:hint="default"/>
        </w:rPr>
      </w:pPr>
      <w:r>
        <w:rPr/>
        <w:t>（</w:t>
      </w:r>
      <w:r>
        <w:rPr>
          <w:rFonts w:ascii="宋体" w:hAnsi="宋体" w:cs="宋体" w:eastAsia="宋体" w:hint="default"/>
        </w:rPr>
        <w:t>1</w:t>
      </w:r>
      <w:r>
        <w:rPr/>
        <w:t>）在建工程以立项项目分类核算。</w:t>
      </w:r>
      <w:r>
        <w:rPr>
          <w:rFonts w:ascii="宋体" w:hAnsi="宋体" w:cs="宋体" w:eastAsia="宋体" w:hint="default"/>
        </w:rPr>
        <w:t> </w:t>
      </w:r>
    </w:p>
    <w:p>
      <w:pPr>
        <w:pStyle w:val="BodyText"/>
        <w:spacing w:line="314" w:lineRule="auto" w:before="85"/>
        <w:ind w:left="557" w:right="0"/>
        <w:jc w:val="left"/>
      </w:pPr>
      <w:r>
        <w:rPr/>
        <w:t>（</w:t>
      </w:r>
      <w:r>
        <w:rPr>
          <w:rFonts w:ascii="宋体" w:hAnsi="宋体" w:cs="宋体" w:eastAsia="宋体" w:hint="default"/>
        </w:rPr>
        <w:t>2</w:t>
      </w:r>
      <w:r>
        <w:rPr/>
        <w:t>）在建工程结转为固定资产的标准和时点</w:t>
      </w:r>
      <w:r>
        <w:rPr>
          <w:rFonts w:ascii="宋体" w:hAnsi="宋体" w:cs="宋体" w:eastAsia="宋体" w:hint="default"/>
          <w:w w:val="100"/>
        </w:rPr>
        <w:t> </w:t>
      </w:r>
      <w:r>
        <w:rPr>
          <w:spacing w:val="-2"/>
        </w:rPr>
        <w:t>在建工程项目按建造该项资产达到预定可使用状态前所发生的全部支出，作为固定资产的入</w:t>
      </w:r>
    </w:p>
    <w:p>
      <w:pPr>
        <w:pStyle w:val="BodyText"/>
        <w:spacing w:line="314" w:lineRule="auto" w:before="20"/>
        <w:ind w:left="136" w:right="109"/>
        <w:jc w:val="both"/>
        <w:rPr>
          <w:rFonts w:ascii="宋体" w:hAnsi="宋体" w:cs="宋体" w:eastAsia="宋体" w:hint="default"/>
        </w:rPr>
      </w:pPr>
      <w:r>
        <w:rPr>
          <w:spacing w:val="-1"/>
        </w:rPr>
        <w:t>账价值。包括建筑费用、机器设备原价、其他为使在建工程达到预定可使用状态所发生的必要支</w:t>
      </w:r>
      <w:r>
        <w:rPr>
          <w:spacing w:val="-55"/>
        </w:rPr>
        <w:t> </w:t>
      </w:r>
      <w:r>
        <w:rPr>
          <w:spacing w:val="-55"/>
        </w:rPr>
      </w:r>
      <w:r>
        <w:rPr>
          <w:spacing w:val="-1"/>
        </w:rPr>
        <w:t>出以及在资产达到预定可使用状态之前为该项目专门借款所发生的借款费用及占用的一般借款发</w:t>
      </w:r>
      <w:r>
        <w:rPr>
          <w:spacing w:val="-55"/>
        </w:rPr>
        <w:t> </w:t>
      </w:r>
      <w:r>
        <w:rPr>
          <w:spacing w:val="-55"/>
        </w:rPr>
      </w:r>
      <w:r>
        <w:rPr>
          <w:spacing w:val="-1"/>
        </w:rPr>
        <w:t>生的借款费用。本公司在工程安装或建设完成达到预定可使用状态时将在建工程转入固定资产。</w:t>
      </w:r>
      <w:r>
        <w:rPr>
          <w:spacing w:val="-55"/>
        </w:rPr>
        <w:t> </w:t>
      </w:r>
      <w:r>
        <w:rPr>
          <w:spacing w:val="-55"/>
        </w:rPr>
      </w:r>
      <w:r>
        <w:rPr>
          <w:spacing w:val="-1"/>
        </w:rPr>
        <w:t>所建造的已达到预定可使用状态、但尚未办理竣工决算的固定资产，自达到预定可使用状态之日</w:t>
      </w:r>
      <w:r>
        <w:rPr>
          <w:spacing w:val="-55"/>
        </w:rPr>
        <w:t> </w:t>
      </w:r>
      <w:r>
        <w:rPr>
          <w:spacing w:val="-55"/>
        </w:rPr>
      </w:r>
      <w:r>
        <w:rPr>
          <w:spacing w:val="-1"/>
        </w:rPr>
        <w:t>起，根据工程预算、造价或者工程实际成本等，按估计的价值转入固定资产，并按本公司固定资</w:t>
      </w:r>
      <w:r>
        <w:rPr>
          <w:spacing w:val="-55"/>
        </w:rPr>
        <w:t> </w:t>
      </w:r>
      <w:r>
        <w:rPr>
          <w:spacing w:val="-55"/>
        </w:rPr>
      </w:r>
      <w:r>
        <w:rPr>
          <w:spacing w:val="-1"/>
        </w:rPr>
        <w:t>产折旧政策计提固定资产的折旧，待办理竣工决算后，再按实际成本调整原来的暂估价值，但不</w:t>
      </w:r>
      <w:r>
        <w:rPr>
          <w:spacing w:val="-55"/>
        </w:rPr>
        <w:t> </w:t>
      </w:r>
      <w:r>
        <w:rPr>
          <w:spacing w:val="-55"/>
        </w:rPr>
      </w:r>
      <w:r>
        <w:rPr/>
        <w:t>调整原已计提的折旧额。</w:t>
      </w:r>
      <w:r>
        <w:rPr>
          <w:rFonts w:ascii="宋体" w:hAnsi="宋体" w:cs="宋体" w:eastAsia="宋体" w:hint="default"/>
        </w:rPr>
        <w:t> </w:t>
      </w:r>
    </w:p>
    <w:p>
      <w:pPr>
        <w:pStyle w:val="BodyText"/>
        <w:spacing w:line="218" w:lineRule="exact"/>
        <w:ind w:left="136" w:right="0"/>
        <w:jc w:val="both"/>
        <w:rPr>
          <w:rFonts w:ascii="宋体" w:hAnsi="宋体" w:cs="宋体" w:eastAsia="宋体" w:hint="default"/>
        </w:rPr>
      </w:pPr>
      <w:r>
        <w:rPr>
          <w:rFonts w:ascii="宋体"/>
          <w:w w:val="100"/>
        </w:rPr>
        <w:t> </w:t>
      </w:r>
    </w:p>
    <w:p>
      <w:pPr>
        <w:pStyle w:val="Heading4"/>
        <w:spacing w:line="240" w:lineRule="auto"/>
        <w:ind w:left="136" w:right="0"/>
        <w:jc w:val="both"/>
        <w:rPr>
          <w:b w:val="0"/>
          <w:bCs w:val="0"/>
        </w:rPr>
      </w:pPr>
      <w:r>
        <w:rPr>
          <w:rFonts w:ascii="宋体" w:hAnsi="宋体" w:cs="宋体" w:eastAsia="宋体" w:hint="default"/>
        </w:rPr>
        <w:t>24.</w:t>
      </w:r>
      <w:r>
        <w:rPr>
          <w:rFonts w:ascii="宋体" w:hAnsi="宋体" w:cs="宋体" w:eastAsia="宋体" w:hint="default"/>
          <w:spacing w:val="2"/>
        </w:rPr>
        <w:t> </w:t>
      </w:r>
      <w:r>
        <w:rPr/>
        <w:t>借款费用</w:t>
      </w:r>
      <w:r>
        <w:rPr>
          <w:b w:val="0"/>
          <w:bCs w:val="0"/>
        </w:rPr>
      </w:r>
    </w:p>
    <w:p>
      <w:pPr>
        <w:pStyle w:val="BodyText"/>
        <w:spacing w:line="240" w:lineRule="auto" w:before="58"/>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314" w:lineRule="auto" w:before="73"/>
        <w:ind w:left="557"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）借款费用资本化的确认原则和资本化期间</w:t>
      </w:r>
      <w:r>
        <w:rPr>
          <w:rFonts w:ascii="宋体" w:hAnsi="宋体" w:cs="宋体" w:eastAsia="宋体" w:hint="default"/>
          <w:b/>
          <w:bCs/>
          <w:w w:val="99"/>
          <w:sz w:val="21"/>
          <w:szCs w:val="21"/>
        </w:rPr>
        <w:t> </w:t>
      </w:r>
      <w:r>
        <w:rPr>
          <w:rFonts w:ascii="宋体" w:hAnsi="宋体" w:cs="宋体" w:eastAsia="宋体" w:hint="default"/>
          <w:spacing w:val="-2"/>
          <w:sz w:val="21"/>
          <w:szCs w:val="21"/>
        </w:rPr>
        <w:t>本公司发生的可直接归属于符合资本化条件的资产的购建或生产的借款费用在同时满足下列</w:t>
      </w:r>
    </w:p>
    <w:p>
      <w:pPr>
        <w:pStyle w:val="BodyText"/>
        <w:spacing w:line="240" w:lineRule="auto" w:before="20"/>
        <w:ind w:left="136" w:right="0"/>
        <w:jc w:val="both"/>
        <w:rPr>
          <w:rFonts w:ascii="宋体" w:hAnsi="宋体" w:cs="宋体" w:eastAsia="宋体" w:hint="default"/>
        </w:rPr>
      </w:pPr>
      <w:r>
        <w:rPr/>
        <w:t>条件时予以资本化计入相关资产成本：</w:t>
      </w:r>
      <w:r>
        <w:rPr>
          <w:rFonts w:ascii="宋体" w:hAnsi="宋体" w:cs="宋体" w:eastAsia="宋体" w:hint="default"/>
        </w:rPr>
        <w:t> </w:t>
      </w:r>
    </w:p>
    <w:p>
      <w:pPr>
        <w:pStyle w:val="BodyText"/>
        <w:spacing w:line="240" w:lineRule="auto" w:before="85"/>
        <w:ind w:left="557" w:right="0"/>
        <w:jc w:val="left"/>
        <w:rPr>
          <w:rFonts w:ascii="宋体" w:hAnsi="宋体" w:cs="宋体" w:eastAsia="宋体" w:hint="default"/>
        </w:rPr>
      </w:pPr>
      <w:r>
        <w:rPr/>
        <w:t>①资产支出已经发生；</w:t>
      </w:r>
      <w:r>
        <w:rPr>
          <w:rFonts w:ascii="宋体" w:hAnsi="宋体" w:cs="宋体" w:eastAsia="宋体" w:hint="default"/>
        </w:rPr>
        <w:t> </w:t>
      </w:r>
    </w:p>
    <w:p>
      <w:pPr>
        <w:pStyle w:val="BodyText"/>
        <w:spacing w:line="240" w:lineRule="auto" w:before="85"/>
        <w:ind w:left="557" w:right="0"/>
        <w:jc w:val="left"/>
        <w:rPr>
          <w:rFonts w:ascii="宋体" w:hAnsi="宋体" w:cs="宋体" w:eastAsia="宋体" w:hint="default"/>
        </w:rPr>
      </w:pPr>
      <w:r>
        <w:rPr/>
        <w:t>②借款费用已经发生；</w:t>
      </w:r>
      <w:r>
        <w:rPr>
          <w:rFonts w:ascii="宋体" w:hAnsi="宋体" w:cs="宋体" w:eastAsia="宋体" w:hint="default"/>
        </w:rPr>
        <w:t> </w:t>
      </w:r>
    </w:p>
    <w:p>
      <w:pPr>
        <w:pStyle w:val="BodyText"/>
        <w:spacing w:line="314" w:lineRule="auto" w:before="85"/>
        <w:ind w:left="557" w:right="108"/>
        <w:jc w:val="left"/>
      </w:pPr>
      <w:r>
        <w:rPr/>
        <w:t>③为使资产达到预定可使用状态所必要的购建或者生产活动已经开始。</w:t>
      </w:r>
      <w:r>
        <w:rPr>
          <w:rFonts w:ascii="宋体" w:hAnsi="宋体" w:cs="宋体" w:eastAsia="宋体" w:hint="default"/>
          <w:w w:val="100"/>
        </w:rPr>
        <w:t> </w:t>
      </w:r>
      <w:r>
        <w:rPr/>
        <w:t>其他的借款利息、折价或溢价和汇兑差额，计入发生当期的损益。</w:t>
      </w:r>
      <w:r>
        <w:rPr>
          <w:rFonts w:ascii="宋体" w:hAnsi="宋体" w:cs="宋体" w:eastAsia="宋体" w:hint="default"/>
          <w:w w:val="100"/>
        </w:rPr>
        <w:t> </w:t>
      </w:r>
      <w:r>
        <w:rPr/>
        <w:t>符合资本化条件的资产在购建或者生产过程中发生非正常中断，且中断时间连续超过</w:t>
      </w:r>
      <w:r>
        <w:rPr>
          <w:spacing w:val="-49"/>
        </w:rPr>
        <w:t> </w:t>
      </w:r>
      <w:r>
        <w:rPr>
          <w:rFonts w:ascii="宋体" w:hAnsi="宋体" w:cs="宋体" w:eastAsia="宋体" w:hint="default"/>
        </w:rPr>
        <w:t>3</w:t>
      </w:r>
      <w:r>
        <w:rPr>
          <w:rFonts w:ascii="宋体" w:hAnsi="宋体" w:cs="宋体" w:eastAsia="宋体" w:hint="default"/>
          <w:spacing w:val="-49"/>
        </w:rPr>
        <w:t> </w:t>
      </w:r>
      <w:r>
        <w:rPr>
          <w:spacing w:val="-3"/>
        </w:rPr>
        <w:t>个月</w:t>
      </w:r>
      <w:r>
        <w:rPr/>
      </w:r>
    </w:p>
    <w:p>
      <w:pPr>
        <w:pStyle w:val="BodyText"/>
        <w:spacing w:line="314" w:lineRule="auto" w:before="20"/>
        <w:ind w:left="557" w:right="0" w:hanging="421"/>
        <w:jc w:val="left"/>
      </w:pPr>
      <w:r>
        <w:rPr/>
        <w:t>的，暂停借款费用的资本化。</w:t>
      </w:r>
      <w:r>
        <w:rPr>
          <w:rFonts w:ascii="宋体" w:hAnsi="宋体" w:cs="宋体" w:eastAsia="宋体" w:hint="default"/>
          <w:w w:val="100"/>
        </w:rPr>
        <w:t> </w:t>
      </w:r>
      <w:r>
        <w:rPr>
          <w:spacing w:val="-2"/>
        </w:rPr>
        <w:t>当购建或者生产符合资本化条件的资产达到预定可使用或者可销售状态时，停止其借款费用</w:t>
      </w:r>
    </w:p>
    <w:p>
      <w:pPr>
        <w:pStyle w:val="BodyText"/>
        <w:spacing w:line="240" w:lineRule="auto" w:before="20"/>
        <w:ind w:left="136" w:right="0"/>
        <w:jc w:val="both"/>
        <w:rPr>
          <w:rFonts w:ascii="宋体" w:hAnsi="宋体" w:cs="宋体" w:eastAsia="宋体" w:hint="default"/>
        </w:rPr>
      </w:pPr>
      <w:r>
        <w:rPr/>
        <w:t>的资本化；以后发生的借款费用于发生当期确认为费用。</w:t>
      </w:r>
      <w:r>
        <w:rPr>
          <w:rFonts w:ascii="宋体" w:hAnsi="宋体" w:cs="宋体" w:eastAsia="宋体" w:hint="default"/>
        </w:rPr>
        <w:t> </w:t>
      </w:r>
    </w:p>
    <w:p>
      <w:pPr>
        <w:spacing w:line="314" w:lineRule="auto" w:before="85"/>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）借款费用资本化率以及资本化金额的计算方法</w:t>
      </w:r>
      <w:r>
        <w:rPr>
          <w:rFonts w:ascii="宋体" w:hAnsi="宋体" w:cs="宋体" w:eastAsia="宋体" w:hint="default"/>
          <w:b/>
          <w:bCs/>
          <w:w w:val="99"/>
          <w:sz w:val="21"/>
          <w:szCs w:val="21"/>
        </w:rPr>
        <w:t> </w:t>
      </w:r>
      <w:r>
        <w:rPr>
          <w:rFonts w:ascii="宋体" w:hAnsi="宋体" w:cs="宋体" w:eastAsia="宋体" w:hint="default"/>
          <w:spacing w:val="-2"/>
          <w:sz w:val="21"/>
          <w:szCs w:val="21"/>
        </w:rPr>
        <w:t>为购建或者生产符合资本化条件的资产而借入专门借款的，以专门借款当期实际发生的利息</w:t>
      </w:r>
    </w:p>
    <w:p>
      <w:pPr>
        <w:pStyle w:val="BodyText"/>
        <w:spacing w:line="314" w:lineRule="auto" w:before="20"/>
        <w:ind w:left="136" w:right="0"/>
        <w:jc w:val="left"/>
        <w:rPr>
          <w:rFonts w:ascii="宋体" w:hAnsi="宋体" w:cs="宋体" w:eastAsia="宋体" w:hint="default"/>
        </w:rPr>
      </w:pPr>
      <w:r>
        <w:rPr>
          <w:spacing w:val="-1"/>
        </w:rPr>
        <w:t>费用，减去将尚未动用的借款资金存入银行取得的利息收入或者进行暂时性投资取得的投资收益</w:t>
      </w:r>
      <w:r>
        <w:rPr>
          <w:spacing w:val="-55"/>
        </w:rPr>
        <w:t> </w:t>
      </w:r>
      <w:r>
        <w:rPr>
          <w:spacing w:val="-55"/>
        </w:rPr>
      </w:r>
      <w:r>
        <w:rPr/>
        <w:t>后的金额，确定为专门借款利息费用的资本化金额。</w:t>
      </w:r>
      <w:r>
        <w:rPr>
          <w:rFonts w:ascii="宋体" w:hAnsi="宋体" w:cs="宋体" w:eastAsia="宋体" w:hint="default"/>
        </w:rPr>
        <w:t> </w:t>
      </w:r>
    </w:p>
    <w:p>
      <w:pPr>
        <w:pStyle w:val="BodyText"/>
        <w:spacing w:line="314" w:lineRule="auto" w:before="20"/>
        <w:ind w:left="136" w:right="109" w:firstLine="420"/>
        <w:jc w:val="both"/>
        <w:rPr>
          <w:rFonts w:ascii="宋体" w:hAnsi="宋体" w:cs="宋体" w:eastAsia="宋体" w:hint="default"/>
        </w:rPr>
      </w:pPr>
      <w:r>
        <w:rPr>
          <w:spacing w:val="-2"/>
        </w:rPr>
        <w:t>购建或者生产符合资本化条件的资产占用了一般借款的，一般借款应予资本化的利息金额按</w:t>
      </w:r>
      <w:r>
        <w:rPr>
          <w:w w:val="100"/>
        </w:rPr>
        <w:t> </w:t>
      </w:r>
      <w:r>
        <w:rPr>
          <w:spacing w:val="-1"/>
        </w:rPr>
        <w:t>累计资产支出超过专门借款部分的资产支出加权平均数乘以所占用一般借款的资本化率，计算确</w:t>
      </w:r>
      <w:r>
        <w:rPr>
          <w:spacing w:val="-55"/>
        </w:rPr>
        <w:t> </w:t>
      </w:r>
      <w:r>
        <w:rPr>
          <w:spacing w:val="-55"/>
        </w:rPr>
      </w:r>
      <w:r>
        <w:rPr/>
        <w:t>定一般借款应予资本化的利息金额。资本化率根据一般借款加权平均利率计算确定。</w:t>
      </w:r>
      <w:r>
        <w:rPr>
          <w:rFonts w:ascii="宋体" w:hAnsi="宋体" w:cs="宋体" w:eastAsia="宋体" w:hint="default"/>
          <w:b/>
          <w:bCs/>
          <w:w w:val="99"/>
        </w:rPr>
        <w:t> </w:t>
      </w:r>
      <w:r>
        <w:rPr>
          <w:rFonts w:ascii="宋体" w:hAnsi="宋体" w:cs="宋体" w:eastAsia="宋体" w:hint="default"/>
        </w:rPr>
      </w:r>
    </w:p>
    <w:p>
      <w:pPr>
        <w:pStyle w:val="BodyText"/>
        <w:spacing w:line="218" w:lineRule="exact"/>
        <w:ind w:left="136" w:right="0"/>
        <w:jc w:val="both"/>
        <w:rPr>
          <w:rFonts w:ascii="宋体" w:hAnsi="宋体" w:cs="宋体" w:eastAsia="宋体" w:hint="default"/>
        </w:rPr>
      </w:pPr>
      <w:r>
        <w:rPr>
          <w:rFonts w:ascii="宋体"/>
          <w:w w:val="100"/>
        </w:rPr>
        <w:t> </w:t>
      </w:r>
    </w:p>
    <w:p>
      <w:pPr>
        <w:pStyle w:val="Heading4"/>
        <w:spacing w:line="240" w:lineRule="auto" w:before="58"/>
        <w:ind w:left="136" w:right="0"/>
        <w:jc w:val="both"/>
        <w:rPr>
          <w:b w:val="0"/>
          <w:bCs w:val="0"/>
        </w:rPr>
      </w:pPr>
      <w:r>
        <w:rPr>
          <w:rFonts w:ascii="宋体" w:hAnsi="宋体" w:cs="宋体" w:eastAsia="宋体" w:hint="default"/>
        </w:rPr>
        <w:t>25.</w:t>
      </w:r>
      <w:r>
        <w:rPr>
          <w:rFonts w:ascii="宋体" w:hAnsi="宋体" w:cs="宋体" w:eastAsia="宋体" w:hint="default"/>
          <w:spacing w:val="2"/>
        </w:rPr>
        <w:t> </w:t>
      </w:r>
      <w:r>
        <w:rPr/>
        <w:t>生物资产</w:t>
      </w:r>
      <w:r>
        <w:rPr>
          <w:b w:val="0"/>
          <w:bCs w:val="0"/>
        </w:rPr>
      </w:r>
    </w:p>
    <w:p>
      <w:pPr>
        <w:pStyle w:val="BodyText"/>
        <w:spacing w:line="274" w:lineRule="exact" w:before="56"/>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both"/>
        <w:rPr>
          <w:rFonts w:ascii="宋体" w:hAnsi="宋体" w:cs="宋体" w:eastAsia="宋体" w:hint="default"/>
        </w:rPr>
      </w:pPr>
      <w:r>
        <w:rPr>
          <w:rFonts w:ascii="宋体"/>
          <w:w w:val="100"/>
        </w:rPr>
        <w:t> </w:t>
      </w:r>
    </w:p>
    <w:p>
      <w:pPr>
        <w:pStyle w:val="Heading4"/>
        <w:spacing w:line="240" w:lineRule="auto"/>
        <w:ind w:left="136" w:right="0"/>
        <w:jc w:val="both"/>
        <w:rPr>
          <w:b w:val="0"/>
          <w:bCs w:val="0"/>
        </w:rPr>
      </w:pPr>
      <w:r>
        <w:rPr>
          <w:rFonts w:ascii="宋体" w:hAnsi="宋体" w:cs="宋体" w:eastAsia="宋体" w:hint="default"/>
        </w:rPr>
        <w:t>26.</w:t>
      </w:r>
      <w:r>
        <w:rPr>
          <w:rFonts w:ascii="宋体" w:hAnsi="宋体" w:cs="宋体" w:eastAsia="宋体" w:hint="default"/>
          <w:spacing w:val="2"/>
        </w:rPr>
        <w:t> </w:t>
      </w:r>
      <w:r>
        <w:rPr/>
        <w:t>油气资产</w:t>
      </w:r>
      <w:r>
        <w:rPr>
          <w:b w:val="0"/>
          <w:bCs w:val="0"/>
        </w:rPr>
      </w:r>
    </w:p>
    <w:p>
      <w:pPr>
        <w:pStyle w:val="BodyText"/>
        <w:spacing w:line="240" w:lineRule="auto" w:before="58"/>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footerReference w:type="default" r:id="rId60"/>
          <w:pgSz w:w="11910" w:h="16840"/>
          <w:pgMar w:footer="1712" w:header="882" w:top="1120" w:bottom="1900" w:left="1140" w:right="1680"/>
          <w:pgNumType w:start="122"/>
        </w:sectPr>
      </w:pPr>
    </w:p>
    <w:p>
      <w:pPr>
        <w:spacing w:line="240" w:lineRule="auto" w:before="9"/>
        <w:rPr>
          <w:rFonts w:ascii="宋体" w:hAnsi="宋体" w:cs="宋体" w:eastAsia="宋体" w:hint="default"/>
          <w:sz w:val="18"/>
          <w:szCs w:val="18"/>
        </w:rPr>
      </w:pPr>
    </w:p>
    <w:p>
      <w:pPr>
        <w:pStyle w:val="Heading4"/>
        <w:spacing w:line="240" w:lineRule="auto" w:before="36"/>
        <w:ind w:left="136" w:right="0"/>
        <w:jc w:val="left"/>
        <w:rPr>
          <w:b w:val="0"/>
          <w:bCs w:val="0"/>
        </w:rPr>
      </w:pPr>
      <w:r>
        <w:rPr>
          <w:rFonts w:ascii="宋体" w:hAnsi="宋体" w:cs="宋体" w:eastAsia="宋体" w:hint="default"/>
        </w:rPr>
        <w:t>27.</w:t>
      </w:r>
      <w:r>
        <w:rPr>
          <w:rFonts w:ascii="宋体" w:hAnsi="宋体" w:cs="宋体" w:eastAsia="宋体" w:hint="default"/>
          <w:spacing w:val="3"/>
        </w:rPr>
        <w:t> </w:t>
      </w:r>
      <w:r>
        <w:rPr/>
        <w:t>使用权资产</w:t>
      </w:r>
      <w:r>
        <w:rPr>
          <w:b w:val="0"/>
          <w:bCs w:val="0"/>
        </w:rPr>
      </w:r>
    </w:p>
    <w:p>
      <w:pPr>
        <w:pStyle w:val="BodyText"/>
        <w:spacing w:line="274" w:lineRule="exact"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spacing w:line="290" w:lineRule="auto"/>
        <w:ind w:left="136" w:right="5180"/>
        <w:jc w:val="left"/>
        <w:rPr>
          <w:rFonts w:ascii="宋体" w:hAnsi="宋体" w:cs="宋体" w:eastAsia="宋体" w:hint="default"/>
          <w:b w:val="0"/>
          <w:bCs w:val="0"/>
        </w:rPr>
      </w:pPr>
      <w:r>
        <w:rPr>
          <w:rFonts w:ascii="宋体" w:hAnsi="宋体" w:cs="宋体" w:eastAsia="宋体" w:hint="default"/>
        </w:rPr>
        <w:t>28.</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307" w:lineRule="auto" w:before="12"/>
        <w:ind w:left="55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无形资产是指本公司拥有或者控制的没有实物形态的可辨认非货币性资产。本公司的无形资</w:t>
      </w:r>
    </w:p>
    <w:p>
      <w:pPr>
        <w:pStyle w:val="BodyText"/>
        <w:spacing w:line="314" w:lineRule="auto" w:before="26"/>
        <w:ind w:left="557" w:right="0" w:hanging="421"/>
        <w:jc w:val="left"/>
      </w:pPr>
      <w:r>
        <w:rPr/>
        <w:t>产具体包括土地使用权、栏目著作权、商标权、软件使用权、互联网域名等。</w:t>
      </w:r>
      <w:r>
        <w:rPr>
          <w:w w:val="100"/>
        </w:rPr>
        <w:t> </w:t>
      </w:r>
      <w:r>
        <w:rPr>
          <w:spacing w:val="-2"/>
        </w:rPr>
        <w:t>无形资产按成本进行初始计量。与无形资产有关的支出，如果相关的经济利益很可能流入本</w:t>
      </w:r>
    </w:p>
    <w:p>
      <w:pPr>
        <w:pStyle w:val="BodyText"/>
        <w:spacing w:line="314" w:lineRule="auto" w:before="20"/>
        <w:ind w:left="136" w:right="0"/>
        <w:jc w:val="left"/>
        <w:rPr>
          <w:rFonts w:ascii="宋体" w:hAnsi="宋体" w:cs="宋体" w:eastAsia="宋体" w:hint="default"/>
        </w:rPr>
      </w:pPr>
      <w:r>
        <w:rPr>
          <w:spacing w:val="-1"/>
        </w:rPr>
        <w:t>公司且其成本能可靠地计量，则计入无形资产成本。除此以外的其他项目的支出，在发生时计入</w:t>
      </w:r>
      <w:r>
        <w:rPr>
          <w:spacing w:val="-55"/>
        </w:rPr>
        <w:t> </w:t>
      </w:r>
      <w:r>
        <w:rPr>
          <w:spacing w:val="-55"/>
        </w:rPr>
      </w:r>
      <w:r>
        <w:rPr/>
        <w:t>当期损益。</w:t>
      </w:r>
      <w:r>
        <w:rPr>
          <w:rFonts w:ascii="宋体" w:hAnsi="宋体" w:cs="宋体" w:eastAsia="宋体" w:hint="default"/>
        </w:rPr>
        <w:t> </w:t>
      </w:r>
    </w:p>
    <w:p>
      <w:pPr>
        <w:pStyle w:val="BodyText"/>
        <w:spacing w:line="314" w:lineRule="auto" w:before="20"/>
        <w:ind w:left="136" w:right="109" w:firstLine="420"/>
        <w:jc w:val="both"/>
        <w:rPr>
          <w:rFonts w:ascii="宋体" w:hAnsi="宋体" w:cs="宋体" w:eastAsia="宋体" w:hint="default"/>
        </w:rPr>
      </w:pPr>
      <w:r>
        <w:rPr>
          <w:spacing w:val="-2"/>
        </w:rPr>
        <w:t>取得的土地使用权通常作为无形资产核算。自行开发建造厂房等建筑物，相关的土地使用权</w:t>
      </w:r>
      <w:r>
        <w:rPr>
          <w:w w:val="100"/>
        </w:rPr>
        <w:t> </w:t>
      </w:r>
      <w:r>
        <w:rPr>
          <w:spacing w:val="-1"/>
        </w:rPr>
        <w:t>支出和建筑物建造成本则分别作为无形资产和固定资产核算。如为外购的房屋及建筑物，则将有</w:t>
      </w:r>
      <w:r>
        <w:rPr>
          <w:spacing w:val="-55"/>
        </w:rPr>
        <w:t> </w:t>
      </w:r>
      <w:r>
        <w:rPr>
          <w:spacing w:val="-55"/>
        </w:rPr>
      </w:r>
      <w:r>
        <w:rPr/>
        <w:t>关价款在土地使用权和建筑物之间进行分配，难以合理分配的，全部作为固定资产处理。</w:t>
      </w:r>
      <w:r>
        <w:rPr>
          <w:rFonts w:ascii="宋体" w:hAnsi="宋体" w:cs="宋体" w:eastAsia="宋体" w:hint="default"/>
        </w:rPr>
        <w:t> </w:t>
      </w:r>
    </w:p>
    <w:p>
      <w:pPr>
        <w:pStyle w:val="BodyText"/>
        <w:spacing w:line="314" w:lineRule="auto" w:before="20"/>
        <w:ind w:left="136" w:right="108" w:firstLine="420"/>
        <w:jc w:val="both"/>
        <w:rPr>
          <w:rFonts w:ascii="宋体" w:hAnsi="宋体" w:cs="宋体" w:eastAsia="宋体" w:hint="default"/>
        </w:rPr>
      </w:pPr>
      <w:r>
        <w:rPr>
          <w:spacing w:val="-2"/>
        </w:rPr>
        <w:t>使用寿命有限的无形资产自可供使用时起，对其原值减去预计净残值和已计提的减值准备累</w:t>
      </w:r>
      <w:r>
        <w:rPr>
          <w:w w:val="100"/>
        </w:rPr>
        <w:t> </w:t>
      </w:r>
      <w:r>
        <w:rPr>
          <w:spacing w:val="-1"/>
        </w:rPr>
        <w:t>计金额在其预计使用寿命内采用直线法分期平均摊销。使用寿命不确定的无形资产不予摊销。本</w:t>
      </w:r>
      <w:r>
        <w:rPr>
          <w:spacing w:val="-55"/>
        </w:rPr>
        <w:t> </w:t>
      </w:r>
      <w:r>
        <w:rPr>
          <w:spacing w:val="-55"/>
        </w:rPr>
      </w:r>
      <w:r>
        <w:rPr/>
        <w:t>公司的栏目著作权采用直线法按</w:t>
      </w:r>
      <w:r>
        <w:rPr>
          <w:spacing w:val="-50"/>
        </w:rPr>
        <w:t> </w:t>
      </w:r>
      <w:r>
        <w:rPr>
          <w:rFonts w:ascii="宋体" w:hAnsi="宋体" w:cs="宋体" w:eastAsia="宋体" w:hint="default"/>
        </w:rPr>
        <w:t>5</w:t>
      </w:r>
      <w:r>
        <w:rPr>
          <w:rFonts w:ascii="宋体" w:hAnsi="宋体" w:cs="宋体" w:eastAsia="宋体" w:hint="default"/>
          <w:spacing w:val="-49"/>
        </w:rPr>
        <w:t> </w:t>
      </w:r>
      <w:r>
        <w:rPr/>
        <w:t>年摊销，土地使用权、商标权及软件使用权等无形资产在权利</w:t>
      </w:r>
      <w:r>
        <w:rPr>
          <w:w w:val="100"/>
        </w:rPr>
        <w:t> </w:t>
      </w:r>
      <w:r>
        <w:rPr/>
        <w:t>期限内摊销。</w:t>
      </w:r>
      <w:r>
        <w:rPr>
          <w:rFonts w:ascii="宋体" w:hAnsi="宋体" w:cs="宋体" w:eastAsia="宋体" w:hint="default"/>
        </w:rPr>
        <w:t> </w:t>
      </w:r>
    </w:p>
    <w:p>
      <w:pPr>
        <w:pStyle w:val="BodyText"/>
        <w:spacing w:line="314" w:lineRule="auto" w:before="20"/>
        <w:ind w:left="136" w:right="109" w:firstLine="420"/>
        <w:jc w:val="both"/>
        <w:rPr>
          <w:rFonts w:ascii="宋体" w:hAnsi="宋体" w:cs="宋体" w:eastAsia="宋体" w:hint="default"/>
        </w:rPr>
      </w:pPr>
      <w:r>
        <w:rPr>
          <w:spacing w:val="-2"/>
        </w:rPr>
        <w:t>期末，对使用寿命有限的无形资产的使用寿命和摊销方法进行复核，如发生变更则作为会计</w:t>
      </w:r>
      <w:r>
        <w:rPr>
          <w:w w:val="100"/>
        </w:rPr>
        <w:t> </w:t>
      </w:r>
      <w:r>
        <w:rPr>
          <w:spacing w:val="-1"/>
        </w:rPr>
        <w:t>估计变更处理。此外，还对使用寿命不确定的无形资产的使用寿命进行复核，如果有证据表明该</w:t>
      </w:r>
      <w:r>
        <w:rPr>
          <w:spacing w:val="-55"/>
        </w:rPr>
        <w:t> </w:t>
      </w:r>
      <w:r>
        <w:rPr>
          <w:spacing w:val="-55"/>
        </w:rPr>
      </w:r>
      <w:r>
        <w:rPr>
          <w:spacing w:val="-1"/>
        </w:rPr>
        <w:t>无形资产为企业带来经济利益的期限是可预见的，则估计其使用寿命并按照使用寿命有限的无形</w:t>
      </w:r>
      <w:r>
        <w:rPr>
          <w:spacing w:val="-55"/>
        </w:rPr>
        <w:t> </w:t>
      </w:r>
      <w:r>
        <w:rPr>
          <w:spacing w:val="-55"/>
        </w:rPr>
      </w:r>
      <w:r>
        <w:rPr/>
        <w:t>资产的摊销政策进行摊销。</w:t>
      </w:r>
      <w:r>
        <w:rPr>
          <w:rFonts w:ascii="宋体" w:hAnsi="宋体" w:cs="宋体" w:eastAsia="宋体" w:hint="default"/>
        </w:rPr>
        <w:t> </w:t>
      </w:r>
    </w:p>
    <w:p>
      <w:pPr>
        <w:pStyle w:val="Heading4"/>
        <w:spacing w:line="240" w:lineRule="auto" w:before="3"/>
        <w:ind w:left="136" w:right="0"/>
        <w:jc w:val="left"/>
        <w:rPr>
          <w:rFonts w:ascii="宋体" w:hAnsi="宋体" w:cs="宋体" w:eastAsia="宋体" w:hint="default"/>
          <w:b w:val="0"/>
          <w:bCs w:val="0"/>
        </w:rPr>
      </w:pPr>
      <w:r>
        <w:rPr>
          <w:rFonts w:ascii="宋体" w:hAnsi="宋体" w:cs="宋体" w:eastAsia="宋体" w:hint="default"/>
        </w:rPr>
        <w:t>(2).</w:t>
      </w:r>
      <w:r>
        <w:rPr/>
        <w:t>内部研究开发支出会计政策</w:t>
      </w:r>
      <w:r>
        <w:rPr>
          <w:rFonts w:ascii="宋体" w:hAnsi="宋体" w:cs="宋体" w:eastAsia="宋体" w:hint="default"/>
          <w:w w:val="99"/>
        </w:rPr>
        <w:t> </w:t>
      </w:r>
      <w:r>
        <w:rPr>
          <w:rFonts w:ascii="宋体" w:hAnsi="宋体" w:cs="宋体" w:eastAsia="宋体" w:hint="default"/>
          <w:b w:val="0"/>
          <w:bCs w:val="0"/>
        </w:rPr>
      </w:r>
    </w:p>
    <w:p>
      <w:pPr>
        <w:pStyle w:val="BodyText"/>
        <w:spacing w:line="309" w:lineRule="auto" w:before="56"/>
        <w:ind w:left="557" w:right="1760" w:hanging="4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本公司内部研究开发项目的支出分为研究阶段支出与开发阶段支出。</w:t>
      </w:r>
      <w:r>
        <w:rPr>
          <w:w w:val="100"/>
        </w:rPr>
        <w:t> </w:t>
      </w:r>
      <w:r>
        <w:rPr/>
        <w:t>研究阶段的支出，于发生时计入当期损益。</w:t>
      </w:r>
      <w:r>
        <w:rPr>
          <w:rFonts w:ascii="宋体" w:hAnsi="宋体" w:cs="宋体" w:eastAsia="宋体" w:hint="default"/>
        </w:rPr>
        <w:t> </w:t>
      </w:r>
    </w:p>
    <w:p>
      <w:pPr>
        <w:pStyle w:val="BodyText"/>
        <w:spacing w:line="314" w:lineRule="auto" w:before="24"/>
        <w:ind w:left="136" w:right="111" w:firstLine="420"/>
        <w:jc w:val="both"/>
        <w:rPr>
          <w:rFonts w:ascii="宋体" w:hAnsi="宋体" w:cs="宋体" w:eastAsia="宋体" w:hint="default"/>
        </w:rPr>
      </w:pPr>
      <w:r>
        <w:rPr>
          <w:spacing w:val="-2"/>
        </w:rPr>
        <w:t>开发阶段的支出同时满足下列条件的，确认为无形资产，不能满足下述条件的开发阶段的支</w:t>
      </w:r>
      <w:r>
        <w:rPr>
          <w:w w:val="100"/>
        </w:rPr>
        <w:t> </w:t>
      </w:r>
      <w:r>
        <w:rPr/>
        <w:t>出计入当期损益：</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t>①</w:t>
      </w:r>
      <w:r>
        <w:rPr>
          <w:spacing w:val="-9"/>
        </w:rPr>
        <w:t> </w:t>
      </w:r>
      <w:r>
        <w:rPr>
          <w:rFonts w:ascii="宋体" w:hAnsi="宋体" w:cs="宋体" w:eastAsia="宋体" w:hint="default"/>
          <w:spacing w:val="-9"/>
        </w:rPr>
      </w:r>
      <w:r>
        <w:rPr/>
        <w:t>完成该无形资产以使其能够使用或出售在技术上具有可行性；</w:t>
      </w:r>
      <w:r>
        <w:rPr>
          <w:rFonts w:ascii="宋体" w:hAnsi="宋体" w:cs="宋体" w:eastAsia="宋体" w:hint="default"/>
        </w:rPr>
        <w:t> </w:t>
      </w:r>
    </w:p>
    <w:p>
      <w:pPr>
        <w:pStyle w:val="BodyText"/>
        <w:spacing w:line="240" w:lineRule="auto" w:before="85"/>
        <w:ind w:left="557" w:right="0"/>
        <w:jc w:val="left"/>
        <w:rPr>
          <w:rFonts w:ascii="宋体" w:hAnsi="宋体" w:cs="宋体" w:eastAsia="宋体" w:hint="default"/>
        </w:rPr>
      </w:pPr>
      <w:r>
        <w:rPr/>
        <w:t>②</w:t>
      </w:r>
      <w:r>
        <w:rPr>
          <w:spacing w:val="-7"/>
        </w:rPr>
        <w:t> </w:t>
      </w:r>
      <w:r>
        <w:rPr>
          <w:rFonts w:ascii="宋体" w:hAnsi="宋体" w:cs="宋体" w:eastAsia="宋体" w:hint="default"/>
          <w:spacing w:val="-7"/>
        </w:rPr>
      </w:r>
      <w:r>
        <w:rPr/>
        <w:t>具有完成该无形资产并使用或出售的意图；</w:t>
      </w:r>
      <w:r>
        <w:rPr>
          <w:rFonts w:ascii="宋体" w:hAnsi="宋体" w:cs="宋体" w:eastAsia="宋体" w:hint="default"/>
        </w:rPr>
        <w:t> </w:t>
      </w:r>
    </w:p>
    <w:p>
      <w:pPr>
        <w:pStyle w:val="BodyText"/>
        <w:spacing w:line="314" w:lineRule="auto" w:before="85"/>
        <w:ind w:left="136" w:right="108" w:firstLine="420"/>
        <w:jc w:val="both"/>
        <w:rPr>
          <w:rFonts w:ascii="宋体" w:hAnsi="宋体" w:cs="宋体" w:eastAsia="宋体" w:hint="default"/>
        </w:rPr>
      </w:pPr>
      <w:r>
        <w:rPr>
          <w:w w:val="100"/>
        </w:rPr>
        <w:t>③</w:t>
      </w:r>
      <w:r>
        <w:rPr>
          <w:spacing w:val="5"/>
          <w:w w:val="100"/>
        </w:rPr>
        <w:t> </w:t>
      </w:r>
      <w:r>
        <w:rPr>
          <w:rFonts w:ascii="宋体" w:hAnsi="宋体" w:cs="宋体" w:eastAsia="宋体" w:hint="default"/>
          <w:spacing w:val="5"/>
          <w:w w:val="100"/>
        </w:rPr>
      </w:r>
      <w:r>
        <w:rPr>
          <w:spacing w:val="-4"/>
          <w:w w:val="100"/>
        </w:rPr>
        <w:t>无形资产产生经济利益的方式，包括能够证明运用该无形资产生产的产品存在市场或无形</w:t>
      </w:r>
      <w:r>
        <w:rPr>
          <w:w w:val="100"/>
        </w:rPr>
        <w:t> </w:t>
      </w:r>
      <w:r>
        <w:rPr/>
        <w:t>资产自身存在市场，无形资产将在内部使用的，能够证明其有用性；</w:t>
      </w:r>
      <w:r>
        <w:rPr>
          <w:rFonts w:ascii="宋体" w:hAnsi="宋体" w:cs="宋体" w:eastAsia="宋体" w:hint="default"/>
        </w:rPr>
        <w:t> </w:t>
      </w:r>
    </w:p>
    <w:p>
      <w:pPr>
        <w:pStyle w:val="BodyText"/>
        <w:spacing w:line="314" w:lineRule="auto" w:before="20"/>
        <w:ind w:left="136" w:right="109" w:firstLine="420"/>
        <w:jc w:val="both"/>
        <w:rPr>
          <w:rFonts w:ascii="宋体" w:hAnsi="宋体" w:cs="宋体" w:eastAsia="宋体" w:hint="default"/>
        </w:rPr>
      </w:pPr>
      <w:r>
        <w:rPr/>
        <w:t>④</w:t>
      </w:r>
      <w:r>
        <w:rPr>
          <w:spacing w:val="45"/>
        </w:rPr>
        <w:t> </w:t>
      </w:r>
      <w:r>
        <w:rPr>
          <w:rFonts w:ascii="宋体" w:hAnsi="宋体" w:cs="宋体" w:eastAsia="宋体" w:hint="default"/>
          <w:spacing w:val="45"/>
        </w:rPr>
      </w:r>
      <w:r>
        <w:rPr>
          <w:spacing w:val="-4"/>
        </w:rPr>
        <w:t>有足够的技术、财务资源和其他资源支持，以完成该无形资产的开发，并有能力使用或出</w:t>
      </w:r>
      <w:r>
        <w:rPr>
          <w:w w:val="100"/>
        </w:rPr>
        <w:t> </w:t>
      </w:r>
      <w:r>
        <w:rPr/>
        <w:t>售该无形资产；</w:t>
      </w:r>
      <w:r>
        <w:rPr>
          <w:rFonts w:ascii="宋体" w:hAnsi="宋体" w:cs="宋体" w:eastAsia="宋体" w:hint="default"/>
        </w:rPr>
        <w:t> </w:t>
      </w:r>
    </w:p>
    <w:p>
      <w:pPr>
        <w:pStyle w:val="BodyText"/>
        <w:spacing w:line="314" w:lineRule="auto" w:before="20"/>
        <w:ind w:left="557" w:right="0"/>
        <w:jc w:val="left"/>
        <w:rPr>
          <w:rFonts w:ascii="宋体" w:hAnsi="宋体" w:cs="宋体" w:eastAsia="宋体" w:hint="default"/>
        </w:rPr>
      </w:pPr>
      <w:r>
        <w:rPr/>
        <w:t>⑤</w:t>
      </w:r>
      <w:r>
        <w:rPr>
          <w:spacing w:val="-1"/>
        </w:rPr>
        <w:t> </w:t>
      </w:r>
      <w:r>
        <w:rPr>
          <w:rFonts w:ascii="宋体" w:hAnsi="宋体" w:cs="宋体" w:eastAsia="宋体" w:hint="default"/>
          <w:spacing w:val="-1"/>
        </w:rPr>
      </w:r>
      <w:r>
        <w:rPr/>
        <w:t>归属于该无形资产开发阶段的支出能够可靠地计量。</w:t>
      </w:r>
      <w:r>
        <w:rPr>
          <w:rFonts w:ascii="宋体" w:hAnsi="宋体" w:cs="宋体" w:eastAsia="宋体" w:hint="default"/>
          <w:w w:val="100"/>
        </w:rPr>
        <w:t> </w:t>
      </w:r>
      <w:r>
        <w:rPr/>
        <w:t>无法区分研究阶段支出和开发阶段支出的，将发生的研发支出全部计入当期损益。</w:t>
      </w:r>
      <w:r>
        <w:rPr>
          <w:rFonts w:ascii="宋体" w:hAnsi="宋体" w:cs="宋体" w:eastAsia="宋体" w:hint="default"/>
        </w:rPr>
        <w:t> </w:t>
      </w:r>
    </w:p>
    <w:p>
      <w:pPr>
        <w:pStyle w:val="BodyText"/>
        <w:spacing w:line="314" w:lineRule="auto" w:before="20"/>
        <w:ind w:left="557" w:right="0" w:hanging="221"/>
        <w:jc w:val="left"/>
        <w:rPr>
          <w:rFonts w:ascii="宋体" w:hAnsi="宋体" w:cs="宋体" w:eastAsia="宋体" w:hint="default"/>
        </w:rPr>
      </w:pPr>
      <w:r>
        <w:rPr>
          <w:rFonts w:ascii="宋体" w:hAnsi="宋体" w:cs="宋体" w:eastAsia="宋体" w:hint="default"/>
          <w:b/>
          <w:bCs/>
          <w:w w:val="99"/>
        </w:rPr>
        <w:t> </w:t>
      </w:r>
      <w:r>
        <w:rPr>
          <w:rFonts w:ascii="宋体" w:hAnsi="宋体" w:cs="宋体" w:eastAsia="宋体" w:hint="default"/>
          <w:b/>
          <w:bCs/>
        </w:rPr>
        <w:t>(3).</w:t>
      </w:r>
      <w:r>
        <w:rPr/>
        <w:t>无形资产的减值测试方法及减值准备计提方法</w:t>
      </w:r>
      <w:r>
        <w:rPr>
          <w:rFonts w:ascii="宋体" w:hAnsi="宋体" w:cs="宋体" w:eastAsia="宋体" w:hint="default"/>
          <w:w w:val="100"/>
        </w:rPr>
        <w:t> </w:t>
      </w:r>
      <w:r>
        <w:rPr/>
        <w:t>无形资产的减值测试方法和减值准备计提方法详见附注五、29“长期资产减值”。</w:t>
      </w:r>
      <w:r>
        <w:rPr>
          <w:rFonts w:ascii="宋体" w:hAnsi="宋体" w:cs="宋体" w:eastAsia="宋体" w:hint="default"/>
        </w:rPr>
        <w:t> </w:t>
      </w:r>
    </w:p>
    <w:p>
      <w:pPr>
        <w:spacing w:after="0" w:line="314" w:lineRule="auto"/>
        <w:jc w:val="left"/>
        <w:rPr>
          <w:rFonts w:ascii="宋体" w:hAnsi="宋体" w:cs="宋体" w:eastAsia="宋体" w:hint="default"/>
        </w:rPr>
        <w:sectPr>
          <w:pgSz w:w="11910" w:h="16840"/>
          <w:pgMar w:header="882" w:footer="1712" w:top="1120" w:bottom="1900" w:left="1140" w:right="1680"/>
        </w:sectPr>
      </w:pPr>
    </w:p>
    <w:p>
      <w:pPr>
        <w:spacing w:line="240" w:lineRule="auto" w:before="9"/>
        <w:rPr>
          <w:rFonts w:ascii="宋体" w:hAnsi="宋体" w:cs="宋体" w:eastAsia="宋体" w:hint="default"/>
          <w:sz w:val="18"/>
          <w:szCs w:val="18"/>
        </w:rPr>
      </w:pPr>
    </w:p>
    <w:p>
      <w:pPr>
        <w:pStyle w:val="Heading4"/>
        <w:spacing w:line="240" w:lineRule="auto" w:before="36"/>
        <w:ind w:left="136" w:right="0"/>
        <w:jc w:val="left"/>
        <w:rPr>
          <w:b w:val="0"/>
          <w:bCs w:val="0"/>
        </w:rPr>
      </w:pPr>
      <w:r>
        <w:rPr>
          <w:rFonts w:ascii="宋体" w:hAnsi="宋体" w:cs="宋体" w:eastAsia="宋体" w:hint="default"/>
        </w:rPr>
        <w:t>29.</w:t>
      </w:r>
      <w:r>
        <w:rPr>
          <w:rFonts w:ascii="宋体" w:hAnsi="宋体" w:cs="宋体" w:eastAsia="宋体" w:hint="default"/>
          <w:spacing w:val="3"/>
        </w:rPr>
        <w:t> </w:t>
      </w:r>
      <w:r>
        <w:rPr/>
        <w:t>长期资产减值</w:t>
      </w:r>
      <w:r>
        <w:rPr>
          <w:b w:val="0"/>
          <w:bCs w:val="0"/>
        </w:rPr>
      </w:r>
    </w:p>
    <w:p>
      <w:pPr>
        <w:pStyle w:val="BodyText"/>
        <w:spacing w:line="307" w:lineRule="auto" w:before="5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对子公司、联营企业和合营企业的长期股权投资、固定资产、在建工程、无形资产、的资产</w:t>
      </w:r>
    </w:p>
    <w:p>
      <w:pPr>
        <w:pStyle w:val="BodyText"/>
        <w:spacing w:line="314" w:lineRule="auto" w:before="26"/>
        <w:ind w:left="557" w:right="0" w:hanging="421"/>
        <w:jc w:val="left"/>
      </w:pPr>
      <w:r>
        <w:rPr/>
        <w:t>减值，按以下方法确定：</w:t>
      </w:r>
      <w:r>
        <w:rPr>
          <w:rFonts w:ascii="宋体" w:hAnsi="宋体" w:cs="宋体" w:eastAsia="宋体" w:hint="default"/>
          <w:w w:val="100"/>
        </w:rPr>
        <w:t> </w:t>
      </w:r>
      <w:r>
        <w:rPr>
          <w:spacing w:val="-2"/>
        </w:rPr>
        <w:t>于资产负债表日判断资产是否存在可能发生减值的迹象，存在减值迹象的，本公司将估计其</w:t>
      </w:r>
    </w:p>
    <w:p>
      <w:pPr>
        <w:pStyle w:val="BodyText"/>
        <w:spacing w:line="314" w:lineRule="auto" w:before="20"/>
        <w:ind w:left="136" w:right="0"/>
        <w:jc w:val="left"/>
        <w:rPr>
          <w:rFonts w:ascii="宋体" w:hAnsi="宋体" w:cs="宋体" w:eastAsia="宋体" w:hint="default"/>
        </w:rPr>
      </w:pPr>
      <w:r>
        <w:rPr>
          <w:spacing w:val="-1"/>
        </w:rPr>
        <w:t>可收回金额，进行减值测试。对因企业合并所形成的商誉、使用寿命不确定的无形资产和尚未达</w:t>
      </w:r>
      <w:r>
        <w:rPr>
          <w:spacing w:val="-55"/>
        </w:rPr>
        <w:t> </w:t>
      </w:r>
      <w:r>
        <w:rPr>
          <w:spacing w:val="-55"/>
        </w:rPr>
      </w:r>
      <w:r>
        <w:rPr/>
        <w:t>到可使用状态的无形资产无论是否存在减值迹象，每年都进行减值测试。</w:t>
      </w:r>
      <w:r>
        <w:rPr>
          <w:rFonts w:ascii="宋体" w:hAnsi="宋体" w:cs="宋体" w:eastAsia="宋体" w:hint="default"/>
        </w:rPr>
        <w:t> </w:t>
      </w:r>
    </w:p>
    <w:p>
      <w:pPr>
        <w:pStyle w:val="BodyText"/>
        <w:spacing w:line="314" w:lineRule="auto" w:before="20"/>
        <w:ind w:left="136" w:right="109" w:firstLine="420"/>
        <w:jc w:val="both"/>
        <w:rPr>
          <w:rFonts w:ascii="宋体" w:hAnsi="宋体" w:cs="宋体" w:eastAsia="宋体" w:hint="default"/>
        </w:rPr>
      </w:pPr>
      <w:r>
        <w:rPr>
          <w:spacing w:val="-2"/>
        </w:rPr>
        <w:t>可收回金额根据资产的公允价值减去处置费用后的净额与资产预计未来现金流量的现值两者</w:t>
      </w:r>
      <w:r>
        <w:rPr>
          <w:w w:val="100"/>
        </w:rPr>
        <w:t> </w:t>
      </w:r>
      <w:r>
        <w:rPr>
          <w:spacing w:val="-1"/>
        </w:rPr>
        <w:t>之间较高者确定。本公司以单项资产为基础估计其可收回金额；难以对单项资产的可收回金额进</w:t>
      </w:r>
      <w:r>
        <w:rPr>
          <w:spacing w:val="-55"/>
        </w:rPr>
        <w:t> </w:t>
      </w:r>
      <w:r>
        <w:rPr>
          <w:spacing w:val="-55"/>
        </w:rPr>
      </w:r>
      <w:r>
        <w:rPr>
          <w:spacing w:val="-1"/>
        </w:rPr>
        <w:t>行估计的，以该资产所属的资产组为基础确定资产组的可收回金额。资产组的认定，以资产组产</w:t>
      </w:r>
      <w:r>
        <w:rPr>
          <w:spacing w:val="-55"/>
        </w:rPr>
        <w:t> </w:t>
      </w:r>
      <w:r>
        <w:rPr>
          <w:spacing w:val="-55"/>
        </w:rPr>
      </w:r>
      <w:r>
        <w:rPr/>
        <w:t>生的主要现金流入是否独立于其他资产或者资产组的现金流入为依据。</w:t>
      </w:r>
      <w:r>
        <w:rPr>
          <w:rFonts w:ascii="宋体" w:hAnsi="宋体" w:cs="宋体" w:eastAsia="宋体" w:hint="default"/>
        </w:rPr>
        <w:t> </w:t>
      </w:r>
    </w:p>
    <w:p>
      <w:pPr>
        <w:pStyle w:val="BodyText"/>
        <w:spacing w:line="314" w:lineRule="auto" w:before="20"/>
        <w:ind w:left="136" w:right="111" w:firstLine="420"/>
        <w:jc w:val="both"/>
        <w:rPr>
          <w:rFonts w:ascii="宋体" w:hAnsi="宋体" w:cs="宋体" w:eastAsia="宋体" w:hint="default"/>
        </w:rPr>
      </w:pPr>
      <w:r>
        <w:rPr>
          <w:spacing w:val="-2"/>
        </w:rPr>
        <w:t>当资产或资产组的可收回金额低于其账面价值时，本公司将其账面价值减记至可收回金额，</w:t>
      </w:r>
      <w:r>
        <w:rPr>
          <w:w w:val="100"/>
        </w:rPr>
        <w:t> </w:t>
      </w:r>
      <w:r>
        <w:rPr/>
        <w:t>减记的金额计入当期损益，同时计提相应的资产减值准备。</w:t>
      </w:r>
      <w:r>
        <w:rPr>
          <w:rFonts w:ascii="宋体" w:hAnsi="宋体" w:cs="宋体" w:eastAsia="宋体" w:hint="default"/>
        </w:rPr>
        <w:t> </w:t>
      </w:r>
    </w:p>
    <w:p>
      <w:pPr>
        <w:pStyle w:val="BodyText"/>
        <w:spacing w:line="314" w:lineRule="auto" w:before="20"/>
        <w:ind w:left="136" w:right="109" w:firstLine="420"/>
        <w:jc w:val="both"/>
        <w:rPr>
          <w:rFonts w:ascii="宋体" w:hAnsi="宋体" w:cs="宋体" w:eastAsia="宋体" w:hint="default"/>
        </w:rPr>
      </w:pPr>
      <w:r>
        <w:rPr>
          <w:spacing w:val="-2"/>
        </w:rPr>
        <w:t>就商誉的减值测试而言，对于因企业合并形成的商誉的账面价值，自购买日起按照合理的方</w:t>
      </w:r>
      <w:r>
        <w:rPr>
          <w:w w:val="100"/>
        </w:rPr>
        <w:t> </w:t>
      </w:r>
      <w:r>
        <w:rPr>
          <w:spacing w:val="-1"/>
        </w:rPr>
        <w:t>法分摊至相关的资产组；难以分摊至相关的资产组的，将其分摊至相关的资产组组合。相关的资</w:t>
      </w:r>
      <w:r>
        <w:rPr>
          <w:spacing w:val="-55"/>
        </w:rPr>
        <w:t> </w:t>
      </w:r>
      <w:r>
        <w:rPr>
          <w:spacing w:val="-55"/>
        </w:rPr>
      </w:r>
      <w:r>
        <w:rPr>
          <w:spacing w:val="-1"/>
        </w:rPr>
        <w:t>产组或资产组组合，是能够从企业合并的协同效应中受益的资产组或者资产组组合，且不大于本</w:t>
      </w:r>
      <w:r>
        <w:rPr>
          <w:spacing w:val="-55"/>
        </w:rPr>
        <w:t> </w:t>
      </w:r>
      <w:r>
        <w:rPr>
          <w:spacing w:val="-55"/>
        </w:rPr>
      </w:r>
      <w:r>
        <w:rPr/>
        <w:t>公司确定的报告分部。</w:t>
      </w:r>
      <w:r>
        <w:rPr>
          <w:rFonts w:ascii="宋体" w:hAnsi="宋体" w:cs="宋体" w:eastAsia="宋体" w:hint="default"/>
        </w:rPr>
        <w:t> </w:t>
      </w:r>
    </w:p>
    <w:p>
      <w:pPr>
        <w:pStyle w:val="BodyText"/>
        <w:spacing w:line="314" w:lineRule="auto" w:before="20"/>
        <w:ind w:left="136" w:right="109" w:firstLine="420"/>
        <w:jc w:val="both"/>
        <w:rPr>
          <w:rFonts w:ascii="宋体" w:hAnsi="宋体" w:cs="宋体" w:eastAsia="宋体" w:hint="default"/>
        </w:rPr>
      </w:pPr>
      <w:r>
        <w:rPr>
          <w:spacing w:val="-1"/>
        </w:rPr>
        <w:t>减值测试时，如与商誉相关的资产组或者资产组组合存在减值迹象的，首先对不包含商誉的</w:t>
      </w:r>
      <w:r>
        <w:rPr>
          <w:w w:val="100"/>
        </w:rPr>
        <w:t> </w:t>
      </w:r>
      <w:r>
        <w:rPr>
          <w:spacing w:val="-1"/>
        </w:rPr>
        <w:t>资产组或者资产组组合进行减值测试，计算可收回金额，确认相应的减值损失。然后对包含商誉</w:t>
      </w:r>
      <w:r>
        <w:rPr>
          <w:spacing w:val="-55"/>
        </w:rPr>
        <w:t> </w:t>
      </w:r>
      <w:r>
        <w:rPr>
          <w:spacing w:val="-55"/>
        </w:rPr>
      </w:r>
      <w:r>
        <w:rPr>
          <w:spacing w:val="-1"/>
        </w:rPr>
        <w:t>的资产组或者资产组组合进行减值测试，比较其账面价值与可收回金额，如可收回金额低于账面</w:t>
      </w:r>
      <w:r>
        <w:rPr>
          <w:spacing w:val="-55"/>
        </w:rPr>
        <w:t> </w:t>
      </w:r>
      <w:r>
        <w:rPr>
          <w:spacing w:val="-55"/>
        </w:rPr>
      </w:r>
      <w:r>
        <w:rPr/>
        <w:t>价值的，确认商誉的减值损失。</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t>资产减值损失一经确认，在以后会计期间不再转回。</w:t>
      </w:r>
      <w:r>
        <w:rPr>
          <w:rFonts w:ascii="宋体" w:hAnsi="宋体" w:cs="宋体" w:eastAsia="宋体" w:hint="default"/>
          <w:b/>
          <w:bCs/>
          <w:w w:val="99"/>
        </w:rPr>
        <w:t> </w:t>
      </w:r>
      <w:r>
        <w:rPr>
          <w:rFonts w:ascii="宋体" w:hAnsi="宋体" w:cs="宋体" w:eastAsia="宋体" w:hint="default"/>
        </w:rPr>
      </w:r>
    </w:p>
    <w:p>
      <w:pPr>
        <w:pStyle w:val="BodyText"/>
        <w:spacing w:line="240" w:lineRule="auto" w:before="8"/>
        <w:ind w:left="136" w:right="0"/>
        <w:jc w:val="left"/>
        <w:rPr>
          <w:rFonts w:ascii="宋体" w:hAnsi="宋体" w:cs="宋体" w:eastAsia="宋体" w:hint="default"/>
        </w:rPr>
      </w:pPr>
      <w:r>
        <w:rPr>
          <w:rFonts w:ascii="宋体"/>
          <w:w w:val="100"/>
        </w:rPr>
        <w:t> </w:t>
      </w:r>
    </w:p>
    <w:p>
      <w:pPr>
        <w:pStyle w:val="Heading4"/>
        <w:spacing w:line="240" w:lineRule="auto"/>
        <w:ind w:left="136" w:right="0"/>
        <w:jc w:val="left"/>
        <w:rPr>
          <w:b w:val="0"/>
          <w:bCs w:val="0"/>
        </w:rPr>
      </w:pPr>
      <w:r>
        <w:rPr>
          <w:rFonts w:ascii="宋体" w:hAnsi="宋体" w:cs="宋体" w:eastAsia="宋体" w:hint="default"/>
        </w:rPr>
        <w:t>30.</w:t>
      </w:r>
      <w:r>
        <w:rPr>
          <w:rFonts w:ascii="宋体" w:hAnsi="宋体" w:cs="宋体" w:eastAsia="宋体" w:hint="default"/>
          <w:spacing w:val="3"/>
        </w:rPr>
        <w:t> </w:t>
      </w:r>
      <w:r>
        <w:rPr/>
        <w:t>长期待摊费用</w:t>
      </w:r>
      <w:r>
        <w:rPr>
          <w:b w:val="0"/>
          <w:bCs w:val="0"/>
        </w:rPr>
      </w:r>
    </w:p>
    <w:p>
      <w:pPr>
        <w:pStyle w:val="BodyText"/>
        <w:spacing w:line="304" w:lineRule="auto" w:before="58"/>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长期待摊费用为已经发生但应由报告期和以后各期负担的分摊期限在一年以上的各项费用。</w:t>
      </w:r>
    </w:p>
    <w:p>
      <w:pPr>
        <w:pStyle w:val="BodyText"/>
        <w:spacing w:line="240" w:lineRule="auto" w:before="28"/>
        <w:ind w:left="136" w:right="0"/>
        <w:jc w:val="left"/>
        <w:rPr>
          <w:rFonts w:ascii="宋体" w:hAnsi="宋体" w:cs="宋体" w:eastAsia="宋体" w:hint="default"/>
        </w:rPr>
      </w:pPr>
      <w:r>
        <w:rPr/>
        <w:t>长期待摊费用在预计受益期间按直线法摊销。</w:t>
      </w:r>
      <w:r>
        <w:rPr>
          <w:rFonts w:ascii="宋体" w:hAnsi="宋体" w:cs="宋体" w:eastAsia="宋体" w:hint="default"/>
        </w:rPr>
        <w:t> </w:t>
      </w:r>
    </w:p>
    <w:p>
      <w:pPr>
        <w:pStyle w:val="BodyText"/>
        <w:spacing w:line="240" w:lineRule="auto" w:before="8"/>
        <w:ind w:left="136" w:right="0"/>
        <w:jc w:val="left"/>
        <w:rPr>
          <w:rFonts w:ascii="宋体" w:hAnsi="宋体" w:cs="宋体" w:eastAsia="宋体" w:hint="default"/>
        </w:rPr>
      </w:pPr>
      <w:r>
        <w:rPr>
          <w:rFonts w:ascii="宋体"/>
          <w:w w:val="100"/>
        </w:rPr>
        <w:t> </w:t>
      </w:r>
    </w:p>
    <w:p>
      <w:pPr>
        <w:pStyle w:val="Heading4"/>
        <w:spacing w:line="290" w:lineRule="auto" w:before="58"/>
        <w:ind w:left="136" w:right="5180"/>
        <w:jc w:val="left"/>
        <w:rPr>
          <w:rFonts w:ascii="宋体" w:hAnsi="宋体" w:cs="宋体" w:eastAsia="宋体" w:hint="default"/>
          <w:b w:val="0"/>
          <w:bCs w:val="0"/>
        </w:rPr>
      </w:pPr>
      <w:r>
        <w:rPr>
          <w:rFonts w:ascii="宋体" w:hAnsi="宋体" w:cs="宋体" w:eastAsia="宋体" w:hint="default"/>
        </w:rPr>
        <w:t>31.</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04" w:lineRule="auto" w:before="14"/>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职工薪酬，是指本公司为获得职工提供的服务或解除劳动关系而给予的各种形式的报酬或补</w:t>
      </w:r>
    </w:p>
    <w:p>
      <w:pPr>
        <w:pStyle w:val="BodyText"/>
        <w:spacing w:line="314" w:lineRule="auto" w:before="28"/>
        <w:ind w:left="136" w:right="0"/>
        <w:jc w:val="left"/>
        <w:rPr>
          <w:rFonts w:ascii="宋体" w:hAnsi="宋体" w:cs="宋体" w:eastAsia="宋体" w:hint="default"/>
        </w:rPr>
      </w:pPr>
      <w:r>
        <w:rPr>
          <w:spacing w:val="-1"/>
        </w:rPr>
        <w:t>偿。职工薪酬包括短期薪酬、离职后福利、辞退福利和其他长期职工福利。本公司提供给职工配</w:t>
      </w:r>
      <w:r>
        <w:rPr>
          <w:spacing w:val="-55"/>
        </w:rPr>
        <w:t> </w:t>
      </w:r>
      <w:r>
        <w:rPr>
          <w:spacing w:val="-55"/>
        </w:rPr>
      </w:r>
      <w:r>
        <w:rPr/>
        <w:t>偶、子女、受赡养人、已故员工遗属及其他受益人等的福利，也属于职工薪酬。</w:t>
      </w:r>
      <w:r>
        <w:rPr>
          <w:rFonts w:ascii="宋体" w:hAnsi="宋体" w:cs="宋体" w:eastAsia="宋体" w:hint="default"/>
        </w:rPr>
        <w:t> </w:t>
      </w:r>
    </w:p>
    <w:p>
      <w:pPr>
        <w:pStyle w:val="BodyText"/>
        <w:spacing w:line="314" w:lineRule="auto" w:before="20"/>
        <w:ind w:left="136" w:right="0" w:firstLine="420"/>
        <w:jc w:val="left"/>
        <w:rPr>
          <w:rFonts w:ascii="宋体" w:hAnsi="宋体" w:cs="宋体" w:eastAsia="宋体" w:hint="default"/>
        </w:rPr>
      </w:pPr>
      <w:r>
        <w:rPr>
          <w:spacing w:val="-2"/>
        </w:rPr>
        <w:t>根据流动性，职工薪酬分别列示于资产负债表的“应付职工薪酬”项目和“长期应付职工薪</w:t>
      </w:r>
      <w:r>
        <w:rPr>
          <w:w w:val="100"/>
        </w:rPr>
        <w:t> </w:t>
      </w:r>
      <w:r>
        <w:rPr/>
        <w:t>酬”项目。</w:t>
      </w:r>
      <w:r>
        <w:rPr>
          <w:rFonts w:ascii="宋体" w:hAnsi="宋体" w:cs="宋体" w:eastAsia="宋体" w:hint="default"/>
        </w:rPr>
        <w:t> </w:t>
      </w:r>
    </w:p>
    <w:p>
      <w:pPr>
        <w:pStyle w:val="BodyText"/>
        <w:spacing w:line="314" w:lineRule="auto" w:before="20"/>
        <w:ind w:left="557" w:right="0"/>
        <w:jc w:val="left"/>
      </w:pPr>
      <w:r>
        <w:rPr/>
        <w:t>①职工基本薪酬（工资、奖金、津贴、补贴）</w:t>
      </w:r>
      <w:r>
        <w:rPr>
          <w:rFonts w:ascii="宋体" w:hAnsi="宋体" w:cs="宋体" w:eastAsia="宋体" w:hint="default"/>
          <w:w w:val="100"/>
        </w:rPr>
        <w:t> </w:t>
      </w:r>
      <w:r>
        <w:rPr>
          <w:spacing w:val="-2"/>
        </w:rPr>
        <w:t>本公司在职工为其提供服务的会计期间，将实际发生的短期薪酬确认为负债，并计入当期损</w:t>
      </w:r>
    </w:p>
    <w:p>
      <w:pPr>
        <w:pStyle w:val="BodyText"/>
        <w:spacing w:line="240" w:lineRule="auto" w:before="20"/>
        <w:ind w:left="136" w:right="0"/>
        <w:jc w:val="left"/>
        <w:rPr>
          <w:rFonts w:ascii="宋体" w:hAnsi="宋体" w:cs="宋体" w:eastAsia="宋体" w:hint="default"/>
        </w:rPr>
      </w:pPr>
      <w:r>
        <w:rPr/>
        <w:t>益，其他会计准则要求或允许计入资产成本的除外。</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61"/>
          <w:pgSz w:w="11910" w:h="16840"/>
          <w:pgMar w:footer="1195" w:header="882" w:top="1120" w:bottom="1380" w:left="1140" w:right="1680"/>
          <w:pgNumType w:start="124"/>
        </w:sectPr>
      </w:pPr>
    </w:p>
    <w:p>
      <w:pPr>
        <w:spacing w:line="240" w:lineRule="auto" w:before="7"/>
        <w:rPr>
          <w:rFonts w:ascii="宋体" w:hAnsi="宋体" w:cs="宋体" w:eastAsia="宋体" w:hint="default"/>
          <w:sz w:val="24"/>
          <w:szCs w:val="24"/>
        </w:rPr>
      </w:pPr>
    </w:p>
    <w:p>
      <w:pPr>
        <w:pStyle w:val="BodyText"/>
        <w:spacing w:line="314" w:lineRule="auto" w:before="36"/>
        <w:ind w:left="557" w:right="0"/>
        <w:jc w:val="left"/>
      </w:pPr>
      <w:r>
        <w:rPr/>
        <w:t>②职工福利费</w:t>
      </w:r>
      <w:r>
        <w:rPr>
          <w:rFonts w:ascii="宋体" w:hAnsi="宋体" w:cs="宋体" w:eastAsia="宋体" w:hint="default"/>
          <w:w w:val="100"/>
        </w:rPr>
        <w:t> </w:t>
      </w:r>
      <w:r>
        <w:rPr>
          <w:spacing w:val="-2"/>
        </w:rPr>
        <w:t>本公司发生的职工福利费，在实际发生时根据实际发生额计入当期损益或相关资产成本。职</w:t>
      </w:r>
    </w:p>
    <w:p>
      <w:pPr>
        <w:pStyle w:val="BodyText"/>
        <w:spacing w:line="240" w:lineRule="auto" w:before="20"/>
        <w:ind w:left="136" w:right="0"/>
        <w:jc w:val="left"/>
        <w:rPr>
          <w:rFonts w:ascii="宋体" w:hAnsi="宋体" w:cs="宋体" w:eastAsia="宋体" w:hint="default"/>
        </w:rPr>
      </w:pPr>
      <w:r>
        <w:rPr/>
        <w:t>工福利费为非货币性福利的，按照公允价值计量。</w:t>
      </w:r>
      <w:r>
        <w:rPr>
          <w:rFonts w:ascii="宋体" w:hAnsi="宋体" w:cs="宋体" w:eastAsia="宋体" w:hint="default"/>
        </w:rPr>
        <w:t> </w:t>
      </w:r>
    </w:p>
    <w:p>
      <w:pPr>
        <w:pStyle w:val="BodyText"/>
        <w:spacing w:line="314" w:lineRule="auto" w:before="85"/>
        <w:ind w:left="136" w:right="211" w:firstLine="420"/>
        <w:jc w:val="both"/>
        <w:rPr>
          <w:rFonts w:ascii="宋体" w:hAnsi="宋体" w:cs="宋体" w:eastAsia="宋体" w:hint="default"/>
        </w:rPr>
      </w:pPr>
      <w:r>
        <w:rPr>
          <w:spacing w:val="-2"/>
        </w:rPr>
        <w:t>③医疗保险费、工伤保险费、生育保险费等社会保险费和住房公积金，以及工会经费和职工</w:t>
      </w:r>
      <w:r>
        <w:rPr>
          <w:w w:val="100"/>
        </w:rPr>
        <w:t> </w:t>
      </w:r>
      <w:r>
        <w:rPr/>
        <w:t>教育经费</w:t>
      </w:r>
      <w:r>
        <w:rPr>
          <w:rFonts w:ascii="宋体" w:hAnsi="宋体" w:cs="宋体" w:eastAsia="宋体" w:hint="default"/>
        </w:rPr>
        <w:t> </w:t>
      </w:r>
    </w:p>
    <w:p>
      <w:pPr>
        <w:pStyle w:val="BodyText"/>
        <w:spacing w:line="314" w:lineRule="auto" w:before="20"/>
        <w:ind w:left="136" w:right="115" w:firstLine="420"/>
        <w:jc w:val="both"/>
        <w:rPr>
          <w:rFonts w:ascii="宋体" w:hAnsi="宋体" w:cs="宋体" w:eastAsia="宋体" w:hint="default"/>
        </w:rPr>
      </w:pPr>
      <w:r>
        <w:rPr/>
        <w:t>本公司为职工缴纳的医疗保险费、工伤保险费、生育保险费等社会保险费和住房公积金，以</w:t>
      </w:r>
      <w:r>
        <w:rPr>
          <w:w w:val="100"/>
        </w:rPr>
        <w:t> </w:t>
      </w:r>
      <w:r>
        <w:rPr/>
        <w:t>及按规定提取的工会经费和职工教育经费，在职工为其提供服务的会计期间，根据规定的计提基</w:t>
      </w:r>
      <w:r>
        <w:rPr>
          <w:spacing w:val="-97"/>
        </w:rPr>
        <w:t> </w:t>
      </w:r>
      <w:r>
        <w:rPr>
          <w:spacing w:val="-97"/>
        </w:rPr>
      </w:r>
      <w:r>
        <w:rPr/>
        <w:t>础和计提比例计算确定相应的职工薪酬金额，并确认相应负债，计入当期损益或相关资产成本。</w:t>
      </w:r>
      <w:r>
        <w:rPr>
          <w:rFonts w:ascii="宋体" w:hAnsi="宋体" w:cs="宋体" w:eastAsia="宋体" w:hint="default"/>
        </w:rPr>
        <w:t> </w:t>
      </w:r>
    </w:p>
    <w:p>
      <w:pPr>
        <w:pStyle w:val="BodyText"/>
        <w:spacing w:line="314" w:lineRule="auto" w:before="20"/>
        <w:ind w:left="557" w:right="0"/>
        <w:jc w:val="left"/>
      </w:pPr>
      <w:r>
        <w:rPr/>
        <w:t>④短期带薪缺勤</w:t>
      </w:r>
      <w:r>
        <w:rPr>
          <w:rFonts w:ascii="宋体" w:hAnsi="宋体" w:cs="宋体" w:eastAsia="宋体" w:hint="default"/>
          <w:w w:val="100"/>
        </w:rPr>
        <w:t> </w:t>
      </w:r>
      <w:r>
        <w:rPr>
          <w:spacing w:val="-2"/>
        </w:rPr>
        <w:t>本公司在职工提供服务从而增加了其未来享有的带薪缺勤权利时，确认与累积带薪缺勤相关</w:t>
      </w:r>
    </w:p>
    <w:p>
      <w:pPr>
        <w:pStyle w:val="BodyText"/>
        <w:spacing w:line="314" w:lineRule="auto" w:before="20"/>
        <w:ind w:left="136" w:right="0"/>
        <w:jc w:val="left"/>
        <w:rPr>
          <w:rFonts w:ascii="宋体" w:hAnsi="宋体" w:cs="宋体" w:eastAsia="宋体" w:hint="default"/>
        </w:rPr>
      </w:pPr>
      <w:r>
        <w:rPr>
          <w:spacing w:val="-1"/>
        </w:rPr>
        <w:t>的职工薪酬，并以累积未行使权利而增加的预期支付金额计量。本公司在职工实际发生缺勤的会</w:t>
      </w:r>
      <w:r>
        <w:rPr>
          <w:spacing w:val="-55"/>
        </w:rPr>
        <w:t> </w:t>
      </w:r>
      <w:r>
        <w:rPr>
          <w:spacing w:val="-55"/>
        </w:rPr>
      </w:r>
      <w:r>
        <w:rPr/>
        <w:t>计期间确认与非累积带薪缺勤相关的职工薪酬。</w:t>
      </w:r>
      <w:r>
        <w:rPr>
          <w:rFonts w:ascii="宋体" w:hAnsi="宋体" w:cs="宋体" w:eastAsia="宋体" w:hint="default"/>
        </w:rPr>
        <w:t> </w:t>
      </w:r>
    </w:p>
    <w:p>
      <w:pPr>
        <w:pStyle w:val="BodyText"/>
        <w:spacing w:line="314" w:lineRule="auto" w:before="20"/>
        <w:ind w:left="557" w:right="2033"/>
        <w:jc w:val="left"/>
        <w:rPr>
          <w:rFonts w:ascii="宋体" w:hAnsi="宋体" w:cs="宋体" w:eastAsia="宋体" w:hint="default"/>
        </w:rPr>
      </w:pPr>
      <w:r>
        <w:rPr/>
        <w:t>⑤短期利润分享计划</w:t>
      </w:r>
      <w:r>
        <w:rPr>
          <w:rFonts w:ascii="宋体" w:hAnsi="宋体" w:cs="宋体" w:eastAsia="宋体" w:hint="default"/>
          <w:w w:val="100"/>
        </w:rPr>
        <w:t> </w:t>
      </w:r>
      <w:r>
        <w:rPr/>
        <w:t>利润分享计划同时满足下列条件的，本公司确认相关的应付职工薪酬：</w:t>
      </w:r>
      <w:r>
        <w:rPr>
          <w:rFonts w:ascii="宋体" w:hAnsi="宋体" w:cs="宋体" w:eastAsia="宋体" w:hint="default"/>
          <w:w w:val="100"/>
        </w:rPr>
        <w:t> </w:t>
      </w:r>
      <w:r>
        <w:rPr>
          <w:rFonts w:ascii="宋体" w:hAnsi="宋体" w:cs="宋体" w:eastAsia="宋体" w:hint="default"/>
        </w:rPr>
        <w:t>A.</w:t>
      </w:r>
      <w:r>
        <w:rPr/>
        <w:t>企业因过去事项导致现在具有支付职工薪酬的法定义务或推定义务；</w:t>
      </w:r>
      <w:r>
        <w:rPr>
          <w:rFonts w:ascii="宋体" w:hAnsi="宋体" w:cs="宋体" w:eastAsia="宋体" w:hint="default"/>
          <w:w w:val="100"/>
        </w:rPr>
        <w:t> </w:t>
      </w:r>
      <w:r>
        <w:rPr>
          <w:rFonts w:ascii="宋体" w:hAnsi="宋体" w:cs="宋体" w:eastAsia="宋体" w:hint="default"/>
        </w:rPr>
        <w:t>B.</w:t>
      </w:r>
      <w:r>
        <w:rPr/>
        <w:t>因利润分享计划所产生的应付职工薪酬义务金额能够可靠估计。</w:t>
      </w:r>
      <w:r>
        <w:rPr>
          <w:rFonts w:ascii="宋体" w:hAnsi="宋体" w:cs="宋体" w:eastAsia="宋体" w:hint="default"/>
        </w:rPr>
        <w:t> </w:t>
      </w:r>
    </w:p>
    <w:p>
      <w:pPr>
        <w:pStyle w:val="BodyText"/>
        <w:spacing w:line="218" w:lineRule="exact"/>
        <w:ind w:left="136" w:right="0"/>
        <w:jc w:val="left"/>
        <w:rPr>
          <w:rFonts w:ascii="宋体" w:hAnsi="宋体" w:cs="宋体" w:eastAsia="宋体" w:hint="default"/>
        </w:rPr>
      </w:pPr>
      <w:r>
        <w:rPr>
          <w:rFonts w:ascii="宋体"/>
          <w:w w:val="100"/>
        </w:rPr>
        <w:t> </w:t>
      </w:r>
    </w:p>
    <w:p>
      <w:pPr>
        <w:pStyle w:val="Heading4"/>
        <w:spacing w:line="240" w:lineRule="auto"/>
        <w:ind w:left="136" w:right="0"/>
        <w:jc w:val="left"/>
        <w:rPr>
          <w:rFonts w:ascii="宋体" w:hAnsi="宋体" w:cs="宋体" w:eastAsia="宋体" w:hint="default"/>
          <w:b w:val="0"/>
          <w:bCs w:val="0"/>
        </w:rPr>
      </w:pPr>
      <w:r>
        <w:rPr>
          <w:rFonts w:ascii="宋体" w:hAnsi="宋体" w:cs="宋体" w:eastAsia="宋体" w:hint="default"/>
        </w:rPr>
        <w:t>(2).</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3"/>
        <w:ind w:left="557" w:right="0"/>
        <w:jc w:val="left"/>
      </w:pPr>
      <w:r>
        <w:rPr/>
        <w:t>①设定提存计划</w:t>
      </w:r>
      <w:r>
        <w:rPr>
          <w:rFonts w:ascii="宋体" w:hAnsi="宋体" w:cs="宋体" w:eastAsia="宋体" w:hint="default"/>
          <w:w w:val="100"/>
        </w:rPr>
        <w:t> </w:t>
      </w:r>
      <w:r>
        <w:rPr>
          <w:spacing w:val="-4"/>
          <w:w w:val="100"/>
        </w:rPr>
        <w:t>本公司在职工为其提供服务的会计期间，将根据设定提存计划计算的应缴存金额确认为负债，</w:t>
      </w:r>
    </w:p>
    <w:p>
      <w:pPr>
        <w:pStyle w:val="BodyText"/>
        <w:spacing w:line="314" w:lineRule="auto" w:before="20"/>
        <w:ind w:left="557" w:right="0" w:hanging="421"/>
        <w:jc w:val="left"/>
      </w:pPr>
      <w:r>
        <w:rPr/>
        <w:t>并计入当期损益或相关资产成本。</w:t>
      </w:r>
      <w:r>
        <w:rPr>
          <w:rFonts w:ascii="宋体" w:hAnsi="宋体" w:cs="宋体" w:eastAsia="宋体" w:hint="default"/>
          <w:w w:val="100"/>
        </w:rPr>
        <w:t> </w:t>
      </w:r>
      <w:r>
        <w:rPr>
          <w:spacing w:val="-2"/>
        </w:rPr>
        <w:t>根据设定提存计划，预期不会在职工提供相关服务的年度报告期结束后十二个月内支付全部</w:t>
      </w:r>
    </w:p>
    <w:p>
      <w:pPr>
        <w:pStyle w:val="BodyText"/>
        <w:spacing w:line="314" w:lineRule="auto" w:before="20"/>
        <w:ind w:left="136" w:right="209"/>
        <w:jc w:val="both"/>
        <w:rPr>
          <w:rFonts w:ascii="宋体" w:hAnsi="宋体" w:cs="宋体" w:eastAsia="宋体" w:hint="default"/>
        </w:rPr>
      </w:pPr>
      <w:r>
        <w:rPr>
          <w:spacing w:val="-1"/>
        </w:rPr>
        <w:t>应缴存金额的，本公司参照相应的折现率（根据资产负债表日与设定提存计划义务期限和币种相</w:t>
      </w:r>
      <w:r>
        <w:rPr>
          <w:spacing w:val="-55"/>
        </w:rPr>
        <w:t> </w:t>
      </w:r>
      <w:r>
        <w:rPr>
          <w:spacing w:val="-55"/>
        </w:rPr>
      </w:r>
      <w:r>
        <w:rPr>
          <w:spacing w:val="-1"/>
        </w:rPr>
        <w:t>匹配的国债或活跃市场上的高质量公司债券的市场收益率确定），将全部应缴存金额以折现后的</w:t>
      </w:r>
      <w:r>
        <w:rPr>
          <w:spacing w:val="-55"/>
        </w:rPr>
        <w:t> </w:t>
      </w:r>
      <w:r>
        <w:rPr>
          <w:spacing w:val="-55"/>
        </w:rPr>
      </w:r>
      <w:r>
        <w:rPr/>
        <w:t>金额计量应付职工薪酬。</w:t>
      </w:r>
      <w:r>
        <w:rPr>
          <w:rFonts w:ascii="宋体" w:hAnsi="宋体" w:cs="宋体" w:eastAsia="宋体" w:hint="default"/>
        </w:rPr>
        <w:t> </w:t>
      </w:r>
    </w:p>
    <w:p>
      <w:pPr>
        <w:pStyle w:val="BodyText"/>
        <w:spacing w:line="314" w:lineRule="auto" w:before="20"/>
        <w:ind w:left="557" w:right="3924"/>
        <w:jc w:val="left"/>
        <w:rPr>
          <w:rFonts w:ascii="宋体" w:hAnsi="宋体" w:cs="宋体" w:eastAsia="宋体" w:hint="default"/>
        </w:rPr>
      </w:pPr>
      <w:r>
        <w:rPr/>
        <w:t>②设定受益计划</w:t>
      </w:r>
      <w:r>
        <w:rPr>
          <w:rFonts w:ascii="宋体" w:hAnsi="宋体" w:cs="宋体" w:eastAsia="宋体" w:hint="default"/>
          <w:w w:val="100"/>
        </w:rPr>
        <w:t> </w:t>
      </w:r>
      <w:r>
        <w:rPr>
          <w:rFonts w:ascii="宋体" w:hAnsi="宋体" w:cs="宋体" w:eastAsia="宋体" w:hint="default"/>
        </w:rPr>
        <w:t>A</w:t>
      </w:r>
      <w:r>
        <w:rPr/>
        <w:t>．确定设定受益计划义务的现值和当期服务成本</w:t>
      </w:r>
      <w:r>
        <w:rPr>
          <w:rFonts w:ascii="宋体" w:hAnsi="宋体" w:cs="宋体" w:eastAsia="宋体" w:hint="default"/>
        </w:rPr>
        <w:t> </w:t>
      </w:r>
    </w:p>
    <w:p>
      <w:pPr>
        <w:pStyle w:val="BodyText"/>
        <w:spacing w:line="314" w:lineRule="auto" w:before="20"/>
        <w:ind w:left="136" w:right="209" w:firstLine="420"/>
        <w:jc w:val="both"/>
        <w:rPr>
          <w:rFonts w:ascii="宋体" w:hAnsi="宋体" w:cs="宋体" w:eastAsia="宋体" w:hint="default"/>
        </w:rPr>
      </w:pPr>
      <w:r>
        <w:rPr>
          <w:spacing w:val="-2"/>
        </w:rPr>
        <w:t>根据预期累计福利单位法，采用无偏且相互一致的精算假设对有关人口统计变量和财务变量</w:t>
      </w:r>
      <w:r>
        <w:rPr>
          <w:w w:val="100"/>
        </w:rPr>
        <w:t> </w:t>
      </w:r>
      <w:r>
        <w:rPr>
          <w:spacing w:val="-1"/>
        </w:rPr>
        <w:t>等做出估计，计量设定受益计划所产生的义务，并确定相关义务的归属期间。本公司按照相应的</w:t>
      </w:r>
      <w:r>
        <w:rPr>
          <w:spacing w:val="-55"/>
        </w:rPr>
        <w:t> </w:t>
      </w:r>
      <w:r>
        <w:rPr>
          <w:spacing w:val="-55"/>
        </w:rPr>
      </w:r>
      <w:r>
        <w:rPr>
          <w:spacing w:val="-1"/>
        </w:rPr>
        <w:t>折现率（根据资产负债表日与设定受益计划义务期限和币种相匹配的国债或活跃市场上的高质量</w:t>
      </w:r>
      <w:r>
        <w:rPr>
          <w:spacing w:val="-55"/>
        </w:rPr>
        <w:t> </w:t>
      </w:r>
      <w:r>
        <w:rPr>
          <w:spacing w:val="-55"/>
        </w:rPr>
      </w:r>
      <w:r>
        <w:rPr>
          <w:spacing w:val="-1"/>
        </w:rPr>
        <w:t>公司债券的市场收益率确定）将设定受益计划所产生的义务予以折现，以确定设定受益计划义务</w:t>
      </w:r>
      <w:r>
        <w:rPr>
          <w:spacing w:val="-55"/>
        </w:rPr>
        <w:t> </w:t>
      </w:r>
      <w:r>
        <w:rPr>
          <w:spacing w:val="-55"/>
        </w:rPr>
      </w:r>
      <w:r>
        <w:rPr/>
        <w:t>的现值和当期服务成本。</w:t>
      </w:r>
      <w:r>
        <w:rPr>
          <w:rFonts w:ascii="宋体" w:hAnsi="宋体" w:cs="宋体" w:eastAsia="宋体" w:hint="default"/>
        </w:rPr>
        <w:t> </w:t>
      </w:r>
    </w:p>
    <w:p>
      <w:pPr>
        <w:pStyle w:val="BodyText"/>
        <w:spacing w:line="314" w:lineRule="auto" w:before="20"/>
        <w:ind w:left="557" w:right="0"/>
        <w:jc w:val="left"/>
      </w:pPr>
      <w:r>
        <w:rPr>
          <w:rFonts w:ascii="宋体" w:hAnsi="宋体" w:cs="宋体" w:eastAsia="宋体" w:hint="default"/>
        </w:rPr>
        <w:t>B.</w:t>
      </w:r>
      <w:r>
        <w:rPr/>
        <w:t>确认设定受益计划净负债或净资产</w:t>
      </w:r>
      <w:r>
        <w:rPr>
          <w:rFonts w:ascii="宋体" w:hAnsi="宋体" w:cs="宋体" w:eastAsia="宋体" w:hint="default"/>
          <w:w w:val="100"/>
        </w:rPr>
        <w:t> </w:t>
      </w:r>
      <w:r>
        <w:rPr>
          <w:spacing w:val="-2"/>
        </w:rPr>
        <w:t>设定受益计划存在资产的，本公司将设定受益计划义务现值减去设定受益计划资产公允价值</w:t>
      </w:r>
    </w:p>
    <w:p>
      <w:pPr>
        <w:pStyle w:val="BodyText"/>
        <w:spacing w:line="314" w:lineRule="auto" w:before="20"/>
        <w:ind w:left="557" w:right="0" w:hanging="421"/>
        <w:jc w:val="left"/>
      </w:pPr>
      <w:r>
        <w:rPr/>
        <w:t>所形成的赤字或盈余确认为一项设定受益计划净负债或净资产。</w:t>
      </w:r>
      <w:r>
        <w:rPr>
          <w:rFonts w:ascii="宋体" w:hAnsi="宋体" w:cs="宋体" w:eastAsia="宋体" w:hint="default"/>
          <w:w w:val="100"/>
        </w:rPr>
        <w:t> </w:t>
      </w:r>
      <w:r>
        <w:rPr>
          <w:spacing w:val="-2"/>
        </w:rPr>
        <w:t>设定受益计划存在盈余的，本公司以设定受益计划的盈余和资产上限两项的孰低者计量设定</w:t>
      </w:r>
    </w:p>
    <w:p>
      <w:pPr>
        <w:pStyle w:val="BodyText"/>
        <w:spacing w:line="240" w:lineRule="auto" w:before="20"/>
        <w:ind w:left="136" w:right="0"/>
        <w:jc w:val="left"/>
        <w:rPr>
          <w:rFonts w:ascii="宋体" w:hAnsi="宋体" w:cs="宋体" w:eastAsia="宋体" w:hint="default"/>
        </w:rPr>
      </w:pPr>
      <w:r>
        <w:rPr/>
        <w:t>受益计划净资产。</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580"/>
        </w:sectPr>
      </w:pPr>
    </w:p>
    <w:p>
      <w:pPr>
        <w:spacing w:line="240" w:lineRule="auto" w:before="7"/>
        <w:rPr>
          <w:rFonts w:ascii="宋体" w:hAnsi="宋体" w:cs="宋体" w:eastAsia="宋体" w:hint="default"/>
          <w:sz w:val="24"/>
          <w:szCs w:val="24"/>
        </w:rPr>
      </w:pPr>
    </w:p>
    <w:p>
      <w:pPr>
        <w:pStyle w:val="BodyText"/>
        <w:spacing w:line="314" w:lineRule="auto" w:before="36"/>
        <w:ind w:left="557" w:right="0"/>
        <w:jc w:val="left"/>
      </w:pPr>
      <w:r>
        <w:rPr>
          <w:rFonts w:ascii="宋体" w:hAnsi="宋体" w:cs="宋体" w:eastAsia="宋体" w:hint="default"/>
        </w:rPr>
        <w:t>C.</w:t>
      </w:r>
      <w:r>
        <w:rPr/>
        <w:t>确定应计入资产成本或当期损益的金额</w:t>
      </w:r>
      <w:r>
        <w:rPr>
          <w:rFonts w:ascii="宋体" w:hAnsi="宋体" w:cs="宋体" w:eastAsia="宋体" w:hint="default"/>
          <w:w w:val="100"/>
        </w:rPr>
        <w:t> </w:t>
      </w:r>
      <w:r>
        <w:rPr>
          <w:spacing w:val="-2"/>
        </w:rPr>
        <w:t>服务成本，包括当期服务成本、过去服务成本和结算利得或损失。其中，除了其他会计准则</w:t>
      </w:r>
    </w:p>
    <w:p>
      <w:pPr>
        <w:pStyle w:val="BodyText"/>
        <w:spacing w:line="314" w:lineRule="auto" w:before="20"/>
        <w:ind w:left="557" w:right="0" w:hanging="421"/>
        <w:jc w:val="left"/>
      </w:pPr>
      <w:r>
        <w:rPr/>
        <w:t>要求或允许计入资产成本的当期服务成本之外，其他服务成本均计入当期损益。</w:t>
      </w:r>
      <w:r>
        <w:rPr>
          <w:rFonts w:ascii="宋体" w:hAnsi="宋体" w:cs="宋体" w:eastAsia="宋体" w:hint="default"/>
          <w:w w:val="100"/>
        </w:rPr>
        <w:t> </w:t>
      </w:r>
      <w:r>
        <w:rPr>
          <w:spacing w:val="-2"/>
        </w:rPr>
        <w:t>设定受益计划净负债或净资产的利息净额，包括计划资产的利息收益、设定受益计划义务的</w:t>
      </w:r>
    </w:p>
    <w:p>
      <w:pPr>
        <w:pStyle w:val="BodyText"/>
        <w:spacing w:line="314" w:lineRule="auto" w:before="20"/>
        <w:ind w:left="557" w:right="2033" w:hanging="421"/>
        <w:jc w:val="left"/>
        <w:rPr>
          <w:rFonts w:ascii="宋体" w:hAnsi="宋体" w:cs="宋体" w:eastAsia="宋体" w:hint="default"/>
        </w:rPr>
      </w:pPr>
      <w:r>
        <w:rPr/>
        <w:t>利息费用以及资产上限影响的利息，均计入当期损益。</w:t>
      </w:r>
      <w:r>
        <w:rPr>
          <w:rFonts w:ascii="宋体" w:hAnsi="宋体" w:cs="宋体" w:eastAsia="宋体" w:hint="default"/>
          <w:w w:val="100"/>
        </w:rPr>
        <w:t> </w:t>
      </w:r>
      <w:r>
        <w:rPr>
          <w:rFonts w:ascii="宋体" w:hAnsi="宋体" w:cs="宋体" w:eastAsia="宋体" w:hint="default"/>
        </w:rPr>
        <w:t>D.</w:t>
      </w:r>
      <w:r>
        <w:rPr/>
        <w:t>确定应计入其他综合收益的金额</w:t>
      </w:r>
      <w:r>
        <w:rPr>
          <w:rFonts w:ascii="宋体" w:hAnsi="宋体" w:cs="宋体" w:eastAsia="宋体" w:hint="default"/>
          <w:w w:val="100"/>
        </w:rPr>
        <w:t> </w:t>
      </w:r>
      <w:r>
        <w:rPr/>
        <w:t>重新计量设定受益计划净负债或净资产所产生的变动，包括：</w:t>
      </w:r>
      <w:r>
        <w:rPr>
          <w:rFonts w:ascii="宋体" w:hAnsi="宋体" w:cs="宋体" w:eastAsia="宋体" w:hint="default"/>
        </w:rPr>
        <w:t> </w:t>
      </w:r>
    </w:p>
    <w:p>
      <w:pPr>
        <w:pStyle w:val="BodyText"/>
        <w:spacing w:line="314" w:lineRule="auto" w:before="20"/>
        <w:ind w:left="136" w:right="208" w:firstLine="420"/>
        <w:jc w:val="both"/>
        <w:rPr>
          <w:rFonts w:ascii="宋体" w:hAnsi="宋体" w:cs="宋体" w:eastAsia="宋体" w:hint="default"/>
        </w:rPr>
      </w:pPr>
      <w:r>
        <w:rPr>
          <w:spacing w:val="-4"/>
        </w:rPr>
        <w:t>（</w:t>
      </w:r>
      <w:r>
        <w:rPr>
          <w:rFonts w:ascii="宋体" w:hAnsi="宋体" w:cs="宋体" w:eastAsia="宋体" w:hint="default"/>
          <w:spacing w:val="-4"/>
        </w:rPr>
        <w:t>a</w:t>
      </w:r>
      <w:r>
        <w:rPr>
          <w:spacing w:val="-4"/>
        </w:rPr>
        <w:t>）精算利得或损失，即由于精算假设和经验调整导致之前所计量的设定受益计划义务现值</w:t>
      </w:r>
      <w:r>
        <w:rPr>
          <w:w w:val="100"/>
        </w:rPr>
        <w:t> </w:t>
      </w:r>
      <w:r>
        <w:rPr/>
        <w:t>的增加或减少；</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t>（</w:t>
      </w:r>
      <w:r>
        <w:rPr>
          <w:rFonts w:ascii="宋体" w:hAnsi="宋体" w:cs="宋体" w:eastAsia="宋体" w:hint="default"/>
        </w:rPr>
        <w:t>b</w:t>
      </w:r>
      <w:r>
        <w:rPr/>
        <w:t>）计划资产回报，扣除包括在设定受益计划净负债或净资产的利息净额中的金额</w:t>
      </w:r>
      <w:r>
        <w:rPr>
          <w:rFonts w:ascii="宋体" w:hAnsi="宋体" w:cs="宋体" w:eastAsia="宋体" w:hint="default"/>
        </w:rPr>
        <w:t>; </w:t>
      </w:r>
    </w:p>
    <w:p>
      <w:pPr>
        <w:pStyle w:val="BodyText"/>
        <w:spacing w:line="314" w:lineRule="auto" w:before="85"/>
        <w:ind w:left="557" w:right="0"/>
        <w:jc w:val="left"/>
      </w:pPr>
      <w:r>
        <w:rPr>
          <w:spacing w:val="-4"/>
          <w:w w:val="100"/>
        </w:rPr>
        <w:t>（</w:t>
      </w:r>
      <w:r>
        <w:rPr>
          <w:rFonts w:ascii="宋体" w:hAnsi="宋体" w:cs="宋体" w:eastAsia="宋体" w:hint="default"/>
          <w:spacing w:val="-4"/>
          <w:w w:val="100"/>
        </w:rPr>
        <w:t>c</w:t>
      </w:r>
      <w:r>
        <w:rPr>
          <w:spacing w:val="-4"/>
          <w:w w:val="100"/>
        </w:rPr>
        <w:t>）资产上限影响的变动，扣除包括在设定受益计划净负债或净资产的利息净额中的金额。</w:t>
      </w:r>
      <w:r>
        <w:rPr>
          <w:spacing w:val="-105"/>
          <w:w w:val="100"/>
        </w:rPr>
        <w:t> </w:t>
      </w:r>
      <w:r>
        <w:rPr>
          <w:rFonts w:ascii="宋体" w:hAnsi="宋体" w:cs="宋体" w:eastAsia="宋体" w:hint="default"/>
          <w:spacing w:val="-105"/>
          <w:w w:val="100"/>
        </w:rPr>
      </w:r>
      <w:r>
        <w:rPr/>
        <w:t>上述重新计量设定受益计划净负债或净资产所产生的变动直接计入其他综合收益</w:t>
      </w:r>
      <w:r>
        <w:rPr>
          <w:rFonts w:ascii="宋体" w:hAnsi="宋体" w:cs="宋体" w:eastAsia="宋体" w:hint="default"/>
        </w:rPr>
        <w:t>,</w:t>
      </w:r>
      <w:r>
        <w:rPr>
          <w:rFonts w:ascii="宋体" w:hAnsi="宋体" w:cs="宋体" w:eastAsia="宋体" w:hint="default"/>
          <w:spacing w:val="6"/>
        </w:rPr>
        <w:t> </w:t>
      </w:r>
      <w:r>
        <w:rPr/>
        <w:t>并且在后</w:t>
      </w:r>
    </w:p>
    <w:p>
      <w:pPr>
        <w:pStyle w:val="BodyText"/>
        <w:spacing w:line="314" w:lineRule="auto" w:before="20"/>
        <w:ind w:left="136" w:right="0"/>
        <w:jc w:val="left"/>
        <w:rPr>
          <w:rFonts w:ascii="宋体" w:hAnsi="宋体" w:cs="宋体" w:eastAsia="宋体" w:hint="default"/>
        </w:rPr>
      </w:pPr>
      <w:r>
        <w:rPr>
          <w:spacing w:val="-1"/>
        </w:rPr>
        <w:t>续会计期间不允许转回至损益，但本公司可以在权益范围内转移这些在其他综合收益中确认的金</w:t>
      </w:r>
      <w:r>
        <w:rPr>
          <w:spacing w:val="-55"/>
        </w:rPr>
        <w:t> </w:t>
      </w:r>
      <w:r>
        <w:rPr>
          <w:spacing w:val="-55"/>
        </w:rPr>
      </w:r>
      <w:r>
        <w:rPr/>
        <w:t>额。</w:t>
      </w:r>
      <w:r>
        <w:rPr>
          <w:rFonts w:ascii="宋体" w:hAnsi="宋体" w:cs="宋体" w:eastAsia="宋体" w:hint="default"/>
        </w:rPr>
        <w:t> </w:t>
      </w:r>
    </w:p>
    <w:p>
      <w:pPr>
        <w:pStyle w:val="BodyText"/>
        <w:spacing w:line="218" w:lineRule="exact"/>
        <w:ind w:left="136" w:right="0"/>
        <w:jc w:val="left"/>
        <w:rPr>
          <w:rFonts w:ascii="宋体" w:hAnsi="宋体" w:cs="宋体" w:eastAsia="宋体" w:hint="default"/>
        </w:rPr>
      </w:pPr>
      <w:r>
        <w:rPr>
          <w:rFonts w:ascii="宋体"/>
          <w:w w:val="100"/>
        </w:rPr>
        <w:t> </w:t>
      </w:r>
    </w:p>
    <w:p>
      <w:pPr>
        <w:pStyle w:val="Heading4"/>
        <w:spacing w:line="240" w:lineRule="auto"/>
        <w:ind w:left="136" w:right="0"/>
        <w:jc w:val="left"/>
        <w:rPr>
          <w:rFonts w:ascii="宋体" w:hAnsi="宋体" w:cs="宋体" w:eastAsia="宋体" w:hint="default"/>
          <w:b w:val="0"/>
          <w:bCs w:val="0"/>
        </w:rPr>
      </w:pPr>
      <w:r>
        <w:rPr>
          <w:rFonts w:ascii="宋体" w:hAnsi="宋体" w:cs="宋体" w:eastAsia="宋体" w:hint="default"/>
        </w:rPr>
        <w:t>(3).</w:t>
      </w:r>
      <w:r>
        <w:rPr/>
        <w:t>辞退福利的会计处理方法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3"/>
        <w:ind w:left="557" w:right="0"/>
        <w:jc w:val="left"/>
      </w:pPr>
      <w:r>
        <w:rPr/>
        <w:t>①设定提存计划</w:t>
      </w:r>
      <w:r>
        <w:rPr>
          <w:rFonts w:ascii="宋体" w:hAnsi="宋体" w:cs="宋体" w:eastAsia="宋体" w:hint="default"/>
          <w:w w:val="100"/>
        </w:rPr>
        <w:t> </w:t>
      </w:r>
      <w:r>
        <w:rPr>
          <w:spacing w:val="-4"/>
          <w:w w:val="100"/>
        </w:rPr>
        <w:t>本公司在职工为其提供服务的会计期间，将根据设定提存计划计算的应缴存金额确认为负债，</w:t>
      </w:r>
    </w:p>
    <w:p>
      <w:pPr>
        <w:pStyle w:val="BodyText"/>
        <w:spacing w:line="314" w:lineRule="auto" w:before="20"/>
        <w:ind w:left="557" w:right="0" w:hanging="421"/>
        <w:jc w:val="left"/>
      </w:pPr>
      <w:r>
        <w:rPr/>
        <w:t>并计入当期损益或相关资产成本。</w:t>
      </w:r>
      <w:r>
        <w:rPr>
          <w:rFonts w:ascii="宋体" w:hAnsi="宋体" w:cs="宋体" w:eastAsia="宋体" w:hint="default"/>
          <w:w w:val="100"/>
        </w:rPr>
        <w:t> </w:t>
      </w:r>
      <w:r>
        <w:rPr>
          <w:spacing w:val="-2"/>
        </w:rPr>
        <w:t>根据设定提存计划，预期不会在职工提供相关服务的年度报告期结束后十二个月内支付全部</w:t>
      </w:r>
    </w:p>
    <w:p>
      <w:pPr>
        <w:pStyle w:val="BodyText"/>
        <w:spacing w:line="314" w:lineRule="auto" w:before="20"/>
        <w:ind w:left="136" w:right="209"/>
        <w:jc w:val="both"/>
        <w:rPr>
          <w:rFonts w:ascii="宋体" w:hAnsi="宋体" w:cs="宋体" w:eastAsia="宋体" w:hint="default"/>
        </w:rPr>
      </w:pPr>
      <w:r>
        <w:rPr>
          <w:spacing w:val="-1"/>
        </w:rPr>
        <w:t>应缴存金额的，本公司参照相应的折现率（根据资产负债表日与设定提存计划义务期限和币种相</w:t>
      </w:r>
      <w:r>
        <w:rPr>
          <w:spacing w:val="-55"/>
        </w:rPr>
        <w:t> </w:t>
      </w:r>
      <w:r>
        <w:rPr>
          <w:spacing w:val="-55"/>
        </w:rPr>
      </w:r>
      <w:r>
        <w:rPr>
          <w:spacing w:val="-1"/>
        </w:rPr>
        <w:t>匹配的国债或活跃市场上的高质量公司债券的市场收益率确定），将全部应缴存金额以折现后的</w:t>
      </w:r>
      <w:r>
        <w:rPr>
          <w:spacing w:val="-54"/>
        </w:rPr>
        <w:t> </w:t>
      </w:r>
      <w:r>
        <w:rPr>
          <w:spacing w:val="-54"/>
        </w:rPr>
      </w:r>
      <w:r>
        <w:rPr/>
        <w:t>金额计量应付职工薪酬。</w:t>
      </w:r>
      <w:r>
        <w:rPr>
          <w:rFonts w:ascii="宋体" w:hAnsi="宋体" w:cs="宋体" w:eastAsia="宋体" w:hint="default"/>
        </w:rPr>
        <w:t> </w:t>
      </w:r>
    </w:p>
    <w:p>
      <w:pPr>
        <w:pStyle w:val="BodyText"/>
        <w:spacing w:line="314" w:lineRule="auto" w:before="20"/>
        <w:ind w:left="557" w:right="3924"/>
        <w:jc w:val="left"/>
        <w:rPr>
          <w:rFonts w:ascii="宋体" w:hAnsi="宋体" w:cs="宋体" w:eastAsia="宋体" w:hint="default"/>
        </w:rPr>
      </w:pPr>
      <w:r>
        <w:rPr/>
        <w:t>②设定受益计划</w:t>
      </w:r>
      <w:r>
        <w:rPr>
          <w:rFonts w:ascii="宋体" w:hAnsi="宋体" w:cs="宋体" w:eastAsia="宋体" w:hint="default"/>
          <w:w w:val="100"/>
        </w:rPr>
        <w:t> </w:t>
      </w:r>
      <w:r>
        <w:rPr>
          <w:rFonts w:ascii="宋体" w:hAnsi="宋体" w:cs="宋体" w:eastAsia="宋体" w:hint="default"/>
        </w:rPr>
        <w:t>A</w:t>
      </w:r>
      <w:r>
        <w:rPr/>
        <w:t>．确定设定受益计划义务的现值和当期服务成本</w:t>
      </w:r>
      <w:r>
        <w:rPr>
          <w:rFonts w:ascii="宋体" w:hAnsi="宋体" w:cs="宋体" w:eastAsia="宋体" w:hint="default"/>
        </w:rPr>
        <w:t> </w:t>
      </w:r>
    </w:p>
    <w:p>
      <w:pPr>
        <w:pStyle w:val="BodyText"/>
        <w:spacing w:line="314" w:lineRule="auto" w:before="20"/>
        <w:ind w:left="136" w:right="209" w:firstLine="420"/>
        <w:jc w:val="both"/>
        <w:rPr>
          <w:rFonts w:ascii="宋体" w:hAnsi="宋体" w:cs="宋体" w:eastAsia="宋体" w:hint="default"/>
        </w:rPr>
      </w:pPr>
      <w:r>
        <w:rPr>
          <w:spacing w:val="-2"/>
        </w:rPr>
        <w:t>根据预期累计福利单位法，采用无偏且相互一致的精算假设对有关人口统计变量和财务变量</w:t>
      </w:r>
      <w:r>
        <w:rPr>
          <w:w w:val="100"/>
        </w:rPr>
        <w:t> </w:t>
      </w:r>
      <w:r>
        <w:rPr>
          <w:spacing w:val="-1"/>
        </w:rPr>
        <w:t>等做出估计，计量设定受益计划所产生的义务，并确定相关义务的归属期间。本公司按照相应的</w:t>
      </w:r>
      <w:r>
        <w:rPr>
          <w:spacing w:val="-55"/>
        </w:rPr>
        <w:t> </w:t>
      </w:r>
      <w:r>
        <w:rPr>
          <w:spacing w:val="-55"/>
        </w:rPr>
      </w:r>
      <w:r>
        <w:rPr>
          <w:spacing w:val="-1"/>
        </w:rPr>
        <w:t>折现率（根据资产负债表日与设定受益计划义务期限和币种相匹配的国债或活跃市场上的高质量</w:t>
      </w:r>
      <w:r>
        <w:rPr>
          <w:spacing w:val="-55"/>
        </w:rPr>
        <w:t> </w:t>
      </w:r>
      <w:r>
        <w:rPr>
          <w:spacing w:val="-55"/>
        </w:rPr>
      </w:r>
      <w:r>
        <w:rPr>
          <w:spacing w:val="-1"/>
        </w:rPr>
        <w:t>公司债券的市场收益率确定）将设定受益计划所产生的义务予以折现，以确定设定受益计划义务</w:t>
      </w:r>
      <w:r>
        <w:rPr>
          <w:spacing w:val="-55"/>
        </w:rPr>
        <w:t> </w:t>
      </w:r>
      <w:r>
        <w:rPr>
          <w:spacing w:val="-55"/>
        </w:rPr>
      </w:r>
      <w:r>
        <w:rPr/>
        <w:t>的现值和当期服务成本。</w:t>
      </w:r>
      <w:r>
        <w:rPr>
          <w:rFonts w:ascii="宋体" w:hAnsi="宋体" w:cs="宋体" w:eastAsia="宋体" w:hint="default"/>
        </w:rPr>
        <w:t> </w:t>
      </w:r>
    </w:p>
    <w:p>
      <w:pPr>
        <w:pStyle w:val="BodyText"/>
        <w:spacing w:line="314" w:lineRule="auto" w:before="20"/>
        <w:ind w:left="557" w:right="0"/>
        <w:jc w:val="left"/>
      </w:pPr>
      <w:r>
        <w:rPr>
          <w:rFonts w:ascii="宋体" w:hAnsi="宋体" w:cs="宋体" w:eastAsia="宋体" w:hint="default"/>
        </w:rPr>
        <w:t>B.</w:t>
      </w:r>
      <w:r>
        <w:rPr/>
        <w:t>确认设定受益计划净负债或净资产</w:t>
      </w:r>
      <w:r>
        <w:rPr>
          <w:rFonts w:ascii="宋体" w:hAnsi="宋体" w:cs="宋体" w:eastAsia="宋体" w:hint="default"/>
          <w:w w:val="100"/>
        </w:rPr>
        <w:t> </w:t>
      </w:r>
      <w:r>
        <w:rPr>
          <w:spacing w:val="-2"/>
        </w:rPr>
        <w:t>设定受益计划存在资产的，本公司将设定受益计划义务现值减去设定受益计划资产公允价值</w:t>
      </w:r>
    </w:p>
    <w:p>
      <w:pPr>
        <w:pStyle w:val="BodyText"/>
        <w:spacing w:line="314" w:lineRule="auto" w:before="20"/>
        <w:ind w:left="557" w:right="0" w:hanging="421"/>
        <w:jc w:val="left"/>
      </w:pPr>
      <w:r>
        <w:rPr/>
        <w:t>所形成的赤字或盈余确认为一项设定受益计划净负债或净资产。</w:t>
      </w:r>
      <w:r>
        <w:rPr>
          <w:rFonts w:ascii="宋体" w:hAnsi="宋体" w:cs="宋体" w:eastAsia="宋体" w:hint="default"/>
          <w:w w:val="100"/>
        </w:rPr>
        <w:t> </w:t>
      </w:r>
      <w:r>
        <w:rPr>
          <w:spacing w:val="-2"/>
        </w:rPr>
        <w:t>设定受益计划存在盈余的，本公司以设定受益计划的盈余和资产上限两项的孰低者计量设定</w:t>
      </w:r>
    </w:p>
    <w:p>
      <w:pPr>
        <w:pStyle w:val="BodyText"/>
        <w:spacing w:line="314" w:lineRule="auto" w:before="20"/>
        <w:ind w:left="557" w:right="3924" w:hanging="421"/>
        <w:jc w:val="left"/>
        <w:rPr>
          <w:rFonts w:ascii="宋体" w:hAnsi="宋体" w:cs="宋体" w:eastAsia="宋体" w:hint="default"/>
        </w:rPr>
      </w:pPr>
      <w:r>
        <w:rPr/>
        <w:t>受益计划净资产。</w:t>
      </w:r>
      <w:r>
        <w:rPr>
          <w:rFonts w:ascii="宋体" w:hAnsi="宋体" w:cs="宋体" w:eastAsia="宋体" w:hint="default"/>
          <w:w w:val="100"/>
        </w:rPr>
        <w:t> </w:t>
      </w:r>
      <w:r>
        <w:rPr>
          <w:rFonts w:ascii="宋体" w:hAnsi="宋体" w:cs="宋体" w:eastAsia="宋体" w:hint="default"/>
        </w:rPr>
        <w:t>C.</w:t>
      </w:r>
      <w:r>
        <w:rPr/>
        <w:t>确定应计入资产成本或当期损益的金额</w:t>
      </w:r>
      <w:r>
        <w:rPr>
          <w:rFonts w:ascii="宋体" w:hAnsi="宋体" w:cs="宋体" w:eastAsia="宋体" w:hint="default"/>
        </w:rPr>
        <w:t> </w:t>
      </w:r>
    </w:p>
    <w:p>
      <w:pPr>
        <w:spacing w:after="0" w:line="314" w:lineRule="auto"/>
        <w:jc w:val="left"/>
        <w:rPr>
          <w:rFonts w:ascii="宋体" w:hAnsi="宋体" w:cs="宋体" w:eastAsia="宋体" w:hint="default"/>
        </w:rPr>
        <w:sectPr>
          <w:pgSz w:w="11910" w:h="16840"/>
          <w:pgMar w:header="882" w:footer="1195" w:top="1120" w:bottom="1380" w:left="1140" w:right="1580"/>
        </w:sectPr>
      </w:pPr>
    </w:p>
    <w:p>
      <w:pPr>
        <w:spacing w:line="240" w:lineRule="auto" w:before="7"/>
        <w:rPr>
          <w:rFonts w:ascii="宋体" w:hAnsi="宋体" w:cs="宋体" w:eastAsia="宋体" w:hint="default"/>
          <w:sz w:val="24"/>
          <w:szCs w:val="24"/>
        </w:rPr>
      </w:pPr>
    </w:p>
    <w:p>
      <w:pPr>
        <w:pStyle w:val="BodyText"/>
        <w:spacing w:line="314" w:lineRule="auto" w:before="36"/>
        <w:ind w:left="136" w:right="0" w:firstLine="420"/>
        <w:jc w:val="left"/>
        <w:rPr>
          <w:rFonts w:ascii="宋体" w:hAnsi="宋体" w:cs="宋体" w:eastAsia="宋体" w:hint="default"/>
        </w:rPr>
      </w:pPr>
      <w:r>
        <w:rPr>
          <w:spacing w:val="-2"/>
        </w:rPr>
        <w:t>服务成本，包括当期服务成本、过去服务成本和结算利得或损失。其中，除了其他会计准则</w:t>
      </w:r>
      <w:r>
        <w:rPr>
          <w:w w:val="100"/>
        </w:rPr>
        <w:t> </w:t>
      </w:r>
      <w:r>
        <w:rPr/>
        <w:t>要求或允许计入资产成本的当期服务成本之外，其他服务成本均计入当期损益。</w:t>
      </w:r>
      <w:r>
        <w:rPr>
          <w:rFonts w:ascii="宋体" w:hAnsi="宋体" w:cs="宋体" w:eastAsia="宋体" w:hint="default"/>
        </w:rPr>
        <w:t> </w:t>
      </w:r>
    </w:p>
    <w:p>
      <w:pPr>
        <w:pStyle w:val="BodyText"/>
        <w:spacing w:line="314" w:lineRule="auto" w:before="20"/>
        <w:ind w:left="136" w:right="0" w:firstLine="420"/>
        <w:jc w:val="left"/>
        <w:rPr>
          <w:rFonts w:ascii="宋体" w:hAnsi="宋体" w:cs="宋体" w:eastAsia="宋体" w:hint="default"/>
        </w:rPr>
      </w:pPr>
      <w:r>
        <w:rPr>
          <w:spacing w:val="-2"/>
        </w:rPr>
        <w:t>设定受益计划净负债或净资产的利息净额，包括计划资产的利息收益、设定受益计划义务的</w:t>
      </w:r>
      <w:r>
        <w:rPr>
          <w:w w:val="100"/>
        </w:rPr>
        <w:t> </w:t>
      </w:r>
      <w:r>
        <w:rPr/>
        <w:t>利息费用以及资产上限影响的利息，均计入当期损益。</w:t>
      </w:r>
      <w:r>
        <w:rPr>
          <w:rFonts w:ascii="宋体" w:hAnsi="宋体" w:cs="宋体" w:eastAsia="宋体" w:hint="default"/>
        </w:rPr>
        <w:t> </w:t>
      </w:r>
    </w:p>
    <w:p>
      <w:pPr>
        <w:pStyle w:val="BodyText"/>
        <w:spacing w:line="314" w:lineRule="auto" w:before="20"/>
        <w:ind w:left="557" w:right="0"/>
        <w:jc w:val="left"/>
        <w:rPr>
          <w:rFonts w:ascii="宋体" w:hAnsi="宋体" w:cs="宋体" w:eastAsia="宋体" w:hint="default"/>
        </w:rPr>
      </w:pPr>
      <w:r>
        <w:rPr>
          <w:rFonts w:ascii="宋体" w:hAnsi="宋体" w:cs="宋体" w:eastAsia="宋体" w:hint="default"/>
        </w:rPr>
        <w:t>D.</w:t>
      </w:r>
      <w:r>
        <w:rPr/>
        <w:t>确定应计入其他综合收益的金额</w:t>
      </w:r>
      <w:r>
        <w:rPr>
          <w:rFonts w:ascii="宋体" w:hAnsi="宋体" w:cs="宋体" w:eastAsia="宋体" w:hint="default"/>
          <w:w w:val="100"/>
        </w:rPr>
        <w:t> </w:t>
      </w:r>
      <w:r>
        <w:rPr/>
        <w:t>重新计量设定受益计划净负债或净资产所产生的变动，包括：</w:t>
      </w:r>
      <w:r>
        <w:rPr>
          <w:rFonts w:ascii="宋体" w:hAnsi="宋体" w:cs="宋体" w:eastAsia="宋体" w:hint="default"/>
        </w:rPr>
        <w:t> </w:t>
      </w:r>
    </w:p>
    <w:p>
      <w:pPr>
        <w:pStyle w:val="BodyText"/>
        <w:spacing w:line="314" w:lineRule="auto" w:before="20"/>
        <w:ind w:left="136" w:right="0" w:firstLine="420"/>
        <w:jc w:val="left"/>
        <w:rPr>
          <w:rFonts w:ascii="宋体" w:hAnsi="宋体" w:cs="宋体" w:eastAsia="宋体" w:hint="default"/>
        </w:rPr>
      </w:pPr>
      <w:r>
        <w:rPr>
          <w:spacing w:val="-4"/>
        </w:rPr>
        <w:t>（</w:t>
      </w:r>
      <w:r>
        <w:rPr>
          <w:rFonts w:ascii="宋体" w:hAnsi="宋体" w:cs="宋体" w:eastAsia="宋体" w:hint="default"/>
          <w:spacing w:val="-4"/>
        </w:rPr>
        <w:t>a</w:t>
      </w:r>
      <w:r>
        <w:rPr>
          <w:spacing w:val="-4"/>
        </w:rPr>
        <w:t>）精算利得或损失，即由于精算假设和经验调整导致之前所计量的设定受益计划义务现值</w:t>
      </w:r>
      <w:r>
        <w:rPr>
          <w:w w:val="100"/>
        </w:rPr>
        <w:t> </w:t>
      </w:r>
      <w:r>
        <w:rPr/>
        <w:t>的增加或减少；</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t>（</w:t>
      </w:r>
      <w:r>
        <w:rPr>
          <w:rFonts w:ascii="宋体" w:hAnsi="宋体" w:cs="宋体" w:eastAsia="宋体" w:hint="default"/>
        </w:rPr>
        <w:t>b</w:t>
      </w:r>
      <w:r>
        <w:rPr/>
        <w:t>）计划资产回报，扣除包括在设定受益计划净负债或净资产的利息净额中的金额</w:t>
      </w:r>
      <w:r>
        <w:rPr>
          <w:rFonts w:ascii="宋体" w:hAnsi="宋体" w:cs="宋体" w:eastAsia="宋体" w:hint="default"/>
        </w:rPr>
        <w:t>; </w:t>
      </w:r>
    </w:p>
    <w:p>
      <w:pPr>
        <w:pStyle w:val="BodyText"/>
        <w:spacing w:line="314" w:lineRule="auto" w:before="85"/>
        <w:ind w:left="557" w:right="0"/>
        <w:jc w:val="left"/>
      </w:pPr>
      <w:r>
        <w:rPr>
          <w:spacing w:val="-4"/>
          <w:w w:val="100"/>
        </w:rPr>
        <w:t>（</w:t>
      </w:r>
      <w:r>
        <w:rPr>
          <w:rFonts w:ascii="宋体" w:hAnsi="宋体" w:cs="宋体" w:eastAsia="宋体" w:hint="default"/>
          <w:spacing w:val="-4"/>
          <w:w w:val="100"/>
        </w:rPr>
        <w:t>c</w:t>
      </w:r>
      <w:r>
        <w:rPr>
          <w:spacing w:val="-4"/>
          <w:w w:val="100"/>
        </w:rPr>
        <w:t>）资产上限影响的变动，扣除包括在设定受益计划净负债或净资产的利息净额中的金额。</w:t>
      </w:r>
      <w:r>
        <w:rPr>
          <w:spacing w:val="-105"/>
          <w:w w:val="100"/>
        </w:rPr>
        <w:t> </w:t>
      </w:r>
      <w:r>
        <w:rPr>
          <w:rFonts w:ascii="宋体" w:hAnsi="宋体" w:cs="宋体" w:eastAsia="宋体" w:hint="default"/>
          <w:spacing w:val="-105"/>
          <w:w w:val="100"/>
        </w:rPr>
      </w:r>
      <w:r>
        <w:rPr/>
        <w:t>上述重新计量设定受益计划净负债或净资产所产生的变动直接计入其他综合收益</w:t>
      </w:r>
      <w:r>
        <w:rPr>
          <w:rFonts w:ascii="宋体" w:hAnsi="宋体" w:cs="宋体" w:eastAsia="宋体" w:hint="default"/>
        </w:rPr>
        <w:t>,</w:t>
      </w:r>
      <w:r>
        <w:rPr>
          <w:rFonts w:ascii="宋体" w:hAnsi="宋体" w:cs="宋体" w:eastAsia="宋体" w:hint="default"/>
          <w:spacing w:val="6"/>
        </w:rPr>
        <w:t> </w:t>
      </w:r>
      <w:r>
        <w:rPr/>
        <w:t>并且在后</w:t>
      </w:r>
    </w:p>
    <w:p>
      <w:pPr>
        <w:pStyle w:val="BodyText"/>
        <w:spacing w:line="314" w:lineRule="auto" w:before="20"/>
        <w:ind w:left="136" w:right="0"/>
        <w:jc w:val="left"/>
        <w:rPr>
          <w:rFonts w:ascii="宋体" w:hAnsi="宋体" w:cs="宋体" w:eastAsia="宋体" w:hint="default"/>
        </w:rPr>
      </w:pPr>
      <w:r>
        <w:rPr>
          <w:spacing w:val="-1"/>
        </w:rPr>
        <w:t>续会计期间不允许转回至损益，但本公司可以在权益范围内转移这些在其他综合收益中确认的金</w:t>
      </w:r>
      <w:r>
        <w:rPr>
          <w:spacing w:val="-55"/>
        </w:rPr>
        <w:t> </w:t>
      </w:r>
      <w:r>
        <w:rPr>
          <w:spacing w:val="-55"/>
        </w:rPr>
      </w:r>
      <w:r>
        <w:rPr/>
        <w:t>额。</w:t>
      </w:r>
      <w:r>
        <w:rPr>
          <w:rFonts w:ascii="宋体" w:hAnsi="宋体" w:cs="宋体" w:eastAsia="宋体" w:hint="default"/>
        </w:rPr>
        <w:t> </w:t>
      </w:r>
    </w:p>
    <w:p>
      <w:pPr>
        <w:pStyle w:val="BodyText"/>
        <w:spacing w:line="218" w:lineRule="exact"/>
        <w:ind w:left="136" w:right="0"/>
        <w:jc w:val="left"/>
        <w:rPr>
          <w:rFonts w:ascii="宋体" w:hAnsi="宋体" w:cs="宋体" w:eastAsia="宋体" w:hint="default"/>
        </w:rPr>
      </w:pPr>
      <w:r>
        <w:rPr>
          <w:rFonts w:ascii="宋体"/>
          <w:w w:val="100"/>
        </w:rPr>
        <w:t> </w:t>
      </w:r>
    </w:p>
    <w:p>
      <w:pPr>
        <w:pStyle w:val="Heading4"/>
        <w:spacing w:line="240" w:lineRule="auto"/>
        <w:ind w:left="136" w:right="0"/>
        <w:jc w:val="left"/>
        <w:rPr>
          <w:rFonts w:ascii="宋体" w:hAnsi="宋体" w:cs="宋体" w:eastAsia="宋体" w:hint="default"/>
          <w:b w:val="0"/>
          <w:bCs w:val="0"/>
        </w:rPr>
      </w:pPr>
      <w:r>
        <w:rPr>
          <w:rFonts w:ascii="宋体" w:hAnsi="宋体" w:cs="宋体" w:eastAsia="宋体" w:hint="default"/>
        </w:rPr>
        <w:t>(4).</w:t>
      </w:r>
      <w:r>
        <w:rPr/>
        <w:t>其他长期职工福利的会计处理方法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3"/>
        <w:ind w:left="557" w:right="0"/>
        <w:jc w:val="left"/>
      </w:pPr>
      <w:r>
        <w:rPr/>
        <w:t>①符合设定提存计划条件的</w:t>
      </w:r>
      <w:r>
        <w:rPr>
          <w:rFonts w:ascii="宋体" w:hAnsi="宋体" w:cs="宋体" w:eastAsia="宋体" w:hint="default"/>
          <w:w w:val="100"/>
        </w:rPr>
        <w:t> </w:t>
      </w:r>
      <w:r>
        <w:rPr>
          <w:spacing w:val="-2"/>
        </w:rPr>
        <w:t>本公司向职工提供的其他长期职工福利，符合设定提存计划条件的，将全部应缴存金额以折</w:t>
      </w:r>
    </w:p>
    <w:p>
      <w:pPr>
        <w:pStyle w:val="BodyText"/>
        <w:spacing w:line="240" w:lineRule="auto" w:before="20"/>
        <w:ind w:left="136" w:right="0"/>
        <w:jc w:val="left"/>
        <w:rPr>
          <w:rFonts w:ascii="宋体" w:hAnsi="宋体" w:cs="宋体" w:eastAsia="宋体" w:hint="default"/>
        </w:rPr>
      </w:pPr>
      <w:r>
        <w:rPr/>
        <w:t>现后的金额计量应付职工薪酬。</w:t>
      </w:r>
      <w:r>
        <w:rPr>
          <w:rFonts w:ascii="宋体" w:hAnsi="宋体" w:cs="宋体" w:eastAsia="宋体" w:hint="default"/>
        </w:rPr>
        <w:t> </w:t>
      </w:r>
    </w:p>
    <w:p>
      <w:pPr>
        <w:pStyle w:val="BodyText"/>
        <w:spacing w:line="314" w:lineRule="auto" w:before="85"/>
        <w:ind w:left="557" w:right="0"/>
        <w:jc w:val="left"/>
        <w:rPr>
          <w:rFonts w:ascii="宋体" w:hAnsi="宋体" w:cs="宋体" w:eastAsia="宋体" w:hint="default"/>
        </w:rPr>
      </w:pPr>
      <w:r>
        <w:rPr/>
        <w:t>②符合设定受益计划条件的</w:t>
      </w:r>
      <w:r>
        <w:rPr>
          <w:rFonts w:ascii="宋体" w:hAnsi="宋体" w:cs="宋体" w:eastAsia="宋体" w:hint="default"/>
          <w:w w:val="100"/>
        </w:rPr>
        <w:t> </w:t>
      </w:r>
      <w:r>
        <w:rPr/>
        <w:t>在报告期末，本公司将其他长期职工福利产生的职工薪酬成本确认为下列组成部分：</w:t>
      </w:r>
      <w:r>
        <w:rPr>
          <w:rFonts w:ascii="宋体" w:hAnsi="宋体" w:cs="宋体" w:eastAsia="宋体" w:hint="default"/>
          <w:w w:val="100"/>
        </w:rPr>
        <w:t> </w:t>
      </w:r>
      <w:r>
        <w:rPr>
          <w:rFonts w:ascii="宋体" w:hAnsi="宋体" w:cs="宋体" w:eastAsia="宋体" w:hint="default"/>
        </w:rPr>
        <w:t>A.</w:t>
      </w:r>
      <w:r>
        <w:rPr/>
        <w:t>服务成本；</w:t>
      </w:r>
      <w:r>
        <w:rPr>
          <w:rFonts w:ascii="宋体" w:hAnsi="宋体" w:cs="宋体" w:eastAsia="宋体" w:hint="default"/>
        </w:rPr>
        <w:t> </w:t>
      </w:r>
    </w:p>
    <w:p>
      <w:pPr>
        <w:pStyle w:val="BodyText"/>
        <w:spacing w:line="314" w:lineRule="auto" w:before="20"/>
        <w:ind w:left="557" w:right="0"/>
        <w:jc w:val="left"/>
        <w:rPr>
          <w:rFonts w:ascii="宋体" w:hAnsi="宋体" w:cs="宋体" w:eastAsia="宋体" w:hint="default"/>
        </w:rPr>
      </w:pPr>
      <w:r>
        <w:rPr>
          <w:rFonts w:ascii="宋体" w:hAnsi="宋体" w:cs="宋体" w:eastAsia="宋体" w:hint="default"/>
        </w:rPr>
        <w:t>B.</w:t>
      </w:r>
      <w:r>
        <w:rPr/>
        <w:t>其他长期职工福利净负债或净资产的利息净额；</w:t>
      </w:r>
      <w:r>
        <w:rPr>
          <w:rFonts w:ascii="宋体" w:hAnsi="宋体" w:cs="宋体" w:eastAsia="宋体" w:hint="default"/>
          <w:w w:val="100"/>
        </w:rPr>
        <w:t> </w:t>
      </w:r>
      <w:r>
        <w:rPr>
          <w:rFonts w:ascii="宋体" w:hAnsi="宋体" w:cs="宋体" w:eastAsia="宋体" w:hint="default"/>
        </w:rPr>
        <w:t>C.</w:t>
      </w:r>
      <w:r>
        <w:rPr/>
        <w:t>重新计量其他长期职工福利净负债或净资产所产生的变动。</w:t>
      </w:r>
      <w:r>
        <w:rPr>
          <w:rFonts w:ascii="宋体" w:hAnsi="宋体" w:cs="宋体" w:eastAsia="宋体" w:hint="default"/>
          <w:w w:val="100"/>
        </w:rPr>
        <w:t> </w:t>
      </w:r>
      <w:r>
        <w:rPr/>
        <w:t>为简化相关会计处理，上述项目的总净额计入当期损益或相关资产成本。</w:t>
      </w:r>
      <w:r>
        <w:rPr>
          <w:rFonts w:ascii="宋体" w:hAnsi="宋体" w:cs="宋体" w:eastAsia="宋体" w:hint="default"/>
        </w:rPr>
        <w:t> </w:t>
      </w:r>
    </w:p>
    <w:p>
      <w:pPr>
        <w:pStyle w:val="BodyText"/>
        <w:spacing w:line="218" w:lineRule="exact"/>
        <w:ind w:left="136" w:right="0"/>
        <w:jc w:val="left"/>
        <w:rPr>
          <w:rFonts w:ascii="宋体" w:hAnsi="宋体" w:cs="宋体" w:eastAsia="宋体" w:hint="default"/>
        </w:rPr>
      </w:pPr>
      <w:r>
        <w:rPr>
          <w:rFonts w:ascii="宋体"/>
          <w:w w:val="100"/>
        </w:rPr>
        <w:t> </w:t>
      </w:r>
    </w:p>
    <w:p>
      <w:pPr>
        <w:pStyle w:val="Heading4"/>
        <w:spacing w:line="240" w:lineRule="auto" w:before="58"/>
        <w:ind w:left="136" w:right="0"/>
        <w:jc w:val="left"/>
        <w:rPr>
          <w:b w:val="0"/>
          <w:bCs w:val="0"/>
        </w:rPr>
      </w:pPr>
      <w:r>
        <w:rPr>
          <w:rFonts w:ascii="宋体" w:hAnsi="宋体" w:cs="宋体" w:eastAsia="宋体" w:hint="default"/>
        </w:rPr>
        <w:t>32.</w:t>
      </w:r>
      <w:r>
        <w:rPr>
          <w:rFonts w:ascii="宋体" w:hAnsi="宋体" w:cs="宋体" w:eastAsia="宋体" w:hint="default"/>
          <w:spacing w:val="2"/>
        </w:rPr>
        <w:t> </w:t>
      </w:r>
      <w:r>
        <w:rPr/>
        <w:t>租赁负债</w:t>
      </w:r>
      <w:r>
        <w:rPr>
          <w:b w:val="0"/>
          <w:bCs w:val="0"/>
        </w:rPr>
      </w:r>
    </w:p>
    <w:p>
      <w:pPr>
        <w:pStyle w:val="BodyText"/>
        <w:spacing w:line="274" w:lineRule="exact"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spacing w:line="240" w:lineRule="auto"/>
        <w:ind w:left="136" w:right="0"/>
        <w:jc w:val="left"/>
        <w:rPr>
          <w:b w:val="0"/>
          <w:bCs w:val="0"/>
        </w:rPr>
      </w:pPr>
      <w:r>
        <w:rPr>
          <w:rFonts w:ascii="宋体" w:hAnsi="宋体" w:cs="宋体" w:eastAsia="宋体" w:hint="default"/>
        </w:rPr>
        <w:t>33.</w:t>
      </w:r>
      <w:r>
        <w:rPr>
          <w:rFonts w:ascii="宋体" w:hAnsi="宋体" w:cs="宋体" w:eastAsia="宋体" w:hint="default"/>
          <w:spacing w:val="2"/>
        </w:rPr>
        <w:t> </w:t>
      </w:r>
      <w:r>
        <w:rPr/>
        <w:t>预计负债</w:t>
      </w:r>
      <w:r>
        <w:rPr>
          <w:b w:val="0"/>
          <w:bCs w:val="0"/>
        </w:rPr>
      </w:r>
    </w:p>
    <w:p>
      <w:pPr>
        <w:pStyle w:val="BodyText"/>
        <w:spacing w:line="240" w:lineRule="auto"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314" w:lineRule="auto" w:before="73"/>
        <w:ind w:left="557"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z w:val="21"/>
          <w:szCs w:val="21"/>
        </w:rPr>
        <w:t>如果与或有事项相关的义务同时符合以下条件，本公司将其确认为预计负债：</w:t>
      </w:r>
      <w:r>
        <w:rPr>
          <w:rFonts w:ascii="宋体" w:hAnsi="宋体" w:cs="宋体" w:eastAsia="宋体" w:hint="default"/>
          <w:sz w:val="21"/>
          <w:szCs w:val="21"/>
        </w:rPr>
        <w:t> </w:t>
      </w:r>
    </w:p>
    <w:p>
      <w:pPr>
        <w:pStyle w:val="BodyText"/>
        <w:spacing w:line="240" w:lineRule="auto" w:before="20"/>
        <w:ind w:left="336" w:right="0"/>
        <w:jc w:val="left"/>
        <w:rPr>
          <w:rFonts w:ascii="宋体" w:hAnsi="宋体" w:cs="宋体" w:eastAsia="宋体" w:hint="default"/>
        </w:rPr>
      </w:pPr>
      <w:r>
        <w:rPr/>
        <w:t>①该义务是本公司承担的现时义务；</w:t>
      </w:r>
      <w:r>
        <w:rPr>
          <w:rFonts w:ascii="宋体" w:hAnsi="宋体" w:cs="宋体" w:eastAsia="宋体" w:hint="default"/>
        </w:rPr>
        <w:t> </w:t>
      </w:r>
    </w:p>
    <w:p>
      <w:pPr>
        <w:pStyle w:val="BodyText"/>
        <w:spacing w:line="240" w:lineRule="auto" w:before="85"/>
        <w:ind w:left="336" w:right="0"/>
        <w:jc w:val="left"/>
        <w:rPr>
          <w:rFonts w:ascii="宋体" w:hAnsi="宋体" w:cs="宋体" w:eastAsia="宋体" w:hint="default"/>
        </w:rPr>
      </w:pPr>
      <w:r>
        <w:rPr/>
        <w:t>②该义务的履行很可能导致经济利益流出本公司；</w:t>
      </w:r>
      <w:r>
        <w:rPr>
          <w:rFonts w:ascii="宋体" w:hAnsi="宋体" w:cs="宋体" w:eastAsia="宋体" w:hint="default"/>
        </w:rPr>
        <w:t> </w:t>
      </w:r>
    </w:p>
    <w:p>
      <w:pPr>
        <w:pStyle w:val="BodyText"/>
        <w:spacing w:line="240" w:lineRule="auto" w:before="85"/>
        <w:ind w:left="336" w:right="0"/>
        <w:jc w:val="left"/>
        <w:rPr>
          <w:rFonts w:ascii="宋体" w:hAnsi="宋体" w:cs="宋体" w:eastAsia="宋体" w:hint="default"/>
        </w:rPr>
      </w:pPr>
      <w:r>
        <w:rPr/>
        <w:t>③该义务的金额能够可靠地计量。</w:t>
      </w:r>
      <w:r>
        <w:rPr>
          <w:rFonts w:ascii="宋体" w:hAnsi="宋体" w:cs="宋体" w:eastAsia="宋体" w:hint="default"/>
        </w:rPr>
        <w:t> </w:t>
      </w:r>
    </w:p>
    <w:p>
      <w:pPr>
        <w:spacing w:line="314" w:lineRule="auto" w:before="85"/>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spacing w:val="-2"/>
          <w:sz w:val="21"/>
          <w:szCs w:val="21"/>
        </w:rPr>
        <w:t>预计负债按照履行相关现时义务所需支出的最佳估计数进行初始计量，并综合考虑与或事项</w:t>
      </w:r>
    </w:p>
    <w:p>
      <w:pPr>
        <w:pStyle w:val="BodyText"/>
        <w:spacing w:line="240" w:lineRule="auto" w:before="20"/>
        <w:ind w:left="136" w:right="0"/>
        <w:jc w:val="left"/>
      </w:pPr>
      <w:r>
        <w:rPr/>
        <w:t>有关的风险、不确定性和货币时间价值等因素。每个资产负债表日对预计负债的账面价值进行复</w:t>
      </w:r>
    </w:p>
    <w:p>
      <w:pPr>
        <w:spacing w:after="0" w:line="240" w:lineRule="auto"/>
        <w:jc w:val="left"/>
        <w:sectPr>
          <w:pgSz w:w="11910" w:h="16840"/>
          <w:pgMar w:header="882" w:footer="1195" w:top="1120" w:bottom="1380" w:left="1140" w:right="1580"/>
        </w:sectPr>
      </w:pPr>
    </w:p>
    <w:p>
      <w:pPr>
        <w:spacing w:line="240" w:lineRule="auto" w:before="7"/>
        <w:rPr>
          <w:rFonts w:ascii="宋体" w:hAnsi="宋体" w:cs="宋体" w:eastAsia="宋体" w:hint="default"/>
          <w:sz w:val="24"/>
          <w:szCs w:val="24"/>
        </w:rPr>
      </w:pPr>
    </w:p>
    <w:p>
      <w:pPr>
        <w:pStyle w:val="BodyText"/>
        <w:spacing w:line="314" w:lineRule="auto" w:before="36"/>
        <w:ind w:left="136" w:right="0"/>
        <w:jc w:val="left"/>
        <w:rPr>
          <w:rFonts w:ascii="宋体" w:hAnsi="宋体" w:cs="宋体" w:eastAsia="宋体" w:hint="default"/>
        </w:rPr>
      </w:pPr>
      <w:r>
        <w:rPr>
          <w:spacing w:val="-1"/>
        </w:rPr>
        <w:t>核。有确凿证据表明该账面价值不能反映当前最佳估计数的，按照当前最佳估计数对该账面价值</w:t>
      </w:r>
      <w:r>
        <w:rPr>
          <w:spacing w:val="-55"/>
        </w:rPr>
        <w:t> </w:t>
      </w:r>
      <w:r>
        <w:rPr>
          <w:spacing w:val="-55"/>
        </w:rPr>
      </w:r>
      <w:r>
        <w:rPr/>
        <w:t>进行调整。</w:t>
      </w:r>
      <w:r>
        <w:rPr>
          <w:rFonts w:ascii="宋体" w:hAnsi="宋体" w:cs="宋体" w:eastAsia="宋体" w:hint="default"/>
        </w:rPr>
        <w:t> </w:t>
      </w:r>
    </w:p>
    <w:p>
      <w:pPr>
        <w:pStyle w:val="BodyText"/>
        <w:spacing w:line="218" w:lineRule="exact"/>
        <w:ind w:left="136" w:right="0"/>
        <w:jc w:val="left"/>
        <w:rPr>
          <w:rFonts w:ascii="宋体" w:hAnsi="宋体" w:cs="宋体" w:eastAsia="宋体" w:hint="default"/>
        </w:rPr>
      </w:pPr>
      <w:r>
        <w:rPr>
          <w:rFonts w:ascii="宋体"/>
          <w:w w:val="100"/>
        </w:rPr>
        <w:t> </w:t>
      </w:r>
    </w:p>
    <w:p>
      <w:pPr>
        <w:pStyle w:val="Heading4"/>
        <w:spacing w:line="240" w:lineRule="auto"/>
        <w:ind w:left="136" w:right="0"/>
        <w:jc w:val="left"/>
        <w:rPr>
          <w:b w:val="0"/>
          <w:bCs w:val="0"/>
        </w:rPr>
      </w:pPr>
      <w:r>
        <w:rPr>
          <w:rFonts w:ascii="宋体" w:hAnsi="宋体" w:cs="宋体" w:eastAsia="宋体" w:hint="default"/>
        </w:rPr>
        <w:t>34.</w:t>
      </w:r>
      <w:r>
        <w:rPr>
          <w:rFonts w:ascii="宋体" w:hAnsi="宋体" w:cs="宋体" w:eastAsia="宋体" w:hint="default"/>
          <w:spacing w:val="2"/>
        </w:rPr>
        <w:t> </w:t>
      </w:r>
      <w:r>
        <w:rPr/>
        <w:t>股份支付</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40" w:lineRule="auto" w:before="58"/>
        <w:ind w:left="136" w:right="0"/>
        <w:jc w:val="left"/>
        <w:rPr>
          <w:b w:val="0"/>
          <w:bCs w:val="0"/>
        </w:rPr>
      </w:pPr>
      <w:r>
        <w:rPr>
          <w:rFonts w:ascii="宋体" w:hAnsi="宋体" w:cs="宋体" w:eastAsia="宋体" w:hint="default"/>
        </w:rPr>
        <w:t>35. </w:t>
      </w:r>
      <w:r>
        <w:rPr/>
        <w:t>优先股、永续债等其他金融工具</w:t>
      </w:r>
      <w:r>
        <w:rPr>
          <w:b w:val="0"/>
          <w:bCs w:val="0"/>
        </w:rPr>
      </w:r>
    </w:p>
    <w:p>
      <w:pPr>
        <w:pStyle w:val="BodyText"/>
        <w:spacing w:line="274" w:lineRule="exact" w:before="56"/>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spacing w:line="240" w:lineRule="auto"/>
        <w:ind w:left="136" w:right="0"/>
        <w:jc w:val="left"/>
        <w:rPr>
          <w:b w:val="0"/>
          <w:bCs w:val="0"/>
        </w:rPr>
      </w:pPr>
      <w:r>
        <w:rPr>
          <w:rFonts w:ascii="宋体" w:hAnsi="宋体" w:cs="宋体" w:eastAsia="宋体" w:hint="default"/>
        </w:rPr>
        <w:t>36.</w:t>
      </w:r>
      <w:r>
        <w:rPr>
          <w:rFonts w:ascii="宋体" w:hAnsi="宋体" w:cs="宋体" w:eastAsia="宋体" w:hint="default"/>
          <w:spacing w:val="2"/>
        </w:rPr>
        <w:t> </w:t>
      </w:r>
      <w:r>
        <w:rPr/>
        <w:t>收入</w:t>
      </w:r>
      <w:r>
        <w:rPr>
          <w:b w:val="0"/>
          <w:bCs w:val="0"/>
        </w:rPr>
      </w:r>
    </w:p>
    <w:p>
      <w:pPr>
        <w:pStyle w:val="BodyText"/>
        <w:spacing w:line="304" w:lineRule="auto" w:before="58"/>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本公司的营业收入主要包括节目销售及制作服务收入、电视剧播映权运营收入、影视剧制作</w:t>
      </w:r>
    </w:p>
    <w:p>
      <w:pPr>
        <w:pStyle w:val="BodyText"/>
        <w:spacing w:line="240" w:lineRule="auto" w:before="28"/>
        <w:ind w:left="136" w:right="0"/>
        <w:jc w:val="left"/>
        <w:rPr>
          <w:rFonts w:ascii="宋体" w:hAnsi="宋体" w:cs="宋体" w:eastAsia="宋体" w:hint="default"/>
        </w:rPr>
      </w:pPr>
      <w:r>
        <w:rPr/>
        <w:t>发行收入等。</w:t>
      </w:r>
      <w:r>
        <w:rPr>
          <w:rFonts w:ascii="宋体" w:hAnsi="宋体" w:cs="宋体" w:eastAsia="宋体" w:hint="default"/>
        </w:rPr>
        <w:t> </w:t>
      </w:r>
    </w:p>
    <w:p>
      <w:pPr>
        <w:pStyle w:val="BodyText"/>
        <w:spacing w:line="314" w:lineRule="auto" w:before="85"/>
        <w:ind w:left="557" w:right="1760"/>
        <w:jc w:val="left"/>
        <w:rPr>
          <w:rFonts w:ascii="宋体" w:hAnsi="宋体" w:cs="宋体" w:eastAsia="宋体" w:hint="default"/>
        </w:rPr>
      </w:pPr>
      <w:r>
        <w:rPr/>
        <w:t>（</w:t>
      </w:r>
      <w:r>
        <w:rPr>
          <w:rFonts w:ascii="宋体" w:hAnsi="宋体" w:cs="宋体" w:eastAsia="宋体" w:hint="default"/>
        </w:rPr>
        <w:t>1</w:t>
      </w:r>
      <w:r>
        <w:rPr/>
        <w:t>）节目销售及制作服务销售收入的确认方法</w:t>
      </w:r>
      <w:r>
        <w:rPr>
          <w:rFonts w:ascii="宋体" w:hAnsi="宋体" w:cs="宋体" w:eastAsia="宋体" w:hint="default"/>
          <w:w w:val="100"/>
        </w:rPr>
        <w:t> </w:t>
      </w:r>
      <w:r>
        <w:rPr/>
        <w:t>包括节目版权销售及节目制作服务两种形式：</w:t>
      </w:r>
      <w:r>
        <w:rPr>
          <w:rFonts w:ascii="宋体" w:hAnsi="宋体" w:cs="宋体" w:eastAsia="宋体" w:hint="default"/>
        </w:rPr>
        <w:t> </w:t>
      </w:r>
    </w:p>
    <w:p>
      <w:pPr>
        <w:pStyle w:val="BodyText"/>
        <w:spacing w:line="314" w:lineRule="auto" w:before="20"/>
        <w:ind w:left="136" w:right="108" w:firstLine="420"/>
        <w:jc w:val="both"/>
        <w:rPr>
          <w:rFonts w:ascii="宋体" w:hAnsi="宋体" w:cs="宋体" w:eastAsia="宋体" w:hint="default"/>
        </w:rPr>
      </w:pPr>
      <w:r>
        <w:rPr>
          <w:spacing w:val="-2"/>
        </w:rPr>
        <w:t>①节目版权销售收入：是指公司自主制作、联合摄制的视频节目，主要包括日播、周播类节</w:t>
      </w:r>
      <w:r>
        <w:rPr>
          <w:w w:val="100"/>
        </w:rPr>
        <w:t> </w:t>
      </w:r>
      <w:r>
        <w:rPr>
          <w:spacing w:val="-1"/>
        </w:rPr>
        <w:t>目及季播类大型节目。该类销售将节目拷贝、邮寄、网络传输或其他载体转移给购货方、相关经</w:t>
      </w:r>
      <w:r>
        <w:rPr>
          <w:spacing w:val="-55"/>
        </w:rPr>
        <w:t> </w:t>
      </w:r>
      <w:r>
        <w:rPr>
          <w:spacing w:val="-55"/>
        </w:rPr>
      </w:r>
      <w:r>
        <w:rPr>
          <w:spacing w:val="-4"/>
        </w:rPr>
        <w:t>济利益很可能流入本公司时确认收入。其收入实现方式包括以下两种：</w:t>
      </w:r>
      <w:r>
        <w:rPr>
          <w:rFonts w:ascii="宋体" w:hAnsi="宋体" w:cs="宋体" w:eastAsia="宋体" w:hint="default"/>
          <w:spacing w:val="-4"/>
        </w:rPr>
        <w:t>A</w:t>
      </w:r>
      <w:r>
        <w:rPr>
          <w:spacing w:val="-4"/>
        </w:rPr>
        <w:t>）节目直接销售：根据与</w:t>
      </w:r>
      <w:r>
        <w:rPr>
          <w:spacing w:val="-34"/>
        </w:rPr>
        <w:t> </w:t>
      </w:r>
      <w:r>
        <w:rPr>
          <w:spacing w:val="-34"/>
        </w:rPr>
      </w:r>
      <w:r>
        <w:rPr>
          <w:spacing w:val="-4"/>
        </w:rPr>
        <w:t>客户签订的节目销售合同，公司将节目交付给客户，按照提供节目的进度确认收入；</w:t>
      </w:r>
      <w:r>
        <w:rPr>
          <w:rFonts w:ascii="宋体" w:hAnsi="宋体" w:cs="宋体" w:eastAsia="宋体" w:hint="default"/>
          <w:spacing w:val="-4"/>
        </w:rPr>
        <w:t>B</w:t>
      </w:r>
      <w:r>
        <w:rPr>
          <w:spacing w:val="-4"/>
        </w:rPr>
        <w:t>）以节目换</w:t>
      </w:r>
      <w:r>
        <w:rPr>
          <w:spacing w:val="-35"/>
        </w:rPr>
        <w:t> </w:t>
      </w:r>
      <w:r>
        <w:rPr>
          <w:spacing w:val="-35"/>
        </w:rPr>
      </w:r>
      <w:r>
        <w:rPr>
          <w:spacing w:val="-1"/>
        </w:rPr>
        <w:t>取广告时间、通过广告营销实现收入：公司以自制的节目换取广告时间，客户的广告发布后，根</w:t>
      </w:r>
      <w:r>
        <w:rPr>
          <w:spacing w:val="-55"/>
        </w:rPr>
        <w:t> </w:t>
      </w:r>
      <w:r>
        <w:rPr>
          <w:spacing w:val="-55"/>
        </w:rPr>
      </w:r>
      <w:r>
        <w:rPr/>
        <w:t>据广告的播出进度确认收入，收入</w:t>
      </w:r>
      <w:r>
        <w:rPr>
          <w:rFonts w:ascii="宋体" w:hAnsi="宋体" w:cs="宋体" w:eastAsia="宋体" w:hint="default"/>
        </w:rPr>
        <w:t>=</w:t>
      </w:r>
      <w:r>
        <w:rPr/>
        <w:t>合同金额×已经播出的期数占合同要求总期数的比例。</w:t>
      </w:r>
      <w:r>
        <w:rPr>
          <w:rFonts w:ascii="宋体" w:hAnsi="宋体" w:cs="宋体" w:eastAsia="宋体" w:hint="default"/>
        </w:rPr>
        <w:t> </w:t>
      </w:r>
    </w:p>
    <w:p>
      <w:pPr>
        <w:pStyle w:val="BodyText"/>
        <w:spacing w:line="314" w:lineRule="auto" w:before="20"/>
        <w:ind w:left="136" w:right="109" w:firstLine="420"/>
        <w:jc w:val="both"/>
        <w:rPr>
          <w:rFonts w:ascii="宋体" w:hAnsi="宋体" w:cs="宋体" w:eastAsia="宋体" w:hint="default"/>
        </w:rPr>
      </w:pPr>
      <w:r>
        <w:rPr>
          <w:spacing w:val="-2"/>
        </w:rPr>
        <w:t>②节目制作服务收入：是指公司依据节目需求方的要求提供节目制作服务，主要包括受托制</w:t>
      </w:r>
      <w:r>
        <w:rPr>
          <w:w w:val="100"/>
        </w:rPr>
        <w:t> </w:t>
      </w:r>
      <w:r>
        <w:rPr>
          <w:spacing w:val="-1"/>
        </w:rPr>
        <w:t>作的大型节目及活动型节目，该类业务在总收入和总成本能够可靠地计量、与交易相关的经济利</w:t>
      </w:r>
      <w:r>
        <w:rPr>
          <w:spacing w:val="-55"/>
        </w:rPr>
        <w:t> </w:t>
      </w:r>
      <w:r>
        <w:rPr>
          <w:spacing w:val="-55"/>
        </w:rPr>
      </w:r>
      <w:r>
        <w:rPr/>
        <w:t>益很可能流入公司，按照节目制作服务的交付进度确认收入。</w:t>
      </w:r>
      <w:r>
        <w:rPr>
          <w:rFonts w:ascii="宋体" w:hAnsi="宋体" w:cs="宋体" w:eastAsia="宋体" w:hint="default"/>
        </w:rPr>
        <w:t> </w:t>
      </w:r>
    </w:p>
    <w:p>
      <w:pPr>
        <w:pStyle w:val="BodyText"/>
        <w:spacing w:line="314" w:lineRule="auto" w:before="20"/>
        <w:ind w:left="557" w:right="0"/>
        <w:jc w:val="left"/>
      </w:pPr>
      <w:r>
        <w:rPr/>
        <w:t>（</w:t>
      </w:r>
      <w:r>
        <w:rPr>
          <w:rFonts w:ascii="宋体" w:hAnsi="宋体" w:cs="宋体" w:eastAsia="宋体" w:hint="default"/>
        </w:rPr>
        <w:t>2</w:t>
      </w:r>
      <w:r>
        <w:rPr/>
        <w:t>）电视剧播映权运营收入的确认方法</w:t>
      </w:r>
      <w:r>
        <w:rPr>
          <w:rFonts w:ascii="宋体" w:hAnsi="宋体" w:cs="宋体" w:eastAsia="宋体" w:hint="default"/>
          <w:w w:val="100"/>
        </w:rPr>
        <w:t> </w:t>
      </w:r>
      <w:r>
        <w:rPr>
          <w:spacing w:val="-2"/>
        </w:rPr>
        <w:t>在电视剧节目已实际播出，相关服务提供完成，并在相关收入的金额能够可靠计量时确认收</w:t>
      </w:r>
    </w:p>
    <w:p>
      <w:pPr>
        <w:pStyle w:val="BodyText"/>
        <w:spacing w:line="240" w:lineRule="auto" w:before="20"/>
        <w:ind w:left="136" w:right="0"/>
        <w:jc w:val="left"/>
        <w:rPr>
          <w:rFonts w:ascii="宋体" w:hAnsi="宋体" w:cs="宋体" w:eastAsia="宋体" w:hint="default"/>
        </w:rPr>
      </w:pPr>
      <w:r>
        <w:rPr/>
        <w:t>入。</w:t>
      </w:r>
      <w:r>
        <w:rPr>
          <w:rFonts w:ascii="宋体" w:hAnsi="宋体" w:cs="宋体" w:eastAsia="宋体" w:hint="default"/>
        </w:rPr>
        <w:t> </w:t>
      </w:r>
    </w:p>
    <w:p>
      <w:pPr>
        <w:pStyle w:val="BodyText"/>
        <w:spacing w:line="314" w:lineRule="auto" w:before="85"/>
        <w:ind w:left="557" w:right="0"/>
        <w:jc w:val="left"/>
      </w:pPr>
      <w:r>
        <w:rPr/>
        <w:t>（</w:t>
      </w:r>
      <w:r>
        <w:rPr>
          <w:rFonts w:ascii="宋体" w:hAnsi="宋体" w:cs="宋体" w:eastAsia="宋体" w:hint="default"/>
        </w:rPr>
        <w:t>3</w:t>
      </w:r>
      <w:r>
        <w:rPr/>
        <w:t>）影视剧制作发行收入</w:t>
      </w:r>
      <w:r>
        <w:rPr>
          <w:rFonts w:ascii="宋体" w:hAnsi="宋体" w:cs="宋体" w:eastAsia="宋体" w:hint="default"/>
          <w:w w:val="100"/>
        </w:rPr>
        <w:t> </w:t>
      </w:r>
      <w:r>
        <w:rPr>
          <w:spacing w:val="-2"/>
        </w:rPr>
        <w:t>在影视剧完成摄制并经电视行政主管部门审查通过，取得《电视剧发行许可证》或上线备案</w:t>
      </w:r>
    </w:p>
    <w:p>
      <w:pPr>
        <w:pStyle w:val="BodyText"/>
        <w:spacing w:line="314" w:lineRule="auto" w:before="20"/>
        <w:ind w:left="136" w:right="0"/>
        <w:jc w:val="left"/>
        <w:rPr>
          <w:rFonts w:ascii="宋体" w:hAnsi="宋体" w:cs="宋体" w:eastAsia="宋体" w:hint="default"/>
        </w:rPr>
      </w:pPr>
      <w:r>
        <w:rPr>
          <w:spacing w:val="-1"/>
        </w:rPr>
        <w:t>后，影视剧拷贝、播映带或其他载体转移给购货方，或者取得相应的收入结算单据，相关经济利</w:t>
      </w:r>
      <w:r>
        <w:rPr>
          <w:spacing w:val="-54"/>
        </w:rPr>
        <w:t> </w:t>
      </w:r>
      <w:r>
        <w:rPr>
          <w:spacing w:val="-54"/>
        </w:rPr>
      </w:r>
      <w:r>
        <w:rPr/>
        <w:t>益很可能流入时确认收入。</w:t>
      </w:r>
      <w:r>
        <w:rPr>
          <w:rFonts w:ascii="宋体" w:hAnsi="宋体" w:cs="宋体" w:eastAsia="宋体" w:hint="default"/>
        </w:rPr>
        <w:t> </w:t>
      </w:r>
    </w:p>
    <w:p>
      <w:pPr>
        <w:pStyle w:val="BodyText"/>
        <w:spacing w:line="314" w:lineRule="auto" w:before="20"/>
        <w:ind w:left="557" w:right="2922"/>
        <w:jc w:val="left"/>
        <w:rPr>
          <w:rFonts w:ascii="宋体" w:hAnsi="宋体" w:cs="宋体" w:eastAsia="宋体" w:hint="default"/>
        </w:rPr>
      </w:pPr>
      <w:r>
        <w:rPr/>
        <w:t>（</w:t>
      </w:r>
      <w:r>
        <w:rPr>
          <w:rFonts w:ascii="宋体" w:hAnsi="宋体" w:cs="宋体" w:eastAsia="宋体" w:hint="default"/>
        </w:rPr>
        <w:t>4</w:t>
      </w:r>
      <w:r>
        <w:rPr/>
        <w:t>）使用费收入</w:t>
      </w:r>
      <w:r>
        <w:rPr>
          <w:rFonts w:ascii="宋体" w:hAnsi="宋体" w:cs="宋体" w:eastAsia="宋体" w:hint="default"/>
          <w:w w:val="100"/>
        </w:rPr>
        <w:t> </w:t>
      </w:r>
      <w:r>
        <w:rPr/>
        <w:t>根据有关合同或协议，按权责发生制确认收入。</w:t>
      </w:r>
      <w:r>
        <w:rPr>
          <w:rFonts w:ascii="宋体" w:hAnsi="宋体" w:cs="宋体" w:eastAsia="宋体" w:hint="default"/>
        </w:rPr>
        <w:t> </w:t>
      </w:r>
    </w:p>
    <w:p>
      <w:pPr>
        <w:pStyle w:val="BodyText"/>
        <w:spacing w:line="314" w:lineRule="auto" w:before="20"/>
        <w:ind w:left="557" w:right="1760"/>
        <w:jc w:val="left"/>
        <w:rPr>
          <w:rFonts w:ascii="宋体" w:hAnsi="宋体" w:cs="宋体" w:eastAsia="宋体" w:hint="default"/>
        </w:rPr>
      </w:pPr>
      <w:r>
        <w:rPr/>
        <w:t>（</w:t>
      </w:r>
      <w:r>
        <w:rPr>
          <w:rFonts w:ascii="宋体" w:hAnsi="宋体" w:cs="宋体" w:eastAsia="宋体" w:hint="default"/>
        </w:rPr>
        <w:t>5</w:t>
      </w:r>
      <w:r>
        <w:rPr/>
        <w:t>）利息收入</w:t>
      </w:r>
      <w:r>
        <w:rPr>
          <w:rFonts w:ascii="宋体" w:hAnsi="宋体" w:cs="宋体" w:eastAsia="宋体" w:hint="default"/>
          <w:w w:val="100"/>
        </w:rPr>
        <w:t> </w:t>
      </w:r>
      <w:r>
        <w:rPr/>
        <w:t>按照他人使用本公司货币资金的时间和实际利率计算确定。</w:t>
      </w:r>
      <w:r>
        <w:rPr>
          <w:rFonts w:ascii="宋体" w:hAnsi="宋体" w:cs="宋体" w:eastAsia="宋体" w:hint="default"/>
        </w:rPr>
        <w:t> </w:t>
      </w:r>
    </w:p>
    <w:p>
      <w:pPr>
        <w:pStyle w:val="BodyText"/>
        <w:spacing w:line="218" w:lineRule="exact"/>
        <w:ind w:left="136" w:right="0"/>
        <w:jc w:val="left"/>
        <w:rPr>
          <w:rFonts w:ascii="宋体" w:hAnsi="宋体" w:cs="宋体" w:eastAsia="宋体" w:hint="default"/>
        </w:rPr>
      </w:pPr>
      <w:r>
        <w:rPr>
          <w:rFonts w:ascii="宋体"/>
          <w:w w:val="100"/>
        </w:rPr>
        <w:t> </w:t>
      </w:r>
    </w:p>
    <w:p>
      <w:pPr>
        <w:pStyle w:val="Heading4"/>
        <w:spacing w:line="240" w:lineRule="auto" w:before="58"/>
        <w:ind w:left="136" w:right="0"/>
        <w:jc w:val="left"/>
        <w:rPr>
          <w:b w:val="0"/>
          <w:bCs w:val="0"/>
        </w:rPr>
      </w:pPr>
      <w:r>
        <w:rPr>
          <w:rFonts w:ascii="宋体" w:hAnsi="宋体" w:cs="宋体" w:eastAsia="宋体" w:hint="default"/>
        </w:rPr>
        <w:t>37.</w:t>
      </w:r>
      <w:r>
        <w:rPr>
          <w:rFonts w:ascii="宋体" w:hAnsi="宋体" w:cs="宋体" w:eastAsia="宋体" w:hint="default"/>
          <w:spacing w:val="2"/>
        </w:rPr>
        <w:t> </w:t>
      </w:r>
      <w:r>
        <w:rPr/>
        <w:t>政府补助</w:t>
      </w:r>
      <w:r>
        <w:rPr>
          <w:b w:val="0"/>
          <w:bCs w:val="0"/>
        </w:rPr>
      </w:r>
    </w:p>
    <w:p>
      <w:pPr>
        <w:pStyle w:val="BodyText"/>
        <w:spacing w:line="240" w:lineRule="auto"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14" w:lineRule="auto" w:before="75"/>
        <w:ind w:left="557" w:right="292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）政府补助的确认</w:t>
      </w:r>
      <w:r>
        <w:rPr>
          <w:rFonts w:ascii="宋体" w:hAnsi="宋体" w:cs="宋体" w:eastAsia="宋体" w:hint="default"/>
          <w:b/>
          <w:bCs/>
          <w:w w:val="99"/>
          <w:sz w:val="21"/>
          <w:szCs w:val="21"/>
        </w:rPr>
        <w:t> </w:t>
      </w:r>
      <w:r>
        <w:rPr>
          <w:rFonts w:ascii="宋体" w:hAnsi="宋体" w:cs="宋体" w:eastAsia="宋体" w:hint="default"/>
          <w:sz w:val="21"/>
          <w:szCs w:val="21"/>
        </w:rPr>
        <w:t>政府补助同时满足下列条件的，才能予以确认：</w:t>
      </w:r>
      <w:r>
        <w:rPr>
          <w:rFonts w:ascii="宋体" w:hAnsi="宋体" w:cs="宋体" w:eastAsia="宋体" w:hint="default"/>
          <w:sz w:val="21"/>
          <w:szCs w:val="21"/>
        </w:rPr>
        <w:t> </w:t>
      </w:r>
    </w:p>
    <w:p>
      <w:pPr>
        <w:spacing w:after="0" w:line="314" w:lineRule="auto"/>
        <w:jc w:val="left"/>
        <w:rPr>
          <w:rFonts w:ascii="宋体" w:hAnsi="宋体" w:cs="宋体" w:eastAsia="宋体" w:hint="default"/>
          <w:sz w:val="21"/>
          <w:szCs w:val="21"/>
        </w:rPr>
        <w:sectPr>
          <w:pgSz w:w="11910" w:h="16840"/>
          <w:pgMar w:header="882" w:footer="1195" w:top="1120" w:bottom="1380" w:left="1140" w:right="1680"/>
        </w:sectPr>
      </w:pPr>
    </w:p>
    <w:p>
      <w:pPr>
        <w:spacing w:line="240" w:lineRule="auto" w:before="7"/>
        <w:rPr>
          <w:rFonts w:ascii="宋体" w:hAnsi="宋体" w:cs="宋体" w:eastAsia="宋体" w:hint="default"/>
          <w:sz w:val="24"/>
          <w:szCs w:val="24"/>
        </w:rPr>
      </w:pPr>
    </w:p>
    <w:p>
      <w:pPr>
        <w:pStyle w:val="BodyText"/>
        <w:spacing w:line="240" w:lineRule="auto" w:before="36"/>
        <w:ind w:left="557" w:right="0"/>
        <w:jc w:val="left"/>
        <w:rPr>
          <w:rFonts w:ascii="宋体" w:hAnsi="宋体" w:cs="宋体" w:eastAsia="宋体" w:hint="default"/>
        </w:rPr>
      </w:pPr>
      <w:r>
        <w:rPr/>
        <w:t>①本公司能够满足政府补助所附条件；</w:t>
      </w:r>
      <w:r>
        <w:rPr>
          <w:rFonts w:ascii="宋体" w:hAnsi="宋体" w:cs="宋体" w:eastAsia="宋体" w:hint="default"/>
        </w:rPr>
        <w:t> </w:t>
      </w:r>
    </w:p>
    <w:p>
      <w:pPr>
        <w:pStyle w:val="BodyText"/>
        <w:spacing w:line="240" w:lineRule="auto" w:before="85"/>
        <w:ind w:left="557" w:right="0"/>
        <w:jc w:val="left"/>
        <w:rPr>
          <w:rFonts w:ascii="宋体" w:hAnsi="宋体" w:cs="宋体" w:eastAsia="宋体" w:hint="default"/>
        </w:rPr>
      </w:pPr>
      <w:r>
        <w:rPr/>
        <w:t>②本公司能够收到政府补助。</w:t>
      </w:r>
      <w:r>
        <w:rPr>
          <w:rFonts w:ascii="宋体" w:hAnsi="宋体" w:cs="宋体" w:eastAsia="宋体" w:hint="default"/>
        </w:rPr>
        <w:t> </w:t>
      </w:r>
    </w:p>
    <w:p>
      <w:pPr>
        <w:spacing w:line="314" w:lineRule="auto" w:before="85"/>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）政府补助的计量</w:t>
      </w:r>
      <w:r>
        <w:rPr>
          <w:rFonts w:ascii="宋体" w:hAnsi="宋体" w:cs="宋体" w:eastAsia="宋体" w:hint="default"/>
          <w:b/>
          <w:bCs/>
          <w:w w:val="99"/>
          <w:sz w:val="21"/>
          <w:szCs w:val="21"/>
        </w:rPr>
        <w:t> </w:t>
      </w:r>
      <w:r>
        <w:rPr>
          <w:rFonts w:ascii="宋体" w:hAnsi="宋体" w:cs="宋体" w:eastAsia="宋体" w:hint="default"/>
          <w:spacing w:val="-2"/>
          <w:sz w:val="21"/>
          <w:szCs w:val="21"/>
        </w:rPr>
        <w:t>政府补助为货币性资产的，按照收到或应收的金额计量。政府补助为非货币性资产的，按照</w:t>
      </w:r>
    </w:p>
    <w:p>
      <w:pPr>
        <w:pStyle w:val="BodyText"/>
        <w:spacing w:line="240" w:lineRule="auto" w:before="20"/>
        <w:ind w:left="136" w:right="0"/>
        <w:jc w:val="left"/>
        <w:rPr>
          <w:rFonts w:ascii="宋体" w:hAnsi="宋体" w:cs="宋体" w:eastAsia="宋体" w:hint="default"/>
        </w:rPr>
      </w:pPr>
      <w:r>
        <w:rPr/>
        <w:t>公允价值计量；公允价值不能可靠取得的，按照名义金额</w:t>
      </w:r>
      <w:r>
        <w:rPr>
          <w:spacing w:val="-50"/>
        </w:rPr>
        <w:t> </w:t>
      </w:r>
      <w:r>
        <w:rPr>
          <w:rFonts w:ascii="宋体" w:hAnsi="宋体" w:cs="宋体" w:eastAsia="宋体" w:hint="default"/>
        </w:rPr>
        <w:t>1</w:t>
      </w:r>
      <w:r>
        <w:rPr>
          <w:rFonts w:ascii="宋体" w:hAnsi="宋体" w:cs="宋体" w:eastAsia="宋体" w:hint="default"/>
          <w:spacing w:val="-51"/>
        </w:rPr>
        <w:t> </w:t>
      </w:r>
      <w:r>
        <w:rPr>
          <w:spacing w:val="-3"/>
        </w:rPr>
        <w:t>元计量。</w:t>
      </w:r>
      <w:r>
        <w:rPr>
          <w:rFonts w:ascii="宋体" w:hAnsi="宋体" w:cs="宋体" w:eastAsia="宋体" w:hint="default"/>
        </w:rPr>
        <w:t> </w:t>
      </w:r>
    </w:p>
    <w:p>
      <w:pPr>
        <w:pStyle w:val="Heading4"/>
        <w:spacing w:line="240" w:lineRule="auto" w:before="85"/>
        <w:ind w:left="559" w:right="0"/>
        <w:jc w:val="left"/>
        <w:rPr>
          <w:rFonts w:ascii="宋体" w:hAnsi="宋体" w:cs="宋体" w:eastAsia="宋体" w:hint="default"/>
          <w:b w:val="0"/>
          <w:bCs w:val="0"/>
        </w:rPr>
      </w:pPr>
      <w:r>
        <w:rPr/>
        <w:t>（</w:t>
      </w:r>
      <w:r>
        <w:rPr>
          <w:rFonts w:ascii="宋体" w:hAnsi="宋体" w:cs="宋体" w:eastAsia="宋体" w:hint="default"/>
        </w:rPr>
        <w:t>3</w:t>
      </w:r>
      <w:r>
        <w:rPr/>
        <w:t>）政府补助的会计处理</w:t>
      </w:r>
      <w:r>
        <w:rPr>
          <w:rFonts w:ascii="宋体" w:hAnsi="宋体" w:cs="宋体" w:eastAsia="宋体" w:hint="default"/>
          <w:w w:val="99"/>
        </w:rPr>
        <w:t> </w:t>
      </w:r>
      <w:r>
        <w:rPr>
          <w:rFonts w:ascii="宋体" w:hAnsi="宋体" w:cs="宋体" w:eastAsia="宋体" w:hint="default"/>
          <w:b w:val="0"/>
          <w:bCs w:val="0"/>
        </w:rPr>
      </w:r>
    </w:p>
    <w:p>
      <w:pPr>
        <w:pStyle w:val="BodyText"/>
        <w:spacing w:line="314" w:lineRule="auto" w:before="85"/>
        <w:ind w:left="557" w:right="0"/>
        <w:jc w:val="left"/>
      </w:pPr>
      <w:r>
        <w:rPr/>
        <w:t>①与资产相关的政府补助</w:t>
      </w:r>
      <w:r>
        <w:rPr>
          <w:rFonts w:ascii="宋体" w:hAnsi="宋体" w:cs="宋体" w:eastAsia="宋体" w:hint="default"/>
          <w:w w:val="100"/>
        </w:rPr>
        <w:t> </w:t>
      </w:r>
      <w:r>
        <w:rPr>
          <w:spacing w:val="-4"/>
          <w:w w:val="100"/>
        </w:rPr>
        <w:t>公司取得的、用于购建或以其他方式形成长期资产的政府补助划分为与资产相关的政府补助。</w:t>
      </w:r>
    </w:p>
    <w:p>
      <w:pPr>
        <w:pStyle w:val="BodyText"/>
        <w:spacing w:line="314" w:lineRule="auto" w:before="20"/>
        <w:ind w:left="136" w:right="209"/>
        <w:jc w:val="both"/>
        <w:rPr>
          <w:rFonts w:ascii="宋体" w:hAnsi="宋体" w:cs="宋体" w:eastAsia="宋体" w:hint="default"/>
        </w:rPr>
      </w:pPr>
      <w:r>
        <w:rPr>
          <w:spacing w:val="-1"/>
        </w:rPr>
        <w:t>与资产相关的政府补助确认为递延收益，在相关资产使用期限内按照合理、系统的方法分期计入</w:t>
      </w:r>
      <w:r>
        <w:rPr>
          <w:spacing w:val="-55"/>
        </w:rPr>
        <w:t> </w:t>
      </w:r>
      <w:r>
        <w:rPr>
          <w:spacing w:val="-55"/>
        </w:rPr>
      </w:r>
      <w:r>
        <w:rPr>
          <w:spacing w:val="-1"/>
        </w:rPr>
        <w:t>损益。按照名义金额计量的政府补助，直接计入当期损益。相关资产在使用寿命结束前被出售、</w:t>
      </w:r>
      <w:r>
        <w:rPr>
          <w:spacing w:val="-55"/>
        </w:rPr>
        <w:t> </w:t>
      </w:r>
      <w:r>
        <w:rPr>
          <w:spacing w:val="-55"/>
        </w:rPr>
      </w:r>
      <w:r>
        <w:rPr/>
        <w:t>转让、报废或发生毁损的，将尚未分配的相关递延收益余额转入资产处置当期的损益。</w:t>
      </w:r>
      <w:r>
        <w:rPr>
          <w:rFonts w:ascii="宋体" w:hAnsi="宋体" w:cs="宋体" w:eastAsia="宋体" w:hint="default"/>
        </w:rPr>
        <w:t> </w:t>
      </w:r>
    </w:p>
    <w:p>
      <w:pPr>
        <w:pStyle w:val="BodyText"/>
        <w:spacing w:line="314" w:lineRule="auto" w:before="20"/>
        <w:ind w:left="557" w:right="0"/>
        <w:jc w:val="left"/>
      </w:pPr>
      <w:r>
        <w:rPr/>
        <w:t>②与收益相关的政府补助</w:t>
      </w:r>
      <w:r>
        <w:rPr>
          <w:rFonts w:ascii="宋体" w:hAnsi="宋体" w:cs="宋体" w:eastAsia="宋体" w:hint="default"/>
          <w:w w:val="100"/>
        </w:rPr>
        <w:t> </w:t>
      </w:r>
      <w:r>
        <w:rPr>
          <w:spacing w:val="-2"/>
        </w:rPr>
        <w:t>除与资产相关的政府补助之外的政府补助划分为与收益相关的政府补助。与收益相关的政府</w:t>
      </w:r>
    </w:p>
    <w:p>
      <w:pPr>
        <w:pStyle w:val="BodyText"/>
        <w:spacing w:line="314" w:lineRule="auto" w:before="20"/>
        <w:ind w:left="557" w:right="0" w:hanging="421"/>
        <w:jc w:val="left"/>
      </w:pPr>
      <w:r>
        <w:rPr/>
        <w:t>补助，分情况按照以下规定进行会计处理：</w:t>
      </w:r>
      <w:r>
        <w:rPr>
          <w:rFonts w:ascii="宋体" w:hAnsi="宋体" w:cs="宋体" w:eastAsia="宋体" w:hint="default"/>
          <w:w w:val="100"/>
        </w:rPr>
        <w:t> </w:t>
      </w:r>
      <w:r>
        <w:rPr>
          <w:spacing w:val="-2"/>
        </w:rPr>
        <w:t>用于补偿本公司以后期间的相关成本费用或损失的，确认为递延收益，并在确认相关成本费</w:t>
      </w:r>
    </w:p>
    <w:p>
      <w:pPr>
        <w:pStyle w:val="BodyText"/>
        <w:spacing w:line="314" w:lineRule="auto" w:before="20"/>
        <w:ind w:left="557" w:right="0" w:hanging="421"/>
        <w:jc w:val="left"/>
      </w:pPr>
      <w:r>
        <w:rPr/>
        <w:t>用或损失的期间，计入当期损益；</w:t>
      </w:r>
      <w:r>
        <w:rPr>
          <w:rFonts w:ascii="宋体" w:hAnsi="宋体" w:cs="宋体" w:eastAsia="宋体" w:hint="default"/>
          <w:w w:val="100"/>
        </w:rPr>
        <w:t> </w:t>
      </w:r>
      <w:r>
        <w:rPr/>
        <w:t>用于补偿本公司已发生的相关成本费用或损失的，直接计入当期损益。</w:t>
      </w:r>
      <w:r>
        <w:rPr>
          <w:rFonts w:ascii="宋体" w:hAnsi="宋体" w:cs="宋体" w:eastAsia="宋体" w:hint="default"/>
          <w:w w:val="100"/>
        </w:rPr>
        <w:t> </w:t>
      </w:r>
      <w:r>
        <w:rPr>
          <w:spacing w:val="-2"/>
        </w:rPr>
        <w:t>对于同时包含与资产相关部分和与收益相关部分的政府补助，区分不同部分分别进行会计处</w:t>
      </w:r>
    </w:p>
    <w:p>
      <w:pPr>
        <w:pStyle w:val="BodyText"/>
        <w:spacing w:line="314" w:lineRule="auto" w:before="20"/>
        <w:ind w:left="557" w:right="0" w:hanging="421"/>
        <w:jc w:val="left"/>
      </w:pPr>
      <w:r>
        <w:rPr/>
        <w:t>理；难以区分的，整体归类为与收益相关的政府补助。</w:t>
      </w:r>
      <w:r>
        <w:rPr>
          <w:rFonts w:ascii="宋体" w:hAnsi="宋体" w:cs="宋体" w:eastAsia="宋体" w:hint="default"/>
          <w:w w:val="100"/>
        </w:rPr>
        <w:t> </w:t>
      </w:r>
      <w:r>
        <w:rPr>
          <w:spacing w:val="-2"/>
        </w:rPr>
        <w:t>与本公司日常活动相关的政府补助，按照经济业务实质，计入其他收益。与本公司日常活动</w:t>
      </w:r>
    </w:p>
    <w:p>
      <w:pPr>
        <w:pStyle w:val="BodyText"/>
        <w:spacing w:line="240" w:lineRule="auto" w:before="20"/>
        <w:ind w:left="136" w:right="0"/>
        <w:jc w:val="left"/>
        <w:rPr>
          <w:rFonts w:ascii="宋体" w:hAnsi="宋体" w:cs="宋体" w:eastAsia="宋体" w:hint="default"/>
        </w:rPr>
      </w:pPr>
      <w:r>
        <w:rPr/>
        <w:t>无关的政府补助，计入营业外收支。</w:t>
      </w:r>
      <w:r>
        <w:rPr>
          <w:rFonts w:ascii="宋体" w:hAnsi="宋体" w:cs="宋体" w:eastAsia="宋体" w:hint="default"/>
        </w:rPr>
        <w:t> </w:t>
      </w:r>
    </w:p>
    <w:p>
      <w:pPr>
        <w:pStyle w:val="BodyText"/>
        <w:spacing w:line="314" w:lineRule="auto" w:before="85"/>
        <w:ind w:left="557" w:right="0"/>
        <w:jc w:val="left"/>
        <w:rPr>
          <w:rFonts w:ascii="宋体" w:hAnsi="宋体" w:cs="宋体" w:eastAsia="宋体" w:hint="default"/>
        </w:rPr>
      </w:pPr>
      <w:r>
        <w:rPr/>
        <w:t>③政策性优惠贷款贴息</w:t>
      </w:r>
      <w:r>
        <w:rPr>
          <w:rFonts w:ascii="宋体" w:hAnsi="宋体" w:cs="宋体" w:eastAsia="宋体" w:hint="default"/>
          <w:w w:val="100"/>
        </w:rPr>
        <w:t> </w:t>
      </w:r>
      <w:r>
        <w:rPr/>
        <w:t>财政将贴息资金直接拨付给本公司，本公司将对应的贴息冲减相关借款费用。</w:t>
      </w:r>
      <w:r>
        <w:rPr>
          <w:rFonts w:ascii="宋体" w:hAnsi="宋体" w:cs="宋体" w:eastAsia="宋体" w:hint="default"/>
        </w:rPr>
        <w:t> </w:t>
      </w:r>
    </w:p>
    <w:p>
      <w:pPr>
        <w:pStyle w:val="BodyText"/>
        <w:spacing w:line="314" w:lineRule="auto" w:before="20"/>
        <w:ind w:left="557" w:right="0"/>
        <w:jc w:val="left"/>
      </w:pPr>
      <w:r>
        <w:rPr/>
        <w:t>④政府补助退回</w:t>
      </w:r>
      <w:r>
        <w:rPr>
          <w:rFonts w:ascii="宋体" w:hAnsi="宋体" w:cs="宋体" w:eastAsia="宋体" w:hint="default"/>
          <w:w w:val="100"/>
        </w:rPr>
        <w:t> </w:t>
      </w:r>
      <w:r>
        <w:rPr>
          <w:spacing w:val="-2"/>
        </w:rPr>
        <w:t>已确认的政府补助需要返还时，初始确认时冲减相关资产账面价值的，调整资产账面价值；</w:t>
      </w:r>
    </w:p>
    <w:p>
      <w:pPr>
        <w:pStyle w:val="BodyText"/>
        <w:spacing w:line="314" w:lineRule="auto" w:before="20"/>
        <w:ind w:left="136" w:right="0"/>
        <w:jc w:val="left"/>
        <w:rPr>
          <w:rFonts w:ascii="宋体" w:hAnsi="宋体" w:cs="宋体" w:eastAsia="宋体" w:hint="default"/>
        </w:rPr>
      </w:pPr>
      <w:r>
        <w:rPr>
          <w:spacing w:val="-1"/>
        </w:rPr>
        <w:t>存在相关递延收益余额的，冲减相关递延收益账面余额，超出部分计入当期损益；属于其他情况</w:t>
      </w:r>
      <w:r>
        <w:rPr>
          <w:spacing w:val="-55"/>
        </w:rPr>
        <w:t> </w:t>
      </w:r>
      <w:r>
        <w:rPr>
          <w:spacing w:val="-55"/>
        </w:rPr>
      </w:r>
      <w:r>
        <w:rPr/>
        <w:t>的，直接计入当期损益。</w:t>
      </w:r>
      <w:r>
        <w:rPr>
          <w:rFonts w:ascii="宋体" w:hAnsi="宋体" w:cs="宋体" w:eastAsia="宋体" w:hint="default"/>
        </w:rPr>
        <w:t> </w:t>
      </w:r>
    </w:p>
    <w:p>
      <w:pPr>
        <w:pStyle w:val="BodyText"/>
        <w:spacing w:line="218" w:lineRule="exact"/>
        <w:ind w:left="136" w:right="0"/>
        <w:jc w:val="left"/>
        <w:rPr>
          <w:rFonts w:ascii="宋体" w:hAnsi="宋体" w:cs="宋体" w:eastAsia="宋体" w:hint="default"/>
        </w:rPr>
      </w:pPr>
      <w:r>
        <w:rPr>
          <w:rFonts w:ascii="宋体"/>
          <w:w w:val="100"/>
        </w:rPr>
        <w:t> </w:t>
      </w:r>
    </w:p>
    <w:p>
      <w:pPr>
        <w:pStyle w:val="Heading4"/>
        <w:spacing w:line="240" w:lineRule="auto"/>
        <w:ind w:left="136" w:right="0"/>
        <w:jc w:val="left"/>
        <w:rPr>
          <w:b w:val="0"/>
          <w:bCs w:val="0"/>
        </w:rPr>
      </w:pPr>
      <w:r>
        <w:rPr>
          <w:rFonts w:ascii="宋体" w:hAnsi="宋体" w:cs="宋体" w:eastAsia="宋体" w:hint="default"/>
        </w:rPr>
        <w:t>38.</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304" w:lineRule="auto" w:before="3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本公司通常根据资产与负债在资产负债表日的账面价值与计税基础之间的暂时性差异，采用</w:t>
      </w:r>
    </w:p>
    <w:p>
      <w:pPr>
        <w:pStyle w:val="BodyText"/>
        <w:spacing w:line="314" w:lineRule="auto" w:before="28"/>
        <w:ind w:left="136" w:right="0"/>
        <w:jc w:val="left"/>
        <w:rPr>
          <w:rFonts w:ascii="宋体" w:hAnsi="宋体" w:cs="宋体" w:eastAsia="宋体" w:hint="default"/>
        </w:rPr>
      </w:pPr>
      <w:r>
        <w:rPr>
          <w:spacing w:val="-1"/>
        </w:rPr>
        <w:t>资产负债表债务法将应纳税暂时性差异或可抵扣暂时性差异对所得税的影响额确认和计量为递延</w:t>
      </w:r>
      <w:r>
        <w:rPr>
          <w:spacing w:val="-55"/>
        </w:rPr>
        <w:t> </w:t>
      </w:r>
      <w:r>
        <w:rPr>
          <w:spacing w:val="-55"/>
        </w:rPr>
      </w:r>
      <w:r>
        <w:rPr/>
        <w:t>所得税负债或递延所得税资产。本公司不对递延所得税资产和递延所得税负债进行折现。</w:t>
      </w:r>
      <w:r>
        <w:rPr>
          <w:rFonts w:ascii="宋体" w:hAnsi="宋体" w:cs="宋体" w:eastAsia="宋体" w:hint="default"/>
        </w:rPr>
        <w:t> </w:t>
      </w:r>
    </w:p>
    <w:p>
      <w:pPr>
        <w:spacing w:line="314" w:lineRule="auto" w:before="20"/>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）递延所得税资产的确认</w:t>
      </w:r>
      <w:r>
        <w:rPr>
          <w:rFonts w:ascii="宋体" w:hAnsi="宋体" w:cs="宋体" w:eastAsia="宋体" w:hint="default"/>
          <w:b/>
          <w:bCs/>
          <w:w w:val="99"/>
          <w:sz w:val="21"/>
          <w:szCs w:val="21"/>
        </w:rPr>
        <w:t> </w:t>
      </w:r>
      <w:r>
        <w:rPr>
          <w:rFonts w:ascii="宋体" w:hAnsi="宋体" w:cs="宋体" w:eastAsia="宋体" w:hint="default"/>
          <w:spacing w:val="-2"/>
          <w:sz w:val="21"/>
          <w:szCs w:val="21"/>
        </w:rPr>
        <w:t>对于可抵扣暂时性差异、能够结转以后年度的可抵扣亏损和税款抵减，其对所得税的影响额</w:t>
      </w:r>
    </w:p>
    <w:p>
      <w:pPr>
        <w:pStyle w:val="BodyText"/>
        <w:spacing w:line="314" w:lineRule="auto" w:before="20"/>
        <w:ind w:left="136" w:right="0"/>
        <w:jc w:val="left"/>
        <w:rPr>
          <w:rFonts w:ascii="宋体" w:hAnsi="宋体" w:cs="宋体" w:eastAsia="宋体" w:hint="default"/>
        </w:rPr>
      </w:pPr>
      <w:r>
        <w:rPr>
          <w:spacing w:val="-1"/>
        </w:rPr>
        <w:t>按预计转回期间的所得税税率计算，并将该影响额确认为递延所得税资产，但是以本公司很可能</w:t>
      </w:r>
      <w:r>
        <w:rPr>
          <w:spacing w:val="-55"/>
        </w:rPr>
        <w:t> </w:t>
      </w:r>
      <w:r>
        <w:rPr>
          <w:spacing w:val="-55"/>
        </w:rPr>
      </w:r>
      <w:r>
        <w:rPr/>
        <w:t>取得用来抵扣可抵扣暂时性差异、可抵扣亏损和税款抵减的未来应纳税所得额为限。</w:t>
      </w:r>
      <w:r>
        <w:rPr>
          <w:rFonts w:ascii="宋体" w:hAnsi="宋体" w:cs="宋体" w:eastAsia="宋体" w:hint="default"/>
        </w:rPr>
        <w:t> </w:t>
      </w:r>
    </w:p>
    <w:p>
      <w:pPr>
        <w:spacing w:after="0" w:line="314" w:lineRule="auto"/>
        <w:jc w:val="left"/>
        <w:rPr>
          <w:rFonts w:ascii="宋体" w:hAnsi="宋体" w:cs="宋体" w:eastAsia="宋体" w:hint="default"/>
        </w:rPr>
        <w:sectPr>
          <w:pgSz w:w="11910" w:h="16840"/>
          <w:pgMar w:header="882" w:footer="1195" w:top="1120" w:bottom="1380" w:left="1140" w:right="1580"/>
        </w:sectPr>
      </w:pPr>
    </w:p>
    <w:p>
      <w:pPr>
        <w:spacing w:line="240" w:lineRule="auto" w:before="7"/>
        <w:rPr>
          <w:rFonts w:ascii="宋体" w:hAnsi="宋体" w:cs="宋体" w:eastAsia="宋体" w:hint="default"/>
          <w:sz w:val="24"/>
          <w:szCs w:val="24"/>
        </w:rPr>
      </w:pPr>
    </w:p>
    <w:p>
      <w:pPr>
        <w:pStyle w:val="BodyText"/>
        <w:spacing w:line="314" w:lineRule="auto" w:before="36"/>
        <w:ind w:left="136" w:right="0" w:firstLine="420"/>
        <w:jc w:val="left"/>
        <w:rPr>
          <w:rFonts w:ascii="宋体" w:hAnsi="宋体" w:cs="宋体" w:eastAsia="宋体" w:hint="default"/>
        </w:rPr>
      </w:pPr>
      <w:r>
        <w:rPr>
          <w:spacing w:val="-2"/>
        </w:rPr>
        <w:t>同时具有下列特征的交易或事项中因资产或负债的初始确认所产生的可抵扣暂时性差异对所</w:t>
      </w:r>
      <w:r>
        <w:rPr>
          <w:w w:val="100"/>
        </w:rPr>
        <w:t> </w:t>
      </w:r>
      <w:r>
        <w:rPr/>
        <w:t>得税的影响额不确认为递延所得税资产：</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rFonts w:ascii="宋体" w:hAnsi="宋体" w:cs="宋体" w:eastAsia="宋体" w:hint="default"/>
        </w:rPr>
        <w:t>A.</w:t>
      </w:r>
      <w:r>
        <w:rPr>
          <w:rFonts w:ascii="宋体" w:hAnsi="宋体" w:cs="宋体" w:eastAsia="宋体" w:hint="default"/>
          <w:spacing w:val="-4"/>
        </w:rPr>
        <w:t> </w:t>
      </w:r>
      <w:r>
        <w:rPr/>
        <w:t>该项交易不是企业合并；</w:t>
      </w:r>
      <w:r>
        <w:rPr>
          <w:rFonts w:ascii="宋体" w:hAnsi="宋体" w:cs="宋体" w:eastAsia="宋体" w:hint="default"/>
        </w:rPr>
        <w:t> </w:t>
      </w:r>
    </w:p>
    <w:p>
      <w:pPr>
        <w:pStyle w:val="BodyText"/>
        <w:spacing w:line="314" w:lineRule="auto" w:before="85"/>
        <w:ind w:left="557" w:right="0"/>
        <w:jc w:val="left"/>
      </w:pPr>
      <w:r>
        <w:rPr>
          <w:rFonts w:ascii="宋体" w:hAnsi="宋体" w:cs="宋体" w:eastAsia="宋体" w:hint="default"/>
        </w:rPr>
        <w:t>B.</w:t>
      </w:r>
      <w:r>
        <w:rPr>
          <w:rFonts w:ascii="宋体" w:hAnsi="宋体" w:cs="宋体" w:eastAsia="宋体" w:hint="default"/>
          <w:spacing w:val="-1"/>
        </w:rPr>
        <w:t> </w:t>
      </w:r>
      <w:r>
        <w:rPr/>
        <w:t>交易发生时既不影响会计利润也不影响应纳税所得额（或可抵扣亏损）。</w:t>
      </w:r>
      <w:r>
        <w:rPr>
          <w:rFonts w:ascii="宋体" w:hAnsi="宋体" w:cs="宋体" w:eastAsia="宋体" w:hint="default"/>
          <w:w w:val="100"/>
        </w:rPr>
        <w:t> </w:t>
      </w:r>
      <w:r>
        <w:rPr>
          <w:spacing w:val="-2"/>
        </w:rPr>
        <w:t>本公司对与子公司、联营公司及合营企业投资相关的可抵扣暂时性差异，同时满足下列两项</w:t>
      </w:r>
    </w:p>
    <w:p>
      <w:pPr>
        <w:pStyle w:val="BodyText"/>
        <w:spacing w:line="314" w:lineRule="auto" w:before="20"/>
        <w:ind w:left="557" w:right="2980" w:hanging="421"/>
        <w:jc w:val="left"/>
        <w:rPr>
          <w:rFonts w:ascii="宋体" w:hAnsi="宋体" w:cs="宋体" w:eastAsia="宋体" w:hint="default"/>
        </w:rPr>
      </w:pPr>
      <w:r>
        <w:rPr/>
        <w:t>条件的，其对所得税的影响额（才能）确认为递延所得税资产：</w:t>
      </w:r>
      <w:r>
        <w:rPr>
          <w:rFonts w:ascii="宋体" w:hAnsi="宋体" w:cs="宋体" w:eastAsia="宋体" w:hint="default"/>
          <w:w w:val="100"/>
        </w:rPr>
        <w:t> </w:t>
      </w:r>
      <w:r>
        <w:rPr>
          <w:rFonts w:ascii="宋体" w:hAnsi="宋体" w:cs="宋体" w:eastAsia="宋体" w:hint="default"/>
        </w:rPr>
        <w:t>A.</w:t>
      </w:r>
      <w:r>
        <w:rPr>
          <w:rFonts w:ascii="宋体" w:hAnsi="宋体" w:cs="宋体" w:eastAsia="宋体" w:hint="default"/>
          <w:spacing w:val="-8"/>
        </w:rPr>
        <w:t> </w:t>
      </w:r>
      <w:r>
        <w:rPr/>
        <w:t>暂时性差异在可预见的未来很可能转回；</w:t>
      </w:r>
      <w:r>
        <w:rPr>
          <w:rFonts w:ascii="宋体" w:hAnsi="宋体" w:cs="宋体" w:eastAsia="宋体" w:hint="default"/>
        </w:rPr>
        <w:t> </w:t>
      </w:r>
    </w:p>
    <w:p>
      <w:pPr>
        <w:pStyle w:val="BodyText"/>
        <w:spacing w:line="314" w:lineRule="auto" w:before="20"/>
        <w:ind w:left="557" w:right="0"/>
        <w:jc w:val="left"/>
      </w:pPr>
      <w:r>
        <w:rPr>
          <w:rFonts w:ascii="宋体" w:hAnsi="宋体" w:cs="宋体" w:eastAsia="宋体" w:hint="default"/>
        </w:rPr>
        <w:t>B.</w:t>
      </w:r>
      <w:r>
        <w:rPr>
          <w:rFonts w:ascii="宋体" w:hAnsi="宋体" w:cs="宋体" w:eastAsia="宋体" w:hint="default"/>
          <w:spacing w:val="-1"/>
        </w:rPr>
        <w:t> </w:t>
      </w:r>
      <w:r>
        <w:rPr/>
        <w:t>未来很可能获得用来抵扣可抵扣暂时性差异的应纳税所得额；</w:t>
      </w:r>
      <w:r>
        <w:rPr>
          <w:rFonts w:ascii="宋体" w:hAnsi="宋体" w:cs="宋体" w:eastAsia="宋体" w:hint="default"/>
          <w:w w:val="100"/>
        </w:rPr>
        <w:t> </w:t>
      </w:r>
      <w:r>
        <w:rPr>
          <w:spacing w:val="-2"/>
        </w:rPr>
        <w:t>资产负债表日，有确凿证据表明未来期间很可能获得足够的应纳税所得额用来抵扣可抵扣暂</w:t>
      </w:r>
    </w:p>
    <w:p>
      <w:pPr>
        <w:pStyle w:val="BodyText"/>
        <w:spacing w:line="314" w:lineRule="auto" w:before="20"/>
        <w:ind w:left="557" w:right="0" w:hanging="421"/>
        <w:jc w:val="left"/>
      </w:pPr>
      <w:r>
        <w:rPr/>
        <w:t>时性差异的，确认以前期间未确认的递延所得税资产。</w:t>
      </w:r>
      <w:r>
        <w:rPr>
          <w:rFonts w:ascii="宋体" w:hAnsi="宋体" w:cs="宋体" w:eastAsia="宋体" w:hint="default"/>
          <w:w w:val="100"/>
        </w:rPr>
        <w:t> </w:t>
      </w:r>
      <w:r>
        <w:rPr>
          <w:spacing w:val="-2"/>
        </w:rPr>
        <w:t>在资产负债表日，本公司对递延所得税资产的账面价值进行复核。如果未来期间很可能无法</w:t>
      </w:r>
    </w:p>
    <w:p>
      <w:pPr>
        <w:pStyle w:val="BodyText"/>
        <w:spacing w:line="314" w:lineRule="auto" w:before="20"/>
        <w:ind w:left="136" w:right="209"/>
        <w:jc w:val="both"/>
        <w:rPr>
          <w:rFonts w:ascii="宋体" w:hAnsi="宋体" w:cs="宋体" w:eastAsia="宋体" w:hint="default"/>
        </w:rPr>
      </w:pPr>
      <w:r>
        <w:rPr>
          <w:spacing w:val="-1"/>
        </w:rPr>
        <w:t>获得足够的应纳税所得额用以抵扣递延所得税资产的利益，减记递延所得税资产的账面价值。在</w:t>
      </w:r>
      <w:r>
        <w:rPr>
          <w:spacing w:val="-55"/>
        </w:rPr>
        <w:t> </w:t>
      </w:r>
      <w:r>
        <w:rPr>
          <w:spacing w:val="-55"/>
        </w:rPr>
      </w:r>
      <w:r>
        <w:rPr/>
        <w:t>很可能获得足够的应纳税所得额时，减记的金额予以转回。</w:t>
      </w:r>
      <w:r>
        <w:rPr>
          <w:rFonts w:ascii="宋体" w:hAnsi="宋体" w:cs="宋体" w:eastAsia="宋体" w:hint="default"/>
        </w:rPr>
        <w:t> </w:t>
      </w:r>
    </w:p>
    <w:p>
      <w:pPr>
        <w:spacing w:line="314" w:lineRule="auto" w:before="20"/>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）递延所得税负债的确认</w:t>
      </w:r>
      <w:r>
        <w:rPr>
          <w:rFonts w:ascii="宋体" w:hAnsi="宋体" w:cs="宋体" w:eastAsia="宋体" w:hint="default"/>
          <w:b/>
          <w:bCs/>
          <w:w w:val="99"/>
          <w:sz w:val="21"/>
          <w:szCs w:val="21"/>
        </w:rPr>
        <w:t> </w:t>
      </w:r>
      <w:r>
        <w:rPr>
          <w:rFonts w:ascii="宋体" w:hAnsi="宋体" w:cs="宋体" w:eastAsia="宋体" w:hint="default"/>
          <w:spacing w:val="-2"/>
          <w:sz w:val="21"/>
          <w:szCs w:val="21"/>
        </w:rPr>
        <w:t>本公司所有应纳税暂时性差异均按预计转回期间的所得税税率计量对所得税的影响，并将该</w:t>
      </w:r>
    </w:p>
    <w:p>
      <w:pPr>
        <w:pStyle w:val="BodyText"/>
        <w:spacing w:line="240" w:lineRule="auto" w:before="20"/>
        <w:ind w:left="136" w:right="0"/>
        <w:jc w:val="left"/>
        <w:rPr>
          <w:rFonts w:ascii="宋体" w:hAnsi="宋体" w:cs="宋体" w:eastAsia="宋体" w:hint="default"/>
        </w:rPr>
      </w:pPr>
      <w:r>
        <w:rPr/>
        <w:t>影响额确认为递延所得税负债，但下列情况的除外：</w:t>
      </w:r>
      <w:r>
        <w:rPr>
          <w:rFonts w:ascii="宋体" w:hAnsi="宋体" w:cs="宋体" w:eastAsia="宋体" w:hint="default"/>
        </w:rPr>
        <w:t> </w:t>
      </w:r>
    </w:p>
    <w:p>
      <w:pPr>
        <w:pStyle w:val="BodyText"/>
        <w:spacing w:line="314" w:lineRule="auto" w:before="85"/>
        <w:ind w:left="557" w:right="0"/>
        <w:jc w:val="left"/>
      </w:pPr>
      <w:r>
        <w:rPr/>
        <w:t>①因下列交易或事项中产生的应纳税暂时性差异对所得税的影响不确认为递延所得税负债：</w:t>
      </w:r>
      <w:r>
        <w:rPr>
          <w:rFonts w:ascii="宋体" w:hAnsi="宋体" w:cs="宋体" w:eastAsia="宋体" w:hint="default"/>
          <w:w w:val="100"/>
        </w:rPr>
        <w:t> </w:t>
      </w:r>
      <w:r>
        <w:rPr>
          <w:rFonts w:ascii="宋体" w:hAnsi="宋体" w:cs="宋体" w:eastAsia="宋体" w:hint="default"/>
        </w:rPr>
        <w:t>A.</w:t>
      </w:r>
      <w:r>
        <w:rPr/>
        <w:t>商誉的初始确认；</w:t>
      </w:r>
      <w:r>
        <w:rPr>
          <w:rFonts w:ascii="宋体" w:hAnsi="宋体" w:cs="宋体" w:eastAsia="宋体" w:hint="default"/>
          <w:w w:val="100"/>
        </w:rPr>
        <w:t> </w:t>
      </w:r>
      <w:r>
        <w:rPr>
          <w:rFonts w:ascii="宋体" w:hAnsi="宋体" w:cs="宋体" w:eastAsia="宋体" w:hint="default"/>
        </w:rPr>
        <w:t>B.</w:t>
      </w:r>
      <w:r>
        <w:rPr/>
        <w:t>具有以下特征的交易中产生的资产或负债的初始确认：该交易不是企业合并，并且交易发</w:t>
      </w:r>
    </w:p>
    <w:p>
      <w:pPr>
        <w:pStyle w:val="BodyText"/>
        <w:spacing w:line="240" w:lineRule="auto" w:before="20"/>
        <w:ind w:left="136" w:right="0"/>
        <w:jc w:val="left"/>
        <w:rPr>
          <w:rFonts w:ascii="宋体" w:hAnsi="宋体" w:cs="宋体" w:eastAsia="宋体" w:hint="default"/>
        </w:rPr>
      </w:pPr>
      <w:r>
        <w:rPr/>
        <w:t>生时既不影响会计利润也不影响应纳税所得额或可抵扣亏损。</w:t>
      </w:r>
      <w:r>
        <w:rPr>
          <w:rFonts w:ascii="宋体" w:hAnsi="宋体" w:cs="宋体" w:eastAsia="宋体" w:hint="default"/>
        </w:rPr>
        <w:t> </w:t>
      </w:r>
    </w:p>
    <w:p>
      <w:pPr>
        <w:pStyle w:val="BodyText"/>
        <w:spacing w:line="314" w:lineRule="auto" w:before="85"/>
        <w:ind w:left="136" w:right="0" w:firstLine="420"/>
        <w:jc w:val="left"/>
        <w:rPr>
          <w:rFonts w:ascii="宋体" w:hAnsi="宋体" w:cs="宋体" w:eastAsia="宋体" w:hint="default"/>
        </w:rPr>
      </w:pPr>
      <w:r>
        <w:rPr>
          <w:spacing w:val="-2"/>
        </w:rPr>
        <w:t>②本公司对与子公司、合营企业及联营企业投资相关的应纳税暂时性差异，其对所得税的影</w:t>
      </w:r>
      <w:r>
        <w:rPr>
          <w:w w:val="100"/>
        </w:rPr>
        <w:t> </w:t>
      </w:r>
      <w:r>
        <w:rPr/>
        <w:t>响额一般确认为递延所得税负债，但同时满足以下两项条件的除外：</w:t>
      </w:r>
      <w:r>
        <w:rPr>
          <w:rFonts w:ascii="宋体" w:hAnsi="宋体" w:cs="宋体" w:eastAsia="宋体" w:hint="default"/>
        </w:rPr>
        <w:t> </w:t>
      </w:r>
    </w:p>
    <w:p>
      <w:pPr>
        <w:pStyle w:val="BodyText"/>
        <w:spacing w:line="314" w:lineRule="auto" w:before="20"/>
        <w:ind w:left="557" w:right="3924"/>
        <w:jc w:val="left"/>
        <w:rPr>
          <w:rFonts w:ascii="宋体" w:hAnsi="宋体" w:cs="宋体" w:eastAsia="宋体" w:hint="default"/>
        </w:rPr>
      </w:pPr>
      <w:r>
        <w:rPr>
          <w:rFonts w:ascii="宋体" w:hAnsi="宋体" w:cs="宋体" w:eastAsia="宋体" w:hint="default"/>
        </w:rPr>
        <w:t>A.</w:t>
      </w:r>
      <w:r>
        <w:rPr/>
        <w:t>本公司能够控制暂时性差异转回的时间；</w:t>
      </w:r>
      <w:r>
        <w:rPr>
          <w:rFonts w:ascii="宋体" w:hAnsi="宋体" w:cs="宋体" w:eastAsia="宋体" w:hint="default"/>
          <w:w w:val="100"/>
        </w:rPr>
        <w:t> </w:t>
      </w:r>
      <w:r>
        <w:rPr>
          <w:rFonts w:ascii="宋体" w:hAnsi="宋体" w:cs="宋体" w:eastAsia="宋体" w:hint="default"/>
        </w:rPr>
        <w:t>B.</w:t>
      </w:r>
      <w:r>
        <w:rPr/>
        <w:t>该暂时性差异在可预见的未来很可能不会转回。</w:t>
      </w:r>
      <w:r>
        <w:rPr>
          <w:rFonts w:ascii="宋体" w:hAnsi="宋体" w:cs="宋体" w:eastAsia="宋体" w:hint="default"/>
        </w:rPr>
        <w:t> </w:t>
      </w:r>
    </w:p>
    <w:p>
      <w:pPr>
        <w:pStyle w:val="Heading4"/>
        <w:spacing w:line="240" w:lineRule="auto" w:before="20"/>
        <w:ind w:left="559" w:right="0"/>
        <w:jc w:val="left"/>
        <w:rPr>
          <w:rFonts w:ascii="宋体" w:hAnsi="宋体" w:cs="宋体" w:eastAsia="宋体" w:hint="default"/>
          <w:b w:val="0"/>
          <w:bCs w:val="0"/>
        </w:rPr>
      </w:pPr>
      <w:r>
        <w:rPr/>
        <w:t>（</w:t>
      </w:r>
      <w:r>
        <w:rPr>
          <w:rFonts w:ascii="宋体" w:hAnsi="宋体" w:cs="宋体" w:eastAsia="宋体" w:hint="default"/>
        </w:rPr>
        <w:t>3</w:t>
      </w:r>
      <w:r>
        <w:rPr/>
        <w:t>）特定交易或事项所涉及的递延所得税负债或资产的确认</w:t>
      </w:r>
      <w:r>
        <w:rPr>
          <w:rFonts w:ascii="宋体" w:hAnsi="宋体" w:cs="宋体" w:eastAsia="宋体" w:hint="default"/>
          <w:w w:val="99"/>
        </w:rPr>
        <w:t> </w:t>
      </w:r>
      <w:r>
        <w:rPr>
          <w:rFonts w:ascii="宋体" w:hAnsi="宋体" w:cs="宋体" w:eastAsia="宋体" w:hint="default"/>
          <w:b w:val="0"/>
          <w:bCs w:val="0"/>
        </w:rPr>
      </w:r>
    </w:p>
    <w:p>
      <w:pPr>
        <w:pStyle w:val="BodyText"/>
        <w:spacing w:line="314" w:lineRule="auto" w:before="85"/>
        <w:ind w:left="557" w:right="0"/>
        <w:jc w:val="left"/>
      </w:pPr>
      <w:r>
        <w:rPr/>
        <w:t>①与企业合并相关的递延所得税负债或资产</w:t>
      </w:r>
      <w:r>
        <w:rPr>
          <w:rFonts w:ascii="宋体" w:hAnsi="宋体" w:cs="宋体" w:eastAsia="宋体" w:hint="default"/>
          <w:w w:val="100"/>
        </w:rPr>
        <w:t> </w:t>
      </w:r>
      <w:r>
        <w:rPr>
          <w:spacing w:val="-2"/>
        </w:rPr>
        <w:t>非同一控制下企业合并产生的应纳税暂时性差异或可抵扣暂时性差异，在确认递延所得税负</w:t>
      </w:r>
    </w:p>
    <w:p>
      <w:pPr>
        <w:pStyle w:val="BodyText"/>
        <w:spacing w:line="314" w:lineRule="auto" w:before="20"/>
        <w:ind w:left="136" w:right="209"/>
        <w:jc w:val="both"/>
        <w:rPr>
          <w:rFonts w:ascii="宋体" w:hAnsi="宋体" w:cs="宋体" w:eastAsia="宋体" w:hint="default"/>
        </w:rPr>
      </w:pPr>
      <w:r>
        <w:rPr>
          <w:spacing w:val="-1"/>
        </w:rPr>
        <w:t>债或递延所得税资产的同时，相关的递延所得税费用（或收益），通常调整企业合并中所确认的</w:t>
      </w:r>
      <w:r>
        <w:rPr>
          <w:spacing w:val="-55"/>
        </w:rPr>
        <w:t> </w:t>
      </w:r>
      <w:r>
        <w:rPr>
          <w:spacing w:val="-55"/>
        </w:rPr>
      </w:r>
      <w:r>
        <w:rPr/>
        <w:t>商誉。</w:t>
      </w:r>
      <w:r>
        <w:rPr>
          <w:rFonts w:ascii="宋体" w:hAnsi="宋体" w:cs="宋体" w:eastAsia="宋体" w:hint="default"/>
        </w:rPr>
        <w:t> </w:t>
      </w:r>
    </w:p>
    <w:p>
      <w:pPr>
        <w:pStyle w:val="BodyText"/>
        <w:spacing w:line="314" w:lineRule="auto" w:before="20"/>
        <w:ind w:left="557" w:right="0"/>
        <w:jc w:val="left"/>
      </w:pPr>
      <w:r>
        <w:rPr/>
        <w:t>②直接计入所有者权益的项目</w:t>
      </w:r>
      <w:r>
        <w:rPr>
          <w:rFonts w:ascii="宋体" w:hAnsi="宋体" w:cs="宋体" w:eastAsia="宋体" w:hint="default"/>
          <w:w w:val="100"/>
        </w:rPr>
        <w:t> </w:t>
      </w:r>
      <w:r>
        <w:rPr>
          <w:spacing w:val="-2"/>
        </w:rPr>
        <w:t>与直接计入所有者权益的交易或者事项相关的当期所得税和递延所得税，计入所有者权益。</w:t>
      </w:r>
    </w:p>
    <w:p>
      <w:pPr>
        <w:pStyle w:val="BodyText"/>
        <w:spacing w:line="314" w:lineRule="auto" w:before="20"/>
        <w:ind w:left="136" w:right="209"/>
        <w:jc w:val="both"/>
        <w:rPr>
          <w:rFonts w:ascii="宋体" w:hAnsi="宋体" w:cs="宋体" w:eastAsia="宋体" w:hint="default"/>
        </w:rPr>
      </w:pPr>
      <w:r>
        <w:rPr>
          <w:spacing w:val="-1"/>
        </w:rPr>
        <w:t>暂时性差异对所得税的影响计入所有者权益的交易或事项包括：可供出售金融资产公允价值变动</w:t>
      </w:r>
      <w:r>
        <w:rPr>
          <w:spacing w:val="-55"/>
        </w:rPr>
        <w:t> </w:t>
      </w:r>
      <w:r>
        <w:rPr>
          <w:spacing w:val="-55"/>
        </w:rPr>
      </w:r>
      <w:r>
        <w:rPr>
          <w:spacing w:val="-1"/>
        </w:rPr>
        <w:t>等形成的其他综合收益、会计政策变更采用追溯调整法或对前期（重要）会计差错更正差异追溯</w:t>
      </w:r>
      <w:r>
        <w:rPr>
          <w:spacing w:val="-55"/>
        </w:rPr>
        <w:t> </w:t>
      </w:r>
      <w:r>
        <w:rPr>
          <w:spacing w:val="-55"/>
        </w:rPr>
      </w:r>
      <w:r>
        <w:rPr>
          <w:spacing w:val="-1"/>
        </w:rPr>
        <w:t>重述法调整期初留存收益、同时包含负债成份及权益成份的混合金融工具在初始确认时计入所有</w:t>
      </w:r>
      <w:r>
        <w:rPr>
          <w:spacing w:val="-55"/>
        </w:rPr>
        <w:t> </w:t>
      </w:r>
      <w:r>
        <w:rPr>
          <w:spacing w:val="-55"/>
        </w:rPr>
      </w:r>
      <w:r>
        <w:rPr/>
        <w:t>者权益等。</w:t>
      </w:r>
      <w:r>
        <w:rPr>
          <w:rFonts w:ascii="宋体" w:hAnsi="宋体" w:cs="宋体" w:eastAsia="宋体" w:hint="default"/>
        </w:rPr>
        <w:t> </w:t>
      </w:r>
    </w:p>
    <w:p>
      <w:pPr>
        <w:pStyle w:val="BodyText"/>
        <w:spacing w:line="314" w:lineRule="auto" w:before="20"/>
        <w:ind w:left="557" w:right="3924"/>
        <w:jc w:val="left"/>
        <w:rPr>
          <w:rFonts w:ascii="宋体" w:hAnsi="宋体" w:cs="宋体" w:eastAsia="宋体" w:hint="default"/>
        </w:rPr>
      </w:pPr>
      <w:r>
        <w:rPr/>
        <w:t>③可弥补亏损和税款抵减</w:t>
      </w:r>
      <w:r>
        <w:rPr>
          <w:rFonts w:ascii="宋体" w:hAnsi="宋体" w:cs="宋体" w:eastAsia="宋体" w:hint="default"/>
          <w:w w:val="100"/>
        </w:rPr>
        <w:t> </w:t>
      </w:r>
      <w:r>
        <w:rPr>
          <w:rFonts w:ascii="宋体" w:hAnsi="宋体" w:cs="宋体" w:eastAsia="宋体" w:hint="default"/>
        </w:rPr>
        <w:t>A.</w:t>
      </w:r>
      <w:r>
        <w:rPr/>
        <w:t>本公司自身经营产生的可弥补亏损以及税款抵减</w:t>
      </w:r>
      <w:r>
        <w:rPr>
          <w:rFonts w:ascii="宋体" w:hAnsi="宋体" w:cs="宋体" w:eastAsia="宋体" w:hint="default"/>
        </w:rPr>
        <w:t> </w:t>
      </w:r>
    </w:p>
    <w:p>
      <w:pPr>
        <w:spacing w:after="0" w:line="314" w:lineRule="auto"/>
        <w:jc w:val="left"/>
        <w:rPr>
          <w:rFonts w:ascii="宋体" w:hAnsi="宋体" w:cs="宋体" w:eastAsia="宋体" w:hint="default"/>
        </w:rPr>
        <w:sectPr>
          <w:footerReference w:type="default" r:id="rId62"/>
          <w:pgSz w:w="11910" w:h="16840"/>
          <w:pgMar w:footer="1195" w:header="882" w:top="1120" w:bottom="1380" w:left="1140" w:right="1580"/>
        </w:sectPr>
      </w:pPr>
    </w:p>
    <w:p>
      <w:pPr>
        <w:spacing w:line="240" w:lineRule="auto" w:before="7"/>
        <w:rPr>
          <w:rFonts w:ascii="宋体" w:hAnsi="宋体" w:cs="宋体" w:eastAsia="宋体" w:hint="default"/>
          <w:sz w:val="24"/>
          <w:szCs w:val="24"/>
        </w:rPr>
      </w:pPr>
    </w:p>
    <w:p>
      <w:pPr>
        <w:pStyle w:val="BodyText"/>
        <w:spacing w:line="314" w:lineRule="auto" w:before="36"/>
        <w:ind w:left="136" w:right="109" w:firstLine="420"/>
        <w:jc w:val="both"/>
        <w:rPr>
          <w:rFonts w:ascii="宋体" w:hAnsi="宋体" w:cs="宋体" w:eastAsia="宋体" w:hint="default"/>
        </w:rPr>
      </w:pPr>
      <w:r>
        <w:rPr>
          <w:spacing w:val="-2"/>
        </w:rPr>
        <w:t>可抵扣亏损是指按照税法规定计算确定的准予用以后年度的应纳税所得额弥补的亏损。对于</w:t>
      </w:r>
      <w:r>
        <w:rPr>
          <w:w w:val="100"/>
        </w:rPr>
        <w:t> </w:t>
      </w:r>
      <w:r>
        <w:rPr>
          <w:spacing w:val="-1"/>
        </w:rPr>
        <w:t>按照税法规定可以结转以后年度的未弥补亏损（可抵扣亏损）和税款抵减，视同可抵扣暂时性差</w:t>
      </w:r>
      <w:r>
        <w:rPr>
          <w:spacing w:val="-55"/>
        </w:rPr>
        <w:t> </w:t>
      </w:r>
      <w:r>
        <w:rPr>
          <w:spacing w:val="-55"/>
        </w:rPr>
      </w:r>
      <w:r>
        <w:rPr>
          <w:spacing w:val="-1"/>
        </w:rPr>
        <w:t>异处理。在预计可利用可弥补亏损或税款抵减的未来期间内很可能取得足够的应纳税所得额时，</w:t>
      </w:r>
      <w:r>
        <w:rPr>
          <w:spacing w:val="-55"/>
        </w:rPr>
        <w:t> </w:t>
      </w:r>
      <w:r>
        <w:rPr>
          <w:spacing w:val="-55"/>
        </w:rPr>
      </w:r>
      <w:r>
        <w:rPr>
          <w:spacing w:val="-1"/>
        </w:rPr>
        <w:t>以很可能取得的应纳税所得额为限，确认相应的递延所得税资产，同时减少当期利润表中的所得</w:t>
      </w:r>
      <w:r>
        <w:rPr>
          <w:spacing w:val="-55"/>
        </w:rPr>
        <w:t> </w:t>
      </w:r>
      <w:r>
        <w:rPr>
          <w:spacing w:val="-55"/>
        </w:rPr>
      </w:r>
      <w:r>
        <w:rPr/>
        <w:t>税费用。</w:t>
      </w:r>
      <w:r>
        <w:rPr>
          <w:rFonts w:ascii="宋体" w:hAnsi="宋体" w:cs="宋体" w:eastAsia="宋体" w:hint="default"/>
        </w:rPr>
        <w:t> </w:t>
      </w:r>
    </w:p>
    <w:p>
      <w:pPr>
        <w:pStyle w:val="BodyText"/>
        <w:spacing w:line="314" w:lineRule="auto" w:before="20"/>
        <w:ind w:left="557" w:right="0"/>
        <w:jc w:val="left"/>
      </w:pPr>
      <w:r>
        <w:rPr>
          <w:rFonts w:ascii="宋体" w:hAnsi="宋体" w:cs="宋体" w:eastAsia="宋体" w:hint="default"/>
        </w:rPr>
        <w:t>B.</w:t>
      </w:r>
      <w:r>
        <w:rPr/>
        <w:t>因企业合并而形成的可弥补的被合并企业的未弥补亏损</w:t>
      </w:r>
      <w:r>
        <w:rPr>
          <w:rFonts w:ascii="宋体" w:hAnsi="宋体" w:cs="宋体" w:eastAsia="宋体" w:hint="default"/>
          <w:w w:val="100"/>
        </w:rPr>
        <w:t> </w:t>
      </w:r>
      <w:r>
        <w:rPr>
          <w:spacing w:val="-2"/>
        </w:rPr>
        <w:t>在企业合并中，本公司取得被购买方的可抵扣暂时性差异，在购买日不符合递延所得税资产</w:t>
      </w:r>
    </w:p>
    <w:p>
      <w:pPr>
        <w:pStyle w:val="BodyText"/>
        <w:spacing w:line="314" w:lineRule="auto" w:before="20"/>
        <w:ind w:left="136" w:right="108"/>
        <w:jc w:val="both"/>
        <w:rPr>
          <w:rFonts w:ascii="宋体" w:hAnsi="宋体" w:cs="宋体" w:eastAsia="宋体" w:hint="default"/>
        </w:rPr>
      </w:pPr>
      <w:r>
        <w:rPr>
          <w:spacing w:val="-6"/>
        </w:rPr>
        <w:t>确认条件的，不予以确认。购买日后</w:t>
      </w:r>
      <w:r>
        <w:rPr>
          <w:spacing w:val="-25"/>
        </w:rPr>
        <w:t> </w:t>
      </w:r>
      <w:r>
        <w:rPr>
          <w:rFonts w:ascii="宋体" w:hAnsi="宋体" w:cs="宋体" w:eastAsia="宋体" w:hint="default"/>
        </w:rPr>
        <w:t>12</w:t>
      </w:r>
      <w:r>
        <w:rPr>
          <w:rFonts w:ascii="宋体" w:hAnsi="宋体" w:cs="宋体" w:eastAsia="宋体" w:hint="default"/>
          <w:spacing w:val="-24"/>
        </w:rPr>
        <w:t> </w:t>
      </w:r>
      <w:r>
        <w:rPr>
          <w:spacing w:val="-3"/>
        </w:rPr>
        <w:t>个月内，如取得新的或进一步的信息表明购买日的相关情</w:t>
      </w:r>
      <w:r>
        <w:rPr>
          <w:spacing w:val="-93"/>
        </w:rPr>
        <w:t> </w:t>
      </w:r>
      <w:r>
        <w:rPr>
          <w:spacing w:val="-93"/>
        </w:rPr>
      </w:r>
      <w:r>
        <w:rPr>
          <w:spacing w:val="-1"/>
        </w:rPr>
        <w:t>况已经存在，预期被购买方在购买日可抵扣暂时性差异带来的经济利益能够实现的，确认相关的</w:t>
      </w:r>
      <w:r>
        <w:rPr>
          <w:spacing w:val="-55"/>
        </w:rPr>
        <w:t> </w:t>
      </w:r>
      <w:r>
        <w:rPr>
          <w:spacing w:val="-55"/>
        </w:rPr>
      </w:r>
      <w:r>
        <w:rPr>
          <w:spacing w:val="-6"/>
        </w:rPr>
        <w:t>递延所得税资产，同时减少商誉，商誉不足冲减的，差额部分确认为当期损益；除上述情况以外，</w:t>
      </w:r>
      <w:r>
        <w:rPr>
          <w:spacing w:val="-51"/>
        </w:rPr>
        <w:t> </w:t>
      </w:r>
      <w:r>
        <w:rPr>
          <w:spacing w:val="-51"/>
        </w:rPr>
      </w:r>
      <w:r>
        <w:rPr/>
        <w:t>确认与企业合并相关的递延所得税资产，计入当期损益。</w:t>
      </w:r>
      <w:r>
        <w:rPr>
          <w:rFonts w:ascii="宋体" w:hAnsi="宋体" w:cs="宋体" w:eastAsia="宋体" w:hint="default"/>
        </w:rPr>
        <w:t> </w:t>
      </w:r>
    </w:p>
    <w:p>
      <w:pPr>
        <w:pStyle w:val="BodyText"/>
        <w:spacing w:line="314" w:lineRule="auto" w:before="20"/>
        <w:ind w:left="557" w:right="0"/>
        <w:jc w:val="left"/>
      </w:pPr>
      <w:r>
        <w:rPr/>
        <w:t>④合并抵销形成的暂时性差异</w:t>
      </w:r>
      <w:r>
        <w:rPr>
          <w:rFonts w:ascii="宋体" w:hAnsi="宋体" w:cs="宋体" w:eastAsia="宋体" w:hint="default"/>
          <w:w w:val="100"/>
        </w:rPr>
        <w:t> </w:t>
      </w:r>
      <w:r>
        <w:rPr>
          <w:spacing w:val="-2"/>
        </w:rPr>
        <w:t>本公司在编制合并财务报表时，因抵销未实现内部销售损益导致合并资产负债表中资产、负</w:t>
      </w:r>
    </w:p>
    <w:p>
      <w:pPr>
        <w:pStyle w:val="BodyText"/>
        <w:spacing w:line="314" w:lineRule="auto" w:before="20"/>
        <w:ind w:left="136" w:right="109"/>
        <w:jc w:val="both"/>
        <w:rPr>
          <w:rFonts w:ascii="宋体" w:hAnsi="宋体" w:cs="宋体" w:eastAsia="宋体" w:hint="default"/>
        </w:rPr>
      </w:pPr>
      <w:r>
        <w:rPr>
          <w:spacing w:val="-1"/>
        </w:rPr>
        <w:t>债的账面价值与其在所属纳税主体的计税基础之间产生暂时性差异的，在合并资产负债表中确认</w:t>
      </w:r>
      <w:r>
        <w:rPr>
          <w:spacing w:val="-55"/>
        </w:rPr>
        <w:t> </w:t>
      </w:r>
      <w:r>
        <w:rPr>
          <w:spacing w:val="-55"/>
        </w:rPr>
      </w:r>
      <w:r>
        <w:rPr>
          <w:spacing w:val="-1"/>
        </w:rPr>
        <w:t>递延所得税资产或递延所得税负债，同时调整合并利润表中的所得税费用，但与直接计入所有者</w:t>
      </w:r>
      <w:r>
        <w:rPr>
          <w:spacing w:val="-55"/>
        </w:rPr>
        <w:t> </w:t>
      </w:r>
      <w:r>
        <w:rPr>
          <w:spacing w:val="-55"/>
        </w:rPr>
      </w:r>
      <w:r>
        <w:rPr/>
        <w:t>权益的交易或事项及企业合并相关的递延所得税除外。</w:t>
      </w:r>
      <w:r>
        <w:rPr>
          <w:rFonts w:ascii="宋体" w:hAnsi="宋体" w:cs="宋体" w:eastAsia="宋体" w:hint="default"/>
        </w:rPr>
        <w:t> </w:t>
      </w:r>
    </w:p>
    <w:p>
      <w:pPr>
        <w:pStyle w:val="BodyText"/>
        <w:spacing w:line="314" w:lineRule="auto" w:before="20"/>
        <w:ind w:left="557" w:right="0"/>
        <w:jc w:val="left"/>
      </w:pPr>
      <w:r>
        <w:rPr/>
        <w:t>⑤以权益结算的股份支付</w:t>
      </w:r>
      <w:r>
        <w:rPr>
          <w:rFonts w:ascii="宋体" w:hAnsi="宋体" w:cs="宋体" w:eastAsia="宋体" w:hint="default"/>
          <w:w w:val="100"/>
        </w:rPr>
        <w:t> </w:t>
      </w:r>
      <w:r>
        <w:rPr>
          <w:spacing w:val="-2"/>
        </w:rPr>
        <w:t>如果税法规定与股份支付相关的支出允许税前扣除，在按照会计准则规定确认成本费用的期</w:t>
      </w:r>
    </w:p>
    <w:p>
      <w:pPr>
        <w:pStyle w:val="BodyText"/>
        <w:spacing w:line="314" w:lineRule="auto" w:before="20"/>
        <w:ind w:left="136" w:right="109"/>
        <w:jc w:val="both"/>
        <w:rPr>
          <w:rFonts w:ascii="宋体" w:hAnsi="宋体" w:cs="宋体" w:eastAsia="宋体" w:hint="default"/>
          <w:sz w:val="24"/>
          <w:szCs w:val="24"/>
        </w:rPr>
      </w:pPr>
      <w:r>
        <w:rPr>
          <w:spacing w:val="-1"/>
        </w:rPr>
        <w:t>间内，本公司根据会计期末取得信息估计可税前扣除的金额计算确定其计税基础及由此产生的暂</w:t>
      </w:r>
      <w:r>
        <w:rPr>
          <w:spacing w:val="-55"/>
        </w:rPr>
        <w:t> </w:t>
      </w:r>
      <w:r>
        <w:rPr>
          <w:spacing w:val="-55"/>
        </w:rPr>
      </w:r>
      <w:r>
        <w:rPr>
          <w:spacing w:val="-1"/>
        </w:rPr>
        <w:t>时性差异，符合确认条件的情况下确认相关的递延所得税。其中预计未来期间可税前扣除的金额</w:t>
      </w:r>
      <w:r>
        <w:rPr>
          <w:spacing w:val="-55"/>
        </w:rPr>
        <w:t> </w:t>
      </w:r>
      <w:r>
        <w:rPr>
          <w:spacing w:val="-55"/>
        </w:rPr>
      </w:r>
      <w:r>
        <w:rPr>
          <w:spacing w:val="-1"/>
        </w:rPr>
        <w:t>超过按照会计准则规定确认的与股份支付相关的成本费用，超过部分的所得税影响应直接计入所</w:t>
      </w:r>
      <w:r>
        <w:rPr>
          <w:spacing w:val="-55"/>
        </w:rPr>
        <w:t> </w:t>
      </w:r>
      <w:r>
        <w:rPr>
          <w:spacing w:val="-55"/>
        </w:rPr>
      </w:r>
      <w:r>
        <w:rPr/>
        <w:t>有者权益。</w:t>
      </w:r>
      <w:r>
        <w:rPr>
          <w:rFonts w:ascii="宋体" w:hAnsi="宋体" w:cs="宋体" w:eastAsia="宋体" w:hint="default"/>
          <w:sz w:val="24"/>
          <w:szCs w:val="24"/>
        </w:rPr>
        <w:t> </w:t>
      </w:r>
    </w:p>
    <w:p>
      <w:pPr>
        <w:pStyle w:val="BodyText"/>
        <w:spacing w:line="218" w:lineRule="exact"/>
        <w:ind w:left="136" w:right="0"/>
        <w:jc w:val="both"/>
        <w:rPr>
          <w:rFonts w:ascii="宋体" w:hAnsi="宋体" w:cs="宋体" w:eastAsia="宋体" w:hint="default"/>
        </w:rPr>
      </w:pPr>
      <w:r>
        <w:rPr>
          <w:rFonts w:ascii="宋体"/>
          <w:w w:val="100"/>
        </w:rPr>
        <w:t> </w:t>
      </w:r>
    </w:p>
    <w:p>
      <w:pPr>
        <w:pStyle w:val="Heading4"/>
        <w:spacing w:line="290" w:lineRule="auto"/>
        <w:ind w:left="136" w:right="5780"/>
        <w:jc w:val="left"/>
        <w:rPr>
          <w:rFonts w:ascii="宋体" w:hAnsi="宋体" w:cs="宋体" w:eastAsia="宋体" w:hint="default"/>
          <w:b w:val="0"/>
          <w:bCs w:val="0"/>
        </w:rPr>
      </w:pPr>
      <w:r>
        <w:rPr>
          <w:rFonts w:ascii="宋体" w:hAnsi="宋体" w:cs="宋体" w:eastAsia="宋体" w:hint="default"/>
        </w:rPr>
        <w:t>39.</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5"/>
        <w:ind w:left="136" w:right="109" w:firstLine="420"/>
        <w:jc w:val="both"/>
        <w:rPr>
          <w:rFonts w:ascii="宋体" w:hAnsi="宋体" w:cs="宋体" w:eastAsia="宋体" w:hint="default"/>
        </w:rPr>
      </w:pPr>
      <w:r>
        <w:rPr>
          <w:spacing w:val="-2"/>
        </w:rPr>
        <w:t>①本公司作为经营租赁承租人时，将经营租赁的租金支出，在租赁期内各个期间按照直线法</w:t>
      </w:r>
      <w:r>
        <w:rPr>
          <w:w w:val="100"/>
        </w:rPr>
        <w:t> </w:t>
      </w:r>
      <w:r>
        <w:rPr>
          <w:spacing w:val="-1"/>
        </w:rPr>
        <w:t>或根据租赁资产的使用量计入当期损益。出租人提供免租期的，本公司将租金总额在不扣除免租</w:t>
      </w:r>
      <w:r>
        <w:rPr>
          <w:spacing w:val="-55"/>
        </w:rPr>
        <w:t> </w:t>
      </w:r>
      <w:r>
        <w:rPr>
          <w:spacing w:val="-55"/>
        </w:rPr>
      </w:r>
      <w:r>
        <w:rPr>
          <w:spacing w:val="-6"/>
          <w:w w:val="100"/>
        </w:rPr>
        <w:t>期的整个租赁期内，按直线法或其他合理的方法进行分摊，免租期内确认租金费用及相应的负债。</w:t>
      </w:r>
      <w:r>
        <w:rPr>
          <w:w w:val="100"/>
        </w:rPr>
        <w:t> </w:t>
      </w:r>
      <w:r>
        <w:rPr>
          <w:spacing w:val="-1"/>
        </w:rPr>
        <w:t>出租人承担了承租人某些费用的，本公司按该费用从租金费用总额中扣除后的租金费用余额在租</w:t>
      </w:r>
      <w:r>
        <w:rPr>
          <w:spacing w:val="-55"/>
        </w:rPr>
        <w:t> </w:t>
      </w:r>
      <w:r>
        <w:rPr>
          <w:spacing w:val="-55"/>
        </w:rPr>
      </w:r>
      <w:r>
        <w:rPr/>
        <w:t>赁期内进行分摊。</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t>初始直接费用，计入当期损益。如协议约定或有租金的在实际发生时计入当期损益。</w:t>
      </w:r>
      <w:r>
        <w:rPr>
          <w:rFonts w:ascii="宋体" w:hAnsi="宋体" w:cs="宋体" w:eastAsia="宋体" w:hint="default"/>
        </w:rPr>
        <w:t> </w:t>
      </w:r>
    </w:p>
    <w:p>
      <w:pPr>
        <w:pStyle w:val="BodyText"/>
        <w:spacing w:line="314" w:lineRule="auto" w:before="85"/>
        <w:ind w:left="136" w:right="109" w:firstLine="420"/>
        <w:jc w:val="both"/>
        <w:rPr>
          <w:rFonts w:ascii="宋体" w:hAnsi="宋体" w:cs="宋体" w:eastAsia="宋体" w:hint="default"/>
        </w:rPr>
      </w:pPr>
      <w:r>
        <w:rPr>
          <w:spacing w:val="-2"/>
        </w:rPr>
        <w:t>②本公司作为经营租赁出租人时，采用直线法将收到的租金在租赁期内确认为收益。出租人</w:t>
      </w:r>
      <w:r>
        <w:rPr>
          <w:w w:val="100"/>
        </w:rPr>
        <w:t> </w:t>
      </w:r>
      <w:r>
        <w:rPr>
          <w:spacing w:val="-1"/>
        </w:rPr>
        <w:t>提供免租期的，出租人将租金总额在不扣除免租期的整个租赁期内，按直线法或其他合理的方法</w:t>
      </w:r>
      <w:r>
        <w:rPr>
          <w:spacing w:val="-55"/>
        </w:rPr>
        <w:t> </w:t>
      </w:r>
      <w:r>
        <w:rPr>
          <w:spacing w:val="-55"/>
        </w:rPr>
      </w:r>
      <w:r>
        <w:rPr>
          <w:spacing w:val="-1"/>
        </w:rPr>
        <w:t>进行分配，免租期内出租人也确认租金收入。承担了承租人某些费用的，本公司按该费用自租金</w:t>
      </w:r>
      <w:r>
        <w:rPr>
          <w:spacing w:val="-55"/>
        </w:rPr>
        <w:t> </w:t>
      </w:r>
      <w:r>
        <w:rPr>
          <w:spacing w:val="-55"/>
        </w:rPr>
      </w:r>
      <w:r>
        <w:rPr/>
        <w:t>收入总额中扣除后的租金收入余额在租赁期内进行分配。</w:t>
      </w:r>
      <w:r>
        <w:rPr>
          <w:rFonts w:ascii="宋体" w:hAnsi="宋体" w:cs="宋体" w:eastAsia="宋体" w:hint="default"/>
        </w:rPr>
        <w:t> </w:t>
      </w:r>
    </w:p>
    <w:p>
      <w:pPr>
        <w:pStyle w:val="BodyText"/>
        <w:spacing w:line="314" w:lineRule="auto" w:before="20"/>
        <w:ind w:left="136" w:right="111" w:firstLine="420"/>
        <w:jc w:val="both"/>
        <w:rPr>
          <w:rFonts w:ascii="宋体" w:hAnsi="宋体" w:cs="宋体" w:eastAsia="宋体" w:hint="default"/>
        </w:rPr>
      </w:pPr>
      <w:r>
        <w:rPr>
          <w:spacing w:val="-2"/>
        </w:rPr>
        <w:t>初始直接费用，计入当期损益。金额较大的予以资本化，在整个经营租赁期内按照与确认租</w:t>
      </w:r>
      <w:r>
        <w:rPr>
          <w:w w:val="100"/>
        </w:rPr>
        <w:t> </w:t>
      </w:r>
      <w:r>
        <w:rPr/>
        <w:t>金收入相同的基础分期计入当期损益。如协议约定或有租金的在实际发生时计入当期收益。</w:t>
      </w:r>
      <w:r>
        <w:rPr>
          <w:rFonts w:ascii="宋体" w:hAnsi="宋体" w:cs="宋体" w:eastAsia="宋体" w:hint="default"/>
        </w:rPr>
        <w:t> </w:t>
      </w:r>
    </w:p>
    <w:p>
      <w:pPr>
        <w:pStyle w:val="BodyText"/>
        <w:spacing w:line="218" w:lineRule="exact"/>
        <w:ind w:left="136" w:right="0"/>
        <w:jc w:val="both"/>
        <w:rPr>
          <w:rFonts w:ascii="宋体" w:hAnsi="宋体" w:cs="宋体" w:eastAsia="宋体" w:hint="default"/>
        </w:rPr>
      </w:pPr>
      <w:r>
        <w:rPr>
          <w:rFonts w:ascii="宋体"/>
          <w:w w:val="100"/>
        </w:rPr>
        <w:t> </w:t>
      </w:r>
    </w:p>
    <w:p>
      <w:pPr>
        <w:spacing w:after="0" w:line="218" w:lineRule="exact"/>
        <w:jc w:val="both"/>
        <w:rPr>
          <w:rFonts w:ascii="宋体" w:hAnsi="宋体" w:cs="宋体" w:eastAsia="宋体" w:hint="default"/>
        </w:rPr>
        <w:sectPr>
          <w:footerReference w:type="default" r:id="rId63"/>
          <w:pgSz w:w="11910" w:h="16840"/>
          <w:pgMar w:footer="1195" w:header="882" w:top="1120" w:bottom="1380" w:left="1140" w:right="1680"/>
          <w:pgNumType w:start="131"/>
        </w:sectPr>
      </w:pPr>
    </w:p>
    <w:p>
      <w:pPr>
        <w:spacing w:line="240" w:lineRule="auto" w:before="9"/>
        <w:rPr>
          <w:rFonts w:ascii="宋体" w:hAnsi="宋体" w:cs="宋体" w:eastAsia="宋体" w:hint="default"/>
          <w:sz w:val="18"/>
          <w:szCs w:val="18"/>
        </w:rPr>
      </w:pPr>
    </w:p>
    <w:p>
      <w:pPr>
        <w:pStyle w:val="Heading4"/>
        <w:spacing w:line="240" w:lineRule="auto" w:before="36"/>
        <w:ind w:left="136" w:right="0"/>
        <w:jc w:val="both"/>
        <w:rPr>
          <w:rFonts w:ascii="宋体" w:hAnsi="宋体" w:cs="宋体" w:eastAsia="宋体" w:hint="default"/>
          <w:b w:val="0"/>
          <w:bCs w:val="0"/>
        </w:rPr>
      </w:pPr>
      <w:r>
        <w:rPr>
          <w:rFonts w:ascii="宋体" w:hAnsi="宋体" w:cs="宋体" w:eastAsia="宋体" w:hint="default"/>
        </w:rPr>
        <w:t>(2).</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5"/>
        <w:ind w:left="136" w:right="309" w:firstLine="420"/>
        <w:jc w:val="both"/>
        <w:rPr>
          <w:rFonts w:ascii="宋体" w:hAnsi="宋体" w:cs="宋体" w:eastAsia="宋体" w:hint="default"/>
        </w:rPr>
      </w:pPr>
      <w:r>
        <w:rPr>
          <w:spacing w:val="-2"/>
        </w:rPr>
        <w:t>①本公司作为融资租赁承租人时，在租赁期开始日，将租赁开始日租赁资产公允价值与最低</w:t>
      </w:r>
      <w:r>
        <w:rPr>
          <w:w w:val="100"/>
        </w:rPr>
        <w:t> </w:t>
      </w:r>
      <w:r>
        <w:rPr>
          <w:spacing w:val="-1"/>
        </w:rPr>
        <w:t>租赁付款额现值两者中较低者作为租入资产的入账价值，将最低租赁付款额作为长期应付款的入</w:t>
      </w:r>
      <w:r>
        <w:rPr>
          <w:spacing w:val="-55"/>
        </w:rPr>
        <w:t> </w:t>
      </w:r>
      <w:r>
        <w:rPr>
          <w:spacing w:val="-55"/>
        </w:rPr>
      </w:r>
      <w:r>
        <w:rPr>
          <w:spacing w:val="-1"/>
        </w:rPr>
        <w:t>账价值，其差额作为未确认融资费用。在租赁期内各个期间采用实际利率法进行分摊，确认为当</w:t>
      </w:r>
      <w:r>
        <w:rPr>
          <w:spacing w:val="-55"/>
        </w:rPr>
        <w:t> </w:t>
      </w:r>
      <w:r>
        <w:rPr>
          <w:spacing w:val="-55"/>
        </w:rPr>
      </w:r>
      <w:r>
        <w:rPr/>
        <w:t>期融资费用，计入财务费用。</w:t>
      </w:r>
      <w:r>
        <w:rPr>
          <w:rFonts w:ascii="宋体" w:hAnsi="宋体" w:cs="宋体" w:eastAsia="宋体" w:hint="default"/>
        </w:rPr>
        <w:t> </w:t>
      </w:r>
    </w:p>
    <w:p>
      <w:pPr>
        <w:pStyle w:val="BodyText"/>
        <w:spacing w:line="314" w:lineRule="auto" w:before="20"/>
        <w:ind w:left="557" w:right="0"/>
        <w:jc w:val="left"/>
      </w:pPr>
      <w:r>
        <w:rPr/>
        <w:t>发生的初始直接费用，计入租入资产价值。</w:t>
      </w:r>
      <w:r>
        <w:rPr>
          <w:rFonts w:ascii="宋体" w:hAnsi="宋体" w:cs="宋体" w:eastAsia="宋体" w:hint="default"/>
          <w:w w:val="100"/>
        </w:rPr>
        <w:t> </w:t>
      </w:r>
      <w:r>
        <w:rPr>
          <w:spacing w:val="-2"/>
        </w:rPr>
        <w:t>在计提融资租赁资产折旧时，本公司采用与自有应折旧资产相一致的折旧政策，折旧期间以</w:t>
      </w:r>
    </w:p>
    <w:p>
      <w:pPr>
        <w:pStyle w:val="BodyText"/>
        <w:spacing w:line="314" w:lineRule="auto" w:before="20"/>
        <w:ind w:left="136" w:right="309"/>
        <w:jc w:val="both"/>
        <w:rPr>
          <w:rFonts w:ascii="宋体" w:hAnsi="宋体" w:cs="宋体" w:eastAsia="宋体" w:hint="default"/>
        </w:rPr>
      </w:pPr>
      <w:r>
        <w:rPr>
          <w:spacing w:val="-1"/>
        </w:rPr>
        <w:t>租赁合同而定。如果能够合理确定租赁期届满时本公司将会取得租赁资产所有权，以租赁期开始</w:t>
      </w:r>
      <w:r>
        <w:rPr>
          <w:spacing w:val="-55"/>
        </w:rPr>
        <w:t> </w:t>
      </w:r>
      <w:r>
        <w:rPr>
          <w:spacing w:val="-55"/>
        </w:rPr>
      </w:r>
      <w:r>
        <w:rPr>
          <w:spacing w:val="-1"/>
        </w:rPr>
        <w:t>日租赁资产的寿命作为折旧期间；如果无法合理确定租赁期届满后本公司是否能够取得租赁资产</w:t>
      </w:r>
      <w:r>
        <w:rPr>
          <w:spacing w:val="-55"/>
        </w:rPr>
        <w:t> </w:t>
      </w:r>
      <w:r>
        <w:rPr>
          <w:spacing w:val="-55"/>
        </w:rPr>
      </w:r>
      <w:r>
        <w:rPr/>
        <w:t>的所有权，以租赁期与租赁资产寿命两者中较短者作为折旧期间。</w:t>
      </w:r>
      <w:r>
        <w:rPr>
          <w:rFonts w:ascii="宋体" w:hAnsi="宋体" w:cs="宋体" w:eastAsia="宋体" w:hint="default"/>
        </w:rPr>
        <w:t> </w:t>
      </w:r>
    </w:p>
    <w:p>
      <w:pPr>
        <w:pStyle w:val="BodyText"/>
        <w:spacing w:line="314" w:lineRule="auto" w:before="20"/>
        <w:ind w:left="136" w:right="309" w:firstLine="420"/>
        <w:jc w:val="both"/>
        <w:rPr>
          <w:rFonts w:ascii="宋体" w:hAnsi="宋体" w:cs="宋体" w:eastAsia="宋体" w:hint="default"/>
        </w:rPr>
      </w:pPr>
      <w:r>
        <w:rPr>
          <w:spacing w:val="-2"/>
        </w:rPr>
        <w:t>②本公司作为融资租赁出租人时，于租赁期开始日将租赁开始日最低租赁应收款额与初始直</w:t>
      </w:r>
      <w:r>
        <w:rPr>
          <w:w w:val="100"/>
        </w:rPr>
        <w:t> </w:t>
      </w:r>
      <w:r>
        <w:rPr>
          <w:spacing w:val="-1"/>
        </w:rPr>
        <w:t>接费用之和作为应收融资租赁款的入账价值，计入资产负债表的长期应收款，同时记录未担保余</w:t>
      </w:r>
      <w:r>
        <w:rPr>
          <w:spacing w:val="-55"/>
        </w:rPr>
        <w:t> </w:t>
      </w:r>
      <w:r>
        <w:rPr>
          <w:spacing w:val="-55"/>
        </w:rPr>
      </w:r>
      <w:r>
        <w:rPr>
          <w:spacing w:val="-1"/>
        </w:rPr>
        <w:t>值；将最低租赁应收款额、初始直接费用及未担保余值之和与其现值之和的差额作为未实现融资</w:t>
      </w:r>
      <w:r>
        <w:rPr>
          <w:spacing w:val="-55"/>
        </w:rPr>
        <w:t> </w:t>
      </w:r>
      <w:r>
        <w:rPr>
          <w:spacing w:val="-55"/>
        </w:rPr>
      </w:r>
      <w:r>
        <w:rPr/>
        <w:t>收益，在租赁期内各个期间采用实际利率法确认为租赁收入。</w:t>
      </w:r>
      <w:r>
        <w:rPr>
          <w:rFonts w:ascii="宋体" w:hAnsi="宋体" w:cs="宋体" w:eastAsia="宋体" w:hint="default"/>
        </w:rPr>
        <w:t> </w:t>
      </w:r>
    </w:p>
    <w:p>
      <w:pPr>
        <w:pStyle w:val="BodyText"/>
        <w:spacing w:line="218" w:lineRule="exact"/>
        <w:ind w:left="136" w:right="0"/>
        <w:jc w:val="both"/>
        <w:rPr>
          <w:rFonts w:ascii="宋体" w:hAnsi="宋体" w:cs="宋体" w:eastAsia="宋体" w:hint="default"/>
        </w:rPr>
      </w:pPr>
      <w:r>
        <w:rPr>
          <w:rFonts w:ascii="宋体"/>
          <w:w w:val="100"/>
        </w:rPr>
        <w:t> </w:t>
      </w:r>
    </w:p>
    <w:p>
      <w:pPr>
        <w:pStyle w:val="Heading4"/>
        <w:spacing w:line="240" w:lineRule="auto"/>
        <w:ind w:left="136" w:right="0"/>
        <w:jc w:val="both"/>
        <w:rPr>
          <w:rFonts w:ascii="宋体" w:hAnsi="宋体" w:cs="宋体" w:eastAsia="宋体" w:hint="default"/>
          <w:b w:val="0"/>
          <w:bCs w:val="0"/>
        </w:rPr>
      </w:pPr>
      <w:r>
        <w:rPr>
          <w:rFonts w:ascii="宋体" w:hAnsi="宋体" w:cs="宋体" w:eastAsia="宋体" w:hint="default"/>
        </w:rPr>
        <w:t>(3).</w:t>
      </w:r>
      <w:r>
        <w:rPr/>
        <w:t>新租赁准则下租赁的确定方法及会计处理方法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both"/>
        <w:rPr>
          <w:rFonts w:ascii="宋体" w:hAnsi="宋体" w:cs="宋体" w:eastAsia="宋体" w:hint="default"/>
        </w:rPr>
      </w:pPr>
      <w:r>
        <w:rPr>
          <w:rFonts w:ascii="宋体"/>
          <w:w w:val="100"/>
        </w:rPr>
        <w:t> </w:t>
      </w:r>
    </w:p>
    <w:p>
      <w:pPr>
        <w:pStyle w:val="Heading4"/>
        <w:spacing w:line="240" w:lineRule="auto" w:before="58"/>
        <w:ind w:left="136" w:right="0"/>
        <w:jc w:val="both"/>
        <w:rPr>
          <w:b w:val="0"/>
          <w:bCs w:val="0"/>
        </w:rPr>
      </w:pPr>
      <w:r>
        <w:rPr>
          <w:rFonts w:ascii="宋体" w:hAnsi="宋体" w:cs="宋体" w:eastAsia="宋体" w:hint="default"/>
        </w:rPr>
        <w:t>40. </w:t>
      </w:r>
      <w:r>
        <w:rPr/>
        <w:t>其他重要的会计政策和会计估计</w:t>
      </w:r>
      <w:r>
        <w:rPr>
          <w:b w:val="0"/>
          <w:bCs w:val="0"/>
        </w:rPr>
      </w:r>
    </w:p>
    <w:p>
      <w:pPr>
        <w:pStyle w:val="BodyText"/>
        <w:spacing w:line="240" w:lineRule="auto" w:before="56"/>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6"/>
        <w:ind w:left="557" w:right="0"/>
        <w:jc w:val="left"/>
      </w:pPr>
      <w:r>
        <w:rPr/>
        <w:t>（</w:t>
      </w:r>
      <w:r>
        <w:rPr>
          <w:rFonts w:ascii="宋体" w:hAnsi="宋体" w:cs="宋体" w:eastAsia="宋体" w:hint="default"/>
        </w:rPr>
        <w:t>1</w:t>
      </w:r>
      <w:r>
        <w:rPr/>
        <w:t>）计划收入比例法分次结转成本</w:t>
      </w:r>
      <w:r>
        <w:rPr>
          <w:rFonts w:ascii="宋体" w:hAnsi="宋体" w:cs="宋体" w:eastAsia="宋体" w:hint="default"/>
          <w:w w:val="100"/>
        </w:rPr>
        <w:t> </w:t>
      </w:r>
      <w:r>
        <w:rPr>
          <w:spacing w:val="-2"/>
        </w:rPr>
        <w:t>本公司对于日播或周播类节目及部分大型节目、影视剧，由于可以多次实现销售，因此以该</w:t>
      </w:r>
    </w:p>
    <w:p>
      <w:pPr>
        <w:pStyle w:val="BodyText"/>
        <w:spacing w:line="314" w:lineRule="auto" w:before="20"/>
        <w:ind w:left="136" w:right="309"/>
        <w:jc w:val="both"/>
        <w:rPr>
          <w:rFonts w:ascii="宋体" w:hAnsi="宋体" w:cs="宋体" w:eastAsia="宋体" w:hint="default"/>
        </w:rPr>
      </w:pPr>
      <w:r>
        <w:rPr>
          <w:spacing w:val="-6"/>
        </w:rPr>
        <w:t>节目、影视剧预计实现的收入总和为基础，按“计划收入比例法”（详见本附注五、</w:t>
      </w:r>
      <w:r>
        <w:rPr>
          <w:rFonts w:ascii="宋体" w:hAnsi="宋体" w:cs="宋体" w:eastAsia="宋体" w:hint="default"/>
          <w:spacing w:val="-6"/>
        </w:rPr>
        <w:t>15</w:t>
      </w:r>
      <w:r>
        <w:rPr>
          <w:spacing w:val="-6"/>
        </w:rPr>
        <w:t>“存货”）</w:t>
      </w:r>
      <w:r>
        <w:rPr>
          <w:spacing w:val="-53"/>
        </w:rPr>
        <w:t> </w:t>
      </w:r>
      <w:r>
        <w:rPr>
          <w:spacing w:val="-53"/>
        </w:rPr>
      </w:r>
      <w:r>
        <w:rPr>
          <w:spacing w:val="-6"/>
        </w:rPr>
        <w:t>结转成本。预计总收入的估计存在一定的不确定性，对于日播或周播类节目，根据历史经验数据，</w:t>
      </w:r>
      <w:r>
        <w:rPr>
          <w:spacing w:val="-54"/>
        </w:rPr>
        <w:t> </w:t>
      </w:r>
      <w:r>
        <w:rPr>
          <w:spacing w:val="-54"/>
        </w:rPr>
      </w:r>
      <w:r>
        <w:rPr>
          <w:spacing w:val="-3"/>
        </w:rPr>
        <w:t>按照当年及以后年度实现销售收入的比例，自该节目实现首次销售时</w:t>
      </w:r>
      <w:r>
        <w:rPr>
          <w:spacing w:val="-31"/>
        </w:rPr>
        <w:t> </w:t>
      </w:r>
      <w:r>
        <w:rPr>
          <w:rFonts w:ascii="宋体" w:hAnsi="宋体" w:cs="宋体" w:eastAsia="宋体" w:hint="default"/>
        </w:rPr>
        <w:t>12</w:t>
      </w:r>
      <w:r>
        <w:rPr>
          <w:rFonts w:ascii="宋体" w:hAnsi="宋体" w:cs="宋体" w:eastAsia="宋体" w:hint="default"/>
          <w:spacing w:val="-31"/>
        </w:rPr>
        <w:t> </w:t>
      </w:r>
      <w:r>
        <w:rPr>
          <w:spacing w:val="-6"/>
        </w:rPr>
        <w:t>个月内结转完毕；对于大</w:t>
      </w:r>
      <w:r>
        <w:rPr>
          <w:spacing w:val="-96"/>
        </w:rPr>
        <w:t> </w:t>
      </w:r>
      <w:r>
        <w:rPr>
          <w:spacing w:val="-96"/>
        </w:rPr>
      </w:r>
      <w:r>
        <w:rPr>
          <w:spacing w:val="-1"/>
        </w:rPr>
        <w:t>型节目、影视剧，根据节目、影视剧以往的数据和经验基础上确定预计总收入。节目、影视剧预</w:t>
      </w:r>
      <w:r>
        <w:rPr>
          <w:spacing w:val="-55"/>
        </w:rPr>
        <w:t> </w:t>
      </w:r>
      <w:r>
        <w:rPr>
          <w:spacing w:val="-55"/>
        </w:rPr>
      </w:r>
      <w:r>
        <w:rPr>
          <w:spacing w:val="-1"/>
        </w:rPr>
        <w:t>计总收入要求管理层的判断和估计。实际的结果与原先估计的差异，将在估计被改变的期间结转</w:t>
      </w:r>
      <w:r>
        <w:rPr>
          <w:spacing w:val="-55"/>
        </w:rPr>
        <w:t> </w:t>
      </w:r>
      <w:r>
        <w:rPr>
          <w:spacing w:val="-55"/>
        </w:rPr>
      </w:r>
      <w:r>
        <w:rPr/>
        <w:t>剩余存货成本。</w:t>
      </w:r>
      <w:r>
        <w:rPr>
          <w:rFonts w:ascii="宋体" w:hAnsi="宋体" w:cs="宋体" w:eastAsia="宋体" w:hint="default"/>
        </w:rPr>
        <w:t> </w:t>
      </w:r>
    </w:p>
    <w:p>
      <w:pPr>
        <w:pStyle w:val="BodyText"/>
        <w:spacing w:line="314" w:lineRule="auto" w:before="20"/>
        <w:ind w:left="557" w:right="0"/>
        <w:jc w:val="left"/>
      </w:pPr>
      <w:r>
        <w:rPr/>
        <w:t>（</w:t>
      </w:r>
      <w:r>
        <w:rPr>
          <w:rFonts w:ascii="宋体" w:hAnsi="宋体" w:cs="宋体" w:eastAsia="宋体" w:hint="default"/>
        </w:rPr>
        <w:t>2</w:t>
      </w:r>
      <w:r>
        <w:rPr/>
        <w:t>）金融资产的分类</w:t>
      </w:r>
      <w:r>
        <w:rPr>
          <w:rFonts w:ascii="宋体" w:hAnsi="宋体" w:cs="宋体" w:eastAsia="宋体" w:hint="default"/>
          <w:w w:val="100"/>
        </w:rPr>
        <w:t> </w:t>
      </w:r>
      <w:r>
        <w:rPr>
          <w:spacing w:val="-4"/>
          <w:w w:val="100"/>
        </w:rPr>
        <w:t>本公司在确定金融资产的分类时涉及的重大判断包括业务模式及合同现金流量特征的分析等。</w:t>
      </w:r>
      <w:r>
        <w:rPr>
          <w:spacing w:val="-95"/>
          <w:w w:val="100"/>
        </w:rPr>
        <w:t> </w:t>
      </w:r>
      <w:r>
        <w:rPr>
          <w:rFonts w:ascii="宋体" w:hAnsi="宋体" w:cs="宋体" w:eastAsia="宋体" w:hint="default"/>
          <w:spacing w:val="-95"/>
          <w:w w:val="100"/>
        </w:rPr>
      </w:r>
      <w:r>
        <w:rPr/>
        <w:t>本公司在金融资产组合的层次上确定管理金融资产的业务模式，考虑的因素包括评价和向关</w:t>
      </w:r>
    </w:p>
    <w:p>
      <w:pPr>
        <w:pStyle w:val="BodyText"/>
        <w:spacing w:line="314" w:lineRule="auto" w:before="20"/>
        <w:ind w:left="136" w:right="0"/>
        <w:jc w:val="left"/>
        <w:rPr>
          <w:rFonts w:ascii="宋体" w:hAnsi="宋体" w:cs="宋体" w:eastAsia="宋体" w:hint="default"/>
        </w:rPr>
      </w:pPr>
      <w:r>
        <w:rPr>
          <w:spacing w:val="-1"/>
        </w:rPr>
        <w:t>键管理人员报告金融资产业绩的方式、影响金融资产业绩的风险及其管理方式、以及相关业务管</w:t>
      </w:r>
      <w:r>
        <w:rPr>
          <w:spacing w:val="-55"/>
        </w:rPr>
        <w:t> </w:t>
      </w:r>
      <w:r>
        <w:rPr>
          <w:spacing w:val="-55"/>
        </w:rPr>
      </w:r>
      <w:r>
        <w:rPr/>
        <w:t>理人员获得报酬的方式等。</w:t>
      </w:r>
      <w:r>
        <w:rPr>
          <w:rFonts w:ascii="宋体" w:hAnsi="宋体" w:cs="宋体" w:eastAsia="宋体" w:hint="default"/>
        </w:rPr>
        <w:t> </w:t>
      </w:r>
    </w:p>
    <w:p>
      <w:pPr>
        <w:pStyle w:val="BodyText"/>
        <w:spacing w:line="314" w:lineRule="auto" w:before="20"/>
        <w:ind w:left="136" w:right="308" w:firstLine="420"/>
        <w:jc w:val="both"/>
        <w:rPr>
          <w:rFonts w:ascii="宋体" w:hAnsi="宋体" w:cs="宋体" w:eastAsia="宋体" w:hint="default"/>
        </w:rPr>
      </w:pPr>
      <w:r>
        <w:rPr>
          <w:spacing w:val="-2"/>
        </w:rPr>
        <w:t>本公司在评估金融资产的合同现金流量是否与基本借贷安排相一致时，存在以下主要判断：</w:t>
      </w:r>
      <w:r>
        <w:rPr>
          <w:w w:val="100"/>
        </w:rPr>
        <w:t> </w:t>
      </w:r>
      <w:r>
        <w:rPr>
          <w:spacing w:val="-1"/>
        </w:rPr>
        <w:t>本金是否可能因提前还款等原因导致在存续期内的时间分布或者金额发生变动；利息是否仅包括</w:t>
      </w:r>
      <w:r>
        <w:rPr>
          <w:spacing w:val="-55"/>
        </w:rPr>
        <w:t> </w:t>
      </w:r>
      <w:r>
        <w:rPr>
          <w:spacing w:val="-55"/>
        </w:rPr>
      </w:r>
      <w:r>
        <w:rPr>
          <w:spacing w:val="-1"/>
        </w:rPr>
        <w:t>货币时间价值、信用风险、其他基本借贷风险以及与成本和利润的对价。例如，提前偿付的金额</w:t>
      </w:r>
      <w:r>
        <w:rPr>
          <w:spacing w:val="-55"/>
        </w:rPr>
        <w:t> </w:t>
      </w:r>
      <w:r>
        <w:rPr>
          <w:spacing w:val="-55"/>
        </w:rPr>
      </w:r>
      <w:r>
        <w:rPr>
          <w:spacing w:val="-1"/>
        </w:rPr>
        <w:t>是否仅反映了尚未支付的本金及以未偿付本金为基础的利息，以及因提前终止合同而支付的合理</w:t>
      </w:r>
      <w:r>
        <w:rPr>
          <w:spacing w:val="-54"/>
        </w:rPr>
        <w:t> </w:t>
      </w:r>
      <w:r>
        <w:rPr>
          <w:spacing w:val="-54"/>
        </w:rPr>
      </w:r>
      <w:r>
        <w:rPr/>
        <w:t>补偿。</w:t>
      </w:r>
      <w:r>
        <w:rPr>
          <w:rFonts w:ascii="宋体" w:hAnsi="宋体" w:cs="宋体" w:eastAsia="宋体" w:hint="default"/>
        </w:rPr>
        <w:t> </w:t>
      </w:r>
    </w:p>
    <w:p>
      <w:pPr>
        <w:spacing w:after="0" w:line="314" w:lineRule="auto"/>
        <w:jc w:val="both"/>
        <w:rPr>
          <w:rFonts w:ascii="宋体" w:hAnsi="宋体" w:cs="宋体" w:eastAsia="宋体" w:hint="default"/>
        </w:rPr>
        <w:sectPr>
          <w:pgSz w:w="11910" w:h="16840"/>
          <w:pgMar w:header="882" w:footer="1195" w:top="1120" w:bottom="1380" w:left="1140" w:right="1480"/>
        </w:sectPr>
      </w:pPr>
    </w:p>
    <w:p>
      <w:pPr>
        <w:spacing w:line="240" w:lineRule="auto" w:before="7"/>
        <w:rPr>
          <w:rFonts w:ascii="宋体" w:hAnsi="宋体" w:cs="宋体" w:eastAsia="宋体" w:hint="default"/>
          <w:sz w:val="24"/>
          <w:szCs w:val="24"/>
        </w:rPr>
      </w:pPr>
    </w:p>
    <w:p>
      <w:pPr>
        <w:pStyle w:val="BodyText"/>
        <w:spacing w:line="314" w:lineRule="auto" w:before="36"/>
        <w:ind w:left="637" w:right="0"/>
        <w:jc w:val="left"/>
      </w:pPr>
      <w:r>
        <w:rPr/>
        <w:t>（</w:t>
      </w:r>
      <w:r>
        <w:rPr>
          <w:rFonts w:ascii="宋体" w:hAnsi="宋体" w:cs="宋体" w:eastAsia="宋体" w:hint="default"/>
        </w:rPr>
        <w:t>3</w:t>
      </w:r>
      <w:r>
        <w:rPr/>
        <w:t>）应收账款预期信用损失的计量</w:t>
      </w:r>
      <w:r>
        <w:rPr>
          <w:rFonts w:ascii="宋体" w:hAnsi="宋体" w:cs="宋体" w:eastAsia="宋体" w:hint="default"/>
          <w:w w:val="100"/>
        </w:rPr>
        <w:t> </w:t>
      </w:r>
      <w:r>
        <w:rPr>
          <w:spacing w:val="-2"/>
        </w:rPr>
        <w:t>本公司通过应收账款违约风险敞口和预期信用损失率计算应收账款预期信用损失，并基于违</w:t>
      </w:r>
    </w:p>
    <w:p>
      <w:pPr>
        <w:pStyle w:val="BodyText"/>
        <w:spacing w:line="314" w:lineRule="auto" w:before="20"/>
        <w:ind w:left="216" w:right="229"/>
        <w:jc w:val="both"/>
        <w:rPr>
          <w:rFonts w:ascii="宋体" w:hAnsi="宋体" w:cs="宋体" w:eastAsia="宋体" w:hint="default"/>
        </w:rPr>
      </w:pPr>
      <w:r>
        <w:rPr>
          <w:spacing w:val="-1"/>
        </w:rPr>
        <w:t>约概率和违约损失率确定预期信用损失率。在确定预期信用损失率时，本公司使用内部历史信用</w:t>
      </w:r>
      <w:r>
        <w:rPr>
          <w:spacing w:val="-55"/>
        </w:rPr>
        <w:t> </w:t>
      </w:r>
      <w:r>
        <w:rPr>
          <w:spacing w:val="-55"/>
        </w:rPr>
      </w:r>
      <w:r>
        <w:rPr>
          <w:spacing w:val="-1"/>
        </w:rPr>
        <w:t>损失经验等数据，并结合当前状况和前瞻性信息对历史数据进行调整。在考虑前瞻性信息时，本</w:t>
      </w:r>
      <w:r>
        <w:rPr>
          <w:spacing w:val="-55"/>
        </w:rPr>
        <w:t> </w:t>
      </w:r>
      <w:r>
        <w:rPr>
          <w:spacing w:val="-55"/>
        </w:rPr>
      </w:r>
      <w:r>
        <w:rPr>
          <w:spacing w:val="-1"/>
        </w:rPr>
        <w:t>公司使用的指标包括经济下滑的风险、外部市场环境、技术环境和客户情况的变化等。本公司定</w:t>
      </w:r>
      <w:r>
        <w:rPr>
          <w:spacing w:val="-55"/>
        </w:rPr>
        <w:t> </w:t>
      </w:r>
      <w:r>
        <w:rPr>
          <w:spacing w:val="-55"/>
        </w:rPr>
      </w:r>
      <w:r>
        <w:rPr/>
        <w:t>期监控并复核与预期信用损失计算相关的假设。</w:t>
      </w:r>
      <w:r>
        <w:rPr>
          <w:rFonts w:ascii="宋体" w:hAnsi="宋体" w:cs="宋体" w:eastAsia="宋体" w:hint="default"/>
        </w:rPr>
        <w:t> </w:t>
      </w:r>
    </w:p>
    <w:p>
      <w:pPr>
        <w:pStyle w:val="BodyText"/>
        <w:spacing w:line="314" w:lineRule="auto" w:before="20"/>
        <w:ind w:left="637" w:right="0"/>
        <w:jc w:val="left"/>
      </w:pPr>
      <w:r>
        <w:rPr/>
        <w:t>（</w:t>
      </w:r>
      <w:r>
        <w:rPr>
          <w:rFonts w:ascii="宋体" w:hAnsi="宋体" w:cs="宋体" w:eastAsia="宋体" w:hint="default"/>
        </w:rPr>
        <w:t>4</w:t>
      </w:r>
      <w:r>
        <w:rPr/>
        <w:t>）外购版权的摊销</w:t>
      </w:r>
      <w:r>
        <w:rPr>
          <w:rFonts w:ascii="宋体" w:hAnsi="宋体" w:cs="宋体" w:eastAsia="宋体" w:hint="default"/>
          <w:w w:val="100"/>
        </w:rPr>
        <w:t> </w:t>
      </w:r>
      <w:r>
        <w:rPr>
          <w:spacing w:val="-2"/>
        </w:rPr>
        <w:t>本公司外购且直接用于销售的电视节目版权及电视剧播映权，对于限定特定地区版权或者针</w:t>
      </w:r>
    </w:p>
    <w:p>
      <w:pPr>
        <w:pStyle w:val="BodyText"/>
        <w:spacing w:line="314" w:lineRule="auto" w:before="20"/>
        <w:ind w:left="216" w:right="229"/>
        <w:jc w:val="both"/>
        <w:rPr>
          <w:rFonts w:ascii="宋体" w:hAnsi="宋体" w:cs="宋体" w:eastAsia="宋体" w:hint="default"/>
        </w:rPr>
      </w:pPr>
      <w:r>
        <w:rPr>
          <w:spacing w:val="-1"/>
        </w:rPr>
        <w:t>对特定客户的，该类存货发出按个别计价法计价，在领用时一次性计入成本，最晚于版权授权期</w:t>
      </w:r>
      <w:r>
        <w:rPr>
          <w:spacing w:val="-55"/>
        </w:rPr>
        <w:t> </w:t>
      </w:r>
      <w:r>
        <w:rPr>
          <w:spacing w:val="-55"/>
        </w:rPr>
      </w:r>
      <w:r>
        <w:rPr/>
        <w:t>限内且不超过</w:t>
      </w:r>
      <w:r>
        <w:rPr>
          <w:spacing w:val="-51"/>
        </w:rPr>
        <w:t> </w:t>
      </w:r>
      <w:r>
        <w:rPr>
          <w:rFonts w:ascii="宋体" w:hAnsi="宋体" w:cs="宋体" w:eastAsia="宋体" w:hint="default"/>
        </w:rPr>
        <w:t>5</w:t>
      </w:r>
      <w:r>
        <w:rPr>
          <w:rFonts w:ascii="宋体" w:hAnsi="宋体" w:cs="宋体" w:eastAsia="宋体" w:hint="default"/>
          <w:spacing w:val="-51"/>
        </w:rPr>
        <w:t> </w:t>
      </w:r>
      <w:r>
        <w:rPr/>
        <w:t>年结转；对于非限定特定地区版权和客户的，在版权授权期限内且不超过</w:t>
      </w:r>
      <w:r>
        <w:rPr>
          <w:spacing w:val="-51"/>
        </w:rPr>
        <w:t> </w:t>
      </w:r>
      <w:r>
        <w:rPr>
          <w:rFonts w:ascii="宋体" w:hAnsi="宋体" w:cs="宋体" w:eastAsia="宋体" w:hint="default"/>
        </w:rPr>
        <w:t>5</w:t>
      </w:r>
      <w:r>
        <w:rPr>
          <w:rFonts w:ascii="宋体" w:hAnsi="宋体" w:cs="宋体" w:eastAsia="宋体" w:hint="default"/>
          <w:spacing w:val="-51"/>
        </w:rPr>
        <w:t> </w:t>
      </w:r>
      <w:r>
        <w:rPr>
          <w:spacing w:val="-3"/>
        </w:rPr>
        <w:t>年采</w:t>
      </w:r>
      <w:r>
        <w:rPr>
          <w:spacing w:val="-3"/>
          <w:w w:val="100"/>
        </w:rPr>
        <w:t> </w:t>
      </w:r>
      <w:r>
        <w:rPr>
          <w:spacing w:val="-1"/>
        </w:rPr>
        <w:t>用计划收入比例法将其全部实际成本逐笔（期）结转销售成本。该版权摊销方法是本公司根据目</w:t>
      </w:r>
      <w:r>
        <w:rPr>
          <w:spacing w:val="-55"/>
        </w:rPr>
        <w:t> </w:t>
      </w:r>
      <w:r>
        <w:rPr>
          <w:spacing w:val="-55"/>
        </w:rPr>
      </w:r>
      <w:r>
        <w:rPr>
          <w:spacing w:val="-1"/>
        </w:rPr>
        <w:t>前节目版权的使用方式为基础的估计。如果以前的估计发生重大变化，则会在未来期间对摊销费</w:t>
      </w:r>
      <w:r>
        <w:rPr>
          <w:spacing w:val="-55"/>
        </w:rPr>
        <w:t> </w:t>
      </w:r>
      <w:r>
        <w:rPr>
          <w:spacing w:val="-55"/>
        </w:rPr>
      </w:r>
      <w:r>
        <w:rPr/>
        <w:t>用进行调整。</w:t>
      </w:r>
      <w:r>
        <w:rPr>
          <w:rFonts w:ascii="宋体" w:hAnsi="宋体" w:cs="宋体" w:eastAsia="宋体" w:hint="default"/>
        </w:rPr>
        <w:t> </w:t>
      </w:r>
    </w:p>
    <w:p>
      <w:pPr>
        <w:pStyle w:val="BodyText"/>
        <w:spacing w:line="314" w:lineRule="auto" w:before="20"/>
        <w:ind w:left="637" w:right="0"/>
        <w:jc w:val="left"/>
      </w:pPr>
      <w:r>
        <w:rPr/>
        <w:t>（</w:t>
      </w:r>
      <w:r>
        <w:rPr>
          <w:rFonts w:ascii="宋体" w:hAnsi="宋体" w:cs="宋体" w:eastAsia="宋体" w:hint="default"/>
        </w:rPr>
        <w:t>5</w:t>
      </w:r>
      <w:r>
        <w:rPr/>
        <w:t>）非金融非流动资产减值准备</w:t>
      </w:r>
      <w:r>
        <w:rPr>
          <w:rFonts w:ascii="宋体" w:hAnsi="宋体" w:cs="宋体" w:eastAsia="宋体" w:hint="default"/>
          <w:w w:val="100"/>
        </w:rPr>
        <w:t> </w:t>
      </w:r>
      <w:r>
        <w:rPr>
          <w:spacing w:val="-2"/>
        </w:rPr>
        <w:t>本公司于资产负债表日对除金融资产之外的非流动资产判断是否存在可能发生减值的迹象。</w:t>
      </w:r>
    </w:p>
    <w:p>
      <w:pPr>
        <w:pStyle w:val="BodyText"/>
        <w:spacing w:line="314" w:lineRule="auto" w:before="20"/>
        <w:ind w:left="637" w:right="0" w:hanging="421"/>
        <w:jc w:val="left"/>
      </w:pPr>
      <w:r>
        <w:rPr/>
        <w:t>其他除金融资产之外的非流动资产，当存在迹象表明其账面金额不可收回时，进行减值测试。</w:t>
      </w:r>
      <w:r>
        <w:rPr>
          <w:rFonts w:ascii="宋体" w:hAnsi="宋体" w:cs="宋体" w:eastAsia="宋体" w:hint="default"/>
          <w:w w:val="100"/>
        </w:rPr>
        <w:t> </w:t>
      </w:r>
      <w:r>
        <w:rPr>
          <w:spacing w:val="-2"/>
        </w:rPr>
        <w:t>当资产或资产组的账面价值高于可收回金额，即公允价值减去处置费用后的净额和预计未来</w:t>
      </w:r>
    </w:p>
    <w:p>
      <w:pPr>
        <w:pStyle w:val="BodyText"/>
        <w:spacing w:line="314" w:lineRule="auto" w:before="20"/>
        <w:ind w:left="637" w:right="0" w:hanging="421"/>
        <w:jc w:val="left"/>
      </w:pPr>
      <w:r>
        <w:rPr/>
        <w:t>现金流量的现值中的较高者，表明发生了减值。</w:t>
      </w:r>
      <w:r>
        <w:rPr>
          <w:rFonts w:ascii="宋体" w:hAnsi="宋体" w:cs="宋体" w:eastAsia="宋体" w:hint="default"/>
          <w:w w:val="100"/>
        </w:rPr>
        <w:t> </w:t>
      </w:r>
      <w:r>
        <w:rPr>
          <w:spacing w:val="-2"/>
        </w:rPr>
        <w:t>公允价值减去处置费用后的净额，参考公平交易中类似资产的销售协议价格或可观察到的市</w:t>
      </w:r>
    </w:p>
    <w:p>
      <w:pPr>
        <w:pStyle w:val="BodyText"/>
        <w:spacing w:line="314" w:lineRule="auto" w:before="20"/>
        <w:ind w:left="637" w:right="0" w:hanging="421"/>
        <w:jc w:val="left"/>
      </w:pPr>
      <w:r>
        <w:rPr/>
        <w:t>场价格，减去可直接归属于该资产处置的增量成本确定。</w:t>
      </w:r>
      <w:r>
        <w:rPr>
          <w:rFonts w:ascii="宋体" w:hAnsi="宋体" w:cs="宋体" w:eastAsia="宋体" w:hint="default"/>
          <w:w w:val="100"/>
        </w:rPr>
        <w:t> </w:t>
      </w:r>
      <w:r>
        <w:rPr>
          <w:spacing w:val="-2"/>
        </w:rPr>
        <w:t>在预计未来现金流量现值时，需要对该资产（或资产组）的产量、售价、相关经营成本以及</w:t>
      </w:r>
    </w:p>
    <w:p>
      <w:pPr>
        <w:pStyle w:val="BodyText"/>
        <w:spacing w:line="314" w:lineRule="auto" w:before="20"/>
        <w:ind w:left="216" w:right="0"/>
        <w:jc w:val="left"/>
        <w:rPr>
          <w:rFonts w:ascii="宋体" w:hAnsi="宋体" w:cs="宋体" w:eastAsia="宋体" w:hint="default"/>
        </w:rPr>
      </w:pPr>
      <w:r>
        <w:rPr>
          <w:spacing w:val="-1"/>
        </w:rPr>
        <w:t>计算现值时使用的折现率等作出重大判断。本公司在估计可收回金额时会采用所有能够获得的相</w:t>
      </w:r>
      <w:r>
        <w:rPr>
          <w:spacing w:val="-55"/>
        </w:rPr>
        <w:t> </w:t>
      </w:r>
      <w:r>
        <w:rPr>
          <w:spacing w:val="-55"/>
        </w:rPr>
      </w:r>
      <w:r>
        <w:rPr/>
        <w:t>关资料，包括根据合理和可支持的假设所作出有关产量、售价和相关经营成本的预测。</w:t>
      </w:r>
      <w:r>
        <w:rPr>
          <w:rFonts w:ascii="宋体" w:hAnsi="宋体" w:cs="宋体" w:eastAsia="宋体" w:hint="default"/>
        </w:rPr>
        <w:t> </w:t>
      </w:r>
    </w:p>
    <w:p>
      <w:pPr>
        <w:pStyle w:val="BodyText"/>
        <w:spacing w:line="314" w:lineRule="auto" w:before="20"/>
        <w:ind w:left="637" w:right="0"/>
        <w:jc w:val="left"/>
      </w:pPr>
      <w:r>
        <w:rPr/>
        <w:t>（</w:t>
      </w:r>
      <w:r>
        <w:rPr>
          <w:rFonts w:ascii="宋体" w:hAnsi="宋体" w:cs="宋体" w:eastAsia="宋体" w:hint="default"/>
        </w:rPr>
        <w:t>6</w:t>
      </w:r>
      <w:r>
        <w:rPr/>
        <w:t>）递延所得税资产</w:t>
      </w:r>
      <w:r>
        <w:rPr>
          <w:rFonts w:ascii="宋体" w:hAnsi="宋体" w:cs="宋体" w:eastAsia="宋体" w:hint="default"/>
          <w:w w:val="100"/>
        </w:rPr>
        <w:t> </w:t>
      </w:r>
      <w:r>
        <w:rPr>
          <w:spacing w:val="-2"/>
        </w:rPr>
        <w:t>在很有可能有足够的应纳税利润来抵扣亏损的限度内，本公司就所有未利用的税务亏损确认</w:t>
      </w:r>
    </w:p>
    <w:p>
      <w:pPr>
        <w:pStyle w:val="BodyText"/>
        <w:spacing w:line="314" w:lineRule="auto" w:before="20"/>
        <w:ind w:left="216" w:right="0"/>
        <w:jc w:val="left"/>
        <w:rPr>
          <w:rFonts w:ascii="宋体" w:hAnsi="宋体" w:cs="宋体" w:eastAsia="宋体" w:hint="default"/>
        </w:rPr>
      </w:pPr>
      <w:r>
        <w:rPr>
          <w:spacing w:val="-4"/>
          <w:w w:val="100"/>
        </w:rPr>
        <w:t>递延所得税资产。这需要本公司管理层运用大量的判断来估计未来应纳税利润发生的时间和金额，</w:t>
      </w:r>
      <w:r>
        <w:rPr>
          <w:spacing w:val="-85"/>
          <w:w w:val="100"/>
        </w:rPr>
        <w:t> </w:t>
      </w:r>
      <w:r>
        <w:rPr>
          <w:spacing w:val="-85"/>
          <w:w w:val="100"/>
        </w:rPr>
      </w:r>
      <w:r>
        <w:rPr/>
        <w:t>结合纳税筹划策略，以决定应确认的递延所得税资产的金额。</w:t>
      </w:r>
      <w:r>
        <w:rPr>
          <w:rFonts w:ascii="宋体" w:hAnsi="宋体" w:cs="宋体" w:eastAsia="宋体" w:hint="default"/>
        </w:rPr>
        <w:t> </w:t>
      </w:r>
    </w:p>
    <w:p>
      <w:pPr>
        <w:pStyle w:val="BodyText"/>
        <w:spacing w:line="314" w:lineRule="auto" w:before="20"/>
        <w:ind w:left="637" w:right="0"/>
        <w:jc w:val="left"/>
      </w:pPr>
      <w:r>
        <w:rPr/>
        <w:t>（</w:t>
      </w:r>
      <w:r>
        <w:rPr>
          <w:rFonts w:ascii="宋体" w:hAnsi="宋体" w:cs="宋体" w:eastAsia="宋体" w:hint="default"/>
        </w:rPr>
        <w:t>7</w:t>
      </w:r>
      <w:r>
        <w:rPr/>
        <w:t>）所得税</w:t>
      </w:r>
      <w:r>
        <w:rPr>
          <w:rFonts w:ascii="宋体" w:hAnsi="宋体" w:cs="宋体" w:eastAsia="宋体" w:hint="default"/>
          <w:w w:val="100"/>
        </w:rPr>
        <w:t> </w:t>
      </w:r>
      <w:r>
        <w:rPr>
          <w:spacing w:val="-2"/>
        </w:rPr>
        <w:t>本公司在正常的经营活动中，有部分交易其最终的税务处理和计算存在一定的不确定性。部</w:t>
      </w:r>
    </w:p>
    <w:p>
      <w:pPr>
        <w:pStyle w:val="BodyText"/>
        <w:spacing w:line="314" w:lineRule="auto" w:before="20"/>
        <w:ind w:left="216" w:right="0"/>
        <w:jc w:val="left"/>
        <w:rPr>
          <w:rFonts w:ascii="宋体" w:hAnsi="宋体" w:cs="宋体" w:eastAsia="宋体" w:hint="default"/>
        </w:rPr>
      </w:pPr>
      <w:r>
        <w:rPr>
          <w:spacing w:val="-1"/>
        </w:rPr>
        <w:t>分项目是否能够在税前列支需要税收主管机关的审批。如果这些税务事项的最终认定结果同最初</w:t>
      </w:r>
      <w:r>
        <w:rPr>
          <w:spacing w:val="-55"/>
        </w:rPr>
        <w:t> </w:t>
      </w:r>
      <w:r>
        <w:rPr>
          <w:spacing w:val="-55"/>
        </w:rPr>
      </w:r>
      <w:r>
        <w:rPr/>
        <w:t>估计的金额存在差异，则该差异将对其最终认定期间的当期所得税和递延所得税产生影响。</w:t>
      </w:r>
      <w:r>
        <w:rPr>
          <w:rFonts w:ascii="宋体" w:hAnsi="宋体" w:cs="宋体" w:eastAsia="宋体" w:hint="default"/>
        </w:rPr>
        <w:t> </w:t>
      </w:r>
    </w:p>
    <w:p>
      <w:pPr>
        <w:pStyle w:val="BodyText"/>
        <w:spacing w:line="216" w:lineRule="exact"/>
        <w:ind w:left="216" w:right="0"/>
        <w:jc w:val="both"/>
        <w:rPr>
          <w:rFonts w:ascii="宋体" w:hAnsi="宋体" w:cs="宋体" w:eastAsia="宋体" w:hint="default"/>
        </w:rPr>
      </w:pPr>
      <w:r>
        <w:rPr>
          <w:rFonts w:ascii="宋体"/>
          <w:w w:val="100"/>
        </w:rPr>
        <w:t> </w:t>
      </w:r>
    </w:p>
    <w:p>
      <w:pPr>
        <w:pStyle w:val="BodyText"/>
        <w:spacing w:line="273" w:lineRule="exact"/>
        <w:ind w:left="216" w:right="0"/>
        <w:jc w:val="both"/>
        <w:rPr>
          <w:rFonts w:ascii="宋体" w:hAnsi="宋体" w:cs="宋体" w:eastAsia="宋体" w:hint="default"/>
        </w:rPr>
      </w:pPr>
      <w:r>
        <w:rPr>
          <w:rFonts w:ascii="宋体"/>
          <w:w w:val="100"/>
        </w:rPr>
        <w:t> </w:t>
      </w:r>
    </w:p>
    <w:p>
      <w:pPr>
        <w:pStyle w:val="Heading4"/>
        <w:spacing w:line="290" w:lineRule="auto" w:before="58"/>
        <w:ind w:left="216" w:right="5676"/>
        <w:jc w:val="left"/>
        <w:rPr>
          <w:rFonts w:ascii="宋体" w:hAnsi="宋体" w:cs="宋体" w:eastAsia="宋体" w:hint="default"/>
          <w:b w:val="0"/>
          <w:bCs w:val="0"/>
        </w:rPr>
      </w:pPr>
      <w:r>
        <w:rPr>
          <w:rFonts w:ascii="宋体" w:hAnsi="宋体" w:cs="宋体" w:eastAsia="宋体" w:hint="default"/>
        </w:rPr>
        <w:t>41.</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both"/>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45"/>
        <w:gridCol w:w="1985"/>
        <w:gridCol w:w="2420"/>
      </w:tblGrid>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6"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6"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表项目名称和金额</w:t>
            </w:r>
            <w:r>
              <w:rPr>
                <w:rFonts w:ascii="宋体" w:hAnsi="宋体" w:cs="宋体" w:eastAsia="宋体" w:hint="default"/>
                <w:sz w:val="21"/>
                <w:szCs w:val="21"/>
              </w:rPr>
              <w:t>) </w:t>
            </w:r>
          </w:p>
        </w:tc>
      </w:tr>
    </w:tbl>
    <w:p>
      <w:pPr>
        <w:spacing w:after="0" w:line="274" w:lineRule="exact"/>
        <w:jc w:val="center"/>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4645"/>
        <w:gridCol w:w="1985"/>
        <w:gridCol w:w="2420"/>
      </w:tblGrid>
      <w:tr>
        <w:trPr>
          <w:trHeight w:val="757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4</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30</w:t>
            </w:r>
            <w:r>
              <w:rPr>
                <w:rFonts w:ascii="宋体" w:hAnsi="宋体" w:cs="宋体" w:eastAsia="宋体" w:hint="default"/>
                <w:spacing w:val="-38"/>
                <w:sz w:val="21"/>
                <w:szCs w:val="21"/>
              </w:rPr>
              <w:t> </w:t>
            </w:r>
            <w:r>
              <w:rPr>
                <w:rFonts w:ascii="宋体" w:hAnsi="宋体" w:cs="宋体" w:eastAsia="宋体" w:hint="default"/>
                <w:sz w:val="21"/>
                <w:szCs w:val="21"/>
              </w:rPr>
              <w:t>日，财政部发布的《关于修</w:t>
            </w:r>
          </w:p>
          <w:p>
            <w:pPr>
              <w:pStyle w:val="TableParagraph"/>
              <w:spacing w:line="240" w:lineRule="auto" w:before="85"/>
              <w:ind w:left="103" w:right="0"/>
              <w:jc w:val="both"/>
              <w:rPr>
                <w:rFonts w:ascii="宋体" w:hAnsi="宋体" w:cs="宋体" w:eastAsia="宋体" w:hint="default"/>
                <w:sz w:val="21"/>
                <w:szCs w:val="21"/>
              </w:rPr>
            </w:pPr>
            <w:r>
              <w:rPr>
                <w:rFonts w:ascii="宋体" w:hAnsi="宋体" w:cs="宋体" w:eastAsia="宋体" w:hint="default"/>
                <w:sz w:val="21"/>
                <w:szCs w:val="21"/>
              </w:rPr>
              <w:t>订印发</w:t>
            </w:r>
            <w:r>
              <w:rPr>
                <w:rFonts w:ascii="宋体" w:hAnsi="宋体" w:cs="宋体" w:eastAsia="宋体" w:hint="default"/>
                <w:spacing w:val="-55"/>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年度一般企业财务报表格式的通知》</w:t>
            </w:r>
          </w:p>
          <w:p>
            <w:pPr>
              <w:pStyle w:val="TableParagraph"/>
              <w:spacing w:line="314" w:lineRule="auto" w:before="85"/>
              <w:ind w:left="103" w:right="96"/>
              <w:jc w:val="both"/>
              <w:rPr>
                <w:rFonts w:ascii="宋体" w:hAnsi="宋体" w:cs="宋体" w:eastAsia="宋体" w:hint="default"/>
                <w:sz w:val="21"/>
                <w:szCs w:val="21"/>
              </w:rPr>
            </w:pPr>
            <w:r>
              <w:rPr>
                <w:rFonts w:ascii="宋体" w:hAnsi="宋体" w:cs="宋体" w:eastAsia="宋体" w:hint="default"/>
                <w:sz w:val="21"/>
                <w:szCs w:val="21"/>
              </w:rPr>
              <w:t>（财会【</w:t>
            </w:r>
            <w:r>
              <w:rPr>
                <w:rFonts w:ascii="宋体" w:hAnsi="宋体" w:cs="宋体" w:eastAsia="宋体" w:hint="default"/>
                <w:sz w:val="21"/>
                <w:szCs w:val="21"/>
              </w:rPr>
              <w:t>2019</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pacing w:val="18"/>
                <w:sz w:val="21"/>
                <w:szCs w:val="21"/>
              </w:rPr>
              <w:t> </w:t>
            </w:r>
            <w:r>
              <w:rPr>
                <w:rFonts w:ascii="宋体" w:hAnsi="宋体" w:cs="宋体" w:eastAsia="宋体" w:hint="default"/>
                <w:sz w:val="21"/>
                <w:szCs w:val="21"/>
              </w:rPr>
              <w:t>号），要求对已执行新金融工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具准则但未执行新收入准则和新租赁准则的企业</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应按如下规定编制财务报表：</w:t>
            </w:r>
            <w:r>
              <w:rPr>
                <w:rFonts w:ascii="宋体" w:hAnsi="宋体" w:cs="宋体" w:eastAsia="宋体" w:hint="default"/>
                <w:sz w:val="21"/>
                <w:szCs w:val="21"/>
              </w:rPr>
              <w:t> </w:t>
            </w:r>
          </w:p>
          <w:p>
            <w:pPr>
              <w:pStyle w:val="TableParagraph"/>
              <w:spacing w:line="314" w:lineRule="auto" w:before="20"/>
              <w:ind w:left="103" w:right="98" w:firstLine="420"/>
              <w:jc w:val="both"/>
              <w:rPr>
                <w:rFonts w:ascii="宋体" w:hAnsi="宋体" w:cs="宋体" w:eastAsia="宋体" w:hint="default"/>
                <w:sz w:val="21"/>
                <w:szCs w:val="21"/>
              </w:rPr>
            </w:pPr>
            <w:r>
              <w:rPr>
                <w:rFonts w:ascii="宋体" w:hAnsi="宋体" w:cs="宋体" w:eastAsia="宋体" w:hint="default"/>
                <w:sz w:val="21"/>
                <w:szCs w:val="21"/>
              </w:rPr>
              <w:t>资产负债表中将“应收票据及应收账款”行</w:t>
            </w:r>
            <w:r>
              <w:rPr>
                <w:rFonts w:ascii="宋体" w:hAnsi="宋体" w:cs="宋体" w:eastAsia="宋体" w:hint="default"/>
                <w:w w:val="100"/>
                <w:sz w:val="21"/>
                <w:szCs w:val="21"/>
              </w:rPr>
              <w:t> </w:t>
            </w:r>
            <w:r>
              <w:rPr>
                <w:rFonts w:ascii="宋体" w:hAnsi="宋体" w:cs="宋体" w:eastAsia="宋体" w:hint="default"/>
                <w:sz w:val="21"/>
                <w:szCs w:val="21"/>
              </w:rPr>
              <w:t>项目拆分为“应收票据”及“应收账款”；增加</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“应收款项融资”项目，反映资产负债表日以公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允价值计量且其变动计入其他综合收益的应收票</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6"/>
                <w:sz w:val="21"/>
                <w:szCs w:val="21"/>
              </w:rPr>
              <w:t>据和应收账款等；将“应付票据及应付账款”</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行</w:t>
            </w:r>
            <w:r>
              <w:rPr>
                <w:rFonts w:ascii="宋体" w:hAnsi="宋体" w:cs="宋体" w:eastAsia="宋体" w:hint="default"/>
                <w:spacing w:val="-101"/>
                <w:sz w:val="21"/>
                <w:szCs w:val="21"/>
              </w:rPr>
              <w:t> </w:t>
            </w:r>
            <w:r>
              <w:rPr>
                <w:rFonts w:ascii="宋体" w:hAnsi="宋体" w:cs="宋体" w:eastAsia="宋体" w:hint="default"/>
                <w:sz w:val="21"/>
                <w:szCs w:val="21"/>
              </w:rPr>
              <w:t>项目拆分为“应付票据”及“应付账款”。</w:t>
            </w:r>
            <w:r>
              <w:rPr>
                <w:rFonts w:ascii="宋体" w:hAnsi="宋体" w:cs="宋体" w:eastAsia="宋体" w:hint="default"/>
                <w:sz w:val="21"/>
                <w:szCs w:val="21"/>
              </w:rPr>
              <w:t> </w:t>
            </w:r>
          </w:p>
          <w:p>
            <w:pPr>
              <w:pStyle w:val="TableParagraph"/>
              <w:spacing w:line="314" w:lineRule="auto" w:before="20"/>
              <w:ind w:left="103" w:right="96" w:firstLine="420"/>
              <w:jc w:val="both"/>
              <w:rPr>
                <w:rFonts w:ascii="宋体" w:hAnsi="宋体" w:cs="宋体" w:eastAsia="宋体" w:hint="default"/>
                <w:sz w:val="21"/>
                <w:szCs w:val="21"/>
              </w:rPr>
            </w:pPr>
            <w:r>
              <w:rPr>
                <w:rFonts w:ascii="宋体" w:hAnsi="宋体" w:cs="宋体" w:eastAsia="宋体" w:hint="default"/>
                <w:sz w:val="21"/>
                <w:szCs w:val="21"/>
              </w:rPr>
              <w:t>利润表中在投资收益项目下增加“以摊余成</w:t>
            </w:r>
            <w:r>
              <w:rPr>
                <w:rFonts w:ascii="宋体" w:hAnsi="宋体" w:cs="宋体" w:eastAsia="宋体" w:hint="default"/>
                <w:w w:val="100"/>
                <w:sz w:val="21"/>
                <w:szCs w:val="21"/>
              </w:rPr>
              <w:t> </w:t>
            </w:r>
            <w:r>
              <w:rPr>
                <w:rFonts w:ascii="宋体" w:hAnsi="宋体" w:cs="宋体" w:eastAsia="宋体" w:hint="default"/>
                <w:spacing w:val="-6"/>
                <w:sz w:val="21"/>
                <w:szCs w:val="21"/>
              </w:rPr>
              <w:t>本计量的金融资产终止确认收益（损失以“</w:t>
            </w:r>
            <w:r>
              <w:rPr>
                <w:rFonts w:ascii="宋体" w:hAnsi="宋体" w:cs="宋体" w:eastAsia="宋体" w:hint="default"/>
                <w:spacing w:val="-6"/>
                <w:sz w:val="21"/>
                <w:szCs w:val="21"/>
              </w:rPr>
              <w:t>-</w:t>
            </w:r>
            <w:r>
              <w:rPr>
                <w:rFonts w:ascii="宋体" w:hAnsi="宋体" w:cs="宋体" w:eastAsia="宋体" w:hint="default"/>
                <w:spacing w:val="-6"/>
                <w:sz w:val="21"/>
                <w:szCs w:val="21"/>
              </w:rPr>
              <w:t>”号</w:t>
            </w:r>
            <w:r>
              <w:rPr>
                <w:rFonts w:ascii="宋体" w:hAnsi="宋体" w:cs="宋体" w:eastAsia="宋体" w:hint="default"/>
                <w:spacing w:val="-62"/>
                <w:sz w:val="21"/>
                <w:szCs w:val="21"/>
              </w:rPr>
              <w:t> </w:t>
            </w:r>
            <w:r>
              <w:rPr>
                <w:rFonts w:ascii="宋体" w:hAnsi="宋体" w:cs="宋体" w:eastAsia="宋体" w:hint="default"/>
                <w:sz w:val="21"/>
                <w:szCs w:val="21"/>
              </w:rPr>
              <w:t>填列）”的明细项目。</w:t>
            </w:r>
            <w:r>
              <w:rPr>
                <w:rFonts w:ascii="宋体" w:hAnsi="宋体" w:cs="宋体" w:eastAsia="宋体" w:hint="default"/>
                <w:sz w:val="21"/>
                <w:szCs w:val="21"/>
              </w:rPr>
              <w:t> </w:t>
            </w:r>
          </w:p>
          <w:p>
            <w:pPr>
              <w:pStyle w:val="TableParagraph"/>
              <w:spacing w:line="314" w:lineRule="auto" w:before="20"/>
              <w:ind w:left="103" w:right="-5" w:firstLine="42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9</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19</w:t>
            </w:r>
            <w:r>
              <w:rPr>
                <w:rFonts w:ascii="宋体" w:hAnsi="宋体" w:cs="宋体" w:eastAsia="宋体" w:hint="default"/>
                <w:spacing w:val="-38"/>
                <w:sz w:val="21"/>
                <w:szCs w:val="21"/>
              </w:rPr>
              <w:t> </w:t>
            </w:r>
            <w:r>
              <w:rPr>
                <w:rFonts w:ascii="宋体" w:hAnsi="宋体" w:cs="宋体" w:eastAsia="宋体" w:hint="default"/>
                <w:sz w:val="21"/>
                <w:szCs w:val="21"/>
              </w:rPr>
              <w:t>日，财政部发布了《关于修</w:t>
            </w:r>
            <w:r>
              <w:rPr>
                <w:rFonts w:ascii="宋体" w:hAnsi="宋体" w:cs="宋体" w:eastAsia="宋体" w:hint="default"/>
                <w:w w:val="100"/>
                <w:sz w:val="21"/>
                <w:szCs w:val="21"/>
              </w:rPr>
              <w:t> </w:t>
            </w:r>
            <w:r>
              <w:rPr>
                <w:rFonts w:ascii="宋体" w:hAnsi="宋体" w:cs="宋体" w:eastAsia="宋体" w:hint="default"/>
                <w:spacing w:val="-6"/>
                <w:sz w:val="21"/>
                <w:szCs w:val="21"/>
              </w:rPr>
              <w:t>订印发《合并财务报表格式（</w:t>
            </w:r>
            <w:r>
              <w:rPr>
                <w:rFonts w:ascii="宋体" w:hAnsi="宋体" w:cs="宋体" w:eastAsia="宋体" w:hint="default"/>
                <w:spacing w:val="-6"/>
                <w:sz w:val="21"/>
                <w:szCs w:val="21"/>
              </w:rPr>
              <w:t>2019</w:t>
            </w:r>
            <w:r>
              <w:rPr>
                <w:rFonts w:ascii="宋体" w:hAnsi="宋体" w:cs="宋体" w:eastAsia="宋体" w:hint="default"/>
                <w:spacing w:val="-9"/>
                <w:sz w:val="21"/>
                <w:szCs w:val="21"/>
              </w:rPr>
              <w:t> </w:t>
            </w:r>
            <w:r>
              <w:rPr>
                <w:rFonts w:ascii="宋体" w:hAnsi="宋体" w:cs="宋体" w:eastAsia="宋体" w:hint="default"/>
                <w:spacing w:val="-12"/>
                <w:sz w:val="21"/>
                <w:szCs w:val="21"/>
              </w:rPr>
              <w:t>版）》的通知》</w:t>
            </w:r>
          </w:p>
          <w:p>
            <w:pPr>
              <w:pStyle w:val="TableParagraph"/>
              <w:spacing w:line="314" w:lineRule="auto" w:before="20"/>
              <w:ind w:left="103" w:right="98"/>
              <w:jc w:val="both"/>
              <w:rPr>
                <w:rFonts w:ascii="宋体" w:hAnsi="宋体" w:cs="宋体" w:eastAsia="宋体" w:hint="default"/>
                <w:sz w:val="21"/>
                <w:szCs w:val="21"/>
              </w:rPr>
            </w:pPr>
            <w:r>
              <w:rPr>
                <w:rFonts w:ascii="宋体" w:hAnsi="宋体" w:cs="宋体" w:eastAsia="宋体" w:hint="default"/>
                <w:sz w:val="21"/>
                <w:szCs w:val="21"/>
              </w:rPr>
              <w:t>（财会【</w:t>
            </w:r>
            <w:r>
              <w:rPr>
                <w:rFonts w:ascii="宋体" w:hAnsi="宋体" w:cs="宋体" w:eastAsia="宋体" w:hint="default"/>
                <w:sz w:val="21"/>
                <w:szCs w:val="21"/>
              </w:rPr>
              <w:t>2019</w:t>
            </w:r>
            <w:r>
              <w:rPr>
                <w:rFonts w:ascii="宋体" w:hAnsi="宋体" w:cs="宋体" w:eastAsia="宋体" w:hint="default"/>
                <w:sz w:val="21"/>
                <w:szCs w:val="21"/>
              </w:rPr>
              <w:t>】</w:t>
            </w:r>
            <w:r>
              <w:rPr>
                <w:rFonts w:ascii="宋体" w:hAnsi="宋体" w:cs="宋体" w:eastAsia="宋体" w:hint="default"/>
                <w:sz w:val="21"/>
                <w:szCs w:val="21"/>
              </w:rPr>
              <w:t>16</w:t>
            </w:r>
            <w:r>
              <w:rPr>
                <w:rFonts w:ascii="宋体" w:hAnsi="宋体" w:cs="宋体" w:eastAsia="宋体" w:hint="default"/>
                <w:spacing w:val="-46"/>
                <w:sz w:val="21"/>
                <w:szCs w:val="21"/>
              </w:rPr>
              <w:t> </w:t>
            </w:r>
            <w:r>
              <w:rPr>
                <w:rFonts w:ascii="宋体" w:hAnsi="宋体" w:cs="宋体" w:eastAsia="宋体" w:hint="default"/>
                <w:sz w:val="21"/>
                <w:szCs w:val="21"/>
              </w:rPr>
              <w:t>号），与财会【</w:t>
            </w:r>
            <w:r>
              <w:rPr>
                <w:rFonts w:ascii="宋体" w:hAnsi="宋体" w:cs="宋体" w:eastAsia="宋体" w:hint="default"/>
                <w:sz w:val="21"/>
                <w:szCs w:val="21"/>
              </w:rPr>
              <w:t>2019</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pacing w:val="-46"/>
                <w:sz w:val="21"/>
                <w:szCs w:val="21"/>
              </w:rPr>
              <w:t> </w:t>
            </w:r>
            <w:r>
              <w:rPr>
                <w:rFonts w:ascii="宋体" w:hAnsi="宋体" w:cs="宋体" w:eastAsia="宋体" w:hint="default"/>
                <w:sz w:val="21"/>
                <w:szCs w:val="21"/>
              </w:rPr>
              <w:t>号配</w:t>
            </w:r>
            <w:r>
              <w:rPr>
                <w:rFonts w:ascii="宋体" w:hAnsi="宋体" w:cs="宋体" w:eastAsia="宋体" w:hint="default"/>
                <w:w w:val="100"/>
                <w:sz w:val="21"/>
                <w:szCs w:val="21"/>
              </w:rPr>
              <w:t> </w:t>
            </w:r>
            <w:r>
              <w:rPr>
                <w:rFonts w:ascii="宋体" w:hAnsi="宋体" w:cs="宋体" w:eastAsia="宋体" w:hint="default"/>
                <w:sz w:val="21"/>
                <w:szCs w:val="21"/>
              </w:rPr>
              <w:t>套执行。</w:t>
            </w:r>
            <w:r>
              <w:rPr>
                <w:rFonts w:ascii="宋体" w:hAnsi="宋体" w:cs="宋体" w:eastAsia="宋体" w:hint="default"/>
                <w:sz w:val="21"/>
                <w:szCs w:val="21"/>
              </w:rPr>
              <w:t> </w:t>
            </w:r>
          </w:p>
          <w:p>
            <w:pPr>
              <w:pStyle w:val="TableParagraph"/>
              <w:spacing w:line="314" w:lineRule="auto" w:before="20"/>
              <w:ind w:left="103" w:right="-5" w:firstLine="420"/>
              <w:jc w:val="left"/>
              <w:rPr>
                <w:rFonts w:ascii="宋体" w:hAnsi="宋体" w:cs="宋体" w:eastAsia="宋体" w:hint="default"/>
                <w:sz w:val="21"/>
                <w:szCs w:val="21"/>
              </w:rPr>
            </w:pPr>
            <w:r>
              <w:rPr>
                <w:rFonts w:ascii="宋体" w:hAnsi="宋体" w:cs="宋体" w:eastAsia="宋体" w:hint="default"/>
                <w:spacing w:val="-3"/>
                <w:sz w:val="21"/>
                <w:szCs w:val="21"/>
              </w:rPr>
              <w:t>本公司根据财会【</w:t>
            </w:r>
            <w:r>
              <w:rPr>
                <w:rFonts w:ascii="宋体" w:hAnsi="宋体" w:cs="宋体" w:eastAsia="宋体" w:hint="default"/>
                <w:spacing w:val="-3"/>
                <w:sz w:val="21"/>
                <w:szCs w:val="21"/>
              </w:rPr>
              <w:t>2019</w:t>
            </w:r>
            <w:r>
              <w:rPr>
                <w:rFonts w:ascii="宋体" w:hAnsi="宋体" w:cs="宋体" w:eastAsia="宋体" w:hint="default"/>
                <w:spacing w:val="-3"/>
                <w:sz w:val="21"/>
                <w:szCs w:val="21"/>
              </w:rPr>
              <w:t>】</w:t>
            </w:r>
            <w:r>
              <w:rPr>
                <w:rFonts w:ascii="宋体" w:hAnsi="宋体" w:cs="宋体" w:eastAsia="宋体" w:hint="default"/>
                <w:spacing w:val="-3"/>
                <w:sz w:val="21"/>
                <w:szCs w:val="21"/>
              </w:rPr>
              <w:t>6</w:t>
            </w:r>
            <w:r>
              <w:rPr>
                <w:rFonts w:ascii="宋体" w:hAnsi="宋体" w:cs="宋体" w:eastAsia="宋体" w:hint="default"/>
                <w:spacing w:val="-31"/>
                <w:sz w:val="21"/>
                <w:szCs w:val="21"/>
              </w:rPr>
              <w:t> </w:t>
            </w:r>
            <w:r>
              <w:rPr>
                <w:rFonts w:ascii="宋体" w:hAnsi="宋体" w:cs="宋体" w:eastAsia="宋体" w:hint="default"/>
                <w:spacing w:val="-3"/>
                <w:sz w:val="21"/>
                <w:szCs w:val="21"/>
              </w:rPr>
              <w:t>号、财会【</w:t>
            </w:r>
            <w:r>
              <w:rPr>
                <w:rFonts w:ascii="宋体" w:hAnsi="宋体" w:cs="宋体" w:eastAsia="宋体" w:hint="default"/>
                <w:spacing w:val="-3"/>
                <w:sz w:val="21"/>
                <w:szCs w:val="21"/>
              </w:rPr>
              <w:t>2019</w:t>
            </w:r>
            <w:r>
              <w:rPr>
                <w:rFonts w:ascii="宋体" w:hAnsi="宋体" w:cs="宋体" w:eastAsia="宋体" w:hint="default"/>
                <w:spacing w:val="-3"/>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16</w:t>
            </w:r>
            <w:r>
              <w:rPr>
                <w:rFonts w:ascii="宋体" w:hAnsi="宋体" w:cs="宋体" w:eastAsia="宋体" w:hint="default"/>
                <w:spacing w:val="-40"/>
                <w:sz w:val="21"/>
                <w:szCs w:val="21"/>
              </w:rPr>
              <w:t> </w:t>
            </w:r>
            <w:r>
              <w:rPr>
                <w:rFonts w:ascii="宋体" w:hAnsi="宋体" w:cs="宋体" w:eastAsia="宋体" w:hint="default"/>
                <w:spacing w:val="-4"/>
                <w:sz w:val="21"/>
                <w:szCs w:val="21"/>
              </w:rPr>
              <w:t>号规定的财务报表格式编制比较报表，并采用</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追溯调整法变更了相关财务报表列报。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4" w:lineRule="auto"/>
              <w:ind w:left="103" w:right="100"/>
              <w:jc w:val="both"/>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4</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24</w:t>
            </w:r>
            <w:r>
              <w:rPr>
                <w:rFonts w:ascii="宋体" w:hAnsi="宋体" w:cs="宋体" w:eastAsia="宋体" w:hint="default"/>
                <w:spacing w:val="-66"/>
                <w:sz w:val="21"/>
                <w:szCs w:val="21"/>
              </w:rPr>
              <w:t> </w:t>
            </w:r>
            <w:r>
              <w:rPr>
                <w:rFonts w:ascii="宋体" w:hAnsi="宋体" w:cs="宋体" w:eastAsia="宋体" w:hint="default"/>
                <w:spacing w:val="-3"/>
                <w:sz w:val="21"/>
                <w:szCs w:val="21"/>
              </w:rPr>
              <w:t>日召</w:t>
            </w:r>
            <w:r>
              <w:rPr>
                <w:rFonts w:ascii="宋体" w:hAnsi="宋体" w:cs="宋体" w:eastAsia="宋体" w:hint="default"/>
                <w:spacing w:val="-3"/>
                <w:w w:val="100"/>
                <w:sz w:val="21"/>
                <w:szCs w:val="21"/>
              </w:rPr>
              <w:t> </w:t>
            </w:r>
            <w:r>
              <w:rPr>
                <w:rFonts w:ascii="宋体" w:hAnsi="宋体" w:cs="宋体" w:eastAsia="宋体" w:hint="default"/>
                <w:spacing w:val="8"/>
                <w:sz w:val="21"/>
                <w:szCs w:val="21"/>
              </w:rPr>
              <w:t>开的第三届董事会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第四次会议批准</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14"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 </w:t>
            </w:r>
            <w:r>
              <w:rPr>
                <w:rFonts w:ascii="宋体" w:hAnsi="宋体" w:cs="宋体" w:eastAsia="宋体" w:hint="default"/>
                <w:sz w:val="21"/>
                <w:szCs w:val="21"/>
              </w:rPr>
              <w:t>12 </w:t>
            </w:r>
            <w:r>
              <w:rPr>
                <w:rFonts w:ascii="宋体" w:hAnsi="宋体" w:cs="宋体" w:eastAsia="宋体" w:hint="default"/>
                <w:sz w:val="21"/>
                <w:szCs w:val="21"/>
              </w:rPr>
              <w:t>月 </w:t>
            </w:r>
            <w:r>
              <w:rPr>
                <w:rFonts w:ascii="宋体" w:hAnsi="宋体" w:cs="宋体" w:eastAsia="宋体" w:hint="default"/>
                <w:sz w:val="21"/>
                <w:szCs w:val="21"/>
              </w:rPr>
              <w:t>31</w:t>
            </w:r>
            <w:r>
              <w:rPr>
                <w:rFonts w:ascii="宋体" w:hAnsi="宋体" w:cs="宋体" w:eastAsia="宋体" w:hint="default"/>
                <w:spacing w:val="-2"/>
                <w:sz w:val="21"/>
                <w:szCs w:val="21"/>
              </w:rPr>
              <w:t> </w:t>
            </w:r>
            <w:r>
              <w:rPr>
                <w:rFonts w:ascii="宋体" w:hAnsi="宋体" w:cs="宋体" w:eastAsia="宋体" w:hint="default"/>
                <w:sz w:val="21"/>
                <w:szCs w:val="21"/>
              </w:rPr>
              <w:t>日</w:t>
            </w:r>
          </w:p>
          <w:p>
            <w:pPr>
              <w:pStyle w:val="TableParagraph"/>
              <w:spacing w:line="314" w:lineRule="auto" w:before="85"/>
              <w:ind w:left="103" w:right="8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应</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spacing w:val="-66"/>
                <w:sz w:val="21"/>
                <w:szCs w:val="21"/>
              </w:rPr>
              <w:t> </w:t>
            </w:r>
            <w:r>
              <w:rPr>
                <w:rFonts w:ascii="宋体" w:hAnsi="宋体" w:cs="宋体" w:eastAsia="宋体" w:hint="default"/>
                <w:sz w:val="21"/>
                <w:szCs w:val="21"/>
              </w:rPr>
              <w:t>票</w:t>
            </w:r>
            <w:r>
              <w:rPr>
                <w:rFonts w:ascii="宋体" w:hAnsi="宋体" w:cs="宋体" w:eastAsia="宋体" w:hint="default"/>
                <w:spacing w:val="-66"/>
                <w:sz w:val="21"/>
                <w:szCs w:val="21"/>
              </w:rPr>
              <w:t> </w:t>
            </w:r>
            <w:r>
              <w:rPr>
                <w:rFonts w:ascii="宋体" w:hAnsi="宋体" w:cs="宋体" w:eastAsia="宋体" w:hint="default"/>
                <w:sz w:val="21"/>
                <w:szCs w:val="21"/>
              </w:rPr>
              <w:t>据</w:t>
            </w:r>
            <w:r>
              <w:rPr>
                <w:rFonts w:ascii="宋体" w:hAnsi="宋体" w:cs="宋体" w:eastAsia="宋体" w:hint="default"/>
                <w:spacing w:val="-66"/>
                <w:sz w:val="21"/>
                <w:szCs w:val="21"/>
              </w:rPr>
              <w:t> </w:t>
            </w:r>
            <w:r>
              <w:rPr>
                <w:rFonts w:ascii="宋体" w:hAnsi="宋体" w:cs="宋体" w:eastAsia="宋体" w:hint="default"/>
                <w:sz w:val="21"/>
                <w:szCs w:val="21"/>
              </w:rPr>
              <w:t>及</w:t>
            </w:r>
            <w:r>
              <w:rPr>
                <w:rFonts w:ascii="宋体" w:hAnsi="宋体" w:cs="宋体" w:eastAsia="宋体" w:hint="default"/>
                <w:spacing w:val="-66"/>
                <w:sz w:val="21"/>
                <w:szCs w:val="21"/>
              </w:rPr>
              <w:t> </w:t>
            </w:r>
            <w:r>
              <w:rPr>
                <w:rFonts w:ascii="宋体" w:hAnsi="宋体" w:cs="宋体" w:eastAsia="宋体" w:hint="default"/>
                <w:sz w:val="21"/>
                <w:szCs w:val="21"/>
              </w:rPr>
              <w:t>应</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spacing w:val="-69"/>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pacing w:val="8"/>
                <w:sz w:val="21"/>
                <w:szCs w:val="21"/>
              </w:rPr>
              <w:t>款”项目拆分为“应收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8"/>
                <w:sz w:val="21"/>
                <w:szCs w:val="21"/>
              </w:rPr>
              <w:t>票据”及“应收账款”</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8"/>
                <w:sz w:val="21"/>
                <w:szCs w:val="21"/>
              </w:rPr>
              <w:t>进行列报，其中“应收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票 据</w:t>
            </w:r>
            <w:r>
              <w:rPr>
                <w:rFonts w:ascii="宋体" w:hAnsi="宋体" w:cs="宋体" w:eastAsia="宋体" w:hint="default"/>
                <w:spacing w:val="103"/>
                <w:sz w:val="21"/>
                <w:szCs w:val="21"/>
              </w:rPr>
              <w:t> </w:t>
            </w:r>
            <w:r>
              <w:rPr>
                <w:rFonts w:ascii="宋体" w:hAnsi="宋体" w:cs="宋体" w:eastAsia="宋体" w:hint="default"/>
                <w:sz w:val="21"/>
                <w:szCs w:val="21"/>
              </w:rPr>
              <w:t>”6,200,000.00</w:t>
            </w:r>
          </w:p>
          <w:p>
            <w:pPr>
              <w:pStyle w:val="TableParagraph"/>
              <w:spacing w:line="314" w:lineRule="auto" w:before="20"/>
              <w:ind w:left="103" w:right="98"/>
              <w:jc w:val="both"/>
              <w:rPr>
                <w:rFonts w:ascii="宋体" w:hAnsi="宋体" w:cs="宋体" w:eastAsia="宋体" w:hint="default"/>
                <w:sz w:val="21"/>
                <w:szCs w:val="21"/>
              </w:rPr>
            </w:pPr>
            <w:r>
              <w:rPr>
                <w:rFonts w:ascii="宋体" w:hAnsi="宋体" w:cs="宋体" w:eastAsia="宋体" w:hint="default"/>
                <w:sz w:val="21"/>
                <w:szCs w:val="21"/>
              </w:rPr>
              <w:t>元 ，  “  应  收</w:t>
            </w:r>
            <w:r>
              <w:rPr>
                <w:rFonts w:ascii="宋体" w:hAnsi="宋体" w:cs="宋体" w:eastAsia="宋体" w:hint="default"/>
                <w:spacing w:val="-1"/>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 </w:t>
            </w:r>
            <w:r>
              <w:rPr>
                <w:rFonts w:ascii="宋体" w:hAnsi="宋体" w:cs="宋体" w:eastAsia="宋体" w:hint="default"/>
                <w:spacing w:val="102"/>
                <w:sz w:val="21"/>
                <w:szCs w:val="21"/>
              </w:rPr>
              <w:t> </w:t>
            </w:r>
            <w:r>
              <w:rPr>
                <w:rFonts w:ascii="宋体" w:hAnsi="宋体" w:cs="宋体" w:eastAsia="宋体" w:hint="default"/>
                <w:sz w:val="21"/>
                <w:szCs w:val="21"/>
              </w:rPr>
              <w:t>”153,149,933.13</w:t>
            </w:r>
          </w:p>
          <w:p>
            <w:pPr>
              <w:pStyle w:val="TableParagraph"/>
              <w:spacing w:line="240" w:lineRule="auto" w:before="20"/>
              <w:ind w:left="103" w:right="0"/>
              <w:jc w:val="both"/>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 </w:t>
            </w:r>
          </w:p>
        </w:tc>
      </w:tr>
      <w:tr>
        <w:trPr>
          <w:trHeight w:val="613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49"/>
                <w:sz w:val="21"/>
                <w:szCs w:val="21"/>
              </w:rPr>
              <w:t> </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日分别发布了《企</w:t>
            </w:r>
          </w:p>
          <w:p>
            <w:pPr>
              <w:pStyle w:val="TableParagraph"/>
              <w:spacing w:line="314" w:lineRule="auto" w:before="85"/>
              <w:ind w:left="103" w:right="-5"/>
              <w:jc w:val="left"/>
              <w:rPr>
                <w:rFonts w:ascii="宋体" w:hAnsi="宋体" w:cs="宋体" w:eastAsia="宋体" w:hint="default"/>
                <w:sz w:val="21"/>
                <w:szCs w:val="21"/>
              </w:rPr>
            </w:pPr>
            <w:r>
              <w:rPr>
                <w:rFonts w:ascii="宋体" w:hAnsi="宋体" w:cs="宋体" w:eastAsia="宋体" w:hint="default"/>
                <w:spacing w:val="-1"/>
                <w:w w:val="100"/>
                <w:sz w:val="21"/>
                <w:szCs w:val="21"/>
              </w:rPr>
              <w:t>业会计准则第</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22</w:t>
            </w:r>
            <w:r>
              <w:rPr>
                <w:rFonts w:ascii="宋体" w:hAnsi="宋体" w:cs="宋体" w:eastAsia="宋体" w:hint="default"/>
                <w:spacing w:val="-53"/>
                <w:w w:val="100"/>
                <w:sz w:val="21"/>
                <w:szCs w:val="21"/>
              </w:rPr>
              <w:t> </w:t>
            </w:r>
            <w:r>
              <w:rPr>
                <w:rFonts w:ascii="宋体" w:hAnsi="宋体" w:cs="宋体" w:eastAsia="宋体" w:hint="default"/>
                <w:spacing w:val="-8"/>
                <w:w w:val="100"/>
                <w:sz w:val="21"/>
                <w:szCs w:val="21"/>
              </w:rPr>
              <w:t>号—金融工具确认和计量》（财</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3"/>
                <w:sz w:val="21"/>
                <w:szCs w:val="21"/>
              </w:rPr>
              <w:t>会【</w:t>
            </w:r>
            <w:r>
              <w:rPr>
                <w:rFonts w:ascii="宋体" w:hAnsi="宋体" w:cs="宋体" w:eastAsia="宋体" w:hint="default"/>
                <w:spacing w:val="-3"/>
                <w:sz w:val="21"/>
                <w:szCs w:val="21"/>
              </w:rPr>
              <w:t>2017</w:t>
            </w:r>
            <w:r>
              <w:rPr>
                <w:rFonts w:ascii="宋体" w:hAnsi="宋体" w:cs="宋体" w:eastAsia="宋体" w:hint="default"/>
                <w:spacing w:val="-3"/>
                <w:sz w:val="21"/>
                <w:szCs w:val="21"/>
              </w:rPr>
              <w:t>】</w:t>
            </w:r>
            <w:r>
              <w:rPr>
                <w:rFonts w:ascii="宋体" w:hAnsi="宋体" w:cs="宋体" w:eastAsia="宋体" w:hint="default"/>
                <w:spacing w:val="-3"/>
                <w:sz w:val="21"/>
                <w:szCs w:val="21"/>
              </w:rPr>
              <w:t>7</w:t>
            </w:r>
            <w:r>
              <w:rPr>
                <w:rFonts w:ascii="宋体" w:hAnsi="宋体" w:cs="宋体" w:eastAsia="宋体" w:hint="default"/>
                <w:spacing w:val="-48"/>
                <w:sz w:val="21"/>
                <w:szCs w:val="21"/>
              </w:rPr>
              <w:t> </w:t>
            </w:r>
            <w:r>
              <w:rPr>
                <w:rFonts w:ascii="宋体" w:hAnsi="宋体" w:cs="宋体" w:eastAsia="宋体" w:hint="default"/>
                <w:spacing w:val="-4"/>
                <w:sz w:val="21"/>
                <w:szCs w:val="21"/>
              </w:rPr>
              <w:t>号）、《企业会计准则第</w:t>
            </w:r>
            <w:r>
              <w:rPr>
                <w:rFonts w:ascii="宋体" w:hAnsi="宋体" w:cs="宋体" w:eastAsia="宋体" w:hint="default"/>
                <w:spacing w:val="-48"/>
                <w:sz w:val="21"/>
                <w:szCs w:val="21"/>
              </w:rPr>
              <w:t> </w:t>
            </w: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号—金</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融资产转移》（财会【</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8 </w:t>
            </w:r>
            <w:r>
              <w:rPr>
                <w:rFonts w:ascii="宋体" w:hAnsi="宋体" w:cs="宋体" w:eastAsia="宋体" w:hint="default"/>
                <w:sz w:val="21"/>
                <w:szCs w:val="21"/>
              </w:rPr>
              <w:t>号）、《企业会</w:t>
            </w:r>
            <w:r>
              <w:rPr>
                <w:rFonts w:ascii="宋体" w:hAnsi="宋体" w:cs="宋体" w:eastAsia="宋体" w:hint="default"/>
                <w:spacing w:val="-88"/>
                <w:sz w:val="21"/>
                <w:szCs w:val="21"/>
              </w:rPr>
              <w:t> </w:t>
            </w:r>
            <w:r>
              <w:rPr>
                <w:rFonts w:ascii="宋体" w:hAnsi="宋体" w:cs="宋体" w:eastAsia="宋体" w:hint="default"/>
                <w:spacing w:val="-1"/>
                <w:w w:val="100"/>
                <w:sz w:val="21"/>
                <w:szCs w:val="21"/>
              </w:rPr>
              <w:t>计准则第</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24</w:t>
            </w:r>
            <w:r>
              <w:rPr>
                <w:rFonts w:ascii="宋体" w:hAnsi="宋体" w:cs="宋体" w:eastAsia="宋体" w:hint="default"/>
                <w:spacing w:val="-52"/>
                <w:w w:val="100"/>
                <w:sz w:val="21"/>
                <w:szCs w:val="21"/>
              </w:rPr>
              <w:t> </w:t>
            </w:r>
            <w:r>
              <w:rPr>
                <w:rFonts w:ascii="宋体" w:hAnsi="宋体" w:cs="宋体" w:eastAsia="宋体" w:hint="default"/>
                <w:spacing w:val="-18"/>
                <w:w w:val="100"/>
                <w:sz w:val="21"/>
                <w:szCs w:val="21"/>
              </w:rPr>
              <w:t>号—套期会计》（财会【</w:t>
            </w:r>
            <w:r>
              <w:rPr>
                <w:rFonts w:ascii="宋体" w:hAnsi="宋体" w:cs="宋体" w:eastAsia="宋体" w:hint="default"/>
                <w:spacing w:val="-18"/>
                <w:w w:val="100"/>
                <w:sz w:val="21"/>
                <w:szCs w:val="21"/>
              </w:rPr>
              <w:t>2017</w:t>
            </w:r>
            <w:r>
              <w:rPr>
                <w:rFonts w:ascii="宋体" w:hAnsi="宋体" w:cs="宋体" w:eastAsia="宋体" w:hint="default"/>
                <w:spacing w:val="-18"/>
                <w:w w:val="100"/>
                <w:sz w:val="21"/>
                <w:szCs w:val="21"/>
              </w:rPr>
              <w:t>】</w:t>
            </w:r>
            <w:r>
              <w:rPr>
                <w:rFonts w:ascii="宋体" w:hAnsi="宋体" w:cs="宋体" w:eastAsia="宋体" w:hint="default"/>
                <w:spacing w:val="-18"/>
                <w:w w:val="100"/>
                <w:sz w:val="21"/>
                <w:szCs w:val="21"/>
              </w:rPr>
              <w:t>9</w:t>
            </w:r>
            <w:r>
              <w:rPr>
                <w:rFonts w:ascii="宋体" w:hAnsi="宋体" w:cs="宋体" w:eastAsia="宋体" w:hint="default"/>
                <w:spacing w:val="-52"/>
                <w:w w:val="100"/>
                <w:sz w:val="21"/>
                <w:szCs w:val="21"/>
              </w:rPr>
              <w:t> </w:t>
            </w:r>
            <w:r>
              <w:rPr>
                <w:rFonts w:ascii="宋体" w:hAnsi="宋体" w:cs="宋体" w:eastAsia="宋体" w:hint="default"/>
                <w:spacing w:val="-25"/>
                <w:w w:val="100"/>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spacing w:val="-43"/>
                <w:sz w:val="21"/>
                <w:szCs w:val="21"/>
              </w:rPr>
              <w:t> </w:t>
            </w: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3"/>
                <w:sz w:val="21"/>
                <w:szCs w:val="21"/>
              </w:rPr>
              <w:t> </w:t>
            </w:r>
            <w:r>
              <w:rPr>
                <w:rFonts w:ascii="宋体" w:hAnsi="宋体" w:cs="宋体" w:eastAsia="宋体" w:hint="default"/>
                <w:sz w:val="21"/>
                <w:szCs w:val="21"/>
              </w:rPr>
              <w:t>日发布了《企业会计准则第</w:t>
            </w:r>
            <w:r>
              <w:rPr>
                <w:rFonts w:ascii="宋体" w:hAnsi="宋体" w:cs="宋体" w:eastAsia="宋体" w:hint="default"/>
                <w:spacing w:val="-45"/>
                <w:sz w:val="21"/>
                <w:szCs w:val="21"/>
              </w:rPr>
              <w:t> </w:t>
            </w:r>
            <w:r>
              <w:rPr>
                <w:rFonts w:ascii="宋体" w:hAnsi="宋体" w:cs="宋体" w:eastAsia="宋体" w:hint="default"/>
                <w:sz w:val="21"/>
                <w:szCs w:val="21"/>
              </w:rPr>
              <w:t>37</w:t>
            </w:r>
            <w:r>
              <w:rPr>
                <w:rFonts w:ascii="宋体" w:hAnsi="宋体" w:cs="宋体" w:eastAsia="宋体" w:hint="default"/>
                <w:w w:val="100"/>
                <w:sz w:val="21"/>
                <w:szCs w:val="21"/>
              </w:rPr>
              <w:t> </w:t>
            </w:r>
            <w:r>
              <w:rPr>
                <w:rFonts w:ascii="宋体" w:hAnsi="宋体" w:cs="宋体" w:eastAsia="宋体" w:hint="default"/>
                <w:spacing w:val="-5"/>
                <w:sz w:val="21"/>
                <w:szCs w:val="21"/>
              </w:rPr>
              <w:t>号—金融工具列报》（财会【</w:t>
            </w:r>
            <w:r>
              <w:rPr>
                <w:rFonts w:ascii="宋体" w:hAnsi="宋体" w:cs="宋体" w:eastAsia="宋体" w:hint="default"/>
                <w:spacing w:val="-5"/>
                <w:sz w:val="21"/>
                <w:szCs w:val="21"/>
              </w:rPr>
              <w:t>2017</w:t>
            </w:r>
            <w:r>
              <w:rPr>
                <w:rFonts w:ascii="宋体" w:hAnsi="宋体" w:cs="宋体" w:eastAsia="宋体" w:hint="default"/>
                <w:spacing w:val="-5"/>
                <w:sz w:val="21"/>
                <w:szCs w:val="21"/>
              </w:rPr>
              <w:t>】</w:t>
            </w:r>
            <w:r>
              <w:rPr>
                <w:rFonts w:ascii="宋体" w:hAnsi="宋体" w:cs="宋体" w:eastAsia="宋体" w:hint="default"/>
                <w:spacing w:val="-5"/>
                <w:sz w:val="21"/>
                <w:szCs w:val="21"/>
              </w:rPr>
              <w:t>14 </w:t>
            </w:r>
            <w:r>
              <w:rPr>
                <w:rFonts w:ascii="宋体" w:hAnsi="宋体" w:cs="宋体" w:eastAsia="宋体" w:hint="default"/>
                <w:spacing w:val="-8"/>
                <w:sz w:val="21"/>
                <w:szCs w:val="21"/>
              </w:rPr>
              <w:t>号）（上</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述准则以下统称“新金融工具准则”）。要求境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内上市企业自</w:t>
            </w:r>
            <w:r>
              <w:rPr>
                <w:rFonts w:ascii="宋体" w:hAnsi="宋体" w:cs="宋体" w:eastAsia="宋体" w:hint="default"/>
                <w:spacing w:val="-67"/>
                <w:sz w:val="21"/>
                <w:szCs w:val="21"/>
              </w:rPr>
              <w:t> </w:t>
            </w:r>
            <w:r>
              <w:rPr>
                <w:rFonts w:ascii="宋体" w:hAnsi="宋体" w:cs="宋体" w:eastAsia="宋体" w:hint="default"/>
                <w:sz w:val="21"/>
                <w:szCs w:val="21"/>
              </w:rPr>
              <w:t>2019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1</w:t>
            </w:r>
            <w:r>
              <w:rPr>
                <w:rFonts w:ascii="宋体" w:hAnsi="宋体" w:cs="宋体" w:eastAsia="宋体" w:hint="default"/>
                <w:spacing w:val="-67"/>
                <w:sz w:val="21"/>
                <w:szCs w:val="21"/>
              </w:rPr>
              <w:t> </w:t>
            </w:r>
            <w:r>
              <w:rPr>
                <w:rFonts w:ascii="宋体" w:hAnsi="宋体" w:cs="宋体" w:eastAsia="宋体" w:hint="default"/>
                <w:sz w:val="21"/>
                <w:szCs w:val="21"/>
              </w:rPr>
              <w:t>日起执行新金融工具</w:t>
            </w:r>
          </w:p>
          <w:p>
            <w:pPr>
              <w:pStyle w:val="TableParagraph"/>
              <w:spacing w:line="314" w:lineRule="auto" w:before="20"/>
              <w:ind w:left="103" w:right="98"/>
              <w:jc w:val="both"/>
              <w:rPr>
                <w:rFonts w:ascii="宋体" w:hAnsi="宋体" w:cs="宋体" w:eastAsia="宋体" w:hint="default"/>
                <w:sz w:val="21"/>
                <w:szCs w:val="21"/>
              </w:rPr>
            </w:pPr>
            <w:r>
              <w:rPr>
                <w:rFonts w:ascii="宋体" w:hAnsi="宋体" w:cs="宋体" w:eastAsia="宋体" w:hint="default"/>
                <w:spacing w:val="-14"/>
                <w:w w:val="100"/>
                <w:sz w:val="21"/>
                <w:szCs w:val="21"/>
              </w:rPr>
              <w:t>准则。本公司于</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2019</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1</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1</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日执行上述新金融</w:t>
            </w:r>
            <w:r>
              <w:rPr>
                <w:rFonts w:ascii="宋体" w:hAnsi="宋体" w:cs="宋体" w:eastAsia="宋体" w:hint="default"/>
                <w:w w:val="100"/>
                <w:sz w:val="21"/>
                <w:szCs w:val="21"/>
              </w:rPr>
              <w:t> </w:t>
            </w:r>
            <w:r>
              <w:rPr>
                <w:rFonts w:ascii="宋体" w:hAnsi="宋体" w:cs="宋体" w:eastAsia="宋体" w:hint="default"/>
                <w:sz w:val="21"/>
                <w:szCs w:val="21"/>
              </w:rPr>
              <w:t>工具准则，对会计政策的相关内容进行调整，详</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1"/>
                <w:sz w:val="21"/>
                <w:szCs w:val="21"/>
              </w:rPr>
              <w:t>见附注五、</w:t>
            </w:r>
            <w:r>
              <w:rPr>
                <w:rFonts w:ascii="宋体" w:hAnsi="宋体" w:cs="宋体" w:eastAsia="宋体" w:hint="default"/>
                <w:spacing w:val="-11"/>
                <w:sz w:val="21"/>
                <w:szCs w:val="21"/>
              </w:rPr>
              <w:t>10</w:t>
            </w:r>
            <w:r>
              <w:rPr>
                <w:rFonts w:ascii="宋体" w:hAnsi="宋体" w:cs="宋体" w:eastAsia="宋体" w:hint="default"/>
                <w:spacing w:val="-11"/>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日之前的金融工</w:t>
            </w:r>
            <w:r>
              <w:rPr>
                <w:rFonts w:ascii="宋体" w:hAnsi="宋体" w:cs="宋体" w:eastAsia="宋体" w:hint="default"/>
                <w:w w:val="100"/>
                <w:sz w:val="21"/>
                <w:szCs w:val="21"/>
              </w:rPr>
              <w:t> </w:t>
            </w:r>
            <w:r>
              <w:rPr>
                <w:rFonts w:ascii="宋体" w:hAnsi="宋体" w:cs="宋体" w:eastAsia="宋体" w:hint="default"/>
                <w:sz w:val="21"/>
                <w:szCs w:val="21"/>
              </w:rPr>
              <w:t>具确认和计量与新金融工具准则要求不一致的，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本公司按照新金融工具准则的规定，对金融工具</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的分类和计量（含减值）进行追溯调整，将金融</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工具原账面价值和在新金融工具准则施行日（即</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pacing w:val="-4"/>
                <w:sz w:val="21"/>
                <w:szCs w:val="21"/>
              </w:rPr>
              <w:t>日）的新账面价值之间的差额计入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both"/>
              <w:rPr>
                <w:rFonts w:ascii="宋体" w:hAnsi="宋体" w:cs="宋体" w:eastAsia="宋体" w:hint="default"/>
                <w:sz w:val="21"/>
                <w:szCs w:val="21"/>
              </w:rPr>
            </w:pPr>
            <w:r>
              <w:rPr>
                <w:rFonts w:ascii="宋体"/>
                <w:w w:val="100"/>
                <w:sz w:val="21"/>
              </w:rPr>
              <w:t> </w:t>
            </w: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both"/>
              <w:rPr>
                <w:rFonts w:ascii="宋体" w:hAnsi="宋体" w:cs="宋体" w:eastAsia="宋体" w:hint="default"/>
                <w:sz w:val="21"/>
                <w:szCs w:val="21"/>
              </w:rPr>
            </w:pPr>
            <w:r>
              <w:rPr>
                <w:rFonts w:ascii="宋体"/>
                <w:w w:val="100"/>
                <w:sz w:val="21"/>
              </w:rPr>
              <w:t> </w:t>
            </w: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both"/>
              <w:rPr>
                <w:rFonts w:ascii="宋体" w:hAnsi="宋体" w:cs="宋体" w:eastAsia="宋体" w:hint="default"/>
                <w:sz w:val="21"/>
                <w:szCs w:val="21"/>
              </w:rPr>
            </w:pPr>
            <w:r>
              <w:rPr>
                <w:rFonts w:ascii="宋体"/>
                <w:w w:val="100"/>
                <w:sz w:val="21"/>
              </w:rPr>
              <w:t> </w:t>
            </w: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both"/>
              <w:rPr>
                <w:rFonts w:ascii="宋体" w:hAnsi="宋体" w:cs="宋体" w:eastAsia="宋体" w:hint="default"/>
                <w:sz w:val="21"/>
                <w:szCs w:val="21"/>
              </w:rPr>
            </w:pPr>
            <w:r>
              <w:rPr>
                <w:rFonts w:ascii="宋体"/>
                <w:w w:val="100"/>
                <w:sz w:val="21"/>
              </w:rPr>
              <w:t> </w:t>
            </w: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both"/>
              <w:rPr>
                <w:rFonts w:ascii="宋体" w:hAnsi="宋体" w:cs="宋体" w:eastAsia="宋体" w:hint="default"/>
                <w:sz w:val="21"/>
                <w:szCs w:val="21"/>
              </w:rPr>
            </w:pPr>
            <w:r>
              <w:rPr>
                <w:rFonts w:ascii="宋体"/>
                <w:w w:val="100"/>
                <w:sz w:val="21"/>
              </w:rPr>
              <w:t> </w:t>
            </w: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4" w:lineRule="auto"/>
              <w:ind w:left="103" w:right="84"/>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4</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26</w:t>
            </w:r>
            <w:r>
              <w:rPr>
                <w:rFonts w:ascii="宋体" w:hAnsi="宋体" w:cs="宋体" w:eastAsia="宋体" w:hint="default"/>
                <w:spacing w:val="-66"/>
                <w:sz w:val="21"/>
                <w:szCs w:val="21"/>
              </w:rPr>
              <w:t> </w:t>
            </w:r>
            <w:r>
              <w:rPr>
                <w:rFonts w:ascii="宋体" w:hAnsi="宋体" w:cs="宋体" w:eastAsia="宋体" w:hint="default"/>
                <w:spacing w:val="-3"/>
                <w:sz w:val="21"/>
                <w:szCs w:val="21"/>
              </w:rPr>
              <w:t>日召</w:t>
            </w:r>
            <w:r>
              <w:rPr>
                <w:rFonts w:ascii="宋体" w:hAnsi="宋体" w:cs="宋体" w:eastAsia="宋体" w:hint="default"/>
                <w:spacing w:val="-3"/>
                <w:w w:val="100"/>
                <w:sz w:val="21"/>
                <w:szCs w:val="21"/>
              </w:rPr>
              <w:t> </w:t>
            </w:r>
            <w:r>
              <w:rPr>
                <w:rFonts w:ascii="宋体" w:hAnsi="宋体" w:cs="宋体" w:eastAsia="宋体" w:hint="default"/>
                <w:spacing w:val="8"/>
                <w:sz w:val="21"/>
                <w:szCs w:val="21"/>
              </w:rPr>
              <w:t>开的第二届董事会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第十七次会议批准</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104" w:right="0"/>
              <w:jc w:val="center"/>
              <w:rPr>
                <w:rFonts w:ascii="宋体" w:hAnsi="宋体" w:cs="宋体" w:eastAsia="宋体" w:hint="default"/>
                <w:sz w:val="21"/>
                <w:szCs w:val="21"/>
              </w:rPr>
            </w:pPr>
            <w:r>
              <w:rPr>
                <w:rFonts w:ascii="宋体"/>
                <w:w w:val="100"/>
                <w:sz w:val="21"/>
              </w:rPr>
              <w:t> </w:t>
            </w:r>
          </w:p>
          <w:p>
            <w:pPr>
              <w:pStyle w:val="TableParagraph"/>
              <w:spacing w:line="240" w:lineRule="auto" w:before="85"/>
              <w:ind w:left="104" w:right="0"/>
              <w:jc w:val="center"/>
              <w:rPr>
                <w:rFonts w:ascii="宋体" w:hAnsi="宋体" w:cs="宋体" w:eastAsia="宋体" w:hint="default"/>
                <w:sz w:val="21"/>
                <w:szCs w:val="21"/>
              </w:rPr>
            </w:pPr>
            <w:r>
              <w:rPr>
                <w:rFonts w:ascii="宋体"/>
                <w:w w:val="100"/>
                <w:sz w:val="21"/>
              </w:rPr>
              <w:t> </w:t>
            </w:r>
          </w:p>
          <w:p>
            <w:pPr>
              <w:pStyle w:val="TableParagraph"/>
              <w:spacing w:line="240" w:lineRule="auto" w:before="85"/>
              <w:ind w:left="104" w:right="0"/>
              <w:jc w:val="center"/>
              <w:rPr>
                <w:rFonts w:ascii="宋体" w:hAnsi="宋体" w:cs="宋体" w:eastAsia="宋体" w:hint="default"/>
                <w:sz w:val="21"/>
                <w:szCs w:val="21"/>
              </w:rPr>
            </w:pPr>
            <w:r>
              <w:rPr>
                <w:rFonts w:ascii="宋体"/>
                <w:w w:val="100"/>
                <w:sz w:val="21"/>
              </w:rPr>
              <w:t> </w:t>
            </w:r>
          </w:p>
          <w:p>
            <w:pPr>
              <w:pStyle w:val="TableParagraph"/>
              <w:spacing w:line="240" w:lineRule="auto" w:before="85"/>
              <w:ind w:left="104" w:right="0"/>
              <w:jc w:val="center"/>
              <w:rPr>
                <w:rFonts w:ascii="宋体" w:hAnsi="宋体" w:cs="宋体" w:eastAsia="宋体" w:hint="default"/>
                <w:sz w:val="21"/>
                <w:szCs w:val="21"/>
              </w:rPr>
            </w:pPr>
            <w:r>
              <w:rPr>
                <w:rFonts w:ascii="宋体"/>
                <w:w w:val="100"/>
                <w:sz w:val="21"/>
              </w:rPr>
              <w:t> </w:t>
            </w:r>
          </w:p>
          <w:p>
            <w:pPr>
              <w:pStyle w:val="TableParagraph"/>
              <w:spacing w:line="240" w:lineRule="auto" w:before="85"/>
              <w:ind w:left="104" w:right="0"/>
              <w:jc w:val="center"/>
              <w:rPr>
                <w:rFonts w:ascii="宋体" w:hAnsi="宋体" w:cs="宋体" w:eastAsia="宋体" w:hint="default"/>
                <w:sz w:val="21"/>
                <w:szCs w:val="21"/>
              </w:rPr>
            </w:pPr>
            <w:r>
              <w:rPr>
                <w:rFonts w:ascii="宋体"/>
                <w:w w:val="100"/>
                <w:sz w:val="21"/>
              </w:rPr>
              <w:t> </w:t>
            </w:r>
          </w:p>
          <w:p>
            <w:pPr>
              <w:pStyle w:val="TableParagraph"/>
              <w:spacing w:line="240" w:lineRule="auto" w:before="85"/>
              <w:ind w:left="104" w:right="0"/>
              <w:jc w:val="center"/>
              <w:rPr>
                <w:rFonts w:ascii="宋体" w:hAnsi="宋体" w:cs="宋体" w:eastAsia="宋体" w:hint="default"/>
                <w:sz w:val="21"/>
                <w:szCs w:val="21"/>
              </w:rPr>
            </w:pPr>
            <w:r>
              <w:rPr>
                <w:rFonts w:ascii="宋体"/>
                <w:w w:val="100"/>
                <w:sz w:val="21"/>
              </w:rPr>
              <w:t> </w:t>
            </w:r>
          </w:p>
          <w:p>
            <w:pPr>
              <w:pStyle w:val="TableParagraph"/>
              <w:spacing w:line="240" w:lineRule="auto" w:before="85"/>
              <w:ind w:left="104" w:right="0"/>
              <w:jc w:val="center"/>
              <w:rPr>
                <w:rFonts w:ascii="宋体" w:hAnsi="宋体" w:cs="宋体" w:eastAsia="宋体" w:hint="default"/>
                <w:sz w:val="21"/>
                <w:szCs w:val="21"/>
              </w:rPr>
            </w:pPr>
            <w:r>
              <w:rPr>
                <w:rFonts w:ascii="宋体"/>
                <w:w w:val="100"/>
                <w:sz w:val="21"/>
              </w:rPr>
              <w:t> </w:t>
            </w:r>
          </w:p>
          <w:p>
            <w:pPr>
              <w:pStyle w:val="TableParagraph"/>
              <w:spacing w:line="314" w:lineRule="auto" w:before="85"/>
              <w:ind w:left="887" w:right="782" w:firstLine="1"/>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w w:val="100"/>
                <w:sz w:val="21"/>
                <w:szCs w:val="21"/>
              </w:rPr>
              <w:t>无影</w:t>
            </w:r>
            <w:r>
              <w:rPr>
                <w:rFonts w:ascii="宋体" w:hAnsi="宋体" w:cs="宋体" w:eastAsia="宋体" w:hint="default"/>
                <w:spacing w:val="-2"/>
                <w:w w:val="100"/>
                <w:sz w:val="21"/>
                <w:szCs w:val="21"/>
              </w:rPr>
              <w:t>响</w:t>
            </w:r>
            <w:r>
              <w:rPr>
                <w:rFonts w:ascii="宋体" w:hAnsi="宋体" w:cs="宋体" w:eastAsia="宋体" w:hint="default"/>
                <w:w w:val="100"/>
                <w:sz w:val="21"/>
                <w:szCs w:val="21"/>
              </w:rPr>
              <w:t> </w:t>
            </w:r>
          </w:p>
        </w:tc>
      </w:tr>
    </w:tbl>
    <w:p>
      <w:pPr>
        <w:spacing w:after="0" w:line="314" w:lineRule="auto"/>
        <w:jc w:val="center"/>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4645"/>
        <w:gridCol w:w="1985"/>
        <w:gridCol w:w="2420"/>
      </w:tblGrid>
      <w:tr>
        <w:trPr>
          <w:trHeight w:val="730"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pacing w:val="-4"/>
                <w:sz w:val="21"/>
                <w:szCs w:val="21"/>
              </w:rPr>
              <w:t>日的留存收益或其他综合收益。同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时，本公司未对比较财务报表数据进行调整。</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530"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pacing w:val="-4"/>
                <w:sz w:val="21"/>
                <w:szCs w:val="21"/>
              </w:rPr>
              <w:t>日，财政部发布《企业会计准</w:t>
            </w:r>
          </w:p>
          <w:p>
            <w:pPr>
              <w:pStyle w:val="TableParagraph"/>
              <w:spacing w:line="240" w:lineRule="auto" w:before="85"/>
              <w:ind w:left="103" w:right="0"/>
              <w:jc w:val="both"/>
              <w:rPr>
                <w:rFonts w:ascii="宋体" w:hAnsi="宋体" w:cs="宋体" w:eastAsia="宋体" w:hint="default"/>
                <w:sz w:val="21"/>
                <w:szCs w:val="21"/>
              </w:rPr>
            </w:pPr>
            <w:r>
              <w:rPr>
                <w:rFonts w:ascii="宋体" w:hAnsi="宋体" w:cs="宋体" w:eastAsia="宋体" w:hint="default"/>
                <w:sz w:val="21"/>
                <w:szCs w:val="21"/>
              </w:rPr>
              <w:t>则第 </w:t>
            </w:r>
            <w:r>
              <w:rPr>
                <w:rFonts w:ascii="宋体" w:hAnsi="宋体" w:cs="宋体" w:eastAsia="宋体" w:hint="default"/>
                <w:sz w:val="21"/>
                <w:szCs w:val="21"/>
              </w:rPr>
              <w:t>7</w:t>
            </w:r>
            <w:r>
              <w:rPr>
                <w:rFonts w:ascii="宋体" w:hAnsi="宋体" w:cs="宋体" w:eastAsia="宋体" w:hint="default"/>
                <w:spacing w:val="-70"/>
                <w:sz w:val="21"/>
                <w:szCs w:val="21"/>
              </w:rPr>
              <w:t> </w:t>
            </w:r>
            <w:r>
              <w:rPr>
                <w:rFonts w:ascii="宋体" w:hAnsi="宋体" w:cs="宋体" w:eastAsia="宋体" w:hint="default"/>
                <w:spacing w:val="-6"/>
                <w:sz w:val="21"/>
                <w:szCs w:val="21"/>
              </w:rPr>
              <w:t>号—非货币性资产交换》（财会【</w:t>
            </w:r>
            <w:r>
              <w:rPr>
                <w:rFonts w:ascii="宋体" w:hAnsi="宋体" w:cs="宋体" w:eastAsia="宋体" w:hint="default"/>
                <w:spacing w:val="-6"/>
                <w:sz w:val="21"/>
                <w:szCs w:val="21"/>
              </w:rPr>
              <w:t>2019</w:t>
            </w:r>
            <w:r>
              <w:rPr>
                <w:rFonts w:ascii="宋体" w:hAnsi="宋体" w:cs="宋体" w:eastAsia="宋体" w:hint="default"/>
                <w:spacing w:val="-6"/>
                <w:sz w:val="21"/>
                <w:szCs w:val="21"/>
              </w:rPr>
              <w:t>】</w:t>
            </w:r>
            <w:r>
              <w:rPr>
                <w:rFonts w:ascii="宋体" w:hAnsi="宋体" w:cs="宋体" w:eastAsia="宋体" w:hint="default"/>
                <w:spacing w:val="-6"/>
                <w:sz w:val="21"/>
                <w:szCs w:val="21"/>
              </w:rPr>
              <w:t>8</w:t>
            </w:r>
          </w:p>
          <w:p>
            <w:pPr>
              <w:pStyle w:val="TableParagraph"/>
              <w:spacing w:line="314" w:lineRule="auto" w:before="85"/>
              <w:ind w:left="103" w:right="98"/>
              <w:jc w:val="both"/>
              <w:rPr>
                <w:rFonts w:ascii="宋体" w:hAnsi="宋体" w:cs="宋体" w:eastAsia="宋体" w:hint="default"/>
                <w:sz w:val="21"/>
                <w:szCs w:val="21"/>
              </w:rPr>
            </w:pPr>
            <w:r>
              <w:rPr>
                <w:rFonts w:ascii="宋体" w:hAnsi="宋体" w:cs="宋体" w:eastAsia="宋体" w:hint="default"/>
                <w:spacing w:val="-9"/>
                <w:sz w:val="21"/>
                <w:szCs w:val="21"/>
              </w:rPr>
              <w:t>号），根据要求，本公司对</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日至执</w:t>
            </w:r>
            <w:r>
              <w:rPr>
                <w:rFonts w:ascii="宋体" w:hAnsi="宋体" w:cs="宋体" w:eastAsia="宋体" w:hint="default"/>
                <w:w w:val="100"/>
                <w:sz w:val="21"/>
                <w:szCs w:val="21"/>
              </w:rPr>
              <w:t> </w:t>
            </w:r>
            <w:r>
              <w:rPr>
                <w:rFonts w:ascii="宋体" w:hAnsi="宋体" w:cs="宋体" w:eastAsia="宋体" w:hint="default"/>
                <w:sz w:val="21"/>
                <w:szCs w:val="21"/>
              </w:rPr>
              <w:t>行日之间发生的非货币性资产交换，根据本准则</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6"/>
                <w:w w:val="100"/>
                <w:sz w:val="21"/>
                <w:szCs w:val="21"/>
              </w:rPr>
              <w:t>进行调整，对</w:t>
            </w:r>
            <w:r>
              <w:rPr>
                <w:rFonts w:ascii="宋体" w:hAnsi="宋体" w:cs="宋体" w:eastAsia="宋体" w:hint="default"/>
                <w:spacing w:val="-55"/>
                <w:w w:val="100"/>
                <w:sz w:val="21"/>
                <w:szCs w:val="21"/>
              </w:rPr>
              <w:t> </w:t>
            </w:r>
            <w:r>
              <w:rPr>
                <w:rFonts w:ascii="宋体" w:hAnsi="宋体" w:cs="宋体" w:eastAsia="宋体" w:hint="default"/>
                <w:w w:val="100"/>
                <w:sz w:val="21"/>
                <w:szCs w:val="21"/>
              </w:rPr>
              <w:t>2019</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1</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5"/>
                <w:w w:val="100"/>
                <w:sz w:val="21"/>
                <w:szCs w:val="21"/>
              </w:rPr>
              <w:t> </w:t>
            </w:r>
            <w:r>
              <w:rPr>
                <w:rFonts w:ascii="宋体" w:hAnsi="宋体" w:cs="宋体" w:eastAsia="宋体" w:hint="default"/>
                <w:w w:val="100"/>
                <w:sz w:val="21"/>
                <w:szCs w:val="21"/>
              </w:rPr>
              <w:t>1</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日之前发生的非货币</w:t>
            </w:r>
          </w:p>
          <w:p>
            <w:pPr>
              <w:pStyle w:val="TableParagraph"/>
              <w:spacing w:line="240" w:lineRule="auto" w:before="20"/>
              <w:ind w:left="103" w:right="0"/>
              <w:jc w:val="both"/>
              <w:rPr>
                <w:rFonts w:ascii="宋体" w:hAnsi="宋体" w:cs="宋体" w:eastAsia="宋体" w:hint="default"/>
                <w:sz w:val="21"/>
                <w:szCs w:val="21"/>
              </w:rPr>
            </w:pPr>
            <w:r>
              <w:rPr>
                <w:rFonts w:ascii="宋体" w:hAnsi="宋体" w:cs="宋体" w:eastAsia="宋体" w:hint="default"/>
                <w:spacing w:val="3"/>
                <w:sz w:val="21"/>
                <w:szCs w:val="21"/>
              </w:rPr>
              <w:t>性资产交换，不进行追溯调整，本公司于</w:t>
            </w:r>
            <w:r>
              <w:rPr>
                <w:rFonts w:ascii="宋体" w:hAnsi="宋体" w:cs="宋体" w:eastAsia="宋体" w:hint="default"/>
                <w:spacing w:val="57"/>
                <w:sz w:val="21"/>
                <w:szCs w:val="21"/>
              </w:rPr>
              <w:t> </w:t>
            </w:r>
            <w:r>
              <w:rPr>
                <w:rFonts w:ascii="宋体" w:hAnsi="宋体" w:cs="宋体" w:eastAsia="宋体" w:hint="default"/>
                <w:sz w:val="21"/>
                <w:szCs w:val="21"/>
              </w:rPr>
              <w:t>2019</w:t>
            </w:r>
          </w:p>
          <w:p>
            <w:pPr>
              <w:pStyle w:val="TableParagraph"/>
              <w:spacing w:line="240" w:lineRule="auto" w:before="85"/>
              <w:ind w:left="103"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日起执行本准则。</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4" w:lineRule="auto"/>
              <w:ind w:left="103" w:right="100"/>
              <w:jc w:val="both"/>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4</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24</w:t>
            </w:r>
            <w:r>
              <w:rPr>
                <w:rFonts w:ascii="宋体" w:hAnsi="宋体" w:cs="宋体" w:eastAsia="宋体" w:hint="default"/>
                <w:spacing w:val="-66"/>
                <w:sz w:val="21"/>
                <w:szCs w:val="21"/>
              </w:rPr>
              <w:t> </w:t>
            </w:r>
            <w:r>
              <w:rPr>
                <w:rFonts w:ascii="宋体" w:hAnsi="宋体" w:cs="宋体" w:eastAsia="宋体" w:hint="default"/>
                <w:spacing w:val="-3"/>
                <w:sz w:val="21"/>
                <w:szCs w:val="21"/>
              </w:rPr>
              <w:t>日召</w:t>
            </w:r>
            <w:r>
              <w:rPr>
                <w:rFonts w:ascii="宋体" w:hAnsi="宋体" w:cs="宋体" w:eastAsia="宋体" w:hint="default"/>
                <w:spacing w:val="-3"/>
                <w:w w:val="100"/>
                <w:sz w:val="21"/>
                <w:szCs w:val="21"/>
              </w:rPr>
              <w:t> </w:t>
            </w:r>
            <w:r>
              <w:rPr>
                <w:rFonts w:ascii="宋体" w:hAnsi="宋体" w:cs="宋体" w:eastAsia="宋体" w:hint="default"/>
                <w:spacing w:val="8"/>
                <w:sz w:val="21"/>
                <w:szCs w:val="21"/>
              </w:rPr>
              <w:t>开的第三届董事会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第四次会议批准</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782"/>
              <w:jc w:val="right"/>
              <w:rPr>
                <w:rFonts w:ascii="宋体" w:hAnsi="宋体" w:cs="宋体" w:eastAsia="宋体" w:hint="default"/>
                <w:sz w:val="21"/>
                <w:szCs w:val="21"/>
              </w:rPr>
            </w:pPr>
            <w:r>
              <w:rPr>
                <w:rFonts w:ascii="宋体" w:hAnsi="宋体" w:cs="宋体" w:eastAsia="宋体" w:hint="default"/>
                <w:spacing w:val="-1"/>
                <w:sz w:val="21"/>
                <w:szCs w:val="21"/>
              </w:rPr>
              <w:t>无影响</w:t>
            </w:r>
            <w:r>
              <w:rPr>
                <w:rFonts w:ascii="宋体" w:hAnsi="宋体" w:cs="宋体" w:eastAsia="宋体" w:hint="default"/>
                <w:sz w:val="21"/>
                <w:szCs w:val="21"/>
              </w:rPr>
              <w:t> </w:t>
            </w:r>
          </w:p>
        </w:tc>
      </w:tr>
      <w:tr>
        <w:trPr>
          <w:trHeight w:val="253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5" w:firstLine="42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5</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16</w:t>
            </w:r>
            <w:r>
              <w:rPr>
                <w:rFonts w:ascii="宋体" w:hAnsi="宋体" w:cs="宋体" w:eastAsia="宋体" w:hint="default"/>
                <w:spacing w:val="-38"/>
                <w:sz w:val="21"/>
                <w:szCs w:val="21"/>
              </w:rPr>
              <w:t> </w:t>
            </w:r>
            <w:r>
              <w:rPr>
                <w:rFonts w:ascii="宋体" w:hAnsi="宋体" w:cs="宋体" w:eastAsia="宋体" w:hint="default"/>
                <w:sz w:val="21"/>
                <w:szCs w:val="21"/>
              </w:rPr>
              <w:t>日，财政部发布《企业会计</w:t>
            </w:r>
            <w:r>
              <w:rPr>
                <w:rFonts w:ascii="宋体" w:hAnsi="宋体" w:cs="宋体" w:eastAsia="宋体" w:hint="default"/>
                <w:w w:val="100"/>
                <w:sz w:val="21"/>
                <w:szCs w:val="21"/>
              </w:rPr>
              <w:t> </w:t>
            </w:r>
            <w:r>
              <w:rPr>
                <w:rFonts w:ascii="宋体" w:hAnsi="宋体" w:cs="宋体" w:eastAsia="宋体" w:hint="default"/>
                <w:sz w:val="21"/>
                <w:szCs w:val="21"/>
              </w:rPr>
              <w:t>准则第</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pacing w:val="-8"/>
                <w:sz w:val="21"/>
                <w:szCs w:val="21"/>
              </w:rPr>
              <w:t>号—债务重组》（财会【</w:t>
            </w:r>
            <w:r>
              <w:rPr>
                <w:rFonts w:ascii="宋体" w:hAnsi="宋体" w:cs="宋体" w:eastAsia="宋体" w:hint="default"/>
                <w:spacing w:val="-8"/>
                <w:sz w:val="21"/>
                <w:szCs w:val="21"/>
              </w:rPr>
              <w:t>2019</w:t>
            </w:r>
            <w:r>
              <w:rPr>
                <w:rFonts w:ascii="宋体" w:hAnsi="宋体" w:cs="宋体" w:eastAsia="宋体" w:hint="default"/>
                <w:spacing w:val="-8"/>
                <w:sz w:val="21"/>
                <w:szCs w:val="21"/>
              </w:rPr>
              <w:t>】</w:t>
            </w:r>
            <w:r>
              <w:rPr>
                <w:rFonts w:ascii="宋体" w:hAnsi="宋体" w:cs="宋体" w:eastAsia="宋体" w:hint="default"/>
                <w:spacing w:val="-8"/>
                <w:sz w:val="21"/>
                <w:szCs w:val="21"/>
              </w:rPr>
              <w:t>9</w:t>
            </w:r>
            <w:r>
              <w:rPr>
                <w:rFonts w:ascii="宋体" w:hAnsi="宋体" w:cs="宋体" w:eastAsia="宋体" w:hint="default"/>
                <w:spacing w:val="-45"/>
                <w:sz w:val="21"/>
                <w:szCs w:val="21"/>
              </w:rPr>
              <w:t> </w:t>
            </w:r>
            <w:r>
              <w:rPr>
                <w:rFonts w:ascii="宋体" w:hAnsi="宋体" w:cs="宋体" w:eastAsia="宋体" w:hint="default"/>
                <w:spacing w:val="-11"/>
                <w:sz w:val="21"/>
                <w:szCs w:val="21"/>
              </w:rPr>
              <w:t>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w w:val="100"/>
                <w:sz w:val="21"/>
                <w:szCs w:val="21"/>
              </w:rPr>
              <w:t>根据要求，本公司对</w:t>
            </w:r>
            <w:r>
              <w:rPr>
                <w:rFonts w:ascii="宋体" w:hAnsi="宋体" w:cs="宋体" w:eastAsia="宋体" w:hint="default"/>
                <w:spacing w:val="-54"/>
                <w:w w:val="100"/>
                <w:sz w:val="21"/>
                <w:szCs w:val="21"/>
              </w:rPr>
              <w:t> </w:t>
            </w:r>
            <w:r>
              <w:rPr>
                <w:rFonts w:ascii="宋体" w:hAnsi="宋体" w:cs="宋体" w:eastAsia="宋体" w:hint="default"/>
                <w:spacing w:val="-1"/>
                <w:w w:val="100"/>
                <w:sz w:val="21"/>
                <w:szCs w:val="21"/>
              </w:rPr>
              <w:t>2019</w:t>
            </w:r>
            <w:r>
              <w:rPr>
                <w:rFonts w:ascii="宋体" w:hAnsi="宋体" w:cs="宋体" w:eastAsia="宋体" w:hint="default"/>
                <w:spacing w:val="-56"/>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1</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1</w:t>
            </w:r>
            <w:r>
              <w:rPr>
                <w:rFonts w:ascii="宋体" w:hAnsi="宋体" w:cs="宋体" w:eastAsia="宋体" w:hint="default"/>
                <w:spacing w:val="-54"/>
                <w:w w:val="100"/>
                <w:sz w:val="21"/>
                <w:szCs w:val="21"/>
              </w:rPr>
              <w:t> </w:t>
            </w:r>
            <w:r>
              <w:rPr>
                <w:rFonts w:ascii="宋体" w:hAnsi="宋体" w:cs="宋体" w:eastAsia="宋体" w:hint="default"/>
                <w:spacing w:val="-2"/>
                <w:w w:val="100"/>
                <w:sz w:val="21"/>
                <w:szCs w:val="21"/>
              </w:rPr>
              <w:t>日至执行日之</w:t>
            </w:r>
            <w:r>
              <w:rPr>
                <w:rFonts w:ascii="宋体" w:hAnsi="宋体" w:cs="宋体" w:eastAsia="宋体" w:hint="default"/>
                <w:w w:val="100"/>
                <w:sz w:val="21"/>
                <w:szCs w:val="21"/>
              </w:rPr>
              <w:t> </w:t>
            </w:r>
            <w:r>
              <w:rPr>
                <w:rFonts w:ascii="宋体" w:hAnsi="宋体" w:cs="宋体" w:eastAsia="宋体" w:hint="default"/>
                <w:spacing w:val="8"/>
                <w:sz w:val="21"/>
                <w:szCs w:val="21"/>
              </w:rPr>
              <w:t>间发生的债务重组，根据本准则进行调整，对</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pacing w:val="-4"/>
                <w:sz w:val="21"/>
                <w:szCs w:val="21"/>
              </w:rPr>
              <w:t>日之前发生的债务重组，不进行追</w:t>
            </w:r>
          </w:p>
          <w:p>
            <w:pPr>
              <w:pStyle w:val="TableParagraph"/>
              <w:spacing w:line="314" w:lineRule="auto" w:before="20"/>
              <w:ind w:left="103" w:right="98"/>
              <w:jc w:val="left"/>
              <w:rPr>
                <w:rFonts w:ascii="宋体" w:hAnsi="宋体" w:cs="宋体" w:eastAsia="宋体" w:hint="default"/>
                <w:sz w:val="21"/>
                <w:szCs w:val="21"/>
              </w:rPr>
            </w:pPr>
            <w:r>
              <w:rPr>
                <w:rFonts w:ascii="宋体" w:hAnsi="宋体" w:cs="宋体" w:eastAsia="宋体" w:hint="default"/>
                <w:sz w:val="21"/>
                <w:szCs w:val="21"/>
              </w:rPr>
              <w:t>溯调整，本公司于</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日起执行本准</w:t>
            </w:r>
            <w:r>
              <w:rPr>
                <w:rFonts w:ascii="宋体" w:hAnsi="宋体" w:cs="宋体" w:eastAsia="宋体" w:hint="default"/>
                <w:w w:val="100"/>
                <w:sz w:val="21"/>
                <w:szCs w:val="21"/>
              </w:rPr>
              <w:t> </w:t>
            </w:r>
            <w:r>
              <w:rPr>
                <w:rFonts w:ascii="宋体" w:hAnsi="宋体" w:cs="宋体" w:eastAsia="宋体" w:hint="default"/>
                <w:sz w:val="21"/>
                <w:szCs w:val="21"/>
              </w:rPr>
              <w:t>则。</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4" w:lineRule="auto"/>
              <w:ind w:left="103" w:right="100"/>
              <w:jc w:val="both"/>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4</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24</w:t>
            </w:r>
            <w:r>
              <w:rPr>
                <w:rFonts w:ascii="宋体" w:hAnsi="宋体" w:cs="宋体" w:eastAsia="宋体" w:hint="default"/>
                <w:spacing w:val="-66"/>
                <w:sz w:val="21"/>
                <w:szCs w:val="21"/>
              </w:rPr>
              <w:t> </w:t>
            </w:r>
            <w:r>
              <w:rPr>
                <w:rFonts w:ascii="宋体" w:hAnsi="宋体" w:cs="宋体" w:eastAsia="宋体" w:hint="default"/>
                <w:spacing w:val="-3"/>
                <w:sz w:val="21"/>
                <w:szCs w:val="21"/>
              </w:rPr>
              <w:t>日召</w:t>
            </w:r>
            <w:r>
              <w:rPr>
                <w:rFonts w:ascii="宋体" w:hAnsi="宋体" w:cs="宋体" w:eastAsia="宋体" w:hint="default"/>
                <w:spacing w:val="-3"/>
                <w:w w:val="100"/>
                <w:sz w:val="21"/>
                <w:szCs w:val="21"/>
              </w:rPr>
              <w:t> </w:t>
            </w:r>
            <w:r>
              <w:rPr>
                <w:rFonts w:ascii="宋体" w:hAnsi="宋体" w:cs="宋体" w:eastAsia="宋体" w:hint="default"/>
                <w:spacing w:val="8"/>
                <w:sz w:val="21"/>
                <w:szCs w:val="21"/>
              </w:rPr>
              <w:t>开的第三届董事会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第四次会议批准</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782"/>
              <w:jc w:val="right"/>
              <w:rPr>
                <w:rFonts w:ascii="宋体" w:hAnsi="宋体" w:cs="宋体" w:eastAsia="宋体" w:hint="default"/>
                <w:sz w:val="21"/>
                <w:szCs w:val="21"/>
              </w:rPr>
            </w:pPr>
            <w:r>
              <w:rPr>
                <w:rFonts w:ascii="宋体" w:hAnsi="宋体" w:cs="宋体" w:eastAsia="宋体" w:hint="default"/>
                <w:spacing w:val="-1"/>
                <w:sz w:val="21"/>
                <w:szCs w:val="21"/>
              </w:rPr>
              <w:t>无影响</w:t>
            </w:r>
            <w:r>
              <w:rPr>
                <w:rFonts w:ascii="宋体" w:hAnsi="宋体" w:cs="宋体" w:eastAsia="宋体" w:hint="default"/>
                <w:sz w:val="21"/>
                <w:szCs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40" w:lineRule="auto"/>
        <w:ind w:left="216" w:right="7620"/>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Heading4"/>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w:t>
      </w:r>
      <w:r>
        <w:rPr>
          <w:spacing w:val="-1"/>
          <w:w w:val="100"/>
        </w:rPr>
        <w:t>要</w:t>
      </w:r>
      <w:r>
        <w:rPr>
          <w:w w:val="100"/>
        </w:rPr>
        <w:t>会计估计变</w:t>
      </w:r>
      <w:r>
        <w:rPr>
          <w:spacing w:val="-3"/>
          <w:w w:val="100"/>
        </w:rPr>
        <w:t>更</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72" w:lineRule="exact" w:before="84"/>
        <w:ind w:left="644" w:right="225"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99" w:right="15"/>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88"/>
        <w:gridCol w:w="2042"/>
        <w:gridCol w:w="1889"/>
        <w:gridCol w:w="1921"/>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6"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b/>
                <w:w w:val="99"/>
                <w:sz w:val="21"/>
              </w:rPr>
              <w:t> </w:t>
            </w:r>
            <w:r>
              <w:rPr>
                <w:rFonts w:ascii="宋体"/>
                <w:sz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b/>
                <w:w w:val="99"/>
                <w:sz w:val="21"/>
              </w:rPr>
              <w:t> </w:t>
            </w:r>
            <w:r>
              <w:rPr>
                <w:rFonts w:ascii="宋体"/>
                <w:sz w:val="21"/>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b/>
                <w:w w:val="99"/>
                <w:sz w:val="21"/>
              </w:rPr>
              <w:t> </w:t>
            </w:r>
            <w:r>
              <w:rPr>
                <w:rFonts w:ascii="宋体"/>
                <w:sz w:val="21"/>
              </w:rPr>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191,713,826.32</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191,713,826.32</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6,200,000.00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6,200,000.00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153,149,933.13</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153,149,933.13</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26,523,981.60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26,523,981.60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88"/>
        <w:gridCol w:w="2042"/>
        <w:gridCol w:w="1889"/>
        <w:gridCol w:w="1921"/>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14,694,795.75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14,694,795.75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6,488,425.00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6,488,425.00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43,874,000.56</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43,874,000.56</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52,353,955.79</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52,353,955.79</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488,510,493.15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488,510,493.15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954,363.21</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954,363.21</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15,155,387.56</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15,155,387.56</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94,799,308.73</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94,799,308.73</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21,227,141.39</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21,227,141.39</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763,900.00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763,900.00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132,900,100.89</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132,900,100.89</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621,410,594.04</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621,410,594.04</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45,313,894.02</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45,313,894.02</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7,293,232.54</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7,293,232.54</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15,950,344.57</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15,950,344.57</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8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88"/>
        <w:gridCol w:w="2042"/>
        <w:gridCol w:w="1889"/>
        <w:gridCol w:w="1921"/>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948,721.40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948,721.40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7,543,658.18</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7,543,658.18</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77,049,850.71</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77,049,850.71</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6,995,526.32</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6,995,526.32</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6,995,526.32</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6,995,526.32</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84,045,377.03</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84,045,377.03</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255,941,656.55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255,941,656.55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24,264,145.48</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24,264,145.48</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157,159,414.98</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157,159,414.98</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股东权益）合计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537,365,217.01</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537,365,217.01</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537,365,217.01</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537,365,217.01</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621,410,594.04</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621,410,594.04</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8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216" w:right="0"/>
        <w:jc w:val="left"/>
        <w:rPr>
          <w:rFonts w:ascii="宋体" w:hAnsi="宋体" w:cs="宋体" w:eastAsia="宋体" w:hint="default"/>
        </w:rPr>
      </w:pPr>
      <w:r>
        <w:rPr/>
        <w:t>母公司资产负债表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80"/>
          <w:cols w:num="2" w:equalWidth="0">
            <w:col w:w="2635" w:space="942"/>
            <w:col w:w="5693"/>
          </w:cols>
        </w:sectPr>
      </w:pPr>
    </w:p>
    <w:p>
      <w:pPr>
        <w:spacing w:line="240" w:lineRule="auto" w:before="9"/>
        <w:rPr>
          <w:rFonts w:ascii="宋体" w:hAnsi="宋体" w:cs="宋体" w:eastAsia="宋体" w:hint="default"/>
          <w:sz w:val="18"/>
          <w:szCs w:val="18"/>
        </w:rPr>
      </w:pPr>
    </w:p>
    <w:p>
      <w:pPr>
        <w:pStyle w:val="BodyText"/>
        <w:spacing w:line="240" w:lineRule="auto" w:before="36"/>
        <w:ind w:left="0" w:right="128"/>
        <w:jc w:val="righ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87"/>
        <w:gridCol w:w="2288"/>
        <w:gridCol w:w="1891"/>
        <w:gridCol w:w="1784"/>
      </w:tblGrid>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7"/>
              <w:jc w:val="righ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188,625,461.61</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188,625,461.61</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6,200,000.00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6,200,000.00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153,149,933.13</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153,149,933.13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26,323,981.60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26,323,981.60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113,436,776.35</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113,436,776.35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6,488,425.00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6,488,425.00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43,874,000.56</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43,874,000.56</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7" w:right="0"/>
              <w:jc w:val="left"/>
              <w:rPr>
                <w:rFonts w:ascii="宋体" w:hAnsi="宋体" w:cs="宋体" w:eastAsia="宋体" w:hint="default"/>
                <w:sz w:val="21"/>
                <w:szCs w:val="21"/>
              </w:rPr>
            </w:pPr>
            <w:r>
              <w:rPr>
                <w:rFonts w:ascii="宋体"/>
                <w:sz w:val="21"/>
              </w:rPr>
              <w:t>52,168,747.80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52,168,747.80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583,778,901.05</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583,778,901.05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12,000,000.00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12,000,000.00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15,152,015.96</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15,152,015.96</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1,843,176.85</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1,843,176.85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21,227,141.39</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21,227,141.39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763,900.00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763,900.00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50,986,234.20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50,986,234.20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634,765,135.25</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634,765,135.25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087"/>
        <w:gridCol w:w="2288"/>
        <w:gridCol w:w="1891"/>
        <w:gridCol w:w="1784"/>
      </w:tblGrid>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45,313,894.02</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45,313,894.02</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7,293,232.54</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7,293,232.54</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15,884,078.13</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15,884,078.13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948,335.17</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948,335.17</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7,410,350.33</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7,410,350.33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76,849,890.19</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76,849,890.19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9"/>
              <w:jc w:val="center"/>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5,635,526.32</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5,635,526.32</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5,635,526.32</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5,635,526.32</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82,485,416.51</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82,485,416.51</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9"/>
              <w:jc w:val="center"/>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255,941,656.55</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255,941,656.55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24,264,145.48</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24,264,145.48</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172,073,916.71</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172,073,916.71</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552,279,718.74</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552,279,718.74</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8"/>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634,765,135.25</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634,765,135.25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2"/>
        <w:ind w:left="637" w:right="0"/>
        <w:jc w:val="left"/>
      </w:pPr>
      <w:r>
        <w:rPr/>
        <w:t>①于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日，执行新金融工具准则前后金融资产的分类和计量对比表</w:t>
      </w:r>
    </w:p>
    <w:p>
      <w:pPr>
        <w:spacing w:after="0" w:line="240" w:lineRule="auto"/>
        <w:jc w:val="left"/>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557" w:right="0"/>
        <w:jc w:val="left"/>
        <w:rPr>
          <w:rFonts w:ascii="宋体" w:hAnsi="宋体" w:cs="宋体" w:eastAsia="宋体" w:hint="default"/>
        </w:rPr>
      </w:pPr>
      <w:r>
        <w:rPr>
          <w:rFonts w:ascii="宋体" w:hAnsi="宋体" w:cs="宋体" w:eastAsia="宋体" w:hint="default"/>
        </w:rPr>
        <w:t>A</w:t>
      </w:r>
      <w:r>
        <w:rPr/>
        <w:t>．合并财务报表</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577"/>
        <w:gridCol w:w="1417"/>
        <w:gridCol w:w="1848"/>
        <w:gridCol w:w="1244"/>
        <w:gridCol w:w="1104"/>
        <w:gridCol w:w="1673"/>
      </w:tblGrid>
      <w:tr>
        <w:trPr>
          <w:trHeight w:val="442" w:hRule="exact"/>
        </w:trPr>
        <w:tc>
          <w:tcPr>
            <w:tcW w:w="4842" w:type="dxa"/>
            <w:gridSpan w:val="3"/>
            <w:tcBorders>
              <w:top w:val="single" w:sz="8" w:space="0" w:color="000000"/>
              <w:left w:val="nil" w:sz="6" w:space="0" w:color="auto"/>
              <w:bottom w:val="single" w:sz="2" w:space="0" w:color="000000"/>
              <w:right w:val="single" w:sz="2" w:space="0" w:color="000000"/>
            </w:tcBorders>
          </w:tcPr>
          <w:p>
            <w:pPr>
              <w:pStyle w:val="TableParagraph"/>
              <w:spacing w:line="240" w:lineRule="auto" w:before="124"/>
              <w:ind w:left="56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日（原金融工具准则）</w:t>
            </w:r>
            <w:r>
              <w:rPr>
                <w:rFonts w:ascii="宋体" w:hAnsi="宋体" w:cs="宋体" w:eastAsia="宋体" w:hint="default"/>
                <w:sz w:val="21"/>
                <w:szCs w:val="21"/>
              </w:rPr>
              <w:t> </w:t>
            </w:r>
          </w:p>
        </w:tc>
        <w:tc>
          <w:tcPr>
            <w:tcW w:w="4021" w:type="dxa"/>
            <w:gridSpan w:val="3"/>
            <w:tcBorders>
              <w:top w:val="single" w:sz="8" w:space="0" w:color="000000"/>
              <w:left w:val="single" w:sz="2" w:space="0" w:color="000000"/>
              <w:bottom w:val="single" w:sz="2" w:space="0" w:color="000000"/>
              <w:right w:val="nil" w:sz="6" w:space="0" w:color="auto"/>
            </w:tcBorders>
          </w:tcPr>
          <w:p>
            <w:pPr>
              <w:pStyle w:val="TableParagraph"/>
              <w:spacing w:line="240" w:lineRule="auto" w:before="124"/>
              <w:ind w:left="247"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日（新金融工具准则）</w:t>
            </w:r>
            <w:r>
              <w:rPr>
                <w:rFonts w:ascii="宋体" w:hAnsi="宋体" w:cs="宋体" w:eastAsia="宋体" w:hint="default"/>
                <w:sz w:val="21"/>
                <w:szCs w:val="21"/>
              </w:rPr>
              <w:t> </w:t>
            </w:r>
          </w:p>
        </w:tc>
      </w:tr>
      <w:tr>
        <w:trPr>
          <w:trHeight w:val="434" w:hRule="exact"/>
        </w:trPr>
        <w:tc>
          <w:tcPr>
            <w:tcW w:w="15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2"/>
              <w:jc w:val="center"/>
              <w:rPr>
                <w:rFonts w:ascii="宋体" w:hAnsi="宋体" w:cs="宋体" w:eastAsia="宋体" w:hint="default"/>
                <w:sz w:val="21"/>
                <w:szCs w:val="21"/>
              </w:rPr>
            </w:pPr>
            <w:r>
              <w:rPr>
                <w:rFonts w:ascii="宋体" w:hAnsi="宋体" w:cs="宋体" w:eastAsia="宋体" w:hint="default"/>
                <w:sz w:val="21"/>
                <w:szCs w:val="21"/>
              </w:rPr>
              <w:t>计量类别</w:t>
            </w:r>
            <w:r>
              <w:rPr>
                <w:rFonts w:ascii="宋体" w:hAnsi="宋体" w:cs="宋体" w:eastAsia="宋体" w:hint="default"/>
                <w:sz w:val="21"/>
                <w:szCs w:val="21"/>
              </w:rPr>
              <w:t> </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446"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2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2"/>
              <w:jc w:val="center"/>
              <w:rPr>
                <w:rFonts w:ascii="宋体" w:hAnsi="宋体" w:cs="宋体" w:eastAsia="宋体" w:hint="default"/>
                <w:sz w:val="21"/>
                <w:szCs w:val="21"/>
              </w:rPr>
            </w:pPr>
            <w:r>
              <w:rPr>
                <w:rFonts w:ascii="宋体" w:hAnsi="宋体" w:cs="宋体" w:eastAsia="宋体" w:hint="default"/>
                <w:sz w:val="21"/>
                <w:szCs w:val="21"/>
              </w:rPr>
              <w:t>计量类别</w:t>
            </w:r>
            <w:r>
              <w:rPr>
                <w:rFonts w:ascii="宋体" w:hAnsi="宋体" w:cs="宋体" w:eastAsia="宋体" w:hint="default"/>
                <w:sz w:val="21"/>
                <w:szCs w:val="21"/>
              </w:rPr>
              <w:t> </w:t>
            </w:r>
          </w:p>
        </w:tc>
        <w:tc>
          <w:tcPr>
            <w:tcW w:w="16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left="360"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432" w:hRule="exact"/>
        </w:trPr>
        <w:tc>
          <w:tcPr>
            <w:tcW w:w="15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0" w:right="0"/>
              <w:jc w:val="center"/>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2"/>
              <w:jc w:val="center"/>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spacing w:val="-1"/>
                <w:sz w:val="21"/>
              </w:rPr>
              <w:t>191,713,826.32</w:t>
            </w:r>
            <w:r>
              <w:rPr>
                <w:rFonts w:ascii="宋体"/>
                <w:sz w:val="21"/>
              </w:rPr>
              <w:t> </w:t>
            </w:r>
          </w:p>
        </w:tc>
        <w:tc>
          <w:tcPr>
            <w:tcW w:w="12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2"/>
              <w:jc w:val="center"/>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2"/>
              <w:jc w:val="center"/>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6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191,713,826.32</w:t>
            </w:r>
            <w:r>
              <w:rPr>
                <w:rFonts w:ascii="宋体"/>
                <w:sz w:val="21"/>
              </w:rPr>
              <w:t> </w:t>
            </w:r>
          </w:p>
        </w:tc>
      </w:tr>
      <w:tr>
        <w:trPr>
          <w:trHeight w:val="434" w:hRule="exact"/>
        </w:trPr>
        <w:tc>
          <w:tcPr>
            <w:tcW w:w="15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0" w:right="0"/>
              <w:jc w:val="center"/>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2"/>
              <w:jc w:val="center"/>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spacing w:val="-1"/>
                <w:sz w:val="21"/>
              </w:rPr>
              <w:t>6,200,000.00</w:t>
            </w:r>
            <w:r>
              <w:rPr>
                <w:rFonts w:ascii="宋体"/>
                <w:sz w:val="21"/>
              </w:rPr>
              <w:t> </w:t>
            </w:r>
          </w:p>
        </w:tc>
        <w:tc>
          <w:tcPr>
            <w:tcW w:w="12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2"/>
              <w:jc w:val="center"/>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2"/>
              <w:jc w:val="center"/>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6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6,200,000.00</w:t>
            </w:r>
            <w:r>
              <w:rPr>
                <w:rFonts w:ascii="宋体"/>
                <w:sz w:val="21"/>
              </w:rPr>
              <w:t> </w:t>
            </w:r>
          </w:p>
        </w:tc>
      </w:tr>
      <w:tr>
        <w:trPr>
          <w:trHeight w:val="432" w:hRule="exact"/>
        </w:trPr>
        <w:tc>
          <w:tcPr>
            <w:tcW w:w="15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0" w:right="0"/>
              <w:jc w:val="center"/>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2"/>
              <w:jc w:val="center"/>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spacing w:val="-1"/>
                <w:sz w:val="21"/>
              </w:rPr>
              <w:t>153,149,933.13</w:t>
            </w:r>
            <w:r>
              <w:rPr>
                <w:rFonts w:ascii="宋体"/>
                <w:sz w:val="21"/>
              </w:rPr>
              <w:t> </w:t>
            </w:r>
          </w:p>
        </w:tc>
        <w:tc>
          <w:tcPr>
            <w:tcW w:w="12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2"/>
              <w:jc w:val="center"/>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2"/>
              <w:jc w:val="center"/>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6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153,149,933.13</w:t>
            </w:r>
            <w:r>
              <w:rPr>
                <w:rFonts w:ascii="宋体"/>
                <w:sz w:val="21"/>
              </w:rPr>
              <w:t> </w:t>
            </w:r>
          </w:p>
        </w:tc>
      </w:tr>
      <w:tr>
        <w:trPr>
          <w:trHeight w:val="442" w:hRule="exact"/>
        </w:trPr>
        <w:tc>
          <w:tcPr>
            <w:tcW w:w="1577" w:type="dxa"/>
            <w:tcBorders>
              <w:top w:val="single" w:sz="2" w:space="0" w:color="000000"/>
              <w:left w:val="nil" w:sz="6" w:space="0" w:color="auto"/>
              <w:bottom w:val="single" w:sz="8" w:space="0" w:color="000000"/>
              <w:right w:val="single" w:sz="2" w:space="0" w:color="000000"/>
            </w:tcBorders>
          </w:tcPr>
          <w:p>
            <w:pPr>
              <w:pStyle w:val="TableParagraph"/>
              <w:spacing w:line="240" w:lineRule="auto" w:before="122"/>
              <w:ind w:left="10" w:right="0"/>
              <w:jc w:val="center"/>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417"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22"/>
              <w:ind w:right="2"/>
              <w:jc w:val="center"/>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848"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spacing w:val="-1"/>
                <w:sz w:val="21"/>
              </w:rPr>
              <w:t>14,694,795.75</w:t>
            </w:r>
            <w:r>
              <w:rPr>
                <w:rFonts w:ascii="宋体"/>
                <w:sz w:val="21"/>
              </w:rPr>
              <w:t> </w:t>
            </w:r>
          </w:p>
        </w:tc>
        <w:tc>
          <w:tcPr>
            <w:tcW w:w="1244"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22"/>
              <w:ind w:right="2"/>
              <w:jc w:val="center"/>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04"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22"/>
              <w:ind w:right="2"/>
              <w:jc w:val="center"/>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673"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14,694,795.75</w:t>
            </w:r>
            <w:r>
              <w:rPr>
                <w:rFonts w:ascii="宋体"/>
                <w:sz w:val="21"/>
              </w:rPr>
              <w:t> </w:t>
            </w:r>
          </w:p>
        </w:tc>
      </w:tr>
    </w:tbl>
    <w:p>
      <w:pPr>
        <w:spacing w:line="240" w:lineRule="auto" w:before="7"/>
        <w:rPr>
          <w:rFonts w:ascii="宋体" w:hAnsi="宋体" w:cs="宋体" w:eastAsia="宋体" w:hint="default"/>
          <w:sz w:val="6"/>
          <w:szCs w:val="6"/>
        </w:rPr>
      </w:pPr>
    </w:p>
    <w:p>
      <w:pPr>
        <w:pStyle w:val="BodyText"/>
        <w:spacing w:line="240" w:lineRule="auto" w:before="36"/>
        <w:ind w:left="557" w:right="0"/>
        <w:jc w:val="left"/>
      </w:pPr>
      <w:r>
        <w:rPr>
          <w:rFonts w:ascii="宋体" w:hAnsi="宋体" w:cs="宋体" w:eastAsia="宋体" w:hint="default"/>
        </w:rPr>
        <w:t>B</w:t>
      </w:r>
      <w:r>
        <w:rPr/>
        <w:t>．母公司财务报表</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292"/>
        <w:gridCol w:w="1135"/>
        <w:gridCol w:w="1985"/>
        <w:gridCol w:w="1275"/>
        <w:gridCol w:w="1277"/>
        <w:gridCol w:w="1899"/>
      </w:tblGrid>
      <w:tr>
        <w:trPr>
          <w:trHeight w:val="442" w:hRule="exact"/>
        </w:trPr>
        <w:tc>
          <w:tcPr>
            <w:tcW w:w="4412" w:type="dxa"/>
            <w:gridSpan w:val="3"/>
            <w:tcBorders>
              <w:top w:val="single" w:sz="8" w:space="0" w:color="000000"/>
              <w:left w:val="nil" w:sz="6" w:space="0" w:color="auto"/>
              <w:bottom w:val="single" w:sz="2" w:space="0" w:color="000000"/>
              <w:right w:val="single" w:sz="2" w:space="0" w:color="000000"/>
            </w:tcBorders>
          </w:tcPr>
          <w:p>
            <w:pPr>
              <w:pStyle w:val="TableParagraph"/>
              <w:spacing w:line="240" w:lineRule="auto" w:before="125"/>
              <w:ind w:left="34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日（原金融工具准则）</w:t>
            </w:r>
            <w:r>
              <w:rPr>
                <w:rFonts w:ascii="宋体" w:hAnsi="宋体" w:cs="宋体" w:eastAsia="宋体" w:hint="default"/>
                <w:sz w:val="21"/>
                <w:szCs w:val="21"/>
              </w:rPr>
              <w:t> </w:t>
            </w:r>
          </w:p>
        </w:tc>
        <w:tc>
          <w:tcPr>
            <w:tcW w:w="4451" w:type="dxa"/>
            <w:gridSpan w:val="3"/>
            <w:tcBorders>
              <w:top w:val="single" w:sz="8" w:space="0" w:color="000000"/>
              <w:left w:val="single" w:sz="2" w:space="0" w:color="000000"/>
              <w:bottom w:val="single" w:sz="2" w:space="0" w:color="000000"/>
              <w:right w:val="nil" w:sz="6" w:space="0" w:color="auto"/>
            </w:tcBorders>
          </w:tcPr>
          <w:p>
            <w:pPr>
              <w:pStyle w:val="TableParagraph"/>
              <w:spacing w:line="240" w:lineRule="auto" w:before="125"/>
              <w:ind w:left="46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日（新金融工具准则）</w:t>
            </w:r>
            <w:r>
              <w:rPr>
                <w:rFonts w:ascii="宋体" w:hAnsi="宋体" w:cs="宋体" w:eastAsia="宋体" w:hint="default"/>
                <w:sz w:val="21"/>
                <w:szCs w:val="21"/>
              </w:rPr>
              <w:t> </w:t>
            </w:r>
          </w:p>
        </w:tc>
      </w:tr>
      <w:tr>
        <w:trPr>
          <w:trHeight w:val="434" w:hRule="exact"/>
        </w:trPr>
        <w:tc>
          <w:tcPr>
            <w:tcW w:w="1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计量类别</w:t>
            </w:r>
            <w:r>
              <w:rPr>
                <w:rFonts w:ascii="宋体" w:hAnsi="宋体" w:cs="宋体" w:eastAsia="宋体" w:hint="default"/>
                <w:sz w:val="21"/>
                <w:szCs w:val="21"/>
              </w:rPr>
              <w:t> </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516"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计量类别</w:t>
            </w:r>
            <w:r>
              <w:rPr>
                <w:rFonts w:ascii="宋体" w:hAnsi="宋体" w:cs="宋体" w:eastAsia="宋体" w:hint="default"/>
                <w:sz w:val="21"/>
                <w:szCs w:val="21"/>
              </w:rPr>
              <w:t> </w:t>
            </w:r>
          </w:p>
        </w:tc>
        <w:tc>
          <w:tcPr>
            <w:tcW w:w="18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left="47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432" w:hRule="exact"/>
        </w:trPr>
        <w:tc>
          <w:tcPr>
            <w:tcW w:w="1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 w:right="0"/>
              <w:jc w:val="center"/>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spacing w:val="-1"/>
                <w:sz w:val="21"/>
              </w:rPr>
              <w:t>188,625,461.61</w:t>
            </w:r>
            <w:r>
              <w:rPr>
                <w:rFonts w:ascii="宋体"/>
                <w:sz w:val="21"/>
              </w:rPr>
              <w:t> </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8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188,625,461.61</w:t>
            </w:r>
            <w:r>
              <w:rPr>
                <w:rFonts w:ascii="宋体"/>
                <w:sz w:val="21"/>
              </w:rPr>
              <w:t> </w:t>
            </w:r>
          </w:p>
        </w:tc>
      </w:tr>
      <w:tr>
        <w:trPr>
          <w:trHeight w:val="434" w:hRule="exact"/>
        </w:trPr>
        <w:tc>
          <w:tcPr>
            <w:tcW w:w="1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 w:right="0"/>
              <w:jc w:val="center"/>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spacing w:val="-1"/>
                <w:sz w:val="21"/>
              </w:rPr>
              <w:t>6,200,000.00</w:t>
            </w:r>
            <w:r>
              <w:rPr>
                <w:rFonts w:ascii="宋体"/>
                <w:sz w:val="21"/>
              </w:rPr>
              <w:t> </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8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6,200,000.00</w:t>
            </w:r>
            <w:r>
              <w:rPr>
                <w:rFonts w:ascii="宋体"/>
                <w:sz w:val="21"/>
              </w:rPr>
              <w:t> </w:t>
            </w:r>
          </w:p>
        </w:tc>
      </w:tr>
      <w:tr>
        <w:trPr>
          <w:trHeight w:val="432" w:hRule="exact"/>
        </w:trPr>
        <w:tc>
          <w:tcPr>
            <w:tcW w:w="1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 w:right="0"/>
              <w:jc w:val="center"/>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spacing w:val="-1"/>
                <w:sz w:val="21"/>
              </w:rPr>
              <w:t>153,149,933.13</w:t>
            </w:r>
            <w:r>
              <w:rPr>
                <w:rFonts w:ascii="宋体"/>
                <w:sz w:val="21"/>
              </w:rPr>
              <w:t> </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8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153,149,933.13</w:t>
            </w:r>
            <w:r>
              <w:rPr>
                <w:rFonts w:ascii="宋体"/>
                <w:sz w:val="21"/>
              </w:rPr>
              <w:t> </w:t>
            </w:r>
          </w:p>
        </w:tc>
      </w:tr>
      <w:tr>
        <w:trPr>
          <w:trHeight w:val="442" w:hRule="exact"/>
        </w:trPr>
        <w:tc>
          <w:tcPr>
            <w:tcW w:w="1292" w:type="dxa"/>
            <w:tcBorders>
              <w:top w:val="single" w:sz="2" w:space="0" w:color="000000"/>
              <w:left w:val="nil" w:sz="6" w:space="0" w:color="auto"/>
              <w:bottom w:val="single" w:sz="8" w:space="0" w:color="000000"/>
              <w:right w:val="single" w:sz="2" w:space="0" w:color="000000"/>
            </w:tcBorders>
          </w:tcPr>
          <w:p>
            <w:pPr>
              <w:pStyle w:val="TableParagraph"/>
              <w:spacing w:line="240" w:lineRule="auto" w:before="124"/>
              <w:ind w:left="12" w:right="0"/>
              <w:jc w:val="center"/>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5"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24"/>
              <w:ind w:left="2" w:right="0"/>
              <w:jc w:val="center"/>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985"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24"/>
              <w:ind w:right="-1"/>
              <w:jc w:val="right"/>
              <w:rPr>
                <w:rFonts w:ascii="宋体" w:hAnsi="宋体" w:cs="宋体" w:eastAsia="宋体" w:hint="default"/>
                <w:sz w:val="21"/>
                <w:szCs w:val="21"/>
              </w:rPr>
            </w:pPr>
            <w:r>
              <w:rPr>
                <w:rFonts w:ascii="宋体"/>
                <w:spacing w:val="-1"/>
                <w:sz w:val="21"/>
              </w:rPr>
              <w:t>113,436,776.35</w:t>
            </w:r>
            <w:r>
              <w:rPr>
                <w:rFonts w:ascii="宋体"/>
                <w:sz w:val="21"/>
              </w:rPr>
              <w:t> </w:t>
            </w:r>
          </w:p>
        </w:tc>
        <w:tc>
          <w:tcPr>
            <w:tcW w:w="1275"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24"/>
              <w:ind w:left="2" w:right="0"/>
              <w:jc w:val="center"/>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7"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899"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124"/>
              <w:ind w:right="0"/>
              <w:jc w:val="right"/>
              <w:rPr>
                <w:rFonts w:ascii="宋体" w:hAnsi="宋体" w:cs="宋体" w:eastAsia="宋体" w:hint="default"/>
                <w:sz w:val="21"/>
                <w:szCs w:val="21"/>
              </w:rPr>
            </w:pPr>
            <w:r>
              <w:rPr>
                <w:rFonts w:ascii="宋体"/>
                <w:spacing w:val="-1"/>
                <w:sz w:val="21"/>
              </w:rPr>
              <w:t>113,436,776.35</w:t>
            </w:r>
            <w:r>
              <w:rPr>
                <w:rFonts w:ascii="宋体"/>
                <w:sz w:val="21"/>
              </w:rPr>
              <w:t> </w:t>
            </w:r>
          </w:p>
        </w:tc>
      </w:tr>
    </w:tbl>
    <w:p>
      <w:pPr>
        <w:spacing w:line="240" w:lineRule="auto" w:before="7"/>
        <w:rPr>
          <w:rFonts w:ascii="宋体" w:hAnsi="宋体" w:cs="宋体" w:eastAsia="宋体" w:hint="default"/>
          <w:sz w:val="6"/>
          <w:szCs w:val="6"/>
        </w:rPr>
      </w:pPr>
    </w:p>
    <w:p>
      <w:pPr>
        <w:pStyle w:val="BodyText"/>
        <w:spacing w:line="357" w:lineRule="auto" w:before="36"/>
        <w:ind w:left="136" w:right="0" w:firstLine="420"/>
        <w:jc w:val="left"/>
      </w:pPr>
      <w:r>
        <w:rPr>
          <w:w w:val="100"/>
        </w:rPr>
        <w:t>②于</w:t>
      </w:r>
      <w:r>
        <w:rPr>
          <w:spacing w:val="-50"/>
          <w:w w:val="100"/>
        </w:rPr>
        <w:t> </w:t>
      </w:r>
      <w:r>
        <w:rPr>
          <w:rFonts w:ascii="宋体" w:hAnsi="宋体" w:cs="宋体" w:eastAsia="宋体" w:hint="default"/>
          <w:spacing w:val="-1"/>
          <w:w w:val="100"/>
        </w:rPr>
        <w:t>2019</w:t>
      </w:r>
      <w:r>
        <w:rPr>
          <w:rFonts w:ascii="宋体" w:hAnsi="宋体" w:cs="宋体" w:eastAsia="宋体" w:hint="default"/>
          <w:spacing w:val="-52"/>
          <w:w w:val="100"/>
        </w:rPr>
        <w:t> </w:t>
      </w:r>
      <w:r>
        <w:rPr>
          <w:w w:val="100"/>
        </w:rPr>
        <w:t>年</w:t>
      </w:r>
      <w:r>
        <w:rPr>
          <w:spacing w:val="-50"/>
          <w:w w:val="100"/>
        </w:rPr>
        <w:t> </w:t>
      </w:r>
      <w:r>
        <w:rPr>
          <w:rFonts w:ascii="宋体" w:hAnsi="宋体" w:cs="宋体" w:eastAsia="宋体" w:hint="default"/>
          <w:w w:val="100"/>
        </w:rPr>
        <w:t>1</w:t>
      </w:r>
      <w:r>
        <w:rPr>
          <w:rFonts w:ascii="宋体" w:hAnsi="宋体" w:cs="宋体" w:eastAsia="宋体" w:hint="default"/>
          <w:spacing w:val="-52"/>
          <w:w w:val="100"/>
        </w:rPr>
        <w:t> </w:t>
      </w:r>
      <w:r>
        <w:rPr>
          <w:w w:val="100"/>
        </w:rPr>
        <w:t>月</w:t>
      </w:r>
      <w:r>
        <w:rPr>
          <w:spacing w:val="-50"/>
          <w:w w:val="100"/>
        </w:rPr>
        <w:t> </w:t>
      </w:r>
      <w:r>
        <w:rPr>
          <w:rFonts w:ascii="宋体" w:hAnsi="宋体" w:cs="宋体" w:eastAsia="宋体" w:hint="default"/>
          <w:w w:val="100"/>
        </w:rPr>
        <w:t>1</w:t>
      </w:r>
      <w:r>
        <w:rPr>
          <w:rFonts w:ascii="宋体" w:hAnsi="宋体" w:cs="宋体" w:eastAsia="宋体" w:hint="default"/>
          <w:spacing w:val="-52"/>
          <w:w w:val="100"/>
        </w:rPr>
        <w:t> </w:t>
      </w:r>
      <w:r>
        <w:rPr>
          <w:spacing w:val="-5"/>
          <w:w w:val="100"/>
        </w:rPr>
        <w:t>日，按新金融工具准则将原金融资产账面价值调整为新金融工具准则账面</w:t>
      </w:r>
      <w:r>
        <w:rPr>
          <w:w w:val="100"/>
        </w:rPr>
        <w:t> </w:t>
      </w:r>
      <w:r>
        <w:rPr/>
        <w:t>价值的调节表</w:t>
      </w:r>
    </w:p>
    <w:p>
      <w:pPr>
        <w:spacing w:line="240" w:lineRule="auto" w:before="3"/>
        <w:rPr>
          <w:rFonts w:ascii="宋体" w:hAnsi="宋体" w:cs="宋体" w:eastAsia="宋体" w:hint="default"/>
          <w:sz w:val="14"/>
          <w:szCs w:val="14"/>
        </w:rPr>
      </w:pPr>
    </w:p>
    <w:p>
      <w:pPr>
        <w:pStyle w:val="BodyText"/>
        <w:spacing w:line="240" w:lineRule="auto"/>
        <w:ind w:left="557" w:right="0"/>
        <w:jc w:val="left"/>
        <w:rPr>
          <w:rFonts w:ascii="宋体" w:hAnsi="宋体" w:cs="宋体" w:eastAsia="宋体" w:hint="default"/>
        </w:rPr>
      </w:pPr>
      <w:r>
        <w:rPr>
          <w:rFonts w:ascii="宋体" w:hAnsi="宋体" w:cs="宋体" w:eastAsia="宋体" w:hint="default"/>
        </w:rPr>
        <w:t>A</w:t>
      </w:r>
      <w:r>
        <w:rPr/>
        <w:t>．合并财务报表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858"/>
        <w:gridCol w:w="2413"/>
        <w:gridCol w:w="1136"/>
        <w:gridCol w:w="1133"/>
        <w:gridCol w:w="2324"/>
      </w:tblGrid>
      <w:tr>
        <w:trPr>
          <w:trHeight w:val="986" w:hRule="exact"/>
        </w:trPr>
        <w:tc>
          <w:tcPr>
            <w:tcW w:w="1858" w:type="dxa"/>
            <w:tcBorders>
              <w:top w:val="single" w:sz="8"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4"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413" w:type="dxa"/>
            <w:tcBorders>
              <w:top w:val="single" w:sz="8" w:space="0" w:color="000000"/>
              <w:left w:val="single" w:sz="2" w:space="0" w:color="000000"/>
              <w:bottom w:val="single" w:sz="2" w:space="0" w:color="000000"/>
              <w:right w:val="single" w:sz="2" w:space="0" w:color="000000"/>
            </w:tcBorders>
          </w:tcPr>
          <w:p>
            <w:pPr>
              <w:pStyle w:val="TableParagraph"/>
              <w:spacing w:line="237" w:lineRule="auto" w:before="124"/>
              <w:ind w:right="98"/>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31</w:t>
            </w:r>
            <w:r>
              <w:rPr>
                <w:rFonts w:ascii="宋体" w:hAnsi="宋体" w:cs="宋体" w:eastAsia="宋体" w:hint="default"/>
                <w:spacing w:val="-66"/>
                <w:sz w:val="21"/>
                <w:szCs w:val="21"/>
              </w:rPr>
              <w:t> </w:t>
            </w:r>
            <w:r>
              <w:rPr>
                <w:rFonts w:ascii="宋体" w:hAnsi="宋体" w:cs="宋体" w:eastAsia="宋体" w:hint="default"/>
                <w:sz w:val="21"/>
                <w:szCs w:val="21"/>
              </w:rPr>
              <w:t>日的账面</w:t>
            </w:r>
            <w:r>
              <w:rPr>
                <w:rFonts w:ascii="宋体" w:hAnsi="宋体" w:cs="宋体" w:eastAsia="宋体" w:hint="default"/>
                <w:w w:val="100"/>
                <w:sz w:val="21"/>
                <w:szCs w:val="21"/>
              </w:rPr>
              <w:t> </w:t>
            </w:r>
            <w:r>
              <w:rPr>
                <w:rFonts w:ascii="宋体" w:hAnsi="宋体" w:cs="宋体" w:eastAsia="宋体" w:hint="default"/>
                <w:sz w:val="21"/>
                <w:szCs w:val="21"/>
              </w:rPr>
              <w:t>价值（按原金融工具准</w:t>
            </w:r>
            <w:r>
              <w:rPr>
                <w:rFonts w:ascii="宋体" w:hAnsi="宋体" w:cs="宋体" w:eastAsia="宋体" w:hint="default"/>
                <w:w w:val="100"/>
                <w:sz w:val="21"/>
                <w:szCs w:val="21"/>
              </w:rPr>
              <w:t> </w:t>
            </w:r>
            <w:r>
              <w:rPr>
                <w:rFonts w:ascii="宋体" w:hAnsi="宋体" w:cs="宋体" w:eastAsia="宋体" w:hint="default"/>
                <w:sz w:val="21"/>
                <w:szCs w:val="21"/>
              </w:rPr>
              <w:t>则）</w:t>
            </w:r>
            <w:r>
              <w:rPr>
                <w:rFonts w:ascii="宋体" w:hAnsi="宋体" w:cs="宋体" w:eastAsia="宋体" w:hint="default"/>
                <w:sz w:val="21"/>
                <w:szCs w:val="21"/>
              </w:rPr>
              <w:t> </w:t>
            </w:r>
          </w:p>
        </w:tc>
        <w:tc>
          <w:tcPr>
            <w:tcW w:w="1136" w:type="dxa"/>
            <w:tcBorders>
              <w:top w:val="single" w:sz="8"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96" w:right="0"/>
              <w:jc w:val="left"/>
              <w:rPr>
                <w:rFonts w:ascii="宋体" w:hAnsi="宋体" w:cs="宋体" w:eastAsia="宋体" w:hint="default"/>
                <w:sz w:val="21"/>
                <w:szCs w:val="21"/>
              </w:rPr>
            </w:pPr>
            <w:r>
              <w:rPr>
                <w:rFonts w:ascii="宋体" w:hAnsi="宋体" w:cs="宋体" w:eastAsia="宋体" w:hint="default"/>
                <w:sz w:val="21"/>
                <w:szCs w:val="21"/>
              </w:rPr>
              <w:t>重分类</w:t>
            </w:r>
            <w:r>
              <w:rPr>
                <w:rFonts w:ascii="宋体" w:hAnsi="宋体" w:cs="宋体" w:eastAsia="宋体" w:hint="default"/>
                <w:sz w:val="21"/>
                <w:szCs w:val="21"/>
              </w:rPr>
              <w:t> </w:t>
            </w:r>
          </w:p>
        </w:tc>
        <w:tc>
          <w:tcPr>
            <w:tcW w:w="1133" w:type="dxa"/>
            <w:tcBorders>
              <w:top w:val="single" w:sz="8"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91" w:right="0"/>
              <w:jc w:val="left"/>
              <w:rPr>
                <w:rFonts w:ascii="宋体" w:hAnsi="宋体" w:cs="宋体" w:eastAsia="宋体" w:hint="default"/>
                <w:sz w:val="21"/>
                <w:szCs w:val="21"/>
              </w:rPr>
            </w:pPr>
            <w:r>
              <w:rPr>
                <w:rFonts w:ascii="宋体" w:hAnsi="宋体" w:cs="宋体" w:eastAsia="宋体" w:hint="default"/>
                <w:sz w:val="21"/>
                <w:szCs w:val="21"/>
              </w:rPr>
              <w:t>重新计量</w:t>
            </w:r>
            <w:r>
              <w:rPr>
                <w:rFonts w:ascii="宋体" w:hAnsi="宋体" w:cs="宋体" w:eastAsia="宋体" w:hint="default"/>
                <w:sz w:val="21"/>
                <w:szCs w:val="21"/>
              </w:rPr>
              <w:t> </w:t>
            </w:r>
          </w:p>
        </w:tc>
        <w:tc>
          <w:tcPr>
            <w:tcW w:w="2324" w:type="dxa"/>
            <w:tcBorders>
              <w:top w:val="single" w:sz="8" w:space="0" w:color="000000"/>
              <w:left w:val="single" w:sz="2" w:space="0" w:color="000000"/>
              <w:bottom w:val="single" w:sz="2" w:space="0" w:color="000000"/>
              <w:right w:val="nil" w:sz="6" w:space="0" w:color="auto"/>
            </w:tcBorders>
          </w:tcPr>
          <w:p>
            <w:pPr>
              <w:pStyle w:val="TableParagraph"/>
              <w:spacing w:line="237" w:lineRule="auto" w:before="124"/>
              <w:ind w:left="28" w:right="134"/>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日的账面</w:t>
            </w:r>
            <w:r>
              <w:rPr>
                <w:rFonts w:ascii="宋体" w:hAnsi="宋体" w:cs="宋体" w:eastAsia="宋体" w:hint="default"/>
                <w:w w:val="100"/>
                <w:sz w:val="21"/>
                <w:szCs w:val="21"/>
              </w:rPr>
              <w:t> </w:t>
            </w:r>
            <w:r>
              <w:rPr>
                <w:rFonts w:ascii="宋体" w:hAnsi="宋体" w:cs="宋体" w:eastAsia="宋体" w:hint="default"/>
                <w:sz w:val="21"/>
                <w:szCs w:val="21"/>
              </w:rPr>
              <w:t>价值（按新金融工具准</w:t>
            </w:r>
            <w:r>
              <w:rPr>
                <w:rFonts w:ascii="宋体" w:hAnsi="宋体" w:cs="宋体" w:eastAsia="宋体" w:hint="default"/>
                <w:w w:val="100"/>
                <w:sz w:val="21"/>
                <w:szCs w:val="21"/>
              </w:rPr>
              <w:t> </w:t>
            </w:r>
            <w:r>
              <w:rPr>
                <w:rFonts w:ascii="宋体" w:hAnsi="宋体" w:cs="宋体" w:eastAsia="宋体" w:hint="default"/>
                <w:sz w:val="21"/>
                <w:szCs w:val="21"/>
              </w:rPr>
              <w:t>则）</w:t>
            </w:r>
            <w:r>
              <w:rPr>
                <w:rFonts w:ascii="宋体" w:hAnsi="宋体" w:cs="宋体" w:eastAsia="宋体" w:hint="default"/>
                <w:sz w:val="21"/>
                <w:szCs w:val="21"/>
              </w:rPr>
              <w:t> </w:t>
            </w:r>
          </w:p>
        </w:tc>
      </w:tr>
      <w:tr>
        <w:trPr>
          <w:trHeight w:val="432" w:hRule="exact"/>
        </w:trPr>
        <w:tc>
          <w:tcPr>
            <w:tcW w:w="1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 w:right="0"/>
              <w:jc w:val="center"/>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3"/>
              <w:jc w:val="right"/>
              <w:rPr>
                <w:rFonts w:ascii="宋体" w:hAnsi="宋体" w:cs="宋体" w:eastAsia="宋体" w:hint="default"/>
                <w:sz w:val="21"/>
                <w:szCs w:val="21"/>
              </w:rPr>
            </w:pPr>
            <w:r>
              <w:rPr>
                <w:rFonts w:ascii="宋体"/>
                <w:spacing w:val="-1"/>
                <w:sz w:val="21"/>
              </w:rPr>
              <w:t>191,713,826.32</w:t>
            </w:r>
            <w:r>
              <w:rPr>
                <w:rFonts w:ascii="宋体"/>
                <w:sz w:val="21"/>
              </w:rPr>
              <w:t> </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3"/>
              <w:jc w:val="right"/>
              <w:rPr>
                <w:rFonts w:ascii="宋体" w:hAnsi="宋体" w:cs="宋体" w:eastAsia="宋体" w:hint="default"/>
                <w:sz w:val="21"/>
                <w:szCs w:val="21"/>
              </w:rPr>
            </w:pPr>
            <w:r>
              <w:rPr>
                <w:rFonts w:ascii="宋体"/>
                <w:w w:val="100"/>
                <w:sz w:val="21"/>
              </w:rPr>
              <w:t> </w:t>
            </w:r>
          </w:p>
        </w:tc>
        <w:tc>
          <w:tcPr>
            <w:tcW w:w="1133" w:type="dxa"/>
            <w:tcBorders>
              <w:top w:val="single" w:sz="2" w:space="0" w:color="000000"/>
              <w:left w:val="single" w:sz="2" w:space="0" w:color="000000"/>
              <w:bottom w:val="single" w:sz="2" w:space="0" w:color="000000"/>
              <w:right w:val="single" w:sz="2" w:space="0" w:color="000000"/>
            </w:tcBorders>
          </w:tcPr>
          <w:p>
            <w:pPr/>
          </w:p>
        </w:tc>
        <w:tc>
          <w:tcPr>
            <w:tcW w:w="23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191,713,826.32</w:t>
            </w:r>
            <w:r>
              <w:rPr>
                <w:rFonts w:ascii="宋体"/>
                <w:sz w:val="21"/>
              </w:rPr>
              <w:t> </w:t>
            </w:r>
          </w:p>
        </w:tc>
      </w:tr>
      <w:tr>
        <w:trPr>
          <w:trHeight w:val="434" w:hRule="exact"/>
        </w:trPr>
        <w:tc>
          <w:tcPr>
            <w:tcW w:w="1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 w:right="0"/>
              <w:jc w:val="center"/>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3"/>
              <w:jc w:val="right"/>
              <w:rPr>
                <w:rFonts w:ascii="宋体" w:hAnsi="宋体" w:cs="宋体" w:eastAsia="宋体" w:hint="default"/>
                <w:sz w:val="21"/>
                <w:szCs w:val="21"/>
              </w:rPr>
            </w:pPr>
            <w:r>
              <w:rPr>
                <w:rFonts w:ascii="宋体"/>
                <w:spacing w:val="-1"/>
                <w:sz w:val="21"/>
              </w:rPr>
              <w:t>6,200,000.00</w:t>
            </w:r>
            <w:r>
              <w:rPr>
                <w:rFonts w:ascii="宋体"/>
                <w:sz w:val="21"/>
              </w:rPr>
              <w:t> </w:t>
            </w:r>
          </w:p>
        </w:tc>
        <w:tc>
          <w:tcPr>
            <w:tcW w:w="1136"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23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6,200,000.00</w:t>
            </w:r>
            <w:r>
              <w:rPr>
                <w:rFonts w:ascii="宋体"/>
                <w:sz w:val="21"/>
              </w:rPr>
              <w:t> </w:t>
            </w:r>
          </w:p>
        </w:tc>
      </w:tr>
      <w:tr>
        <w:trPr>
          <w:trHeight w:val="432" w:hRule="exact"/>
        </w:trPr>
        <w:tc>
          <w:tcPr>
            <w:tcW w:w="1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 w:right="0"/>
              <w:jc w:val="center"/>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3"/>
              <w:jc w:val="right"/>
              <w:rPr>
                <w:rFonts w:ascii="宋体" w:hAnsi="宋体" w:cs="宋体" w:eastAsia="宋体" w:hint="default"/>
                <w:sz w:val="21"/>
                <w:szCs w:val="21"/>
              </w:rPr>
            </w:pPr>
            <w:r>
              <w:rPr>
                <w:rFonts w:ascii="宋体"/>
                <w:spacing w:val="-1"/>
                <w:sz w:val="21"/>
              </w:rPr>
              <w:t>153,149,933.13</w:t>
            </w:r>
            <w:r>
              <w:rPr>
                <w:rFonts w:ascii="宋体"/>
                <w:sz w:val="21"/>
              </w:rPr>
              <w:t> </w:t>
            </w:r>
          </w:p>
        </w:tc>
        <w:tc>
          <w:tcPr>
            <w:tcW w:w="1136"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23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153,149,933.13</w:t>
            </w:r>
            <w:r>
              <w:rPr>
                <w:rFonts w:ascii="宋体"/>
                <w:sz w:val="21"/>
              </w:rPr>
              <w:t> </w:t>
            </w:r>
          </w:p>
        </w:tc>
      </w:tr>
      <w:tr>
        <w:trPr>
          <w:trHeight w:val="442" w:hRule="exact"/>
        </w:trPr>
        <w:tc>
          <w:tcPr>
            <w:tcW w:w="1858" w:type="dxa"/>
            <w:tcBorders>
              <w:top w:val="single" w:sz="2" w:space="0" w:color="000000"/>
              <w:left w:val="nil" w:sz="6" w:space="0" w:color="auto"/>
              <w:bottom w:val="single" w:sz="8" w:space="0" w:color="000000"/>
              <w:right w:val="single" w:sz="2" w:space="0" w:color="000000"/>
            </w:tcBorders>
          </w:tcPr>
          <w:p>
            <w:pPr>
              <w:pStyle w:val="TableParagraph"/>
              <w:spacing w:line="240" w:lineRule="auto" w:before="122"/>
              <w:ind w:left="12" w:right="0"/>
              <w:jc w:val="center"/>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413"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22"/>
              <w:ind w:right="-3"/>
              <w:jc w:val="right"/>
              <w:rPr>
                <w:rFonts w:ascii="宋体" w:hAnsi="宋体" w:cs="宋体" w:eastAsia="宋体" w:hint="default"/>
                <w:sz w:val="21"/>
                <w:szCs w:val="21"/>
              </w:rPr>
            </w:pPr>
            <w:r>
              <w:rPr>
                <w:rFonts w:ascii="宋体"/>
                <w:spacing w:val="-1"/>
                <w:sz w:val="21"/>
              </w:rPr>
              <w:t>14,694,795.75</w:t>
            </w:r>
            <w:r>
              <w:rPr>
                <w:rFonts w:ascii="宋体"/>
                <w:sz w:val="21"/>
              </w:rPr>
              <w:t> </w:t>
            </w:r>
          </w:p>
        </w:tc>
        <w:tc>
          <w:tcPr>
            <w:tcW w:w="1136" w:type="dxa"/>
            <w:tcBorders>
              <w:top w:val="single" w:sz="2" w:space="0" w:color="000000"/>
              <w:left w:val="single" w:sz="2" w:space="0" w:color="000000"/>
              <w:bottom w:val="single" w:sz="8" w:space="0" w:color="000000"/>
              <w:right w:val="single" w:sz="2" w:space="0" w:color="000000"/>
            </w:tcBorders>
          </w:tcPr>
          <w:p>
            <w:pPr/>
          </w:p>
        </w:tc>
        <w:tc>
          <w:tcPr>
            <w:tcW w:w="1133" w:type="dxa"/>
            <w:tcBorders>
              <w:top w:val="single" w:sz="2" w:space="0" w:color="000000"/>
              <w:left w:val="single" w:sz="2" w:space="0" w:color="000000"/>
              <w:bottom w:val="single" w:sz="8" w:space="0" w:color="000000"/>
              <w:right w:val="single" w:sz="2" w:space="0" w:color="000000"/>
            </w:tcBorders>
          </w:tcPr>
          <w:p>
            <w:pPr/>
          </w:p>
        </w:tc>
        <w:tc>
          <w:tcPr>
            <w:tcW w:w="2324"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14,694,795.75</w:t>
            </w:r>
            <w:r>
              <w:rPr>
                <w:rFonts w:ascii="宋体"/>
                <w:sz w:val="21"/>
              </w:rPr>
              <w:t> </w:t>
            </w:r>
          </w:p>
        </w:tc>
      </w:tr>
    </w:tbl>
    <w:p>
      <w:pPr>
        <w:spacing w:line="240" w:lineRule="auto" w:before="8"/>
        <w:rPr>
          <w:rFonts w:ascii="宋体" w:hAnsi="宋体" w:cs="宋体" w:eastAsia="宋体" w:hint="default"/>
          <w:sz w:val="6"/>
          <w:szCs w:val="6"/>
        </w:rPr>
      </w:pPr>
    </w:p>
    <w:p>
      <w:pPr>
        <w:pStyle w:val="BodyText"/>
        <w:spacing w:line="240" w:lineRule="auto" w:before="36"/>
        <w:ind w:left="557" w:right="0"/>
        <w:jc w:val="left"/>
      </w:pPr>
      <w:r>
        <w:rPr>
          <w:rFonts w:ascii="宋体" w:hAnsi="宋体" w:cs="宋体" w:eastAsia="宋体" w:hint="default"/>
        </w:rPr>
        <w:t>B</w:t>
      </w:r>
      <w:r>
        <w:rPr/>
        <w:t>．母公司财务报表</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719"/>
        <w:gridCol w:w="2165"/>
        <w:gridCol w:w="1236"/>
        <w:gridCol w:w="1133"/>
        <w:gridCol w:w="2609"/>
      </w:tblGrid>
      <w:tr>
        <w:trPr>
          <w:trHeight w:val="984" w:hRule="exact"/>
        </w:trPr>
        <w:tc>
          <w:tcPr>
            <w:tcW w:w="1719" w:type="dxa"/>
            <w:tcBorders>
              <w:top w:val="single" w:sz="8"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165" w:type="dxa"/>
            <w:tcBorders>
              <w:top w:val="single" w:sz="8" w:space="0" w:color="000000"/>
              <w:left w:val="single" w:sz="2" w:space="0" w:color="000000"/>
              <w:bottom w:val="single" w:sz="2" w:space="0" w:color="000000"/>
              <w:right w:val="single" w:sz="2" w:space="0" w:color="000000"/>
            </w:tcBorders>
          </w:tcPr>
          <w:p>
            <w:pPr>
              <w:pStyle w:val="TableParagraph"/>
              <w:spacing w:line="237" w:lineRule="auto" w:before="124"/>
              <w:ind w:left="-3" w:right="10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12</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z w:val="21"/>
                <w:szCs w:val="21"/>
              </w:rPr>
              <w:t>31</w:t>
            </w:r>
            <w:r>
              <w:rPr>
                <w:rFonts w:ascii="宋体" w:hAnsi="宋体" w:cs="宋体" w:eastAsia="宋体" w:hint="default"/>
                <w:spacing w:val="-73"/>
                <w:sz w:val="21"/>
                <w:szCs w:val="21"/>
              </w:rPr>
              <w:t> </w:t>
            </w:r>
            <w:r>
              <w:rPr>
                <w:rFonts w:ascii="宋体" w:hAnsi="宋体" w:cs="宋体" w:eastAsia="宋体" w:hint="default"/>
                <w:sz w:val="21"/>
                <w:szCs w:val="21"/>
              </w:rPr>
              <w:t>日的账</w:t>
            </w:r>
            <w:r>
              <w:rPr>
                <w:rFonts w:ascii="宋体" w:hAnsi="宋体" w:cs="宋体" w:eastAsia="宋体" w:hint="default"/>
                <w:w w:val="100"/>
                <w:sz w:val="21"/>
                <w:szCs w:val="21"/>
              </w:rPr>
              <w:t> </w:t>
            </w:r>
            <w:r>
              <w:rPr>
                <w:rFonts w:ascii="宋体" w:hAnsi="宋体" w:cs="宋体" w:eastAsia="宋体" w:hint="default"/>
                <w:spacing w:val="-6"/>
                <w:sz w:val="21"/>
                <w:szCs w:val="21"/>
              </w:rPr>
              <w:t>面价值（按原金融工具</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准则）</w:t>
            </w:r>
            <w:r>
              <w:rPr>
                <w:rFonts w:ascii="宋体" w:hAnsi="宋体" w:cs="宋体" w:eastAsia="宋体" w:hint="default"/>
                <w:sz w:val="21"/>
                <w:szCs w:val="21"/>
              </w:rPr>
              <w:t> </w:t>
            </w:r>
          </w:p>
        </w:tc>
        <w:tc>
          <w:tcPr>
            <w:tcW w:w="1236" w:type="dxa"/>
            <w:tcBorders>
              <w:top w:val="single" w:sz="8"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244" w:right="0"/>
              <w:jc w:val="left"/>
              <w:rPr>
                <w:rFonts w:ascii="宋体" w:hAnsi="宋体" w:cs="宋体" w:eastAsia="宋体" w:hint="default"/>
                <w:sz w:val="21"/>
                <w:szCs w:val="21"/>
              </w:rPr>
            </w:pPr>
            <w:r>
              <w:rPr>
                <w:rFonts w:ascii="宋体" w:hAnsi="宋体" w:cs="宋体" w:eastAsia="宋体" w:hint="default"/>
                <w:sz w:val="21"/>
                <w:szCs w:val="21"/>
              </w:rPr>
              <w:t>重分类</w:t>
            </w:r>
            <w:r>
              <w:rPr>
                <w:rFonts w:ascii="宋体" w:hAnsi="宋体" w:cs="宋体" w:eastAsia="宋体" w:hint="default"/>
                <w:sz w:val="21"/>
                <w:szCs w:val="21"/>
              </w:rPr>
              <w:t> </w:t>
            </w:r>
          </w:p>
        </w:tc>
        <w:tc>
          <w:tcPr>
            <w:tcW w:w="1133" w:type="dxa"/>
            <w:tcBorders>
              <w:top w:val="single" w:sz="8"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91" w:right="0"/>
              <w:jc w:val="left"/>
              <w:rPr>
                <w:rFonts w:ascii="宋体" w:hAnsi="宋体" w:cs="宋体" w:eastAsia="宋体" w:hint="default"/>
                <w:sz w:val="21"/>
                <w:szCs w:val="21"/>
              </w:rPr>
            </w:pPr>
            <w:r>
              <w:rPr>
                <w:rFonts w:ascii="宋体" w:hAnsi="宋体" w:cs="宋体" w:eastAsia="宋体" w:hint="default"/>
                <w:sz w:val="21"/>
                <w:szCs w:val="21"/>
              </w:rPr>
              <w:t>重新计量</w:t>
            </w:r>
            <w:r>
              <w:rPr>
                <w:rFonts w:ascii="宋体" w:hAnsi="宋体" w:cs="宋体" w:eastAsia="宋体" w:hint="default"/>
                <w:sz w:val="21"/>
                <w:szCs w:val="21"/>
              </w:rPr>
              <w:t> </w:t>
            </w:r>
          </w:p>
        </w:tc>
        <w:tc>
          <w:tcPr>
            <w:tcW w:w="2609" w:type="dxa"/>
            <w:tcBorders>
              <w:top w:val="single" w:sz="8"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73" w:lineRule="exact"/>
              <w:ind w:right="103"/>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1</w:t>
            </w:r>
            <w:r>
              <w:rPr>
                <w:rFonts w:ascii="宋体" w:hAnsi="宋体" w:cs="宋体" w:eastAsia="宋体" w:hint="default"/>
                <w:spacing w:val="-67"/>
                <w:sz w:val="21"/>
                <w:szCs w:val="21"/>
              </w:rPr>
              <w:t> </w:t>
            </w:r>
            <w:r>
              <w:rPr>
                <w:rFonts w:ascii="宋体" w:hAnsi="宋体" w:cs="宋体" w:eastAsia="宋体" w:hint="default"/>
                <w:sz w:val="21"/>
                <w:szCs w:val="21"/>
              </w:rPr>
              <w:t>日的账面价值</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（按新金融工具准则）</w:t>
            </w:r>
            <w:r>
              <w:rPr>
                <w:rFonts w:ascii="宋体" w:hAnsi="宋体" w:cs="宋体" w:eastAsia="宋体" w:hint="default"/>
                <w:sz w:val="21"/>
                <w:szCs w:val="21"/>
              </w:rPr>
              <w:t> </w:t>
            </w:r>
          </w:p>
        </w:tc>
      </w:tr>
      <w:tr>
        <w:trPr>
          <w:trHeight w:val="434" w:hRule="exact"/>
        </w:trPr>
        <w:tc>
          <w:tcPr>
            <w:tcW w:w="17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 w:right="0"/>
              <w:jc w:val="center"/>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spacing w:val="-1"/>
                <w:sz w:val="21"/>
              </w:rPr>
              <w:t>188,625,461.61</w:t>
            </w:r>
            <w:r>
              <w:rPr>
                <w:rFonts w:ascii="宋体"/>
                <w:sz w:val="21"/>
              </w:rPr>
              <w:t> </w:t>
            </w:r>
          </w:p>
        </w:tc>
        <w:tc>
          <w:tcPr>
            <w:tcW w:w="12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w w:val="100"/>
                <w:sz w:val="21"/>
              </w:rPr>
              <w:t> </w:t>
            </w:r>
          </w:p>
        </w:tc>
        <w:tc>
          <w:tcPr>
            <w:tcW w:w="1133" w:type="dxa"/>
            <w:tcBorders>
              <w:top w:val="single" w:sz="2" w:space="0" w:color="000000"/>
              <w:left w:val="single" w:sz="2" w:space="0" w:color="000000"/>
              <w:bottom w:val="single" w:sz="2" w:space="0" w:color="000000"/>
              <w:right w:val="single" w:sz="2" w:space="0" w:color="000000"/>
            </w:tcBorders>
          </w:tcPr>
          <w:p>
            <w:pPr/>
          </w:p>
        </w:tc>
        <w:tc>
          <w:tcPr>
            <w:tcW w:w="2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188,625,461.61</w:t>
            </w:r>
            <w:r>
              <w:rPr>
                <w:rFonts w:ascii="宋体"/>
                <w:sz w:val="21"/>
              </w:rPr>
              <w:t> </w:t>
            </w:r>
          </w:p>
        </w:tc>
      </w:tr>
      <w:tr>
        <w:trPr>
          <w:trHeight w:val="432" w:hRule="exact"/>
        </w:trPr>
        <w:tc>
          <w:tcPr>
            <w:tcW w:w="17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 w:right="0"/>
              <w:jc w:val="center"/>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spacing w:val="-1"/>
                <w:sz w:val="21"/>
              </w:rPr>
              <w:t>6,200,000.00</w:t>
            </w:r>
            <w:r>
              <w:rPr>
                <w:rFonts w:ascii="宋体"/>
                <w:sz w:val="21"/>
              </w:rPr>
              <w:t> </w:t>
            </w:r>
          </w:p>
        </w:tc>
        <w:tc>
          <w:tcPr>
            <w:tcW w:w="1236"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2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6,200,000.00</w:t>
            </w:r>
            <w:r>
              <w:rPr>
                <w:rFonts w:ascii="宋体"/>
                <w:sz w:val="21"/>
              </w:rPr>
              <w:t> </w:t>
            </w:r>
          </w:p>
        </w:tc>
      </w:tr>
      <w:tr>
        <w:trPr>
          <w:trHeight w:val="434" w:hRule="exact"/>
        </w:trPr>
        <w:tc>
          <w:tcPr>
            <w:tcW w:w="17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 w:right="0"/>
              <w:jc w:val="center"/>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spacing w:val="-1"/>
                <w:sz w:val="21"/>
              </w:rPr>
              <w:t>153,149,933.13</w:t>
            </w:r>
            <w:r>
              <w:rPr>
                <w:rFonts w:ascii="宋体"/>
                <w:sz w:val="21"/>
              </w:rPr>
              <w:t> </w:t>
            </w:r>
          </w:p>
        </w:tc>
        <w:tc>
          <w:tcPr>
            <w:tcW w:w="1236"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2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153,149,933.13</w:t>
            </w:r>
            <w:r>
              <w:rPr>
                <w:rFonts w:ascii="宋体"/>
                <w:sz w:val="21"/>
              </w:rPr>
              <w:t> </w:t>
            </w:r>
          </w:p>
        </w:tc>
      </w:tr>
      <w:tr>
        <w:trPr>
          <w:trHeight w:val="442" w:hRule="exact"/>
        </w:trPr>
        <w:tc>
          <w:tcPr>
            <w:tcW w:w="1719" w:type="dxa"/>
            <w:tcBorders>
              <w:top w:val="single" w:sz="2" w:space="0" w:color="000000"/>
              <w:left w:val="nil" w:sz="6" w:space="0" w:color="auto"/>
              <w:bottom w:val="single" w:sz="8" w:space="0" w:color="000000"/>
              <w:right w:val="single" w:sz="2" w:space="0" w:color="000000"/>
            </w:tcBorders>
          </w:tcPr>
          <w:p>
            <w:pPr>
              <w:pStyle w:val="TableParagraph"/>
              <w:spacing w:line="240" w:lineRule="auto" w:before="122"/>
              <w:ind w:left="12" w:right="0"/>
              <w:jc w:val="center"/>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165"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spacing w:val="-1"/>
                <w:sz w:val="21"/>
              </w:rPr>
              <w:t>113,436,776.35</w:t>
            </w:r>
            <w:r>
              <w:rPr>
                <w:rFonts w:ascii="宋体"/>
                <w:sz w:val="21"/>
              </w:rPr>
              <w:t> </w:t>
            </w:r>
          </w:p>
        </w:tc>
        <w:tc>
          <w:tcPr>
            <w:tcW w:w="1236" w:type="dxa"/>
            <w:tcBorders>
              <w:top w:val="single" w:sz="2" w:space="0" w:color="000000"/>
              <w:left w:val="single" w:sz="2" w:space="0" w:color="000000"/>
              <w:bottom w:val="single" w:sz="8" w:space="0" w:color="000000"/>
              <w:right w:val="single" w:sz="2" w:space="0" w:color="000000"/>
            </w:tcBorders>
          </w:tcPr>
          <w:p>
            <w:pPr/>
          </w:p>
        </w:tc>
        <w:tc>
          <w:tcPr>
            <w:tcW w:w="1133" w:type="dxa"/>
            <w:tcBorders>
              <w:top w:val="single" w:sz="2" w:space="0" w:color="000000"/>
              <w:left w:val="single" w:sz="2" w:space="0" w:color="000000"/>
              <w:bottom w:val="single" w:sz="8" w:space="0" w:color="000000"/>
              <w:right w:val="single" w:sz="2" w:space="0" w:color="000000"/>
            </w:tcBorders>
          </w:tcPr>
          <w:p>
            <w:pPr/>
          </w:p>
        </w:tc>
        <w:tc>
          <w:tcPr>
            <w:tcW w:w="2609"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113,436,776.35</w:t>
            </w:r>
            <w:r>
              <w:rPr>
                <w:rFonts w:ascii="宋体"/>
                <w:sz w:val="21"/>
              </w:rPr>
              <w:t> </w:t>
            </w:r>
          </w:p>
        </w:tc>
      </w:tr>
    </w:tbl>
    <w:p>
      <w:pPr>
        <w:spacing w:after="0" w:line="240" w:lineRule="auto"/>
        <w:jc w:val="right"/>
        <w:rPr>
          <w:rFonts w:ascii="宋体" w:hAnsi="宋体" w:cs="宋体" w:eastAsia="宋体" w:hint="default"/>
          <w:sz w:val="21"/>
          <w:szCs w:val="21"/>
        </w:rPr>
        <w:sectPr>
          <w:footerReference w:type="default" r:id="rId64"/>
          <w:pgSz w:w="11910" w:h="16840"/>
          <w:pgMar w:footer="1195" w:header="882"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216" w:right="0" w:firstLine="420"/>
        <w:jc w:val="left"/>
      </w:pPr>
      <w:r>
        <w:rPr>
          <w:w w:val="100"/>
        </w:rPr>
        <w:t>③于</w:t>
      </w:r>
      <w:r>
        <w:rPr>
          <w:spacing w:val="-50"/>
          <w:w w:val="100"/>
        </w:rPr>
        <w:t> </w:t>
      </w:r>
      <w:r>
        <w:rPr>
          <w:rFonts w:ascii="宋体" w:hAnsi="宋体" w:cs="宋体" w:eastAsia="宋体" w:hint="default"/>
          <w:spacing w:val="-1"/>
          <w:w w:val="100"/>
        </w:rPr>
        <w:t>2019</w:t>
      </w:r>
      <w:r>
        <w:rPr>
          <w:rFonts w:ascii="宋体" w:hAnsi="宋体" w:cs="宋体" w:eastAsia="宋体" w:hint="default"/>
          <w:spacing w:val="-52"/>
          <w:w w:val="100"/>
        </w:rPr>
        <w:t> </w:t>
      </w:r>
      <w:r>
        <w:rPr>
          <w:w w:val="100"/>
        </w:rPr>
        <w:t>年</w:t>
      </w:r>
      <w:r>
        <w:rPr>
          <w:spacing w:val="-50"/>
          <w:w w:val="100"/>
        </w:rPr>
        <w:t> </w:t>
      </w:r>
      <w:r>
        <w:rPr>
          <w:rFonts w:ascii="宋体" w:hAnsi="宋体" w:cs="宋体" w:eastAsia="宋体" w:hint="default"/>
          <w:w w:val="100"/>
        </w:rPr>
        <w:t>1</w:t>
      </w:r>
      <w:r>
        <w:rPr>
          <w:rFonts w:ascii="宋体" w:hAnsi="宋体" w:cs="宋体" w:eastAsia="宋体" w:hint="default"/>
          <w:spacing w:val="-52"/>
          <w:w w:val="100"/>
        </w:rPr>
        <w:t> </w:t>
      </w:r>
      <w:r>
        <w:rPr>
          <w:w w:val="100"/>
        </w:rPr>
        <w:t>月</w:t>
      </w:r>
      <w:r>
        <w:rPr>
          <w:spacing w:val="-50"/>
          <w:w w:val="100"/>
        </w:rPr>
        <w:t> </w:t>
      </w:r>
      <w:r>
        <w:rPr>
          <w:rFonts w:ascii="宋体" w:hAnsi="宋体" w:cs="宋体" w:eastAsia="宋体" w:hint="default"/>
          <w:w w:val="100"/>
        </w:rPr>
        <w:t>1</w:t>
      </w:r>
      <w:r>
        <w:rPr>
          <w:rFonts w:ascii="宋体" w:hAnsi="宋体" w:cs="宋体" w:eastAsia="宋体" w:hint="default"/>
          <w:spacing w:val="-52"/>
          <w:w w:val="100"/>
        </w:rPr>
        <w:t> </w:t>
      </w:r>
      <w:r>
        <w:rPr>
          <w:spacing w:val="-5"/>
          <w:w w:val="100"/>
        </w:rPr>
        <w:t>日，执行新金融工具准则将原金融资产减值准备调整到新金融工具准则金</w:t>
      </w:r>
      <w:r>
        <w:rPr>
          <w:w w:val="100"/>
        </w:rPr>
        <w:t> </w:t>
      </w:r>
      <w:r>
        <w:rPr/>
        <w:t>融资产减值准备的调节表</w:t>
      </w:r>
    </w:p>
    <w:p>
      <w:pPr>
        <w:spacing w:line="240" w:lineRule="auto" w:before="3"/>
        <w:rPr>
          <w:rFonts w:ascii="宋体" w:hAnsi="宋体" w:cs="宋体" w:eastAsia="宋体" w:hint="default"/>
          <w:sz w:val="14"/>
          <w:szCs w:val="14"/>
        </w:rPr>
      </w:pPr>
    </w:p>
    <w:p>
      <w:pPr>
        <w:pStyle w:val="BodyText"/>
        <w:spacing w:line="240" w:lineRule="auto"/>
        <w:ind w:left="637" w:right="0"/>
        <w:jc w:val="left"/>
        <w:rPr>
          <w:rFonts w:ascii="宋体" w:hAnsi="宋体" w:cs="宋体" w:eastAsia="宋体" w:hint="default"/>
        </w:rPr>
      </w:pPr>
      <w:r>
        <w:rPr>
          <w:rFonts w:ascii="宋体" w:hAnsi="宋体" w:cs="宋体" w:eastAsia="宋体" w:hint="default"/>
        </w:rPr>
        <w:t>A</w:t>
      </w:r>
      <w:r>
        <w:rPr/>
        <w:t>．合并财务报表</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2597"/>
        <w:gridCol w:w="1985"/>
        <w:gridCol w:w="1133"/>
        <w:gridCol w:w="1147"/>
        <w:gridCol w:w="2000"/>
      </w:tblGrid>
      <w:tr>
        <w:trPr>
          <w:trHeight w:val="984" w:hRule="exact"/>
        </w:trPr>
        <w:tc>
          <w:tcPr>
            <w:tcW w:w="2597" w:type="dxa"/>
            <w:tcBorders>
              <w:top w:val="single" w:sz="8"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830" w:right="0"/>
              <w:jc w:val="left"/>
              <w:rPr>
                <w:rFonts w:ascii="宋体" w:hAnsi="宋体" w:cs="宋体" w:eastAsia="宋体" w:hint="default"/>
                <w:sz w:val="21"/>
                <w:szCs w:val="21"/>
              </w:rPr>
            </w:pPr>
            <w:r>
              <w:rPr>
                <w:rFonts w:ascii="宋体" w:hAnsi="宋体" w:cs="宋体" w:eastAsia="宋体" w:hint="default"/>
                <w:sz w:val="21"/>
                <w:szCs w:val="21"/>
              </w:rPr>
              <w:t>计量类别</w:t>
            </w:r>
            <w:r>
              <w:rPr>
                <w:rFonts w:ascii="宋体" w:hAnsi="宋体" w:cs="宋体" w:eastAsia="宋体" w:hint="default"/>
                <w:sz w:val="21"/>
                <w:szCs w:val="21"/>
              </w:rPr>
              <w:t> </w:t>
            </w:r>
          </w:p>
        </w:tc>
        <w:tc>
          <w:tcPr>
            <w:tcW w:w="1985" w:type="dxa"/>
            <w:tcBorders>
              <w:top w:val="single" w:sz="8" w:space="0" w:color="000000"/>
              <w:left w:val="single" w:sz="2" w:space="0" w:color="000000"/>
              <w:bottom w:val="single" w:sz="2" w:space="0" w:color="000000"/>
              <w:right w:val="single" w:sz="2" w:space="0" w:color="000000"/>
            </w:tcBorders>
          </w:tcPr>
          <w:p>
            <w:pPr>
              <w:pStyle w:val="TableParagraph"/>
              <w:spacing w:line="237" w:lineRule="auto" w:before="124"/>
              <w:ind w:left="-3" w:right="101" w:hanging="3"/>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12</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31</w:t>
            </w:r>
            <w:r>
              <w:rPr>
                <w:rFonts w:ascii="宋体" w:hAnsi="宋体" w:cs="宋体" w:eastAsia="宋体" w:hint="default"/>
                <w:spacing w:val="-66"/>
                <w:sz w:val="21"/>
                <w:szCs w:val="21"/>
              </w:rPr>
              <w:t> </w:t>
            </w:r>
            <w:r>
              <w:rPr>
                <w:rFonts w:ascii="宋体" w:hAnsi="宋体" w:cs="宋体" w:eastAsia="宋体" w:hint="default"/>
                <w:spacing w:val="-3"/>
                <w:sz w:val="21"/>
                <w:szCs w:val="21"/>
              </w:rPr>
              <w:t>日计</w:t>
            </w:r>
            <w:r>
              <w:rPr>
                <w:rFonts w:ascii="宋体" w:hAnsi="宋体" w:cs="宋体" w:eastAsia="宋体" w:hint="default"/>
                <w:spacing w:val="-3"/>
                <w:w w:val="100"/>
                <w:sz w:val="21"/>
                <w:szCs w:val="21"/>
              </w:rPr>
              <w:t> </w:t>
            </w:r>
            <w:r>
              <w:rPr>
                <w:rFonts w:ascii="宋体" w:hAnsi="宋体" w:cs="宋体" w:eastAsia="宋体" w:hint="default"/>
                <w:spacing w:val="-3"/>
                <w:sz w:val="21"/>
                <w:szCs w:val="21"/>
              </w:rPr>
              <w:t>提的减值准备（按原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金融工具准则）</w:t>
            </w:r>
            <w:r>
              <w:rPr>
                <w:rFonts w:ascii="宋体" w:hAnsi="宋体" w:cs="宋体" w:eastAsia="宋体" w:hint="default"/>
                <w:sz w:val="21"/>
                <w:szCs w:val="21"/>
              </w:rPr>
              <w:t> </w:t>
            </w:r>
          </w:p>
        </w:tc>
        <w:tc>
          <w:tcPr>
            <w:tcW w:w="1133" w:type="dxa"/>
            <w:tcBorders>
              <w:top w:val="single" w:sz="8"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94" w:right="0"/>
              <w:jc w:val="left"/>
              <w:rPr>
                <w:rFonts w:ascii="宋体" w:hAnsi="宋体" w:cs="宋体" w:eastAsia="宋体" w:hint="default"/>
                <w:sz w:val="21"/>
                <w:szCs w:val="21"/>
              </w:rPr>
            </w:pPr>
            <w:r>
              <w:rPr>
                <w:rFonts w:ascii="宋体" w:hAnsi="宋体" w:cs="宋体" w:eastAsia="宋体" w:hint="default"/>
                <w:sz w:val="21"/>
                <w:szCs w:val="21"/>
              </w:rPr>
              <w:t>重分类</w:t>
            </w:r>
            <w:r>
              <w:rPr>
                <w:rFonts w:ascii="宋体" w:hAnsi="宋体" w:cs="宋体" w:eastAsia="宋体" w:hint="default"/>
                <w:sz w:val="21"/>
                <w:szCs w:val="21"/>
              </w:rPr>
              <w:t> </w:t>
            </w:r>
          </w:p>
        </w:tc>
        <w:tc>
          <w:tcPr>
            <w:tcW w:w="1147" w:type="dxa"/>
            <w:tcBorders>
              <w:top w:val="single" w:sz="8"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98" w:right="0"/>
              <w:jc w:val="left"/>
              <w:rPr>
                <w:rFonts w:ascii="宋体" w:hAnsi="宋体" w:cs="宋体" w:eastAsia="宋体" w:hint="default"/>
                <w:sz w:val="21"/>
                <w:szCs w:val="21"/>
              </w:rPr>
            </w:pPr>
            <w:r>
              <w:rPr>
                <w:rFonts w:ascii="宋体" w:hAnsi="宋体" w:cs="宋体" w:eastAsia="宋体" w:hint="default"/>
                <w:sz w:val="21"/>
                <w:szCs w:val="21"/>
              </w:rPr>
              <w:t>重新计量</w:t>
            </w:r>
            <w:r>
              <w:rPr>
                <w:rFonts w:ascii="宋体" w:hAnsi="宋体" w:cs="宋体" w:eastAsia="宋体" w:hint="default"/>
                <w:sz w:val="21"/>
                <w:szCs w:val="21"/>
              </w:rPr>
              <w:t> </w:t>
            </w:r>
          </w:p>
        </w:tc>
        <w:tc>
          <w:tcPr>
            <w:tcW w:w="2000" w:type="dxa"/>
            <w:tcBorders>
              <w:top w:val="single" w:sz="8" w:space="0" w:color="000000"/>
              <w:left w:val="single" w:sz="2" w:space="0" w:color="000000"/>
              <w:bottom w:val="single" w:sz="2" w:space="0" w:color="000000"/>
              <w:right w:val="nil" w:sz="6" w:space="0" w:color="auto"/>
            </w:tcBorders>
          </w:tcPr>
          <w:p>
            <w:pPr>
              <w:pStyle w:val="TableParagraph"/>
              <w:spacing w:line="237" w:lineRule="auto" w:before="124"/>
              <w:ind w:left="-1" w:right="103"/>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1</w:t>
            </w:r>
            <w:r>
              <w:rPr>
                <w:rFonts w:ascii="宋体" w:hAnsi="宋体" w:cs="宋体" w:eastAsia="宋体" w:hint="default"/>
                <w:spacing w:val="-64"/>
                <w:sz w:val="21"/>
                <w:szCs w:val="21"/>
              </w:rPr>
              <w:t> </w:t>
            </w:r>
            <w:r>
              <w:rPr>
                <w:rFonts w:ascii="宋体" w:hAnsi="宋体" w:cs="宋体" w:eastAsia="宋体" w:hint="default"/>
                <w:sz w:val="21"/>
                <w:szCs w:val="21"/>
              </w:rPr>
              <w:t>日计提</w:t>
            </w:r>
            <w:r>
              <w:rPr>
                <w:rFonts w:ascii="宋体" w:hAnsi="宋体" w:cs="宋体" w:eastAsia="宋体" w:hint="default"/>
                <w:w w:val="100"/>
                <w:sz w:val="21"/>
                <w:szCs w:val="21"/>
              </w:rPr>
              <w:t> </w:t>
            </w:r>
            <w:r>
              <w:rPr>
                <w:rFonts w:ascii="宋体" w:hAnsi="宋体" w:cs="宋体" w:eastAsia="宋体" w:hint="default"/>
                <w:spacing w:val="-2"/>
                <w:sz w:val="21"/>
                <w:szCs w:val="21"/>
              </w:rPr>
              <w:t>的减值准备（按新金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融工具准则）</w:t>
            </w:r>
            <w:r>
              <w:rPr>
                <w:rFonts w:ascii="宋体" w:hAnsi="宋体" w:cs="宋体" w:eastAsia="宋体" w:hint="default"/>
                <w:sz w:val="21"/>
                <w:szCs w:val="21"/>
              </w:rPr>
              <w:t> </w:t>
            </w:r>
          </w:p>
        </w:tc>
      </w:tr>
      <w:tr>
        <w:trPr>
          <w:trHeight w:val="706" w:hRule="exact"/>
        </w:trPr>
        <w:tc>
          <w:tcPr>
            <w:tcW w:w="25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4" w:right="103"/>
              <w:jc w:val="left"/>
              <w:rPr>
                <w:rFonts w:ascii="宋体" w:hAnsi="宋体" w:cs="宋体" w:eastAsia="宋体" w:hint="default"/>
                <w:sz w:val="21"/>
                <w:szCs w:val="21"/>
              </w:rPr>
            </w:pPr>
            <w:r>
              <w:rPr>
                <w:rFonts w:ascii="宋体" w:hAnsi="宋体" w:cs="宋体" w:eastAsia="宋体" w:hint="default"/>
                <w:spacing w:val="-6"/>
                <w:sz w:val="21"/>
                <w:szCs w:val="21"/>
              </w:rPr>
              <w:t>（一）以摊余成本计量的金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融资产</w:t>
            </w:r>
            <w:r>
              <w:rPr>
                <w:rFonts w:ascii="宋体" w:hAnsi="宋体" w:cs="宋体" w:eastAsia="宋体" w:hint="default"/>
                <w:sz w:val="21"/>
                <w:szCs w:val="21"/>
              </w:rPr>
              <w:t> </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23,007,377.56</w:t>
            </w:r>
            <w:r>
              <w:rPr>
                <w:rFonts w:ascii="宋体"/>
                <w:sz w:val="21"/>
              </w:rPr>
              <w:t> </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68"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23,007,377.56</w:t>
            </w:r>
            <w:r>
              <w:rPr>
                <w:rFonts w:ascii="宋体"/>
                <w:sz w:val="21"/>
              </w:rPr>
              <w:t> </w:t>
            </w:r>
          </w:p>
        </w:tc>
      </w:tr>
      <w:tr>
        <w:trPr>
          <w:trHeight w:val="434" w:hRule="exact"/>
        </w:trPr>
        <w:tc>
          <w:tcPr>
            <w:tcW w:w="25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4"/>
              <w:ind w:left="14" w:right="0"/>
              <w:jc w:val="left"/>
              <w:rPr>
                <w:rFonts w:ascii="宋体" w:hAnsi="宋体" w:cs="宋体" w:eastAsia="宋体" w:hint="default"/>
                <w:sz w:val="21"/>
                <w:szCs w:val="21"/>
              </w:rPr>
            </w:pPr>
            <w:r>
              <w:rPr>
                <w:rFonts w:ascii="宋体" w:hAnsi="宋体" w:cs="宋体" w:eastAsia="宋体" w:hint="default"/>
                <w:sz w:val="21"/>
                <w:szCs w:val="21"/>
              </w:rPr>
              <w:t>其中：应收票据减值准备</w:t>
            </w:r>
            <w:r>
              <w:rPr>
                <w:rFonts w:ascii="宋体" w:hAnsi="宋体" w:cs="宋体" w:eastAsia="宋体" w:hint="default"/>
                <w:sz w:val="21"/>
                <w:szCs w:val="21"/>
              </w:rPr>
              <w:t> </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
              <w:jc w:val="right"/>
              <w:rPr>
                <w:rFonts w:ascii="宋体" w:hAnsi="宋体" w:cs="宋体" w:eastAsia="宋体" w:hint="default"/>
                <w:sz w:val="21"/>
                <w:szCs w:val="21"/>
              </w:rPr>
            </w:pPr>
            <w:r>
              <w:rPr>
                <w:rFonts w:ascii="宋体"/>
                <w:w w:val="100"/>
                <w:sz w:val="21"/>
              </w:rPr>
              <w:t> </w:t>
            </w:r>
          </w:p>
        </w:tc>
        <w:tc>
          <w:tcPr>
            <w:tcW w:w="1133"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
        </w:tc>
        <w:tc>
          <w:tcPr>
            <w:tcW w:w="2000" w:type="dxa"/>
            <w:tcBorders>
              <w:top w:val="single" w:sz="2" w:space="0" w:color="000000"/>
              <w:left w:val="single" w:sz="2" w:space="0" w:color="000000"/>
              <w:bottom w:val="single" w:sz="2" w:space="0" w:color="000000"/>
              <w:right w:val="nil" w:sz="6" w:space="0" w:color="auto"/>
            </w:tcBorders>
          </w:tcPr>
          <w:p>
            <w:pPr/>
          </w:p>
        </w:tc>
      </w:tr>
      <w:tr>
        <w:trPr>
          <w:trHeight w:val="435" w:hRule="exact"/>
        </w:trPr>
        <w:tc>
          <w:tcPr>
            <w:tcW w:w="25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应收账款减值准备</w:t>
            </w:r>
            <w:r>
              <w:rPr>
                <w:rFonts w:ascii="宋体" w:hAnsi="宋体" w:cs="宋体" w:eastAsia="宋体" w:hint="default"/>
                <w:sz w:val="21"/>
                <w:szCs w:val="21"/>
              </w:rPr>
              <w:t> </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spacing w:val="-1"/>
                <w:sz w:val="21"/>
              </w:rPr>
              <w:t>22,021,593.76</w:t>
            </w:r>
            <w:r>
              <w:rPr>
                <w:rFonts w:ascii="宋体"/>
                <w:sz w:val="21"/>
              </w:rPr>
              <w:t> </w:t>
            </w:r>
          </w:p>
        </w:tc>
        <w:tc>
          <w:tcPr>
            <w:tcW w:w="1133"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
        </w:tc>
        <w:tc>
          <w:tcPr>
            <w:tcW w:w="20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22,021,593.76</w:t>
            </w:r>
            <w:r>
              <w:rPr>
                <w:rFonts w:ascii="宋体"/>
                <w:sz w:val="21"/>
              </w:rPr>
              <w:t> </w:t>
            </w:r>
          </w:p>
        </w:tc>
      </w:tr>
      <w:tr>
        <w:trPr>
          <w:trHeight w:val="439" w:hRule="exact"/>
        </w:trPr>
        <w:tc>
          <w:tcPr>
            <w:tcW w:w="2597" w:type="dxa"/>
            <w:tcBorders>
              <w:top w:val="single" w:sz="2" w:space="0" w:color="000000"/>
              <w:left w:val="nil" w:sz="6" w:space="0" w:color="auto"/>
              <w:bottom w:val="single" w:sz="8" w:space="0" w:color="000000"/>
              <w:right w:val="single" w:sz="2"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其他应收款减值准备</w:t>
            </w:r>
            <w:r>
              <w:rPr>
                <w:rFonts w:ascii="宋体" w:hAnsi="宋体" w:cs="宋体" w:eastAsia="宋体" w:hint="default"/>
                <w:sz w:val="21"/>
                <w:szCs w:val="21"/>
              </w:rPr>
              <w:t> </w:t>
            </w:r>
          </w:p>
        </w:tc>
        <w:tc>
          <w:tcPr>
            <w:tcW w:w="1985"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spacing w:val="-1"/>
                <w:sz w:val="21"/>
              </w:rPr>
              <w:t>985,783.80</w:t>
            </w:r>
            <w:r>
              <w:rPr>
                <w:rFonts w:ascii="宋体"/>
                <w:sz w:val="21"/>
              </w:rPr>
              <w:t> </w:t>
            </w:r>
          </w:p>
        </w:tc>
        <w:tc>
          <w:tcPr>
            <w:tcW w:w="1133" w:type="dxa"/>
            <w:tcBorders>
              <w:top w:val="single" w:sz="2" w:space="0" w:color="000000"/>
              <w:left w:val="single" w:sz="2" w:space="0" w:color="000000"/>
              <w:bottom w:val="single" w:sz="8" w:space="0" w:color="000000"/>
              <w:right w:val="single" w:sz="2" w:space="0" w:color="000000"/>
            </w:tcBorders>
          </w:tcPr>
          <w:p>
            <w:pPr/>
          </w:p>
        </w:tc>
        <w:tc>
          <w:tcPr>
            <w:tcW w:w="1147" w:type="dxa"/>
            <w:tcBorders>
              <w:top w:val="single" w:sz="2" w:space="0" w:color="000000"/>
              <w:left w:val="single" w:sz="2" w:space="0" w:color="000000"/>
              <w:bottom w:val="single" w:sz="8" w:space="0" w:color="000000"/>
              <w:right w:val="single" w:sz="2" w:space="0" w:color="000000"/>
            </w:tcBorders>
          </w:tcPr>
          <w:p>
            <w:pPr/>
          </w:p>
        </w:tc>
        <w:tc>
          <w:tcPr>
            <w:tcW w:w="2000"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985,783.80</w:t>
            </w:r>
            <w:r>
              <w:rPr>
                <w:rFonts w:ascii="宋体"/>
                <w:sz w:val="21"/>
              </w:rPr>
              <w:t> </w:t>
            </w:r>
          </w:p>
        </w:tc>
      </w:tr>
    </w:tbl>
    <w:p>
      <w:pPr>
        <w:spacing w:line="240" w:lineRule="auto" w:before="7"/>
        <w:rPr>
          <w:rFonts w:ascii="宋体" w:hAnsi="宋体" w:cs="宋体" w:eastAsia="宋体" w:hint="default"/>
          <w:sz w:val="6"/>
          <w:szCs w:val="6"/>
        </w:rPr>
      </w:pPr>
    </w:p>
    <w:p>
      <w:pPr>
        <w:pStyle w:val="BodyText"/>
        <w:spacing w:line="240" w:lineRule="auto" w:before="36"/>
        <w:ind w:left="637" w:right="0"/>
        <w:jc w:val="left"/>
      </w:pPr>
      <w:r>
        <w:rPr>
          <w:rFonts w:ascii="宋体" w:hAnsi="宋体" w:cs="宋体" w:eastAsia="宋体" w:hint="default"/>
        </w:rPr>
        <w:t>B</w:t>
      </w:r>
      <w:r>
        <w:rPr/>
        <w:t>．母公司财务报表</w:t>
      </w:r>
    </w:p>
    <w:p>
      <w:pPr>
        <w:spacing w:line="240" w:lineRule="auto" w:before="13"/>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2456"/>
        <w:gridCol w:w="1985"/>
        <w:gridCol w:w="1275"/>
        <w:gridCol w:w="1159"/>
        <w:gridCol w:w="1988"/>
      </w:tblGrid>
      <w:tr>
        <w:trPr>
          <w:trHeight w:val="984" w:hRule="exact"/>
        </w:trPr>
        <w:tc>
          <w:tcPr>
            <w:tcW w:w="2456" w:type="dxa"/>
            <w:tcBorders>
              <w:top w:val="single" w:sz="8"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758" w:right="0"/>
              <w:jc w:val="left"/>
              <w:rPr>
                <w:rFonts w:ascii="宋体" w:hAnsi="宋体" w:cs="宋体" w:eastAsia="宋体" w:hint="default"/>
                <w:sz w:val="21"/>
                <w:szCs w:val="21"/>
              </w:rPr>
            </w:pPr>
            <w:r>
              <w:rPr>
                <w:rFonts w:ascii="宋体" w:hAnsi="宋体" w:cs="宋体" w:eastAsia="宋体" w:hint="default"/>
                <w:sz w:val="21"/>
                <w:szCs w:val="21"/>
              </w:rPr>
              <w:t>计量类别</w:t>
            </w:r>
            <w:r>
              <w:rPr>
                <w:rFonts w:ascii="宋体" w:hAnsi="宋体" w:cs="宋体" w:eastAsia="宋体" w:hint="default"/>
                <w:sz w:val="21"/>
                <w:szCs w:val="21"/>
              </w:rPr>
              <w:t> </w:t>
            </w:r>
          </w:p>
        </w:tc>
        <w:tc>
          <w:tcPr>
            <w:tcW w:w="1985" w:type="dxa"/>
            <w:tcBorders>
              <w:top w:val="single" w:sz="8" w:space="0" w:color="000000"/>
              <w:left w:val="single" w:sz="2" w:space="0" w:color="000000"/>
              <w:bottom w:val="single" w:sz="2" w:space="0" w:color="000000"/>
              <w:right w:val="single" w:sz="2" w:space="0" w:color="000000"/>
            </w:tcBorders>
          </w:tcPr>
          <w:p>
            <w:pPr>
              <w:pStyle w:val="TableParagraph"/>
              <w:spacing w:line="237" w:lineRule="auto" w:before="124"/>
              <w:ind w:left="-3" w:right="101" w:hanging="3"/>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12</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31</w:t>
            </w:r>
            <w:r>
              <w:rPr>
                <w:rFonts w:ascii="宋体" w:hAnsi="宋体" w:cs="宋体" w:eastAsia="宋体" w:hint="default"/>
                <w:spacing w:val="-66"/>
                <w:sz w:val="21"/>
                <w:szCs w:val="21"/>
              </w:rPr>
              <w:t> </w:t>
            </w:r>
            <w:r>
              <w:rPr>
                <w:rFonts w:ascii="宋体" w:hAnsi="宋体" w:cs="宋体" w:eastAsia="宋体" w:hint="default"/>
                <w:spacing w:val="-3"/>
                <w:sz w:val="21"/>
                <w:szCs w:val="21"/>
              </w:rPr>
              <w:t>日计</w:t>
            </w:r>
            <w:r>
              <w:rPr>
                <w:rFonts w:ascii="宋体" w:hAnsi="宋体" w:cs="宋体" w:eastAsia="宋体" w:hint="default"/>
                <w:spacing w:val="-3"/>
                <w:w w:val="100"/>
                <w:sz w:val="21"/>
                <w:szCs w:val="21"/>
              </w:rPr>
              <w:t> </w:t>
            </w:r>
            <w:r>
              <w:rPr>
                <w:rFonts w:ascii="宋体" w:hAnsi="宋体" w:cs="宋体" w:eastAsia="宋体" w:hint="default"/>
                <w:spacing w:val="-3"/>
                <w:sz w:val="21"/>
                <w:szCs w:val="21"/>
              </w:rPr>
              <w:t>提的减值准备（按原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金融工具准则）</w:t>
            </w:r>
            <w:r>
              <w:rPr>
                <w:rFonts w:ascii="宋体" w:hAnsi="宋体" w:cs="宋体" w:eastAsia="宋体" w:hint="default"/>
                <w:sz w:val="21"/>
                <w:szCs w:val="21"/>
              </w:rPr>
              <w:t> </w:t>
            </w:r>
          </w:p>
        </w:tc>
        <w:tc>
          <w:tcPr>
            <w:tcW w:w="1275" w:type="dxa"/>
            <w:tcBorders>
              <w:top w:val="single" w:sz="8"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263" w:right="0"/>
              <w:jc w:val="left"/>
              <w:rPr>
                <w:rFonts w:ascii="宋体" w:hAnsi="宋体" w:cs="宋体" w:eastAsia="宋体" w:hint="default"/>
                <w:sz w:val="21"/>
                <w:szCs w:val="21"/>
              </w:rPr>
            </w:pPr>
            <w:r>
              <w:rPr>
                <w:rFonts w:ascii="宋体" w:hAnsi="宋体" w:cs="宋体" w:eastAsia="宋体" w:hint="default"/>
                <w:sz w:val="21"/>
                <w:szCs w:val="21"/>
              </w:rPr>
              <w:t>重分类</w:t>
            </w:r>
            <w:r>
              <w:rPr>
                <w:rFonts w:ascii="宋体" w:hAnsi="宋体" w:cs="宋体" w:eastAsia="宋体" w:hint="default"/>
                <w:sz w:val="21"/>
                <w:szCs w:val="21"/>
              </w:rPr>
              <w:t> </w:t>
            </w:r>
          </w:p>
        </w:tc>
        <w:tc>
          <w:tcPr>
            <w:tcW w:w="1159" w:type="dxa"/>
            <w:tcBorders>
              <w:top w:val="single" w:sz="8"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5" w:right="0"/>
              <w:jc w:val="left"/>
              <w:rPr>
                <w:rFonts w:ascii="宋体" w:hAnsi="宋体" w:cs="宋体" w:eastAsia="宋体" w:hint="default"/>
                <w:sz w:val="21"/>
                <w:szCs w:val="21"/>
              </w:rPr>
            </w:pPr>
            <w:r>
              <w:rPr>
                <w:rFonts w:ascii="宋体" w:hAnsi="宋体" w:cs="宋体" w:eastAsia="宋体" w:hint="default"/>
                <w:sz w:val="21"/>
                <w:szCs w:val="21"/>
              </w:rPr>
              <w:t>重新计量</w:t>
            </w:r>
            <w:r>
              <w:rPr>
                <w:rFonts w:ascii="宋体" w:hAnsi="宋体" w:cs="宋体" w:eastAsia="宋体" w:hint="default"/>
                <w:sz w:val="21"/>
                <w:szCs w:val="21"/>
              </w:rPr>
              <w:t> </w:t>
            </w:r>
          </w:p>
        </w:tc>
        <w:tc>
          <w:tcPr>
            <w:tcW w:w="1988" w:type="dxa"/>
            <w:tcBorders>
              <w:top w:val="single" w:sz="8" w:space="0" w:color="000000"/>
              <w:left w:val="single" w:sz="2" w:space="0" w:color="000000"/>
              <w:bottom w:val="single" w:sz="2" w:space="0" w:color="000000"/>
              <w:right w:val="nil" w:sz="6" w:space="0" w:color="auto"/>
            </w:tcBorders>
          </w:tcPr>
          <w:p>
            <w:pPr>
              <w:pStyle w:val="TableParagraph"/>
              <w:spacing w:line="237" w:lineRule="auto" w:before="124"/>
              <w:ind w:right="101"/>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1</w:t>
            </w:r>
            <w:r>
              <w:rPr>
                <w:rFonts w:ascii="宋体" w:hAnsi="宋体" w:cs="宋体" w:eastAsia="宋体" w:hint="default"/>
                <w:spacing w:val="-64"/>
                <w:sz w:val="21"/>
                <w:szCs w:val="21"/>
              </w:rPr>
              <w:t> </w:t>
            </w:r>
            <w:r>
              <w:rPr>
                <w:rFonts w:ascii="宋体" w:hAnsi="宋体" w:cs="宋体" w:eastAsia="宋体" w:hint="default"/>
                <w:sz w:val="21"/>
                <w:szCs w:val="21"/>
              </w:rPr>
              <w:t>日计提</w:t>
            </w:r>
            <w:r>
              <w:rPr>
                <w:rFonts w:ascii="宋体" w:hAnsi="宋体" w:cs="宋体" w:eastAsia="宋体" w:hint="default"/>
                <w:w w:val="100"/>
                <w:sz w:val="21"/>
                <w:szCs w:val="21"/>
              </w:rPr>
              <w:t> </w:t>
            </w:r>
            <w:r>
              <w:rPr>
                <w:rFonts w:ascii="宋体" w:hAnsi="宋体" w:cs="宋体" w:eastAsia="宋体" w:hint="default"/>
                <w:spacing w:val="-3"/>
                <w:sz w:val="21"/>
                <w:szCs w:val="21"/>
              </w:rPr>
              <w:t>的减值准备（按新金</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融工具准则）</w:t>
            </w:r>
            <w:r>
              <w:rPr>
                <w:rFonts w:ascii="宋体" w:hAnsi="宋体" w:cs="宋体" w:eastAsia="宋体" w:hint="default"/>
                <w:sz w:val="21"/>
                <w:szCs w:val="21"/>
              </w:rPr>
              <w:t> </w:t>
            </w:r>
          </w:p>
        </w:tc>
      </w:tr>
      <w:tr>
        <w:trPr>
          <w:trHeight w:val="706" w:hRule="exact"/>
        </w:trPr>
        <w:tc>
          <w:tcPr>
            <w:tcW w:w="2456" w:type="dxa"/>
            <w:tcBorders>
              <w:top w:val="single" w:sz="2" w:space="0" w:color="000000"/>
              <w:left w:val="nil" w:sz="6" w:space="0" w:color="auto"/>
              <w:bottom w:val="single" w:sz="2" w:space="0" w:color="000000"/>
              <w:right w:val="single" w:sz="2" w:space="0" w:color="000000"/>
            </w:tcBorders>
          </w:tcPr>
          <w:p>
            <w:pPr>
              <w:pStyle w:val="TableParagraph"/>
              <w:spacing w:line="272" w:lineRule="exact" w:before="152"/>
              <w:ind w:left="14" w:right="122"/>
              <w:jc w:val="left"/>
              <w:rPr>
                <w:rFonts w:ascii="宋体" w:hAnsi="宋体" w:cs="宋体" w:eastAsia="宋体" w:hint="default"/>
                <w:sz w:val="21"/>
                <w:szCs w:val="21"/>
              </w:rPr>
            </w:pPr>
            <w:r>
              <w:rPr>
                <w:rFonts w:ascii="宋体" w:hAnsi="宋体" w:cs="宋体" w:eastAsia="宋体" w:hint="default"/>
                <w:spacing w:val="-2"/>
                <w:sz w:val="21"/>
                <w:szCs w:val="21"/>
              </w:rPr>
              <w:t>（一）以摊余成本计量的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金融资产</w:t>
            </w:r>
            <w:r>
              <w:rPr>
                <w:rFonts w:ascii="宋体" w:hAnsi="宋体" w:cs="宋体" w:eastAsia="宋体" w:hint="default"/>
                <w:sz w:val="21"/>
                <w:szCs w:val="21"/>
              </w:rPr>
              <w:t> </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22,997,477.23</w:t>
            </w:r>
            <w:r>
              <w:rPr>
                <w:rFonts w:ascii="宋体"/>
                <w:sz w:val="21"/>
              </w:rPr>
              <w:t> </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1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68"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22,997,477.23</w:t>
            </w:r>
            <w:r>
              <w:rPr>
                <w:rFonts w:ascii="宋体"/>
                <w:sz w:val="21"/>
              </w:rPr>
              <w:t> </w:t>
            </w:r>
          </w:p>
        </w:tc>
      </w:tr>
      <w:tr>
        <w:trPr>
          <w:trHeight w:val="434" w:hRule="exact"/>
        </w:trPr>
        <w:tc>
          <w:tcPr>
            <w:tcW w:w="2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4"/>
              <w:ind w:left="14" w:right="0"/>
              <w:jc w:val="left"/>
              <w:rPr>
                <w:rFonts w:ascii="宋体" w:hAnsi="宋体" w:cs="宋体" w:eastAsia="宋体" w:hint="default"/>
                <w:sz w:val="21"/>
                <w:szCs w:val="21"/>
              </w:rPr>
            </w:pPr>
            <w:r>
              <w:rPr>
                <w:rFonts w:ascii="宋体" w:hAnsi="宋体" w:cs="宋体" w:eastAsia="宋体" w:hint="default"/>
                <w:sz w:val="21"/>
                <w:szCs w:val="21"/>
              </w:rPr>
              <w:t>其中：应收票据减值准备</w:t>
            </w:r>
            <w:r>
              <w:rPr>
                <w:rFonts w:ascii="宋体" w:hAnsi="宋体" w:cs="宋体" w:eastAsia="宋体" w:hint="default"/>
                <w:sz w:val="21"/>
                <w:szCs w:val="21"/>
              </w:rPr>
              <w:t> </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
              <w:jc w:val="right"/>
              <w:rPr>
                <w:rFonts w:ascii="宋体" w:hAnsi="宋体" w:cs="宋体" w:eastAsia="宋体" w:hint="default"/>
                <w:sz w:val="21"/>
                <w:szCs w:val="21"/>
              </w:rPr>
            </w:pPr>
            <w:r>
              <w:rPr>
                <w:rFonts w:ascii="宋体"/>
                <w:w w:val="100"/>
                <w:sz w:val="21"/>
              </w:rPr>
              <w:t> </w:t>
            </w:r>
          </w:p>
        </w:tc>
        <w:tc>
          <w:tcPr>
            <w:tcW w:w="1275"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
        </w:tc>
        <w:tc>
          <w:tcPr>
            <w:tcW w:w="1988" w:type="dxa"/>
            <w:tcBorders>
              <w:top w:val="single" w:sz="2" w:space="0" w:color="000000"/>
              <w:left w:val="single" w:sz="2" w:space="0" w:color="000000"/>
              <w:bottom w:val="single" w:sz="2" w:space="0" w:color="000000"/>
              <w:right w:val="nil" w:sz="6" w:space="0" w:color="auto"/>
            </w:tcBorders>
          </w:tcPr>
          <w:p>
            <w:pPr/>
          </w:p>
        </w:tc>
      </w:tr>
      <w:tr>
        <w:trPr>
          <w:trHeight w:val="435" w:hRule="exact"/>
        </w:trPr>
        <w:tc>
          <w:tcPr>
            <w:tcW w:w="2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应收账款减值准备</w:t>
            </w:r>
            <w:r>
              <w:rPr>
                <w:rFonts w:ascii="宋体" w:hAnsi="宋体" w:cs="宋体" w:eastAsia="宋体" w:hint="default"/>
                <w:sz w:val="21"/>
                <w:szCs w:val="21"/>
              </w:rPr>
              <w:t> </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spacing w:val="-1"/>
                <w:sz w:val="21"/>
              </w:rPr>
              <w:t>22,021,593.76</w:t>
            </w:r>
            <w:r>
              <w:rPr>
                <w:rFonts w:ascii="宋体"/>
                <w:sz w:val="21"/>
              </w:rPr>
              <w:t> </w:t>
            </w:r>
          </w:p>
        </w:tc>
        <w:tc>
          <w:tcPr>
            <w:tcW w:w="1275"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
        </w:tc>
        <w:tc>
          <w:tcPr>
            <w:tcW w:w="19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22,021,593.76</w:t>
            </w:r>
            <w:r>
              <w:rPr>
                <w:rFonts w:ascii="宋体"/>
                <w:sz w:val="21"/>
              </w:rPr>
              <w:t> </w:t>
            </w:r>
          </w:p>
        </w:tc>
      </w:tr>
      <w:tr>
        <w:trPr>
          <w:trHeight w:val="439" w:hRule="exact"/>
        </w:trPr>
        <w:tc>
          <w:tcPr>
            <w:tcW w:w="2456" w:type="dxa"/>
            <w:tcBorders>
              <w:top w:val="single" w:sz="2" w:space="0" w:color="000000"/>
              <w:left w:val="nil" w:sz="6" w:space="0" w:color="auto"/>
              <w:bottom w:val="single" w:sz="8" w:space="0" w:color="000000"/>
              <w:right w:val="single" w:sz="2"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其他应收款减值准备</w:t>
            </w:r>
            <w:r>
              <w:rPr>
                <w:rFonts w:ascii="宋体" w:hAnsi="宋体" w:cs="宋体" w:eastAsia="宋体" w:hint="default"/>
                <w:sz w:val="21"/>
                <w:szCs w:val="21"/>
              </w:rPr>
              <w:t> </w:t>
            </w:r>
          </w:p>
        </w:tc>
        <w:tc>
          <w:tcPr>
            <w:tcW w:w="1985"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spacing w:val="-1"/>
                <w:sz w:val="21"/>
              </w:rPr>
              <w:t>975,883.47</w:t>
            </w:r>
            <w:r>
              <w:rPr>
                <w:rFonts w:ascii="宋体"/>
                <w:sz w:val="21"/>
              </w:rPr>
              <w:t> </w:t>
            </w:r>
          </w:p>
        </w:tc>
        <w:tc>
          <w:tcPr>
            <w:tcW w:w="1275" w:type="dxa"/>
            <w:tcBorders>
              <w:top w:val="single" w:sz="2" w:space="0" w:color="000000"/>
              <w:left w:val="single" w:sz="2" w:space="0" w:color="000000"/>
              <w:bottom w:val="single" w:sz="8" w:space="0" w:color="000000"/>
              <w:right w:val="single" w:sz="2" w:space="0" w:color="000000"/>
            </w:tcBorders>
          </w:tcPr>
          <w:p>
            <w:pPr/>
          </w:p>
        </w:tc>
        <w:tc>
          <w:tcPr>
            <w:tcW w:w="1159" w:type="dxa"/>
            <w:tcBorders>
              <w:top w:val="single" w:sz="2" w:space="0" w:color="000000"/>
              <w:left w:val="single" w:sz="2" w:space="0" w:color="000000"/>
              <w:bottom w:val="single" w:sz="8" w:space="0" w:color="000000"/>
              <w:right w:val="single" w:sz="2" w:space="0" w:color="000000"/>
            </w:tcBorders>
          </w:tcPr>
          <w:p>
            <w:pPr/>
          </w:p>
        </w:tc>
        <w:tc>
          <w:tcPr>
            <w:tcW w:w="1988"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975,883.47</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rFonts w:ascii="宋体" w:hAnsi="宋体" w:cs="宋体" w:eastAsia="宋体" w:hint="default"/>
        </w:rPr>
        <w:t>42.</w:t>
      </w:r>
      <w:r>
        <w:rPr>
          <w:rFonts w:ascii="宋体" w:hAnsi="宋体" w:cs="宋体" w:eastAsia="宋体" w:hint="default"/>
          <w:spacing w:val="2"/>
        </w:rPr>
        <w:t> </w:t>
      </w:r>
      <w:r>
        <w:rPr/>
        <w:t>其他</w:t>
      </w:r>
      <w:r>
        <w:rPr>
          <w:b w:val="0"/>
          <w:bCs w:val="0"/>
        </w:rPr>
      </w:r>
    </w:p>
    <w:p>
      <w:pPr>
        <w:pStyle w:val="BodyText"/>
        <w:spacing w:line="274" w:lineRule="exact" w:before="56"/>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tabs>
          <w:tab w:pos="641" w:val="left" w:leader="none"/>
        </w:tabs>
        <w:spacing w:line="290" w:lineRule="auto" w:before="58"/>
        <w:ind w:left="216" w:right="707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30"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28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应税收入</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w:t>
            </w:r>
            <w:r>
              <w:rPr>
                <w:rFonts w:ascii="宋体" w:hAnsi="宋体" w:cs="宋体" w:eastAsia="宋体" w:hint="default"/>
                <w:sz w:val="21"/>
                <w:szCs w:val="21"/>
              </w:rPr>
              <w:t>13% </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应交流转税</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应交流转税</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 </w:t>
            </w:r>
          </w:p>
        </w:tc>
      </w:tr>
      <w:tr>
        <w:trPr>
          <w:trHeight w:val="828"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本公司所得税率详见附注四、</w:t>
            </w:r>
            <w:r>
              <w:rPr>
                <w:rFonts w:ascii="宋体" w:hAnsi="宋体" w:cs="宋体" w:eastAsia="宋体" w:hint="default"/>
                <w:sz w:val="21"/>
                <w:szCs w:val="21"/>
              </w:rPr>
              <w:t>2 </w:t>
            </w:r>
          </w:p>
          <w:p>
            <w:pPr>
              <w:pStyle w:val="TableParagraph"/>
              <w:spacing w:line="272" w:lineRule="exact" w:before="27"/>
              <w:ind w:left="100" w:right="98"/>
              <w:jc w:val="left"/>
              <w:rPr>
                <w:rFonts w:ascii="宋体" w:hAnsi="宋体" w:cs="宋体" w:eastAsia="宋体" w:hint="default"/>
                <w:sz w:val="21"/>
                <w:szCs w:val="21"/>
              </w:rPr>
            </w:pPr>
            <w:r>
              <w:rPr>
                <w:rFonts w:ascii="宋体" w:hAnsi="宋体" w:cs="宋体" w:eastAsia="宋体" w:hint="default"/>
                <w:spacing w:val="-4"/>
                <w:sz w:val="21"/>
                <w:szCs w:val="21"/>
              </w:rPr>
              <w:t>“税收优惠及批文”；本公司之</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子公司执行</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z w:val="21"/>
                <w:szCs w:val="21"/>
              </w:rPr>
              <w:t>的所得税税率</w:t>
            </w:r>
            <w:r>
              <w:rPr>
                <w:rFonts w:ascii="宋体" w:hAnsi="宋体" w:cs="宋体" w:eastAsia="宋体" w:hint="default"/>
                <w:sz w:val="21"/>
                <w:szCs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存在不同企业所得税税率纳税主体的，披露情况说明</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4" w:lineRule="exact"/>
        <w:jc w:val="left"/>
        <w:rPr>
          <w:rFonts w:ascii="宋体" w:hAnsi="宋体" w:cs="宋体" w:eastAsia="宋体" w:hint="default"/>
        </w:rPr>
        <w:sectPr>
          <w:footerReference w:type="default" r:id="rId65"/>
          <w:pgSz w:w="11910" w:h="16840"/>
          <w:pgMar w:footer="1195" w:header="882" w:top="1120" w:bottom="1380" w:left="1060" w:right="1560"/>
          <w:pgNumType w:start="141"/>
        </w:sectPr>
      </w:pPr>
    </w:p>
    <w:p>
      <w:pPr>
        <w:spacing w:line="240" w:lineRule="auto" w:before="9"/>
        <w:rPr>
          <w:rFonts w:ascii="宋体" w:hAnsi="宋体" w:cs="宋体" w:eastAsia="宋体" w:hint="default"/>
          <w:sz w:val="18"/>
          <w:szCs w:val="18"/>
        </w:rPr>
      </w:pPr>
    </w:p>
    <w:p>
      <w:pPr>
        <w:pStyle w:val="Heading4"/>
        <w:tabs>
          <w:tab w:pos="661" w:val="left" w:leader="none"/>
        </w:tabs>
        <w:spacing w:line="240" w:lineRule="auto" w:before="36"/>
        <w:ind w:left="236" w:right="0"/>
        <w:jc w:val="left"/>
        <w:rPr>
          <w:b w:val="0"/>
          <w:bCs w:val="0"/>
        </w:rPr>
      </w:pPr>
      <w:r>
        <w:rPr>
          <w:rFonts w:ascii="宋体" w:hAnsi="宋体" w:cs="宋体" w:eastAsia="宋体" w:hint="default"/>
          <w:w w:val="95"/>
        </w:rPr>
        <w:t>2.</w:t>
        <w:tab/>
      </w:r>
      <w:r>
        <w:rPr/>
        <w:t>税收优惠</w:t>
      </w:r>
      <w:r>
        <w:rPr>
          <w:b w:val="0"/>
          <w:bCs w:val="0"/>
        </w:rPr>
      </w:r>
    </w:p>
    <w:p>
      <w:pPr>
        <w:pStyle w:val="BodyText"/>
        <w:spacing w:line="240" w:lineRule="auto" w:before="56"/>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5"/>
        <w:ind w:left="236" w:right="228" w:firstLine="420"/>
        <w:jc w:val="both"/>
        <w:rPr>
          <w:rFonts w:ascii="宋体" w:hAnsi="宋体" w:cs="宋体" w:eastAsia="宋体" w:hint="default"/>
        </w:rPr>
      </w:pPr>
      <w:r>
        <w:rPr/>
        <w:t>根据《财政部 </w:t>
      </w:r>
      <w:r>
        <w:rPr>
          <w:rFonts w:ascii="宋体" w:hAnsi="宋体" w:cs="宋体" w:eastAsia="宋体" w:hint="default"/>
        </w:rPr>
      </w:r>
      <w:r>
        <w:rPr/>
        <w:t>国家税务总局</w:t>
      </w:r>
      <w:r>
        <w:rPr>
          <w:spacing w:val="7"/>
        </w:rPr>
        <w:t> </w:t>
      </w:r>
      <w:r>
        <w:rPr>
          <w:rFonts w:ascii="宋体" w:hAnsi="宋体" w:cs="宋体" w:eastAsia="宋体" w:hint="default"/>
          <w:spacing w:val="7"/>
        </w:rPr>
      </w:r>
      <w:r>
        <w:rPr/>
        <w:t>中宣部关于继续实施文化体制改革中经营性文化事业单位转制</w:t>
      </w:r>
      <w:r>
        <w:rPr>
          <w:w w:val="100"/>
        </w:rPr>
        <w:t> </w:t>
      </w:r>
      <w:r>
        <w:rPr>
          <w:spacing w:val="-3"/>
        </w:rPr>
        <w:t>为企业若干税收政策的通知》（财税〔</w:t>
      </w:r>
      <w:r>
        <w:rPr>
          <w:rFonts w:ascii="宋体" w:hAnsi="宋体" w:cs="宋体" w:eastAsia="宋体" w:hint="default"/>
          <w:spacing w:val="-3"/>
        </w:rPr>
        <w:t>2019</w:t>
      </w:r>
      <w:r>
        <w:rPr>
          <w:spacing w:val="-3"/>
        </w:rPr>
        <w:t>〕</w:t>
      </w:r>
      <w:r>
        <w:rPr>
          <w:rFonts w:ascii="宋体" w:hAnsi="宋体" w:cs="宋体" w:eastAsia="宋体" w:hint="default"/>
          <w:spacing w:val="-3"/>
        </w:rPr>
        <w:t>16 </w:t>
      </w:r>
      <w:r>
        <w:rPr>
          <w:spacing w:val="-3"/>
        </w:rPr>
        <w:t>号），“经营性文化事业单位转制为企业后，自</w:t>
      </w:r>
      <w:r>
        <w:rPr>
          <w:spacing w:val="-69"/>
        </w:rPr>
        <w:t> </w:t>
      </w:r>
      <w:r>
        <w:rPr>
          <w:spacing w:val="-69"/>
        </w:rPr>
      </w:r>
      <w:r>
        <w:rPr>
          <w:spacing w:val="-6"/>
          <w:w w:val="100"/>
        </w:rPr>
        <w:t>转制注册之日起免征企业所得税，执行期限为</w:t>
      </w:r>
      <w:r>
        <w:rPr>
          <w:spacing w:val="-53"/>
          <w:w w:val="100"/>
        </w:rPr>
        <w:t> </w:t>
      </w:r>
      <w:r>
        <w:rPr>
          <w:rFonts w:ascii="宋体" w:hAnsi="宋体" w:cs="宋体" w:eastAsia="宋体" w:hint="default"/>
          <w:spacing w:val="-1"/>
          <w:w w:val="100"/>
        </w:rPr>
        <w:t>2019</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1</w:t>
      </w:r>
      <w:r>
        <w:rPr>
          <w:rFonts w:ascii="宋体" w:hAnsi="宋体" w:cs="宋体" w:eastAsia="宋体" w:hint="default"/>
          <w:spacing w:val="-56"/>
          <w:w w:val="100"/>
        </w:rPr>
        <w:t> </w:t>
      </w:r>
      <w:r>
        <w:rPr>
          <w:w w:val="100"/>
        </w:rPr>
        <w:t>月</w:t>
      </w:r>
      <w:r>
        <w:rPr>
          <w:spacing w:val="-53"/>
          <w:w w:val="100"/>
        </w:rPr>
        <w:t> </w:t>
      </w:r>
      <w:r>
        <w:rPr>
          <w:rFonts w:ascii="宋体" w:hAnsi="宋体" w:cs="宋体" w:eastAsia="宋体" w:hint="default"/>
          <w:w w:val="100"/>
        </w:rPr>
        <w:t>1</w:t>
      </w:r>
      <w:r>
        <w:rPr>
          <w:rFonts w:ascii="宋体" w:hAnsi="宋体" w:cs="宋体" w:eastAsia="宋体" w:hint="default"/>
          <w:spacing w:val="-54"/>
          <w:w w:val="100"/>
        </w:rPr>
        <w:t> </w:t>
      </w:r>
      <w:r>
        <w:rPr>
          <w:spacing w:val="-2"/>
          <w:w w:val="100"/>
        </w:rPr>
        <w:t>日至</w:t>
      </w:r>
      <w:r>
        <w:rPr>
          <w:spacing w:val="-54"/>
          <w:w w:val="100"/>
        </w:rPr>
        <w:t> </w:t>
      </w:r>
      <w:r>
        <w:rPr>
          <w:rFonts w:ascii="宋体" w:hAnsi="宋体" w:cs="宋体" w:eastAsia="宋体" w:hint="default"/>
          <w:spacing w:val="-1"/>
          <w:w w:val="100"/>
        </w:rPr>
        <w:t>2023</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12</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w w:val="100"/>
        </w:rPr>
        <w:t>31</w:t>
      </w:r>
      <w:r>
        <w:rPr>
          <w:rFonts w:ascii="宋体" w:hAnsi="宋体" w:cs="宋体" w:eastAsia="宋体" w:hint="default"/>
          <w:spacing w:val="-56"/>
          <w:w w:val="100"/>
        </w:rPr>
        <w:t> </w:t>
      </w:r>
      <w:r>
        <w:rPr>
          <w:w w:val="100"/>
        </w:rPr>
        <w:t>日”</w:t>
      </w:r>
      <w:r>
        <w:rPr>
          <w:spacing w:val="-1"/>
          <w:w w:val="100"/>
        </w:rPr>
        <w:t> </w:t>
      </w:r>
      <w:r>
        <w:rPr>
          <w:spacing w:val="-2"/>
          <w:w w:val="100"/>
        </w:rPr>
        <w:t>和中共长</w:t>
      </w:r>
      <w:r>
        <w:rPr>
          <w:w w:val="100"/>
        </w:rPr>
        <w:t> </w:t>
      </w:r>
      <w:r>
        <w:rPr>
          <w:spacing w:val="-1"/>
        </w:rPr>
        <w:t>沙市委宣传部、长沙市财政局、长沙市国家税务局、长沙市地方税务局关于下发长沙市第二批转</w:t>
      </w:r>
      <w:r>
        <w:rPr>
          <w:spacing w:val="-55"/>
        </w:rPr>
        <w:t> </w:t>
      </w:r>
      <w:r>
        <w:rPr>
          <w:spacing w:val="-55"/>
        </w:rPr>
      </w:r>
      <w:r>
        <w:rPr/>
        <w:t>制文化企业名单的通知（长宣联</w:t>
      </w:r>
      <w:r>
        <w:rPr>
          <w:rFonts w:ascii="宋体" w:hAnsi="宋体" w:cs="宋体" w:eastAsia="宋体" w:hint="default"/>
        </w:rPr>
        <w:t>[2013]21</w:t>
      </w:r>
      <w:r>
        <w:rPr>
          <w:rFonts w:ascii="宋体" w:hAnsi="宋体" w:cs="宋体" w:eastAsia="宋体" w:hint="default"/>
          <w:spacing w:val="-36"/>
        </w:rPr>
        <w:t> </w:t>
      </w:r>
      <w:r>
        <w:rPr>
          <w:spacing w:val="-3"/>
        </w:rPr>
        <w:t>号），本公司被认定为长沙市第二批文化体制改革中经</w:t>
      </w:r>
      <w:r>
        <w:rPr>
          <w:spacing w:val="-98"/>
        </w:rPr>
        <w:t> </w:t>
      </w:r>
      <w:r>
        <w:rPr>
          <w:spacing w:val="-98"/>
        </w:rPr>
      </w:r>
      <w:r>
        <w:rPr>
          <w:spacing w:val="-1"/>
        </w:rPr>
        <w:t>营性文化事业单位转制企业，并在长沙市天心区国家税务局取得企业所得税优惠备案表，本公司</w:t>
      </w:r>
      <w:r>
        <w:rPr>
          <w:spacing w:val="-54"/>
        </w:rPr>
        <w:t> </w:t>
      </w:r>
      <w:r>
        <w:rPr>
          <w:spacing w:val="-54"/>
        </w:rPr>
      </w:r>
      <w:r>
        <w:rPr>
          <w:rFonts w:ascii="宋体" w:hAnsi="宋体" w:cs="宋体" w:eastAsia="宋体" w:hint="default"/>
        </w:rPr>
        <w:t>2019</w:t>
      </w:r>
      <w:r>
        <w:rPr>
          <w:rFonts w:ascii="宋体" w:hAnsi="宋体" w:cs="宋体" w:eastAsia="宋体" w:hint="default"/>
          <w:spacing w:val="-57"/>
        </w:rPr>
        <w:t> </w:t>
      </w:r>
      <w:r>
        <w:rPr/>
        <w:t>年免征企业所得税。</w:t>
      </w:r>
      <w:r>
        <w:rPr>
          <w:rFonts w:ascii="宋体" w:hAnsi="宋体" w:cs="宋体" w:eastAsia="宋体" w:hint="default"/>
        </w:rPr>
        <w:t> </w:t>
      </w:r>
    </w:p>
    <w:p>
      <w:pPr>
        <w:pStyle w:val="BodyText"/>
        <w:spacing w:line="314" w:lineRule="auto" w:before="20"/>
        <w:ind w:left="236" w:right="229" w:firstLine="420"/>
        <w:jc w:val="both"/>
        <w:rPr>
          <w:rFonts w:ascii="宋体" w:hAnsi="宋体" w:cs="宋体" w:eastAsia="宋体" w:hint="default"/>
        </w:rPr>
      </w:pPr>
      <w:r>
        <w:rPr/>
        <w:t>根据财政部 </w:t>
      </w:r>
      <w:r>
        <w:rPr>
          <w:rFonts w:ascii="宋体" w:hAnsi="宋体" w:cs="宋体" w:eastAsia="宋体" w:hint="default"/>
        </w:rPr>
      </w:r>
      <w:r>
        <w:rPr/>
        <w:t>税务总局 </w:t>
      </w:r>
      <w:r>
        <w:rPr>
          <w:rFonts w:ascii="宋体" w:hAnsi="宋体" w:cs="宋体" w:eastAsia="宋体" w:hint="default"/>
        </w:rPr>
      </w:r>
      <w:r>
        <w:rPr/>
        <w:t>海关总署关于深化增值税改革有关政策的公告（财政部 </w:t>
      </w:r>
      <w:r>
        <w:rPr>
          <w:rFonts w:ascii="宋体" w:hAnsi="宋体" w:cs="宋体" w:eastAsia="宋体" w:hint="default"/>
        </w:rPr>
      </w:r>
      <w:r>
        <w:rPr/>
        <w:t>税务总局</w:t>
      </w:r>
      <w:r>
        <w:rPr>
          <w:spacing w:val="3"/>
        </w:rPr>
        <w:t> </w:t>
      </w:r>
      <w:r>
        <w:rPr>
          <w:rFonts w:ascii="宋体" w:hAnsi="宋体" w:cs="宋体" w:eastAsia="宋体" w:hint="default"/>
          <w:spacing w:val="3"/>
        </w:rPr>
      </w:r>
      <w:r>
        <w:rPr/>
        <w:t>海</w:t>
      </w:r>
      <w:r>
        <w:rPr>
          <w:w w:val="100"/>
        </w:rPr>
        <w:t> </w:t>
      </w:r>
      <w:r>
        <w:rPr/>
        <w:t>关总署公告</w:t>
      </w:r>
      <w:r>
        <w:rPr>
          <w:spacing w:val="-52"/>
        </w:rPr>
        <w:t> </w:t>
      </w:r>
      <w:r>
        <w:rPr>
          <w:rFonts w:ascii="宋体" w:hAnsi="宋体" w:cs="宋体" w:eastAsia="宋体" w:hint="default"/>
        </w:rPr>
        <w:t>2019</w:t>
      </w:r>
      <w:r>
        <w:rPr>
          <w:rFonts w:ascii="宋体" w:hAnsi="宋体" w:cs="宋体" w:eastAsia="宋体" w:hint="default"/>
          <w:spacing w:val="-55"/>
        </w:rPr>
        <w:t> </w:t>
      </w:r>
      <w:r>
        <w:rPr/>
        <w:t>年第</w:t>
      </w:r>
      <w:r>
        <w:rPr>
          <w:spacing w:val="-53"/>
        </w:rPr>
        <w:t> </w:t>
      </w:r>
      <w:r>
        <w:rPr>
          <w:rFonts w:ascii="宋体" w:hAnsi="宋体" w:cs="宋体" w:eastAsia="宋体" w:hint="default"/>
        </w:rPr>
        <w:t>39</w:t>
      </w:r>
      <w:r>
        <w:rPr>
          <w:rFonts w:ascii="宋体" w:hAnsi="宋体" w:cs="宋体" w:eastAsia="宋体" w:hint="default"/>
          <w:spacing w:val="-55"/>
        </w:rPr>
        <w:t> </w:t>
      </w:r>
      <w:r>
        <w:rPr/>
        <w:t>号）,</w:t>
      </w:r>
      <w:r>
        <w:rPr>
          <w:spacing w:val="-1"/>
        </w:rPr>
        <w:t> </w:t>
      </w:r>
      <w:r>
        <w:rPr/>
        <w:t>“自</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日至</w:t>
      </w:r>
      <w:r>
        <w:rPr>
          <w:spacing w:val="-52"/>
        </w:rPr>
        <w:t> </w:t>
      </w:r>
      <w:r>
        <w:rPr>
          <w:rFonts w:ascii="宋体" w:hAnsi="宋体" w:cs="宋体" w:eastAsia="宋体" w:hint="default"/>
        </w:rPr>
        <w:t>2021</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日，允许生产、生活性</w:t>
      </w:r>
      <w:r>
        <w:rPr>
          <w:w w:val="100"/>
        </w:rPr>
        <w:t> </w:t>
      </w:r>
      <w:r>
        <w:rPr/>
        <w:t>服务业纳税人按照当期可抵扣进项税额加计</w:t>
      </w:r>
      <w:r>
        <w:rPr>
          <w:spacing w:val="7"/>
        </w:rPr>
        <w:t> </w:t>
      </w:r>
      <w:r>
        <w:rPr>
          <w:rFonts w:ascii="宋体" w:hAnsi="宋体" w:cs="宋体" w:eastAsia="宋体" w:hint="default"/>
        </w:rPr>
        <w:t>10%</w:t>
      </w:r>
      <w:r>
        <w:rPr/>
        <w:t>，抵减应纳税额”，本公司所从事业务满足该政</w:t>
      </w:r>
      <w:r>
        <w:rPr>
          <w:w w:val="100"/>
        </w:rPr>
        <w:t> </w:t>
      </w:r>
      <w:r>
        <w:rPr/>
        <w:t>策规定。</w:t>
      </w:r>
      <w:r>
        <w:rPr>
          <w:rFonts w:ascii="宋体" w:hAnsi="宋体" w:cs="宋体" w:eastAsia="宋体" w:hint="default"/>
        </w:rPr>
        <w:t> </w:t>
      </w:r>
    </w:p>
    <w:p>
      <w:pPr>
        <w:pStyle w:val="BodyText"/>
        <w:spacing w:line="218" w:lineRule="exact"/>
        <w:ind w:left="236" w:right="0"/>
        <w:jc w:val="left"/>
        <w:rPr>
          <w:rFonts w:ascii="宋体" w:hAnsi="宋体" w:cs="宋体" w:eastAsia="宋体" w:hint="default"/>
        </w:rPr>
      </w:pPr>
      <w:r>
        <w:rPr>
          <w:rFonts w:ascii="宋体"/>
          <w:w w:val="100"/>
        </w:rPr>
        <w:t> </w:t>
      </w:r>
    </w:p>
    <w:p>
      <w:pPr>
        <w:pStyle w:val="Heading4"/>
        <w:tabs>
          <w:tab w:pos="661"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w w:val="95"/>
        </w:rPr>
        <w:t>3.</w:t>
        <w:tab/>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90" w:lineRule="auto" w:before="58"/>
        <w:ind w:left="236" w:right="6519"/>
        <w:jc w:val="left"/>
        <w:rPr>
          <w:b w:val="0"/>
          <w:bCs w:val="0"/>
        </w:rPr>
      </w:pPr>
      <w:r>
        <w:rPr/>
        <w:t>七、</w:t>
      </w:r>
      <w:r>
        <w:rPr>
          <w:spacing w:val="-105"/>
        </w:rPr>
        <w:t> </w:t>
      </w:r>
      <w:r>
        <w:rPr>
          <w:rFonts w:ascii="宋体" w:hAnsi="宋体" w:cs="宋体" w:eastAsia="宋体" w:hint="default"/>
          <w:spacing w:val="-105"/>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14"/>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76"/>
        <w:gridCol w:w="3380"/>
        <w:gridCol w:w="3406"/>
      </w:tblGrid>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84,710,143.84</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191,707,826.31</w:t>
            </w:r>
            <w:r>
              <w:rPr>
                <w:rFonts w:ascii="宋体"/>
                <w:sz w:val="21"/>
              </w:rPr>
              <w:t> </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591,826.85</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6,000.01</w:t>
            </w:r>
            <w:r>
              <w:rPr>
                <w:rFonts w:ascii="宋体"/>
                <w:sz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85,301,970.69</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191,713,826.32</w:t>
            </w:r>
            <w:r>
              <w:rPr>
                <w:rFonts w:ascii="宋体"/>
                <w:sz w:val="21"/>
              </w:rPr>
              <w:t> </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款项总额</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97" w:lineRule="auto" w:before="73"/>
        <w:ind w:left="236" w:right="0" w:firstLine="48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于</w:t>
      </w:r>
      <w:r>
        <w:rPr>
          <w:spacing w:val="-53"/>
        </w:rPr>
        <w:t> </w:t>
      </w:r>
      <w:r>
        <w:rPr>
          <w:rFonts w:ascii="Times New Roman" w:hAnsi="Times New Roman" w:cs="Times New Roman" w:eastAsia="Times New Roman" w:hint="default"/>
        </w:rPr>
        <w:t>2019 </w:t>
      </w:r>
      <w:r>
        <w:rPr/>
        <w:t>年</w:t>
      </w:r>
      <w:r>
        <w:rPr>
          <w:spacing w:val="-53"/>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日与</w:t>
      </w:r>
      <w:r>
        <w:rPr>
          <w:spacing w:val="-53"/>
        </w:rPr>
        <w:t> </w:t>
      </w:r>
      <w:r>
        <w:rPr>
          <w:rFonts w:ascii="Times New Roman" w:hAnsi="Times New Roman" w:cs="Times New Roman" w:eastAsia="Times New Roman" w:hint="default"/>
        </w:rPr>
        <w:t>2018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日，本公司无因抵押、质押等对使用有限制、</w:t>
      </w:r>
      <w:r>
        <w:rPr>
          <w:w w:val="100"/>
        </w:rPr>
        <w:t> </w:t>
      </w:r>
      <w:r>
        <w:rPr/>
        <w:t>以及存放在境外且资金汇回受到限制的情况；</w:t>
      </w:r>
    </w:p>
    <w:p>
      <w:pPr>
        <w:pStyle w:val="BodyText"/>
        <w:spacing w:line="297" w:lineRule="auto" w:before="34"/>
        <w:ind w:left="236"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日货币资金较</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日减少</w:t>
      </w:r>
      <w:r>
        <w:rPr>
          <w:spacing w:val="-54"/>
        </w:rPr>
        <w:t> </w:t>
      </w:r>
      <w:r>
        <w:rPr>
          <w:rFonts w:ascii="Times New Roman" w:hAnsi="Times New Roman" w:cs="Times New Roman" w:eastAsia="Times New Roman" w:hint="default"/>
        </w:rPr>
        <w:t>55.51%</w:t>
      </w:r>
      <w:r>
        <w:rPr/>
        <w:t>，主要由于支付股权投资</w:t>
      </w:r>
      <w:r>
        <w:rPr>
          <w:w w:val="100"/>
        </w:rPr>
        <w:t> </w:t>
      </w:r>
      <w:r>
        <w:rPr/>
        <w:t>款、影视剧投资款以及分配现金股利所致。</w:t>
      </w:r>
    </w:p>
    <w:p>
      <w:pPr>
        <w:pStyle w:val="BodyText"/>
        <w:spacing w:line="240" w:lineRule="auto" w:before="34"/>
        <w:ind w:left="436" w:right="0"/>
        <w:jc w:val="left"/>
        <w:rPr>
          <w:rFonts w:ascii="宋体" w:hAnsi="宋体" w:cs="宋体" w:eastAsia="宋体" w:hint="default"/>
        </w:rPr>
      </w:pPr>
      <w:r>
        <w:rPr>
          <w:rFonts w:ascii="宋体"/>
          <w:w w:val="100"/>
        </w:rPr>
        <w:t> </w:t>
      </w:r>
    </w:p>
    <w:p>
      <w:pPr>
        <w:pStyle w:val="Heading4"/>
        <w:spacing w:line="240" w:lineRule="auto" w:before="68"/>
        <w:ind w:left="236" w:right="0"/>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1195"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4</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559" w:space="3964"/>
            <w:col w:w="278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94"/>
        <w:gridCol w:w="3130"/>
        <w:gridCol w:w="2938"/>
      </w:tblGrid>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w w:val="100"/>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6,200,000.00</w:t>
            </w:r>
            <w:r>
              <w:rPr>
                <w:rFonts w:ascii="宋体"/>
                <w:sz w:val="21"/>
              </w:rPr>
              <w:t> </w:t>
            </w:r>
          </w:p>
        </w:tc>
      </w:tr>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w w:val="100"/>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w w:val="100"/>
                <w:sz w:val="21"/>
              </w:rPr>
              <w:t> </w:t>
            </w:r>
          </w:p>
        </w:tc>
      </w:tr>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6,200,000.00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1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6563" w:space="40"/>
            <w:col w:w="2707"/>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79"/>
        <w:gridCol w:w="3051"/>
        <w:gridCol w:w="3121"/>
      </w:tblGrid>
      <w:tr>
        <w:trPr>
          <w:trHeight w:val="281"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r>
              <w:rPr>
                <w:rFonts w:ascii="宋体" w:hAnsi="宋体" w:cs="宋体" w:eastAsia="宋体" w:hint="default"/>
                <w:sz w:val="21"/>
                <w:szCs w:val="21"/>
              </w:rPr>
              <w:t> </w:t>
            </w: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507,600.00</w:t>
            </w:r>
            <w:r>
              <w:rPr>
                <w:rFonts w:ascii="宋体"/>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507,600.00</w:t>
            </w:r>
            <w:r>
              <w:rPr>
                <w:rFonts w:ascii="宋体"/>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10"/>
        <w:rPr>
          <w:rFonts w:ascii="宋体" w:hAnsi="宋体" w:cs="宋体" w:eastAsia="宋体" w:hint="default"/>
          <w:sz w:val="17"/>
          <w:szCs w:val="17"/>
        </w:r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651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按单项计提坏账准备：</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6844"/>
        <w:jc w:val="left"/>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w w:val="100"/>
        </w:rPr>
        <w:t>：</w:t>
      </w:r>
    </w:p>
    <w:p>
      <w:pPr>
        <w:pStyle w:val="BodyText"/>
        <w:spacing w:line="272" w:lineRule="exact" w:before="1"/>
        <w:ind w:left="236" w:right="121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pStyle w:val="BodyText"/>
        <w:spacing w:line="249"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4"/>
        <w:spacing w:line="240" w:lineRule="auto" w:before="0"/>
        <w:ind w:left="236"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4"/>
        <w:spacing w:line="240" w:lineRule="auto" w:before="0"/>
        <w:ind w:left="236"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40" w:right="1560"/>
        </w:sectPr>
      </w:pPr>
    </w:p>
    <w:p>
      <w:pPr>
        <w:pStyle w:val="BodyText"/>
        <w:spacing w:line="274" w:lineRule="exact" w:before="3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90" w:lineRule="auto" w:before="58"/>
        <w:ind w:left="236" w:right="0"/>
        <w:jc w:val="left"/>
        <w:rPr>
          <w:rFonts w:ascii="宋体" w:hAnsi="宋体" w:cs="宋体" w:eastAsia="宋体" w:hint="default"/>
          <w:b w:val="0"/>
          <w:bCs w:val="0"/>
        </w:rPr>
      </w:pPr>
      <w:r>
        <w:rPr>
          <w:rFonts w:ascii="宋体" w:hAnsi="宋体" w:cs="宋体" w:eastAsia="宋体" w:hint="default"/>
        </w:rPr>
        <w:t>5</w:t>
      </w:r>
      <w:r>
        <w:rPr/>
        <w:t>、</w:t>
      </w:r>
      <w:r>
        <w:rPr>
          <w:spacing w:val="-4"/>
        </w:rPr>
        <w:t> </w:t>
      </w:r>
      <w:r>
        <w:rPr/>
        <w:t>应收账款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129" w:space="4393"/>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4371"/>
        <w:gridCol w:w="4525"/>
      </w:tblGrid>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bl>
    <w:p>
      <w:pPr>
        <w:spacing w:after="0" w:line="243"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4371"/>
        <w:gridCol w:w="4525"/>
      </w:tblGrid>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89,908,631.00</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30,159,685.25</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35,891,957.42</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13,774,976.06</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7,564,100.68</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4,502,995.00</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181,802,345.41</w:t>
            </w:r>
          </w:p>
        </w:tc>
      </w:tr>
    </w:tbl>
    <w:p>
      <w:pPr>
        <w:pStyle w:val="BodyText"/>
        <w:spacing w:line="241" w:lineRule="exact"/>
        <w:ind w:left="13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882" w:footer="1195" w:top="1120" w:bottom="1380" w:left="1140" w:right="1640"/>
        </w:sectPr>
      </w:pPr>
    </w:p>
    <w:p>
      <w:pPr>
        <w:spacing w:before="20"/>
        <w:ind w:left="6392" w:right="6418"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1pt;height:.75pt;mso-position-horizontal-relative:char;mso-position-vertical-relative:line" coordorigin="0,0" coordsize="13922,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6"/>
          <w:footerReference w:type="default" r:id="rId67"/>
          <w:pgSz w:w="16840" w:h="11910" w:orient="landscape"/>
          <w:pgMar w:header="0" w:footer="0" w:top="800" w:bottom="280" w:left="1300" w:right="1380"/>
        </w:sectPr>
      </w:pPr>
    </w:p>
    <w:p>
      <w:pPr>
        <w:pStyle w:val="Heading4"/>
        <w:spacing w:line="240" w:lineRule="auto" w:before="169"/>
        <w:ind w:left="140"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34"/>
          <w:szCs w:val="34"/>
        </w:rPr>
      </w:pPr>
    </w:p>
    <w:p>
      <w:pPr>
        <w:pStyle w:val="BodyText"/>
        <w:spacing w:line="240" w:lineRule="auto"/>
        <w:ind w:left="140" w:right="0"/>
        <w:jc w:val="left"/>
      </w:pPr>
      <w:r>
        <w:rPr>
          <w:sz w:val="24"/>
          <w:szCs w:val="24"/>
        </w:rPr>
        <w:t>单</w:t>
      </w:r>
      <w:r>
        <w:rPr/>
        <w:t>位：元币种：人民币</w:t>
      </w:r>
    </w:p>
    <w:p>
      <w:pPr>
        <w:spacing w:after="0" w:line="240" w:lineRule="auto"/>
        <w:jc w:val="left"/>
        <w:sectPr>
          <w:type w:val="continuous"/>
          <w:pgSz w:w="16840" w:h="11910" w:orient="landscape"/>
          <w:pgMar w:top="1120" w:bottom="1380" w:left="1300" w:right="1380"/>
          <w:cols w:num="2" w:equalWidth="0">
            <w:col w:w="2992" w:space="8647"/>
            <w:col w:w="2521"/>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53"/>
        <w:gridCol w:w="1541"/>
        <w:gridCol w:w="663"/>
        <w:gridCol w:w="1435"/>
        <w:gridCol w:w="696"/>
        <w:gridCol w:w="1544"/>
        <w:gridCol w:w="1644"/>
        <w:gridCol w:w="694"/>
        <w:gridCol w:w="1436"/>
        <w:gridCol w:w="895"/>
        <w:gridCol w:w="1536"/>
      </w:tblGrid>
      <w:tr>
        <w:trPr>
          <w:trHeight w:val="283" w:hRule="exact"/>
        </w:trPr>
        <w:tc>
          <w:tcPr>
            <w:tcW w:w="185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5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2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853" w:type="dxa"/>
            <w:vMerge/>
            <w:tcBorders>
              <w:left w:val="single" w:sz="4" w:space="0" w:color="000000"/>
              <w:right w:val="single" w:sz="4" w:space="0" w:color="000000"/>
            </w:tcBorders>
          </w:tcPr>
          <w:p>
            <w:pPr/>
          </w:p>
        </w:tc>
        <w:tc>
          <w:tcPr>
            <w:tcW w:w="2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1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44" w:type="dxa"/>
            <w:vMerge w:val="restart"/>
            <w:tcBorders>
              <w:top w:val="single" w:sz="4" w:space="0" w:color="000000"/>
              <w:left w:val="single" w:sz="4" w:space="0" w:color="000000"/>
              <w:right w:val="single" w:sz="4" w:space="0" w:color="000000"/>
            </w:tcBorders>
          </w:tcPr>
          <w:p>
            <w:pPr>
              <w:pStyle w:val="TableParagraph"/>
              <w:spacing w:line="272" w:lineRule="exact" w:before="135"/>
              <w:ind w:left="554" w:right="45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3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36" w:type="dxa"/>
            <w:vMerge w:val="restart"/>
            <w:tcBorders>
              <w:top w:val="single" w:sz="4" w:space="0" w:color="000000"/>
              <w:left w:val="single" w:sz="4" w:space="0" w:color="000000"/>
              <w:right w:val="single" w:sz="4" w:space="0" w:color="000000"/>
            </w:tcBorders>
          </w:tcPr>
          <w:p>
            <w:pPr>
              <w:pStyle w:val="TableParagraph"/>
              <w:spacing w:line="272" w:lineRule="exact" w:before="135"/>
              <w:ind w:left="552" w:right="44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555" w:hRule="exact"/>
        </w:trPr>
        <w:tc>
          <w:tcPr>
            <w:tcW w:w="1853" w:type="dxa"/>
            <w:vMerge/>
            <w:tcBorders>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4"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8"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68" w:right="0"/>
              <w:jc w:val="left"/>
              <w:rPr>
                <w:rFonts w:ascii="宋体" w:hAnsi="宋体" w:cs="宋体" w:eastAsia="宋体" w:hint="default"/>
                <w:sz w:val="21"/>
                <w:szCs w:val="21"/>
              </w:rPr>
            </w:pPr>
            <w:r>
              <w:rPr>
                <w:rFonts w:ascii="宋体"/>
                <w:sz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1" w:right="-27"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81" w:right="-27"/>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544" w:type="dxa"/>
            <w:vMerge/>
            <w:tcBorders>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82" w:right="0"/>
              <w:jc w:val="left"/>
              <w:rPr>
                <w:rFonts w:ascii="宋体" w:hAnsi="宋体" w:cs="宋体" w:eastAsia="宋体" w:hint="default"/>
                <w:sz w:val="21"/>
                <w:szCs w:val="21"/>
              </w:rPr>
            </w:pPr>
            <w:r>
              <w:rPr>
                <w:rFonts w:ascii="宋体"/>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7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536" w:type="dxa"/>
            <w:vMerge/>
            <w:tcBorders>
              <w:left w:val="single" w:sz="4" w:space="0" w:color="000000"/>
              <w:bottom w:val="single" w:sz="4" w:space="0" w:color="000000"/>
              <w:right w:val="single" w:sz="4" w:space="0" w:color="000000"/>
            </w:tcBorders>
          </w:tcPr>
          <w:p>
            <w:pPr/>
          </w:p>
        </w:tc>
      </w:tr>
      <w:tr>
        <w:trPr>
          <w:trHeight w:val="55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按单项计提坏账准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8,217,141.84</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4.52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8,217,141.84</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100.00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5,745,141.84</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3.28</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5,745,141.84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100.00</w:t>
            </w: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按组合计提坏账准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173,585,203.57</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95.48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23,188,177.46</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13.36</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center"/>
              <w:rPr>
                <w:rFonts w:ascii="宋体" w:hAnsi="宋体" w:cs="宋体" w:eastAsia="宋体" w:hint="default"/>
                <w:sz w:val="21"/>
                <w:szCs w:val="21"/>
              </w:rPr>
            </w:pPr>
            <w:r>
              <w:rPr>
                <w:rFonts w:ascii="宋体"/>
                <w:sz w:val="21"/>
              </w:rPr>
              <w:t>150,397,026.11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169,426,385.05</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96.72</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16,276,451.92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9.61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153,149,933.13</w:t>
            </w:r>
          </w:p>
        </w:tc>
      </w:tr>
      <w:tr>
        <w:trPr>
          <w:trHeight w:val="283"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1"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w:t>
            </w:r>
            <w:r>
              <w:rPr>
                <w:rFonts w:ascii="宋体" w:hAnsi="宋体" w:cs="宋体" w:eastAsia="宋体" w:hint="default"/>
                <w:sz w:val="21"/>
                <w:szCs w:val="21"/>
              </w:rPr>
              <w:t>账龄组合</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173,585,203.57</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95.48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23,188,177.46</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13.36</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150,397,026.11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159,250,148.16</w:t>
            </w:r>
            <w:r>
              <w:rPr>
                <w:rFonts w:ascii="宋体"/>
                <w:sz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90.91</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16,276,451.92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10.22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142,973,696.24</w:t>
            </w:r>
          </w:p>
        </w:tc>
      </w:tr>
      <w:tr>
        <w:trPr>
          <w:trHeight w:val="55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w:t>
            </w:r>
            <w:r>
              <w:rPr>
                <w:rFonts w:ascii="宋体" w:hAnsi="宋体" w:cs="宋体" w:eastAsia="宋体" w:hint="default"/>
                <w:sz w:val="21"/>
                <w:szCs w:val="21"/>
              </w:rPr>
              <w:t>低信用风险组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10,176,236.89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5.81</w:t>
            </w:r>
          </w:p>
        </w:tc>
        <w:tc>
          <w:tcPr>
            <w:tcW w:w="143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10,176,236.89</w:t>
            </w:r>
          </w:p>
        </w:tc>
      </w:tr>
      <w:tr>
        <w:trPr>
          <w:trHeight w:val="283"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181,802,345.41</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3" w:right="0"/>
              <w:jc w:val="left"/>
              <w:rPr>
                <w:rFonts w:ascii="宋体" w:hAnsi="宋体" w:cs="宋体" w:eastAsia="宋体" w:hint="default"/>
                <w:sz w:val="21"/>
                <w:szCs w:val="21"/>
              </w:rPr>
            </w:pPr>
            <w:r>
              <w:rPr>
                <w:rFonts w:ascii="宋体"/>
                <w:sz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31,405,319.30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0" w:right="0"/>
              <w:jc w:val="left"/>
              <w:rPr>
                <w:rFonts w:ascii="宋体" w:hAnsi="宋体" w:cs="宋体" w:eastAsia="宋体" w:hint="default"/>
                <w:sz w:val="21"/>
                <w:szCs w:val="21"/>
              </w:rPr>
            </w:pPr>
            <w:r>
              <w:rPr>
                <w:rFonts w:ascii="宋体"/>
                <w:sz w:val="21"/>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sz w:val="21"/>
              </w:rPr>
              <w:t>150,397,026.11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175,171,526.89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5" w:right="0"/>
              <w:jc w:val="left"/>
              <w:rPr>
                <w:rFonts w:ascii="宋体" w:hAnsi="宋体" w:cs="宋体" w:eastAsia="宋体" w:hint="default"/>
                <w:sz w:val="21"/>
                <w:szCs w:val="21"/>
              </w:rPr>
            </w:pPr>
            <w:r>
              <w:rPr>
                <w:rFonts w:ascii="宋体"/>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22,021,593.76</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1" w:right="0"/>
              <w:jc w:val="left"/>
              <w:rPr>
                <w:rFonts w:ascii="宋体" w:hAnsi="宋体" w:cs="宋体" w:eastAsia="宋体" w:hint="default"/>
                <w:sz w:val="21"/>
                <w:szCs w:val="21"/>
              </w:rPr>
            </w:pP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153,149,933.13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63"/>
        <w:ind w:left="6392" w:right="6396" w:firstLine="0"/>
        <w:jc w:val="center"/>
        <w:rPr>
          <w:rFonts w:ascii="Calibri" w:hAnsi="Calibri" w:cs="Calibri" w:eastAsia="Calibri" w:hint="default"/>
          <w:sz w:val="18"/>
          <w:szCs w:val="18"/>
        </w:rPr>
      </w:pPr>
      <w:r>
        <w:rPr>
          <w:rFonts w:ascii="Calibri"/>
          <w:b/>
          <w:sz w:val="18"/>
        </w:rPr>
        <w:t>145 </w:t>
      </w:r>
      <w:r>
        <w:rPr>
          <w:rFonts w:ascii="Calibri"/>
          <w:sz w:val="18"/>
        </w:rPr>
        <w:t>/</w:t>
      </w:r>
      <w:r>
        <w:rPr>
          <w:rFonts w:ascii="Calibri"/>
          <w:spacing w:val="-5"/>
          <w:sz w:val="18"/>
        </w:rPr>
        <w:t> </w:t>
      </w:r>
      <w:r>
        <w:rPr>
          <w:rFonts w:ascii="Calibri"/>
          <w:b/>
          <w:sz w:val="18"/>
        </w:rPr>
        <w:t>200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12"/>
        <w:rPr>
          <w:rFonts w:ascii="Calibri" w:hAnsi="Calibri" w:cs="Calibri" w:eastAsia="Calibri" w:hint="default"/>
          <w:b/>
          <w:bCs/>
          <w:sz w:val="19"/>
          <w:szCs w:val="19"/>
        </w:rPr>
      </w:pPr>
    </w:p>
    <w:p>
      <w:pPr>
        <w:spacing w:after="0" w:line="240" w:lineRule="auto"/>
        <w:rPr>
          <w:rFonts w:ascii="Calibri" w:hAnsi="Calibri" w:cs="Calibri" w:eastAsia="Calibri" w:hint="default"/>
          <w:sz w:val="19"/>
          <w:szCs w:val="19"/>
        </w:rPr>
        <w:sectPr>
          <w:footerReference w:type="default" r:id="rId68"/>
          <w:pgSz w:w="11910" w:h="16840"/>
          <w:pgMar w:footer="1195" w:header="0" w:top="1120" w:bottom="1380" w:left="1040" w:right="1560"/>
          <w:pgNumType w:start="146"/>
        </w:sectPr>
      </w:pPr>
    </w:p>
    <w:p>
      <w:pPr>
        <w:pStyle w:val="BodyText"/>
        <w:spacing w:line="273" w:lineRule="exact" w:before="36"/>
        <w:ind w:left="236"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443" w:space="3976"/>
            <w:col w:w="2891"/>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100"/>
        <w:gridCol w:w="1700"/>
        <w:gridCol w:w="1702"/>
        <w:gridCol w:w="1699"/>
        <w:gridCol w:w="1849"/>
      </w:tblGrid>
      <w:tr>
        <w:trPr>
          <w:trHeight w:val="283" w:hRule="exact"/>
        </w:trPr>
        <w:tc>
          <w:tcPr>
            <w:tcW w:w="2100"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10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上海雅润文化传媒</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3,036,274.00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3,036,274.00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北京玥音炬兴文化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传媒有限公司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2,200,000.00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2,980,867.84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2,980,867.84</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281"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8,217,141.84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8,217,141.84</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2" w:lineRule="exact" w:before="1"/>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组合计提项目：其中</w:t>
      </w:r>
      <w:r>
        <w:rPr>
          <w:rFonts w:ascii="宋体" w:hAnsi="宋体" w:cs="宋体" w:eastAsia="宋体" w:hint="default"/>
        </w:rPr>
        <w:t>-</w:t>
      </w:r>
      <w:r>
        <w:rPr/>
        <w:t>账龄组合</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178" w:space="3241"/>
            <w:col w:w="2891"/>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96"/>
        <w:gridCol w:w="2309"/>
        <w:gridCol w:w="2352"/>
        <w:gridCol w:w="2293"/>
      </w:tblGrid>
      <w:tr>
        <w:trPr>
          <w:trHeight w:val="283"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096"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89,908,631.00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2,697,258.93</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w:t>
            </w:r>
            <w:r>
              <w:rPr>
                <w:rFonts w:ascii="宋体"/>
                <w:sz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30,159,685.25</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3,015,968.53</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w:t>
            </w:r>
            <w:r>
              <w:rPr>
                <w:rFonts w:ascii="宋体"/>
                <w:sz w:val="21"/>
              </w:rPr>
              <w:t> </w:t>
            </w: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33,249,844.42</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6,649,968.88</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w:t>
            </w:r>
            <w:r>
              <w:rPr>
                <w:rFonts w:ascii="宋体"/>
                <w:sz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10,833,815.06</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4,333,526.02</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7,354,431.84</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4,412,659.10</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w:t>
            </w:r>
            <w:r>
              <w:rPr>
                <w:rFonts w:ascii="宋体"/>
                <w:sz w:val="21"/>
              </w:rPr>
              <w:t> </w:t>
            </w: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2,078,796.00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2,078,796.00</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173,585,203.57</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23,188,177.46</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13.36</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spacing w:val="-2"/>
          <w:w w:val="100"/>
        </w:rPr>
        <w:t>：</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Heading3"/>
        <w:spacing w:line="240" w:lineRule="auto"/>
        <w:ind w:left="-17" w:right="0"/>
        <w:jc w:val="left"/>
      </w:pPr>
      <w:r>
        <w:rPr/>
        <w:t>单位：元币种：人民币</w:t>
      </w:r>
    </w:p>
    <w:p>
      <w:pPr>
        <w:spacing w:after="0" w:line="240" w:lineRule="auto"/>
        <w:jc w:val="left"/>
        <w:sectPr>
          <w:type w:val="continuous"/>
          <w:pgSz w:w="11910" w:h="16840"/>
          <w:pgMar w:top="1120" w:bottom="1380" w:left="1040" w:right="1560"/>
          <w:cols w:num="2" w:equalWidth="0">
            <w:col w:w="6647" w:space="40"/>
            <w:col w:w="2623"/>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275"/>
        <w:gridCol w:w="1592"/>
        <w:gridCol w:w="1486"/>
        <w:gridCol w:w="1037"/>
        <w:gridCol w:w="1042"/>
        <w:gridCol w:w="1039"/>
        <w:gridCol w:w="1592"/>
      </w:tblGrid>
      <w:tr>
        <w:trPr>
          <w:trHeight w:val="284" w:hRule="exact"/>
        </w:trPr>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6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275"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592" w:type="dxa"/>
            <w:vMerge/>
            <w:tcBorders>
              <w:left w:val="single" w:sz="4" w:space="0" w:color="000000"/>
              <w:bottom w:val="single" w:sz="4" w:space="0" w:color="000000"/>
              <w:right w:val="single" w:sz="4" w:space="0" w:color="000000"/>
            </w:tcBorders>
          </w:tcPr>
          <w:p>
            <w:pPr/>
          </w:p>
        </w:tc>
      </w:tr>
      <w:tr>
        <w:trPr>
          <w:trHeight w:val="28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单项计提</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5,745,141.84</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2,472,000.00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8,217,141.84</w:t>
            </w:r>
            <w:r>
              <w:rPr>
                <w:rFonts w:ascii="宋体"/>
                <w:sz w:val="21"/>
              </w:rPr>
              <w:t> </w:t>
            </w:r>
          </w:p>
        </w:tc>
      </w:tr>
      <w:tr>
        <w:trPr>
          <w:trHeight w:val="28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组合计提</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16,276,451.92</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6,911,725.54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23,188,177.46</w:t>
            </w:r>
            <w:r>
              <w:rPr>
                <w:rFonts w:ascii="宋体"/>
                <w:sz w:val="21"/>
              </w:rPr>
              <w:t> </w:t>
            </w:r>
          </w:p>
        </w:tc>
      </w:tr>
      <w:tr>
        <w:trPr>
          <w:trHeight w:val="28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22,021,593.76</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9,383,725.54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31,405,319.30</w:t>
            </w:r>
            <w:r>
              <w:rPr>
                <w:rFonts w:ascii="宋体"/>
                <w:sz w:val="21"/>
              </w:rPr>
              <w:t> </w:t>
            </w:r>
          </w:p>
        </w:tc>
      </w:tr>
    </w:tbl>
    <w:p>
      <w:pPr>
        <w:spacing w:line="240" w:lineRule="auto" w:before="3"/>
        <w:rPr>
          <w:rFonts w:ascii="宋体" w:hAnsi="宋体" w:cs="宋体" w:eastAsia="宋体" w:hint="default"/>
          <w:sz w:val="14"/>
          <w:szCs w:val="14"/>
        </w:rPr>
      </w:pPr>
    </w:p>
    <w:p>
      <w:pPr>
        <w:pStyle w:val="BodyText"/>
        <w:spacing w:line="273" w:lineRule="exact" w:before="36"/>
        <w:ind w:left="236"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(4).</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3"/>
        <w:ind w:left="236" w:right="225" w:firstLine="420"/>
        <w:jc w:val="left"/>
        <w:rPr>
          <w:rFonts w:ascii="宋体" w:hAnsi="宋体" w:cs="宋体" w:eastAsia="宋体" w:hint="default"/>
        </w:rPr>
      </w:pPr>
      <w:r>
        <w:rPr/>
        <w:t>本期按欠款方归集的期末余额前五名应收账款汇总金额为</w:t>
      </w:r>
      <w:r>
        <w:rPr>
          <w:spacing w:val="-50"/>
        </w:rPr>
        <w:t> </w:t>
      </w:r>
      <w:r>
        <w:rPr>
          <w:rFonts w:ascii="宋体" w:hAnsi="宋体" w:cs="宋体" w:eastAsia="宋体" w:hint="default"/>
        </w:rPr>
        <w:t>83,627,264.64</w:t>
      </w:r>
      <w:r>
        <w:rPr>
          <w:rFonts w:ascii="宋体" w:hAnsi="宋体" w:cs="宋体" w:eastAsia="宋体" w:hint="default"/>
          <w:spacing w:val="-50"/>
        </w:rPr>
        <w:t> </w:t>
      </w:r>
      <w:r>
        <w:rPr/>
        <w:t>元，占应收账款期</w:t>
      </w:r>
      <w:r>
        <w:rPr>
          <w:w w:val="100"/>
        </w:rPr>
        <w:t> </w:t>
      </w:r>
      <w:r>
        <w:rPr/>
        <w:t>末余额合计数的比例为</w:t>
      </w:r>
      <w:r>
        <w:rPr>
          <w:spacing w:val="-56"/>
        </w:rPr>
        <w:t> </w:t>
      </w:r>
      <w:r>
        <w:rPr>
          <w:rFonts w:ascii="宋体" w:hAnsi="宋体" w:cs="宋体" w:eastAsia="宋体" w:hint="default"/>
        </w:rPr>
        <w:t>46.00%</w:t>
      </w:r>
      <w:r>
        <w:rPr/>
        <w:t>，相应计提的坏账准备期末余额汇总金额为</w:t>
      </w:r>
      <w:r>
        <w:rPr>
          <w:spacing w:val="-56"/>
        </w:rPr>
        <w:t> </w:t>
      </w:r>
      <w:r>
        <w:rPr>
          <w:rFonts w:ascii="宋体" w:hAnsi="宋体" w:cs="宋体" w:eastAsia="宋体" w:hint="default"/>
        </w:rPr>
        <w:t>11,645,179.88</w:t>
      </w:r>
      <w:r>
        <w:rPr>
          <w:rFonts w:ascii="宋体" w:hAnsi="宋体" w:cs="宋体" w:eastAsia="宋体" w:hint="default"/>
          <w:spacing w:val="-55"/>
        </w:rPr>
        <w:t> </w:t>
      </w:r>
      <w:r>
        <w:rPr>
          <w:spacing w:val="-3"/>
        </w:rPr>
        <w:t>元。</w:t>
      </w:r>
      <w:r>
        <w:rPr>
          <w:rFonts w:ascii="宋体" w:hAnsi="宋体" w:cs="宋体" w:eastAsia="宋体" w:hint="default"/>
        </w:rPr>
        <w:t> </w:t>
      </w:r>
    </w:p>
    <w:p>
      <w:pPr>
        <w:pStyle w:val="BodyText"/>
        <w:spacing w:line="218"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spacing w:line="240" w:lineRule="auto" w:before="0"/>
        <w:ind w:left="236"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5" w:top="1120" w:bottom="1380" w:left="1040" w:right="1560"/>
        </w:sectPr>
      </w:pPr>
    </w:p>
    <w:p>
      <w:pPr>
        <w:pStyle w:val="BodyText"/>
        <w:spacing w:line="273" w:lineRule="exact" w:before="3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40" w:lineRule="auto" w:before="50"/>
        <w:ind w:left="236" w:right="0"/>
        <w:jc w:val="left"/>
        <w:rPr>
          <w:b w:val="0"/>
          <w:bCs w:val="0"/>
        </w:rPr>
      </w:pPr>
      <w:r>
        <w:rPr>
          <w:rFonts w:ascii="宋体" w:hAnsi="宋体" w:cs="宋体" w:eastAsia="宋体" w:hint="default"/>
        </w:rPr>
        <w:t>6</w:t>
      </w:r>
      <w:r>
        <w:rPr/>
        <w:t>、</w:t>
      </w:r>
      <w:r>
        <w:rPr>
          <w:spacing w:val="-66"/>
        </w:rPr>
        <w:t> </w:t>
      </w:r>
      <w:r>
        <w:rPr/>
        <w:t>应收款项融资</w:t>
      </w:r>
      <w:r>
        <w:rPr>
          <w:b w:val="0"/>
          <w:bCs w:val="0"/>
        </w:rPr>
      </w:r>
    </w:p>
    <w:p>
      <w:pPr>
        <w:pStyle w:val="BodyText"/>
        <w:spacing w:line="274" w:lineRule="exact" w:before="6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69" w:space="3853"/>
            <w:col w:w="2788"/>
          </w:cols>
        </w:sectPr>
      </w:pPr>
    </w:p>
    <w:p>
      <w:pPr>
        <w:spacing w:line="240" w:lineRule="auto" w:before="7"/>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0"/>
        <w:gridCol w:w="1911"/>
        <w:gridCol w:w="1928"/>
      </w:tblGrid>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47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4,607,747.79</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97.58</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26,323,981.60</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99.25</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114,259.45</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2.42</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0.75</w:t>
            </w:r>
            <w:r>
              <w:rPr>
                <w:rFonts w:ascii="宋体"/>
                <w:sz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4,722,007.24</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26,523,981.60</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100.00</w:t>
            </w:r>
            <w:r>
              <w:rPr>
                <w:rFonts w:ascii="宋体"/>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40" w:lineRule="auto"/>
        <w:ind w:left="236" w:right="2795"/>
        <w:jc w:val="left"/>
        <w:rPr>
          <w:rFonts w:ascii="宋体" w:hAnsi="宋体" w:cs="宋体" w:eastAsia="宋体" w:hint="default"/>
        </w:rPr>
      </w:pP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w:t>
      </w:r>
      <w:r>
        <w:rPr>
          <w:rFonts w:ascii="宋体" w:hAnsi="宋体" w:cs="宋体" w:eastAsia="宋体" w:hint="default"/>
          <w:w w:val="100"/>
        </w:rPr>
        <w:t> </w:t>
      </w:r>
      <w:r>
        <w:rPr/>
        <w:t>不适用</w:t>
      </w:r>
      <w:r>
        <w:rPr>
          <w:rFonts w:ascii="宋体" w:hAnsi="宋体" w:cs="宋体" w:eastAsia="宋体" w:hint="default"/>
        </w:rPr>
        <w:t> </w:t>
      </w:r>
    </w:p>
    <w:p>
      <w:pPr>
        <w:pStyle w:val="Heading4"/>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按预付对象归集的</w:t>
      </w:r>
      <w:r>
        <w:rPr>
          <w:spacing w:val="-3"/>
          <w:w w:val="100"/>
        </w:rPr>
        <w:t>期</w:t>
      </w:r>
      <w:r>
        <w:rPr>
          <w:w w:val="100"/>
        </w:rPr>
        <w:t>末</w:t>
      </w:r>
      <w:r>
        <w:rPr>
          <w:spacing w:val="-3"/>
          <w:w w:val="100"/>
        </w:rPr>
        <w:t>余</w:t>
      </w:r>
      <w:r>
        <w:rPr>
          <w:w w:val="100"/>
        </w:rPr>
        <w:t>额前五名的预付款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5"/>
        <w:ind w:left="717" w:right="0"/>
        <w:jc w:val="left"/>
      </w:pPr>
      <w:r>
        <w:rPr/>
        <w:t>按预付对象归集的期末余额前五名预付款项汇总金额为</w:t>
      </w:r>
      <w:r>
        <w:rPr>
          <w:spacing w:val="-55"/>
        </w:rPr>
        <w:t> </w:t>
      </w:r>
      <w:r>
        <w:rPr>
          <w:rFonts w:ascii="Times New Roman" w:hAnsi="Times New Roman" w:cs="Times New Roman" w:eastAsia="Times New Roman" w:hint="default"/>
        </w:rPr>
        <w:t>3,580,377.36</w:t>
      </w:r>
      <w:r>
        <w:rPr>
          <w:rFonts w:ascii="Times New Roman" w:hAnsi="Times New Roman" w:cs="Times New Roman" w:eastAsia="Times New Roman" w:hint="default"/>
          <w:spacing w:val="-3"/>
        </w:rPr>
        <w:t> </w:t>
      </w:r>
      <w:r>
        <w:rPr/>
        <w:t>元，占预付款项年末余</w:t>
      </w:r>
    </w:p>
    <w:p>
      <w:pPr>
        <w:pStyle w:val="BodyText"/>
        <w:spacing w:line="287" w:lineRule="exact" w:before="69"/>
        <w:ind w:left="236" w:right="0"/>
        <w:jc w:val="left"/>
      </w:pPr>
      <w:r>
        <w:rPr/>
        <w:t>额合计数的比例为</w:t>
      </w:r>
      <w:r>
        <w:rPr>
          <w:spacing w:val="-54"/>
        </w:rPr>
        <w:t> </w:t>
      </w:r>
      <w:r>
        <w:rPr>
          <w:rFonts w:ascii="Times New Roman" w:hAnsi="Times New Roman" w:cs="Times New Roman" w:eastAsia="Times New Roman" w:hint="default"/>
        </w:rPr>
        <w:t>75.82</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w:t>
      </w:r>
    </w:p>
    <w:p>
      <w:pPr>
        <w:pStyle w:val="BodyText"/>
        <w:spacing w:line="272" w:lineRule="exact" w:before="24"/>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6"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40" w:right="1560"/>
        </w:sectPr>
      </w:pPr>
    </w:p>
    <w:p>
      <w:pPr>
        <w:pStyle w:val="Heading4"/>
        <w:spacing w:line="290" w:lineRule="auto" w:before="36"/>
        <w:ind w:left="236" w:right="292"/>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6,488,425.00</w:t>
            </w:r>
            <w:r>
              <w:rPr>
                <w:rFonts w:ascii="宋体"/>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149,761,469.79</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8,206,370.75</w:t>
            </w:r>
            <w:r>
              <w:rPr>
                <w:rFonts w:ascii="宋体"/>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149,761,469.79</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14,694,795.75</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2"/>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4"/>
        <w:ind w:left="236"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487"/>
            <w:col w:w="27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w w:val="100"/>
                <w:sz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6,488,425.00</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w w:val="100"/>
                <w:sz w:val="21"/>
              </w:rPr>
              <w:t> </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6,488,425.00</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spacing w:line="292" w:lineRule="auto" w:before="56"/>
        <w:ind w:left="236" w:right="65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0"/>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2"/>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236" w:right="0"/>
        <w:jc w:val="left"/>
        <w:rPr>
          <w:rFonts w:ascii="宋体" w:hAnsi="宋体" w:cs="宋体" w:eastAsia="宋体" w:hint="default"/>
          <w:b w:val="0"/>
          <w:bCs w:val="0"/>
        </w:rPr>
      </w:pP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(5).</w:t>
      </w:r>
      <w:r>
        <w:rPr/>
        <w:t>重要的账龄超过</w:t>
      </w:r>
      <w:r>
        <w:rPr>
          <w:spacing w:val="-52"/>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spacing w:line="290" w:lineRule="auto" w:before="57"/>
        <w:ind w:left="236" w:right="65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color w:val="FF0000"/>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4"/>
        <w:ind w:left="236" w:right="0"/>
        <w:jc w:val="left"/>
        <w:rPr>
          <w:rFonts w:ascii="宋体" w:hAnsi="宋体" w:cs="宋体" w:eastAsia="宋体" w:hint="default"/>
          <w:b w:val="0"/>
          <w:bCs w:val="0"/>
        </w:rPr>
      </w:pPr>
      <w:r>
        <w:rPr>
          <w:rFonts w:ascii="宋体" w:hAnsi="宋体" w:cs="宋体" w:eastAsia="宋体" w:hint="default"/>
        </w:rPr>
        <w:t>(7).</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spacing w:line="240" w:lineRule="auto" w:before="36"/>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284"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149,978,553.25</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754,296.46</w:t>
            </w:r>
            <w:r>
              <w:rPr>
                <w:rFonts w:ascii="宋体"/>
                <w:sz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150,732,849.71</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(8).</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69" w:space="3844"/>
            <w:col w:w="279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4"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保证金及押金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7,236,115.20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7,314,189.60</w:t>
            </w:r>
            <w:r>
              <w:rPr>
                <w:rFonts w:ascii="宋体"/>
                <w:sz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633,357.03</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984,662.74</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单位往来及其他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519,041.16</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893,302.21</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政府土地收储款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142,344,336.32</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150,732,849.71</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9,192,154.55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(9).</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458" w:space="3944"/>
            <w:col w:w="290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887"/>
        <w:gridCol w:w="1486"/>
        <w:gridCol w:w="1985"/>
        <w:gridCol w:w="1985"/>
        <w:gridCol w:w="1707"/>
      </w:tblGrid>
      <w:tr>
        <w:trPr>
          <w:trHeight w:val="283" w:hRule="exact"/>
        </w:trPr>
        <w:tc>
          <w:tcPr>
            <w:tcW w:w="188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51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8" w:hRule="exact"/>
        </w:trPr>
        <w:tc>
          <w:tcPr>
            <w:tcW w:w="1887"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08" w:right="106" w:hanging="104"/>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r>
        <w:trPr>
          <w:trHeight w:val="554"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z w:val="21"/>
                <w:szCs w:val="21"/>
              </w:rPr>
              <w:t>1</w:t>
            </w:r>
            <w:r>
              <w:rPr>
                <w:rFonts w:ascii="宋体" w:hAnsi="宋体" w:cs="宋体" w:eastAsia="宋体" w:hint="default"/>
                <w:spacing w:val="-73"/>
                <w:sz w:val="21"/>
                <w:szCs w:val="21"/>
              </w:rPr>
              <w:t> </w:t>
            </w:r>
            <w:r>
              <w:rPr>
                <w:rFonts w:ascii="宋体" w:hAnsi="宋体" w:cs="宋体" w:eastAsia="宋体" w:hint="default"/>
                <w:spacing w:val="16"/>
                <w:sz w:val="21"/>
                <w:szCs w:val="21"/>
              </w:rPr>
              <w:t>日余</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219,425.69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766,358.11</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985,783.80</w:t>
            </w:r>
            <w:r>
              <w:rPr>
                <w:rFonts w:ascii="宋体"/>
                <w:sz w:val="21"/>
              </w:rPr>
              <w:t> </w:t>
            </w:r>
          </w:p>
        </w:tc>
      </w:tr>
      <w:tr>
        <w:trPr>
          <w:trHeight w:val="554"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z w:val="21"/>
                <w:szCs w:val="21"/>
              </w:rPr>
              <w:t>1</w:t>
            </w:r>
            <w:r>
              <w:rPr>
                <w:rFonts w:ascii="宋体" w:hAnsi="宋体" w:cs="宋体" w:eastAsia="宋体" w:hint="default"/>
                <w:spacing w:val="-73"/>
                <w:sz w:val="21"/>
                <w:szCs w:val="21"/>
              </w:rPr>
              <w:t> </w:t>
            </w:r>
            <w:r>
              <w:rPr>
                <w:rFonts w:ascii="宋体" w:hAnsi="宋体" w:cs="宋体" w:eastAsia="宋体" w:hint="default"/>
                <w:spacing w:val="16"/>
                <w:sz w:val="21"/>
                <w:szCs w:val="21"/>
              </w:rPr>
              <w:t>日余</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-2,342.23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-12,061.65</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-14,403.88</w:t>
            </w:r>
            <w:r>
              <w:rPr>
                <w:rFonts w:ascii="宋体"/>
                <w:sz w:val="21"/>
              </w:rPr>
              <w:t> </w:t>
            </w:r>
          </w:p>
        </w:tc>
      </w:tr>
      <w:tr>
        <w:trPr>
          <w:trHeight w:val="284"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217,083.46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754,296.46</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971,379.92</w:t>
            </w:r>
            <w:r>
              <w:rPr>
                <w:rFonts w:ascii="宋体"/>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pPr>
      <w:r>
        <w:rPr/>
        <w:t>对本期发生损失准备变动的其他应收款账面余额显著变动的情况说明：</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9"/>
          <w:pgSz w:w="11910" w:h="16840"/>
          <w:pgMar w:footer="1195" w:header="0" w:top="1120" w:bottom="1380" w:left="1040" w:right="1560"/>
        </w:sectPr>
      </w:pPr>
    </w:p>
    <w:p>
      <w:pPr>
        <w:pStyle w:val="BodyText"/>
        <w:spacing w:line="273" w:lineRule="exact" w:before="3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tabs>
          <w:tab w:pos="1077" w:val="left" w:leader="none"/>
        </w:tabs>
        <w:spacing w:line="240" w:lineRule="auto" w:before="58"/>
        <w:ind w:left="236" w:right="0"/>
        <w:jc w:val="left"/>
        <w:rPr>
          <w:rFonts w:ascii="宋体" w:hAnsi="宋体" w:cs="宋体" w:eastAsia="宋体" w:hint="default"/>
          <w:b w:val="0"/>
          <w:bCs w:val="0"/>
        </w:rPr>
      </w:pPr>
      <w:r>
        <w:rPr>
          <w:rFonts w:ascii="宋体" w:hAnsi="宋体" w:cs="宋体" w:eastAsia="宋体" w:hint="default"/>
          <w:w w:val="95"/>
        </w:rPr>
        <w:t>(10).</w:t>
        <w:tab/>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tabs>
          <w:tab w:pos="1482" w:val="left" w:leader="none"/>
        </w:tabs>
        <w:spacing w:before="0"/>
        <w:ind w:left="236" w:right="0" w:firstLine="0"/>
        <w:jc w:val="left"/>
        <w:rPr>
          <w:rFonts w:ascii="宋体" w:hAnsi="宋体" w:cs="宋体" w:eastAsia="宋体" w:hint="default"/>
          <w:sz w:val="21"/>
          <w:szCs w:val="21"/>
        </w:rPr>
      </w:pPr>
      <w:r>
        <w:rPr>
          <w:rFonts w:ascii="宋体" w:hAnsi="宋体" w:cs="宋体" w:eastAsia="宋体" w:hint="default"/>
          <w:sz w:val="24"/>
          <w:szCs w:val="24"/>
        </w:rPr>
        <w:t>单位：</w:t>
      </w:r>
      <w:r>
        <w:rPr>
          <w:rFonts w:ascii="宋体" w:hAnsi="宋体" w:cs="宋体" w:eastAsia="宋体" w:hint="default"/>
          <w:sz w:val="21"/>
          <w:szCs w:val="21"/>
        </w:rPr>
        <w:t>元</w:t>
        <w:tab/>
      </w:r>
      <w:r>
        <w:rPr>
          <w:rFonts w:ascii="宋体" w:hAnsi="宋体" w:cs="宋体" w:eastAsia="宋体" w:hint="default"/>
          <w:spacing w:val="-2"/>
          <w:sz w:val="21"/>
          <w:szCs w:val="21"/>
        </w:rPr>
        <w:t>币种：人民币</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20" w:bottom="1380" w:left="1040" w:right="1560"/>
          <w:cols w:num="2" w:equalWidth="0">
            <w:col w:w="2659" w:space="3668"/>
            <w:col w:w="2983"/>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36"/>
        <w:gridCol w:w="1318"/>
        <w:gridCol w:w="1498"/>
        <w:gridCol w:w="1083"/>
        <w:gridCol w:w="1058"/>
        <w:gridCol w:w="1058"/>
        <w:gridCol w:w="1311"/>
      </w:tblGrid>
      <w:tr>
        <w:trPr>
          <w:trHeight w:val="281" w:hRule="exact"/>
        </w:trPr>
        <w:tc>
          <w:tcPr>
            <w:tcW w:w="173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5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6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31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736"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0"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311" w:type="dxa"/>
            <w:vMerge/>
            <w:tcBorders>
              <w:left w:val="single" w:sz="4" w:space="0" w:color="000000"/>
              <w:bottom w:val="single" w:sz="4" w:space="0" w:color="000000"/>
              <w:right w:val="single" w:sz="4" w:space="0" w:color="000000"/>
            </w:tcBorders>
          </w:tcPr>
          <w:p>
            <w:pPr/>
          </w:p>
        </w:tc>
      </w:tr>
      <w:tr>
        <w:trPr>
          <w:trHeight w:val="28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219,425.69</w:t>
            </w:r>
            <w:r>
              <w:rPr>
                <w:rFonts w:ascii="宋体"/>
                <w:sz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-2,342.23</w:t>
            </w:r>
            <w:r>
              <w:rPr>
                <w:rFonts w:ascii="宋体"/>
                <w:sz w:val="21"/>
              </w:rPr>
              <w:t> </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217,083.46</w:t>
            </w:r>
            <w:r>
              <w:rPr>
                <w:rFonts w:ascii="宋体"/>
                <w:sz w:val="21"/>
              </w:rPr>
              <w:t> </w:t>
            </w:r>
          </w:p>
        </w:tc>
      </w:tr>
      <w:tr>
        <w:trPr>
          <w:trHeight w:val="28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766,358.11</w:t>
            </w:r>
            <w:r>
              <w:rPr>
                <w:rFonts w:ascii="宋体"/>
                <w:sz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-12,061.65</w:t>
            </w:r>
            <w:r>
              <w:rPr>
                <w:rFonts w:ascii="宋体"/>
                <w:sz w:val="21"/>
              </w:rPr>
              <w:t> </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754,296.46</w:t>
            </w:r>
            <w:r>
              <w:rPr>
                <w:rFonts w:ascii="宋体"/>
                <w:sz w:val="21"/>
              </w:rPr>
              <w:t> </w:t>
            </w:r>
          </w:p>
        </w:tc>
      </w:tr>
      <w:tr>
        <w:trPr>
          <w:trHeight w:val="281"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985,783.80</w:t>
            </w:r>
            <w:r>
              <w:rPr>
                <w:rFonts w:ascii="宋体"/>
                <w:sz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-14,403.88</w:t>
            </w:r>
            <w:r>
              <w:rPr>
                <w:rFonts w:ascii="宋体"/>
                <w:sz w:val="21"/>
              </w:rPr>
              <w:t> </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971,379.92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1077" w:val="left" w:leader="none"/>
        </w:tabs>
        <w:spacing w:line="240" w:lineRule="auto" w:before="58"/>
        <w:ind w:left="236" w:right="0"/>
        <w:jc w:val="left"/>
        <w:rPr>
          <w:rFonts w:ascii="宋体" w:hAnsi="宋体" w:cs="宋体" w:eastAsia="宋体" w:hint="default"/>
          <w:b w:val="0"/>
          <w:bCs w:val="0"/>
        </w:rPr>
      </w:pPr>
      <w:r>
        <w:rPr>
          <w:rFonts w:ascii="宋体" w:hAnsi="宋体" w:cs="宋体" w:eastAsia="宋体" w:hint="default"/>
          <w:w w:val="95"/>
        </w:rPr>
        <w:t>(11).</w:t>
        <w:tab/>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tabs>
          <w:tab w:pos="1077"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w w:val="95"/>
        </w:rPr>
        <w:t>(12).</w:t>
        <w:tab/>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5821" w:space="701"/>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853"/>
        <w:gridCol w:w="1268"/>
        <w:gridCol w:w="1735"/>
        <w:gridCol w:w="1164"/>
        <w:gridCol w:w="1286"/>
        <w:gridCol w:w="1589"/>
      </w:tblGrid>
      <w:tr>
        <w:trPr>
          <w:trHeight w:val="1099"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 w:right="0"/>
              <w:jc w:val="center"/>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w:t>
            </w:r>
          </w:p>
          <w:p>
            <w:pPr>
              <w:pStyle w:val="TableParagraph"/>
              <w:spacing w:line="237" w:lineRule="auto"/>
              <w:ind w:left="110" w:right="110"/>
              <w:jc w:val="center"/>
              <w:rPr>
                <w:rFonts w:ascii="宋体" w:hAnsi="宋体" w:cs="宋体" w:eastAsia="宋体" w:hint="default"/>
                <w:sz w:val="21"/>
                <w:szCs w:val="21"/>
              </w:rPr>
            </w:pPr>
            <w:r>
              <w:rPr>
                <w:rFonts w:ascii="宋体" w:hAnsi="宋体" w:cs="宋体" w:eastAsia="宋体" w:hint="default"/>
                <w:sz w:val="21"/>
                <w:szCs w:val="21"/>
              </w:rPr>
              <w:t>款期末余额</w:t>
            </w:r>
            <w:r>
              <w:rPr>
                <w:rFonts w:ascii="宋体" w:hAnsi="宋体" w:cs="宋体" w:eastAsia="宋体" w:hint="default"/>
                <w:w w:val="100"/>
                <w:sz w:val="21"/>
                <w:szCs w:val="21"/>
              </w:rPr>
              <w:t> </w:t>
            </w:r>
            <w:r>
              <w:rPr>
                <w:rFonts w:ascii="宋体" w:hAnsi="宋体" w:cs="宋体" w:eastAsia="宋体" w:hint="default"/>
                <w:sz w:val="21"/>
                <w:szCs w:val="21"/>
              </w:rPr>
              <w:t>合计数的比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9" w:right="263"/>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5"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center"/>
              <w:rPr>
                <w:rFonts w:ascii="宋体" w:hAnsi="宋体" w:cs="宋体" w:eastAsia="宋体" w:hint="default"/>
                <w:sz w:val="21"/>
                <w:szCs w:val="21"/>
              </w:rPr>
            </w:pPr>
            <w:r>
              <w:rPr>
                <w:rFonts w:ascii="宋体" w:hAnsi="宋体" w:cs="宋体" w:eastAsia="宋体" w:hint="default"/>
                <w:sz w:val="21"/>
                <w:szCs w:val="21"/>
              </w:rPr>
              <w:t>湖南湘江新区土地</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储备中心</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3" w:right="0"/>
              <w:jc w:val="center"/>
              <w:rPr>
                <w:rFonts w:ascii="宋体" w:hAnsi="宋体" w:cs="宋体" w:eastAsia="宋体" w:hint="default"/>
                <w:sz w:val="21"/>
                <w:szCs w:val="21"/>
              </w:rPr>
            </w:pPr>
            <w:r>
              <w:rPr>
                <w:rFonts w:ascii="宋体" w:hAnsi="宋体" w:cs="宋体" w:eastAsia="宋体" w:hint="default"/>
                <w:sz w:val="21"/>
                <w:szCs w:val="21"/>
              </w:rPr>
              <w:t>土地收储款</w:t>
            </w:r>
            <w:r>
              <w:rPr>
                <w:rFonts w:ascii="宋体" w:hAnsi="宋体" w:cs="宋体" w:eastAsia="宋体" w:hint="default"/>
                <w:sz w:val="21"/>
                <w:szCs w:val="21"/>
              </w:rPr>
              <w:t>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
              <w:jc w:val="right"/>
              <w:rPr>
                <w:rFonts w:ascii="宋体" w:hAnsi="宋体" w:cs="宋体" w:eastAsia="宋体" w:hint="default"/>
                <w:sz w:val="21"/>
                <w:szCs w:val="21"/>
              </w:rPr>
            </w:pPr>
            <w:r>
              <w:rPr>
                <w:rFonts w:ascii="宋体"/>
                <w:spacing w:val="-1"/>
                <w:sz w:val="21"/>
              </w:rPr>
              <w:t>142,344,336.32</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4" w:right="0"/>
              <w:jc w:val="left"/>
              <w:rPr>
                <w:rFonts w:ascii="宋体" w:hAnsi="宋体" w:cs="宋体" w:eastAsia="宋体" w:hint="default"/>
                <w:sz w:val="21"/>
                <w:szCs w:val="21"/>
              </w:rPr>
            </w:pPr>
            <w:r>
              <w:rPr>
                <w:rFonts w:ascii="宋体"/>
                <w:sz w:val="21"/>
              </w:rPr>
              <w:t>94.43 </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center"/>
              <w:rPr>
                <w:rFonts w:ascii="宋体" w:hAnsi="宋体" w:cs="宋体" w:eastAsia="宋体" w:hint="default"/>
                <w:sz w:val="21"/>
                <w:szCs w:val="21"/>
              </w:rPr>
            </w:pPr>
            <w:r>
              <w:rPr>
                <w:rFonts w:ascii="宋体" w:hAnsi="宋体" w:cs="宋体" w:eastAsia="宋体" w:hint="default"/>
                <w:sz w:val="21"/>
                <w:szCs w:val="21"/>
              </w:rPr>
              <w:t>上海东方娱乐传媒</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集团有限公司</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5,250,000.00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7" w:right="0"/>
              <w:jc w:val="left"/>
              <w:rPr>
                <w:rFonts w:ascii="宋体" w:hAnsi="宋体" w:cs="宋体" w:eastAsia="宋体" w:hint="default"/>
                <w:sz w:val="21"/>
                <w:szCs w:val="21"/>
              </w:rPr>
            </w:pPr>
            <w:r>
              <w:rPr>
                <w:rFonts w:ascii="宋体"/>
                <w:sz w:val="21"/>
              </w:rPr>
              <w:t>3.48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157,500.00</w:t>
            </w:r>
          </w:p>
        </w:tc>
      </w:tr>
      <w:tr>
        <w:trPr>
          <w:trHeight w:val="55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center"/>
              <w:rPr>
                <w:rFonts w:ascii="宋体" w:hAnsi="宋体" w:cs="宋体" w:eastAsia="宋体" w:hint="default"/>
                <w:sz w:val="21"/>
                <w:szCs w:val="21"/>
              </w:rPr>
            </w:pPr>
            <w:r>
              <w:rPr>
                <w:rFonts w:ascii="宋体" w:hAnsi="宋体" w:cs="宋体" w:eastAsia="宋体" w:hint="default"/>
                <w:sz w:val="21"/>
                <w:szCs w:val="21"/>
              </w:rPr>
              <w:t>深圳市畅行神州科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770,000.00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7" w:right="0"/>
              <w:jc w:val="left"/>
              <w:rPr>
                <w:rFonts w:ascii="宋体" w:hAnsi="宋体" w:cs="宋体" w:eastAsia="宋体" w:hint="default"/>
                <w:sz w:val="21"/>
                <w:szCs w:val="21"/>
              </w:rPr>
            </w:pPr>
            <w:r>
              <w:rPr>
                <w:rFonts w:ascii="宋体"/>
                <w:sz w:val="21"/>
              </w:rPr>
              <w:t>0.51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23,100.00</w:t>
            </w:r>
          </w:p>
        </w:tc>
      </w:tr>
      <w:tr>
        <w:trPr>
          <w:trHeight w:val="55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center"/>
              <w:rPr>
                <w:rFonts w:ascii="宋体" w:hAnsi="宋体" w:cs="宋体" w:eastAsia="宋体" w:hint="default"/>
                <w:sz w:val="21"/>
                <w:szCs w:val="21"/>
              </w:rPr>
            </w:pPr>
            <w:r>
              <w:rPr>
                <w:rFonts w:ascii="宋体" w:hAnsi="宋体" w:cs="宋体" w:eastAsia="宋体" w:hint="default"/>
                <w:sz w:val="21"/>
                <w:szCs w:val="21"/>
              </w:rPr>
              <w:t>长沙先导贺体投资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709,189.60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7" w:right="0"/>
              <w:jc w:val="left"/>
              <w:rPr>
                <w:rFonts w:ascii="宋体" w:hAnsi="宋体" w:cs="宋体" w:eastAsia="宋体" w:hint="default"/>
                <w:sz w:val="21"/>
                <w:szCs w:val="21"/>
              </w:rPr>
            </w:pPr>
            <w:r>
              <w:rPr>
                <w:rFonts w:ascii="宋体"/>
                <w:sz w:val="21"/>
              </w:rPr>
              <w:t>0.47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21,275.69</w:t>
            </w:r>
          </w:p>
        </w:tc>
      </w:tr>
      <w:tr>
        <w:trPr>
          <w:trHeight w:val="55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center"/>
              <w:rPr>
                <w:rFonts w:ascii="宋体" w:hAnsi="宋体" w:cs="宋体" w:eastAsia="宋体" w:hint="default"/>
                <w:sz w:val="21"/>
                <w:szCs w:val="21"/>
              </w:rPr>
            </w:pPr>
            <w:r>
              <w:rPr>
                <w:rFonts w:ascii="宋体" w:hAnsi="宋体" w:cs="宋体" w:eastAsia="宋体" w:hint="default"/>
                <w:sz w:val="21"/>
                <w:szCs w:val="21"/>
              </w:rPr>
              <w:t>海南快乐成长培训</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中心</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352,087.90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7" w:right="0"/>
              <w:jc w:val="left"/>
              <w:rPr>
                <w:rFonts w:ascii="宋体" w:hAnsi="宋体" w:cs="宋体" w:eastAsia="宋体" w:hint="default"/>
                <w:sz w:val="21"/>
                <w:szCs w:val="21"/>
              </w:rPr>
            </w:pPr>
            <w:r>
              <w:rPr>
                <w:rFonts w:ascii="宋体"/>
                <w:sz w:val="21"/>
              </w:rPr>
              <w:t>0.23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352,087.90</w:t>
            </w:r>
          </w:p>
        </w:tc>
      </w:tr>
      <w:tr>
        <w:trPr>
          <w:trHeight w:val="283"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 w:right="0"/>
              <w:jc w:val="center"/>
              <w:rPr>
                <w:rFonts w:ascii="宋体" w:hAnsi="宋体" w:cs="宋体" w:eastAsia="宋体" w:hint="default"/>
                <w:sz w:val="21"/>
                <w:szCs w:val="21"/>
              </w:rPr>
            </w:pPr>
            <w:r>
              <w:rPr>
                <w:rFonts w:ascii="宋体"/>
                <w:sz w:val="21"/>
              </w:rPr>
              <w:t>/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149,425,613.82</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 w:right="0"/>
              <w:jc w:val="center"/>
              <w:rPr>
                <w:rFonts w:ascii="宋体" w:hAnsi="宋体" w:cs="宋体" w:eastAsia="宋体" w:hint="default"/>
                <w:sz w:val="21"/>
                <w:szCs w:val="21"/>
              </w:rPr>
            </w:pPr>
            <w:r>
              <w:rPr>
                <w:rFonts w:ascii="宋体"/>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3" w:right="0"/>
              <w:jc w:val="left"/>
              <w:rPr>
                <w:rFonts w:ascii="宋体" w:hAnsi="宋体" w:cs="宋体" w:eastAsia="宋体" w:hint="default"/>
                <w:sz w:val="21"/>
                <w:szCs w:val="21"/>
              </w:rPr>
            </w:pPr>
            <w:r>
              <w:rPr>
                <w:rFonts w:ascii="宋体"/>
                <w:sz w:val="21"/>
              </w:rPr>
              <w:t>99.12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553,963.59</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4"/>
        <w:tabs>
          <w:tab w:pos="1077" w:val="left" w:leader="none"/>
        </w:tabs>
        <w:spacing w:line="240" w:lineRule="auto" w:before="58"/>
        <w:ind w:left="236" w:right="0"/>
        <w:jc w:val="left"/>
        <w:rPr>
          <w:rFonts w:ascii="宋体" w:hAnsi="宋体" w:cs="宋体" w:eastAsia="宋体" w:hint="default"/>
          <w:b w:val="0"/>
          <w:bCs w:val="0"/>
        </w:rPr>
      </w:pPr>
      <w:r>
        <w:rPr>
          <w:rFonts w:ascii="宋体" w:hAnsi="宋体" w:cs="宋体" w:eastAsia="宋体" w:hint="default"/>
          <w:w w:val="95"/>
        </w:rPr>
        <w:t>(13).</w:t>
        <w:tab/>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tabs>
          <w:tab w:pos="1077" w:val="left" w:leader="none"/>
        </w:tabs>
        <w:spacing w:line="240" w:lineRule="auto" w:before="0"/>
        <w:ind w:left="236" w:right="0"/>
        <w:jc w:val="left"/>
        <w:rPr>
          <w:rFonts w:ascii="宋体" w:hAnsi="宋体" w:cs="宋体" w:eastAsia="宋体" w:hint="default"/>
          <w:b w:val="0"/>
          <w:bCs w:val="0"/>
        </w:rPr>
      </w:pPr>
      <w:r>
        <w:rPr>
          <w:rFonts w:ascii="宋体" w:hAnsi="宋体" w:cs="宋体" w:eastAsia="宋体" w:hint="default"/>
          <w:w w:val="95"/>
        </w:rPr>
        <w:t>(14).</w:t>
        <w:tab/>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tabs>
          <w:tab w:pos="1077" w:val="left" w:leader="none"/>
        </w:tabs>
        <w:spacing w:line="240" w:lineRule="auto" w:before="58"/>
        <w:ind w:left="236" w:right="0"/>
        <w:jc w:val="left"/>
        <w:rPr>
          <w:rFonts w:ascii="宋体" w:hAnsi="宋体" w:cs="宋体" w:eastAsia="宋体" w:hint="default"/>
          <w:b w:val="0"/>
          <w:bCs w:val="0"/>
        </w:rPr>
      </w:pPr>
      <w:r>
        <w:rPr>
          <w:rFonts w:ascii="宋体" w:hAnsi="宋体" w:cs="宋体" w:eastAsia="宋体" w:hint="default"/>
          <w:w w:val="95"/>
        </w:rPr>
        <w:t>(15).</w:t>
        <w:tab/>
      </w:r>
      <w:r>
        <w:rPr/>
        <w:t>转移其他应收款且继续涉入形成的资产、负债的金额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9"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9"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70"/>
          <w:pgSz w:w="11910" w:h="16840"/>
          <w:pgMar w:footer="1195" w:header="0" w:top="1120" w:bottom="1380" w:left="1060" w:right="1560"/>
          <w:pgNumType w:start="151"/>
        </w:sectPr>
      </w:pPr>
    </w:p>
    <w:p>
      <w:pPr>
        <w:pStyle w:val="BodyText"/>
        <w:spacing w:line="240" w:lineRule="auto" w:before="36"/>
        <w:ind w:left="216" w:right="0"/>
        <w:jc w:val="left"/>
        <w:rPr>
          <w:rFonts w:ascii="宋体" w:hAnsi="宋体" w:cs="宋体" w:eastAsia="宋体" w:hint="default"/>
        </w:rPr>
      </w:pPr>
      <w:r>
        <w:rPr>
          <w:rFonts w:ascii="宋体"/>
          <w:w w:val="100"/>
        </w:rPr>
        <w:t> </w:t>
      </w:r>
    </w:p>
    <w:p>
      <w:pPr>
        <w:pStyle w:val="Heading4"/>
        <w:spacing w:line="290" w:lineRule="auto"/>
        <w:ind w:left="216" w:right="0"/>
        <w:jc w:val="left"/>
        <w:rPr>
          <w:rFonts w:ascii="宋体" w:hAnsi="宋体" w:cs="宋体" w:eastAsia="宋体" w:hint="default"/>
          <w:b w:val="0"/>
          <w:bCs w:val="0"/>
        </w:rPr>
      </w:pPr>
      <w:r>
        <w:rPr>
          <w:rFonts w:ascii="宋体" w:hAnsi="宋体" w:cs="宋体" w:eastAsia="宋体" w:hint="default"/>
        </w:rPr>
        <w:t>9</w:t>
      </w:r>
      <w:r>
        <w:rPr/>
        <w:t>、</w:t>
      </w:r>
      <w:r>
        <w:rPr>
          <w:spacing w:val="-3"/>
        </w:rPr>
        <w:t> </w:t>
      </w:r>
      <w:r>
        <w:rPr/>
        <w:t>存货</w:t>
      </w:r>
      <w:r>
        <w:rPr>
          <w:w w:val="100"/>
        </w:rPr>
        <w:t> </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008"/>
        <w:gridCol w:w="1550"/>
        <w:gridCol w:w="953"/>
        <w:gridCol w:w="1550"/>
        <w:gridCol w:w="1445"/>
        <w:gridCol w:w="946"/>
        <w:gridCol w:w="1443"/>
      </w:tblGrid>
      <w:tr>
        <w:trPr>
          <w:trHeight w:val="283" w:hRule="exact"/>
        </w:trPr>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107"/>
              <w:ind w:left="28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008" w:type="dxa"/>
            <w:vMerge/>
            <w:tcBorders>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51"/>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7"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1"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3,351,176.48</w:t>
            </w:r>
          </w:p>
        </w:tc>
        <w:tc>
          <w:tcPr>
            <w:tcW w:w="953"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3,351,176.48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2,986,700.41</w:t>
            </w:r>
          </w:p>
        </w:tc>
        <w:tc>
          <w:tcPr>
            <w:tcW w:w="946"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2,986,700.41</w:t>
            </w:r>
          </w:p>
        </w:tc>
      </w:tr>
      <w:tr>
        <w:trPr>
          <w:trHeight w:val="283"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2,710,108.93</w:t>
            </w:r>
          </w:p>
        </w:tc>
        <w:tc>
          <w:tcPr>
            <w:tcW w:w="953"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2,710,108.93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5,789,109.78</w:t>
            </w:r>
          </w:p>
        </w:tc>
        <w:tc>
          <w:tcPr>
            <w:tcW w:w="946"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5,789,109.78</w:t>
            </w:r>
          </w:p>
        </w:tc>
      </w:tr>
      <w:tr>
        <w:trPr>
          <w:trHeight w:val="283"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121,868,996.00</w:t>
            </w:r>
          </w:p>
        </w:tc>
        <w:tc>
          <w:tcPr>
            <w:tcW w:w="953"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121,868,996.00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35,098,190.37</w:t>
            </w:r>
          </w:p>
        </w:tc>
        <w:tc>
          <w:tcPr>
            <w:tcW w:w="946"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35,098,190.37</w:t>
            </w:r>
          </w:p>
        </w:tc>
      </w:tr>
      <w:tr>
        <w:trPr>
          <w:trHeight w:val="281"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127,930,281.41</w:t>
            </w:r>
          </w:p>
        </w:tc>
        <w:tc>
          <w:tcPr>
            <w:tcW w:w="953"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127,930,281.41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43,874,000.56</w:t>
            </w:r>
          </w:p>
        </w:tc>
        <w:tc>
          <w:tcPr>
            <w:tcW w:w="946"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43,874,000.56</w:t>
            </w:r>
          </w:p>
        </w:tc>
      </w:tr>
    </w:tbl>
    <w:p>
      <w:pPr>
        <w:pStyle w:val="BodyText"/>
        <w:spacing w:line="241" w:lineRule="exact"/>
        <w:ind w:left="216" w:right="0"/>
        <w:jc w:val="left"/>
        <w:rPr>
          <w:rFonts w:ascii="宋体" w:hAnsi="宋体" w:cs="宋体" w:eastAsia="宋体" w:hint="default"/>
        </w:rPr>
      </w:pPr>
      <w:r>
        <w:rPr>
          <w:rFonts w:ascii="宋体"/>
          <w:color w:val="FF6600"/>
          <w:w w:val="100"/>
        </w:rPr>
        <w:t> </w:t>
      </w:r>
      <w:r>
        <w:rPr>
          <w:rFonts w:ascii="宋体"/>
          <w:w w:val="100"/>
        </w:rPr>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(2).</w:t>
      </w:r>
      <w:r>
        <w:rPr/>
        <w:t>存货跌价准备</w:t>
      </w:r>
      <w:r>
        <w:rPr>
          <w:rFonts w:ascii="宋体" w:hAnsi="宋体" w:cs="宋体" w:eastAsia="宋体" w:hint="default"/>
          <w:b w:val="0"/>
          <w:bCs w:val="0"/>
          <w:w w:val="100"/>
        </w:rPr>
        <w:t> </w:t>
      </w:r>
    </w:p>
    <w:p>
      <w:pPr>
        <w:spacing w:line="290" w:lineRule="auto" w:before="57"/>
        <w:ind w:left="216" w:right="287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6" w:right="370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16" w:right="690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4"/>
        <w:spacing w:line="240" w:lineRule="auto" w:before="36"/>
        <w:ind w:left="216" w:right="0"/>
        <w:jc w:val="left"/>
        <w:rPr>
          <w:b w:val="0"/>
          <w:bCs w:val="0"/>
        </w:rPr>
      </w:pPr>
      <w:r>
        <w:rPr>
          <w:rFonts w:ascii="宋体" w:hAnsi="宋体" w:cs="宋体" w:eastAsia="宋体" w:hint="default"/>
        </w:rPr>
        <w:t>10</w:t>
      </w:r>
      <w:r>
        <w:rPr/>
        <w:t>、</w:t>
      </w:r>
      <w:r>
        <w:rPr>
          <w:spacing w:val="-23"/>
        </w:rPr>
        <w:t> </w:t>
      </w:r>
      <w:r>
        <w:rPr/>
        <w:t>持有待售资产</w:t>
      </w:r>
      <w:r>
        <w:rPr>
          <w:b w:val="0"/>
          <w:bCs w:val="0"/>
        </w:rPr>
      </w:r>
    </w:p>
    <w:p>
      <w:pPr>
        <w:pStyle w:val="BodyText"/>
        <w:spacing w:line="273" w:lineRule="exact"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spacing w:line="240" w:lineRule="auto" w:before="59"/>
        <w:ind w:left="216" w:right="0"/>
        <w:jc w:val="left"/>
        <w:rPr>
          <w:b w:val="0"/>
          <w:bCs w:val="0"/>
        </w:rPr>
      </w:pPr>
      <w:r>
        <w:rPr>
          <w:rFonts w:ascii="宋体" w:hAnsi="宋体" w:cs="宋体" w:eastAsia="宋体" w:hint="default"/>
        </w:rPr>
        <w:t>11</w:t>
      </w:r>
      <w:r>
        <w:rPr/>
        <w:t>、</w:t>
      </w:r>
      <w:r>
        <w:rPr>
          <w:spacing w:val="-24"/>
        </w:rPr>
        <w:t> </w:t>
      </w:r>
      <w:r>
        <w:rPr/>
        <w:t>一年内到期的非流动资产</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期末重要的债权投资和其他债权投资：</w:t>
      </w:r>
      <w:r>
        <w:rPr>
          <w:rFonts w:ascii="宋体" w:hAnsi="宋体" w:cs="宋体" w:eastAsia="宋体" w:hint="default"/>
        </w:rPr>
        <w:t> </w:t>
      </w:r>
    </w:p>
    <w:p>
      <w:pPr>
        <w:pStyle w:val="BodyText"/>
        <w:spacing w:line="274" w:lineRule="exact" w:before="22"/>
        <w:ind w:left="216" w:right="128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5" w:lineRule="exact"/>
        <w:ind w:left="216" w:right="0"/>
        <w:jc w:val="left"/>
        <w:rPr>
          <w:rFonts w:ascii="宋体" w:hAnsi="宋体" w:cs="宋体" w:eastAsia="宋体" w:hint="default"/>
        </w:rPr>
      </w:pPr>
      <w:r>
        <w:rPr/>
        <w:t>不适用</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rFonts w:ascii="宋体" w:hAnsi="宋体" w:cs="宋体" w:eastAsia="宋体" w:hint="default"/>
        </w:rPr>
        <w:t>12</w:t>
      </w:r>
      <w:r>
        <w:rPr/>
        <w:t>、</w:t>
      </w:r>
      <w:r>
        <w:rPr>
          <w:spacing w:val="-23"/>
        </w:rPr>
        <w:t> </w:t>
      </w:r>
      <w:r>
        <w:rPr/>
        <w:t>其他流动资产</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895" w:space="262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待抵扣进项税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8,818,555.08</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4,147,455.79</w:t>
            </w:r>
            <w:r>
              <w:rPr>
                <w:rFonts w:ascii="宋体"/>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影视剧投资款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50,481,576.95</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48,206,500.00</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59,300,132.03</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52,353,955.79</w:t>
            </w:r>
            <w:r>
              <w:rPr>
                <w:rFonts w:ascii="宋体"/>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before="27"/>
        <w:ind w:left="216" w:right="7620"/>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49" w:lineRule="exact"/>
        <w:ind w:left="216" w:right="0"/>
        <w:jc w:val="left"/>
        <w:rPr>
          <w:rFonts w:ascii="宋体" w:hAnsi="宋体" w:cs="宋体" w:eastAsia="宋体" w:hint="default"/>
        </w:rPr>
      </w:pPr>
      <w:r>
        <w:rPr>
          <w:rFonts w:ascii="宋体"/>
          <w:w w:val="100"/>
        </w:rPr>
        <w:t> </w:t>
      </w:r>
    </w:p>
    <w:p>
      <w:pPr>
        <w:pStyle w:val="Heading4"/>
        <w:spacing w:line="290" w:lineRule="auto"/>
        <w:ind w:left="216" w:right="6900"/>
        <w:jc w:val="left"/>
        <w:rPr>
          <w:rFonts w:ascii="宋体" w:hAnsi="宋体" w:cs="宋体" w:eastAsia="宋体" w:hint="default"/>
          <w:b w:val="0"/>
          <w:bCs w:val="0"/>
        </w:rPr>
      </w:pPr>
      <w:r>
        <w:rPr>
          <w:rFonts w:ascii="宋体" w:hAnsi="宋体" w:cs="宋体" w:eastAsia="宋体" w:hint="default"/>
        </w:rPr>
        <w:t>13</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4"/>
        <w:spacing w:line="240" w:lineRule="auto" w:before="36"/>
        <w:ind w:left="136" w:right="0"/>
        <w:jc w:val="left"/>
        <w:rPr>
          <w:rFonts w:ascii="宋体" w:hAnsi="宋体" w:cs="宋体" w:eastAsia="宋体" w:hint="default"/>
          <w:b w:val="0"/>
          <w:bCs w:val="0"/>
        </w:rPr>
      </w:pPr>
      <w:r>
        <w:rPr>
          <w:rFonts w:ascii="宋体" w:hAnsi="宋体" w:cs="宋体" w:eastAsia="宋体" w:hint="default"/>
        </w:rPr>
        <w:t>(2).</w:t>
      </w:r>
      <w:r>
        <w:rPr/>
        <w:t>期末重要的债权投资</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136" w:right="67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6" w:right="1690"/>
        <w:jc w:val="left"/>
      </w:pPr>
      <w:r>
        <w:rPr>
          <w:rFonts w:ascii="宋体" w:hAnsi="宋体" w:cs="宋体" w:eastAsia="宋体" w:hint="default"/>
          <w:w w:val="100"/>
        </w:rPr>
        <w:t> </w:t>
      </w:r>
      <w:r>
        <w:rPr>
          <w:w w:val="100"/>
        </w:rPr>
        <w:t>本期</w:t>
      </w:r>
      <w:r>
        <w:rPr>
          <w:spacing w:val="-3"/>
          <w:w w:val="100"/>
        </w:rPr>
        <w:t>减</w:t>
      </w:r>
      <w:r>
        <w:rPr>
          <w:spacing w:val="-1"/>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7"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spacing w:line="290" w:lineRule="auto"/>
        <w:ind w:left="136" w:right="5180"/>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3"/>
        <w:ind w:left="136" w:right="51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期末重要的其他债权投资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136" w:right="67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6" w:right="1689"/>
        <w:jc w:val="left"/>
      </w:pPr>
      <w:r>
        <w:rPr>
          <w:rFonts w:ascii="宋体" w:hAnsi="宋体" w:cs="宋体" w:eastAsia="宋体" w:hint="default"/>
          <w:w w:val="100"/>
        </w:rPr>
        <w:t> </w:t>
      </w:r>
      <w:r>
        <w:rPr>
          <w:w w:val="100"/>
        </w:rPr>
        <w:t>本期</w:t>
      </w:r>
      <w:r>
        <w:rPr>
          <w:spacing w:val="-3"/>
          <w:w w:val="100"/>
        </w:rPr>
        <w:t>减</w:t>
      </w:r>
      <w:r>
        <w:rPr>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7"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90" w:lineRule="auto" w:before="58"/>
        <w:ind w:left="136" w:right="6832"/>
        <w:jc w:val="left"/>
        <w:rPr>
          <w:rFonts w:ascii="宋体" w:hAnsi="宋体" w:cs="宋体" w:eastAsia="宋体" w:hint="default"/>
          <w:b w:val="0"/>
          <w:bCs w:val="0"/>
        </w:rPr>
      </w:pPr>
      <w:r>
        <w:rPr>
          <w:rFonts w:ascii="宋体" w:hAnsi="宋体" w:cs="宋体" w:eastAsia="宋体" w:hint="default"/>
        </w:rPr>
        <w:t>15</w:t>
      </w:r>
      <w:r>
        <w:rPr/>
        <w:t>、</w:t>
      </w:r>
      <w:r>
        <w:rPr>
          <w:spacing w:val="-26"/>
        </w:rPr>
        <w:t> </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136" w:right="67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6" w:right="1689"/>
        <w:jc w:val="left"/>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71"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因金融资产转移而</w:t>
      </w:r>
      <w:r>
        <w:rPr>
          <w:spacing w:val="-3"/>
          <w:w w:val="100"/>
        </w:rPr>
        <w:t>终</w:t>
      </w:r>
      <w:r>
        <w:rPr>
          <w:w w:val="100"/>
        </w:rPr>
        <w:t>止</w:t>
      </w:r>
      <w:r>
        <w:rPr>
          <w:spacing w:val="-3"/>
          <w:w w:val="100"/>
        </w:rPr>
        <w:t>确</w:t>
      </w:r>
      <w:r>
        <w:rPr>
          <w:w w:val="100"/>
        </w:rPr>
        <w:t>认的长期应收</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转移长期应收款且</w:t>
      </w:r>
      <w:r>
        <w:rPr>
          <w:spacing w:val="-3"/>
          <w:w w:val="100"/>
        </w:rPr>
        <w:t>继</w:t>
      </w:r>
      <w:r>
        <w:rPr>
          <w:w w:val="100"/>
        </w:rPr>
        <w:t>续</w:t>
      </w:r>
      <w:r>
        <w:rPr>
          <w:spacing w:val="-3"/>
          <w:w w:val="100"/>
        </w:rPr>
        <w:t>涉</w:t>
      </w:r>
      <w:r>
        <w:rPr>
          <w:w w:val="100"/>
        </w:rPr>
        <w:t>入形成的资产、负</w:t>
      </w:r>
      <w:r>
        <w:rPr>
          <w:spacing w:val="-3"/>
          <w:w w:val="100"/>
        </w:rPr>
        <w:t>债</w:t>
      </w:r>
      <w:r>
        <w:rPr>
          <w:w w:val="100"/>
        </w:rPr>
        <w:t>金</w:t>
      </w:r>
      <w:r>
        <w:rPr>
          <w:spacing w:val="-3"/>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9"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9" w:lineRule="exact"/>
        <w:jc w:val="left"/>
        <w:rPr>
          <w:rFonts w:ascii="宋体" w:hAnsi="宋体" w:cs="宋体" w:eastAsia="宋体" w:hint="default"/>
        </w:rPr>
        <w:sectPr>
          <w:pgSz w:w="11910" w:h="16840"/>
          <w:pgMar w:header="0" w:footer="1195" w:top="1120" w:bottom="1380" w:left="1140" w:right="1680"/>
        </w:sectPr>
      </w:pPr>
    </w:p>
    <w:p>
      <w:pPr>
        <w:spacing w:before="20"/>
        <w:ind w:left="6915" w:right="681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628" w:right="0" w:firstLine="0"/>
        <w:rPr>
          <w:rFonts w:ascii="宋体" w:hAnsi="宋体" w:cs="宋体" w:eastAsia="宋体" w:hint="default"/>
          <w:sz w:val="2"/>
          <w:szCs w:val="2"/>
        </w:rPr>
      </w:pPr>
      <w:r>
        <w:rPr>
          <w:rFonts w:ascii="宋体" w:hAnsi="宋体" w:cs="宋体" w:eastAsia="宋体" w:hint="default"/>
          <w:sz w:val="2"/>
          <w:szCs w:val="2"/>
        </w:rPr>
        <w:pict>
          <v:group style="width:696.1pt;height:.75pt;mso-position-horizontal-relative:char;mso-position-vertical-relative:line" coordorigin="0,0" coordsize="13922,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71"/>
          <w:footerReference w:type="default" r:id="rId72"/>
          <w:pgSz w:w="16840" w:h="11910" w:orient="landscape"/>
          <w:pgMar w:header="0" w:footer="0" w:top="800" w:bottom="280" w:left="860" w:right="900"/>
        </w:sectPr>
      </w:pPr>
    </w:p>
    <w:p>
      <w:pPr>
        <w:pStyle w:val="BodyText"/>
        <w:spacing w:line="240" w:lineRule="auto" w:before="36"/>
        <w:ind w:left="664" w:right="0"/>
        <w:jc w:val="left"/>
        <w:rPr>
          <w:rFonts w:ascii="宋体" w:hAnsi="宋体" w:cs="宋体" w:eastAsia="宋体" w:hint="default"/>
        </w:rPr>
      </w:pPr>
      <w:r>
        <w:rPr>
          <w:rFonts w:ascii="宋体"/>
          <w:w w:val="100"/>
        </w:rPr>
        <w:t> </w:t>
      </w:r>
    </w:p>
    <w:p>
      <w:pPr>
        <w:pStyle w:val="Heading4"/>
        <w:spacing w:line="240" w:lineRule="auto"/>
        <w:ind w:left="664" w:right="0"/>
        <w:jc w:val="left"/>
        <w:rPr>
          <w:rFonts w:ascii="宋体" w:hAnsi="宋体" w:cs="宋体" w:eastAsia="宋体" w:hint="default"/>
          <w:b w:val="0"/>
          <w:bCs w:val="0"/>
        </w:rPr>
      </w:pPr>
      <w:r>
        <w:rPr>
          <w:rFonts w:ascii="宋体" w:hAnsi="宋体" w:cs="宋体" w:eastAsia="宋体" w:hint="default"/>
        </w:rPr>
        <w:t>16</w:t>
      </w:r>
      <w:r>
        <w:rPr/>
        <w:t>、</w:t>
      </w:r>
      <w:r>
        <w:rPr>
          <w:spacing w:val="-25"/>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66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66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860" w:right="900"/>
          <w:cols w:num="2" w:equalWidth="0">
            <w:col w:w="2539" w:space="9023"/>
            <w:col w:w="351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19"/>
        <w:gridCol w:w="1450"/>
        <w:gridCol w:w="1875"/>
        <w:gridCol w:w="576"/>
        <w:gridCol w:w="1589"/>
        <w:gridCol w:w="860"/>
        <w:gridCol w:w="864"/>
        <w:gridCol w:w="1152"/>
        <w:gridCol w:w="893"/>
        <w:gridCol w:w="985"/>
        <w:gridCol w:w="1728"/>
        <w:gridCol w:w="1152"/>
      </w:tblGrid>
      <w:tr>
        <w:trPr>
          <w:trHeight w:val="281" w:hRule="exact"/>
        </w:trPr>
        <w:tc>
          <w:tcPr>
            <w:tcW w:w="17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511" w:right="40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879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17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650" w:right="54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53" w:right="41"/>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1099" w:hRule="exact"/>
        </w:trPr>
        <w:tc>
          <w:tcPr>
            <w:tcW w:w="1719" w:type="dxa"/>
            <w:vMerge/>
            <w:tcBorders>
              <w:left w:val="single" w:sz="4" w:space="0" w:color="000000"/>
              <w:bottom w:val="single" w:sz="4" w:space="0" w:color="000000"/>
              <w:right w:val="single" w:sz="4" w:space="0" w:color="000000"/>
            </w:tcBorders>
          </w:tcPr>
          <w:p>
            <w:pPr/>
          </w:p>
        </w:tc>
        <w:tc>
          <w:tcPr>
            <w:tcW w:w="1450" w:type="dxa"/>
            <w:vMerge/>
            <w:tcBorders>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追加投资</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177" w:right="71"/>
              <w:jc w:val="both"/>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64" w:right="156" w:hanging="106"/>
              <w:jc w:val="left"/>
              <w:rPr>
                <w:rFonts w:ascii="宋体" w:hAnsi="宋体" w:cs="宋体" w:eastAsia="宋体" w:hint="default"/>
                <w:sz w:val="21"/>
                <w:szCs w:val="21"/>
              </w:rPr>
            </w:pPr>
            <w:r>
              <w:rPr>
                <w:rFonts w:ascii="宋体" w:hAnsi="宋体" w:cs="宋体" w:eastAsia="宋体" w:hint="default"/>
                <w:sz w:val="21"/>
                <w:szCs w:val="21"/>
              </w:rPr>
              <w:t>权益法下确认</w:t>
            </w:r>
            <w:r>
              <w:rPr>
                <w:rFonts w:ascii="宋体" w:hAnsi="宋体" w:cs="宋体" w:eastAsia="宋体" w:hint="default"/>
                <w:w w:val="100"/>
                <w:sz w:val="21"/>
                <w:szCs w:val="21"/>
              </w:rPr>
              <w:t> </w:t>
            </w:r>
            <w:r>
              <w:rPr>
                <w:rFonts w:ascii="宋体" w:hAnsi="宋体" w:cs="宋体" w:eastAsia="宋体" w:hint="default"/>
                <w:sz w:val="21"/>
                <w:szCs w:val="21"/>
              </w:rPr>
              <w:t>的投资损益</w:t>
            </w:r>
            <w:r>
              <w:rPr>
                <w:rFonts w:ascii="宋体" w:hAnsi="宋体" w:cs="宋体" w:eastAsia="宋体" w:hint="default"/>
                <w:sz w:val="21"/>
                <w:szCs w:val="21"/>
              </w:rPr>
              <w:t> </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0" w:right="105"/>
              <w:jc w:val="both"/>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调整</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12" w:right="2"/>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3" w:right="144"/>
              <w:jc w:val="both"/>
              <w:rPr>
                <w:rFonts w:ascii="宋体" w:hAnsi="宋体" w:cs="宋体" w:eastAsia="宋体" w:hint="default"/>
                <w:sz w:val="21"/>
                <w:szCs w:val="21"/>
              </w:rPr>
            </w:pPr>
            <w:r>
              <w:rPr>
                <w:rFonts w:ascii="宋体" w:hAnsi="宋体" w:cs="宋体" w:eastAsia="宋体" w:hint="default"/>
                <w:sz w:val="21"/>
                <w:szCs w:val="21"/>
              </w:rPr>
              <w:t>宣告发放</w:t>
            </w:r>
            <w:r>
              <w:rPr>
                <w:rFonts w:ascii="宋体" w:hAnsi="宋体" w:cs="宋体" w:eastAsia="宋体" w:hint="default"/>
                <w:w w:val="100"/>
                <w:sz w:val="21"/>
                <w:szCs w:val="21"/>
              </w:rPr>
              <w:t> </w:t>
            </w: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r>
              <w:rPr>
                <w:rFonts w:ascii="宋体" w:hAnsi="宋体" w:cs="宋体" w:eastAsia="宋体" w:hint="default"/>
                <w:sz w:val="21"/>
                <w:szCs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27" w:right="17"/>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r>
              <w:rPr>
                <w:rFonts w:ascii="宋体" w:hAnsi="宋体" w:cs="宋体" w:eastAsia="宋体" w:hint="default"/>
                <w:sz w:val="21"/>
                <w:szCs w:val="21"/>
              </w:rPr>
              <w:t>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28"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r>
      <w:tr>
        <w:trPr>
          <w:trHeight w:val="284" w:hRule="exact"/>
        </w:trPr>
        <w:tc>
          <w:tcPr>
            <w:tcW w:w="1484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1484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1099"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湖南天择先导文</w:t>
            </w:r>
          </w:p>
          <w:p>
            <w:pPr>
              <w:pStyle w:val="TableParagraph"/>
              <w:spacing w:line="237" w:lineRule="auto"/>
              <w:ind w:left="105" w:right="127"/>
              <w:jc w:val="both"/>
              <w:rPr>
                <w:rFonts w:ascii="宋体" w:hAnsi="宋体" w:cs="宋体" w:eastAsia="宋体" w:hint="default"/>
                <w:sz w:val="21"/>
                <w:szCs w:val="21"/>
              </w:rPr>
            </w:pPr>
            <w:r>
              <w:rPr>
                <w:rFonts w:ascii="宋体" w:hAnsi="宋体" w:cs="宋体" w:eastAsia="宋体" w:hint="default"/>
                <w:sz w:val="21"/>
                <w:szCs w:val="21"/>
              </w:rPr>
              <w:t>化传媒产业投资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基金企业（有限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合伙）</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58,500,000.00</w:t>
            </w:r>
            <w:r>
              <w:rPr>
                <w:rFonts w:ascii="宋体"/>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165,221.86</w:t>
            </w:r>
            <w:r>
              <w:rPr>
                <w:rFonts w:ascii="宋体"/>
                <w:sz w:val="21"/>
              </w:rPr>
              <w:t> </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58,665,221.86</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上海斗进文化传</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媒有限公司</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954,363.21</w:t>
            </w:r>
            <w:r>
              <w:rPr>
                <w:rFonts w:ascii="宋体"/>
                <w:sz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-307,916.44</w:t>
            </w:r>
            <w:r>
              <w:rPr>
                <w:rFonts w:ascii="宋体"/>
                <w:sz w:val="21"/>
              </w:rPr>
              <w:t> </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1,646,446.77</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954,363.21</w:t>
            </w:r>
            <w:r>
              <w:rPr>
                <w:rFonts w:ascii="宋体"/>
                <w:sz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59,500,000.00</w:t>
            </w:r>
            <w:r>
              <w:rPr>
                <w:rFonts w:ascii="宋体"/>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-142,694.58</w:t>
            </w:r>
            <w:r>
              <w:rPr>
                <w:rFonts w:ascii="宋体"/>
                <w:sz w:val="21"/>
              </w:rPr>
              <w:t> </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60,311,668.63</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954,363.21</w:t>
            </w:r>
            <w:r>
              <w:rPr>
                <w:rFonts w:ascii="宋体"/>
                <w:sz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59,500,000.00</w:t>
            </w:r>
            <w:r>
              <w:rPr>
                <w:rFonts w:ascii="宋体"/>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-142,694.58</w:t>
            </w:r>
            <w:r>
              <w:rPr>
                <w:rFonts w:ascii="宋体"/>
                <w:sz w:val="21"/>
              </w:rPr>
              <w:t> </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60,311,668.63</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bl>
    <w:p>
      <w:pPr>
        <w:pStyle w:val="BodyText"/>
        <w:spacing w:line="240" w:lineRule="exact"/>
        <w:ind w:left="664" w:right="0"/>
        <w:jc w:val="left"/>
        <w:rPr>
          <w:rFonts w:ascii="宋体" w:hAnsi="宋体" w:cs="宋体" w:eastAsia="宋体" w:hint="default"/>
        </w:rPr>
      </w:pPr>
      <w:r>
        <w:rPr>
          <w:rFonts w:ascii="宋体"/>
          <w:w w:val="100"/>
        </w:rPr>
        <w:t> </w:t>
      </w:r>
    </w:p>
    <w:p>
      <w:pPr>
        <w:pStyle w:val="BodyText"/>
        <w:spacing w:line="272" w:lineRule="exact" w:before="27"/>
        <w:ind w:left="664" w:right="12964"/>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63"/>
        <w:ind w:left="6915" w:right="6794" w:firstLine="0"/>
        <w:jc w:val="center"/>
        <w:rPr>
          <w:rFonts w:ascii="Calibri" w:hAnsi="Calibri" w:cs="Calibri" w:eastAsia="Calibri" w:hint="default"/>
          <w:sz w:val="18"/>
          <w:szCs w:val="18"/>
        </w:rPr>
      </w:pPr>
      <w:r>
        <w:rPr>
          <w:rFonts w:ascii="Calibri"/>
          <w:b/>
          <w:sz w:val="18"/>
        </w:rPr>
        <w:t>153 </w:t>
      </w:r>
      <w:r>
        <w:rPr>
          <w:rFonts w:ascii="Calibri"/>
          <w:sz w:val="18"/>
        </w:rPr>
        <w:t>/</w:t>
      </w:r>
      <w:r>
        <w:rPr>
          <w:rFonts w:ascii="Calibri"/>
          <w:spacing w:val="-5"/>
          <w:sz w:val="18"/>
        </w:rPr>
        <w:t> </w:t>
      </w:r>
      <w:r>
        <w:rPr>
          <w:rFonts w:ascii="Calibri"/>
          <w:b/>
          <w:sz w:val="18"/>
        </w:rPr>
        <w:t>200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860" w:right="90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headerReference w:type="default" r:id="rId73"/>
          <w:footerReference w:type="default" r:id="rId74"/>
          <w:pgSz w:w="11910" w:h="16840"/>
          <w:pgMar w:header="882" w:footer="1195" w:top="1120" w:bottom="1380" w:left="1580" w:right="1040"/>
          <w:pgNumType w:start="154"/>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90" w:lineRule="auto" w:before="59"/>
        <w:ind w:right="0"/>
        <w:jc w:val="left"/>
        <w:rPr>
          <w:rFonts w:ascii="宋体" w:hAnsi="宋体" w:cs="宋体" w:eastAsia="宋体" w:hint="default"/>
          <w:b w:val="0"/>
          <w:bCs w:val="0"/>
        </w:rPr>
      </w:pPr>
      <w:r>
        <w:rPr>
          <w:rFonts w:ascii="宋体" w:hAnsi="宋体" w:cs="宋体" w:eastAsia="宋体" w:hint="default"/>
        </w:rPr>
        <w:t>17</w:t>
      </w:r>
      <w:r>
        <w:rPr/>
        <w:t>、</w:t>
      </w:r>
      <w:r>
        <w:rPr>
          <w:spacing w:val="-25"/>
        </w:rPr>
        <w:t> </w:t>
      </w:r>
      <w:r>
        <w:rPr/>
        <w:t>其他权益工具投资</w:t>
      </w:r>
      <w:r>
        <w:rPr>
          <w:w w:val="100"/>
        </w:rPr>
        <w:t> </w:t>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非交易性权益工具投资的情况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right="110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333333"/>
          <w:w w:val="100"/>
        </w:rPr>
        <w:t> </w:t>
      </w:r>
      <w:r>
        <w:rPr/>
        <w:t>其他说明：</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18</w:t>
      </w:r>
      <w:r>
        <w:rPr/>
        <w:t>、</w:t>
      </w:r>
      <w:r>
        <w:rPr>
          <w:spacing w:val="-23"/>
        </w:rPr>
        <w:t> </w:t>
      </w:r>
      <w:r>
        <w:rPr/>
        <w:t>其他非流动金融资产</w:t>
      </w:r>
      <w:r>
        <w:rPr>
          <w:b w:val="0"/>
          <w:bCs w:val="0"/>
        </w:rPr>
      </w:r>
    </w:p>
    <w:p>
      <w:pPr>
        <w:pStyle w:val="BodyText"/>
        <w:spacing w:line="240" w:lineRule="auto" w:before="56"/>
        <w:ind w:right="110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r>
        <w:rPr>
          <w:rFonts w:ascii="宋体" w:hAnsi="宋体" w:cs="宋体" w:eastAsia="宋体" w:hint="default"/>
          <w:sz w:val="21"/>
          <w:szCs w:val="21"/>
        </w:rPr>
        <w:t> </w:t>
      </w:r>
    </w:p>
    <w:p>
      <w:pPr>
        <w:pStyle w:val="Heading3"/>
        <w:spacing w:line="259" w:lineRule="exact"/>
        <w:ind w:right="0"/>
        <w:jc w:val="left"/>
        <w:rPr>
          <w:rFonts w:ascii="宋体" w:hAnsi="宋体" w:cs="宋体" w:eastAsia="宋体" w:hint="default"/>
        </w:rPr>
      </w:pP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spacing w:line="290" w:lineRule="auto" w:before="61"/>
        <w:ind w:right="1106"/>
        <w:jc w:val="left"/>
        <w:rPr>
          <w:rFonts w:ascii="宋体" w:hAnsi="宋体" w:cs="宋体" w:eastAsia="宋体" w:hint="default"/>
          <w:b w:val="0"/>
          <w:bCs w:val="0"/>
        </w:rPr>
      </w:pPr>
      <w:r>
        <w:rPr>
          <w:rFonts w:ascii="宋体" w:hAnsi="宋体" w:cs="宋体" w:eastAsia="宋体" w:hint="default"/>
        </w:rPr>
        <w:t>20</w:t>
      </w:r>
      <w:r>
        <w:rPr/>
        <w:t>、</w:t>
      </w:r>
      <w:r>
        <w:rPr>
          <w:spacing w:val="-27"/>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493" w:space="302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12,251,312.08</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15,155,387.56</w:t>
            </w:r>
            <w:r>
              <w:rPr>
                <w:rFonts w:ascii="宋体"/>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12,251,312.08</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15,155,387.56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Heading4"/>
        <w:spacing w:line="240"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16" w:space="4506"/>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597"/>
        <w:gridCol w:w="1632"/>
        <w:gridCol w:w="1553"/>
        <w:gridCol w:w="1550"/>
        <w:gridCol w:w="1729"/>
      </w:tblGrid>
      <w:tr>
        <w:trPr>
          <w:trHeight w:val="557"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专用设备</w:t>
            </w:r>
            <w:r>
              <w:rPr>
                <w:rFonts w:ascii="宋体" w:hAnsi="宋体" w:cs="宋体" w:eastAsia="宋体" w:hint="default"/>
                <w:sz w:val="21"/>
                <w:szCs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sz w:val="21"/>
                <w:szCs w:val="21"/>
              </w:rPr>
              <w:t>运输工具</w:t>
            </w:r>
            <w:r>
              <w:rPr>
                <w:rFonts w:ascii="宋体" w:hAnsi="宋体" w:cs="宋体" w:eastAsia="宋体" w:hint="default"/>
                <w:sz w:val="21"/>
                <w:szCs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办公设备及其</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72,005,489.20</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2,139,672.36</w:t>
            </w:r>
            <w:r>
              <w:rPr>
                <w:rFonts w:ascii="宋体"/>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3,572,882.50</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77,718,044.06</w:t>
            </w:r>
            <w:r>
              <w:rPr>
                <w:rFonts w:ascii="宋体"/>
                <w:sz w:val="21"/>
              </w:rPr>
              <w:t> </w:t>
            </w: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1,546,619.80</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0.00</w:t>
            </w:r>
            <w:r>
              <w:rPr>
                <w:rFonts w:ascii="宋体"/>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2,125,112.59</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3,671,732.39</w:t>
            </w:r>
            <w:r>
              <w:rPr>
                <w:rFonts w:ascii="宋体"/>
                <w:sz w:val="21"/>
              </w:rPr>
              <w:t> </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1,546,619.80</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0.00</w:t>
            </w:r>
            <w:r>
              <w:rPr>
                <w:rFonts w:ascii="宋体"/>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2,125,112.59</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3,671,732.39</w:t>
            </w:r>
            <w:r>
              <w:rPr>
                <w:rFonts w:ascii="宋体"/>
                <w:sz w:val="21"/>
              </w:rPr>
              <w:t> </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w:t>
            </w:r>
            <w:r>
              <w:rPr>
                <w:rFonts w:ascii="宋体" w:hAnsi="宋体" w:cs="宋体" w:eastAsia="宋体" w:hint="default"/>
                <w:spacing w:val="-7"/>
                <w:sz w:val="21"/>
                <w:szCs w:val="21"/>
              </w:rPr>
              <w:t>）在建工程转入</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3</w:t>
            </w:r>
            <w:r>
              <w:rPr>
                <w:rFonts w:ascii="宋体" w:hAnsi="宋体" w:cs="宋体" w:eastAsia="宋体" w:hint="default"/>
                <w:spacing w:val="-7"/>
                <w:sz w:val="21"/>
                <w:szCs w:val="21"/>
              </w:rPr>
              <w:t>）企业合并增加</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7,097,677.03</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598,471.90</w:t>
            </w:r>
            <w:r>
              <w:rPr>
                <w:rFonts w:ascii="宋体"/>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495,825.16</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8,191,974.09</w:t>
            </w:r>
            <w:r>
              <w:rPr>
                <w:rFonts w:ascii="宋体"/>
                <w:sz w:val="21"/>
              </w:rPr>
              <w:t> </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7,097,677.03</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598,471.90</w:t>
            </w:r>
            <w:r>
              <w:rPr>
                <w:rFonts w:ascii="宋体"/>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495,825.16</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8,191,974.09</w:t>
            </w:r>
            <w:r>
              <w:rPr>
                <w:rFonts w:ascii="宋体"/>
                <w:sz w:val="21"/>
              </w:rPr>
              <w:t> </w:t>
            </w: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66,454,431.97</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1,541,200.46</w:t>
            </w:r>
            <w:r>
              <w:rPr>
                <w:rFonts w:ascii="宋体"/>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5,202,169.93</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73,197,802.36</w:t>
            </w:r>
            <w:r>
              <w:rPr>
                <w:rFonts w:ascii="宋体"/>
                <w:sz w:val="21"/>
              </w:rPr>
              <w:t> </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二、累计折旧</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57,931,203.19</w:t>
            </w:r>
            <w:r>
              <w:rPr>
                <w:rFonts w:ascii="宋体"/>
                <w:b/>
                <w:w w:val="99"/>
                <w:sz w:val="21"/>
              </w:rPr>
              <w:t> </w:t>
            </w:r>
            <w:r>
              <w:rPr>
                <w:rFonts w:ascii="宋体"/>
                <w:sz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1,542,606.89</w:t>
            </w:r>
            <w:r>
              <w:rPr>
                <w:rFonts w:ascii="宋体"/>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3,088,846.42</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62,562,656.50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597"/>
        <w:gridCol w:w="1632"/>
        <w:gridCol w:w="1553"/>
        <w:gridCol w:w="1550"/>
        <w:gridCol w:w="1729"/>
      </w:tblGrid>
      <w:tr>
        <w:trPr>
          <w:trHeight w:val="284"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5,832,756.85</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165,968.54</w:t>
            </w:r>
            <w:r>
              <w:rPr>
                <w:rFonts w:ascii="宋体"/>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251,119.00</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6,249,844.39</w:t>
            </w:r>
            <w:r>
              <w:rPr>
                <w:rFonts w:ascii="宋体"/>
                <w:sz w:val="21"/>
              </w:rPr>
              <w:t> </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5,832,756.85</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165,968.54</w:t>
            </w:r>
            <w:r>
              <w:rPr>
                <w:rFonts w:ascii="宋体"/>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251,119.00</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6,249,844.39</w:t>
            </w:r>
            <w:r>
              <w:rPr>
                <w:rFonts w:ascii="宋体"/>
                <w:sz w:val="21"/>
              </w:rPr>
              <w:t> </w:t>
            </w: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6,880,999.53</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504,061.29</w:t>
            </w:r>
            <w:r>
              <w:rPr>
                <w:rFonts w:ascii="宋体"/>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480,949.79</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7,866,010.61</w:t>
            </w:r>
            <w:r>
              <w:rPr>
                <w:rFonts w:ascii="宋体"/>
                <w:sz w:val="21"/>
              </w:rPr>
              <w:t> </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7"/>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）处置或报废</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6,880,999.53</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504,061.29</w:t>
            </w:r>
            <w:r>
              <w:rPr>
                <w:rFonts w:ascii="宋体"/>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480,949.79</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7,866,010.61</w:t>
            </w:r>
            <w:r>
              <w:rPr>
                <w:rFonts w:ascii="宋体"/>
                <w:sz w:val="21"/>
              </w:rPr>
              <w:t> </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56,882,960.51</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1,204,514.14</w:t>
            </w:r>
            <w:r>
              <w:rPr>
                <w:rFonts w:ascii="宋体"/>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2,859,015.63</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60,946,490.28</w:t>
            </w:r>
            <w:r>
              <w:rPr>
                <w:rFonts w:ascii="宋体"/>
                <w:sz w:val="21"/>
              </w:rPr>
              <w:t> </w:t>
            </w: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7"/>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）处置或报废</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9,571,471.46</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336,686.32</w:t>
            </w:r>
            <w:r>
              <w:rPr>
                <w:rFonts w:ascii="宋体"/>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2,343,154.30</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12,251,312.08</w:t>
            </w:r>
            <w:r>
              <w:rPr>
                <w:rFonts w:ascii="宋体"/>
                <w:sz w:val="21"/>
              </w:rPr>
              <w:t> </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14,074,286.01</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597,065.47</w:t>
            </w:r>
            <w:r>
              <w:rPr>
                <w:rFonts w:ascii="宋体"/>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484,036.08</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15,155,387.56</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暂时闲置的固定资产情况</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446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567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446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690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FF0000"/>
          <w:w w:val="100"/>
        </w:rPr>
        <w:t> </w:t>
      </w:r>
      <w:r>
        <w:rPr/>
        <w:t>其他说明：</w:t>
      </w:r>
      <w:r>
        <w:rPr>
          <w:rFonts w:ascii="宋体" w:hAnsi="宋体" w:cs="宋体" w:eastAsia="宋体" w:hint="default"/>
        </w:rPr>
        <w:t> </w:t>
      </w:r>
    </w:p>
    <w:p>
      <w:pPr>
        <w:pStyle w:val="BodyText"/>
        <w:spacing w:line="26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固定资产清</w:t>
      </w:r>
      <w:r>
        <w:rPr>
          <w:rFonts w:ascii="宋体" w:hAnsi="宋体" w:cs="宋体" w:eastAsia="宋体" w:hint="default"/>
          <w:b/>
          <w:bCs/>
          <w:spacing w:val="-3"/>
          <w:w w:val="100"/>
          <w:sz w:val="21"/>
          <w:szCs w:val="21"/>
        </w:rPr>
        <w:t>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90" w:lineRule="auto"/>
        <w:ind w:right="6900"/>
        <w:jc w:val="left"/>
        <w:rPr>
          <w:rFonts w:ascii="宋体" w:hAnsi="宋体" w:cs="宋体" w:eastAsia="宋体" w:hint="default"/>
          <w:b w:val="0"/>
          <w:bCs w:val="0"/>
        </w:rPr>
      </w:pPr>
      <w:r>
        <w:rPr>
          <w:rFonts w:ascii="宋体" w:hAnsi="宋体" w:cs="宋体" w:eastAsia="宋体" w:hint="default"/>
        </w:rPr>
        <w:t>21</w:t>
      </w:r>
      <w:r>
        <w:rPr/>
        <w:t>、</w:t>
      </w:r>
      <w:r>
        <w:rPr>
          <w:spacing w:val="-27"/>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690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在建工</w:t>
      </w:r>
      <w:r>
        <w:rPr>
          <w:rFonts w:ascii="宋体" w:hAnsi="宋体" w:cs="宋体" w:eastAsia="宋体" w:hint="default"/>
          <w:b/>
          <w:bCs/>
          <w:spacing w:val="-3"/>
          <w:w w:val="100"/>
          <w:sz w:val="21"/>
          <w:szCs w:val="21"/>
        </w:rPr>
        <w:t>程</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446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446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690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spacing w:after="0" w:line="271" w:lineRule="exact"/>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720" w:right="140"/>
        </w:sectPr>
      </w:pPr>
    </w:p>
    <w:p>
      <w:pPr>
        <w:spacing w:line="292" w:lineRule="auto" w:before="36"/>
        <w:ind w:left="107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工程物</w:t>
      </w:r>
      <w:r>
        <w:rPr>
          <w:rFonts w:ascii="宋体" w:hAnsi="宋体" w:cs="宋体" w:eastAsia="宋体" w:hint="default"/>
          <w:b/>
          <w:bCs/>
          <w:spacing w:val="-3"/>
          <w:w w:val="100"/>
          <w:sz w:val="21"/>
          <w:szCs w:val="21"/>
        </w:rPr>
        <w:t>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0"/>
        <w:ind w:left="1078" w:right="0"/>
        <w:jc w:val="left"/>
        <w:rPr>
          <w:rFonts w:ascii="宋体" w:hAnsi="宋体" w:cs="宋体" w:eastAsia="宋体" w:hint="default"/>
          <w:b w:val="0"/>
          <w:bCs w:val="0"/>
        </w:rPr>
      </w:pPr>
      <w:r>
        <w:rPr>
          <w:rFonts w:ascii="宋体" w:hAnsi="宋体" w:cs="宋体" w:eastAsia="宋体" w:hint="default"/>
        </w:rPr>
        <w:t>(4).</w:t>
      </w:r>
      <w:r>
        <w:rPr/>
        <w:t>工程物资情况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0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078" w:right="0"/>
        <w:jc w:val="left"/>
        <w:rPr>
          <w:rFonts w:ascii="宋体" w:hAnsi="宋体" w:cs="宋体" w:eastAsia="宋体" w:hint="default"/>
        </w:rPr>
      </w:pPr>
      <w:r>
        <w:rPr>
          <w:rFonts w:ascii="宋体"/>
          <w:w w:val="100"/>
        </w:rPr>
        <w:t> </w:t>
      </w:r>
    </w:p>
    <w:p>
      <w:pPr>
        <w:pStyle w:val="Heading4"/>
        <w:spacing w:line="290" w:lineRule="auto" w:before="58"/>
        <w:ind w:left="1078" w:right="0"/>
        <w:jc w:val="left"/>
        <w:rPr>
          <w:rFonts w:ascii="宋体" w:hAnsi="宋体" w:cs="宋体" w:eastAsia="宋体" w:hint="default"/>
          <w:b w:val="0"/>
          <w:bCs w:val="0"/>
        </w:rPr>
      </w:pPr>
      <w:r>
        <w:rPr>
          <w:rFonts w:ascii="宋体" w:hAnsi="宋体" w:cs="宋体" w:eastAsia="宋体" w:hint="default"/>
        </w:rPr>
        <w:t>22</w:t>
      </w:r>
      <w:r>
        <w:rPr/>
        <w:t>、</w:t>
      </w:r>
      <w:r>
        <w:rPr>
          <w:spacing w:val="-26"/>
        </w:rPr>
        <w:t> </w:t>
      </w:r>
      <w:r>
        <w:rPr/>
        <w:t>生产性生物资产</w:t>
      </w:r>
      <w:r>
        <w:rPr>
          <w:rFonts w:ascii="宋体" w:hAnsi="宋体" w:cs="宋体" w:eastAsia="宋体" w:hint="default"/>
          <w:w w:val="99"/>
        </w:rPr>
        <w:t> </w:t>
      </w: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107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1078" w:right="193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10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078" w:right="0"/>
        <w:jc w:val="left"/>
        <w:rPr>
          <w:rFonts w:ascii="宋体" w:hAnsi="宋体" w:cs="宋体" w:eastAsia="宋体" w:hint="default"/>
        </w:rPr>
      </w:pPr>
      <w:r>
        <w:rPr>
          <w:rFonts w:ascii="宋体"/>
          <w:w w:val="100"/>
        </w:rPr>
        <w:t> </w:t>
      </w:r>
    </w:p>
    <w:p>
      <w:pPr>
        <w:pStyle w:val="Heading4"/>
        <w:spacing w:line="240" w:lineRule="auto" w:before="58"/>
        <w:ind w:left="1078" w:right="0"/>
        <w:jc w:val="left"/>
        <w:rPr>
          <w:rFonts w:ascii="宋体" w:hAnsi="宋体" w:cs="宋体" w:eastAsia="宋体" w:hint="default"/>
          <w:b w:val="0"/>
          <w:bCs w:val="0"/>
        </w:rPr>
      </w:pPr>
      <w:r>
        <w:rPr>
          <w:rFonts w:ascii="宋体" w:hAnsi="宋体" w:cs="宋体" w:eastAsia="宋体" w:hint="default"/>
        </w:rPr>
        <w:t>23</w:t>
      </w:r>
      <w:r>
        <w:rPr/>
        <w:t>、</w:t>
      </w:r>
      <w:r>
        <w:rPr>
          <w:spacing w:val="-28"/>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0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078" w:right="0"/>
        <w:jc w:val="left"/>
        <w:rPr>
          <w:rFonts w:ascii="宋体" w:hAnsi="宋体" w:cs="宋体" w:eastAsia="宋体" w:hint="default"/>
        </w:rPr>
      </w:pPr>
      <w:r>
        <w:rPr>
          <w:rFonts w:ascii="宋体"/>
          <w:w w:val="100"/>
        </w:rPr>
        <w:t> </w:t>
      </w:r>
    </w:p>
    <w:p>
      <w:pPr>
        <w:pStyle w:val="Heading4"/>
        <w:spacing w:line="240" w:lineRule="auto"/>
        <w:ind w:left="1078" w:right="0"/>
        <w:jc w:val="left"/>
        <w:rPr>
          <w:b w:val="0"/>
          <w:bCs w:val="0"/>
        </w:rPr>
      </w:pPr>
      <w:r>
        <w:rPr>
          <w:rFonts w:ascii="宋体" w:hAnsi="宋体" w:cs="宋体" w:eastAsia="宋体" w:hint="default"/>
        </w:rPr>
        <w:t>24</w:t>
      </w:r>
      <w:r>
        <w:rPr/>
        <w:t>、</w:t>
      </w:r>
      <w:r>
        <w:rPr>
          <w:spacing w:val="-25"/>
        </w:rPr>
        <w:t> </w:t>
      </w:r>
      <w:r>
        <w:rPr/>
        <w:t>使用权资产</w:t>
      </w:r>
      <w:r>
        <w:rPr>
          <w:b w:val="0"/>
          <w:bCs w:val="0"/>
        </w:rPr>
      </w:r>
    </w:p>
    <w:p>
      <w:pPr>
        <w:pStyle w:val="BodyText"/>
        <w:spacing w:line="273" w:lineRule="exact" w:before="58"/>
        <w:ind w:left="10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078" w:right="0"/>
        <w:jc w:val="left"/>
        <w:rPr>
          <w:rFonts w:ascii="宋体" w:hAnsi="宋体" w:cs="宋体" w:eastAsia="宋体" w:hint="default"/>
        </w:rPr>
      </w:pPr>
      <w:r>
        <w:rPr>
          <w:rFonts w:ascii="宋体"/>
          <w:w w:val="100"/>
        </w:rPr>
        <w:t> </w:t>
      </w:r>
    </w:p>
    <w:p>
      <w:pPr>
        <w:pStyle w:val="Heading4"/>
        <w:spacing w:line="290" w:lineRule="auto"/>
        <w:ind w:left="1078" w:right="1933"/>
        <w:jc w:val="left"/>
        <w:rPr>
          <w:rFonts w:ascii="宋体" w:hAnsi="宋体" w:cs="宋体" w:eastAsia="宋体" w:hint="default"/>
          <w:b w:val="0"/>
          <w:bCs w:val="0"/>
        </w:rPr>
      </w:pPr>
      <w:r>
        <w:rPr>
          <w:rFonts w:ascii="宋体" w:hAnsi="宋体" w:cs="宋体" w:eastAsia="宋体" w:hint="default"/>
        </w:rPr>
        <w:t>25</w:t>
      </w:r>
      <w:r>
        <w:rPr/>
        <w:t>、</w:t>
      </w:r>
      <w:r>
        <w:rPr>
          <w:spacing w:val="-26"/>
        </w:rPr>
        <w:t> </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0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ind w:left="10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20" w:right="140"/>
          <w:cols w:num="2" w:equalWidth="0">
            <w:col w:w="5406" w:space="1115"/>
            <w:col w:w="4529"/>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884"/>
        <w:gridCol w:w="1685"/>
        <w:gridCol w:w="1582"/>
        <w:gridCol w:w="1162"/>
        <w:gridCol w:w="1476"/>
        <w:gridCol w:w="1162"/>
        <w:gridCol w:w="1868"/>
      </w:tblGrid>
      <w:tr>
        <w:trPr>
          <w:trHeight w:val="47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2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9" w:right="0"/>
              <w:jc w:val="left"/>
              <w:rPr>
                <w:rFonts w:ascii="宋体" w:hAnsi="宋体" w:cs="宋体" w:eastAsia="宋体" w:hint="default"/>
                <w:sz w:val="21"/>
                <w:szCs w:val="21"/>
              </w:rPr>
            </w:pPr>
            <w:r>
              <w:rPr>
                <w:rFonts w:ascii="宋体" w:hAnsi="宋体" w:cs="宋体" w:eastAsia="宋体" w:hint="default"/>
                <w:sz w:val="21"/>
                <w:szCs w:val="21"/>
              </w:rPr>
              <w:t>栏目著作权</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9" w:right="0"/>
              <w:jc w:val="left"/>
              <w:rPr>
                <w:rFonts w:ascii="宋体" w:hAnsi="宋体" w:cs="宋体" w:eastAsia="宋体" w:hint="default"/>
                <w:sz w:val="21"/>
                <w:szCs w:val="21"/>
              </w:rPr>
            </w:pPr>
            <w:r>
              <w:rPr>
                <w:rFonts w:ascii="宋体" w:hAnsi="宋体" w:cs="宋体" w:eastAsia="宋体" w:hint="default"/>
                <w:sz w:val="21"/>
                <w:szCs w:val="21"/>
              </w:rPr>
              <w:t>商标权</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软件及其他专利</w:t>
            </w:r>
          </w:p>
          <w:p>
            <w:pPr>
              <w:pStyle w:val="TableParagraph"/>
              <w:spacing w:line="234" w:lineRule="exact"/>
              <w:ind w:left="105" w:right="0"/>
              <w:jc w:val="center"/>
              <w:rPr>
                <w:rFonts w:ascii="宋体" w:hAnsi="宋体" w:cs="宋体" w:eastAsia="宋体" w:hint="default"/>
                <w:sz w:val="21"/>
                <w:szCs w:val="21"/>
              </w:rPr>
            </w:pPr>
            <w:r>
              <w:rPr>
                <w:rFonts w:ascii="宋体" w:hAnsi="宋体" w:cs="宋体" w:eastAsia="宋体" w:hint="default"/>
                <w:sz w:val="18"/>
                <w:szCs w:val="18"/>
              </w:rPr>
              <w:t>权</w:t>
            </w:r>
            <w:r>
              <w:rPr>
                <w:rFonts w:ascii="宋体" w:hAnsi="宋体" w:cs="宋体" w:eastAsia="宋体" w:hint="default"/>
                <w:w w:val="100"/>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21"/>
                <w:szCs w:val="21"/>
              </w:rPr>
            </w:pPr>
            <w:r>
              <w:rPr>
                <w:rFonts w:ascii="宋体" w:hAnsi="宋体" w:cs="宋体" w:eastAsia="宋体" w:hint="default"/>
                <w:sz w:val="18"/>
                <w:szCs w:val="18"/>
              </w:rPr>
              <w:t>互联网域名</w:t>
            </w:r>
            <w:r>
              <w:rPr>
                <w:rFonts w:ascii="宋体" w:hAnsi="宋体" w:cs="宋体" w:eastAsia="宋体" w:hint="default"/>
                <w:w w:val="100"/>
                <w:sz w:val="21"/>
                <w:szCs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1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50"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350"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101,683,805.48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26,439,900.00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12,852.83</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3,398,249.92</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80,732.00</w:t>
            </w:r>
            <w:r>
              <w:rPr>
                <w:rFonts w:ascii="宋体"/>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131,615,540.23</w:t>
            </w:r>
            <w:r>
              <w:rPr>
                <w:rFonts w:ascii="宋体"/>
                <w:sz w:val="21"/>
              </w:rPr>
              <w:t> </w:t>
            </w:r>
          </w:p>
        </w:tc>
      </w:tr>
      <w:tr>
        <w:trPr>
          <w:trHeight w:val="55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1,092,888.21</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1,092,888.21</w:t>
            </w:r>
            <w:r>
              <w:rPr>
                <w:rFonts w:ascii="宋体"/>
                <w:sz w:val="21"/>
              </w:rPr>
              <w:t> </w:t>
            </w:r>
          </w:p>
        </w:tc>
      </w:tr>
      <w:tr>
        <w:trPr>
          <w:trHeight w:val="350"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1,092,888.21</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1,092,888.21</w:t>
            </w:r>
            <w:r>
              <w:rPr>
                <w:rFonts w:ascii="宋体"/>
                <w:sz w:val="21"/>
              </w:rPr>
              <w:t> </w:t>
            </w:r>
          </w:p>
        </w:tc>
      </w:tr>
      <w:tr>
        <w:trPr>
          <w:trHeight w:val="55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101,683,805.48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101,683,805.48</w:t>
            </w:r>
            <w:r>
              <w:rPr>
                <w:rFonts w:ascii="宋体"/>
                <w:sz w:val="21"/>
              </w:rPr>
              <w:t> </w:t>
            </w:r>
          </w:p>
        </w:tc>
      </w:tr>
      <w:tr>
        <w:trPr>
          <w:trHeight w:val="350"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101,683,805.48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101,683,805.48</w:t>
            </w:r>
            <w:r>
              <w:rPr>
                <w:rFonts w:ascii="宋体"/>
                <w:sz w:val="21"/>
              </w:rPr>
              <w:t> </w:t>
            </w:r>
          </w:p>
        </w:tc>
      </w:tr>
      <w:tr>
        <w:trPr>
          <w:trHeight w:val="34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26,439,900.00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12,852.83</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4,491,138.13</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80,732.00</w:t>
            </w:r>
            <w:r>
              <w:rPr>
                <w:rFonts w:ascii="宋体"/>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31,024,622.96</w:t>
            </w:r>
            <w:r>
              <w:rPr>
                <w:rFonts w:ascii="宋体"/>
                <w:sz w:val="21"/>
              </w:rPr>
              <w:t> </w:t>
            </w:r>
          </w:p>
        </w:tc>
      </w:tr>
      <w:tr>
        <w:trPr>
          <w:trHeight w:val="351"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8,728,223.60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23,729,440.78</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6,595.02</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1,587,637.99</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53,874.89</w:t>
            </w:r>
            <w:r>
              <w:rPr>
                <w:rFonts w:ascii="宋体"/>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34,105,772.28</w:t>
            </w:r>
            <w:r>
              <w:rPr>
                <w:rFonts w:ascii="宋体"/>
                <w:sz w:val="21"/>
              </w:rPr>
              <w:t> </w:t>
            </w:r>
          </w:p>
        </w:tc>
      </w:tr>
      <w:tr>
        <w:trPr>
          <w:trHeight w:val="55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2,618,467.08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1,285.32</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704,067.54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8,506.56</w:t>
            </w:r>
            <w:r>
              <w:rPr>
                <w:rFonts w:ascii="宋体"/>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3,332,326.50</w:t>
            </w:r>
            <w:r>
              <w:rPr>
                <w:rFonts w:ascii="宋体"/>
                <w:sz w:val="21"/>
              </w:rPr>
              <w:t> </w:t>
            </w:r>
          </w:p>
        </w:tc>
      </w:tr>
      <w:tr>
        <w:trPr>
          <w:trHeight w:val="350"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2,618,467.08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1,285.32</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704,067.54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8,506.56</w:t>
            </w:r>
            <w:r>
              <w:rPr>
                <w:rFonts w:ascii="宋体"/>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3,332,326.50</w:t>
            </w:r>
            <w:r>
              <w:rPr>
                <w:rFonts w:ascii="宋体"/>
                <w:sz w:val="21"/>
              </w:rPr>
              <w:t> </w:t>
            </w:r>
          </w:p>
        </w:tc>
      </w:tr>
      <w:tr>
        <w:trPr>
          <w:trHeight w:val="55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11,346,690.68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11,346,690.68</w:t>
            </w:r>
            <w:r>
              <w:rPr>
                <w:rFonts w:ascii="宋体"/>
                <w:sz w:val="21"/>
              </w:rPr>
              <w:t> </w:t>
            </w:r>
          </w:p>
        </w:tc>
      </w:tr>
      <w:tr>
        <w:trPr>
          <w:trHeight w:val="350"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11,346,690.68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11,346,690.68</w:t>
            </w:r>
            <w:r>
              <w:rPr>
                <w:rFonts w:ascii="宋体"/>
                <w:sz w:val="21"/>
              </w:rPr>
              <w:t> </w:t>
            </w:r>
          </w:p>
        </w:tc>
      </w:tr>
      <w:tr>
        <w:trPr>
          <w:trHeight w:val="350"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23,729,440.78</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7,880.34</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2,291,705.53</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62,381.45</w:t>
            </w:r>
            <w:r>
              <w:rPr>
                <w:rFonts w:ascii="宋体"/>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26,091,408.10</w:t>
            </w:r>
            <w:r>
              <w:rPr>
                <w:rFonts w:ascii="宋体"/>
                <w:sz w:val="21"/>
              </w:rPr>
              <w:t> </w:t>
            </w:r>
          </w:p>
        </w:tc>
      </w:tr>
      <w:tr>
        <w:trPr>
          <w:trHeight w:val="350"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bl>
    <w:p>
      <w:pPr>
        <w:spacing w:after="0" w:line="274" w:lineRule="exact"/>
        <w:jc w:val="right"/>
        <w:rPr>
          <w:rFonts w:ascii="宋体" w:hAnsi="宋体" w:cs="宋体" w:eastAsia="宋体" w:hint="default"/>
          <w:sz w:val="21"/>
          <w:szCs w:val="21"/>
        </w:rPr>
        <w:sectPr>
          <w:type w:val="continuous"/>
          <w:pgSz w:w="11910" w:h="16840"/>
          <w:pgMar w:top="1120" w:bottom="1380" w:left="720" w:right="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1884"/>
        <w:gridCol w:w="1685"/>
        <w:gridCol w:w="1582"/>
        <w:gridCol w:w="1162"/>
        <w:gridCol w:w="1476"/>
        <w:gridCol w:w="1162"/>
        <w:gridCol w:w="1868"/>
      </w:tblGrid>
      <w:tr>
        <w:trPr>
          <w:trHeight w:val="351"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2,710,459.22</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2,710,459.22</w:t>
            </w:r>
            <w:r>
              <w:rPr>
                <w:rFonts w:ascii="宋体"/>
                <w:sz w:val="21"/>
              </w:rPr>
              <w:t> </w:t>
            </w:r>
          </w:p>
        </w:tc>
      </w:tr>
      <w:tr>
        <w:trPr>
          <w:trHeight w:val="55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2,710,459.22</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2,710,459.22</w:t>
            </w:r>
            <w:r>
              <w:rPr>
                <w:rFonts w:ascii="宋体"/>
                <w:sz w:val="21"/>
              </w:rPr>
              <w:t> </w:t>
            </w:r>
          </w:p>
        </w:tc>
      </w:tr>
      <w:tr>
        <w:trPr>
          <w:trHeight w:val="350"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期末账面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4,972.49</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2,199,432.60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18,350.55</w:t>
            </w:r>
            <w:r>
              <w:rPr>
                <w:rFonts w:ascii="宋体"/>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2,222,755.64</w:t>
            </w:r>
            <w:r>
              <w:rPr>
                <w:rFonts w:ascii="宋体"/>
                <w:sz w:val="21"/>
              </w:rPr>
              <w:t> </w:t>
            </w:r>
          </w:p>
        </w:tc>
      </w:tr>
      <w:tr>
        <w:trPr>
          <w:trHeight w:val="555"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期初账面</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92,955,581.88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6,257.81</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1,810,611.93</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26,857.11</w:t>
            </w:r>
            <w:r>
              <w:rPr>
                <w:rFonts w:ascii="宋体"/>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94,799,308.73</w:t>
            </w:r>
            <w:r>
              <w:rPr>
                <w:rFonts w:ascii="宋体"/>
                <w:sz w:val="21"/>
              </w:rPr>
              <w:t> </w:t>
            </w:r>
          </w:p>
        </w:tc>
      </w:tr>
    </w:tbl>
    <w:p>
      <w:pPr>
        <w:pStyle w:val="BodyText"/>
        <w:spacing w:line="240" w:lineRule="exact"/>
        <w:ind w:left="1078" w:right="0"/>
        <w:jc w:val="left"/>
        <w:rPr>
          <w:rFonts w:ascii="宋体" w:hAnsi="宋体" w:cs="宋体" w:eastAsia="宋体" w:hint="default"/>
        </w:rPr>
      </w:pPr>
      <w:r>
        <w:rPr>
          <w:rFonts w:ascii="宋体"/>
          <w:w w:val="100"/>
        </w:rPr>
        <w:t> </w:t>
      </w:r>
    </w:p>
    <w:p>
      <w:pPr>
        <w:pStyle w:val="BodyText"/>
        <w:spacing w:line="272" w:lineRule="exact"/>
        <w:ind w:left="1078" w:right="0"/>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spacing w:val="-3"/>
        </w:rPr>
        <w:t>0%</w:t>
      </w:r>
      <w:r>
        <w:rPr>
          <w:rFonts w:ascii="宋体" w:hAnsi="宋体" w:cs="宋体" w:eastAsia="宋体" w:hint="default"/>
        </w:rPr>
        <w:t> </w:t>
      </w:r>
    </w:p>
    <w:p>
      <w:pPr>
        <w:pStyle w:val="Heading4"/>
        <w:spacing w:line="290" w:lineRule="auto" w:before="0"/>
        <w:ind w:left="107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未办妥产权证书的</w:t>
      </w:r>
      <w:r>
        <w:rPr>
          <w:spacing w:val="-3"/>
          <w:w w:val="100"/>
        </w:rPr>
        <w:t>土</w:t>
      </w:r>
      <w:r>
        <w:rPr>
          <w:w w:val="100"/>
        </w:rPr>
        <w:t>地</w:t>
      </w:r>
      <w:r>
        <w:rPr>
          <w:spacing w:val="-3"/>
          <w:w w:val="100"/>
        </w:rPr>
        <w:t>使</w:t>
      </w:r>
      <w:r>
        <w:rPr>
          <w:w w:val="100"/>
        </w:rPr>
        <w:t>用权情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078" w:right="737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10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078" w:right="0"/>
        <w:jc w:val="left"/>
        <w:rPr>
          <w:rFonts w:ascii="宋体" w:hAnsi="宋体" w:cs="宋体" w:eastAsia="宋体" w:hint="default"/>
        </w:rPr>
      </w:pPr>
      <w:r>
        <w:rPr>
          <w:rFonts w:ascii="宋体"/>
          <w:w w:val="100"/>
        </w:rPr>
        <w:t> </w:t>
      </w:r>
    </w:p>
    <w:p>
      <w:pPr>
        <w:pStyle w:val="Heading4"/>
        <w:spacing w:line="240" w:lineRule="auto"/>
        <w:ind w:left="1078" w:right="0"/>
        <w:jc w:val="left"/>
        <w:rPr>
          <w:rFonts w:ascii="宋体" w:hAnsi="宋体" w:cs="宋体" w:eastAsia="宋体" w:hint="default"/>
          <w:b w:val="0"/>
          <w:bCs w:val="0"/>
        </w:rPr>
      </w:pPr>
      <w:r>
        <w:rPr>
          <w:rFonts w:ascii="宋体" w:hAnsi="宋体" w:cs="宋体" w:eastAsia="宋体" w:hint="default"/>
        </w:rPr>
        <w:t>26</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0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078" w:right="0"/>
        <w:jc w:val="left"/>
        <w:rPr>
          <w:rFonts w:ascii="宋体" w:hAnsi="宋体" w:cs="宋体" w:eastAsia="宋体" w:hint="default"/>
        </w:rPr>
      </w:pPr>
      <w:r>
        <w:rPr>
          <w:rFonts w:ascii="宋体"/>
          <w:w w:val="100"/>
        </w:rPr>
        <w:t> </w:t>
      </w:r>
    </w:p>
    <w:p>
      <w:pPr>
        <w:pStyle w:val="Heading4"/>
        <w:spacing w:line="290" w:lineRule="auto"/>
        <w:ind w:left="1078" w:right="7376"/>
        <w:jc w:val="left"/>
        <w:rPr>
          <w:rFonts w:ascii="宋体" w:hAnsi="宋体" w:cs="宋体" w:eastAsia="宋体" w:hint="default"/>
          <w:b w:val="0"/>
          <w:bCs w:val="0"/>
        </w:rPr>
      </w:pPr>
      <w:r>
        <w:rPr>
          <w:rFonts w:ascii="宋体" w:hAnsi="宋体" w:cs="宋体" w:eastAsia="宋体" w:hint="default"/>
        </w:rPr>
        <w:t>27</w:t>
      </w:r>
      <w:r>
        <w:rPr/>
        <w:t>、</w:t>
      </w:r>
      <w:r>
        <w:rPr>
          <w:spacing w:val="-26"/>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1078" w:right="737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1078" w:right="4195"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商誉所在资产组或资产组组合的相关信息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90" w:lineRule="auto" w:before="12"/>
        <w:ind w:left="1078" w:right="0"/>
        <w:jc w:val="left"/>
        <w:rPr>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rFonts w:ascii="宋体" w:hAnsi="宋体" w:cs="宋体" w:eastAsia="宋体" w:hint="default"/>
          <w:spacing w:val="-1"/>
        </w:rPr>
        <w:t>(4).</w:t>
      </w:r>
      <w:r>
        <w:rPr>
          <w:spacing w:val="-1"/>
        </w:rPr>
        <w:t>说明商誉减值测试过程、关键参数（例如预计未来现金流量现值时的预测期增长率、稳定期</w:t>
      </w:r>
      <w:r>
        <w:rPr>
          <w:b w:val="0"/>
          <w:bCs w:val="0"/>
          <w:spacing w:val="-1"/>
        </w:rPr>
      </w:r>
    </w:p>
    <w:p>
      <w:pPr>
        <w:pStyle w:val="Heading4"/>
        <w:spacing w:line="227" w:lineRule="exact" w:before="0"/>
        <w:ind w:left="1502" w:right="0"/>
        <w:jc w:val="left"/>
        <w:rPr>
          <w:rFonts w:ascii="宋体" w:hAnsi="宋体" w:cs="宋体" w:eastAsia="宋体" w:hint="default"/>
          <w:b w:val="0"/>
          <w:bCs w:val="0"/>
        </w:rPr>
      </w:pP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1078" w:right="737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商誉减值测试的影响</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10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07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left="10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078" w:right="0"/>
        <w:jc w:val="left"/>
        <w:rPr>
          <w:rFonts w:ascii="宋体" w:hAnsi="宋体" w:cs="宋体" w:eastAsia="宋体" w:hint="default"/>
        </w:rPr>
      </w:pPr>
      <w:r>
        <w:rPr>
          <w:rFonts w:ascii="宋体"/>
          <w:w w:val="100"/>
        </w:rPr>
        <w:t> </w:t>
      </w:r>
    </w:p>
    <w:p>
      <w:pPr>
        <w:pStyle w:val="Heading4"/>
        <w:spacing w:line="240" w:lineRule="auto"/>
        <w:ind w:left="1078" w:right="0"/>
        <w:jc w:val="left"/>
        <w:rPr>
          <w:rFonts w:ascii="宋体" w:hAnsi="宋体" w:cs="宋体" w:eastAsia="宋体" w:hint="default"/>
          <w:b w:val="0"/>
          <w:bCs w:val="0"/>
        </w:rPr>
      </w:pPr>
      <w:r>
        <w:rPr>
          <w:rFonts w:ascii="宋体" w:hAnsi="宋体" w:cs="宋体" w:eastAsia="宋体" w:hint="default"/>
        </w:rPr>
        <w:t>28</w:t>
      </w:r>
      <w:r>
        <w:rPr/>
        <w:t>、</w:t>
      </w:r>
      <w:r>
        <w:rPr>
          <w:spacing w:val="-27"/>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0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before="22"/>
        <w:ind w:left="7599" w:right="1027" w:firstLine="2311"/>
        <w:jc w:val="righ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w w:val="100"/>
        </w:rPr>
        <w:t> </w:t>
      </w:r>
      <w:r>
        <w:rPr>
          <w:rFonts w:ascii="宋体" w:hAnsi="宋体" w:cs="宋体" w:eastAsia="宋体" w:hint="default"/>
          <w:spacing w:val="-3"/>
          <w:w w:val="100"/>
        </w:rPr>
        <w:t> </w:t>
      </w:r>
      <w:r>
        <w:rPr>
          <w:w w:val="100"/>
        </w:rPr>
        <w:t>币</w:t>
      </w:r>
      <w:r>
        <w:rPr>
          <w:spacing w:val="-3"/>
          <w:w w:val="100"/>
        </w:rPr>
        <w:t>种</w:t>
      </w:r>
      <w:r>
        <w:rPr>
          <w:spacing w:val="-1"/>
          <w:w w:val="100"/>
        </w:rPr>
        <w:t>：</w:t>
      </w:r>
      <w:r>
        <w:rPr>
          <w:spacing w:val="-3"/>
          <w:w w:val="100"/>
        </w:rPr>
        <w:t>人</w:t>
      </w:r>
      <w:r>
        <w:rPr>
          <w:w w:val="100"/>
        </w:rPr>
        <w:t>民</w:t>
      </w:r>
      <w:r>
        <w:rPr>
          <w:spacing w:val="-3"/>
          <w:w w:val="100"/>
        </w:rPr>
        <w:t>币</w:t>
      </w:r>
      <w:r>
        <w:rPr>
          <w:rFonts w:ascii="宋体" w:hAnsi="宋体" w:cs="宋体" w:eastAsia="宋体" w:hint="default"/>
          <w:w w:val="100"/>
        </w:rPr>
        <w:t> </w:t>
      </w:r>
    </w:p>
    <w:tbl>
      <w:tblPr>
        <w:tblW w:w="0" w:type="auto"/>
        <w:jc w:val="left"/>
        <w:tblInd w:w="965" w:type="dxa"/>
        <w:tblLayout w:type="fixed"/>
        <w:tblCellMar>
          <w:top w:w="0" w:type="dxa"/>
          <w:left w:w="0" w:type="dxa"/>
          <w:bottom w:w="0" w:type="dxa"/>
          <w:right w:w="0" w:type="dxa"/>
        </w:tblCellMar>
        <w:tblLook w:val="01E0"/>
      </w:tblPr>
      <w:tblGrid>
        <w:gridCol w:w="1428"/>
        <w:gridCol w:w="1582"/>
        <w:gridCol w:w="1478"/>
        <w:gridCol w:w="1479"/>
        <w:gridCol w:w="1503"/>
        <w:gridCol w:w="1579"/>
      </w:tblGrid>
      <w:tr>
        <w:trPr>
          <w:trHeight w:val="28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本期摊销金额</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其他减少金额</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2" w:footer="1195" w:top="1120" w:bottom="1380" w:left="720" w:right="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28"/>
        <w:gridCol w:w="1582"/>
        <w:gridCol w:w="1478"/>
        <w:gridCol w:w="1479"/>
        <w:gridCol w:w="1503"/>
        <w:gridCol w:w="1579"/>
      </w:tblGrid>
      <w:tr>
        <w:trPr>
          <w:trHeight w:val="55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演</w:t>
            </w:r>
            <w:r>
              <w:rPr>
                <w:rFonts w:ascii="宋体" w:hAnsi="宋体" w:cs="宋体" w:eastAsia="宋体" w:hint="default"/>
                <w:spacing w:val="-64"/>
                <w:sz w:val="21"/>
                <w:szCs w:val="21"/>
              </w:rPr>
              <w:t> </w:t>
            </w:r>
            <w:r>
              <w:rPr>
                <w:rFonts w:ascii="宋体" w:hAnsi="宋体" w:cs="宋体" w:eastAsia="宋体" w:hint="default"/>
                <w:sz w:val="21"/>
                <w:szCs w:val="21"/>
              </w:rPr>
              <w:t>播</w:t>
            </w:r>
            <w:r>
              <w:rPr>
                <w:rFonts w:ascii="宋体" w:hAnsi="宋体" w:cs="宋体" w:eastAsia="宋体" w:hint="default"/>
                <w:spacing w:val="-66"/>
                <w:sz w:val="21"/>
                <w:szCs w:val="21"/>
              </w:rPr>
              <w:t> </w:t>
            </w:r>
            <w:r>
              <w:rPr>
                <w:rFonts w:ascii="宋体" w:hAnsi="宋体" w:cs="宋体" w:eastAsia="宋体" w:hint="default"/>
                <w:sz w:val="21"/>
                <w:szCs w:val="21"/>
              </w:rPr>
              <w:t>厅</w:t>
            </w:r>
            <w:r>
              <w:rPr>
                <w:rFonts w:ascii="宋体" w:hAnsi="宋体" w:cs="宋体" w:eastAsia="宋体" w:hint="default"/>
                <w:spacing w:val="-64"/>
                <w:sz w:val="21"/>
                <w:szCs w:val="21"/>
              </w:rPr>
              <w:t> </w:t>
            </w:r>
            <w:r>
              <w:rPr>
                <w:rFonts w:ascii="宋体" w:hAnsi="宋体" w:cs="宋体" w:eastAsia="宋体" w:hint="default"/>
                <w:sz w:val="21"/>
                <w:szCs w:val="21"/>
              </w:rPr>
              <w:t>租</w:t>
            </w:r>
            <w:r>
              <w:rPr>
                <w:rFonts w:ascii="宋体" w:hAnsi="宋体" w:cs="宋体" w:eastAsia="宋体" w:hint="default"/>
                <w:spacing w:val="-66"/>
                <w:sz w:val="21"/>
                <w:szCs w:val="21"/>
              </w:rPr>
              <w:t> </w:t>
            </w:r>
            <w:r>
              <w:rPr>
                <w:rFonts w:ascii="宋体" w:hAnsi="宋体" w:cs="宋体" w:eastAsia="宋体" w:hint="default"/>
                <w:sz w:val="21"/>
                <w:szCs w:val="21"/>
              </w:rPr>
              <w:t>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及装修费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19,282,885.17</w:t>
            </w:r>
            <w:r>
              <w:rPr>
                <w:rFonts w:ascii="宋体"/>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5,050,438.17</w:t>
            </w:r>
            <w:r>
              <w:rPr>
                <w:rFonts w:ascii="宋体"/>
                <w:sz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14,232,447.00</w:t>
            </w:r>
            <w:r>
              <w:rPr>
                <w:rFonts w:ascii="宋体"/>
                <w:sz w:val="21"/>
              </w:rPr>
              <w:t> </w:t>
            </w:r>
          </w:p>
        </w:tc>
      </w:tr>
      <w:tr>
        <w:trPr>
          <w:trHeight w:val="28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培训费支出</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1,944,256.22</w:t>
            </w:r>
            <w:r>
              <w:rPr>
                <w:rFonts w:ascii="宋体"/>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468,435.00</w:t>
            </w:r>
            <w:r>
              <w:rPr>
                <w:rFonts w:ascii="宋体"/>
                <w:sz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1,475,821.22</w:t>
            </w:r>
            <w:r>
              <w:rPr>
                <w:rFonts w:ascii="宋体"/>
                <w:sz w:val="21"/>
              </w:rPr>
              <w:t> </w:t>
            </w:r>
          </w:p>
        </w:tc>
      </w:tr>
      <w:tr>
        <w:trPr>
          <w:trHeight w:val="28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展厅装修费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89,622.64</w:t>
            </w:r>
            <w:r>
              <w:rPr>
                <w:rFonts w:ascii="宋体"/>
                <w:sz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3,200.81</w:t>
            </w:r>
            <w:r>
              <w:rPr>
                <w:rFonts w:ascii="宋体"/>
                <w:sz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86,421.83</w:t>
            </w:r>
            <w:r>
              <w:rPr>
                <w:rFonts w:ascii="宋体"/>
                <w:sz w:val="21"/>
              </w:rPr>
              <w:t> </w:t>
            </w:r>
          </w:p>
        </w:tc>
      </w:tr>
      <w:tr>
        <w:trPr>
          <w:trHeight w:val="28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21,227,141.39</w:t>
            </w:r>
            <w:r>
              <w:rPr>
                <w:rFonts w:ascii="宋体"/>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89,622.64</w:t>
            </w:r>
            <w:r>
              <w:rPr>
                <w:rFonts w:ascii="宋体"/>
                <w:sz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5,522,073.98</w:t>
            </w:r>
            <w:r>
              <w:rPr>
                <w:rFonts w:ascii="宋体"/>
                <w:sz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15,794,690.05</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2113"/>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4"/>
        <w:spacing w:line="290" w:lineRule="auto" w:before="58"/>
        <w:ind w:right="0"/>
        <w:jc w:val="left"/>
        <w:rPr>
          <w:rFonts w:ascii="宋体" w:hAnsi="宋体" w:cs="宋体" w:eastAsia="宋体" w:hint="default"/>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7"/>
        </w:rPr>
        <w:t> </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992" w:space="2530"/>
            <w:col w:w="2768"/>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2,710,459.22</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25,717,836.78</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信用减值准备</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32,341,510.91</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递延收益的纳税时间性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201,190.48</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5,635,526.32</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35,253,160.61</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31,353,363.10</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bl>
    <w:p>
      <w:pPr>
        <w:pStyle w:val="BodyText"/>
        <w:spacing w:line="314" w:lineRule="auto" w:before="42"/>
        <w:ind w:right="222" w:firstLine="419"/>
        <w:jc w:val="left"/>
      </w:pPr>
      <w:r>
        <w:rPr/>
        <w:t>注：根据《财政部 </w:t>
      </w:r>
      <w:r>
        <w:rPr>
          <w:rFonts w:ascii="宋体" w:hAnsi="宋体" w:cs="宋体" w:eastAsia="宋体" w:hint="default"/>
        </w:rPr>
      </w:r>
      <w:r>
        <w:rPr/>
        <w:t>国家税务总局</w:t>
      </w:r>
      <w:r>
        <w:rPr>
          <w:spacing w:val="7"/>
        </w:rPr>
        <w:t> </w:t>
      </w:r>
      <w:r>
        <w:rPr>
          <w:rFonts w:ascii="宋体" w:hAnsi="宋体" w:cs="宋体" w:eastAsia="宋体" w:hint="default"/>
          <w:spacing w:val="7"/>
        </w:rPr>
      </w:r>
      <w:r>
        <w:rPr/>
        <w:t>中央宣传部关于继续实施文化体制改革中经营性文化事业</w:t>
      </w:r>
      <w:r>
        <w:rPr>
          <w:w w:val="100"/>
        </w:rPr>
        <w:t> </w:t>
      </w:r>
      <w:r>
        <w:rPr/>
        <w:t>单位转制为企业若干税收政策的通知》（财税</w:t>
      </w:r>
      <w:r>
        <w:rPr>
          <w:rFonts w:ascii="宋体" w:hAnsi="宋体" w:cs="宋体" w:eastAsia="宋体" w:hint="default"/>
        </w:rPr>
        <w:t>[2019]16</w:t>
      </w:r>
      <w:r>
        <w:rPr>
          <w:rFonts w:ascii="宋体" w:hAnsi="宋体" w:cs="宋体" w:eastAsia="宋体" w:hint="default"/>
          <w:spacing w:val="-44"/>
        </w:rPr>
        <w:t> </w:t>
      </w:r>
      <w:r>
        <w:rPr/>
        <w:t>号）的规定，本公司</w:t>
      </w:r>
      <w:r>
        <w:rPr>
          <w:spacing w:val="-44"/>
        </w:rPr>
        <w:t> </w:t>
      </w:r>
      <w:r>
        <w:rPr>
          <w:rFonts w:ascii="宋体" w:hAnsi="宋体" w:cs="宋体" w:eastAsia="宋体" w:hint="default"/>
        </w:rPr>
        <w:t>2019</w:t>
      </w:r>
      <w:r>
        <w:rPr>
          <w:rFonts w:ascii="宋体" w:hAnsi="宋体" w:cs="宋体" w:eastAsia="宋体" w:hint="default"/>
          <w:spacing w:val="-46"/>
        </w:rPr>
        <w:t> </w:t>
      </w:r>
      <w:r>
        <w:rPr/>
        <w:t>年</w:t>
      </w:r>
      <w:r>
        <w:rPr>
          <w:spacing w:val="-44"/>
        </w:rPr>
        <w:t> </w:t>
      </w:r>
      <w:r>
        <w:rPr>
          <w:rFonts w:ascii="宋体" w:hAnsi="宋体" w:cs="宋体" w:eastAsia="宋体" w:hint="default"/>
        </w:rPr>
        <w:t>1</w:t>
      </w:r>
      <w:r>
        <w:rPr>
          <w:rFonts w:ascii="宋体" w:hAnsi="宋体" w:cs="宋体" w:eastAsia="宋体" w:hint="default"/>
          <w:spacing w:val="-46"/>
        </w:rPr>
        <w:t> </w:t>
      </w:r>
      <w:r>
        <w:rPr/>
        <w:t>月</w:t>
      </w:r>
      <w:r>
        <w:rPr>
          <w:spacing w:val="-44"/>
        </w:rPr>
        <w:t> </w:t>
      </w:r>
      <w:r>
        <w:rPr>
          <w:rFonts w:ascii="宋体" w:hAnsi="宋体" w:cs="宋体" w:eastAsia="宋体" w:hint="default"/>
        </w:rPr>
        <w:t>1</w:t>
      </w:r>
      <w:r>
        <w:rPr>
          <w:rFonts w:ascii="宋体" w:hAnsi="宋体" w:cs="宋体" w:eastAsia="宋体" w:hint="default"/>
          <w:spacing w:val="-46"/>
        </w:rPr>
        <w:t> </w:t>
      </w:r>
      <w:r>
        <w:rPr/>
        <w:t>日至</w:t>
      </w:r>
    </w:p>
    <w:p>
      <w:pPr>
        <w:spacing w:line="300" w:lineRule="auto" w:before="2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2023</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12</w:t>
      </w:r>
      <w:r>
        <w:rPr>
          <w:rFonts w:ascii="宋体" w:hAnsi="宋体" w:cs="宋体" w:eastAsia="宋体" w:hint="default"/>
          <w:spacing w:val="-54"/>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31</w:t>
      </w:r>
      <w:r>
        <w:rPr>
          <w:rFonts w:ascii="宋体" w:hAnsi="宋体" w:cs="宋体" w:eastAsia="宋体" w:hint="default"/>
          <w:spacing w:val="-52"/>
          <w:w w:val="100"/>
          <w:sz w:val="21"/>
          <w:szCs w:val="21"/>
        </w:rPr>
        <w:t> </w:t>
      </w:r>
      <w:r>
        <w:rPr>
          <w:rFonts w:ascii="宋体" w:hAnsi="宋体" w:cs="宋体" w:eastAsia="宋体" w:hint="default"/>
          <w:spacing w:val="-3"/>
          <w:w w:val="100"/>
          <w:sz w:val="21"/>
          <w:szCs w:val="21"/>
        </w:rPr>
        <w:t>日继续享受免征企业所得税，根据暂时性差异计算确认的递延所得税资产为零。</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6"/>
        <w:ind w:left="218" w:right="370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567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35,188.31</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3"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4,172,304.76</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15,501,848.53</w:t>
            </w:r>
            <w:r>
              <w:rPr>
                <w:rFonts w:ascii="宋体"/>
                <w:sz w:val="21"/>
              </w:rPr>
              <w:t> </w:t>
            </w:r>
          </w:p>
        </w:tc>
      </w:tr>
      <w:tr>
        <w:trPr>
          <w:trHeight w:val="298"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4,207,493.07</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15,501,848.53</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812" w:space="655"/>
            <w:col w:w="282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40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center"/>
              <w:rPr>
                <w:rFonts w:ascii="宋体" w:hAnsi="宋体" w:cs="宋体" w:eastAsia="宋体" w:hint="default"/>
                <w:sz w:val="21"/>
                <w:szCs w:val="21"/>
              </w:rPr>
            </w:pPr>
            <w:r>
              <w:rPr>
                <w:rFonts w:ascii="宋体" w:hAnsi="宋体" w:cs="宋体" w:eastAsia="宋体" w:hint="default"/>
                <w:sz w:val="21"/>
                <w:szCs w:val="21"/>
              </w:rPr>
              <w:t>年份</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18"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37"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6"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40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2019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325,966.69</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w w:val="100"/>
                <w:sz w:val="21"/>
              </w:rPr>
              <w:t> </w:t>
            </w:r>
          </w:p>
        </w:tc>
      </w:tr>
      <w:tr>
        <w:trPr>
          <w:trHeight w:val="40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2020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1,055,704.68</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w w:val="100"/>
                <w:sz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404"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sz w:val="21"/>
              </w:rPr>
              <w:t>2021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spacing w:val="-1"/>
                <w:sz w:val="21"/>
              </w:rPr>
              <w:t>3,181,434.56</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w w:val="100"/>
                <w:sz w:val="21"/>
              </w:rPr>
              <w:t> </w:t>
            </w:r>
          </w:p>
        </w:tc>
      </w:tr>
      <w:tr>
        <w:trPr>
          <w:trHeight w:val="40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2022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7,603,659.71</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w w:val="100"/>
                <w:sz w:val="21"/>
              </w:rPr>
              <w:t> </w:t>
            </w:r>
          </w:p>
        </w:tc>
      </w:tr>
      <w:tr>
        <w:trPr>
          <w:trHeight w:val="40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2023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3,335,082.89</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w w:val="100"/>
                <w:sz w:val="21"/>
              </w:rPr>
              <w:t> </w:t>
            </w:r>
          </w:p>
        </w:tc>
      </w:tr>
      <w:tr>
        <w:trPr>
          <w:trHeight w:val="40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sz w:val="21"/>
              </w:rPr>
              <w:t>2024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spacing w:val="-1"/>
                <w:sz w:val="21"/>
              </w:rPr>
              <w:t>4,172,304.76</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w w:val="100"/>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w w:val="100"/>
                <w:sz w:val="21"/>
              </w:rPr>
              <w:t> </w:t>
            </w:r>
          </w:p>
        </w:tc>
      </w:tr>
      <w:tr>
        <w:trPr>
          <w:trHeight w:val="40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4,172,304.76</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15,501,848.53</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center"/>
              <w:rPr>
                <w:rFonts w:ascii="宋体" w:hAnsi="宋体" w:cs="宋体" w:eastAsia="宋体" w:hint="default"/>
                <w:sz w:val="21"/>
                <w:szCs w:val="21"/>
              </w:rPr>
            </w:pPr>
            <w:r>
              <w:rPr>
                <w:rFonts w:ascii="宋体"/>
                <w:sz w:val="21"/>
              </w:rPr>
              <w:t>/ </w:t>
            </w:r>
          </w:p>
        </w:tc>
      </w:tr>
    </w:tbl>
    <w:p>
      <w:pPr>
        <w:spacing w:after="0" w:line="240" w:lineRule="auto"/>
        <w:jc w:val="center"/>
        <w:rPr>
          <w:rFonts w:ascii="宋体" w:hAnsi="宋体" w:cs="宋体" w:eastAsia="宋体" w:hint="default"/>
          <w:sz w:val="21"/>
          <w:szCs w:val="21"/>
        </w:rPr>
        <w:sectPr>
          <w:pgSz w:w="11910" w:h="16840"/>
          <w:pgMar w:header="882" w:footer="1195" w:top="1120" w:bottom="1380" w:left="1580" w:right="1040"/>
        </w:sectPr>
      </w:pPr>
    </w:p>
    <w:p>
      <w:pPr>
        <w:pStyle w:val="BodyText"/>
        <w:spacing w:line="239" w:lineRule="exact"/>
        <w:ind w:right="0"/>
        <w:jc w:val="left"/>
        <w:rPr>
          <w:rFonts w:ascii="宋体" w:hAnsi="宋体" w:cs="宋体" w:eastAsia="宋体" w:hint="default"/>
        </w:rPr>
      </w:pPr>
      <w:r>
        <w:rPr>
          <w:rFonts w:ascii="宋体"/>
          <w:color w:val="FF00FF"/>
          <w:w w:val="100"/>
        </w:rPr>
        <w:t> </w:t>
      </w:r>
      <w:r>
        <w:rPr>
          <w:rFonts w:ascii="宋体"/>
          <w:w w:val="100"/>
        </w:rPr>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18"/>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201" w:space="432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16"/>
        <w:gridCol w:w="3080"/>
        <w:gridCol w:w="3001"/>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预付软件款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342,956.22</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763,900.00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预付装修款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660,003.68</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1,002,959.90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763,900.00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137"/>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4"/>
        <w:spacing w:line="290" w:lineRule="auto" w:before="58"/>
        <w:ind w:right="0"/>
        <w:jc w:val="left"/>
        <w:rPr>
          <w:rFonts w:ascii="宋体" w:hAnsi="宋体" w:cs="宋体" w:eastAsia="宋体" w:hint="default"/>
          <w:b w:val="0"/>
          <w:bCs w:val="0"/>
        </w:rPr>
      </w:pPr>
      <w:r>
        <w:rPr>
          <w:rFonts w:ascii="宋体" w:hAnsi="宋体" w:cs="宋体" w:eastAsia="宋体" w:hint="default"/>
        </w:rPr>
        <w:t>31</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16" w:space="4506"/>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71"/>
        <w:gridCol w:w="3005"/>
        <w:gridCol w:w="3020"/>
      </w:tblGrid>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15,000,000.00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15,000,000.00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短期借款分类的说明：</w:t>
      </w:r>
      <w:r>
        <w:rPr>
          <w:rFonts w:ascii="宋体" w:hAnsi="宋体" w:cs="宋体" w:eastAsia="宋体" w:hint="default"/>
        </w:rPr>
        <w:t> </w:t>
      </w:r>
    </w:p>
    <w:p>
      <w:pPr>
        <w:pStyle w:val="BodyText"/>
        <w:spacing w:line="240" w:lineRule="auto" w:before="118"/>
        <w:ind w:left="743" w:right="0"/>
        <w:jc w:val="left"/>
      </w:pPr>
      <w:r>
        <w:rPr/>
        <w:t>截止</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 </w:t>
      </w:r>
      <w:r>
        <w:rPr/>
        <w:t>日，无已逾期未偿还的短期借款情况。</w:t>
      </w:r>
    </w:p>
    <w:p>
      <w:pPr>
        <w:pStyle w:val="BodyText"/>
        <w:spacing w:line="255" w:lineRule="exact"/>
        <w:ind w:right="0"/>
        <w:jc w:val="left"/>
        <w:rPr>
          <w:rFonts w:ascii="宋体" w:hAnsi="宋体" w:cs="宋体" w:eastAsia="宋体" w:hint="default"/>
        </w:rPr>
      </w:pPr>
      <w:r>
        <w:rPr>
          <w:rFonts w:ascii="宋体"/>
          <w:w w:val="100"/>
        </w:rPr>
        <w:t> </w:t>
      </w:r>
    </w:p>
    <w:p>
      <w:pPr>
        <w:pStyle w:val="Heading4"/>
        <w:spacing w:line="240" w:lineRule="auto" w:before="59"/>
        <w:ind w:right="0"/>
        <w:jc w:val="left"/>
        <w:rPr>
          <w:rFonts w:ascii="宋体" w:hAnsi="宋体" w:cs="宋体" w:eastAsia="宋体" w:hint="default"/>
          <w:b w:val="0"/>
          <w:bCs w:val="0"/>
        </w:rPr>
      </w:pPr>
      <w:r>
        <w:rPr>
          <w:rFonts w:ascii="宋体" w:hAnsi="宋体" w:cs="宋体" w:eastAsia="宋体" w:hint="default"/>
        </w:rPr>
        <w:t>(2).</w:t>
      </w:r>
      <w:r>
        <w:rPr/>
        <w:t>已逾期未偿还的短期借款情况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重</w:t>
      </w:r>
      <w:r>
        <w:rPr>
          <w:w w:val="100"/>
        </w:rPr>
        <w:t>要</w:t>
      </w:r>
      <w:r>
        <w:rPr>
          <w:spacing w:val="-3"/>
          <w:w w:val="100"/>
        </w:rPr>
        <w:t>的</w:t>
      </w:r>
      <w:r>
        <w:rPr>
          <w:w w:val="100"/>
        </w:rPr>
        <w:t>已</w:t>
      </w:r>
      <w:r>
        <w:rPr>
          <w:spacing w:val="-3"/>
          <w:w w:val="100"/>
        </w:rPr>
        <w:t>逾</w:t>
      </w:r>
      <w:r>
        <w:rPr>
          <w:w w:val="100"/>
        </w:rPr>
        <w:t>期</w:t>
      </w:r>
      <w:r>
        <w:rPr>
          <w:spacing w:val="-3"/>
          <w:w w:val="100"/>
        </w:rPr>
        <w:t>未</w:t>
      </w:r>
      <w:r>
        <w:rPr>
          <w:w w:val="100"/>
        </w:rPr>
        <w:t>偿</w:t>
      </w:r>
      <w:r>
        <w:rPr>
          <w:spacing w:val="-3"/>
          <w:w w:val="100"/>
        </w:rPr>
        <w:t>还</w:t>
      </w:r>
      <w:r>
        <w:rPr>
          <w:w w:val="100"/>
        </w:rPr>
        <w:t>的短</w:t>
      </w:r>
      <w:r>
        <w:rPr>
          <w:spacing w:val="-3"/>
          <w:w w:val="100"/>
        </w:rPr>
        <w:t>期</w:t>
      </w:r>
      <w:r>
        <w:rPr>
          <w:w w:val="100"/>
        </w:rPr>
        <w:t>借</w:t>
      </w:r>
      <w:r>
        <w:rPr>
          <w:spacing w:val="-3"/>
          <w:w w:val="100"/>
        </w:rPr>
        <w:t>款</w:t>
      </w:r>
      <w:r>
        <w:rPr>
          <w:w w:val="100"/>
        </w:rPr>
        <w:t>情</w:t>
      </w:r>
      <w:r>
        <w:rPr>
          <w:spacing w:val="-3"/>
          <w:w w:val="100"/>
        </w:rPr>
        <w:t>况</w:t>
      </w:r>
      <w:r>
        <w:rPr>
          <w:w w:val="100"/>
        </w:rPr>
        <w:t>如</w:t>
      </w:r>
      <w:r>
        <w:rPr>
          <w:spacing w:val="-3"/>
          <w:w w:val="100"/>
        </w:rPr>
        <w:t>下：</w:t>
      </w:r>
      <w:r>
        <w:rPr>
          <w:rFonts w:ascii="宋体" w:hAnsi="宋体" w:cs="宋体" w:eastAsia="宋体" w:hint="default"/>
          <w:w w:val="100"/>
        </w:rPr>
        <w:t> </w:t>
      </w:r>
    </w:p>
    <w:p>
      <w:pPr>
        <w:pStyle w:val="BodyText"/>
        <w:spacing w:line="272" w:lineRule="exact" w:before="1"/>
        <w:ind w:right="690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32</w:t>
      </w:r>
      <w:r>
        <w:rPr/>
        <w:t>、</w:t>
      </w:r>
      <w:r>
        <w:rPr>
          <w:spacing w:val="-24"/>
        </w:rPr>
        <w:t> </w:t>
      </w:r>
      <w:r>
        <w:rPr/>
        <w:t>交易性金融负债</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75"/>
          <w:pgSz w:w="11910" w:h="16840"/>
          <w:pgMar w:footer="1195" w:header="882" w:top="1120" w:bottom="1380" w:left="1580" w:right="1040"/>
        </w:sectPr>
      </w:pPr>
    </w:p>
    <w:p>
      <w:pPr>
        <w:pStyle w:val="Heading4"/>
        <w:spacing w:line="240" w:lineRule="auto" w:before="36"/>
        <w:ind w:right="0"/>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73" w:lineRule="exact"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90" w:lineRule="auto" w:before="58"/>
        <w:ind w:right="0"/>
        <w:jc w:val="left"/>
        <w:rPr>
          <w:rFonts w:ascii="宋体" w:hAnsi="宋体" w:cs="宋体" w:eastAsia="宋体" w:hint="default"/>
          <w:b w:val="0"/>
          <w:bCs w:val="0"/>
        </w:rPr>
      </w:pPr>
      <w:r>
        <w:rPr>
          <w:rFonts w:ascii="宋体" w:hAnsi="宋体" w:cs="宋体" w:eastAsia="宋体" w:hint="default"/>
        </w:rPr>
        <w:t>34</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90" w:lineRule="auto" w:before="58"/>
        <w:ind w:right="0"/>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16" w:space="4506"/>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节目采购款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37,817,926.22</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31,700,050.40</w:t>
            </w:r>
            <w:r>
              <w:rPr>
                <w:rFonts w:ascii="宋体"/>
                <w:sz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节目制作款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20,204,809.49</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11,402,523.31</w:t>
            </w:r>
            <w:r>
              <w:rPr>
                <w:rFonts w:ascii="宋体"/>
                <w:sz w:val="21"/>
              </w:rPr>
              <w:t> </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2,059,318.86</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2,211,320.31</w:t>
            </w:r>
            <w:r>
              <w:rPr>
                <w:rFonts w:ascii="宋体"/>
                <w:sz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60,082,054.57</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45,313,894.02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Heading4"/>
        <w:spacing w:line="241"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4"/>
        <w:ind w:right="88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36</w:t>
      </w:r>
      <w:r>
        <w:rPr/>
        <w:t>、</w:t>
      </w:r>
      <w:r>
        <w:rPr>
          <w:spacing w:val="-28"/>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495" w:space="302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预收业务款</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10,016,361.94</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7,293,232.54</w:t>
            </w:r>
            <w:r>
              <w:rPr>
                <w:rFonts w:ascii="宋体"/>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10,016,361.94</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7,293,232.54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right="224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90" w:lineRule="auto" w:before="58"/>
        <w:ind w:right="2245"/>
        <w:jc w:val="left"/>
        <w:rPr>
          <w:rFonts w:ascii="宋体" w:hAnsi="宋体" w:cs="宋体" w:eastAsia="宋体" w:hint="default"/>
          <w:b w:val="0"/>
          <w:bCs w:val="0"/>
        </w:rPr>
      </w:pPr>
      <w:r>
        <w:rPr>
          <w:rFonts w:ascii="宋体" w:hAnsi="宋体" w:cs="宋体" w:eastAsia="宋体" w:hint="default"/>
        </w:rPr>
        <w:t>37</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74" w:lineRule="exact"/>
        <w:ind w:left="0" w:right="127"/>
        <w:jc w:val="right"/>
        <w:rPr>
          <w:rFonts w:ascii="宋体" w:hAnsi="宋体" w:cs="宋体" w:eastAsia="宋体" w:hint="default"/>
        </w:rPr>
      </w:pPr>
      <w:r>
        <w:rPr>
          <w:rFonts w:ascii="宋体"/>
          <w:w w:val="100"/>
        </w:rPr>
        <w:t> </w:t>
      </w:r>
    </w:p>
    <w:p>
      <w:pPr>
        <w:pStyle w:val="BodyText"/>
        <w:spacing w:line="272" w:lineRule="exact" w:before="27"/>
        <w:ind w:right="127" w:firstLine="2311"/>
        <w:jc w:val="righ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w w:val="100"/>
        </w:rPr>
        <w:t> </w:t>
      </w:r>
      <w:r>
        <w:rPr>
          <w:rFonts w:ascii="宋体" w:hAnsi="宋体" w:cs="宋体" w:eastAsia="宋体" w:hint="default"/>
          <w:spacing w:val="-3"/>
          <w:w w:val="100"/>
        </w:rPr>
        <w:t> </w:t>
      </w:r>
      <w:r>
        <w:rPr>
          <w:w w:val="100"/>
        </w:rPr>
        <w:t>币</w:t>
      </w:r>
      <w:r>
        <w:rPr>
          <w:spacing w:val="-3"/>
          <w:w w:val="100"/>
        </w:rPr>
        <w:t>种</w:t>
      </w:r>
      <w:r>
        <w:rPr>
          <w:spacing w:val="-1"/>
          <w:w w:val="100"/>
        </w:rPr>
        <w:t>：</w:t>
      </w:r>
      <w:r>
        <w:rPr>
          <w:spacing w:val="-3"/>
          <w:w w:val="100"/>
        </w:rPr>
        <w:t>人</w:t>
      </w:r>
      <w:r>
        <w:rPr>
          <w:w w:val="100"/>
        </w:rPr>
        <w:t>民</w:t>
      </w:r>
      <w:r>
        <w:rPr>
          <w:spacing w:val="-3"/>
          <w:w w:val="100"/>
        </w:rPr>
        <w:t>币</w:t>
      </w:r>
      <w:r>
        <w:rPr>
          <w:rFonts w:ascii="宋体" w:hAnsi="宋体" w:cs="宋体" w:eastAsia="宋体" w:hint="default"/>
          <w:w w:val="100"/>
        </w:rPr>
        <w:t> </w:t>
      </w:r>
    </w:p>
    <w:p>
      <w:pPr>
        <w:spacing w:after="0" w:line="272" w:lineRule="exact"/>
        <w:jc w:val="right"/>
        <w:rPr>
          <w:rFonts w:ascii="宋体" w:hAnsi="宋体" w:cs="宋体" w:eastAsia="宋体" w:hint="default"/>
        </w:rPr>
        <w:sectPr>
          <w:type w:val="continuous"/>
          <w:pgSz w:w="11910" w:h="16840"/>
          <w:pgMar w:top="1120" w:bottom="1380" w:left="1580" w:right="1040"/>
          <w:cols w:num="2" w:equalWidth="0">
            <w:col w:w="4858" w:space="1663"/>
            <w:col w:w="2769"/>
          </w:cols>
        </w:sectPr>
      </w:pPr>
    </w:p>
    <w:tbl>
      <w:tblPr>
        <w:tblW w:w="0" w:type="auto"/>
        <w:jc w:val="left"/>
        <w:tblInd w:w="105" w:type="dxa"/>
        <w:tblLayout w:type="fixed"/>
        <w:tblCellMar>
          <w:top w:w="0" w:type="dxa"/>
          <w:left w:w="0" w:type="dxa"/>
          <w:bottom w:w="0" w:type="dxa"/>
          <w:right w:w="0" w:type="dxa"/>
        </w:tblCellMar>
        <w:tblLook w:val="01E0"/>
      </w:tblPr>
      <w:tblGrid>
        <w:gridCol w:w="2177"/>
        <w:gridCol w:w="1743"/>
        <w:gridCol w:w="1748"/>
        <w:gridCol w:w="1743"/>
        <w:gridCol w:w="1639"/>
      </w:tblGrid>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15,950,344.57</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87,846,986.22</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87,876,659.75</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15,920,671.04</w:t>
            </w:r>
            <w:r>
              <w:rPr>
                <w:rFonts w:ascii="宋体"/>
                <w:sz w:val="21"/>
              </w:rPr>
              <w:t> </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二、离职后福利</w:t>
            </w:r>
            <w:r>
              <w:rPr>
                <w:rFonts w:ascii="宋体" w:hAnsi="宋体" w:cs="宋体" w:eastAsia="宋体" w:hint="default"/>
                <w:spacing w:val="-5"/>
                <w:sz w:val="21"/>
                <w:szCs w:val="21"/>
              </w:rPr>
              <w:t>-</w:t>
            </w:r>
            <w:r>
              <w:rPr>
                <w:rFonts w:ascii="宋体" w:hAnsi="宋体" w:cs="宋体" w:eastAsia="宋体" w:hint="default"/>
                <w:spacing w:val="-5"/>
                <w:sz w:val="21"/>
                <w:szCs w:val="21"/>
              </w:rPr>
              <w:t>设定</w:t>
            </w:r>
            <w:r>
              <w:rPr>
                <w:rFonts w:ascii="宋体" w:hAnsi="宋体" w:cs="宋体" w:eastAsia="宋体" w:hint="default"/>
                <w:sz w:val="21"/>
                <w:szCs w:val="21"/>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3,316,908.52</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3,316,908.52</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05" w:type="dxa"/>
        <w:tblLayout w:type="fixed"/>
        <w:tblCellMar>
          <w:top w:w="0" w:type="dxa"/>
          <w:left w:w="0" w:type="dxa"/>
          <w:bottom w:w="0" w:type="dxa"/>
          <w:right w:w="0" w:type="dxa"/>
        </w:tblCellMar>
        <w:tblLook w:val="01E0"/>
      </w:tblPr>
      <w:tblGrid>
        <w:gridCol w:w="2177"/>
        <w:gridCol w:w="1743"/>
        <w:gridCol w:w="1748"/>
        <w:gridCol w:w="1743"/>
        <w:gridCol w:w="1639"/>
      </w:tblGrid>
      <w:tr>
        <w:trPr>
          <w:trHeight w:val="28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提存计划</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297,448.50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297,448.50</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他福利</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15,950,344.57</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91,461,343.24</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91,491,016.77</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15,920,671.04</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76"/>
          <w:pgSz w:w="11910" w:h="16840"/>
          <w:pgMar w:footer="1195" w:header="882" w:top="1120" w:bottom="1380" w:left="1280" w:right="780"/>
          <w:pgNumType w:start="161"/>
        </w:sectPr>
      </w:pPr>
    </w:p>
    <w:p>
      <w:pPr>
        <w:pStyle w:val="BodyText"/>
        <w:spacing w:line="241" w:lineRule="exact"/>
        <w:ind w:left="518" w:right="0"/>
        <w:jc w:val="left"/>
        <w:rPr>
          <w:rFonts w:ascii="宋体" w:hAnsi="宋体" w:cs="宋体" w:eastAsia="宋体" w:hint="default"/>
        </w:rPr>
      </w:pPr>
      <w:r>
        <w:rPr>
          <w:rFonts w:ascii="宋体"/>
          <w:w w:val="100"/>
        </w:rPr>
        <w:t> </w:t>
      </w:r>
    </w:p>
    <w:p>
      <w:pPr>
        <w:pStyle w:val="Heading4"/>
        <w:spacing w:line="240" w:lineRule="auto"/>
        <w:ind w:left="518" w:right="0"/>
        <w:jc w:val="left"/>
        <w:rPr>
          <w:rFonts w:ascii="宋体" w:hAnsi="宋体" w:cs="宋体" w:eastAsia="宋体" w:hint="default"/>
          <w:b w:val="0"/>
          <w:bCs w:val="0"/>
        </w:rPr>
      </w:pPr>
      <w:r>
        <w:rPr>
          <w:rFonts w:ascii="宋体" w:hAnsi="宋体" w:cs="宋体" w:eastAsia="宋体" w:hint="default"/>
        </w:rPr>
        <w:t>(2).</w:t>
      </w:r>
      <w:r>
        <w:rPr/>
        <w:t>短期薪酬列示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5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51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280" w:right="780"/>
          <w:cols w:num="2" w:equalWidth="0">
            <w:col w:w="2314" w:space="4314"/>
            <w:col w:w="3222"/>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472"/>
        <w:gridCol w:w="1889"/>
        <w:gridCol w:w="1745"/>
        <w:gridCol w:w="1745"/>
        <w:gridCol w:w="1745"/>
      </w:tblGrid>
      <w:tr>
        <w:trPr>
          <w:trHeight w:val="281"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一、工资、奖金、津贴和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补贴</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15,580,197.53</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77,193,619.14</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77,344,480.78</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15,429,335.89</w:t>
            </w:r>
            <w:r>
              <w:rPr>
                <w:rFonts w:ascii="宋体"/>
                <w:sz w:val="21"/>
              </w:rPr>
              <w:t> </w:t>
            </w:r>
          </w:p>
        </w:tc>
      </w:tr>
      <w:tr>
        <w:trPr>
          <w:trHeight w:val="284"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4,081,988.79</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4,081,988.79</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1,919,336.98</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1,919,336.98</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1,684,789.15</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1,684,789.15</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100,170.59</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100,170.59</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134,377.24</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134,377.24</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2,647,750.00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2,647,750.00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五、工会经费和职工教育</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经费</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370,147.04</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2,004,291.31</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1,883,103.20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491,335.15</w:t>
            </w:r>
            <w:r>
              <w:rPr>
                <w:rFonts w:ascii="宋体"/>
                <w:sz w:val="21"/>
              </w:rPr>
              <w:t> </w:t>
            </w:r>
          </w:p>
        </w:tc>
      </w:tr>
      <w:tr>
        <w:trPr>
          <w:trHeight w:val="283"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15,950,344.57</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87,846,986.22</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87,876,659.75</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15,920,671.04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280" w:right="780"/>
        </w:sectPr>
      </w:pPr>
    </w:p>
    <w:p>
      <w:pPr>
        <w:pStyle w:val="BodyText"/>
        <w:spacing w:line="241" w:lineRule="exact"/>
        <w:ind w:left="518" w:right="0"/>
        <w:jc w:val="left"/>
        <w:rPr>
          <w:rFonts w:ascii="宋体" w:hAnsi="宋体" w:cs="宋体" w:eastAsia="宋体" w:hint="default"/>
        </w:rPr>
      </w:pPr>
      <w:r>
        <w:rPr>
          <w:rFonts w:ascii="宋体"/>
          <w:w w:val="100"/>
        </w:rPr>
        <w:t> </w:t>
      </w:r>
    </w:p>
    <w:p>
      <w:pPr>
        <w:pStyle w:val="Heading4"/>
        <w:spacing w:line="240" w:lineRule="auto" w:before="58"/>
        <w:ind w:left="518" w:right="0"/>
        <w:jc w:val="left"/>
        <w:rPr>
          <w:rFonts w:ascii="宋体" w:hAnsi="宋体" w:cs="宋体" w:eastAsia="宋体" w:hint="default"/>
          <w:b w:val="0"/>
          <w:bCs w:val="0"/>
        </w:rPr>
      </w:pPr>
      <w:r>
        <w:rPr>
          <w:rFonts w:ascii="宋体" w:hAnsi="宋体" w:cs="宋体" w:eastAsia="宋体" w:hint="default"/>
        </w:rPr>
        <w:t>(3).</w:t>
      </w:r>
      <w:r>
        <w:rPr/>
        <w:t>设定提存计划列示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5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280" w:right="780"/>
          <w:cols w:num="2" w:equalWidth="0">
            <w:col w:w="2737" w:space="3785"/>
            <w:col w:w="3328"/>
          </w:cols>
        </w:sectPr>
      </w:pPr>
    </w:p>
    <w:p>
      <w:pPr>
        <w:spacing w:line="240" w:lineRule="auto" w:before="4"/>
        <w:rPr>
          <w:rFonts w:ascii="宋体" w:hAnsi="宋体" w:cs="宋体" w:eastAsia="宋体" w:hint="default"/>
          <w:sz w:val="2"/>
          <w:szCs w:val="2"/>
        </w:rPr>
      </w:pPr>
    </w:p>
    <w:tbl>
      <w:tblPr>
        <w:tblW w:w="0" w:type="auto"/>
        <w:jc w:val="left"/>
        <w:tblInd w:w="402" w:type="dxa"/>
        <w:tblLayout w:type="fixed"/>
        <w:tblCellMar>
          <w:top w:w="0" w:type="dxa"/>
          <w:left w:w="0" w:type="dxa"/>
          <w:bottom w:w="0" w:type="dxa"/>
          <w:right w:w="0" w:type="dxa"/>
        </w:tblCellMar>
        <w:tblLook w:val="01E0"/>
      </w:tblPr>
      <w:tblGrid>
        <w:gridCol w:w="2585"/>
        <w:gridCol w:w="1625"/>
        <w:gridCol w:w="1608"/>
        <w:gridCol w:w="1640"/>
        <w:gridCol w:w="1591"/>
      </w:tblGrid>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625"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3,171,683.17</w:t>
            </w:r>
            <w:r>
              <w:rPr>
                <w:rFonts w:ascii="宋体"/>
                <w:sz w:val="21"/>
              </w:rPr>
              <w:t> </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3,171,683.17</w:t>
            </w:r>
            <w:r>
              <w:rPr>
                <w:rFonts w:ascii="宋体"/>
                <w:sz w:val="21"/>
              </w:rPr>
              <w:t> </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145,225.35</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145,225.35</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r>
              <w:rPr>
                <w:rFonts w:ascii="宋体" w:hAnsi="宋体" w:cs="宋体" w:eastAsia="宋体" w:hint="default"/>
                <w:sz w:val="21"/>
                <w:szCs w:val="21"/>
              </w:rPr>
              <w:t> </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3,316,908.52</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3,316,908.52</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280" w:right="780"/>
        </w:sectPr>
      </w:pPr>
    </w:p>
    <w:p>
      <w:pPr>
        <w:pStyle w:val="BodyText"/>
        <w:spacing w:line="240" w:lineRule="exact"/>
        <w:ind w:left="518" w:right="0"/>
        <w:jc w:val="left"/>
        <w:rPr>
          <w:rFonts w:ascii="宋体" w:hAnsi="宋体" w:cs="宋体" w:eastAsia="宋体" w:hint="default"/>
        </w:rPr>
      </w:pPr>
      <w:r>
        <w:rPr>
          <w:rFonts w:ascii="宋体"/>
          <w:w w:val="100"/>
        </w:rPr>
        <w:t> </w:t>
      </w:r>
    </w:p>
    <w:p>
      <w:pPr>
        <w:pStyle w:val="BodyText"/>
        <w:spacing w:line="272" w:lineRule="exact"/>
        <w:ind w:left="51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5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18" w:right="0"/>
        <w:jc w:val="left"/>
        <w:rPr>
          <w:rFonts w:ascii="宋体" w:hAnsi="宋体" w:cs="宋体" w:eastAsia="宋体" w:hint="default"/>
        </w:rPr>
      </w:pPr>
      <w:r>
        <w:rPr>
          <w:rFonts w:ascii="宋体"/>
          <w:w w:val="100"/>
        </w:rPr>
        <w:t> </w:t>
      </w:r>
    </w:p>
    <w:p>
      <w:pPr>
        <w:pStyle w:val="Heading4"/>
        <w:spacing w:line="240" w:lineRule="auto"/>
        <w:ind w:left="518" w:right="0"/>
        <w:jc w:val="left"/>
        <w:rPr>
          <w:rFonts w:ascii="宋体" w:hAnsi="宋体" w:cs="宋体" w:eastAsia="宋体" w:hint="default"/>
          <w:b w:val="0"/>
          <w:bCs w:val="0"/>
        </w:rPr>
      </w:pPr>
      <w:r>
        <w:rPr>
          <w:rFonts w:ascii="宋体" w:hAnsi="宋体" w:cs="宋体" w:eastAsia="宋体" w:hint="default"/>
        </w:rPr>
        <w:t>38</w:t>
      </w:r>
      <w:r>
        <w:rPr/>
        <w:t>、</w:t>
      </w:r>
      <w:r>
        <w:rPr>
          <w:spacing w:val="-28"/>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5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5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280" w:right="780"/>
          <w:cols w:num="2" w:equalWidth="0">
            <w:col w:w="2304" w:space="4218"/>
            <w:col w:w="3328"/>
          </w:cols>
        </w:sectPr>
      </w:pPr>
    </w:p>
    <w:p>
      <w:pPr>
        <w:spacing w:line="240" w:lineRule="auto" w:before="7"/>
        <w:rPr>
          <w:rFonts w:ascii="宋体" w:hAnsi="宋体" w:cs="宋体" w:eastAsia="宋体" w:hint="default"/>
          <w:sz w:val="2"/>
          <w:szCs w:val="2"/>
        </w:rPr>
      </w:pPr>
    </w:p>
    <w:tbl>
      <w:tblPr>
        <w:tblW w:w="0" w:type="auto"/>
        <w:jc w:val="left"/>
        <w:tblInd w:w="482" w:type="dxa"/>
        <w:tblLayout w:type="fixed"/>
        <w:tblCellMar>
          <w:top w:w="0" w:type="dxa"/>
          <w:left w:w="0" w:type="dxa"/>
          <w:bottom w:w="0" w:type="dxa"/>
          <w:right w:w="0" w:type="dxa"/>
        </w:tblCellMar>
        <w:tblLook w:val="01E0"/>
      </w:tblPr>
      <w:tblGrid>
        <w:gridCol w:w="2981"/>
        <w:gridCol w:w="2955"/>
        <w:gridCol w:w="2960"/>
      </w:tblGrid>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1,794,778.06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618,005.54</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6,970,364.81</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219,716.29</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239,279.22</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125,634.46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44,696.13</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89,738.91</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31,925.81</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71,172.17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14,814.70</w:t>
            </w:r>
          </w:p>
        </w:tc>
      </w:tr>
    </w:tbl>
    <w:p>
      <w:pPr>
        <w:spacing w:after="0" w:line="241" w:lineRule="exact"/>
        <w:jc w:val="right"/>
        <w:rPr>
          <w:rFonts w:ascii="宋体" w:hAnsi="宋体" w:cs="宋体" w:eastAsia="宋体" w:hint="default"/>
          <w:sz w:val="21"/>
          <w:szCs w:val="21"/>
        </w:rPr>
        <w:sectPr>
          <w:type w:val="continuous"/>
          <w:pgSz w:w="11910" w:h="16840"/>
          <w:pgMar w:top="1120" w:bottom="1380" w:left="128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84" w:right="-5"/>
              <w:jc w:val="left"/>
              <w:rPr>
                <w:rFonts w:ascii="宋体" w:hAnsi="宋体" w:cs="宋体" w:eastAsia="宋体" w:hint="default"/>
                <w:sz w:val="21"/>
                <w:szCs w:val="21"/>
              </w:rPr>
            </w:pPr>
            <w:r>
              <w:rPr>
                <w:rFonts w:ascii="宋体"/>
                <w:sz w:val="21"/>
              </w:rPr>
              <w:t>9,271,404.70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72" w:right="0"/>
              <w:jc w:val="left"/>
              <w:rPr>
                <w:rFonts w:ascii="宋体" w:hAnsi="宋体" w:cs="宋体" w:eastAsia="宋体" w:hint="default"/>
                <w:sz w:val="21"/>
                <w:szCs w:val="21"/>
              </w:rPr>
            </w:pPr>
            <w:r>
              <w:rPr>
                <w:rFonts w:ascii="宋体"/>
                <w:sz w:val="21"/>
              </w:rPr>
              <w:t>948,721.40</w:t>
            </w:r>
          </w:p>
        </w:tc>
      </w:tr>
    </w:tbl>
    <w:p>
      <w:pPr>
        <w:spacing w:after="0" w:line="243" w:lineRule="exact"/>
        <w:jc w:val="left"/>
        <w:rPr>
          <w:rFonts w:ascii="宋体" w:hAnsi="宋体" w:cs="宋体" w:eastAsia="宋体" w:hint="default"/>
          <w:sz w:val="21"/>
          <w:szCs w:val="21"/>
        </w:rPr>
        <w:sectPr>
          <w:pgSz w:w="11910" w:h="16840"/>
          <w:pgMar w:header="882" w:footer="1195" w:top="1120" w:bottom="1380" w:left="1580" w:right="1040"/>
        </w:sectPr>
      </w:pPr>
    </w:p>
    <w:p>
      <w:pPr>
        <w:pStyle w:val="BodyText"/>
        <w:spacing w:line="240"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不适用</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90" w:lineRule="auto" w:before="58"/>
        <w:ind w:right="208"/>
        <w:jc w:val="left"/>
        <w:rPr>
          <w:rFonts w:ascii="宋体" w:hAnsi="宋体" w:cs="宋体" w:eastAsia="宋体" w:hint="default"/>
          <w:b w:val="0"/>
          <w:bCs w:val="0"/>
        </w:rPr>
      </w:pPr>
      <w:r>
        <w:rPr>
          <w:rFonts w:ascii="宋体" w:hAnsi="宋体" w:cs="宋体" w:eastAsia="宋体" w:hint="default"/>
        </w:rPr>
        <w:t>39</w:t>
      </w:r>
      <w:r>
        <w:rPr/>
        <w:t>、</w:t>
      </w:r>
      <w:r>
        <w:rPr>
          <w:spacing w:val="-25"/>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19,937.50</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14,370,317.84</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7,543,658.18</w:t>
            </w:r>
            <w:r>
              <w:rPr>
                <w:rFonts w:ascii="宋体"/>
                <w:sz w:val="21"/>
              </w:rPr>
              <w:t> </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14,390,255.34</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7,543,658.18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
              <w:jc w:val="right"/>
              <w:rPr>
                <w:rFonts w:ascii="宋体" w:hAnsi="宋体" w:cs="宋体" w:eastAsia="宋体" w:hint="default"/>
                <w:sz w:val="21"/>
                <w:szCs w:val="21"/>
              </w:rPr>
            </w:pPr>
            <w:r>
              <w:rPr>
                <w:rFonts w:ascii="宋体"/>
                <w:w w:val="100"/>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w w:val="100"/>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spacing w:val="-1"/>
                <w:sz w:val="21"/>
              </w:rPr>
              <w:t>19,937.50</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w w:val="100"/>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19,937.50</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重要的已逾期未支付的利息情况：</w:t>
      </w:r>
      <w:r>
        <w:rPr>
          <w:rFonts w:ascii="宋体" w:hAnsi="宋体" w:cs="宋体" w:eastAsia="宋体" w:hint="default"/>
        </w:rPr>
        <w:t> </w:t>
      </w:r>
    </w:p>
    <w:p>
      <w:pPr>
        <w:pStyle w:val="BodyText"/>
        <w:spacing w:line="290" w:lineRule="auto"/>
        <w:ind w:right="65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应付股</w:t>
      </w:r>
      <w:r>
        <w:rPr>
          <w:rFonts w:ascii="宋体" w:hAnsi="宋体" w:cs="宋体" w:eastAsia="宋体" w:hint="default"/>
          <w:b/>
          <w:bCs/>
          <w:spacing w:val="-3"/>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4"/>
        <w:ind w:right="0"/>
        <w:jc w:val="left"/>
        <w:rPr>
          <w:rFonts w:ascii="宋体" w:hAnsi="宋体" w:cs="宋体" w:eastAsia="宋体" w:hint="default"/>
          <w:b w:val="0"/>
          <w:bCs w:val="0"/>
        </w:rPr>
      </w:pPr>
      <w:r>
        <w:rPr>
          <w:rFonts w:ascii="宋体" w:hAnsi="宋体" w:cs="宋体" w:eastAsia="宋体" w:hint="default"/>
        </w:rPr>
        <w:t>(2).</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其他应付</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476" w:space="3046"/>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应付单位往来</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14,005,724.86</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7,305,610.40</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364,592.98</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238,047.78</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14,370,317.84</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7,543,658.18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807" w:space="271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76"/>
        <w:gridCol w:w="1745"/>
        <w:gridCol w:w="3529"/>
      </w:tblGrid>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新疆金山峰广告装饰工程有限公司</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305,080.00</w:t>
            </w:r>
            <w:r>
              <w:rPr>
                <w:rFonts w:ascii="宋体"/>
                <w:sz w:val="21"/>
              </w:rPr>
              <w:t> </w:t>
            </w:r>
          </w:p>
        </w:tc>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预收节目制作款，合同实际未执行</w:t>
            </w:r>
            <w:r>
              <w:rPr>
                <w:rFonts w:ascii="宋体" w:hAnsi="宋体" w:cs="宋体" w:eastAsia="宋体" w:hint="default"/>
                <w:sz w:val="21"/>
                <w:szCs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305,080.00</w:t>
            </w:r>
            <w:r>
              <w:rPr>
                <w:rFonts w:ascii="宋体"/>
                <w:sz w:val="21"/>
              </w:rPr>
              <w:t> </w:t>
            </w:r>
          </w:p>
        </w:tc>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40</w:t>
      </w:r>
      <w:r>
        <w:rPr/>
        <w:t>、</w:t>
      </w:r>
      <w:r>
        <w:rPr>
          <w:spacing w:val="-24"/>
        </w:rPr>
        <w:t> </w:t>
      </w:r>
      <w:r>
        <w:rPr/>
        <w:t>持有待售负债</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7"/>
        <w:ind w:right="0"/>
        <w:jc w:val="left"/>
        <w:rPr>
          <w:rFonts w:ascii="宋体" w:hAnsi="宋体" w:cs="宋体" w:eastAsia="宋体" w:hint="default"/>
          <w:b w:val="0"/>
          <w:bCs w:val="0"/>
        </w:rPr>
      </w:pPr>
      <w:r>
        <w:rPr>
          <w:rFonts w:ascii="宋体" w:hAnsi="宋体" w:cs="宋体" w:eastAsia="宋体" w:hint="default"/>
        </w:rPr>
        <w:t>41</w:t>
      </w:r>
      <w:r>
        <w:rPr/>
        <w:t>、 </w:t>
      </w:r>
      <w:r>
        <w:rPr>
          <w:rFonts w:ascii="宋体" w:hAnsi="宋体" w:cs="宋体" w:eastAsia="宋体" w:hint="default"/>
        </w:rPr>
        <w:t>1</w:t>
      </w:r>
      <w:r>
        <w:rPr>
          <w:rFonts w:ascii="宋体" w:hAnsi="宋体" w:cs="宋体" w:eastAsia="宋体" w:hint="default"/>
          <w:spacing w:val="-79"/>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90" w:lineRule="auto" w:before="58"/>
        <w:ind w:left="218" w:right="6900"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BodyText"/>
        <w:spacing w:line="228"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短期应付债券的增减变动：</w:t>
      </w:r>
      <w:r>
        <w:rPr>
          <w:rFonts w:ascii="宋体" w:hAnsi="宋体" w:cs="宋体" w:eastAsia="宋体" w:hint="default"/>
        </w:rPr>
        <w:t> </w:t>
      </w:r>
    </w:p>
    <w:p>
      <w:pPr>
        <w:pStyle w:val="BodyText"/>
        <w:spacing w:line="290" w:lineRule="auto"/>
        <w:ind w:right="690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right="0"/>
        <w:jc w:val="left"/>
        <w:rPr>
          <w:rFonts w:ascii="宋体" w:hAnsi="宋体" w:cs="宋体" w:eastAsia="宋体" w:hint="default"/>
        </w:rPr>
      </w:pPr>
      <w:r>
        <w:rPr>
          <w:rFonts w:ascii="宋体"/>
          <w:w w:val="100"/>
        </w:rPr>
        <w:t> </w:t>
      </w:r>
    </w:p>
    <w:p>
      <w:pPr>
        <w:pStyle w:val="Heading4"/>
        <w:spacing w:line="290" w:lineRule="auto" w:before="59"/>
        <w:ind w:right="6900"/>
        <w:jc w:val="left"/>
        <w:rPr>
          <w:rFonts w:ascii="宋体" w:hAnsi="宋体" w:cs="宋体" w:eastAsia="宋体" w:hint="default"/>
          <w:b w:val="0"/>
          <w:bCs w:val="0"/>
        </w:rPr>
      </w:pPr>
      <w:r>
        <w:rPr>
          <w:rFonts w:ascii="宋体" w:hAnsi="宋体" w:cs="宋体" w:eastAsia="宋体" w:hint="default"/>
        </w:rPr>
        <w:t>43</w:t>
      </w:r>
      <w:r>
        <w:rPr/>
        <w:t>、 长期借款</w:t>
      </w:r>
      <w:r>
        <w:rPr>
          <w:spacing w:val="-29"/>
        </w:rPr>
        <w:t> </w:t>
      </w:r>
      <w:r>
        <w:rPr>
          <w:rFonts w:ascii="宋体" w:hAnsi="宋体" w:cs="宋体" w:eastAsia="宋体" w:hint="default"/>
          <w:spacing w:val="-29"/>
        </w:rPr>
      </w:r>
      <w:r>
        <w:rPr>
          <w:rFonts w:ascii="宋体" w:hAnsi="宋体" w:cs="宋体" w:eastAsia="宋体" w:hint="default"/>
        </w:rPr>
        <w:t>(1).</w:t>
      </w:r>
      <w:r>
        <w:rPr>
          <w:rFonts w:ascii="宋体" w:hAnsi="宋体" w:cs="宋体" w:eastAsia="宋体" w:hint="default"/>
          <w:spacing w:val="-1"/>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w w:val="100"/>
        </w:rPr>
        <w:t>包</w:t>
      </w:r>
      <w:r>
        <w:rPr>
          <w:spacing w:val="-3"/>
          <w:w w:val="100"/>
        </w:rPr>
        <w:t>括</w:t>
      </w:r>
      <w:r>
        <w:rPr>
          <w:w w:val="100"/>
        </w:rPr>
        <w:t>利</w:t>
      </w:r>
      <w:r>
        <w:rPr>
          <w:spacing w:val="-3"/>
          <w:w w:val="100"/>
        </w:rPr>
        <w:t>率</w:t>
      </w:r>
      <w:r>
        <w:rPr>
          <w:w w:val="100"/>
        </w:rPr>
        <w:t>区</w:t>
      </w:r>
      <w:r>
        <w:rPr>
          <w:spacing w:val="-3"/>
          <w:w w:val="100"/>
        </w:rPr>
        <w:t>间</w:t>
      </w:r>
      <w:r>
        <w:rPr>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90" w:lineRule="auto" w:before="58"/>
        <w:ind w:right="6900"/>
        <w:jc w:val="left"/>
        <w:rPr>
          <w:rFonts w:ascii="宋体" w:hAnsi="宋体" w:cs="宋体" w:eastAsia="宋体" w:hint="default"/>
          <w:b w:val="0"/>
          <w:bCs w:val="0"/>
        </w:rPr>
      </w:pPr>
      <w:r>
        <w:rPr>
          <w:rFonts w:ascii="宋体" w:hAnsi="宋体" w:cs="宋体" w:eastAsia="宋体" w:hint="default"/>
        </w:rPr>
        <w:t>44</w:t>
      </w:r>
      <w:r>
        <w:rPr/>
        <w:t>、</w:t>
      </w:r>
      <w:r>
        <w:rPr>
          <w:spacing w:val="-27"/>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Heading4"/>
        <w:spacing w:line="290" w:lineRule="auto" w:before="14"/>
        <w:ind w:right="0"/>
        <w:jc w:val="left"/>
        <w:rPr>
          <w:rFonts w:ascii="宋体" w:hAnsi="宋体" w:cs="宋体" w:eastAsia="宋体" w:hint="default"/>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rFonts w:ascii="宋体" w:hAnsi="宋体" w:cs="宋体" w:eastAsia="宋体" w:hint="default"/>
          <w:spacing w:val="-3"/>
          <w:w w:val="99"/>
        </w:rPr>
        <w:t> </w:t>
      </w:r>
      <w:r>
        <w:rPr>
          <w:rFonts w:ascii="宋体" w:hAnsi="宋体" w:cs="宋体" w:eastAsia="宋体" w:hint="default"/>
          <w:b w:val="0"/>
          <w:bCs w:val="0"/>
          <w:spacing w:val="-3"/>
        </w:rPr>
      </w:r>
    </w:p>
    <w:p>
      <w:pPr>
        <w:spacing w:line="290" w:lineRule="auto" w:before="15"/>
        <w:ind w:left="218" w:right="370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bookmarkStart w:name="OLE_LINK18" w:id="14"/>
      <w:bookmarkEnd w:id="14"/>
      <w:r>
        <w:rPr>
          <w:rFonts w:ascii="宋体" w:hAnsi="宋体" w:cs="宋体" w:eastAsia="宋体" w:hint="default"/>
          <w:spacing w:val="-1"/>
          <w:w w:val="100"/>
          <w:sz w:val="21"/>
          <w:szCs w:val="21"/>
        </w:rPr>
      </w:r>
      <w:bookmarkStart w:name="OLE_LINK16" w:id="15"/>
      <w:bookmarkEnd w:id="15"/>
      <w:r>
        <w:rPr>
          <w:rFonts w:ascii="宋体" w:hAnsi="宋体" w:cs="宋体" w:eastAsia="宋体" w:hint="default"/>
          <w:spacing w:val="-1"/>
          <w:w w:val="100"/>
          <w:sz w:val="21"/>
          <w:szCs w:val="21"/>
        </w:rPr>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370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t>期末发行在外的优先股、永续债等其他金融工具基本情况</w:t>
      </w:r>
      <w:r>
        <w:rPr>
          <w:rFonts w:ascii="宋体" w:hAnsi="宋体" w:cs="宋体" w:eastAsia="宋体" w:hint="default"/>
          <w:sz w:val="21"/>
          <w:szCs w:val="21"/>
        </w:rPr>
        <w:t> </w:t>
      </w:r>
    </w:p>
    <w:p>
      <w:pPr>
        <w:pStyle w:val="BodyText"/>
        <w:spacing w:line="22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期末</w:t>
      </w:r>
      <w:r>
        <w:rPr>
          <w:spacing w:val="-3"/>
          <w:w w:val="100"/>
        </w:rPr>
        <w:t>发</w:t>
      </w:r>
      <w:r>
        <w:rPr>
          <w:w w:val="100"/>
        </w:rPr>
        <w:t>行</w:t>
      </w:r>
      <w:r>
        <w:rPr>
          <w:spacing w:val="-3"/>
          <w:w w:val="100"/>
        </w:rPr>
        <w:t>在</w:t>
      </w:r>
      <w:r>
        <w:rPr>
          <w:w w:val="100"/>
        </w:rPr>
        <w:t>外</w:t>
      </w:r>
      <w:r>
        <w:rPr>
          <w:spacing w:val="-3"/>
          <w:w w:val="100"/>
        </w:rPr>
        <w:t>的</w:t>
      </w:r>
      <w:r>
        <w:rPr>
          <w:w w:val="100"/>
        </w:rPr>
        <w:t>优</w:t>
      </w:r>
      <w:r>
        <w:rPr>
          <w:spacing w:val="-3"/>
          <w:w w:val="100"/>
        </w:rPr>
        <w:t>先</w:t>
      </w:r>
      <w:r>
        <w:rPr>
          <w:w w:val="100"/>
        </w:rPr>
        <w:t>股</w:t>
      </w:r>
      <w:r>
        <w:rPr>
          <w:spacing w:val="-3"/>
          <w:w w:val="100"/>
        </w:rPr>
        <w:t>、</w:t>
      </w:r>
      <w:r>
        <w:rPr>
          <w:w w:val="100"/>
        </w:rPr>
        <w:t>永续</w:t>
      </w:r>
      <w:r>
        <w:rPr>
          <w:spacing w:val="-3"/>
          <w:w w:val="100"/>
        </w:rPr>
        <w:t>债</w:t>
      </w:r>
      <w:r>
        <w:rPr>
          <w:w w:val="100"/>
        </w:rPr>
        <w:t>等</w:t>
      </w:r>
      <w:r>
        <w:rPr>
          <w:spacing w:val="-3"/>
          <w:w w:val="100"/>
        </w:rPr>
        <w:t>金</w:t>
      </w:r>
      <w:r>
        <w:rPr>
          <w:w w:val="100"/>
        </w:rPr>
        <w:t>融</w:t>
      </w:r>
      <w:r>
        <w:rPr>
          <w:spacing w:val="-3"/>
          <w:w w:val="100"/>
        </w:rPr>
        <w:t>工</w:t>
      </w:r>
      <w:r>
        <w:rPr>
          <w:w w:val="100"/>
        </w:rPr>
        <w:t>具</w:t>
      </w:r>
      <w:r>
        <w:rPr>
          <w:spacing w:val="-3"/>
          <w:w w:val="100"/>
        </w:rPr>
        <w:t>变</w:t>
      </w:r>
      <w:r>
        <w:rPr>
          <w:w w:val="100"/>
        </w:rPr>
        <w:t>动</w:t>
      </w:r>
      <w:r>
        <w:rPr>
          <w:spacing w:val="-3"/>
          <w:w w:val="100"/>
        </w:rPr>
        <w:t>情</w:t>
      </w:r>
      <w:r>
        <w:rPr>
          <w:w w:val="100"/>
        </w:rPr>
        <w:t>况</w:t>
      </w:r>
      <w:r>
        <w:rPr>
          <w:spacing w:val="-3"/>
          <w:w w:val="100"/>
        </w:rPr>
        <w:t>表</w:t>
      </w:r>
      <w:r>
        <w:rPr>
          <w:rFonts w:ascii="宋体" w:hAnsi="宋体" w:cs="宋体" w:eastAsia="宋体" w:hint="default"/>
          <w:w w:val="100"/>
        </w:rPr>
        <w:t> </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right="0"/>
        <w:jc w:val="left"/>
        <w:rPr>
          <w:rFonts w:ascii="宋体" w:hAnsi="宋体" w:cs="宋体" w:eastAsia="宋体" w:hint="default"/>
        </w:rPr>
      </w:pPr>
      <w:r>
        <w:rPr/>
        <w:t>其他金融工具划分为金融负债的依据说明：</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160" w:right="620"/>
        </w:sectPr>
      </w:pPr>
    </w:p>
    <w:p>
      <w:pPr>
        <w:pStyle w:val="BodyText"/>
        <w:spacing w:line="240" w:lineRule="auto" w:before="36"/>
        <w:ind w:left="6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auto" w:before="59"/>
        <w:ind w:left="63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4"/>
        <w:ind w:left="6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left="638" w:right="0"/>
        <w:jc w:val="left"/>
        <w:rPr>
          <w:rFonts w:ascii="宋体" w:hAnsi="宋体" w:cs="宋体" w:eastAsia="宋体" w:hint="default"/>
        </w:rPr>
      </w:pPr>
      <w:r>
        <w:rPr>
          <w:rFonts w:ascii="宋体"/>
          <w:w w:val="100"/>
        </w:rPr>
        <w:t> </w:t>
      </w:r>
    </w:p>
    <w:p>
      <w:pPr>
        <w:pStyle w:val="Heading4"/>
        <w:spacing w:line="240" w:lineRule="auto" w:before="58"/>
        <w:ind w:left="638" w:right="0"/>
        <w:jc w:val="left"/>
        <w:rPr>
          <w:b w:val="0"/>
          <w:bCs w:val="0"/>
        </w:rPr>
      </w:pPr>
      <w:r>
        <w:rPr>
          <w:rFonts w:ascii="宋体" w:hAnsi="宋体" w:cs="宋体" w:eastAsia="宋体" w:hint="default"/>
        </w:rPr>
        <w:t>45</w:t>
      </w:r>
      <w:r>
        <w:rPr/>
        <w:t>、</w:t>
      </w:r>
      <w:r>
        <w:rPr>
          <w:spacing w:val="-25"/>
        </w:rPr>
        <w:t> </w:t>
      </w:r>
      <w:r>
        <w:rPr/>
        <w:t>租赁负债</w:t>
      </w:r>
      <w:r>
        <w:rPr>
          <w:b w:val="0"/>
          <w:bCs w:val="0"/>
        </w:rPr>
      </w:r>
    </w:p>
    <w:p>
      <w:pPr>
        <w:pStyle w:val="BodyText"/>
        <w:spacing w:line="274" w:lineRule="exact" w:before="56"/>
        <w:ind w:left="6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38" w:right="0"/>
        <w:jc w:val="left"/>
        <w:rPr>
          <w:rFonts w:ascii="宋体" w:hAnsi="宋体" w:cs="宋体" w:eastAsia="宋体" w:hint="default"/>
        </w:rPr>
      </w:pPr>
      <w:r>
        <w:rPr>
          <w:rFonts w:ascii="宋体"/>
          <w:w w:val="100"/>
        </w:rPr>
        <w:t> </w:t>
      </w:r>
    </w:p>
    <w:p>
      <w:pPr>
        <w:pStyle w:val="Heading4"/>
        <w:spacing w:line="290" w:lineRule="auto"/>
        <w:ind w:left="638" w:right="683"/>
        <w:jc w:val="left"/>
        <w:rPr>
          <w:rFonts w:ascii="宋体" w:hAnsi="宋体" w:cs="宋体" w:eastAsia="宋体" w:hint="default"/>
          <w:b w:val="0"/>
          <w:bCs w:val="0"/>
        </w:rPr>
      </w:pPr>
      <w:r>
        <w:rPr>
          <w:rFonts w:ascii="宋体" w:hAnsi="宋体" w:cs="宋体" w:eastAsia="宋体" w:hint="default"/>
        </w:rPr>
        <w:t>46</w:t>
      </w:r>
      <w:r>
        <w:rPr/>
        <w:t>、</w:t>
      </w:r>
      <w:r>
        <w:rPr>
          <w:spacing w:val="-26"/>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638" w:right="68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6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6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长期应付</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4"/>
        <w:ind w:left="638" w:right="0"/>
        <w:jc w:val="left"/>
        <w:rPr>
          <w:rFonts w:ascii="宋体" w:hAnsi="宋体" w:cs="宋体" w:eastAsia="宋体" w:hint="default"/>
          <w:b w:val="0"/>
          <w:bCs w:val="0"/>
        </w:rPr>
      </w:pP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6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6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专项应付</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638" w:right="0"/>
        <w:jc w:val="left"/>
        <w:rPr>
          <w:rFonts w:ascii="宋体" w:hAnsi="宋体" w:cs="宋体" w:eastAsia="宋体" w:hint="default"/>
          <w:b w:val="0"/>
          <w:bCs w:val="0"/>
        </w:rPr>
      </w:pPr>
      <w:r>
        <w:rPr>
          <w:rFonts w:ascii="宋体" w:hAnsi="宋体" w:cs="宋体" w:eastAsia="宋体" w:hint="default"/>
        </w:rPr>
        <w:t>(2).</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6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38" w:right="0"/>
        <w:jc w:val="left"/>
        <w:rPr>
          <w:rFonts w:ascii="宋体" w:hAnsi="宋体" w:cs="宋体" w:eastAsia="宋体" w:hint="default"/>
        </w:rPr>
      </w:pPr>
      <w:r>
        <w:rPr>
          <w:rFonts w:ascii="宋体"/>
          <w:w w:val="100"/>
        </w:rPr>
        <w:t> </w:t>
      </w:r>
    </w:p>
    <w:p>
      <w:pPr>
        <w:pStyle w:val="Heading4"/>
        <w:spacing w:line="240" w:lineRule="auto" w:before="58"/>
        <w:ind w:left="638" w:right="0"/>
        <w:jc w:val="left"/>
        <w:rPr>
          <w:b w:val="0"/>
          <w:bCs w:val="0"/>
        </w:rPr>
      </w:pPr>
      <w:r>
        <w:rPr>
          <w:rFonts w:ascii="宋体" w:hAnsi="宋体" w:cs="宋体" w:eastAsia="宋体" w:hint="default"/>
        </w:rPr>
        <w:t>47</w:t>
      </w:r>
      <w:r>
        <w:rPr/>
        <w:t>、</w:t>
      </w:r>
      <w:r>
        <w:rPr>
          <w:spacing w:val="-24"/>
        </w:rPr>
        <w:t> </w:t>
      </w:r>
      <w:r>
        <w:rPr/>
        <w:t>长期应付职工薪酬</w:t>
      </w:r>
      <w:r>
        <w:rPr>
          <w:b w:val="0"/>
          <w:bCs w:val="0"/>
        </w:rPr>
      </w:r>
    </w:p>
    <w:p>
      <w:pPr>
        <w:pStyle w:val="BodyText"/>
        <w:spacing w:line="274" w:lineRule="exact" w:before="56"/>
        <w:ind w:left="6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38" w:right="0"/>
        <w:jc w:val="left"/>
        <w:rPr>
          <w:rFonts w:ascii="宋体" w:hAnsi="宋体" w:cs="宋体" w:eastAsia="宋体" w:hint="default"/>
        </w:rPr>
      </w:pPr>
      <w:r>
        <w:rPr>
          <w:rFonts w:ascii="宋体"/>
          <w:w w:val="100"/>
        </w:rPr>
        <w:t> </w:t>
      </w:r>
    </w:p>
    <w:p>
      <w:pPr>
        <w:pStyle w:val="Heading4"/>
        <w:spacing w:line="240" w:lineRule="auto"/>
        <w:ind w:left="638" w:right="0"/>
        <w:jc w:val="left"/>
        <w:rPr>
          <w:rFonts w:ascii="宋体" w:hAnsi="宋体" w:cs="宋体" w:eastAsia="宋体" w:hint="default"/>
          <w:b w:val="0"/>
          <w:bCs w:val="0"/>
        </w:rPr>
      </w:pPr>
      <w:r>
        <w:rPr>
          <w:rFonts w:ascii="宋体" w:hAnsi="宋体" w:cs="宋体" w:eastAsia="宋体" w:hint="default"/>
        </w:rPr>
        <w:t>48</w:t>
      </w:r>
      <w:r>
        <w:rPr/>
        <w:t>、</w:t>
      </w:r>
      <w:r>
        <w:rPr>
          <w:spacing w:val="-28"/>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6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38" w:right="0"/>
        <w:jc w:val="left"/>
        <w:rPr>
          <w:rFonts w:ascii="宋体" w:hAnsi="宋体" w:cs="宋体" w:eastAsia="宋体" w:hint="default"/>
        </w:rPr>
      </w:pPr>
      <w:r>
        <w:rPr>
          <w:rFonts w:ascii="宋体"/>
          <w:w w:val="100"/>
        </w:rPr>
        <w:t> </w:t>
      </w:r>
    </w:p>
    <w:p>
      <w:pPr>
        <w:spacing w:line="290" w:lineRule="auto" w:before="58"/>
        <w:ind w:left="638" w:right="683" w:firstLine="0"/>
        <w:jc w:val="left"/>
        <w:rPr>
          <w:rFonts w:ascii="宋体" w:hAnsi="宋体" w:cs="宋体" w:eastAsia="宋体" w:hint="default"/>
          <w:sz w:val="21"/>
          <w:szCs w:val="21"/>
        </w:rPr>
      </w:pP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Heading3"/>
        <w:spacing w:line="263" w:lineRule="exact"/>
        <w:ind w:left="6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pStyle w:val="BodyText"/>
        <w:spacing w:line="240" w:lineRule="auto"/>
        <w:ind w:left="638"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160" w:right="620"/>
          <w:cols w:num="2" w:equalWidth="0">
            <w:col w:w="3702" w:space="2820"/>
            <w:col w:w="3608"/>
          </w:cols>
        </w:sectPr>
      </w:pPr>
    </w:p>
    <w:p>
      <w:pPr>
        <w:spacing w:line="240" w:lineRule="auto" w:before="7"/>
        <w:rPr>
          <w:rFonts w:ascii="宋体" w:hAnsi="宋体" w:cs="宋体" w:eastAsia="宋体" w:hint="default"/>
          <w:sz w:val="2"/>
          <w:szCs w:val="2"/>
        </w:rPr>
      </w:pPr>
    </w:p>
    <w:tbl>
      <w:tblPr>
        <w:tblW w:w="0" w:type="auto"/>
        <w:jc w:val="left"/>
        <w:tblInd w:w="520" w:type="dxa"/>
        <w:tblLayout w:type="fixed"/>
        <w:tblCellMar>
          <w:top w:w="0" w:type="dxa"/>
          <w:left w:w="0" w:type="dxa"/>
          <w:bottom w:w="0" w:type="dxa"/>
          <w:right w:w="0" w:type="dxa"/>
        </w:tblCellMar>
        <w:tblLook w:val="01E0"/>
      </w:tblPr>
      <w:tblGrid>
        <w:gridCol w:w="1500"/>
        <w:gridCol w:w="1525"/>
        <w:gridCol w:w="1457"/>
        <w:gridCol w:w="1524"/>
        <w:gridCol w:w="1486"/>
        <w:gridCol w:w="1570"/>
      </w:tblGrid>
      <w:tr>
        <w:trPr>
          <w:trHeight w:val="346"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43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02"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9" w:right="0"/>
              <w:jc w:val="left"/>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281"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4"/>
              <w:jc w:val="right"/>
              <w:rPr>
                <w:rFonts w:ascii="宋体" w:hAnsi="宋体" w:cs="宋体" w:eastAsia="宋体" w:hint="default"/>
                <w:sz w:val="21"/>
                <w:szCs w:val="21"/>
              </w:rPr>
            </w:pPr>
            <w:r>
              <w:rPr>
                <w:rFonts w:ascii="宋体" w:hAnsi="宋体" w:cs="宋体" w:eastAsia="宋体" w:hint="default"/>
                <w:spacing w:val="-2"/>
                <w:sz w:val="21"/>
                <w:szCs w:val="21"/>
              </w:rPr>
              <w:t>政府补助</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center"/>
              <w:rPr>
                <w:rFonts w:ascii="宋体" w:hAnsi="宋体" w:cs="宋体" w:eastAsia="宋体" w:hint="default"/>
                <w:sz w:val="21"/>
                <w:szCs w:val="21"/>
              </w:rPr>
            </w:pPr>
            <w:r>
              <w:rPr>
                <w:rFonts w:ascii="宋体"/>
                <w:sz w:val="21"/>
              </w:rPr>
              <w:t>6,995,526.32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sz w:val="21"/>
              </w:rPr>
              <w:t>100,000.00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center"/>
              <w:rPr>
                <w:rFonts w:ascii="宋体" w:hAnsi="宋体" w:cs="宋体" w:eastAsia="宋体" w:hint="default"/>
                <w:sz w:val="21"/>
                <w:szCs w:val="21"/>
              </w:rPr>
            </w:pPr>
            <w:r>
              <w:rPr>
                <w:rFonts w:ascii="宋体"/>
                <w:sz w:val="21"/>
              </w:rPr>
              <w:t>6,494,335.84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601,190.48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r>
      <w:tr>
        <w:trPr>
          <w:trHeight w:val="284"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center"/>
              <w:rPr>
                <w:rFonts w:ascii="宋体" w:hAnsi="宋体" w:cs="宋体" w:eastAsia="宋体" w:hint="default"/>
                <w:sz w:val="21"/>
                <w:szCs w:val="21"/>
              </w:rPr>
            </w:pPr>
            <w:r>
              <w:rPr>
                <w:rFonts w:ascii="宋体"/>
                <w:sz w:val="21"/>
              </w:rPr>
              <w:t>6,995,526.32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sz w:val="21"/>
              </w:rPr>
              <w:t>100,000.00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center"/>
              <w:rPr>
                <w:rFonts w:ascii="宋体" w:hAnsi="宋体" w:cs="宋体" w:eastAsia="宋体" w:hint="default"/>
                <w:sz w:val="21"/>
                <w:szCs w:val="21"/>
              </w:rPr>
            </w:pPr>
            <w:r>
              <w:rPr>
                <w:rFonts w:ascii="宋体"/>
                <w:sz w:val="21"/>
              </w:rPr>
              <w:t>6,494,335.84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601,190.48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160" w:right="620"/>
        </w:sectPr>
      </w:pPr>
    </w:p>
    <w:p>
      <w:pPr>
        <w:pStyle w:val="BodyText"/>
        <w:spacing w:line="241" w:lineRule="exact"/>
        <w:ind w:left="638" w:right="0"/>
        <w:jc w:val="left"/>
        <w:rPr>
          <w:rFonts w:ascii="宋体" w:hAnsi="宋体" w:cs="宋体" w:eastAsia="宋体" w:hint="default"/>
        </w:rPr>
      </w:pPr>
      <w:r>
        <w:rPr>
          <w:rFonts w:ascii="宋体"/>
          <w:w w:val="100"/>
        </w:rPr>
        <w:t> </w:t>
      </w:r>
    </w:p>
    <w:p>
      <w:pPr>
        <w:pStyle w:val="BodyText"/>
        <w:spacing w:line="240" w:lineRule="auto" w:before="58"/>
        <w:ind w:left="638" w:right="0"/>
        <w:jc w:val="left"/>
        <w:rPr>
          <w:rFonts w:ascii="宋体" w:hAnsi="宋体" w:cs="宋体" w:eastAsia="宋体" w:hint="default"/>
        </w:rPr>
      </w:pPr>
      <w:r>
        <w:rPr/>
        <w:t>涉及政府补助的项目：</w:t>
      </w:r>
      <w:r>
        <w:rPr>
          <w:rFonts w:ascii="宋体" w:hAnsi="宋体" w:cs="宋体" w:eastAsia="宋体" w:hint="default"/>
        </w:rPr>
        <w:t> </w:t>
      </w:r>
    </w:p>
    <w:p>
      <w:pPr>
        <w:pStyle w:val="BodyText"/>
        <w:spacing w:line="240" w:lineRule="auto" w:before="56"/>
        <w:ind w:left="6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9"/>
        <w:ind w:left="6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60" w:right="620"/>
          <w:cols w:num="2" w:equalWidth="0">
            <w:col w:w="2845" w:space="3677"/>
            <w:col w:w="3608"/>
          </w:cols>
        </w:sectPr>
      </w:pPr>
    </w:p>
    <w:p>
      <w:pPr>
        <w:spacing w:line="240" w:lineRule="auto" w:before="12"/>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1594"/>
        <w:gridCol w:w="1601"/>
        <w:gridCol w:w="1313"/>
        <w:gridCol w:w="872"/>
        <w:gridCol w:w="1603"/>
        <w:gridCol w:w="727"/>
        <w:gridCol w:w="1311"/>
        <w:gridCol w:w="874"/>
      </w:tblGrid>
      <w:tr>
        <w:trPr>
          <w:trHeight w:val="109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负债项目</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35" w:right="122" w:hanging="212"/>
              <w:jc w:val="left"/>
              <w:rPr>
                <w:rFonts w:ascii="宋体" w:hAnsi="宋体" w:cs="宋体" w:eastAsia="宋体" w:hint="default"/>
                <w:sz w:val="21"/>
                <w:szCs w:val="21"/>
              </w:rPr>
            </w:pPr>
            <w:r>
              <w:rPr>
                <w:rFonts w:ascii="宋体" w:hAnsi="宋体" w:cs="宋体" w:eastAsia="宋体" w:hint="default"/>
                <w:sz w:val="21"/>
                <w:szCs w:val="21"/>
              </w:rPr>
              <w:t>本期新增补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助金额</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both"/>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37" w:lineRule="auto" w:before="2"/>
              <w:ind w:left="115" w:right="111"/>
              <w:jc w:val="both"/>
              <w:rPr>
                <w:rFonts w:ascii="宋体" w:hAnsi="宋体" w:cs="宋体" w:eastAsia="宋体" w:hint="default"/>
                <w:sz w:val="21"/>
                <w:szCs w:val="21"/>
              </w:rPr>
            </w:pPr>
            <w:r>
              <w:rPr>
                <w:rFonts w:ascii="宋体" w:hAnsi="宋体" w:cs="宋体" w:eastAsia="宋体" w:hint="default"/>
                <w:sz w:val="21"/>
                <w:szCs w:val="21"/>
              </w:rPr>
              <w:t>入营业</w:t>
            </w:r>
            <w:r>
              <w:rPr>
                <w:rFonts w:ascii="宋体" w:hAnsi="宋体" w:cs="宋体" w:eastAsia="宋体" w:hint="default"/>
                <w:spacing w:val="-102"/>
                <w:sz w:val="21"/>
                <w:szCs w:val="21"/>
              </w:rPr>
              <w:t> </w:t>
            </w:r>
            <w:r>
              <w:rPr>
                <w:rFonts w:ascii="宋体" w:hAnsi="宋体" w:cs="宋体" w:eastAsia="宋体" w:hint="default"/>
                <w:sz w:val="21"/>
                <w:szCs w:val="21"/>
              </w:rPr>
              <w:t>外收入</w:t>
            </w:r>
            <w:r>
              <w:rPr>
                <w:rFonts w:ascii="宋体" w:hAnsi="宋体" w:cs="宋体" w:eastAsia="宋体" w:hint="default"/>
                <w:spacing w:val="-102"/>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74" w:right="163" w:hanging="209"/>
              <w:jc w:val="left"/>
              <w:rPr>
                <w:rFonts w:ascii="宋体" w:hAnsi="宋体" w:cs="宋体" w:eastAsia="宋体" w:hint="default"/>
                <w:sz w:val="21"/>
                <w:szCs w:val="21"/>
              </w:rPr>
            </w:pPr>
            <w:r>
              <w:rPr>
                <w:rFonts w:ascii="宋体" w:hAnsi="宋体" w:cs="宋体" w:eastAsia="宋体" w:hint="default"/>
                <w:sz w:val="21"/>
                <w:szCs w:val="21"/>
              </w:rPr>
              <w:t>本期计入其他</w:t>
            </w:r>
            <w:r>
              <w:rPr>
                <w:rFonts w:ascii="宋体" w:hAnsi="宋体" w:cs="宋体" w:eastAsia="宋体" w:hint="default"/>
                <w:w w:val="100"/>
                <w:sz w:val="21"/>
                <w:szCs w:val="21"/>
              </w:rPr>
              <w:t> </w:t>
            </w:r>
            <w:r>
              <w:rPr>
                <w:rFonts w:ascii="宋体" w:hAnsi="宋体" w:cs="宋体" w:eastAsia="宋体" w:hint="default"/>
                <w:sz w:val="21"/>
                <w:szCs w:val="21"/>
              </w:rPr>
              <w:t>收益金额</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46" w:right="43"/>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hanging="53"/>
              <w:jc w:val="both"/>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37" w:lineRule="auto" w:before="2"/>
              <w:ind w:left="112" w:right="115" w:firstLine="52"/>
              <w:jc w:val="both"/>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28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年度中央</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4,500,000.00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4,500,000.00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与收益</w:t>
            </w:r>
          </w:p>
        </w:tc>
      </w:tr>
    </w:tbl>
    <w:p>
      <w:pPr>
        <w:spacing w:after="0" w:line="241" w:lineRule="exact"/>
        <w:jc w:val="left"/>
        <w:rPr>
          <w:rFonts w:ascii="宋体" w:hAnsi="宋体" w:cs="宋体" w:eastAsia="宋体" w:hint="default"/>
          <w:sz w:val="21"/>
          <w:szCs w:val="21"/>
        </w:rPr>
        <w:sectPr>
          <w:type w:val="continuous"/>
          <w:pgSz w:w="11910" w:h="16840"/>
          <w:pgMar w:top="1120" w:bottom="1380" w:left="1160" w:right="6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594"/>
        <w:gridCol w:w="1601"/>
        <w:gridCol w:w="1313"/>
        <w:gridCol w:w="872"/>
        <w:gridCol w:w="1603"/>
        <w:gridCol w:w="727"/>
        <w:gridCol w:w="1311"/>
        <w:gridCol w:w="874"/>
      </w:tblGrid>
      <w:tr>
        <w:trPr>
          <w:trHeight w:val="110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文化产业专项</w:t>
            </w:r>
          </w:p>
          <w:p>
            <w:pPr>
              <w:pStyle w:val="TableParagraph"/>
              <w:spacing w:line="237" w:lineRule="auto" w:before="1"/>
              <w:ind w:left="108" w:right="105"/>
              <w:jc w:val="left"/>
              <w:rPr>
                <w:rFonts w:ascii="宋体" w:hAnsi="宋体" w:cs="宋体" w:eastAsia="宋体" w:hint="default"/>
                <w:sz w:val="21"/>
                <w:szCs w:val="21"/>
              </w:rPr>
            </w:pPr>
            <w:r>
              <w:rPr>
                <w:rFonts w:ascii="宋体" w:hAnsi="宋体" w:cs="宋体" w:eastAsia="宋体" w:hint="default"/>
                <w:spacing w:val="-16"/>
                <w:w w:val="100"/>
                <w:sz w:val="21"/>
                <w:szCs w:val="21"/>
              </w:rPr>
              <w:t>资金（中韩文化</w:t>
            </w:r>
            <w:r>
              <w:rPr>
                <w:rFonts w:ascii="宋体" w:hAnsi="宋体" w:cs="宋体" w:eastAsia="宋体" w:hint="default"/>
                <w:w w:val="100"/>
                <w:sz w:val="21"/>
                <w:szCs w:val="21"/>
              </w:rPr>
              <w:t> </w:t>
            </w:r>
            <w:r>
              <w:rPr>
                <w:rFonts w:ascii="宋体" w:hAnsi="宋体" w:cs="宋体" w:eastAsia="宋体" w:hint="default"/>
                <w:sz w:val="21"/>
                <w:szCs w:val="21"/>
              </w:rPr>
              <w:t>交流项目</w:t>
            </w:r>
            <w:r>
              <w:rPr>
                <w:rFonts w:ascii="宋体" w:hAnsi="宋体" w:cs="宋体" w:eastAsia="宋体" w:hint="default"/>
                <w:sz w:val="21"/>
                <w:szCs w:val="21"/>
              </w:rPr>
              <w:t>-</w:t>
            </w:r>
            <w:r>
              <w:rPr>
                <w:rFonts w:ascii="宋体" w:hAnsi="宋体" w:cs="宋体" w:eastAsia="宋体" w:hint="default"/>
                <w:sz w:val="21"/>
                <w:szCs w:val="21"/>
              </w:rPr>
              <w:t>出</w:t>
            </w:r>
            <w:r>
              <w:rPr>
                <w:rFonts w:ascii="宋体" w:hAnsi="宋体" w:cs="宋体" w:eastAsia="宋体" w:hint="default"/>
                <w:w w:val="100"/>
                <w:sz w:val="21"/>
                <w:szCs w:val="21"/>
              </w:rPr>
              <w:t> </w:t>
            </w:r>
            <w:r>
              <w:rPr>
                <w:rFonts w:ascii="宋体" w:hAnsi="宋体" w:cs="宋体" w:eastAsia="宋体" w:hint="default"/>
                <w:sz w:val="21"/>
                <w:szCs w:val="21"/>
              </w:rPr>
              <w:t>道）</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11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年湖南省</w:t>
            </w:r>
          </w:p>
          <w:p>
            <w:pPr>
              <w:pStyle w:val="TableParagraph"/>
              <w:spacing w:line="237" w:lineRule="auto"/>
              <w:ind w:left="108" w:right="211"/>
              <w:jc w:val="both"/>
              <w:rPr>
                <w:rFonts w:ascii="宋体" w:hAnsi="宋体" w:cs="宋体" w:eastAsia="宋体" w:hint="default"/>
                <w:sz w:val="21"/>
                <w:szCs w:val="21"/>
              </w:rPr>
            </w:pPr>
            <w:r>
              <w:rPr>
                <w:rFonts w:ascii="宋体" w:hAnsi="宋体" w:cs="宋体" w:eastAsia="宋体" w:hint="default"/>
                <w:sz w:val="21"/>
                <w:szCs w:val="21"/>
              </w:rPr>
              <w:t>移动互联网产</w:t>
            </w:r>
            <w:r>
              <w:rPr>
                <w:rFonts w:ascii="宋体" w:hAnsi="宋体" w:cs="宋体" w:eastAsia="宋体" w:hint="default"/>
                <w:w w:val="100"/>
                <w:sz w:val="21"/>
                <w:szCs w:val="21"/>
              </w:rPr>
              <w:t> </w:t>
            </w:r>
            <w:r>
              <w:rPr>
                <w:rFonts w:ascii="宋体" w:hAnsi="宋体" w:cs="宋体" w:eastAsia="宋体" w:hint="default"/>
                <w:sz w:val="21"/>
                <w:szCs w:val="21"/>
              </w:rPr>
              <w:t>业发展专项资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710,526.32</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710,526.32</w:t>
            </w:r>
            <w:r>
              <w:rPr>
                <w:rFonts w:ascii="宋体"/>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8" w:right="115" w:hanging="106"/>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8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长沙市知识产</w:t>
            </w:r>
          </w:p>
          <w:p>
            <w:pPr>
              <w:pStyle w:val="TableParagraph"/>
              <w:spacing w:line="240" w:lineRule="auto"/>
              <w:ind w:left="108" w:right="211"/>
              <w:jc w:val="left"/>
              <w:rPr>
                <w:rFonts w:ascii="宋体" w:hAnsi="宋体" w:cs="宋体" w:eastAsia="宋体" w:hint="default"/>
                <w:sz w:val="21"/>
                <w:szCs w:val="21"/>
              </w:rPr>
            </w:pPr>
            <w:r>
              <w:rPr>
                <w:rFonts w:ascii="宋体" w:hAnsi="宋体" w:cs="宋体" w:eastAsia="宋体" w:hint="default"/>
                <w:sz w:val="21"/>
                <w:szCs w:val="21"/>
              </w:rPr>
              <w:t>权运营服务体</w:t>
            </w:r>
            <w:r>
              <w:rPr>
                <w:rFonts w:ascii="宋体" w:hAnsi="宋体" w:cs="宋体" w:eastAsia="宋体" w:hint="default"/>
                <w:w w:val="100"/>
                <w:sz w:val="21"/>
                <w:szCs w:val="21"/>
              </w:rPr>
              <w:t> </w:t>
            </w:r>
            <w:r>
              <w:rPr>
                <w:rFonts w:ascii="宋体" w:hAnsi="宋体" w:cs="宋体" w:eastAsia="宋体" w:hint="default"/>
                <w:sz w:val="21"/>
                <w:szCs w:val="21"/>
              </w:rPr>
              <w:t>系建设项目</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425,000.00</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125,000.00</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8" w:right="115" w:hanging="106"/>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110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年度长沙</w:t>
            </w:r>
          </w:p>
          <w:p>
            <w:pPr>
              <w:pStyle w:val="TableParagraph"/>
              <w:spacing w:line="237" w:lineRule="auto" w:before="2"/>
              <w:ind w:left="108" w:right="211"/>
              <w:jc w:val="both"/>
              <w:rPr>
                <w:rFonts w:ascii="宋体" w:hAnsi="宋体" w:cs="宋体" w:eastAsia="宋体" w:hint="default"/>
                <w:sz w:val="21"/>
                <w:szCs w:val="21"/>
              </w:rPr>
            </w:pPr>
            <w:r>
              <w:rPr>
                <w:rFonts w:ascii="宋体" w:hAnsi="宋体" w:cs="宋体" w:eastAsia="宋体" w:hint="default"/>
                <w:sz w:val="21"/>
                <w:szCs w:val="21"/>
              </w:rPr>
              <w:t>移动互联网产</w:t>
            </w:r>
            <w:r>
              <w:rPr>
                <w:rFonts w:ascii="宋体" w:hAnsi="宋体" w:cs="宋体" w:eastAsia="宋体" w:hint="default"/>
                <w:w w:val="100"/>
                <w:sz w:val="21"/>
                <w:szCs w:val="21"/>
              </w:rPr>
              <w:t> </w:t>
            </w:r>
            <w:r>
              <w:rPr>
                <w:rFonts w:ascii="宋体" w:hAnsi="宋体" w:cs="宋体" w:eastAsia="宋体" w:hint="default"/>
                <w:sz w:val="21"/>
                <w:szCs w:val="21"/>
              </w:rPr>
              <w:t>业发展专项资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23,809.52</w:t>
            </w:r>
            <w:r>
              <w:rPr>
                <w:rFonts w:ascii="宋体"/>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76,190.48</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18" w:right="115" w:hanging="106"/>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55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湖南省服务业</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发展专项资金</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1,360,000.00</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960,000.00</w:t>
            </w:r>
            <w:r>
              <w:rPr>
                <w:rFonts w:ascii="宋体"/>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400,000.00</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28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6,995,526.32</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6,494,335.84</w:t>
            </w:r>
            <w:r>
              <w:rPr>
                <w:rFonts w:ascii="宋体"/>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601,190.48</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r>
    </w:tbl>
    <w:p>
      <w:pPr>
        <w:spacing w:after="0" w:line="243" w:lineRule="exact"/>
        <w:jc w:val="center"/>
        <w:rPr>
          <w:rFonts w:ascii="宋体" w:hAnsi="宋体" w:cs="宋体" w:eastAsia="宋体" w:hint="default"/>
          <w:sz w:val="21"/>
          <w:szCs w:val="21"/>
        </w:rPr>
        <w:sectPr>
          <w:pgSz w:w="11910" w:h="16840"/>
          <w:pgMar w:header="882" w:footer="1195" w:top="1120" w:bottom="1380" w:left="1160" w:right="620"/>
        </w:sectPr>
      </w:pPr>
    </w:p>
    <w:p>
      <w:pPr>
        <w:pStyle w:val="Heading3"/>
        <w:spacing w:line="274" w:lineRule="exact"/>
        <w:ind w:left="1341" w:right="0"/>
        <w:jc w:val="left"/>
        <w:rPr>
          <w:rFonts w:ascii="宋体" w:hAnsi="宋体" w:cs="宋体" w:eastAsia="宋体" w:hint="default"/>
        </w:rPr>
      </w:pPr>
      <w:r>
        <w:rPr>
          <w:rFonts w:ascii="宋体"/>
        </w:rPr>
        <w:t> </w:t>
      </w:r>
    </w:p>
    <w:p>
      <w:pPr>
        <w:pStyle w:val="BodyText"/>
        <w:spacing w:line="240" w:lineRule="auto" w:before="64"/>
        <w:ind w:left="638" w:right="0"/>
        <w:jc w:val="left"/>
        <w:rPr>
          <w:rFonts w:ascii="宋体" w:hAnsi="宋体" w:cs="宋体" w:eastAsia="宋体" w:hint="default"/>
        </w:rPr>
      </w:pPr>
      <w:bookmarkStart w:name="OLE_LINK84" w:id="16"/>
      <w:bookmarkEnd w:id="16"/>
      <w:r>
        <w:rPr/>
      </w:r>
      <w:bookmarkStart w:name="OLE_LINK85" w:id="17"/>
      <w:bookmarkEnd w:id="17"/>
      <w:r>
        <w:rPr/>
      </w:r>
      <w:r>
        <w:rPr/>
        <w:t>其他说明：</w:t>
      </w:r>
      <w:r>
        <w:rPr>
          <w:rFonts w:ascii="宋体" w:hAnsi="宋体" w:cs="宋体" w:eastAsia="宋体" w:hint="default"/>
        </w:rPr>
        <w:t> </w:t>
      </w:r>
    </w:p>
    <w:p>
      <w:pPr>
        <w:pStyle w:val="BodyText"/>
        <w:spacing w:line="240" w:lineRule="auto" w:before="56"/>
        <w:ind w:left="6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8"/>
        <w:ind w:left="638" w:right="0"/>
        <w:jc w:val="left"/>
        <w:rPr>
          <w:rFonts w:ascii="宋体" w:hAnsi="宋体" w:cs="宋体" w:eastAsia="宋体" w:hint="default"/>
        </w:rPr>
      </w:pPr>
      <w:r>
        <w:rPr>
          <w:rFonts w:ascii="宋体"/>
          <w:w w:val="100"/>
        </w:rPr>
        <w:t> </w:t>
      </w:r>
    </w:p>
    <w:p>
      <w:pPr>
        <w:pStyle w:val="Heading4"/>
        <w:spacing w:line="240" w:lineRule="auto"/>
        <w:ind w:left="638" w:right="0"/>
        <w:jc w:val="left"/>
        <w:rPr>
          <w:rFonts w:ascii="宋体" w:hAnsi="宋体" w:cs="宋体" w:eastAsia="宋体" w:hint="default"/>
          <w:b w:val="0"/>
          <w:bCs w:val="0"/>
        </w:rPr>
      </w:pPr>
      <w:r>
        <w:rPr>
          <w:rFonts w:ascii="宋体" w:hAnsi="宋体" w:cs="宋体" w:eastAsia="宋体" w:hint="default"/>
        </w:rPr>
        <w:t>50</w:t>
      </w:r>
      <w:r>
        <w:rPr/>
        <w:t>、</w:t>
      </w:r>
      <w:r>
        <w:rPr>
          <w:spacing w:val="-27"/>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6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38" w:right="0"/>
        <w:jc w:val="left"/>
        <w:rPr>
          <w:rFonts w:ascii="宋体" w:hAnsi="宋体" w:cs="宋体" w:eastAsia="宋体" w:hint="default"/>
        </w:rPr>
      </w:pPr>
      <w:r>
        <w:rPr>
          <w:rFonts w:ascii="宋体"/>
          <w:w w:val="100"/>
        </w:rPr>
        <w:t> </w:t>
      </w:r>
    </w:p>
    <w:p>
      <w:pPr>
        <w:pStyle w:val="Heading4"/>
        <w:spacing w:line="240" w:lineRule="auto" w:before="59"/>
        <w:ind w:left="638" w:right="0"/>
        <w:jc w:val="left"/>
        <w:rPr>
          <w:rFonts w:ascii="宋体" w:hAnsi="宋体" w:cs="宋体" w:eastAsia="宋体" w:hint="default"/>
          <w:b w:val="0"/>
          <w:bCs w:val="0"/>
        </w:rPr>
      </w:pPr>
      <w:r>
        <w:rPr>
          <w:rFonts w:ascii="宋体" w:hAnsi="宋体" w:cs="宋体" w:eastAsia="宋体" w:hint="default"/>
        </w:rPr>
        <w:t>51</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6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60" w:right="620"/>
          <w:cols w:num="2" w:equalWidth="0">
            <w:col w:w="2724" w:space="3798"/>
            <w:col w:w="3608"/>
          </w:cols>
        </w:sectPr>
      </w:pPr>
    </w:p>
    <w:p>
      <w:pPr>
        <w:spacing w:line="240" w:lineRule="auto" w:before="4"/>
        <w:rPr>
          <w:rFonts w:ascii="宋体" w:hAnsi="宋体" w:cs="宋体" w:eastAsia="宋体" w:hint="default"/>
          <w:sz w:val="2"/>
          <w:szCs w:val="2"/>
        </w:rPr>
      </w:pPr>
    </w:p>
    <w:tbl>
      <w:tblPr>
        <w:tblW w:w="0" w:type="auto"/>
        <w:jc w:val="left"/>
        <w:tblInd w:w="237" w:type="dxa"/>
        <w:tblLayout w:type="fixed"/>
        <w:tblCellMar>
          <w:top w:w="0" w:type="dxa"/>
          <w:left w:w="0" w:type="dxa"/>
          <w:bottom w:w="0" w:type="dxa"/>
          <w:right w:w="0" w:type="dxa"/>
        </w:tblCellMar>
        <w:tblLook w:val="01E0"/>
      </w:tblPr>
      <w:tblGrid>
        <w:gridCol w:w="732"/>
        <w:gridCol w:w="1728"/>
        <w:gridCol w:w="656"/>
        <w:gridCol w:w="653"/>
        <w:gridCol w:w="1620"/>
        <w:gridCol w:w="653"/>
        <w:gridCol w:w="1813"/>
        <w:gridCol w:w="1889"/>
      </w:tblGrid>
      <w:tr>
        <w:trPr>
          <w:trHeight w:val="283" w:hRule="exact"/>
        </w:trPr>
        <w:tc>
          <w:tcPr>
            <w:tcW w:w="732" w:type="dxa"/>
            <w:vMerge w:val="restart"/>
            <w:tcBorders>
              <w:top w:val="single" w:sz="4" w:space="0" w:color="000000"/>
              <w:left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w w:val="100"/>
                <w:sz w:val="21"/>
              </w:rPr>
              <w:t> </w:t>
            </w:r>
          </w:p>
        </w:tc>
        <w:tc>
          <w:tcPr>
            <w:tcW w:w="172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53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88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732" w:type="dxa"/>
            <w:vMerge/>
            <w:tcBorders>
              <w:left w:val="single" w:sz="4" w:space="0" w:color="000000"/>
              <w:bottom w:val="single" w:sz="4" w:space="0" w:color="000000"/>
              <w:right w:val="single" w:sz="4" w:space="0" w:color="000000"/>
            </w:tcBorders>
          </w:tcPr>
          <w:p>
            <w:pPr/>
          </w:p>
        </w:tc>
        <w:tc>
          <w:tcPr>
            <w:tcW w:w="1728" w:type="dxa"/>
            <w:vMerge/>
            <w:tcBorders>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z w:val="21"/>
                <w:szCs w:val="21"/>
              </w:rPr>
              <w:t> </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新股</w:t>
            </w:r>
            <w:r>
              <w:rPr>
                <w:rFonts w:ascii="宋体" w:hAnsi="宋体" w:cs="宋体" w:eastAsia="宋体" w:hint="default"/>
                <w:sz w:val="21"/>
                <w:szCs w:val="21"/>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hAnsi="宋体" w:cs="宋体" w:eastAsia="宋体" w:hint="default"/>
                <w:spacing w:val="-2"/>
                <w:sz w:val="21"/>
                <w:szCs w:val="21"/>
              </w:rPr>
              <w:t>送股</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center"/>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z w:val="21"/>
                <w:szCs w:val="21"/>
              </w:rPr>
              <w:t> </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转股</w:t>
            </w:r>
            <w:r>
              <w:rPr>
                <w:rFonts w:ascii="宋体" w:hAnsi="宋体" w:cs="宋体" w:eastAsia="宋体" w:hint="default"/>
                <w:sz w:val="21"/>
                <w:szCs w:val="21"/>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91"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889" w:type="dxa"/>
            <w:vMerge/>
            <w:tcBorders>
              <w:left w:val="single" w:sz="4" w:space="0" w:color="000000"/>
              <w:bottom w:val="single" w:sz="4" w:space="0" w:color="000000"/>
              <w:right w:val="single" w:sz="4" w:space="0" w:color="000000"/>
            </w:tcBorders>
          </w:tcPr>
          <w:p>
            <w:pPr/>
          </w:p>
        </w:tc>
      </w:tr>
      <w:tr>
        <w:trPr>
          <w:trHeight w:val="55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48" w:right="0"/>
              <w:jc w:val="left"/>
              <w:rPr>
                <w:rFonts w:ascii="宋体" w:hAnsi="宋体" w:cs="宋体" w:eastAsia="宋体" w:hint="default"/>
                <w:sz w:val="21"/>
                <w:szCs w:val="21"/>
              </w:rPr>
            </w:pPr>
            <w:r>
              <w:rPr>
                <w:rFonts w:ascii="宋体" w:hAnsi="宋体" w:cs="宋体" w:eastAsia="宋体" w:hint="default"/>
                <w:sz w:val="21"/>
                <w:szCs w:val="21"/>
              </w:rPr>
              <w:t>总数</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4" w:right="-3"/>
              <w:jc w:val="left"/>
              <w:rPr>
                <w:rFonts w:ascii="宋体" w:hAnsi="宋体" w:cs="宋体" w:eastAsia="宋体" w:hint="default"/>
                <w:sz w:val="21"/>
                <w:szCs w:val="21"/>
              </w:rPr>
            </w:pPr>
            <w:r>
              <w:rPr>
                <w:rFonts w:ascii="宋体"/>
                <w:sz w:val="21"/>
              </w:rPr>
              <w:t>100,000,000.00 </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1"/>
              <w:jc w:val="left"/>
              <w:rPr>
                <w:rFonts w:ascii="宋体" w:hAnsi="宋体" w:cs="宋体" w:eastAsia="宋体" w:hint="default"/>
                <w:sz w:val="21"/>
                <w:szCs w:val="21"/>
              </w:rPr>
            </w:pPr>
            <w:r>
              <w:rPr>
                <w:rFonts w:ascii="宋体"/>
                <w:sz w:val="21"/>
              </w:rPr>
              <w:t>30,000,000.00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center"/>
              <w:rPr>
                <w:rFonts w:ascii="宋体" w:hAnsi="宋体" w:cs="宋体" w:eastAsia="宋体" w:hint="default"/>
                <w:sz w:val="21"/>
                <w:szCs w:val="21"/>
              </w:rPr>
            </w:pPr>
            <w:r>
              <w:rPr>
                <w:rFonts w:ascii="宋体"/>
                <w:w w:val="100"/>
                <w:sz w:val="21"/>
              </w:rPr>
              <w:t> </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3" w:right="-3"/>
              <w:jc w:val="left"/>
              <w:rPr>
                <w:rFonts w:ascii="宋体" w:hAnsi="宋体" w:cs="宋体" w:eastAsia="宋体" w:hint="default"/>
                <w:sz w:val="21"/>
                <w:szCs w:val="21"/>
              </w:rPr>
            </w:pPr>
            <w:r>
              <w:rPr>
                <w:rFonts w:ascii="宋体"/>
                <w:sz w:val="21"/>
              </w:rPr>
              <w:t>30,000,000.00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4" w:right="-3"/>
              <w:jc w:val="left"/>
              <w:rPr>
                <w:rFonts w:ascii="宋体" w:hAnsi="宋体" w:cs="宋体" w:eastAsia="宋体" w:hint="default"/>
                <w:sz w:val="21"/>
                <w:szCs w:val="21"/>
              </w:rPr>
            </w:pPr>
            <w:r>
              <w:rPr>
                <w:rFonts w:ascii="宋体"/>
                <w:sz w:val="21"/>
              </w:rPr>
              <w:t>130,000,000.00 </w:t>
            </w:r>
          </w:p>
        </w:tc>
      </w:tr>
    </w:tbl>
    <w:p>
      <w:pPr>
        <w:pStyle w:val="BodyText"/>
        <w:spacing w:line="241" w:lineRule="exact"/>
        <w:ind w:left="638" w:right="0"/>
        <w:jc w:val="left"/>
        <w:rPr>
          <w:rFonts w:ascii="宋体" w:hAnsi="宋体" w:cs="宋体" w:eastAsia="宋体" w:hint="default"/>
        </w:rPr>
      </w:pPr>
      <w:r>
        <w:rPr>
          <w:rFonts w:ascii="宋体"/>
          <w:w w:val="100"/>
        </w:rPr>
        <w:t> </w:t>
      </w:r>
    </w:p>
    <w:p>
      <w:pPr>
        <w:pStyle w:val="BodyText"/>
        <w:spacing w:line="240" w:lineRule="auto" w:before="75"/>
        <w:ind w:left="638" w:right="0"/>
        <w:jc w:val="left"/>
      </w:pPr>
      <w:r>
        <w:rPr/>
        <w:t>其他说明：</w:t>
      </w:r>
      <w:r>
        <w:rPr>
          <w:rFonts w:ascii="宋体" w:hAnsi="宋体" w:cs="宋体" w:eastAsia="宋体" w:hint="default"/>
        </w:rPr>
        <w:t>2019</w:t>
      </w:r>
      <w:r>
        <w:rPr>
          <w:rFonts w:ascii="宋体" w:hAnsi="宋体" w:cs="宋体" w:eastAsia="宋体" w:hint="default"/>
          <w:spacing w:val="-47"/>
        </w:rPr>
        <w:t> </w:t>
      </w:r>
      <w:r>
        <w:rPr/>
        <w:t>年</w:t>
      </w:r>
      <w:r>
        <w:rPr>
          <w:spacing w:val="-46"/>
        </w:rPr>
        <w:t> </w:t>
      </w:r>
      <w:r>
        <w:rPr>
          <w:rFonts w:ascii="宋体" w:hAnsi="宋体" w:cs="宋体" w:eastAsia="宋体" w:hint="default"/>
        </w:rPr>
        <w:t>5</w:t>
      </w:r>
      <w:r>
        <w:rPr>
          <w:rFonts w:ascii="宋体" w:hAnsi="宋体" w:cs="宋体" w:eastAsia="宋体" w:hint="default"/>
          <w:spacing w:val="-49"/>
        </w:rPr>
        <w:t> </w:t>
      </w:r>
      <w:r>
        <w:rPr/>
        <w:t>月</w:t>
      </w:r>
      <w:r>
        <w:rPr>
          <w:spacing w:val="-46"/>
        </w:rPr>
        <w:t> </w:t>
      </w:r>
      <w:r>
        <w:rPr>
          <w:rFonts w:ascii="宋体" w:hAnsi="宋体" w:cs="宋体" w:eastAsia="宋体" w:hint="default"/>
        </w:rPr>
        <w:t>20</w:t>
      </w:r>
      <w:r>
        <w:rPr>
          <w:rFonts w:ascii="宋体" w:hAnsi="宋体" w:cs="宋体" w:eastAsia="宋体" w:hint="default"/>
          <w:spacing w:val="-46"/>
        </w:rPr>
        <w:t> </w:t>
      </w:r>
      <w:r>
        <w:rPr/>
        <w:t>日召开的</w:t>
      </w:r>
      <w:r>
        <w:rPr>
          <w:spacing w:val="-49"/>
        </w:rPr>
        <w:t> </w:t>
      </w:r>
      <w:r>
        <w:rPr>
          <w:rFonts w:ascii="宋体" w:hAnsi="宋体" w:cs="宋体" w:eastAsia="宋体" w:hint="default"/>
        </w:rPr>
        <w:t>2018</w:t>
      </w:r>
      <w:r>
        <w:rPr>
          <w:rFonts w:ascii="宋体" w:hAnsi="宋体" w:cs="宋体" w:eastAsia="宋体" w:hint="default"/>
          <w:spacing w:val="-49"/>
        </w:rPr>
        <w:t> </w:t>
      </w:r>
      <w:r>
        <w:rPr/>
        <w:t>年年度股东大会审议通过《关于公司</w:t>
      </w:r>
      <w:r>
        <w:rPr>
          <w:spacing w:val="-46"/>
        </w:rPr>
        <w:t> </w:t>
      </w:r>
      <w:r>
        <w:rPr>
          <w:rFonts w:ascii="宋体" w:hAnsi="宋体" w:cs="宋体" w:eastAsia="宋体" w:hint="default"/>
        </w:rPr>
        <w:t>2018</w:t>
      </w:r>
      <w:r>
        <w:rPr>
          <w:rFonts w:ascii="宋体" w:hAnsi="宋体" w:cs="宋体" w:eastAsia="宋体" w:hint="default"/>
          <w:spacing w:val="-47"/>
        </w:rPr>
        <w:t> </w:t>
      </w:r>
      <w:r>
        <w:rPr/>
        <w:t>年度利润分</w:t>
      </w:r>
    </w:p>
    <w:p>
      <w:pPr>
        <w:pStyle w:val="BodyText"/>
        <w:spacing w:line="240" w:lineRule="auto" w:before="85"/>
        <w:ind w:left="638" w:right="0"/>
        <w:jc w:val="left"/>
        <w:rPr>
          <w:rFonts w:ascii="宋体" w:hAnsi="宋体" w:cs="宋体" w:eastAsia="宋体" w:hint="default"/>
        </w:rPr>
      </w:pPr>
      <w:r>
        <w:rPr>
          <w:spacing w:val="-4"/>
        </w:rPr>
        <w:t>配预案的议案》，公司以总股本</w:t>
      </w:r>
      <w:r>
        <w:rPr>
          <w:spacing w:val="-41"/>
        </w:rPr>
        <w:t> </w:t>
      </w:r>
      <w:r>
        <w:rPr>
          <w:rFonts w:ascii="宋体" w:hAnsi="宋体" w:cs="宋体" w:eastAsia="宋体" w:hint="default"/>
        </w:rPr>
        <w:t>100,000,000</w:t>
      </w:r>
      <w:r>
        <w:rPr>
          <w:rFonts w:ascii="宋体" w:hAnsi="宋体" w:cs="宋体" w:eastAsia="宋体" w:hint="default"/>
          <w:spacing w:val="-44"/>
        </w:rPr>
        <w:t> </w:t>
      </w:r>
      <w:r>
        <w:rPr>
          <w:spacing w:val="-3"/>
        </w:rPr>
        <w:t>股为基数，以资本公积金向全体股东每</w:t>
      </w:r>
      <w:r>
        <w:rPr>
          <w:spacing w:val="-40"/>
        </w:rPr>
        <w:t> </w:t>
      </w:r>
      <w:r>
        <w:rPr>
          <w:rFonts w:ascii="宋体" w:hAnsi="宋体" w:cs="宋体" w:eastAsia="宋体" w:hint="default"/>
        </w:rPr>
        <w:t>10</w:t>
      </w:r>
      <w:r>
        <w:rPr>
          <w:rFonts w:ascii="宋体" w:hAnsi="宋体" w:cs="宋体" w:eastAsia="宋体" w:hint="default"/>
          <w:spacing w:val="-41"/>
        </w:rPr>
        <w:t> </w:t>
      </w:r>
      <w:r>
        <w:rPr/>
        <w:t>股转增</w:t>
      </w:r>
      <w:r>
        <w:rPr>
          <w:spacing w:val="-44"/>
        </w:rPr>
        <w:t> </w:t>
      </w:r>
      <w:r>
        <w:rPr>
          <w:rFonts w:ascii="宋体" w:hAnsi="宋体" w:cs="宋体" w:eastAsia="宋体" w:hint="default"/>
        </w:rPr>
        <w:t>3</w:t>
      </w:r>
    </w:p>
    <w:p>
      <w:pPr>
        <w:pStyle w:val="BodyText"/>
        <w:spacing w:line="240" w:lineRule="auto" w:before="85"/>
        <w:ind w:left="638" w:right="0"/>
        <w:jc w:val="left"/>
      </w:pPr>
      <w:r>
        <w:rPr/>
        <w:t>股，共计转增</w:t>
      </w:r>
      <w:r>
        <w:rPr>
          <w:spacing w:val="-52"/>
        </w:rPr>
        <w:t> </w:t>
      </w:r>
      <w:r>
        <w:rPr>
          <w:rFonts w:ascii="宋体" w:hAnsi="宋体" w:cs="宋体" w:eastAsia="宋体" w:hint="default"/>
        </w:rPr>
        <w:t>30,000,000</w:t>
      </w:r>
      <w:r>
        <w:rPr>
          <w:rFonts w:ascii="宋体" w:hAnsi="宋体" w:cs="宋体" w:eastAsia="宋体" w:hint="default"/>
          <w:spacing w:val="-54"/>
        </w:rPr>
        <w:t> </w:t>
      </w:r>
      <w:r>
        <w:rPr/>
        <w:t>股，本次分配后总股本为</w:t>
      </w:r>
      <w:r>
        <w:rPr>
          <w:spacing w:val="-54"/>
        </w:rPr>
        <w:t> </w:t>
      </w:r>
      <w:r>
        <w:rPr>
          <w:rFonts w:ascii="宋体" w:hAnsi="宋体" w:cs="宋体" w:eastAsia="宋体" w:hint="default"/>
        </w:rPr>
        <w:t>130,000,000</w:t>
      </w:r>
      <w:r>
        <w:rPr>
          <w:rFonts w:ascii="宋体" w:hAnsi="宋体" w:cs="宋体" w:eastAsia="宋体" w:hint="default"/>
          <w:spacing w:val="-54"/>
        </w:rPr>
        <w:t> </w:t>
      </w:r>
      <w:r>
        <w:rPr/>
        <w:t>股。截至</w:t>
      </w:r>
      <w:r>
        <w:rPr>
          <w:spacing w:val="-52"/>
        </w:rPr>
        <w:t> </w:t>
      </w:r>
      <w:r>
        <w:rPr>
          <w:rFonts w:ascii="宋体" w:hAnsi="宋体" w:cs="宋体" w:eastAsia="宋体" w:hint="default"/>
        </w:rPr>
        <w:t>2019</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w:t>
      </w:r>
    </w:p>
    <w:p>
      <w:pPr>
        <w:pStyle w:val="BodyText"/>
        <w:spacing w:line="240" w:lineRule="auto" w:before="85"/>
        <w:ind w:left="638" w:right="0"/>
        <w:jc w:val="left"/>
        <w:rPr>
          <w:rFonts w:ascii="宋体" w:hAnsi="宋体" w:cs="宋体" w:eastAsia="宋体" w:hint="default"/>
        </w:rPr>
      </w:pPr>
      <w:r>
        <w:rPr/>
        <w:t>公司注册资本增至人民币</w:t>
      </w:r>
      <w:r>
        <w:rPr>
          <w:spacing w:val="-56"/>
        </w:rPr>
        <w:t> </w:t>
      </w:r>
      <w:r>
        <w:rPr>
          <w:rFonts w:ascii="宋体" w:hAnsi="宋体" w:cs="宋体" w:eastAsia="宋体" w:hint="default"/>
        </w:rPr>
        <w:t>13,000.00</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240" w:lineRule="auto" w:before="8"/>
        <w:ind w:left="638" w:right="0"/>
        <w:jc w:val="left"/>
        <w:rPr>
          <w:rFonts w:ascii="宋体" w:hAnsi="宋体" w:cs="宋体" w:eastAsia="宋体" w:hint="default"/>
        </w:rPr>
      </w:pPr>
      <w:r>
        <w:rPr>
          <w:rFonts w:ascii="宋体"/>
          <w:w w:val="100"/>
        </w:rPr>
        <w:t> </w:t>
      </w:r>
    </w:p>
    <w:p>
      <w:pPr>
        <w:pStyle w:val="Heading4"/>
        <w:spacing w:line="290" w:lineRule="auto"/>
        <w:ind w:left="638" w:right="2450"/>
        <w:jc w:val="left"/>
        <w:rPr>
          <w:rFonts w:ascii="宋体" w:hAnsi="宋体" w:cs="宋体" w:eastAsia="宋体" w:hint="default"/>
          <w:b w:val="0"/>
          <w:bCs w:val="0"/>
        </w:rPr>
      </w:pPr>
      <w:r>
        <w:rPr>
          <w:rFonts w:ascii="宋体" w:hAnsi="宋体" w:cs="宋体" w:eastAsia="宋体" w:hint="default"/>
        </w:rPr>
        <w:t>52</w:t>
      </w:r>
      <w:r>
        <w:rPr/>
        <w:t>、</w:t>
      </w:r>
      <w:r>
        <w:rPr>
          <w:spacing w:val="-26"/>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638" w:right="245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638" w:right="79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其他权益工具本期增减变动情况、变动原因说明，以及相关会计处理的依据：</w:t>
      </w:r>
      <w:r>
        <w:rPr>
          <w:rFonts w:ascii="宋体" w:hAnsi="宋体" w:cs="宋体" w:eastAsia="宋体" w:hint="default"/>
        </w:rPr>
        <w:t> </w:t>
      </w:r>
    </w:p>
    <w:p>
      <w:pPr>
        <w:pStyle w:val="BodyText"/>
        <w:spacing w:line="271" w:lineRule="exact"/>
        <w:ind w:left="6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1" w:lineRule="exact"/>
        <w:jc w:val="left"/>
        <w:rPr>
          <w:rFonts w:ascii="宋体" w:hAnsi="宋体" w:cs="宋体" w:eastAsia="宋体" w:hint="default"/>
        </w:rPr>
        <w:sectPr>
          <w:type w:val="continuous"/>
          <w:pgSz w:w="11910" w:h="16840"/>
          <w:pgMar w:top="1120" w:bottom="1380" w:left="1160" w:right="6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BodyText"/>
        <w:spacing w:line="240" w:lineRule="auto" w:before="36"/>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spacing w:val="-1"/>
          <w:w w:val="100"/>
        </w:rPr>
        <w:t>明</w:t>
      </w:r>
      <w:r>
        <w:rPr>
          <w:rFonts w:ascii="宋体" w:hAnsi="宋体" w:cs="宋体" w:eastAsia="宋体" w:hint="default"/>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53</w:t>
      </w:r>
      <w:r>
        <w:rPr/>
        <w:t>、</w:t>
      </w:r>
      <w:r>
        <w:rPr>
          <w:spacing w:val="-28"/>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06"/>
        <w:gridCol w:w="1822"/>
        <w:gridCol w:w="1856"/>
        <w:gridCol w:w="1838"/>
        <w:gridCol w:w="1839"/>
      </w:tblGrid>
      <w:tr>
        <w:trPr>
          <w:trHeight w:val="281"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资本溢价（股本</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溢价）</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255,941,656.55</w:t>
            </w:r>
            <w:r>
              <w:rPr>
                <w:rFonts w:ascii="宋体"/>
                <w:sz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225,941,656.55</w:t>
            </w:r>
            <w:r>
              <w:rPr>
                <w:rFonts w:ascii="宋体"/>
                <w:sz w:val="21"/>
              </w:rPr>
              <w:t> </w:t>
            </w:r>
          </w:p>
        </w:tc>
      </w:tr>
      <w:tr>
        <w:trPr>
          <w:trHeight w:val="281"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255,941,656.55</w:t>
            </w:r>
            <w:r>
              <w:rPr>
                <w:rFonts w:ascii="宋体"/>
                <w:sz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225,941,656.55</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40" w:lineRule="auto" w:before="73"/>
        <w:ind w:right="0"/>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pStyle w:val="BodyText"/>
        <w:spacing w:line="240" w:lineRule="auto" w:before="85"/>
        <w:ind w:left="638" w:right="0"/>
        <w:jc w:val="left"/>
      </w:pPr>
      <w:r>
        <w:rPr>
          <w:rFonts w:ascii="宋体" w:hAnsi="宋体" w:cs="宋体" w:eastAsia="宋体" w:hint="default"/>
        </w:rPr>
        <w:t>2019</w:t>
      </w:r>
      <w:r>
        <w:rPr>
          <w:rFonts w:ascii="宋体" w:hAnsi="宋体" w:cs="宋体" w:eastAsia="宋体" w:hint="default"/>
          <w:spacing w:val="-48"/>
        </w:rPr>
        <w:t> </w:t>
      </w:r>
      <w:r>
        <w:rPr/>
        <w:t>年</w:t>
      </w:r>
      <w:r>
        <w:rPr>
          <w:spacing w:val="-45"/>
        </w:rPr>
        <w:t> </w:t>
      </w:r>
      <w:r>
        <w:rPr>
          <w:rFonts w:ascii="宋体" w:hAnsi="宋体" w:cs="宋体" w:eastAsia="宋体" w:hint="default"/>
        </w:rPr>
        <w:t>5</w:t>
      </w:r>
      <w:r>
        <w:rPr>
          <w:rFonts w:ascii="宋体" w:hAnsi="宋体" w:cs="宋体" w:eastAsia="宋体" w:hint="default"/>
          <w:spacing w:val="-48"/>
        </w:rPr>
        <w:t> </w:t>
      </w:r>
      <w:r>
        <w:rPr/>
        <w:t>月</w:t>
      </w:r>
      <w:r>
        <w:rPr>
          <w:spacing w:val="-45"/>
        </w:rPr>
        <w:t> </w:t>
      </w:r>
      <w:r>
        <w:rPr>
          <w:rFonts w:ascii="宋体" w:hAnsi="宋体" w:cs="宋体" w:eastAsia="宋体" w:hint="default"/>
        </w:rPr>
        <w:t>20</w:t>
      </w:r>
      <w:r>
        <w:rPr>
          <w:rFonts w:ascii="宋体" w:hAnsi="宋体" w:cs="宋体" w:eastAsia="宋体" w:hint="default"/>
          <w:spacing w:val="-48"/>
        </w:rPr>
        <w:t> </w:t>
      </w:r>
      <w:r>
        <w:rPr/>
        <w:t>日召开的</w:t>
      </w:r>
      <w:r>
        <w:rPr>
          <w:spacing w:val="-47"/>
        </w:rPr>
        <w:t> </w:t>
      </w:r>
      <w:r>
        <w:rPr>
          <w:rFonts w:ascii="宋体" w:hAnsi="宋体" w:cs="宋体" w:eastAsia="宋体" w:hint="default"/>
        </w:rPr>
        <w:t>2018</w:t>
      </w:r>
      <w:r>
        <w:rPr>
          <w:rFonts w:ascii="宋体" w:hAnsi="宋体" w:cs="宋体" w:eastAsia="宋体" w:hint="default"/>
          <w:spacing w:val="-48"/>
        </w:rPr>
        <w:t> </w:t>
      </w:r>
      <w:r>
        <w:rPr/>
        <w:t>年年度股东大会审议通过《关于公司</w:t>
      </w:r>
      <w:r>
        <w:rPr>
          <w:spacing w:val="-46"/>
        </w:rPr>
        <w:t> </w:t>
      </w:r>
      <w:r>
        <w:rPr>
          <w:rFonts w:ascii="宋体" w:hAnsi="宋体" w:cs="宋体" w:eastAsia="宋体" w:hint="default"/>
        </w:rPr>
        <w:t>2018</w:t>
      </w:r>
      <w:r>
        <w:rPr>
          <w:rFonts w:ascii="宋体" w:hAnsi="宋体" w:cs="宋体" w:eastAsia="宋体" w:hint="default"/>
          <w:spacing w:val="-46"/>
        </w:rPr>
        <w:t> </w:t>
      </w:r>
      <w:r>
        <w:rPr/>
        <w:t>年度利润分配预案</w:t>
      </w:r>
    </w:p>
    <w:p>
      <w:pPr>
        <w:pStyle w:val="BodyText"/>
        <w:spacing w:line="240" w:lineRule="auto" w:before="85"/>
        <w:ind w:right="0"/>
        <w:jc w:val="left"/>
      </w:pPr>
      <w:r>
        <w:rPr>
          <w:spacing w:val="-6"/>
        </w:rPr>
        <w:t>的议案》，公司以总股本</w:t>
      </w:r>
      <w:r>
        <w:rPr>
          <w:spacing w:val="-45"/>
        </w:rPr>
        <w:t> </w:t>
      </w:r>
      <w:r>
        <w:rPr>
          <w:rFonts w:ascii="宋体" w:hAnsi="宋体" w:cs="宋体" w:eastAsia="宋体" w:hint="default"/>
        </w:rPr>
        <w:t>100,000,000</w:t>
      </w:r>
      <w:r>
        <w:rPr>
          <w:rFonts w:ascii="宋体" w:hAnsi="宋体" w:cs="宋体" w:eastAsia="宋体" w:hint="default"/>
          <w:spacing w:val="-46"/>
        </w:rPr>
        <w:t> </w:t>
      </w:r>
      <w:r>
        <w:rPr>
          <w:spacing w:val="-3"/>
        </w:rPr>
        <w:t>股为基数，以资本公积金向全体股东每</w:t>
      </w:r>
      <w:r>
        <w:rPr>
          <w:spacing w:val="-48"/>
        </w:rPr>
        <w:t> </w:t>
      </w:r>
      <w:r>
        <w:rPr>
          <w:rFonts w:ascii="宋体" w:hAnsi="宋体" w:cs="宋体" w:eastAsia="宋体" w:hint="default"/>
        </w:rPr>
        <w:t>10</w:t>
      </w:r>
      <w:r>
        <w:rPr>
          <w:rFonts w:ascii="宋体" w:hAnsi="宋体" w:cs="宋体" w:eastAsia="宋体" w:hint="default"/>
          <w:spacing w:val="-45"/>
        </w:rPr>
        <w:t> </w:t>
      </w:r>
      <w:r>
        <w:rPr/>
        <w:t>股转增</w:t>
      </w:r>
      <w:r>
        <w:rPr>
          <w:spacing w:val="-48"/>
        </w:rPr>
        <w:t> </w:t>
      </w:r>
      <w:r>
        <w:rPr>
          <w:rFonts w:ascii="宋体" w:hAnsi="宋体" w:cs="宋体" w:eastAsia="宋体" w:hint="default"/>
        </w:rPr>
        <w:t>3</w:t>
      </w:r>
      <w:r>
        <w:rPr>
          <w:rFonts w:ascii="宋体" w:hAnsi="宋体" w:cs="宋体" w:eastAsia="宋体" w:hint="default"/>
          <w:spacing w:val="-46"/>
        </w:rPr>
        <w:t> </w:t>
      </w:r>
      <w:r>
        <w:rPr>
          <w:spacing w:val="-9"/>
        </w:rPr>
        <w:t>股，资</w:t>
      </w:r>
    </w:p>
    <w:p>
      <w:pPr>
        <w:pStyle w:val="BodyText"/>
        <w:spacing w:line="240" w:lineRule="auto" w:before="85"/>
        <w:ind w:right="0"/>
        <w:jc w:val="left"/>
        <w:rPr>
          <w:rFonts w:ascii="宋体" w:hAnsi="宋体" w:cs="宋体" w:eastAsia="宋体" w:hint="default"/>
        </w:rPr>
      </w:pPr>
      <w:r>
        <w:rPr/>
        <w:t>本公积减少</w:t>
      </w:r>
      <w:r>
        <w:rPr>
          <w:spacing w:val="-54"/>
        </w:rPr>
        <w:t> </w:t>
      </w:r>
      <w:r>
        <w:rPr>
          <w:rFonts w:ascii="宋体" w:hAnsi="宋体" w:cs="宋体" w:eastAsia="宋体" w:hint="default"/>
        </w:rPr>
        <w:t>3,000</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240" w:lineRule="auto" w:before="8"/>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54</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55</w:t>
      </w:r>
      <w:r>
        <w:rPr/>
        <w:t>、</w:t>
      </w:r>
      <w:r>
        <w:rPr>
          <w:spacing w:val="-27"/>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56</w:t>
      </w:r>
      <w:r>
        <w:rPr/>
        <w:t>、</w:t>
      </w:r>
      <w:r>
        <w:rPr>
          <w:spacing w:val="-28"/>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57</w:t>
      </w:r>
      <w:r>
        <w:rPr/>
        <w:t>、</w:t>
      </w:r>
      <w:r>
        <w:rPr>
          <w:spacing w:val="-28"/>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24,264,145.48</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24,264,145.48</w:t>
            </w:r>
            <w:r>
              <w:rPr>
                <w:rFonts w:ascii="宋体"/>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r>
      <w:tr>
        <w:trPr>
          <w:trHeight w:val="28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24,264,145.48</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24,264,145.48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90" w:lineRule="auto" w:before="58"/>
        <w:ind w:right="0"/>
        <w:jc w:val="left"/>
        <w:rPr>
          <w:rFonts w:ascii="宋体" w:hAnsi="宋体" w:cs="宋体" w:eastAsia="宋体" w:hint="default"/>
        </w:rPr>
      </w:pPr>
      <w:r>
        <w:rPr/>
        <w:t>盈余公积说明，包括本期增减变动情况、变动原因说明：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30"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58</w:t>
      </w:r>
      <w:r>
        <w:rPr/>
        <w:t>、</w:t>
      </w:r>
      <w:r>
        <w:rPr>
          <w:spacing w:val="-28"/>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79" w:space="943"/>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93"/>
        <w:gridCol w:w="2828"/>
        <w:gridCol w:w="2741"/>
      </w:tblGrid>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3493"/>
        <w:gridCol w:w="2828"/>
        <w:gridCol w:w="2741"/>
      </w:tblGrid>
      <w:tr>
        <w:trPr>
          <w:trHeight w:val="28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157,159,414.98</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162,784,097.48</w:t>
            </w:r>
            <w:r>
              <w:rPr>
                <w:rFonts w:ascii="宋体"/>
                <w:sz w:val="21"/>
              </w:rPr>
              <w:t> </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1"/>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94"/>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调增</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调减－）</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157,159,414.98</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162,784,097.48</w:t>
            </w:r>
            <w:r>
              <w:rPr>
                <w:rFonts w:ascii="宋体"/>
                <w:sz w:val="21"/>
              </w:rPr>
              <w:t> </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spacing w:val="-1"/>
                <w:sz w:val="21"/>
              </w:rPr>
              <w:t>19,349,118.49</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spacing w:val="-1"/>
                <w:sz w:val="21"/>
              </w:rPr>
              <w:t>27,383,683.77</w:t>
            </w:r>
            <w:r>
              <w:rPr>
                <w:rFonts w:ascii="宋体"/>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3,008,366.27</w:t>
            </w:r>
            <w:r>
              <w:rPr>
                <w:rFonts w:ascii="宋体"/>
                <w:sz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13,000,000.00</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30,000,000.00</w:t>
            </w:r>
            <w:r>
              <w:rPr>
                <w:rFonts w:ascii="宋体"/>
                <w:sz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163,508,533.47</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157,159,414.98</w:t>
            </w:r>
            <w:r>
              <w:rPr>
                <w:rFonts w:ascii="宋体"/>
                <w:sz w:val="21"/>
              </w:rPr>
              <w:t> </w:t>
            </w:r>
          </w:p>
        </w:tc>
      </w:tr>
    </w:tbl>
    <w:p>
      <w:pPr>
        <w:pStyle w:val="BodyText"/>
        <w:spacing w:line="241" w:lineRule="exact"/>
        <w:ind w:left="238" w:right="0"/>
        <w:jc w:val="left"/>
        <w:rPr>
          <w:rFonts w:ascii="宋体" w:hAnsi="宋体" w:cs="宋体" w:eastAsia="宋体" w:hint="default"/>
        </w:rPr>
      </w:pPr>
      <w:r>
        <w:rPr>
          <w:rFonts w:ascii="宋体"/>
          <w:w w:val="100"/>
        </w:rPr>
        <w:t> </w:t>
      </w:r>
    </w:p>
    <w:p>
      <w:pPr>
        <w:pStyle w:val="BodyText"/>
        <w:spacing w:line="314" w:lineRule="auto" w:before="73"/>
        <w:ind w:left="238" w:right="0"/>
        <w:jc w:val="left"/>
        <w:rPr>
          <w:rFonts w:ascii="宋体" w:hAnsi="宋体" w:cs="宋体" w:eastAsia="宋体" w:hint="default"/>
        </w:rPr>
      </w:pPr>
      <w:r>
        <w:rPr/>
        <w:t>调整期初未分配利润明细：</w:t>
      </w:r>
      <w:r>
        <w:rPr>
          <w:rFonts w:ascii="宋体" w:hAnsi="宋体" w:cs="宋体" w:eastAsia="宋体" w:hint="default"/>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61"/>
        </w:rPr>
        <w:t> </w:t>
      </w:r>
      <w:r>
        <w:rPr/>
        <w:t>元。</w:t>
      </w:r>
      <w:r>
        <w:rPr>
          <w:rFonts w:ascii="宋体" w:hAnsi="宋体" w:cs="宋体" w:eastAsia="宋体" w:hint="default"/>
        </w:rPr>
        <w:t> </w:t>
      </w:r>
    </w:p>
    <w:p>
      <w:pPr>
        <w:pStyle w:val="BodyText"/>
        <w:spacing w:line="240" w:lineRule="auto" w:before="20"/>
        <w:ind w:left="238" w:right="0"/>
        <w:jc w:val="left"/>
        <w:rPr>
          <w:rFonts w:ascii="宋体" w:hAnsi="宋体" w:cs="宋体" w:eastAsia="宋体" w:hint="default"/>
        </w:rPr>
      </w:pPr>
      <w:r>
        <w:rPr>
          <w:rFonts w:ascii="宋体" w:hAnsi="宋体" w:cs="宋体" w:eastAsia="宋体" w:hint="default"/>
        </w:rPr>
        <w:t>2</w:t>
      </w:r>
      <w:r>
        <w:rPr/>
        <w:t>、由于会计政策变更，影响期初未分配利润 </w:t>
      </w:r>
      <w:r>
        <w:rPr>
          <w:rFonts w:ascii="宋体" w:hAnsi="宋体" w:cs="宋体" w:eastAsia="宋体" w:hint="default"/>
          <w:spacing w:val="-3"/>
        </w:rPr>
        <w:t>0</w:t>
      </w:r>
      <w:r>
        <w:rPr>
          <w:rFonts w:ascii="宋体" w:hAnsi="宋体" w:cs="宋体" w:eastAsia="宋体" w:hint="default"/>
          <w:spacing w:val="-52"/>
        </w:rPr>
        <w:t> </w:t>
      </w:r>
      <w:r>
        <w:rPr>
          <w:spacing w:val="-3"/>
        </w:rPr>
        <w:t>元。</w:t>
      </w:r>
      <w:r>
        <w:rPr>
          <w:rFonts w:ascii="宋体" w:hAnsi="宋体" w:cs="宋体" w:eastAsia="宋体" w:hint="default"/>
        </w:rPr>
        <w:t> </w:t>
      </w:r>
    </w:p>
    <w:p>
      <w:pPr>
        <w:pStyle w:val="BodyText"/>
        <w:spacing w:line="240" w:lineRule="auto" w:before="85"/>
        <w:ind w:left="238" w:right="0"/>
        <w:jc w:val="left"/>
        <w:rPr>
          <w:rFonts w:ascii="宋体" w:hAnsi="宋体" w:cs="宋体" w:eastAsia="宋体" w:hint="default"/>
        </w:rPr>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2"/>
        </w:rPr>
        <w:t> </w:t>
      </w:r>
      <w:r>
        <w:rPr/>
        <w:t>元。</w:t>
      </w:r>
      <w:r>
        <w:rPr>
          <w:rFonts w:ascii="宋体" w:hAnsi="宋体" w:cs="宋体" w:eastAsia="宋体" w:hint="default"/>
        </w:rPr>
        <w:t> </w:t>
      </w:r>
    </w:p>
    <w:p>
      <w:pPr>
        <w:pStyle w:val="BodyText"/>
        <w:spacing w:line="240" w:lineRule="auto" w:before="85"/>
        <w:ind w:left="238" w:right="0"/>
        <w:jc w:val="left"/>
        <w:rPr>
          <w:rFonts w:ascii="宋体" w:hAnsi="宋体" w:cs="宋体" w:eastAsia="宋体" w:hint="default"/>
        </w:rPr>
      </w:pPr>
      <w:r>
        <w:rPr>
          <w:rFonts w:ascii="宋体" w:hAnsi="宋体" w:cs="宋体" w:eastAsia="宋体" w:hint="default"/>
        </w:rPr>
        <w:t>4</w:t>
      </w:r>
      <w:r>
        <w:rPr/>
        <w:t>、由于同一控制导致的合并范围变更，影响期初未分配利润 </w:t>
      </w:r>
      <w:r>
        <w:rPr>
          <w:rFonts w:ascii="宋体" w:hAnsi="宋体" w:cs="宋体" w:eastAsia="宋体" w:hint="default"/>
          <w:spacing w:val="-3"/>
        </w:rPr>
        <w:t>0</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40" w:lineRule="auto" w:before="85"/>
        <w:ind w:left="238" w:right="0"/>
        <w:jc w:val="left"/>
        <w:rPr>
          <w:rFonts w:ascii="宋体" w:hAnsi="宋体" w:cs="宋体" w:eastAsia="宋体" w:hint="default"/>
        </w:rPr>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8"/>
        <w:ind w:left="238" w:right="0"/>
        <w:jc w:val="left"/>
        <w:rPr>
          <w:rFonts w:ascii="宋体" w:hAnsi="宋体" w:cs="宋体" w:eastAsia="宋体" w:hint="default"/>
        </w:rPr>
      </w:pPr>
      <w:r>
        <w:rPr>
          <w:rFonts w:ascii="宋体"/>
          <w:w w:val="100"/>
        </w:rPr>
        <w:t> </w:t>
      </w:r>
    </w:p>
    <w:p>
      <w:pPr>
        <w:pStyle w:val="Heading4"/>
        <w:spacing w:line="290" w:lineRule="auto" w:before="58"/>
        <w:ind w:left="238" w:right="3945"/>
        <w:jc w:val="left"/>
        <w:rPr>
          <w:rFonts w:ascii="宋体" w:hAnsi="宋体" w:cs="宋体" w:eastAsia="宋体" w:hint="default"/>
          <w:b w:val="0"/>
          <w:bCs w:val="0"/>
        </w:rPr>
      </w:pPr>
      <w:r>
        <w:rPr>
          <w:rFonts w:ascii="宋体" w:hAnsi="宋体" w:cs="宋体" w:eastAsia="宋体" w:hint="default"/>
        </w:rPr>
        <w:t>59</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24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1"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7"/>
              <w:ind w:left="5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3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5"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2"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2"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7"/>
              <w:jc w:val="right"/>
              <w:rPr>
                <w:rFonts w:ascii="宋体" w:hAnsi="宋体" w:cs="宋体" w:eastAsia="宋体" w:hint="default"/>
                <w:sz w:val="21"/>
                <w:szCs w:val="21"/>
              </w:rPr>
            </w:pPr>
            <w:r>
              <w:rPr>
                <w:rFonts w:ascii="宋体" w:hAnsi="宋体" w:cs="宋体" w:eastAsia="宋体" w:hint="default"/>
                <w:spacing w:val="-2"/>
                <w:sz w:val="21"/>
                <w:szCs w:val="21"/>
              </w:rPr>
              <w:t>主营业务</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257,958,771.49</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215,271,637.00</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303,432,112.94</w:t>
            </w:r>
            <w:r>
              <w:rPr>
                <w:rFonts w:ascii="宋体"/>
                <w:sz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226,754,359.98</w:t>
            </w:r>
            <w:r>
              <w:rPr>
                <w:rFonts w:ascii="宋体"/>
                <w:sz w:val="21"/>
              </w:rPr>
              <w:t> </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7"/>
              <w:jc w:val="right"/>
              <w:rPr>
                <w:rFonts w:ascii="宋体" w:hAnsi="宋体" w:cs="宋体" w:eastAsia="宋体" w:hint="default"/>
                <w:sz w:val="21"/>
                <w:szCs w:val="21"/>
              </w:rPr>
            </w:pPr>
            <w:r>
              <w:rPr>
                <w:rFonts w:ascii="宋体" w:hAnsi="宋体" w:cs="宋体" w:eastAsia="宋体" w:hint="default"/>
                <w:spacing w:val="-2"/>
                <w:sz w:val="21"/>
                <w:szCs w:val="21"/>
              </w:rPr>
              <w:t>其他业务</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10,971,375.02</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2,820,185.43</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9,945,305.93</w:t>
            </w:r>
            <w:r>
              <w:rPr>
                <w:rFonts w:ascii="宋体"/>
                <w:sz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510,767.90</w:t>
            </w:r>
            <w:r>
              <w:rPr>
                <w:rFonts w:ascii="宋体"/>
                <w:sz w:val="21"/>
              </w:rPr>
              <w:t> </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9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268,930,146.51</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218,091,822.43</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313,377,418.87</w:t>
            </w:r>
            <w:r>
              <w:rPr>
                <w:rFonts w:ascii="宋体"/>
                <w:sz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227,265,127.88</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560" w:right="1040"/>
        </w:sectPr>
      </w:pPr>
    </w:p>
    <w:p>
      <w:pPr>
        <w:pStyle w:val="BodyText"/>
        <w:spacing w:line="241" w:lineRule="exact"/>
        <w:ind w:left="238" w:right="0"/>
        <w:jc w:val="left"/>
        <w:rPr>
          <w:rFonts w:ascii="宋体" w:hAnsi="宋体" w:cs="宋体" w:eastAsia="宋体" w:hint="default"/>
        </w:rPr>
      </w:pPr>
      <w:r>
        <w:rPr>
          <w:rFonts w:ascii="宋体"/>
          <w:w w:val="100"/>
        </w:rPr>
        <w:t> </w:t>
      </w:r>
    </w:p>
    <w:p>
      <w:pPr>
        <w:pStyle w:val="BodyText"/>
        <w:spacing w:line="290" w:lineRule="auto" w:before="58"/>
        <w:ind w:left="238" w:right="125"/>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29" w:lineRule="exact"/>
        <w:ind w:left="238" w:right="0"/>
        <w:jc w:val="left"/>
        <w:rPr>
          <w:rFonts w:ascii="宋体" w:hAnsi="宋体" w:cs="宋体" w:eastAsia="宋体" w:hint="default"/>
        </w:rPr>
      </w:pPr>
      <w:r>
        <w:rPr>
          <w:rFonts w:ascii="宋体"/>
          <w:w w:val="100"/>
        </w:rPr>
        <w:t> </w:t>
      </w:r>
    </w:p>
    <w:p>
      <w:pPr>
        <w:pStyle w:val="Heading4"/>
        <w:spacing w:line="240" w:lineRule="auto"/>
        <w:ind w:left="238" w:right="0"/>
        <w:jc w:val="left"/>
        <w:rPr>
          <w:rFonts w:ascii="宋体" w:hAnsi="宋体" w:cs="宋体" w:eastAsia="宋体" w:hint="default"/>
          <w:b w:val="0"/>
          <w:bCs w:val="0"/>
        </w:rPr>
      </w:pPr>
      <w:r>
        <w:rPr>
          <w:rFonts w:ascii="宋体" w:hAnsi="宋体" w:cs="宋体" w:eastAsia="宋体" w:hint="default"/>
        </w:rPr>
        <w:t>60</w:t>
      </w:r>
      <w:r>
        <w:rPr/>
        <w:t>、</w:t>
      </w:r>
      <w:r>
        <w:rPr>
          <w:spacing w:val="-28"/>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60" w:right="1040"/>
          <w:cols w:num="2" w:equalWidth="0">
            <w:col w:w="2024" w:space="4498"/>
            <w:col w:w="2788"/>
          </w:cols>
        </w:sectPr>
      </w:pPr>
    </w:p>
    <w:p>
      <w:pPr>
        <w:spacing w:line="240" w:lineRule="auto" w:before="7"/>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2909"/>
        <w:gridCol w:w="3075"/>
        <w:gridCol w:w="3077"/>
      </w:tblGrid>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415,791.97</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667,638.16</w:t>
            </w:r>
            <w:r>
              <w:rPr>
                <w:rFonts w:ascii="宋体"/>
                <w:sz w:val="21"/>
              </w:rPr>
              <w:t> </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296,994.29</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476,884.40</w:t>
            </w:r>
            <w:r>
              <w:rPr>
                <w:rFonts w:ascii="宋体"/>
                <w:sz w:val="21"/>
              </w:rPr>
              <w:t> </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320,583.83</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319,624.96</w:t>
            </w:r>
            <w:r>
              <w:rPr>
                <w:rFonts w:ascii="宋体"/>
                <w:sz w:val="21"/>
              </w:rPr>
              <w:t> </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184,933.83</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105,640.97</w:t>
            </w:r>
            <w:r>
              <w:rPr>
                <w:rFonts w:ascii="宋体"/>
                <w:sz w:val="21"/>
              </w:rPr>
              <w:t> </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86,608.97</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27,000.00</w:t>
            </w:r>
            <w:r>
              <w:rPr>
                <w:rFonts w:ascii="宋体"/>
                <w:sz w:val="21"/>
              </w:rPr>
              <w:t> </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1,304,912.89</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1,596,788.49</w:t>
            </w:r>
            <w:r>
              <w:rPr>
                <w:rFonts w:ascii="宋体"/>
                <w:sz w:val="21"/>
              </w:rPr>
              <w:t> </w:t>
            </w:r>
          </w:p>
        </w:tc>
      </w:tr>
    </w:tbl>
    <w:p>
      <w:pPr>
        <w:pStyle w:val="BodyText"/>
        <w:spacing w:line="241" w:lineRule="exact"/>
        <w:ind w:left="238" w:right="0"/>
        <w:jc w:val="left"/>
        <w:rPr>
          <w:rFonts w:ascii="宋体" w:hAnsi="宋体" w:cs="宋体" w:eastAsia="宋体" w:hint="default"/>
        </w:rPr>
      </w:pPr>
      <w:r>
        <w:rPr>
          <w:rFonts w:ascii="宋体"/>
          <w:w w:val="100"/>
        </w:rPr>
        <w:t> </w:t>
      </w:r>
    </w:p>
    <w:p>
      <w:pPr>
        <w:pStyle w:val="BodyText"/>
        <w:spacing w:line="240" w:lineRule="auto" w:before="56"/>
        <w:ind w:left="238" w:right="0"/>
        <w:jc w:val="left"/>
        <w:rPr>
          <w:rFonts w:ascii="宋体" w:hAnsi="宋体" w:cs="宋体" w:eastAsia="宋体" w:hint="default"/>
        </w:rPr>
      </w:pPr>
      <w:r>
        <w:rPr/>
        <w:t>其他说明：</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BodyText"/>
        <w:spacing w:line="274" w:lineRule="exact" w:before="36"/>
        <w:ind w:right="0"/>
        <w:jc w:val="left"/>
        <w:rPr>
          <w:rFonts w:ascii="宋体" w:hAnsi="宋体" w:cs="宋体" w:eastAsia="宋体" w:hint="default"/>
        </w:rPr>
      </w:pPr>
      <w:r>
        <w:rPr/>
        <w:t>不适用</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61</w:t>
      </w:r>
      <w:r>
        <w:rPr/>
        <w:t>、</w:t>
      </w:r>
      <w:r>
        <w:rPr>
          <w:spacing w:val="-28"/>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pStyle w:val="Heading3"/>
        <w:spacing w:line="240" w:lineRule="auto"/>
        <w:ind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189"/>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99"/>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11,091,541.70</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8,221,644.19</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2,244,306.21</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2,141,797.22</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收视服务费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1,510,383.97</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1,415,094.35</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会务及招待费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667,770.42</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918,148.80</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737,165.89</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882,892.15</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1,000,263.34</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684,332.99</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办公费及其他</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2,191,788.81</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3,058,115.66</w:t>
            </w:r>
            <w:r>
              <w:rPr>
                <w:rFonts w:ascii="宋体"/>
                <w:sz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99"/>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19,443,220.34</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17,322,025.36</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Heading3"/>
        <w:spacing w:line="274" w:lineRule="exact"/>
        <w:ind w:right="0"/>
        <w:jc w:val="left"/>
        <w:rPr>
          <w:rFonts w:ascii="宋体" w:hAnsi="宋体" w:cs="宋体" w:eastAsia="宋体" w:hint="default"/>
        </w:rPr>
      </w:pPr>
      <w:r>
        <w:rPr>
          <w:rFonts w:ascii="宋体"/>
        </w:rPr>
        <w:t> </w:t>
      </w:r>
    </w:p>
    <w:p>
      <w:pPr>
        <w:pStyle w:val="BodyText"/>
        <w:spacing w:line="290" w:lineRule="auto" w:before="64"/>
        <w:ind w:right="208"/>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27"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62</w:t>
      </w:r>
      <w:r>
        <w:rPr/>
        <w:t>、</w:t>
      </w:r>
      <w:r>
        <w:rPr>
          <w:spacing w:val="-25"/>
        </w:rPr>
        <w:t> </w:t>
      </w:r>
      <w:r>
        <w:rPr/>
        <w:t>管理费用</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19,297,870.41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17,863,871.79</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7,467,415.99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7,992,280.32</w:t>
            </w:r>
            <w:r>
              <w:rPr>
                <w:rFonts w:ascii="宋体"/>
                <w:sz w:val="21"/>
              </w:rPr>
              <w:t> </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租赁及物业费用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2,944,418.08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2,469,019.14</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中介机构咨询服务费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3,564,883.05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2,373,617.25</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会务及招待费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1,416,556.08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1,020,389.90</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685,720.35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836,557.27</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办公费及其他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2,105,150.06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1,779,285.01</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37,482,014.02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34,335,020.68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208"/>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63</w:t>
      </w:r>
      <w:r>
        <w:rPr/>
        <w:t>、</w:t>
      </w:r>
      <w:r>
        <w:rPr>
          <w:spacing w:val="-25"/>
        </w:rPr>
        <w:t> </w:t>
      </w:r>
      <w:r>
        <w:rPr/>
        <w:t>研发费用</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5"/>
          <w:szCs w:val="35"/>
        </w:rPr>
      </w:pPr>
    </w:p>
    <w:p>
      <w:pPr>
        <w:pStyle w:val="Heading3"/>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004" w:space="4429"/>
            <w:col w:w="285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10,668,660.68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10,068,193.85</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301,952.34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68,297.27</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4,910,664.58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1,749,906.32</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15,881,277.60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11,886,397.44</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7620"/>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spacing w:after="0" w:line="271"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before="36"/>
        <w:ind w:right="0"/>
        <w:jc w:val="left"/>
        <w:rPr>
          <w:b w:val="0"/>
          <w:bCs w:val="0"/>
        </w:rPr>
      </w:pPr>
      <w:r>
        <w:rPr>
          <w:rFonts w:ascii="宋体" w:hAnsi="宋体" w:cs="宋体" w:eastAsia="宋体" w:hint="default"/>
        </w:rPr>
        <w:t>64</w:t>
      </w:r>
      <w:r>
        <w:rPr/>
        <w:t>、</w:t>
      </w:r>
      <w:r>
        <w:rPr>
          <w:spacing w:val="-25"/>
        </w:rPr>
        <w:t> </w:t>
      </w:r>
      <w:r>
        <w:rPr/>
        <w:t>财务费用</w:t>
      </w:r>
      <w:r>
        <w:rPr>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247,708.33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-997,058.01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-2,828,731.97</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银行手续费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27,434.17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26,421.58</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-721,915.51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-2,802,310.39</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208"/>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65</w:t>
      </w:r>
      <w:r>
        <w:rPr/>
        <w:t>、</w:t>
      </w:r>
      <w:r>
        <w:rPr>
          <w:spacing w:val="-25"/>
        </w:rPr>
        <w:t> </w:t>
      </w:r>
      <w:r>
        <w:rPr/>
        <w:t>其他收益</w:t>
      </w:r>
      <w:r>
        <w:rPr>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5"/>
          <w:szCs w:val="35"/>
        </w:rPr>
      </w:pPr>
    </w:p>
    <w:p>
      <w:pPr>
        <w:pStyle w:val="Heading3"/>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004" w:space="4429"/>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年度中央文化产业专项资</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spacing w:val="-4"/>
                <w:sz w:val="21"/>
                <w:szCs w:val="21"/>
              </w:rPr>
              <w:t>金（中韩文化交流项目</w:t>
            </w:r>
            <w:r>
              <w:rPr>
                <w:rFonts w:ascii="宋体" w:hAnsi="宋体" w:cs="宋体" w:eastAsia="宋体" w:hint="default"/>
                <w:spacing w:val="-4"/>
                <w:sz w:val="21"/>
                <w:szCs w:val="21"/>
              </w:rPr>
              <w:t>-</w:t>
            </w:r>
            <w:r>
              <w:rPr>
                <w:rFonts w:ascii="宋体" w:hAnsi="宋体" w:cs="宋体" w:eastAsia="宋体" w:hint="default"/>
                <w:spacing w:val="-4"/>
                <w:sz w:val="21"/>
                <w:szCs w:val="21"/>
              </w:rPr>
              <w:t>出道）</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4,500,000.00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年省文化产业发展专项资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年度长沙市文化产业发展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专项资金</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年湖南省移动互联网产业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发展专项资金</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710,526.32</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789,473.68</w:t>
            </w:r>
            <w:r>
              <w:rPr>
                <w:rFonts w:ascii="宋体"/>
                <w:sz w:val="21"/>
              </w:rPr>
              <w:t> </w:t>
            </w:r>
          </w:p>
        </w:tc>
      </w:tr>
      <w:tr>
        <w:trPr>
          <w:trHeight w:val="55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长沙市知识产权运营服务体系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建设项目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75,000.00</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越过山丘电视剧推广会补贴</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朗读者（第一季）补贴</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长沙市就业服务局高校就业见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习补贴</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210,140.00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225,940.00</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手续费返还</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156,173.13</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129,049.47</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71,826.30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增值税优惠减免</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733,644.90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长沙市知识产权局著作权登记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费用补助</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71,840.00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年度长沙移动互联网产业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发展专项资金</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23,809.52</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中国青年动漫创新创业大赛奖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宋体" w:hAnsi="宋体" w:cs="宋体" w:eastAsia="宋体" w:hint="default"/>
                <w:sz w:val="21"/>
                <w:szCs w:val="21"/>
              </w:rPr>
            </w:pPr>
            <w:r>
              <w:rPr>
                <w:rFonts w:ascii="宋体"/>
                <w:spacing w:val="-1"/>
                <w:sz w:val="21"/>
              </w:rPr>
              <w:t>5,000.00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长沙市现代服务业引导专项资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6,250.00</w:t>
            </w:r>
            <w:r>
              <w:rPr>
                <w:rFonts w:ascii="宋体"/>
                <w:sz w:val="21"/>
              </w:rPr>
              <w:t> </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长沙市发改委</w:t>
            </w:r>
            <w:r>
              <w:rPr>
                <w:rFonts w:ascii="宋体" w:hAnsi="宋体" w:cs="宋体" w:eastAsia="宋体" w:hint="default"/>
                <w:spacing w:val="-72"/>
                <w:sz w:val="21"/>
                <w:szCs w:val="21"/>
              </w:rPr>
              <w:t> </w:t>
            </w:r>
            <w:r>
              <w:rPr>
                <w:rFonts w:ascii="宋体" w:hAnsi="宋体" w:cs="宋体" w:eastAsia="宋体" w:hint="default"/>
                <w:sz w:val="21"/>
                <w:szCs w:val="21"/>
              </w:rPr>
              <w:t>2017</w:t>
            </w:r>
            <w:r>
              <w:rPr>
                <w:rFonts w:ascii="宋体" w:hAnsi="宋体" w:cs="宋体" w:eastAsia="宋体" w:hint="default"/>
                <w:spacing w:val="-70"/>
                <w:sz w:val="21"/>
                <w:szCs w:val="21"/>
              </w:rPr>
              <w:t> </w:t>
            </w:r>
            <w:r>
              <w:rPr>
                <w:rFonts w:ascii="宋体" w:hAnsi="宋体" w:cs="宋体" w:eastAsia="宋体" w:hint="default"/>
                <w:sz w:val="21"/>
                <w:szCs w:val="21"/>
              </w:rPr>
              <w:t>年度湖南省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现代服务业发展专项资金</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350,000.00</w:t>
            </w:r>
            <w:r>
              <w:rPr>
                <w:rFonts w:ascii="宋体"/>
                <w:sz w:val="21"/>
              </w:rPr>
              <w:t> </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年中央文化产业发展专项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2,750,000.00</w:t>
            </w:r>
            <w:r>
              <w:rPr>
                <w:rFonts w:ascii="宋体"/>
                <w:sz w:val="21"/>
              </w:rPr>
              <w:t> </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z w:val="21"/>
                <w:szCs w:val="21"/>
              </w:rPr>
              <w:t>天心区促进区域发展奖励</w:t>
            </w:r>
            <w:r>
              <w:rPr>
                <w:rFonts w:ascii="宋体" w:hAnsi="宋体" w:cs="宋体" w:eastAsia="宋体" w:hint="default"/>
                <w:sz w:val="21"/>
                <w:szCs w:val="21"/>
              </w:rPr>
              <w:t>-</w:t>
            </w:r>
            <w:r>
              <w:rPr>
                <w:rFonts w:ascii="宋体" w:hAnsi="宋体" w:cs="宋体" w:eastAsia="宋体" w:hint="default"/>
                <w:sz w:val="21"/>
                <w:szCs w:val="21"/>
              </w:rPr>
              <w:t>文</w:t>
            </w:r>
          </w:p>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化创</w:t>
            </w:r>
            <w:r>
              <w:rPr>
                <w:rFonts w:ascii="宋体" w:hAnsi="宋体" w:cs="宋体" w:eastAsia="宋体" w:hint="default"/>
                <w:spacing w:val="-3"/>
                <w:w w:val="100"/>
                <w:sz w:val="21"/>
                <w:szCs w:val="21"/>
              </w:rPr>
              <w:t>业</w:t>
            </w:r>
            <w:r>
              <w:rPr>
                <w:rFonts w:ascii="宋体" w:hAnsi="宋体" w:cs="宋体" w:eastAsia="宋体" w:hint="default"/>
                <w:spacing w:val="-36"/>
                <w:w w:val="100"/>
                <w:sz w:val="21"/>
                <w:szCs w:val="21"/>
              </w:rPr>
              <w:t>奖</w:t>
            </w:r>
            <w:r>
              <w:rPr>
                <w:rFonts w:ascii="宋体" w:hAnsi="宋体" w:cs="宋体" w:eastAsia="宋体" w:hint="default"/>
                <w:spacing w:val="-3"/>
                <w:w w:val="100"/>
                <w:sz w:val="21"/>
                <w:szCs w:val="21"/>
              </w:rPr>
              <w:t>（</w:t>
            </w:r>
            <w:r>
              <w:rPr>
                <w:rFonts w:ascii="宋体" w:hAnsi="宋体" w:cs="宋体" w:eastAsia="宋体" w:hint="default"/>
                <w:w w:val="100"/>
                <w:sz w:val="21"/>
                <w:szCs w:val="21"/>
              </w:rPr>
              <w:t>产</w:t>
            </w:r>
            <w:r>
              <w:rPr>
                <w:rFonts w:ascii="宋体" w:hAnsi="宋体" w:cs="宋体" w:eastAsia="宋体" w:hint="default"/>
                <w:spacing w:val="-3"/>
                <w:w w:val="100"/>
                <w:sz w:val="21"/>
                <w:szCs w:val="21"/>
              </w:rPr>
              <w:t>业</w:t>
            </w:r>
            <w:r>
              <w:rPr>
                <w:rFonts w:ascii="宋体" w:hAnsi="宋体" w:cs="宋体" w:eastAsia="宋体" w:hint="default"/>
                <w:w w:val="100"/>
                <w:sz w:val="21"/>
                <w:szCs w:val="21"/>
              </w:rPr>
              <w:t>发</w:t>
            </w:r>
            <w:r>
              <w:rPr>
                <w:rFonts w:ascii="宋体" w:hAnsi="宋体" w:cs="宋体" w:eastAsia="宋体" w:hint="default"/>
                <w:spacing w:val="-3"/>
                <w:w w:val="100"/>
                <w:sz w:val="21"/>
                <w:szCs w:val="21"/>
              </w:rPr>
              <w:t>展</w:t>
            </w:r>
            <w:r>
              <w:rPr>
                <w:rFonts w:ascii="宋体" w:hAnsi="宋体" w:cs="宋体" w:eastAsia="宋体" w:hint="default"/>
                <w:w w:val="100"/>
                <w:sz w:val="21"/>
                <w:szCs w:val="21"/>
              </w:rPr>
              <w:t>租</w:t>
            </w:r>
            <w:r>
              <w:rPr>
                <w:rFonts w:ascii="宋体" w:hAnsi="宋体" w:cs="宋体" w:eastAsia="宋体" w:hint="default"/>
                <w:spacing w:val="-3"/>
                <w:w w:val="100"/>
                <w:sz w:val="21"/>
                <w:szCs w:val="21"/>
              </w:rPr>
              <w:t>金</w:t>
            </w:r>
            <w:r>
              <w:rPr>
                <w:rFonts w:ascii="宋体" w:hAnsi="宋体" w:cs="宋体" w:eastAsia="宋体" w:hint="default"/>
                <w:w w:val="100"/>
                <w:sz w:val="21"/>
                <w:szCs w:val="21"/>
              </w:rPr>
              <w:t>补贴</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1,285,000.00</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长沙市文化消费十大企业补助</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年度长沙市文化产业专项</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750,000.00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750,000.00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55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资金“长沙数字烟花产业升级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及出口”项目子项目资金</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湖南省服务业发展专项资金</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960,000.00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640,000.00</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住房租金补贴</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113,128.00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10,766,088.17</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7,200,713.15</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77"/>
          <w:pgSz w:w="11910" w:h="16840"/>
          <w:pgMar w:footer="1195" w:header="882"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208"/>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66</w:t>
      </w:r>
      <w:r>
        <w:rPr/>
        <w:t>、</w:t>
      </w:r>
      <w:r>
        <w:rPr>
          <w:spacing w:val="-28"/>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7"/>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4794"/>
        <w:gridCol w:w="2179"/>
        <w:gridCol w:w="2077"/>
      </w:tblGrid>
      <w:tr>
        <w:trPr>
          <w:trHeight w:val="28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-142,694.58</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-45,636.79</w:t>
            </w:r>
            <w:r>
              <w:rPr>
                <w:rFonts w:ascii="宋体"/>
                <w:sz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产在持有期间的投资收益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融资产取得的投资收益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75,800.79</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1,883,961.64</w:t>
            </w:r>
            <w:r>
              <w:rPr>
                <w:rFonts w:ascii="宋体"/>
                <w:sz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-66,893.79</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1,838,324.85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300" w:lineRule="auto" w:before="135"/>
        <w:ind w:right="637"/>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19" w:lineRule="exact"/>
        <w:ind w:right="0"/>
        <w:jc w:val="left"/>
        <w:rPr>
          <w:rFonts w:ascii="宋体" w:hAnsi="宋体" w:cs="宋体" w:eastAsia="宋体" w:hint="default"/>
        </w:rPr>
      </w:pPr>
      <w:r>
        <w:rPr>
          <w:rFonts w:ascii="宋体"/>
          <w:w w:val="100"/>
        </w:rPr>
        <w:t> </w:t>
      </w:r>
    </w:p>
    <w:p>
      <w:pPr>
        <w:pStyle w:val="Heading4"/>
        <w:spacing w:line="240" w:lineRule="auto" w:before="59"/>
        <w:ind w:right="0"/>
        <w:jc w:val="left"/>
        <w:rPr>
          <w:b w:val="0"/>
          <w:bCs w:val="0"/>
        </w:rPr>
      </w:pPr>
      <w:r>
        <w:rPr>
          <w:rFonts w:ascii="宋体" w:hAnsi="宋体" w:cs="宋体" w:eastAsia="宋体" w:hint="default"/>
        </w:rPr>
        <w:t>67</w:t>
      </w:r>
      <w:r>
        <w:rPr/>
        <w:t>、</w:t>
      </w:r>
      <w:r>
        <w:rPr>
          <w:spacing w:val="-24"/>
        </w:rPr>
        <w:t> </w:t>
      </w:r>
      <w:r>
        <w:rPr/>
        <w:t>净敞口套期收益</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68</w:t>
      </w:r>
      <w:r>
        <w:rPr/>
        <w:t>、</w:t>
      </w:r>
      <w:r>
        <w:rPr>
          <w:spacing w:val="-26"/>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69</w:t>
      </w:r>
      <w:r>
        <w:rPr/>
        <w:t>、</w:t>
      </w:r>
      <w:r>
        <w:rPr>
          <w:spacing w:val="-24"/>
        </w:rPr>
        <w:t> </w:t>
      </w:r>
      <w:r>
        <w:rPr/>
        <w:t>信用减值损失</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6"/>
          <w:szCs w:val="26"/>
        </w:rPr>
      </w:pPr>
    </w:p>
    <w:p>
      <w:pPr>
        <w:pStyle w:val="Heading3"/>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516" w:space="3917"/>
            <w:col w:w="285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0"/>
      </w:tblGrid>
      <w:tr>
        <w:trPr>
          <w:trHeight w:val="286" w:hRule="exact"/>
        </w:trPr>
        <w:tc>
          <w:tcPr>
            <w:tcW w:w="3651" w:type="dxa"/>
            <w:tcBorders>
              <w:top w:val="single" w:sz="4" w:space="0" w:color="000000"/>
              <w:left w:val="single" w:sz="4" w:space="0" w:color="000000"/>
              <w:bottom w:val="single" w:sz="4"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4"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0"/>
      </w:tblGrid>
      <w:tr>
        <w:trPr>
          <w:trHeight w:val="288"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14,403.88</w:t>
            </w:r>
            <w:r>
              <w:rPr>
                <w:rFonts w:ascii="宋体"/>
                <w:sz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-9,383,725.54</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-9,369,321.66</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78"/>
          <w:pgSz w:w="11910" w:h="16840"/>
          <w:pgMar w:footer="1195" w:header="882" w:top="1120" w:bottom="1380" w:left="1580" w:right="1040"/>
          <w:pgNumType w:start="171"/>
        </w:sectPr>
      </w:pPr>
    </w:p>
    <w:p>
      <w:pPr>
        <w:pStyle w:val="BodyText"/>
        <w:spacing w:line="239"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不适用</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70</w:t>
      </w:r>
      <w:r>
        <w:rPr/>
        <w:t>、</w:t>
      </w:r>
      <w:r>
        <w:rPr>
          <w:spacing w:val="-27"/>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93" w:space="442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-7,110,920.48</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-7,110,920.48</w:t>
            </w:r>
            <w:r>
              <w:rPr>
                <w:rFonts w:ascii="宋体"/>
                <w:sz w:val="21"/>
              </w:rPr>
              <w:t> </w:t>
            </w:r>
          </w:p>
        </w:tc>
      </w:tr>
    </w:tbl>
    <w:p>
      <w:pPr>
        <w:pStyle w:val="BodyText"/>
        <w:spacing w:line="290" w:lineRule="auto" w:before="26"/>
        <w:ind w:right="7620"/>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4"/>
        <w:spacing w:line="240" w:lineRule="auto" w:before="36"/>
        <w:ind w:right="-4"/>
        <w:jc w:val="left"/>
        <w:rPr>
          <w:b w:val="0"/>
          <w:bCs w:val="0"/>
        </w:rPr>
      </w:pPr>
      <w:r>
        <w:rPr>
          <w:rFonts w:ascii="宋体" w:hAnsi="宋体" w:cs="宋体" w:eastAsia="宋体" w:hint="default"/>
        </w:rPr>
        <w:t>71</w:t>
      </w:r>
      <w:r>
        <w:rPr/>
        <w:t>、</w:t>
      </w:r>
      <w:r>
        <w:rPr>
          <w:spacing w:val="-24"/>
        </w:rPr>
        <w:t> </w:t>
      </w:r>
      <w:r>
        <w:rPr/>
        <w:t>资产处置收益</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7"/>
        <w:rPr>
          <w:rFonts w:ascii="宋体" w:hAnsi="宋体" w:cs="宋体" w:eastAsia="宋体" w:hint="default"/>
          <w:sz w:val="24"/>
          <w:szCs w:val="24"/>
        </w:rPr>
      </w:pPr>
    </w:p>
    <w:p>
      <w:pPr>
        <w:pStyle w:val="Heading3"/>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004" w:space="4429"/>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固定资产处置收益</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69,484.53</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114,315.17</w:t>
            </w:r>
            <w:r>
              <w:rPr>
                <w:rFonts w:ascii="宋体"/>
                <w:sz w:val="21"/>
              </w:rPr>
              <w:t> </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无形资产处置收益</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52,007,221.52</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52,076,706.05</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114,315.17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208"/>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BodyText"/>
        <w:spacing w:line="22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2"/>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95"/>
        <w:gridCol w:w="1889"/>
        <w:gridCol w:w="1889"/>
        <w:gridCol w:w="2077"/>
      </w:tblGrid>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计入当期非经常性</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95"/>
        <w:gridCol w:w="1889"/>
        <w:gridCol w:w="1889"/>
        <w:gridCol w:w="2077"/>
      </w:tblGrid>
      <w:tr>
        <w:trPr>
          <w:trHeight w:val="284"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7" w:right="0"/>
              <w:jc w:val="left"/>
              <w:rPr>
                <w:rFonts w:ascii="宋体" w:hAnsi="宋体" w:cs="宋体" w:eastAsia="宋体" w:hint="default"/>
                <w:sz w:val="21"/>
                <w:szCs w:val="21"/>
              </w:rPr>
            </w:pPr>
            <w:r>
              <w:rPr>
                <w:rFonts w:ascii="宋体" w:hAnsi="宋体" w:cs="宋体" w:eastAsia="宋体" w:hint="default"/>
                <w:sz w:val="21"/>
                <w:szCs w:val="21"/>
              </w:rPr>
              <w:t>损益的金额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债务重组利得及其他</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1,019,968.70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569,935.62</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1,019,968.70</w:t>
            </w:r>
            <w:r>
              <w:rPr>
                <w:rFonts w:ascii="宋体"/>
                <w:sz w:val="21"/>
              </w:rPr>
              <w:t> </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1,519,968.70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1,569,935.62</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1,519,968.70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计入当期损益的政府补助</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t>单位：元</w:t>
      </w:r>
      <w:r>
        <w:rPr>
          <w:spacing w:val="99"/>
        </w:rPr>
        <w:t> </w:t>
      </w:r>
      <w:r>
        <w:rPr>
          <w:rFonts w:ascii="宋体" w:hAnsi="宋体" w:cs="宋体" w:eastAsia="宋体" w:hint="default"/>
          <w:spacing w:val="99"/>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636" w:space="3783"/>
            <w:col w:w="2871"/>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761"/>
        <w:gridCol w:w="1891"/>
        <w:gridCol w:w="1894"/>
        <w:gridCol w:w="2516"/>
      </w:tblGrid>
      <w:tr>
        <w:trPr>
          <w:trHeight w:val="567"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4" w:right="0"/>
              <w:jc w:val="center"/>
              <w:rPr>
                <w:rFonts w:ascii="宋体" w:hAnsi="宋体" w:cs="宋体" w:eastAsia="宋体" w:hint="default"/>
                <w:sz w:val="21"/>
                <w:szCs w:val="21"/>
              </w:rPr>
            </w:pPr>
            <w:r>
              <w:rPr>
                <w:rFonts w:ascii="宋体" w:hAnsi="宋体" w:cs="宋体" w:eastAsia="宋体" w:hint="default"/>
                <w:sz w:val="21"/>
                <w:szCs w:val="21"/>
              </w:rPr>
              <w:t>补助项目</w:t>
            </w:r>
            <w:r>
              <w:rPr>
                <w:rFonts w:ascii="宋体" w:hAnsi="宋体" w:cs="宋体" w:eastAsia="宋体" w:hint="default"/>
                <w:sz w:val="21"/>
                <w:szCs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09" w:right="0"/>
              <w:jc w:val="left"/>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09" w:right="0"/>
              <w:jc w:val="left"/>
              <w:rPr>
                <w:rFonts w:ascii="宋体" w:hAnsi="宋体" w:cs="宋体" w:eastAsia="宋体" w:hint="default"/>
                <w:sz w:val="21"/>
                <w:szCs w:val="21"/>
              </w:rPr>
            </w:pPr>
            <w:r>
              <w:rPr>
                <w:rFonts w:ascii="宋体" w:hAnsi="宋体" w:cs="宋体" w:eastAsia="宋体" w:hint="default"/>
                <w:sz w:val="21"/>
                <w:szCs w:val="21"/>
              </w:rPr>
              <w:t>上期发生金额</w:t>
            </w:r>
            <w:r>
              <w:rPr>
                <w:rFonts w:ascii="宋体" w:hAnsi="宋体" w:cs="宋体" w:eastAsia="宋体" w:hint="default"/>
                <w:sz w:val="21"/>
                <w:szCs w:val="21"/>
              </w:rPr>
              <w:t> </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7"/>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pacing w:val="-2"/>
                <w:sz w:val="21"/>
                <w:szCs w:val="21"/>
              </w:rPr>
              <w:t>/</w:t>
            </w: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554"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天心区促进区域发展奖励</w:t>
            </w:r>
            <w:r>
              <w:rPr>
                <w:rFonts w:ascii="宋体" w:hAnsi="宋体" w:cs="宋体" w:eastAsia="宋体" w:hint="default"/>
                <w:sz w:val="21"/>
                <w:szCs w:val="21"/>
              </w:rPr>
              <w:t>-</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创新创优奖</w:t>
            </w:r>
            <w:r>
              <w:rPr>
                <w:rFonts w:ascii="宋体" w:hAnsi="宋体" w:cs="宋体" w:eastAsia="宋体" w:hint="default"/>
                <w:sz w:val="21"/>
                <w:szCs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4"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554"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长沙市天心区人民政府金融</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工作办公室补助</w:t>
            </w:r>
            <w:r>
              <w:rPr>
                <w:rFonts w:ascii="宋体" w:hAnsi="宋体" w:cs="宋体" w:eastAsia="宋体" w:hint="default"/>
                <w:sz w:val="21"/>
                <w:szCs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4"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40" w:lineRule="auto" w:before="135"/>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45"/>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68"/>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73</w:t>
      </w:r>
      <w:r>
        <w:rPr/>
        <w:t>、</w:t>
      </w:r>
      <w:r>
        <w:rPr>
          <w:spacing w:val="-28"/>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95"/>
        <w:gridCol w:w="1889"/>
        <w:gridCol w:w="1889"/>
        <w:gridCol w:w="2077"/>
      </w:tblGrid>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2"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损益的金额</w:t>
            </w:r>
            <w:r>
              <w:rPr>
                <w:rFonts w:ascii="宋体" w:hAnsi="宋体" w:cs="宋体" w:eastAsia="宋体" w:hint="default"/>
                <w:sz w:val="21"/>
                <w:szCs w:val="21"/>
              </w:rPr>
              <w:t> </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214,392.67</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3,053.95</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214,392.67</w:t>
            </w:r>
            <w:r>
              <w:rPr>
                <w:rFonts w:ascii="宋体"/>
                <w:sz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214,392.67</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3,053.95</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214,392.67</w:t>
            </w:r>
            <w:r>
              <w:rPr>
                <w:rFonts w:ascii="宋体"/>
                <w:sz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违约补偿及其他</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5,341,486.24</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5,341,486.24</w:t>
            </w:r>
            <w:r>
              <w:rPr>
                <w:rFonts w:ascii="宋体"/>
                <w:sz w:val="21"/>
              </w:rPr>
              <w:t> </w:t>
            </w:r>
          </w:p>
        </w:tc>
      </w:tr>
      <w:tr>
        <w:trPr>
          <w:trHeight w:val="28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6,055,878.91</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3,053.95</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6,055,878.91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90" w:lineRule="auto" w:before="56"/>
        <w:ind w:right="137"/>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27" w:lineRule="exact"/>
        <w:ind w:right="0"/>
        <w:jc w:val="left"/>
        <w:rPr>
          <w:rFonts w:ascii="宋体" w:hAnsi="宋体" w:cs="宋体" w:eastAsia="宋体" w:hint="default"/>
        </w:rPr>
      </w:pPr>
      <w:r>
        <w:rPr>
          <w:rFonts w:ascii="宋体"/>
          <w:w w:val="100"/>
        </w:rPr>
        <w:t> </w:t>
      </w:r>
    </w:p>
    <w:p>
      <w:pPr>
        <w:pStyle w:val="Heading4"/>
        <w:spacing w:line="290" w:lineRule="auto" w:before="58"/>
        <w:ind w:right="0"/>
        <w:jc w:val="left"/>
        <w:rPr>
          <w:rFonts w:ascii="宋体" w:hAnsi="宋体" w:cs="宋体" w:eastAsia="宋体" w:hint="default"/>
          <w:b w:val="0"/>
          <w:bCs w:val="0"/>
        </w:rPr>
      </w:pPr>
      <w:r>
        <w:rPr>
          <w:rFonts w:ascii="宋体" w:hAnsi="宋体" w:cs="宋体" w:eastAsia="宋体" w:hint="default"/>
        </w:rPr>
        <w:t>74</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16" w:space="4506"/>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217"/>
        <w:gridCol w:w="2931"/>
        <w:gridCol w:w="2914"/>
      </w:tblGrid>
      <w:tr>
        <w:trPr>
          <w:trHeight w:val="28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6,970,364.81</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6,970,364.81</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704" w:space="2818"/>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381"/>
        <w:gridCol w:w="4676"/>
      </w:tblGrid>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26,319,483.30</w:t>
            </w:r>
            <w:r>
              <w:rPr>
                <w:rFonts w:ascii="宋体"/>
                <w:sz w:val="21"/>
              </w:rPr>
              <w:t> </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9,784,949.11</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562"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-3,866,457.57</w:t>
            </w:r>
            <w:r>
              <w:rPr>
                <w:rFonts w:ascii="宋体"/>
                <w:sz w:val="21"/>
              </w:rPr>
              <w:t> </w:t>
            </w:r>
          </w:p>
        </w:tc>
      </w:tr>
      <w:tr>
        <w:trPr>
          <w:trHeight w:val="55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1,051,873.27</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6,970,364.81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40" w:lineRule="auto" w:before="5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75</w:t>
      </w:r>
      <w:r>
        <w:rPr/>
        <w:t>、</w:t>
      </w:r>
      <w:r>
        <w:rPr>
          <w:spacing w:val="-27"/>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90" w:lineRule="auto"/>
        <w:ind w:right="0"/>
        <w:jc w:val="left"/>
        <w:rPr>
          <w:rFonts w:ascii="宋体" w:hAnsi="宋体" w:cs="宋体" w:eastAsia="宋体" w:hint="default"/>
          <w:b w:val="0"/>
          <w:bCs w:val="0"/>
        </w:rPr>
      </w:pPr>
      <w:r>
        <w:rPr>
          <w:rFonts w:ascii="宋体" w:hAnsi="宋体" w:cs="宋体" w:eastAsia="宋体" w:hint="default"/>
        </w:rPr>
        <w:t>76</w:t>
      </w:r>
      <w:r>
        <w:rPr/>
        <w:t>、</w:t>
      </w:r>
      <w:r>
        <w:rPr>
          <w:spacing w:val="-26"/>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913" w:space="2609"/>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政府补助收到的现金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4,871,752.33</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7,589,989.47</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其他营业外收入收到的现金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1,019,968.70</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1,779.00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997,058.01</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2,828,731.97</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2,250,950.76</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5,406,591.90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9,139,729.80</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15,827,092.34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90" w:lineRule="auto" w:before="56"/>
        <w:ind w:right="0"/>
        <w:jc w:val="left"/>
        <w:rPr>
          <w:rFonts w:ascii="宋体" w:hAnsi="宋体" w:cs="宋体" w:eastAsia="宋体" w:hint="default"/>
        </w:rPr>
      </w:pPr>
      <w:r>
        <w:rPr/>
        <w:t>收到的其他与经营活动有关的现金说明：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27"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107" w:space="2415"/>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销售费用中支付的现金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6,107,372.43</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6,958,583.95</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管理及研发费用中支付的现金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15,627,392.20</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10,279,402.62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411"/>
        <w:gridCol w:w="2811"/>
        <w:gridCol w:w="2840"/>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影视剧投资款</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2,275,076.95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48,206,500.00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607,500.00</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5,572,204.20</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527,434.17</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29,475.53</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25,144,775.75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71,046,166.30</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90" w:lineRule="auto" w:before="58"/>
        <w:ind w:right="0"/>
        <w:jc w:val="left"/>
        <w:rPr>
          <w:rFonts w:ascii="宋体" w:hAnsi="宋体" w:cs="宋体" w:eastAsia="宋体" w:hint="default"/>
        </w:rPr>
      </w:pPr>
      <w:r>
        <w:rPr/>
        <w:t>支付的其他与经营活动有关的现金说明：</w:t>
      </w:r>
      <w:r>
        <w:rPr>
          <w:rFonts w:ascii="宋体" w:hAnsi="宋体" w:cs="宋体" w:eastAsia="宋体" w:hint="default"/>
          <w:w w:val="100"/>
        </w:rPr>
        <w:t> </w:t>
      </w:r>
      <w:r>
        <w:rPr/>
        <w:t>不适用</w:t>
      </w:r>
      <w:r>
        <w:rPr>
          <w:rFonts w:ascii="宋体" w:hAnsi="宋体" w:cs="宋体" w:eastAsia="宋体" w:hint="default"/>
        </w:rPr>
        <w:t> </w:t>
      </w:r>
    </w:p>
    <w:p>
      <w:pPr>
        <w:pStyle w:val="Heading4"/>
        <w:spacing w:line="300" w:lineRule="auto" w:before="31"/>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收到的其他与投资</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4"/>
          <w:w w:val="99"/>
        </w:rPr>
        <w:t>.</w:t>
      </w:r>
      <w:r>
        <w:rPr>
          <w:w w:val="100"/>
        </w:rPr>
        <w:t>支付的其他与投资</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4"/>
          <w:w w:val="99"/>
        </w:rPr>
        <w:t>.</w:t>
      </w:r>
      <w:r>
        <w:rPr>
          <w:w w:val="100"/>
        </w:rPr>
        <w:t>收到的其他与筹资</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4"/>
          <w:w w:val="99"/>
        </w:rPr>
        <w:t>.</w:t>
      </w:r>
      <w:r>
        <w:rPr>
          <w:w w:val="100"/>
        </w:rPr>
        <w:t>支付的其他与筹资</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107" w:space="2415"/>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支付上市发行股票的费用</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1,500,000.00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1,500,000.00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90" w:lineRule="auto" w:before="56"/>
        <w:ind w:right="0"/>
        <w:jc w:val="left"/>
      </w:pPr>
      <w:r>
        <w:rPr/>
        <w:t>支付的其他与筹资活动有关的现金说明：</w:t>
      </w:r>
      <w:r>
        <w:rPr>
          <w:rFonts w:ascii="宋体" w:hAnsi="宋体" w:cs="宋体" w:eastAsia="宋体" w:hint="default"/>
          <w:w w:val="100"/>
        </w:rPr>
        <w:t> </w:t>
      </w:r>
      <w:r>
        <w:rPr/>
        <w:t>不适用</w:t>
      </w:r>
    </w:p>
    <w:p>
      <w:pPr>
        <w:pStyle w:val="BodyText"/>
        <w:spacing w:line="227" w:lineRule="exact"/>
        <w:ind w:right="0"/>
        <w:jc w:val="left"/>
        <w:rPr>
          <w:rFonts w:ascii="宋体" w:hAnsi="宋体" w:cs="宋体" w:eastAsia="宋体" w:hint="default"/>
        </w:rPr>
      </w:pPr>
      <w:r>
        <w:rPr>
          <w:rFonts w:ascii="宋体"/>
          <w:w w:val="100"/>
        </w:rPr>
        <w:t> </w:t>
      </w:r>
    </w:p>
    <w:p>
      <w:pPr>
        <w:pStyle w:val="Heading4"/>
        <w:spacing w:line="290" w:lineRule="auto" w:before="58"/>
        <w:ind w:right="0"/>
        <w:jc w:val="left"/>
        <w:rPr>
          <w:rFonts w:ascii="宋体" w:hAnsi="宋体" w:cs="宋体" w:eastAsia="宋体" w:hint="default"/>
          <w:b w:val="0"/>
          <w:bCs w:val="0"/>
        </w:rPr>
      </w:pPr>
      <w:r>
        <w:rPr>
          <w:rFonts w:ascii="宋体" w:hAnsi="宋体" w:cs="宋体" w:eastAsia="宋体" w:hint="default"/>
        </w:rPr>
        <w:t>77</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107" w:space="241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5"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19,349,118.49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27,383,683.77</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7,080,920.48</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信用减值损失</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9,369,321.66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6,249,844.39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7,598,292.80</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3,332,326.50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3,106,089.79</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5,522,073.98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5,744,433.09</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-52,076,706.05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-111,261.22</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资产</w:t>
            </w:r>
            <w:r>
              <w:rPr>
                <w:rFonts w:ascii="宋体" w:hAnsi="宋体" w:cs="宋体" w:eastAsia="宋体" w:hint="default"/>
                <w:spacing w:val="-3"/>
                <w:w w:val="100"/>
                <w:sz w:val="21"/>
                <w:szCs w:val="21"/>
              </w:rPr>
              <w:t>的</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7"/>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214,392.67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247,708.33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66,893.79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-1,838,324.85</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存货</w:t>
            </w:r>
            <w:r>
              <w:rPr>
                <w:rFonts w:ascii="宋体" w:hAnsi="宋体" w:cs="宋体" w:eastAsia="宋体" w:hint="default"/>
                <w:spacing w:val="-3"/>
                <w:w w:val="100"/>
                <w:sz w:val="21"/>
                <w:szCs w:val="21"/>
              </w:rPr>
              <w:t>的</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7"/>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-84,056,280.85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2,310,741.42</w:t>
            </w:r>
            <w:r>
              <w:rPr>
                <w:rFonts w:ascii="宋体"/>
                <w:sz w:val="21"/>
              </w:rPr>
              <w:t> </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17,045,946.47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-71,434,394.89</w:t>
            </w:r>
            <w:r>
              <w:rPr>
                <w:rFonts w:ascii="宋体"/>
                <w:b/>
                <w:w w:val="99"/>
                <w:sz w:val="21"/>
              </w:rPr>
              <w:t> </w:t>
            </w:r>
            <w:r>
              <w:rPr>
                <w:rFonts w:ascii="宋体"/>
                <w:sz w:val="21"/>
              </w:rPr>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31,493,460.54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-25,689,828.35</w:t>
            </w:r>
            <w:r>
              <w:rPr>
                <w:rFonts w:ascii="宋体"/>
                <w:b/>
                <w:w w:val="99"/>
                <w:sz w:val="21"/>
              </w:rPr>
              <w:t> </w:t>
            </w:r>
            <w:r>
              <w:rPr>
                <w:rFonts w:ascii="宋体"/>
                <w:sz w:val="21"/>
              </w:rPr>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-43,241,900.08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-45,849,647.96</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85,301,970.69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191,713,826.32</w:t>
            </w:r>
            <w:r>
              <w:rPr>
                <w:rFonts w:ascii="宋体"/>
                <w:sz w:val="21"/>
              </w:rPr>
              <w:t> </w:t>
            </w: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191,713,826.32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277,015,544.24</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-106,411,855.63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-85,301,717.92</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本期收到的处置子</w:t>
      </w:r>
      <w:r>
        <w:rPr>
          <w:spacing w:val="-3"/>
          <w:w w:val="100"/>
        </w:rPr>
        <w:t>公</w:t>
      </w:r>
      <w:r>
        <w:rPr>
          <w:w w:val="100"/>
        </w:rPr>
        <w:t>司</w:t>
      </w:r>
      <w:r>
        <w:rPr>
          <w:spacing w:val="-3"/>
          <w:w w:val="100"/>
        </w:rPr>
        <w:t>的</w:t>
      </w:r>
      <w:r>
        <w:rPr>
          <w:w w:val="100"/>
        </w:rPr>
        <w:t>现金净</w:t>
      </w:r>
      <w:r>
        <w:rPr>
          <w:spacing w:val="-2"/>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4"/>
          <w:w w:val="99"/>
        </w:rPr>
        <w:t>.</w:t>
      </w:r>
      <w:r>
        <w:rPr>
          <w:w w:val="100"/>
        </w:rPr>
        <w:t>现金和现金等价物</w:t>
      </w:r>
      <w:r>
        <w:rPr>
          <w:spacing w:val="-3"/>
          <w:w w:val="100"/>
        </w:rPr>
        <w:t>的</w:t>
      </w:r>
      <w:r>
        <w:rPr>
          <w:w w:val="100"/>
        </w:rPr>
        <w:t>构</w:t>
      </w:r>
      <w:r>
        <w:rPr>
          <w:spacing w:val="-2"/>
          <w:w w:val="100"/>
        </w:rPr>
        <w:t>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9"/>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913" w:space="2609"/>
            <w:col w:w="2768"/>
          </w:cols>
        </w:sectPr>
      </w:pP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4940"/>
        <w:gridCol w:w="2033"/>
        <w:gridCol w:w="2077"/>
      </w:tblGrid>
      <w:tr>
        <w:trPr>
          <w:trHeight w:val="295"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4"/>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9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85,301,970.69</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191,713,826.32</w:t>
            </w:r>
            <w:r>
              <w:rPr>
                <w:rFonts w:ascii="宋体"/>
                <w:sz w:val="21"/>
              </w:rPr>
              <w:t> </w:t>
            </w:r>
          </w:p>
        </w:tc>
      </w:tr>
      <w:tr>
        <w:trPr>
          <w:trHeight w:val="295"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84,710,143.84</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191,707,826.31</w:t>
            </w:r>
            <w:r>
              <w:rPr>
                <w:rFonts w:ascii="宋体"/>
                <w:sz w:val="21"/>
              </w:rPr>
              <w:t> </w:t>
            </w:r>
          </w:p>
        </w:tc>
      </w:tr>
      <w:tr>
        <w:trPr>
          <w:trHeight w:val="29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可随时用于支付的其他货币资金</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591,826.85</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6,000.01</w:t>
            </w:r>
            <w:r>
              <w:rPr>
                <w:rFonts w:ascii="宋体"/>
                <w:sz w:val="21"/>
              </w:rPr>
              <w:t> </w:t>
            </w:r>
          </w:p>
        </w:tc>
      </w:tr>
      <w:tr>
        <w:trPr>
          <w:trHeight w:val="295"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可用于支付的存放中央银行款项</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bl>
    <w:p>
      <w:pPr>
        <w:spacing w:after="0" w:line="248"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940"/>
        <w:gridCol w:w="2033"/>
        <w:gridCol w:w="2077"/>
      </w:tblGrid>
      <w:tr>
        <w:trPr>
          <w:trHeight w:val="296"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85,301,970.69</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191,713,826.32</w:t>
            </w:r>
            <w:r>
              <w:rPr>
                <w:rFonts w:ascii="宋体"/>
                <w:sz w:val="21"/>
              </w:rPr>
              <w:t> </w:t>
            </w:r>
          </w:p>
        </w:tc>
      </w:tr>
      <w:tr>
        <w:trPr>
          <w:trHeight w:val="55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其中：母公司或集团内子公司使用受限制的现金和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现金等价物</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40" w:lineRule="auto" w:before="58"/>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8"/>
        <w:ind w:right="0"/>
        <w:jc w:val="left"/>
        <w:rPr>
          <w:rFonts w:ascii="宋体" w:hAnsi="宋体" w:cs="宋体" w:eastAsia="宋体" w:hint="default"/>
        </w:rPr>
      </w:pPr>
      <w:r>
        <w:rPr>
          <w:rFonts w:ascii="宋体"/>
          <w:w w:val="100"/>
        </w:rPr>
        <w:t> </w:t>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78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pStyle w:val="BodyText"/>
        <w:spacing w:line="22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FF"/>
        </w:rPr>
        <w:t> </w:t>
      </w:r>
      <w:r>
        <w:rPr>
          <w:rFonts w:ascii="宋体" w:hAnsi="宋体" w:cs="宋体" w:eastAsia="宋体" w:hint="default"/>
        </w:rPr>
      </w:r>
    </w:p>
    <w:p>
      <w:pPr>
        <w:pStyle w:val="BodyText"/>
        <w:spacing w:line="275"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79</w:t>
      </w:r>
      <w:r>
        <w:rPr/>
        <w:t>、</w:t>
      </w:r>
      <w:r>
        <w:rPr>
          <w:spacing w:val="-27"/>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90" w:lineRule="auto" w:before="58"/>
        <w:ind w:right="6900"/>
        <w:jc w:val="left"/>
        <w:rPr>
          <w:rFonts w:ascii="宋体" w:hAnsi="宋体" w:cs="宋体" w:eastAsia="宋体" w:hint="default"/>
          <w:b w:val="0"/>
          <w:bCs w:val="0"/>
        </w:rPr>
      </w:pPr>
      <w:r>
        <w:rPr>
          <w:rFonts w:ascii="宋体" w:hAnsi="宋体" w:cs="宋体" w:eastAsia="宋体" w:hint="default"/>
        </w:rPr>
        <w:t>80</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110"/>
        <w:jc w:val="left"/>
        <w:rPr>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境外经营实体说明</w:t>
      </w:r>
      <w:r>
        <w:rPr>
          <w:spacing w:val="-10"/>
          <w:w w:val="100"/>
        </w:rPr>
        <w:t>，</w:t>
      </w:r>
      <w:r>
        <w:rPr>
          <w:w w:val="100"/>
        </w:rPr>
        <w:t>包</w:t>
      </w:r>
      <w:r>
        <w:rPr>
          <w:spacing w:val="-3"/>
          <w:w w:val="100"/>
        </w:rPr>
        <w:t>括</w:t>
      </w:r>
      <w:r>
        <w:rPr>
          <w:w w:val="100"/>
        </w:rPr>
        <w:t>对于重要的境外经</w:t>
      </w:r>
      <w:r>
        <w:rPr>
          <w:spacing w:val="-3"/>
          <w:w w:val="100"/>
        </w:rPr>
        <w:t>营</w:t>
      </w:r>
      <w:r>
        <w:rPr>
          <w:w w:val="100"/>
        </w:rPr>
        <w:t>实</w:t>
      </w:r>
      <w:r>
        <w:rPr>
          <w:spacing w:val="-3"/>
          <w:w w:val="100"/>
        </w:rPr>
        <w:t>体</w:t>
      </w:r>
      <w:r>
        <w:rPr>
          <w:spacing w:val="-10"/>
          <w:w w:val="100"/>
        </w:rPr>
        <w:t>，</w:t>
      </w:r>
      <w:r>
        <w:rPr>
          <w:w w:val="100"/>
        </w:rPr>
        <w:t>应披露其境外主要经</w:t>
      </w:r>
      <w:r>
        <w:rPr>
          <w:spacing w:val="-3"/>
          <w:w w:val="100"/>
        </w:rPr>
        <w:t>营</w:t>
      </w:r>
      <w:r>
        <w:rPr>
          <w:w w:val="100"/>
        </w:rPr>
        <w:t>地</w:t>
      </w:r>
      <w:r>
        <w:rPr>
          <w:spacing w:val="-10"/>
          <w:w w:val="100"/>
        </w:rPr>
        <w:t>、</w:t>
      </w:r>
      <w:r>
        <w:rPr>
          <w:w w:val="100"/>
        </w:rPr>
        <w:t>记账本位币</w:t>
      </w:r>
      <w:r>
        <w:rPr>
          <w:b w:val="0"/>
          <w:bCs w:val="0"/>
          <w:w w:val="100"/>
        </w:rPr>
      </w:r>
    </w:p>
    <w:p>
      <w:pPr>
        <w:pStyle w:val="Heading4"/>
        <w:spacing w:line="227" w:lineRule="exact" w:before="0"/>
        <w:ind w:left="645" w:right="0"/>
        <w:jc w:val="left"/>
        <w:rPr>
          <w:rFonts w:ascii="宋体" w:hAnsi="宋体" w:cs="宋体" w:eastAsia="宋体" w:hint="default"/>
          <w:b w:val="0"/>
          <w:bCs w:val="0"/>
        </w:rPr>
      </w:pP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81</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90" w:lineRule="auto" w:before="58"/>
        <w:ind w:right="6900"/>
        <w:jc w:val="left"/>
        <w:rPr>
          <w:rFonts w:ascii="宋体" w:hAnsi="宋体" w:cs="宋体" w:eastAsia="宋体" w:hint="default"/>
          <w:b w:val="0"/>
          <w:bCs w:val="0"/>
        </w:rPr>
      </w:pPr>
      <w:r>
        <w:rPr>
          <w:rFonts w:ascii="宋体" w:hAnsi="宋体" w:cs="宋体" w:eastAsia="宋体" w:hint="default"/>
        </w:rPr>
        <w:t>82</w:t>
      </w:r>
      <w:r>
        <w:rPr/>
        <w:t>、</w:t>
      </w:r>
      <w:r>
        <w:rPr>
          <w:spacing w:val="-25"/>
        </w:rPr>
        <w:t> </w:t>
      </w:r>
      <w:r>
        <w:rPr/>
        <w:t>政府补助</w:t>
      </w:r>
      <w:r>
        <w:rPr>
          <w:w w:val="100"/>
        </w:rPr>
        <w:t> </w:t>
      </w: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before="22"/>
        <w:ind w:left="6739" w:right="127" w:firstLine="2311"/>
        <w:jc w:val="righ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w w:val="100"/>
        </w:rPr>
        <w:t> </w:t>
      </w:r>
      <w:r>
        <w:rPr>
          <w:rFonts w:ascii="宋体" w:hAnsi="宋体" w:cs="宋体" w:eastAsia="宋体" w:hint="default"/>
          <w:spacing w:val="-3"/>
          <w:w w:val="100"/>
        </w:rPr>
        <w:t> </w:t>
      </w:r>
      <w:r>
        <w:rPr>
          <w:w w:val="100"/>
        </w:rPr>
        <w:t>币</w:t>
      </w:r>
      <w:r>
        <w:rPr>
          <w:spacing w:val="-3"/>
          <w:w w:val="100"/>
        </w:rPr>
        <w:t>种</w:t>
      </w:r>
      <w:r>
        <w:rPr>
          <w:spacing w:val="-1"/>
          <w:w w:val="100"/>
        </w:rPr>
        <w:t>：</w:t>
      </w:r>
      <w:r>
        <w:rPr>
          <w:spacing w:val="-3"/>
          <w:w w:val="100"/>
        </w:rPr>
        <w:t>人</w:t>
      </w:r>
      <w:r>
        <w:rPr>
          <w:w w:val="100"/>
        </w:rPr>
        <w:t>民</w:t>
      </w:r>
      <w:r>
        <w:rPr>
          <w:spacing w:val="-3"/>
          <w:w w:val="100"/>
        </w:rPr>
        <w:t>币</w:t>
      </w:r>
      <w:r>
        <w:rPr>
          <w:rFonts w:ascii="宋体" w:hAnsi="宋体" w:cs="宋体" w:eastAsia="宋体" w:hint="default"/>
          <w:w w:val="100"/>
        </w:rPr>
        <w:t> </w:t>
      </w:r>
    </w:p>
    <w:tbl>
      <w:tblPr>
        <w:tblW w:w="0" w:type="auto"/>
        <w:jc w:val="left"/>
        <w:tblInd w:w="105" w:type="dxa"/>
        <w:tblLayout w:type="fixed"/>
        <w:tblCellMar>
          <w:top w:w="0" w:type="dxa"/>
          <w:left w:w="0" w:type="dxa"/>
          <w:bottom w:w="0" w:type="dxa"/>
          <w:right w:w="0" w:type="dxa"/>
        </w:tblCellMar>
        <w:tblLook w:val="01E0"/>
      </w:tblPr>
      <w:tblGrid>
        <w:gridCol w:w="3793"/>
        <w:gridCol w:w="1848"/>
        <w:gridCol w:w="1560"/>
        <w:gridCol w:w="1849"/>
      </w:tblGrid>
      <w:tr>
        <w:trPr>
          <w:trHeight w:val="55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7"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1"/>
              <w:jc w:val="right"/>
              <w:rPr>
                <w:rFonts w:ascii="宋体" w:hAnsi="宋体" w:cs="宋体" w:eastAsia="宋体" w:hint="default"/>
                <w:sz w:val="21"/>
                <w:szCs w:val="21"/>
              </w:rPr>
            </w:pPr>
            <w:r>
              <w:rPr>
                <w:rFonts w:ascii="宋体" w:hAnsi="宋体" w:cs="宋体" w:eastAsia="宋体" w:hint="default"/>
                <w:spacing w:val="-2"/>
                <w:sz w:val="21"/>
                <w:szCs w:val="21"/>
              </w:rPr>
              <w:t>列报项目</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计入当期损益的</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557"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26"/>
                <w:sz w:val="21"/>
                <w:szCs w:val="21"/>
              </w:rPr>
              <w:t> </w:t>
            </w:r>
            <w:r>
              <w:rPr>
                <w:rFonts w:ascii="宋体" w:hAnsi="宋体" w:cs="宋体" w:eastAsia="宋体" w:hint="default"/>
                <w:spacing w:val="-5"/>
                <w:sz w:val="21"/>
                <w:szCs w:val="21"/>
              </w:rPr>
              <w:t>年度中央文化产业专项资金（中韩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文化交流项目</w:t>
            </w:r>
            <w:r>
              <w:rPr>
                <w:rFonts w:ascii="宋体" w:hAnsi="宋体" w:cs="宋体" w:eastAsia="宋体" w:hint="default"/>
                <w:sz w:val="21"/>
                <w:szCs w:val="21"/>
              </w:rPr>
              <w:t>-</w:t>
            </w:r>
            <w:r>
              <w:rPr>
                <w:rFonts w:ascii="宋体" w:hAnsi="宋体" w:cs="宋体" w:eastAsia="宋体" w:hint="default"/>
                <w:sz w:val="21"/>
                <w:szCs w:val="21"/>
              </w:rPr>
              <w:t>出道）</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1"/>
              <w:jc w:val="right"/>
              <w:rPr>
                <w:rFonts w:ascii="宋体" w:hAnsi="宋体" w:cs="宋体" w:eastAsia="宋体" w:hint="default"/>
                <w:sz w:val="21"/>
                <w:szCs w:val="21"/>
              </w:rPr>
            </w:pPr>
            <w:r>
              <w:rPr>
                <w:rFonts w:ascii="宋体" w:hAnsi="宋体" w:cs="宋体" w:eastAsia="宋体" w:hint="default"/>
                <w:spacing w:val="-2"/>
                <w:sz w:val="21"/>
                <w:szCs w:val="21"/>
              </w:rPr>
              <w:t>递延收益</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4,500,000.00</w:t>
            </w:r>
            <w:r>
              <w:rPr>
                <w:rFonts w:ascii="宋体"/>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年省文化产业发展专项资金</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r>
      <w:tr>
        <w:trPr>
          <w:trHeight w:val="55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4"/>
                <w:sz w:val="21"/>
                <w:szCs w:val="21"/>
              </w:rPr>
              <w:t> </w:t>
            </w:r>
            <w:r>
              <w:rPr>
                <w:rFonts w:ascii="宋体" w:hAnsi="宋体" w:cs="宋体" w:eastAsia="宋体" w:hint="default"/>
                <w:spacing w:val="4"/>
                <w:sz w:val="21"/>
                <w:szCs w:val="21"/>
              </w:rPr>
              <w:t>年度长沙市文化产业发展专项资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1"/>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r>
      <w:tr>
        <w:trPr>
          <w:trHeight w:val="828"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20"/>
                <w:sz w:val="21"/>
                <w:szCs w:val="21"/>
              </w:rPr>
              <w:t>年度长沙市文化产业专项资金</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1"/>
                <w:sz w:val="21"/>
                <w:szCs w:val="21"/>
              </w:rPr>
              <w:t>“长沙数字烟花产业升级及出口”项目</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子项目资金</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750,000.00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1"/>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750,000.00</w:t>
            </w:r>
            <w:r>
              <w:rPr>
                <w:rFonts w:ascii="宋体"/>
                <w:sz w:val="21"/>
              </w:rPr>
              <w:t> </w:t>
            </w:r>
          </w:p>
        </w:tc>
      </w:tr>
      <w:tr>
        <w:trPr>
          <w:trHeight w:val="55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4"/>
                <w:sz w:val="21"/>
                <w:szCs w:val="21"/>
              </w:rPr>
              <w:t> </w:t>
            </w:r>
            <w:r>
              <w:rPr>
                <w:rFonts w:ascii="宋体" w:hAnsi="宋体" w:cs="宋体" w:eastAsia="宋体" w:hint="default"/>
                <w:spacing w:val="4"/>
                <w:sz w:val="21"/>
                <w:szCs w:val="21"/>
              </w:rPr>
              <w:t>年湖南省移动互联网产业发展专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项资金</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1"/>
              <w:jc w:val="right"/>
              <w:rPr>
                <w:rFonts w:ascii="宋体" w:hAnsi="宋体" w:cs="宋体" w:eastAsia="宋体" w:hint="default"/>
                <w:sz w:val="21"/>
                <w:szCs w:val="21"/>
              </w:rPr>
            </w:pPr>
            <w:r>
              <w:rPr>
                <w:rFonts w:ascii="宋体" w:hAnsi="宋体" w:cs="宋体" w:eastAsia="宋体" w:hint="default"/>
                <w:spacing w:val="-2"/>
                <w:sz w:val="21"/>
                <w:szCs w:val="21"/>
              </w:rPr>
              <w:t>递延收益</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710,526.32</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长沙市知识产权运营服务体系建设项目</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pacing w:val="-2"/>
                <w:sz w:val="21"/>
                <w:szCs w:val="21"/>
              </w:rPr>
              <w:t>递延收益</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w:t>
            </w:r>
            <w:r>
              <w:rPr>
                <w:rFonts w:ascii="宋体"/>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越过山丘电视剧推广会补贴</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793"/>
        <w:gridCol w:w="1848"/>
        <w:gridCol w:w="1560"/>
        <w:gridCol w:w="1849"/>
      </w:tblGrid>
      <w:tr>
        <w:trPr>
          <w:trHeight w:val="28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朗读者（第一季）补贴</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2"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60,000.00</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长沙市就业服务局高校就业见习补贴</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210,140.00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210,140.00</w:t>
            </w:r>
            <w:r>
              <w:rPr>
                <w:rFonts w:ascii="宋体"/>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手续费返还</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156,173.13</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156,173.13</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71,826.30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2"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71,826.30</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增值税优惠减免</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733,644.90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733,644.90</w:t>
            </w:r>
            <w:r>
              <w:rPr>
                <w:rFonts w:ascii="宋体"/>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长沙市知识产权局著作权登记费用补助</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71,840.00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71,840.00</w:t>
            </w:r>
            <w:r>
              <w:rPr>
                <w:rFonts w:ascii="宋体"/>
                <w:sz w:val="21"/>
              </w:rPr>
              <w:t> </w:t>
            </w:r>
          </w:p>
        </w:tc>
      </w:tr>
      <w:tr>
        <w:trPr>
          <w:trHeight w:val="55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4"/>
                <w:sz w:val="21"/>
                <w:szCs w:val="21"/>
              </w:rPr>
              <w:t> </w:t>
            </w:r>
            <w:r>
              <w:rPr>
                <w:rFonts w:ascii="宋体" w:hAnsi="宋体" w:cs="宋体" w:eastAsia="宋体" w:hint="default"/>
                <w:spacing w:val="4"/>
                <w:sz w:val="21"/>
                <w:szCs w:val="21"/>
              </w:rPr>
              <w:t>年度长沙移动互联网产业发展专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项资金</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23,809.52</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中国青年动漫创新创业大赛奖金</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2"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5,000.00</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湖南省服务业发展专项资金</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960,000.00</w:t>
            </w:r>
            <w:r>
              <w:rPr>
                <w:rFonts w:ascii="宋体"/>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住房租金补贴</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113,128.00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113,128.00</w:t>
            </w:r>
            <w:r>
              <w:rPr>
                <w:rFonts w:ascii="宋体"/>
                <w:sz w:val="21"/>
              </w:rPr>
              <w:t> </w:t>
            </w:r>
          </w:p>
        </w:tc>
      </w:tr>
      <w:tr>
        <w:trPr>
          <w:trHeight w:val="55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长沙市天心区人民政府金融工作办公室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补助</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7"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500,000.00</w:t>
            </w:r>
            <w:r>
              <w:rPr>
                <w:rFonts w:ascii="宋体"/>
                <w:sz w:val="21"/>
              </w:rPr>
              <w:t> </w:t>
            </w:r>
          </w:p>
        </w:tc>
      </w:tr>
      <w:tr>
        <w:trPr>
          <w:trHeight w:val="28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4,871,752.33</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11,266,088.17</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59"/>
        <w:ind w:right="738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w w:val="100"/>
        </w:rPr>
        <w:t> </w:t>
      </w:r>
      <w:r>
        <w:rPr>
          <w:rFonts w:ascii="宋体" w:hAnsi="宋体" w:cs="宋体" w:eastAsia="宋体" w:hint="default"/>
          <w:w w:val="100"/>
        </w:rPr>
        <w:t> </w:t>
      </w:r>
      <w:r>
        <w:rPr/>
        <w:t>不适用</w:t>
      </w:r>
      <w:r>
        <w:rPr>
          <w:rFonts w:ascii="宋体" w:hAnsi="宋体" w:cs="宋体" w:eastAsia="宋体" w:hint="default"/>
        </w:rPr>
        <w:t> </w:t>
      </w:r>
    </w:p>
    <w:p>
      <w:pPr>
        <w:pStyle w:val="Heading4"/>
        <w:spacing w:line="240" w:lineRule="auto" w:before="59"/>
        <w:ind w:right="0"/>
        <w:jc w:val="left"/>
        <w:rPr>
          <w:b w:val="0"/>
          <w:bCs w:val="0"/>
        </w:rPr>
      </w:pPr>
      <w:r>
        <w:rPr>
          <w:rFonts w:ascii="宋体" w:hAnsi="宋体" w:cs="宋体" w:eastAsia="宋体" w:hint="default"/>
        </w:rPr>
        <w:t>83</w:t>
      </w:r>
      <w:r>
        <w:rPr/>
        <w:t>、</w:t>
      </w:r>
      <w:r>
        <w:rPr>
          <w:spacing w:val="-26"/>
        </w:rPr>
        <w:t> </w:t>
      </w:r>
      <w:r>
        <w:rPr/>
        <w:t>其他</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t>八、</w:t>
      </w:r>
      <w:r>
        <w:rPr>
          <w:spacing w:val="-102"/>
        </w:rPr>
        <w:t> </w:t>
      </w:r>
      <w:r>
        <w:rPr>
          <w:rFonts w:ascii="宋体" w:hAnsi="宋体" w:cs="宋体" w:eastAsia="宋体" w:hint="default"/>
          <w:spacing w:val="-102"/>
        </w:rPr>
      </w:r>
      <w:r>
        <w:rPr/>
        <w:t>合并范围的变更</w:t>
      </w:r>
      <w:r>
        <w:rPr>
          <w:b w:val="0"/>
          <w:bCs w:val="0"/>
        </w:rPr>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73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反向购买</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580" w:right="1040"/>
        </w:sectPr>
      </w:pPr>
    </w:p>
    <w:p>
      <w:pPr>
        <w:spacing w:before="20"/>
        <w:ind w:left="6392" w:right="6498"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1pt;height:.75pt;mso-position-horizontal-relative:char;mso-position-vertical-relative:line" coordorigin="0,0" coordsize="13922,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9"/>
          <w:footerReference w:type="default" r:id="rId80"/>
          <w:pgSz w:w="16840" w:h="11910" w:orient="landscape"/>
          <w:pgMar w:header="0" w:footer="0" w:top="800" w:bottom="280" w:left="1300" w:right="1300"/>
        </w:sectPr>
      </w:pPr>
    </w:p>
    <w:p>
      <w:pPr>
        <w:spacing w:line="290" w:lineRule="auto" w:before="169"/>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BodyText"/>
        <w:spacing w:line="229" w:lineRule="exact"/>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140"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300"/>
          <w:cols w:num="2" w:equalWidth="0">
            <w:col w:w="5081" w:space="6693"/>
            <w:col w:w="2466"/>
          </w:cols>
        </w:sectPr>
      </w:pP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857"/>
        <w:gridCol w:w="758"/>
        <w:gridCol w:w="950"/>
        <w:gridCol w:w="842"/>
        <w:gridCol w:w="1090"/>
        <w:gridCol w:w="1142"/>
        <w:gridCol w:w="1426"/>
        <w:gridCol w:w="1100"/>
        <w:gridCol w:w="1164"/>
        <w:gridCol w:w="1150"/>
        <w:gridCol w:w="1263"/>
        <w:gridCol w:w="1296"/>
        <w:gridCol w:w="864"/>
      </w:tblGrid>
      <w:tr>
        <w:trPr>
          <w:trHeight w:val="1916"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317" w:right="0" w:hanging="315"/>
              <w:jc w:val="left"/>
              <w:rPr>
                <w:rFonts w:ascii="宋体" w:hAnsi="宋体" w:cs="宋体" w:eastAsia="宋体" w:hint="default"/>
                <w:sz w:val="21"/>
                <w:szCs w:val="21"/>
              </w:rPr>
            </w:pPr>
            <w:r>
              <w:rPr>
                <w:rFonts w:ascii="宋体" w:hAnsi="宋体" w:cs="宋体" w:eastAsia="宋体" w:hint="default"/>
                <w:sz w:val="21"/>
                <w:szCs w:val="21"/>
              </w:rPr>
              <w:t>子公司名</w:t>
            </w:r>
            <w:r>
              <w:rPr>
                <w:rFonts w:ascii="宋体" w:hAnsi="宋体" w:cs="宋体" w:eastAsia="宋体" w:hint="default"/>
                <w:w w:val="100"/>
                <w:sz w:val="21"/>
                <w:szCs w:val="21"/>
              </w:rPr>
              <w:t> </w:t>
            </w:r>
            <w:r>
              <w:rPr>
                <w:rFonts w:ascii="宋体" w:hAnsi="宋体" w:cs="宋体" w:eastAsia="宋体" w:hint="default"/>
                <w:sz w:val="21"/>
                <w:szCs w:val="21"/>
              </w:rPr>
              <w:t>称</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57" w:right="-10"/>
              <w:jc w:val="left"/>
              <w:rPr>
                <w:rFonts w:ascii="宋体" w:hAnsi="宋体" w:cs="宋体" w:eastAsia="宋体" w:hint="default"/>
                <w:sz w:val="21"/>
                <w:szCs w:val="21"/>
              </w:rPr>
            </w:pPr>
            <w:r>
              <w:rPr>
                <w:rFonts w:ascii="宋体" w:hAnsi="宋体" w:cs="宋体" w:eastAsia="宋体" w:hint="default"/>
                <w:sz w:val="21"/>
                <w:szCs w:val="21"/>
              </w:rPr>
              <w:t>股权处</w:t>
            </w:r>
            <w:r>
              <w:rPr>
                <w:rFonts w:ascii="宋体" w:hAnsi="宋体" w:cs="宋体" w:eastAsia="宋体" w:hint="default"/>
                <w:spacing w:val="-102"/>
                <w:sz w:val="21"/>
                <w:szCs w:val="21"/>
              </w:rPr>
              <w:t> </w:t>
            </w:r>
            <w:r>
              <w:rPr>
                <w:rFonts w:ascii="宋体" w:hAnsi="宋体" w:cs="宋体" w:eastAsia="宋体" w:hint="default"/>
                <w:sz w:val="21"/>
                <w:szCs w:val="21"/>
              </w:rPr>
              <w:t>置价款</w:t>
            </w:r>
            <w:r>
              <w:rPr>
                <w:rFonts w:ascii="宋体" w:hAnsi="宋体" w:cs="宋体" w:eastAsia="宋体" w:hint="default"/>
                <w:spacing w:val="-36"/>
                <w:sz w:val="21"/>
                <w:szCs w:val="21"/>
              </w:rPr>
              <w:t> </w:t>
            </w:r>
            <w:r>
              <w:rPr>
                <w:rFonts w:ascii="宋体" w:hAnsi="宋体" w:cs="宋体" w:eastAsia="宋体" w:hint="default"/>
                <w:sz w:val="21"/>
                <w:szCs w:val="21"/>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1" w:right="-8" w:firstLine="50"/>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100" w:right="-5"/>
              <w:jc w:val="left"/>
              <w:rPr>
                <w:rFonts w:ascii="宋体" w:hAnsi="宋体" w:cs="宋体" w:eastAsia="宋体" w:hint="default"/>
                <w:sz w:val="21"/>
                <w:szCs w:val="21"/>
              </w:rPr>
            </w:pPr>
            <w:r>
              <w:rPr>
                <w:rFonts w:ascii="宋体" w:hAnsi="宋体" w:cs="宋体" w:eastAsia="宋体" w:hint="default"/>
                <w:sz w:val="21"/>
                <w:szCs w:val="21"/>
              </w:rPr>
              <w:t>股权处</w:t>
            </w:r>
            <w:r>
              <w:rPr>
                <w:rFonts w:ascii="宋体" w:hAnsi="宋体" w:cs="宋体" w:eastAsia="宋体" w:hint="default"/>
                <w:spacing w:val="-102"/>
                <w:sz w:val="21"/>
                <w:szCs w:val="21"/>
              </w:rPr>
              <w:t> </w:t>
            </w:r>
            <w:r>
              <w:rPr>
                <w:rFonts w:ascii="宋体" w:hAnsi="宋体" w:cs="宋体" w:eastAsia="宋体" w:hint="default"/>
                <w:sz w:val="21"/>
                <w:szCs w:val="21"/>
              </w:rPr>
              <w:t>置方式</w:t>
            </w:r>
            <w:r>
              <w:rPr>
                <w:rFonts w:ascii="宋体" w:hAnsi="宋体" w:cs="宋体" w:eastAsia="宋体" w:hint="default"/>
                <w:sz w:val="21"/>
                <w:szCs w:val="21"/>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223" w:right="10" w:hanging="209"/>
              <w:jc w:val="left"/>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的时点</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40" w:right="36"/>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时点的确定</w:t>
            </w:r>
            <w:r>
              <w:rPr>
                <w:rFonts w:ascii="宋体" w:hAnsi="宋体" w:cs="宋体" w:eastAsia="宋体" w:hint="default"/>
                <w:w w:val="100"/>
                <w:sz w:val="21"/>
                <w:szCs w:val="21"/>
              </w:rPr>
              <w:t> </w:t>
            </w:r>
            <w:r>
              <w:rPr>
                <w:rFonts w:ascii="宋体" w:hAnsi="宋体" w:cs="宋体" w:eastAsia="宋体" w:hint="default"/>
                <w:sz w:val="21"/>
                <w:szCs w:val="21"/>
              </w:rPr>
              <w:t>依据</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76" w:right="74"/>
              <w:jc w:val="center"/>
              <w:rPr>
                <w:rFonts w:ascii="宋体" w:hAnsi="宋体" w:cs="宋体" w:eastAsia="宋体" w:hint="default"/>
                <w:sz w:val="21"/>
                <w:szCs w:val="21"/>
              </w:rPr>
            </w:pPr>
            <w:r>
              <w:rPr>
                <w:rFonts w:ascii="宋体" w:hAnsi="宋体" w:cs="宋体" w:eastAsia="宋体" w:hint="default"/>
                <w:spacing w:val="-1"/>
                <w:sz w:val="21"/>
                <w:szCs w:val="21"/>
              </w:rPr>
              <w:t>处置价款与处</w:t>
            </w:r>
            <w:r>
              <w:rPr>
                <w:rFonts w:ascii="宋体" w:hAnsi="宋体" w:cs="宋体" w:eastAsia="宋体" w:hint="default"/>
                <w:w w:val="100"/>
                <w:sz w:val="21"/>
                <w:szCs w:val="21"/>
              </w:rPr>
              <w:t> </w:t>
            </w:r>
            <w:r>
              <w:rPr>
                <w:rFonts w:ascii="宋体" w:hAnsi="宋体" w:cs="宋体" w:eastAsia="宋体" w:hint="default"/>
                <w:spacing w:val="-1"/>
                <w:sz w:val="21"/>
                <w:szCs w:val="21"/>
              </w:rPr>
              <w:t>置投资对应的</w:t>
            </w:r>
            <w:r>
              <w:rPr>
                <w:rFonts w:ascii="宋体" w:hAnsi="宋体" w:cs="宋体" w:eastAsia="宋体" w:hint="default"/>
                <w:w w:val="100"/>
                <w:sz w:val="21"/>
                <w:szCs w:val="21"/>
              </w:rPr>
              <w:t> </w:t>
            </w:r>
            <w:r>
              <w:rPr>
                <w:rFonts w:ascii="宋体" w:hAnsi="宋体" w:cs="宋体" w:eastAsia="宋体" w:hint="default"/>
                <w:spacing w:val="-1"/>
                <w:sz w:val="21"/>
                <w:szCs w:val="21"/>
              </w:rPr>
              <w:t>合并财务报表</w:t>
            </w:r>
            <w:r>
              <w:rPr>
                <w:rFonts w:ascii="宋体" w:hAnsi="宋体" w:cs="宋体" w:eastAsia="宋体" w:hint="default"/>
                <w:w w:val="100"/>
                <w:sz w:val="21"/>
                <w:szCs w:val="21"/>
              </w:rPr>
              <w:t> </w:t>
            </w:r>
            <w:r>
              <w:rPr>
                <w:rFonts w:ascii="宋体" w:hAnsi="宋体" w:cs="宋体" w:eastAsia="宋体" w:hint="default"/>
                <w:spacing w:val="-1"/>
                <w:sz w:val="21"/>
                <w:szCs w:val="21"/>
              </w:rPr>
              <w:t>层面享有该子</w:t>
            </w:r>
            <w:r>
              <w:rPr>
                <w:rFonts w:ascii="宋体" w:hAnsi="宋体" w:cs="宋体" w:eastAsia="宋体" w:hint="default"/>
                <w:w w:val="100"/>
                <w:sz w:val="21"/>
                <w:szCs w:val="21"/>
              </w:rPr>
              <w:t> </w:t>
            </w:r>
            <w:r>
              <w:rPr>
                <w:rFonts w:ascii="宋体" w:hAnsi="宋体" w:cs="宋体" w:eastAsia="宋体" w:hint="default"/>
                <w:spacing w:val="-1"/>
                <w:sz w:val="21"/>
                <w:szCs w:val="21"/>
              </w:rPr>
              <w:t>公司净资产份</w:t>
            </w:r>
            <w:r>
              <w:rPr>
                <w:rFonts w:ascii="宋体" w:hAnsi="宋体" w:cs="宋体" w:eastAsia="宋体" w:hint="default"/>
                <w:w w:val="100"/>
                <w:sz w:val="21"/>
                <w:szCs w:val="21"/>
              </w:rPr>
              <w:t> </w:t>
            </w:r>
            <w:r>
              <w:rPr>
                <w:rFonts w:ascii="宋体" w:hAnsi="宋体" w:cs="宋体" w:eastAsia="宋体" w:hint="default"/>
                <w:sz w:val="21"/>
                <w:szCs w:val="21"/>
              </w:rPr>
              <w:t>额的差额</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9" w:right="15"/>
              <w:jc w:val="both"/>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之日剩余股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权的比例</w:t>
            </w:r>
          </w:p>
          <w:p>
            <w:pPr>
              <w:pStyle w:val="TableParagraph"/>
              <w:spacing w:line="271" w:lineRule="exact"/>
              <w:ind w:left="28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52" w:right="45"/>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权的账面价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43" w:right="41"/>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权的公允价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0" w:right="96"/>
              <w:jc w:val="center"/>
              <w:rPr>
                <w:rFonts w:ascii="宋体" w:hAnsi="宋体" w:cs="宋体" w:eastAsia="宋体" w:hint="default"/>
                <w:sz w:val="21"/>
                <w:szCs w:val="21"/>
              </w:rPr>
            </w:pPr>
            <w:r>
              <w:rPr>
                <w:rFonts w:ascii="宋体" w:hAnsi="宋体" w:cs="宋体" w:eastAsia="宋体" w:hint="default"/>
                <w:sz w:val="21"/>
                <w:szCs w:val="21"/>
              </w:rPr>
              <w:t>按照公允价</w:t>
            </w:r>
            <w:r>
              <w:rPr>
                <w:rFonts w:ascii="宋体" w:hAnsi="宋体" w:cs="宋体" w:eastAsia="宋体" w:hint="default"/>
                <w:w w:val="100"/>
                <w:sz w:val="21"/>
                <w:szCs w:val="21"/>
              </w:rPr>
              <w:t> </w:t>
            </w:r>
            <w:r>
              <w:rPr>
                <w:rFonts w:ascii="宋体" w:hAnsi="宋体" w:cs="宋体" w:eastAsia="宋体" w:hint="default"/>
                <w:sz w:val="21"/>
                <w:szCs w:val="21"/>
              </w:rPr>
              <w:t>值重新计量</w:t>
            </w:r>
            <w:r>
              <w:rPr>
                <w:rFonts w:ascii="宋体" w:hAnsi="宋体" w:cs="宋体" w:eastAsia="宋体" w:hint="default"/>
                <w:w w:val="100"/>
                <w:sz w:val="21"/>
                <w:szCs w:val="21"/>
              </w:rPr>
              <w:t> </w:t>
            </w:r>
            <w:r>
              <w:rPr>
                <w:rFonts w:ascii="宋体" w:hAnsi="宋体" w:cs="宋体" w:eastAsia="宋体" w:hint="default"/>
                <w:sz w:val="21"/>
                <w:szCs w:val="21"/>
              </w:rPr>
              <w:t>剩余股权产</w:t>
            </w:r>
            <w:r>
              <w:rPr>
                <w:rFonts w:ascii="宋体" w:hAnsi="宋体" w:cs="宋体" w:eastAsia="宋体" w:hint="default"/>
                <w:w w:val="100"/>
                <w:sz w:val="21"/>
                <w:szCs w:val="21"/>
              </w:rPr>
              <w:t> </w:t>
            </w:r>
            <w:r>
              <w:rPr>
                <w:rFonts w:ascii="宋体" w:hAnsi="宋体" w:cs="宋体" w:eastAsia="宋体" w:hint="default"/>
                <w:sz w:val="21"/>
                <w:szCs w:val="21"/>
              </w:rPr>
              <w:t>生的利得或</w:t>
            </w:r>
            <w:r>
              <w:rPr>
                <w:rFonts w:ascii="宋体" w:hAnsi="宋体" w:cs="宋体" w:eastAsia="宋体" w:hint="default"/>
                <w:w w:val="100"/>
                <w:sz w:val="21"/>
                <w:szCs w:val="21"/>
              </w:rPr>
              <w:t> </w:t>
            </w:r>
            <w:r>
              <w:rPr>
                <w:rFonts w:ascii="宋体" w:hAnsi="宋体" w:cs="宋体" w:eastAsia="宋体" w:hint="default"/>
                <w:sz w:val="21"/>
                <w:szCs w:val="21"/>
              </w:rPr>
              <w:t>损失</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2" w:right="9"/>
              <w:jc w:val="center"/>
              <w:rPr>
                <w:rFonts w:ascii="宋体" w:hAnsi="宋体" w:cs="宋体" w:eastAsia="宋体" w:hint="default"/>
                <w:sz w:val="21"/>
                <w:szCs w:val="21"/>
              </w:rPr>
            </w:pPr>
            <w:r>
              <w:rPr>
                <w:rFonts w:ascii="宋体" w:hAnsi="宋体" w:cs="宋体" w:eastAsia="宋体" w:hint="default"/>
                <w:spacing w:val="-1"/>
                <w:sz w:val="21"/>
                <w:szCs w:val="21"/>
              </w:rPr>
              <w:t>丧失控制权之</w:t>
            </w:r>
            <w:r>
              <w:rPr>
                <w:rFonts w:ascii="宋体" w:hAnsi="宋体" w:cs="宋体" w:eastAsia="宋体" w:hint="default"/>
                <w:w w:val="100"/>
                <w:sz w:val="21"/>
                <w:szCs w:val="21"/>
              </w:rPr>
              <w:t> </w:t>
            </w:r>
            <w:r>
              <w:rPr>
                <w:rFonts w:ascii="宋体" w:hAnsi="宋体" w:cs="宋体" w:eastAsia="宋体" w:hint="default"/>
                <w:spacing w:val="-1"/>
                <w:sz w:val="21"/>
                <w:szCs w:val="21"/>
              </w:rPr>
              <w:t>日剩余股权公</w:t>
            </w:r>
            <w:r>
              <w:rPr>
                <w:rFonts w:ascii="宋体" w:hAnsi="宋体" w:cs="宋体" w:eastAsia="宋体" w:hint="default"/>
                <w:w w:val="100"/>
                <w:sz w:val="21"/>
                <w:szCs w:val="21"/>
              </w:rPr>
              <w:t> </w:t>
            </w:r>
            <w:r>
              <w:rPr>
                <w:rFonts w:ascii="宋体" w:hAnsi="宋体" w:cs="宋体" w:eastAsia="宋体" w:hint="default"/>
                <w:spacing w:val="-1"/>
                <w:sz w:val="21"/>
                <w:szCs w:val="21"/>
              </w:rPr>
              <w:t>允价值的确定</w:t>
            </w:r>
            <w:r>
              <w:rPr>
                <w:rFonts w:ascii="宋体" w:hAnsi="宋体" w:cs="宋体" w:eastAsia="宋体" w:hint="default"/>
                <w:w w:val="100"/>
                <w:sz w:val="21"/>
                <w:szCs w:val="21"/>
              </w:rPr>
              <w:t> </w:t>
            </w:r>
            <w:r>
              <w:rPr>
                <w:rFonts w:ascii="宋体" w:hAnsi="宋体" w:cs="宋体" w:eastAsia="宋体" w:hint="default"/>
                <w:spacing w:val="-1"/>
                <w:sz w:val="21"/>
                <w:szCs w:val="21"/>
              </w:rPr>
              <w:t>方法及主要假</w:t>
            </w:r>
            <w:r>
              <w:rPr>
                <w:rFonts w:ascii="宋体" w:hAnsi="宋体" w:cs="宋体" w:eastAsia="宋体" w:hint="default"/>
                <w:w w:val="100"/>
                <w:sz w:val="21"/>
                <w:szCs w:val="21"/>
              </w:rPr>
              <w:t> </w:t>
            </w:r>
            <w:r>
              <w:rPr>
                <w:rFonts w:ascii="宋体" w:hAnsi="宋体" w:cs="宋体" w:eastAsia="宋体" w:hint="default"/>
                <w:sz w:val="21"/>
                <w:szCs w:val="21"/>
              </w:rPr>
              <w:t>设</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 w:right="0"/>
              <w:jc w:val="both"/>
              <w:rPr>
                <w:rFonts w:ascii="宋体" w:hAnsi="宋体" w:cs="宋体" w:eastAsia="宋体" w:hint="default"/>
                <w:sz w:val="21"/>
                <w:szCs w:val="21"/>
              </w:rPr>
            </w:pPr>
            <w:r>
              <w:rPr>
                <w:rFonts w:ascii="宋体" w:hAnsi="宋体" w:cs="宋体" w:eastAsia="宋体" w:hint="default"/>
                <w:sz w:val="21"/>
                <w:szCs w:val="21"/>
              </w:rPr>
              <w:t>与原子公</w:t>
            </w:r>
          </w:p>
          <w:p>
            <w:pPr>
              <w:pStyle w:val="TableParagraph"/>
              <w:spacing w:line="237" w:lineRule="auto"/>
              <w:ind w:left="7" w:right="2"/>
              <w:jc w:val="both"/>
              <w:rPr>
                <w:rFonts w:ascii="宋体" w:hAnsi="宋体" w:cs="宋体" w:eastAsia="宋体" w:hint="default"/>
                <w:sz w:val="21"/>
                <w:szCs w:val="21"/>
              </w:rPr>
            </w:pPr>
            <w:r>
              <w:rPr>
                <w:rFonts w:ascii="宋体" w:hAnsi="宋体" w:cs="宋体" w:eastAsia="宋体" w:hint="default"/>
                <w:sz w:val="21"/>
                <w:szCs w:val="21"/>
              </w:rPr>
              <w:t>司股权投</w:t>
            </w:r>
            <w:r>
              <w:rPr>
                <w:rFonts w:ascii="宋体" w:hAnsi="宋体" w:cs="宋体" w:eastAsia="宋体" w:hint="default"/>
                <w:w w:val="100"/>
                <w:sz w:val="21"/>
                <w:szCs w:val="21"/>
              </w:rPr>
              <w:t> </w:t>
            </w:r>
            <w:r>
              <w:rPr>
                <w:rFonts w:ascii="宋体" w:hAnsi="宋体" w:cs="宋体" w:eastAsia="宋体" w:hint="default"/>
                <w:sz w:val="21"/>
                <w:szCs w:val="21"/>
              </w:rPr>
              <w:t>资相关的</w:t>
            </w:r>
            <w:r>
              <w:rPr>
                <w:rFonts w:ascii="宋体" w:hAnsi="宋体" w:cs="宋体" w:eastAsia="宋体" w:hint="default"/>
                <w:w w:val="100"/>
                <w:sz w:val="21"/>
                <w:szCs w:val="21"/>
              </w:rPr>
              <w:t> </w:t>
            </w: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收益转入</w:t>
            </w:r>
            <w:r>
              <w:rPr>
                <w:rFonts w:ascii="宋体" w:hAnsi="宋体" w:cs="宋体" w:eastAsia="宋体" w:hint="default"/>
                <w:w w:val="100"/>
                <w:sz w:val="21"/>
                <w:szCs w:val="21"/>
              </w:rPr>
              <w:t> </w:t>
            </w:r>
            <w:r>
              <w:rPr>
                <w:rFonts w:ascii="宋体" w:hAnsi="宋体" w:cs="宋体" w:eastAsia="宋体" w:hint="default"/>
                <w:sz w:val="21"/>
                <w:szCs w:val="21"/>
              </w:rPr>
              <w:t>投资损益</w:t>
            </w:r>
            <w:r>
              <w:rPr>
                <w:rFonts w:ascii="宋体" w:hAnsi="宋体" w:cs="宋体" w:eastAsia="宋体" w:hint="default"/>
                <w:w w:val="100"/>
                <w:sz w:val="21"/>
                <w:szCs w:val="21"/>
              </w:rPr>
              <w:t> </w:t>
            </w: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1099"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both"/>
              <w:rPr>
                <w:rFonts w:ascii="宋体" w:hAnsi="宋体" w:cs="宋体" w:eastAsia="宋体" w:hint="default"/>
                <w:sz w:val="21"/>
                <w:szCs w:val="21"/>
              </w:rPr>
            </w:pPr>
            <w:r>
              <w:rPr>
                <w:rFonts w:ascii="宋体" w:hAnsi="宋体" w:cs="宋体" w:eastAsia="宋体" w:hint="default"/>
                <w:sz w:val="21"/>
                <w:szCs w:val="21"/>
              </w:rPr>
              <w:t>湖南中广</w:t>
            </w:r>
          </w:p>
          <w:p>
            <w:pPr>
              <w:pStyle w:val="TableParagraph"/>
              <w:spacing w:line="237" w:lineRule="auto" w:before="2"/>
              <w:ind w:right="-2"/>
              <w:jc w:val="both"/>
              <w:rPr>
                <w:rFonts w:ascii="宋体" w:hAnsi="宋体" w:cs="宋体" w:eastAsia="宋体" w:hint="default"/>
                <w:sz w:val="21"/>
                <w:szCs w:val="21"/>
              </w:rPr>
            </w:pPr>
            <w:r>
              <w:rPr>
                <w:rFonts w:ascii="宋体" w:hAnsi="宋体" w:cs="宋体" w:eastAsia="宋体" w:hint="default"/>
                <w:sz w:val="21"/>
                <w:szCs w:val="21"/>
              </w:rPr>
              <w:t>优品电子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商务有限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1"/>
                <w:szCs w:val="31"/>
              </w:rPr>
            </w:pPr>
          </w:p>
          <w:p>
            <w:pPr>
              <w:pStyle w:val="TableParagraph"/>
              <w:spacing w:line="240" w:lineRule="auto"/>
              <w:ind w:left="232" w:right="0"/>
              <w:jc w:val="left"/>
              <w:rPr>
                <w:rFonts w:ascii="宋体" w:hAnsi="宋体" w:cs="宋体" w:eastAsia="宋体" w:hint="default"/>
                <w:sz w:val="21"/>
                <w:szCs w:val="21"/>
              </w:rPr>
            </w:pPr>
            <w:r>
              <w:rPr>
                <w:rFonts w:ascii="Times New Roman"/>
                <w:sz w:val="21"/>
              </w:rPr>
              <w:t>51.00</w:t>
            </w:r>
            <w:r>
              <w:rPr>
                <w:rFonts w:ascii="宋体"/>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减资</w:t>
            </w:r>
            <w:r>
              <w:rPr>
                <w:rFonts w:ascii="宋体" w:hAnsi="宋体" w:cs="宋体" w:eastAsia="宋体" w:hint="default"/>
                <w:sz w:val="21"/>
                <w:szCs w:val="21"/>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 w:right="-3"/>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股权变更</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7" w:right="0"/>
              <w:jc w:val="center"/>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6" w:right="0"/>
              <w:jc w:val="center"/>
              <w:rPr>
                <w:rFonts w:ascii="宋体" w:hAnsi="宋体" w:cs="宋体" w:eastAsia="宋体" w:hint="default"/>
                <w:sz w:val="21"/>
                <w:szCs w:val="21"/>
              </w:rPr>
            </w:pPr>
            <w:r>
              <w:rPr>
                <w:rFonts w:ascii="宋体"/>
                <w:w w:val="100"/>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r>
    </w:tbl>
    <w:p>
      <w:pPr>
        <w:pStyle w:val="BodyText"/>
        <w:spacing w:line="240" w:lineRule="exact"/>
        <w:ind w:left="140" w:right="0"/>
        <w:jc w:val="left"/>
        <w:rPr>
          <w:rFonts w:ascii="宋体" w:hAnsi="宋体" w:cs="宋体" w:eastAsia="宋体" w:hint="default"/>
        </w:rPr>
      </w:pPr>
      <w:r>
        <w:rPr>
          <w:rFonts w:ascii="宋体"/>
          <w:w w:val="100"/>
        </w:rPr>
        <w:t> </w:t>
      </w:r>
    </w:p>
    <w:p>
      <w:pPr>
        <w:pStyle w:val="BodyText"/>
        <w:spacing w:line="273" w:lineRule="exact"/>
        <w:ind w:left="140"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40" w:right="0"/>
        <w:jc w:val="left"/>
        <w:rPr>
          <w:rFonts w:ascii="宋体" w:hAnsi="宋体" w:cs="宋体" w:eastAsia="宋体" w:hint="default"/>
        </w:rPr>
      </w:pPr>
      <w:r>
        <w:rPr>
          <w:rFonts w:ascii="宋体" w:hAnsi="宋体" w:cs="宋体" w:eastAsia="宋体" w:hint="default"/>
          <w:w w:val="100"/>
        </w:rPr>
        <w:t>  </w:t>
      </w:r>
      <w:r>
        <w:rPr>
          <w:w w:val="100"/>
        </w:rPr>
        <w:t>是否</w:t>
      </w:r>
      <w:r>
        <w:rPr>
          <w:spacing w:val="-3"/>
          <w:w w:val="100"/>
        </w:rPr>
        <w:t>存</w:t>
      </w:r>
      <w:r>
        <w:rPr>
          <w:w w:val="100"/>
        </w:rPr>
        <w:t>在</w:t>
      </w:r>
      <w:r>
        <w:rPr>
          <w:spacing w:val="-3"/>
          <w:w w:val="100"/>
        </w:rPr>
        <w:t>通</w:t>
      </w:r>
      <w:r>
        <w:rPr>
          <w:w w:val="100"/>
        </w:rPr>
        <w:t>过</w:t>
      </w:r>
      <w:r>
        <w:rPr>
          <w:spacing w:val="-3"/>
          <w:w w:val="100"/>
        </w:rPr>
        <w:t>多</w:t>
      </w:r>
      <w:r>
        <w:rPr>
          <w:w w:val="100"/>
        </w:rPr>
        <w:t>次</w:t>
      </w:r>
      <w:r>
        <w:rPr>
          <w:spacing w:val="-3"/>
          <w:w w:val="100"/>
        </w:rPr>
        <w:t>交</w:t>
      </w:r>
      <w:r>
        <w:rPr>
          <w:w w:val="100"/>
        </w:rPr>
        <w:t>易</w:t>
      </w:r>
      <w:r>
        <w:rPr>
          <w:spacing w:val="-3"/>
          <w:w w:val="100"/>
        </w:rPr>
        <w:t>分</w:t>
      </w:r>
      <w:r>
        <w:rPr>
          <w:w w:val="100"/>
        </w:rPr>
        <w:t>步处</w:t>
      </w:r>
      <w:r>
        <w:rPr>
          <w:spacing w:val="-3"/>
          <w:w w:val="100"/>
        </w:rPr>
        <w:t>置</w:t>
      </w:r>
      <w:r>
        <w:rPr>
          <w:w w:val="100"/>
        </w:rPr>
        <w:t>对</w:t>
      </w:r>
      <w:r>
        <w:rPr>
          <w:spacing w:val="-3"/>
          <w:w w:val="100"/>
        </w:rPr>
        <w:t>子</w:t>
      </w:r>
      <w:r>
        <w:rPr>
          <w:w w:val="100"/>
        </w:rPr>
        <w:t>公</w:t>
      </w:r>
      <w:r>
        <w:rPr>
          <w:spacing w:val="-3"/>
          <w:w w:val="100"/>
        </w:rPr>
        <w:t>司</w:t>
      </w:r>
      <w:r>
        <w:rPr>
          <w:w w:val="100"/>
        </w:rPr>
        <w:t>投</w:t>
      </w:r>
      <w:r>
        <w:rPr>
          <w:spacing w:val="-3"/>
          <w:w w:val="100"/>
        </w:rPr>
        <w:t>资</w:t>
      </w:r>
      <w:r>
        <w:rPr>
          <w:w w:val="100"/>
        </w:rPr>
        <w:t>且</w:t>
      </w:r>
      <w:r>
        <w:rPr>
          <w:spacing w:val="-3"/>
          <w:w w:val="100"/>
        </w:rPr>
        <w:t>在</w:t>
      </w:r>
      <w:r>
        <w:rPr>
          <w:w w:val="100"/>
        </w:rPr>
        <w:t>本期</w:t>
      </w:r>
      <w:r>
        <w:rPr>
          <w:spacing w:val="-3"/>
          <w:w w:val="100"/>
        </w:rPr>
        <w:t>丧</w:t>
      </w:r>
      <w:r>
        <w:rPr>
          <w:w w:val="100"/>
        </w:rPr>
        <w:t>失</w:t>
      </w:r>
      <w:r>
        <w:rPr>
          <w:spacing w:val="-3"/>
          <w:w w:val="100"/>
        </w:rPr>
        <w:t>控</w:t>
      </w:r>
      <w:r>
        <w:rPr>
          <w:w w:val="100"/>
        </w:rPr>
        <w:t>制</w:t>
      </w:r>
      <w:r>
        <w:rPr>
          <w:spacing w:val="-3"/>
          <w:w w:val="100"/>
        </w:rPr>
        <w:t>权</w:t>
      </w:r>
      <w:r>
        <w:rPr>
          <w:w w:val="100"/>
        </w:rPr>
        <w:t>的</w:t>
      </w:r>
      <w:r>
        <w:rPr>
          <w:spacing w:val="-3"/>
          <w:w w:val="100"/>
        </w:rPr>
        <w:t>情形</w:t>
      </w:r>
      <w:r>
        <w:rPr>
          <w:rFonts w:ascii="宋体" w:hAnsi="宋体" w:cs="宋体" w:eastAsia="宋体" w:hint="default"/>
          <w:w w:val="100"/>
        </w:rPr>
        <w:t> </w:t>
      </w:r>
    </w:p>
    <w:p>
      <w:pPr>
        <w:pStyle w:val="Heading3"/>
        <w:spacing w:line="282" w:lineRule="exact"/>
        <w:ind w:left="140" w:right="0"/>
        <w:jc w:val="left"/>
        <w:rPr>
          <w:rFonts w:ascii="宋体" w:hAnsi="宋体" w:cs="宋体" w:eastAsia="宋体" w:hint="default"/>
        </w:rPr>
      </w:pPr>
      <w:r>
        <w:rPr/>
        <w:t>□适用√不适用</w:t>
      </w:r>
      <w:r>
        <w:rPr>
          <w:rFonts w:ascii="宋体" w:hAnsi="宋体" w:cs="宋体" w:eastAsia="宋体" w:hint="default"/>
        </w:rPr>
        <w:t> </w:t>
      </w:r>
    </w:p>
    <w:p>
      <w:pPr>
        <w:spacing w:line="240" w:lineRule="auto" w:before="4"/>
        <w:rPr>
          <w:rFonts w:ascii="宋体" w:hAnsi="宋体" w:cs="宋体" w:eastAsia="宋体" w:hint="default"/>
          <w:sz w:val="27"/>
          <w:szCs w:val="27"/>
        </w:rPr>
      </w:pPr>
    </w:p>
    <w:p>
      <w:pPr>
        <w:spacing w:line="290" w:lineRule="auto" w:before="0"/>
        <w:ind w:left="140" w:right="3399"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27" w:lineRule="exact"/>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6"/>
        <w:ind w:left="140" w:right="62" w:firstLine="42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4"/>
        </w:rPr>
        <w:t> </w:t>
      </w:r>
      <w:r>
        <w:rPr/>
        <w:t>年</w:t>
      </w:r>
      <w:r>
        <w:rPr>
          <w:spacing w:val="-52"/>
        </w:rPr>
        <w:t> </w:t>
      </w:r>
      <w:r>
        <w:rPr>
          <w:rFonts w:ascii="宋体" w:hAnsi="宋体" w:cs="宋体" w:eastAsia="宋体" w:hint="default"/>
        </w:rPr>
        <w:t>10</w:t>
      </w:r>
      <w:r>
        <w:rPr>
          <w:rFonts w:ascii="宋体" w:hAnsi="宋体" w:cs="宋体" w:eastAsia="宋体" w:hint="default"/>
          <w:spacing w:val="-54"/>
        </w:rPr>
        <w:t> </w:t>
      </w:r>
      <w:r>
        <w:rPr/>
        <w:t>月</w:t>
      </w:r>
      <w:r>
        <w:rPr>
          <w:spacing w:val="-52"/>
        </w:rPr>
        <w:t> </w:t>
      </w:r>
      <w:r>
        <w:rPr>
          <w:rFonts w:ascii="宋体" w:hAnsi="宋体" w:cs="宋体" w:eastAsia="宋体" w:hint="default"/>
        </w:rPr>
        <w:t>10</w:t>
      </w:r>
      <w:r>
        <w:rPr>
          <w:rFonts w:ascii="宋体" w:hAnsi="宋体" w:cs="宋体" w:eastAsia="宋体" w:hint="default"/>
          <w:spacing w:val="-52"/>
        </w:rPr>
        <w:t> </w:t>
      </w:r>
      <w:r>
        <w:rPr/>
        <w:t>日本公司设立全资子公司湖南百万粉丝文化科技有限公司，注册资本为人民币</w:t>
      </w:r>
      <w:r>
        <w:rPr>
          <w:spacing w:val="-52"/>
        </w:rPr>
        <w:t> </w:t>
      </w:r>
      <w:r>
        <w:rPr>
          <w:rFonts w:ascii="宋体" w:hAnsi="宋体" w:cs="宋体" w:eastAsia="宋体" w:hint="default"/>
        </w:rPr>
        <w:t>200</w:t>
      </w:r>
      <w:r>
        <w:rPr>
          <w:rFonts w:ascii="宋体" w:hAnsi="宋体" w:cs="宋体" w:eastAsia="宋体" w:hint="default"/>
          <w:spacing w:val="-52"/>
        </w:rPr>
        <w:t> </w:t>
      </w:r>
      <w:r>
        <w:rPr>
          <w:spacing w:val="-3"/>
        </w:rPr>
        <w:t>万元，实际出资金额为人民币</w:t>
      </w:r>
      <w:r>
        <w:rPr>
          <w:spacing w:val="-52"/>
        </w:rPr>
        <w:t> </w:t>
      </w:r>
      <w:r>
        <w:rPr>
          <w:rFonts w:ascii="宋体" w:hAnsi="宋体" w:cs="宋体" w:eastAsia="宋体" w:hint="default"/>
        </w:rPr>
        <w:t>0</w:t>
      </w:r>
      <w:r>
        <w:rPr>
          <w:rFonts w:ascii="宋体" w:hAnsi="宋体" w:cs="宋体" w:eastAsia="宋体" w:hint="default"/>
          <w:spacing w:val="-52"/>
        </w:rPr>
        <w:t> </w:t>
      </w:r>
      <w:r>
        <w:rPr>
          <w:spacing w:val="-4"/>
        </w:rPr>
        <w:t>万元，持有份额</w:t>
      </w:r>
      <w:r>
        <w:rPr>
          <w:w w:val="100"/>
        </w:rPr>
        <w:t> </w:t>
      </w:r>
      <w:r>
        <w:rPr/>
        <w:t>为</w:t>
      </w:r>
      <w:r>
        <w:rPr>
          <w:spacing w:val="-55"/>
        </w:rPr>
        <w:t> </w:t>
      </w:r>
      <w:r>
        <w:rPr>
          <w:rFonts w:ascii="宋体" w:hAnsi="宋体" w:cs="宋体" w:eastAsia="宋体" w:hint="default"/>
        </w:rPr>
        <w:t>100%</w:t>
      </w:r>
      <w:r>
        <w:rPr/>
        <w:t>。</w:t>
      </w:r>
      <w:r>
        <w:rPr>
          <w:rFonts w:ascii="宋体" w:hAnsi="宋体" w:cs="宋体" w:eastAsia="宋体" w:hint="default"/>
          <w:b/>
          <w:bCs/>
          <w:w w:val="99"/>
        </w:rPr>
        <w:t> </w:t>
      </w:r>
      <w:r>
        <w:rPr>
          <w:rFonts w:ascii="宋体" w:hAnsi="宋体" w:cs="宋体" w:eastAsia="宋体" w:hint="default"/>
        </w:rPr>
      </w:r>
    </w:p>
    <w:p>
      <w:pPr>
        <w:pStyle w:val="Heading4"/>
        <w:spacing w:line="240" w:lineRule="auto" w:before="3"/>
        <w:ind w:left="140" w:right="0"/>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4"/>
        <w:rPr>
          <w:rFonts w:ascii="宋体" w:hAnsi="宋体" w:cs="宋体" w:eastAsia="宋体" w:hint="default"/>
          <w:sz w:val="9"/>
          <w:szCs w:val="9"/>
        </w:rPr>
      </w:pPr>
    </w:p>
    <w:p>
      <w:pPr>
        <w:spacing w:before="63"/>
        <w:ind w:left="6392" w:right="6476" w:firstLine="0"/>
        <w:jc w:val="center"/>
        <w:rPr>
          <w:rFonts w:ascii="Calibri" w:hAnsi="Calibri" w:cs="Calibri" w:eastAsia="Calibri" w:hint="default"/>
          <w:sz w:val="18"/>
          <w:szCs w:val="18"/>
        </w:rPr>
      </w:pPr>
      <w:r>
        <w:rPr>
          <w:rFonts w:ascii="Calibri"/>
          <w:b/>
          <w:sz w:val="18"/>
        </w:rPr>
        <w:t>178 </w:t>
      </w:r>
      <w:r>
        <w:rPr>
          <w:rFonts w:ascii="Calibri"/>
          <w:sz w:val="18"/>
        </w:rPr>
        <w:t>/</w:t>
      </w:r>
      <w:r>
        <w:rPr>
          <w:rFonts w:ascii="Calibri"/>
          <w:spacing w:val="-5"/>
          <w:sz w:val="18"/>
        </w:rPr>
        <w:t> </w:t>
      </w:r>
      <w:r>
        <w:rPr>
          <w:rFonts w:ascii="Calibri"/>
          <w:b/>
          <w:sz w:val="18"/>
        </w:rPr>
        <w:t>200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0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4"/>
        <w:spacing w:line="290" w:lineRule="auto" w:before="0"/>
        <w:ind w:right="6451"/>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4"/>
        <w:gridCol w:w="1421"/>
        <w:gridCol w:w="1135"/>
        <w:gridCol w:w="1560"/>
        <w:gridCol w:w="1135"/>
        <w:gridCol w:w="1133"/>
        <w:gridCol w:w="1140"/>
      </w:tblGrid>
      <w:tr>
        <w:trPr>
          <w:trHeight w:val="283" w:hRule="exact"/>
        </w:trPr>
        <w:tc>
          <w:tcPr>
            <w:tcW w:w="1524" w:type="dxa"/>
            <w:vMerge w:val="restart"/>
            <w:tcBorders>
              <w:top w:val="single" w:sz="4" w:space="0" w:color="000000"/>
              <w:left w:val="single" w:sz="4" w:space="0" w:color="000000"/>
              <w:right w:val="single" w:sz="4" w:space="0" w:color="000000"/>
            </w:tcBorders>
          </w:tcPr>
          <w:p>
            <w:pPr>
              <w:pStyle w:val="TableParagraph"/>
              <w:spacing w:line="272" w:lineRule="exact" w:before="3"/>
              <w:ind w:left="547" w:right="335"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110"/>
              <w:ind w:left="177"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10"/>
              <w:ind w:left="244"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10"/>
              <w:ind w:left="352"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140" w:type="dxa"/>
            <w:vMerge w:val="restart"/>
            <w:tcBorders>
              <w:top w:val="single" w:sz="4" w:space="0" w:color="000000"/>
              <w:left w:val="single" w:sz="4" w:space="0" w:color="000000"/>
              <w:right w:val="single" w:sz="4" w:space="0" w:color="000000"/>
            </w:tcBorders>
          </w:tcPr>
          <w:p>
            <w:pPr>
              <w:pStyle w:val="TableParagraph"/>
              <w:spacing w:line="272" w:lineRule="exact" w:before="3"/>
              <w:ind w:left="355" w:right="247"/>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1524"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140" w:type="dxa"/>
            <w:vMerge/>
            <w:tcBorders>
              <w:left w:val="single" w:sz="4" w:space="0" w:color="000000"/>
              <w:bottom w:val="single" w:sz="4" w:space="0" w:color="000000"/>
              <w:right w:val="single" w:sz="4" w:space="0" w:color="000000"/>
            </w:tcBorders>
          </w:tcPr>
          <w:p>
            <w:pPr/>
          </w:p>
        </w:tc>
      </w:tr>
      <w:tr>
        <w:trPr>
          <w:trHeight w:val="82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极锐视界（湖</w:t>
            </w:r>
          </w:p>
          <w:p>
            <w:pPr>
              <w:pStyle w:val="TableParagraph"/>
              <w:spacing w:line="272" w:lineRule="exact" w:before="27"/>
              <w:ind w:left="335" w:right="122" w:hanging="209"/>
              <w:jc w:val="left"/>
              <w:rPr>
                <w:rFonts w:ascii="宋体" w:hAnsi="宋体" w:cs="宋体" w:eastAsia="宋体" w:hint="default"/>
                <w:sz w:val="21"/>
                <w:szCs w:val="21"/>
              </w:rPr>
            </w:pPr>
            <w:r>
              <w:rPr>
                <w:rFonts w:ascii="宋体" w:hAnsi="宋体" w:cs="宋体" w:eastAsia="宋体" w:hint="default"/>
                <w:sz w:val="21"/>
                <w:szCs w:val="21"/>
              </w:rPr>
              <w:t>南）投资管理</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80"/>
              <w:jc w:val="right"/>
              <w:rPr>
                <w:rFonts w:ascii="宋体" w:hAnsi="宋体" w:cs="宋体" w:eastAsia="宋体" w:hint="default"/>
                <w:sz w:val="21"/>
                <w:szCs w:val="21"/>
              </w:rPr>
            </w:pPr>
            <w:r>
              <w:rPr>
                <w:rFonts w:ascii="宋体" w:hAnsi="宋体" w:cs="宋体" w:eastAsia="宋体" w:hint="default"/>
                <w:spacing w:val="-2"/>
                <w:sz w:val="21"/>
                <w:szCs w:val="21"/>
              </w:rPr>
              <w:t>湖南长沙</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湖南长沙</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667" w:right="144" w:hanging="526"/>
              <w:jc w:val="left"/>
              <w:rPr>
                <w:rFonts w:ascii="宋体" w:hAnsi="宋体" w:cs="宋体" w:eastAsia="宋体" w:hint="default"/>
                <w:sz w:val="21"/>
                <w:szCs w:val="21"/>
              </w:rPr>
            </w:pPr>
            <w:r>
              <w:rPr>
                <w:rFonts w:ascii="宋体" w:hAnsi="宋体" w:cs="宋体" w:eastAsia="宋体" w:hint="default"/>
                <w:sz w:val="21"/>
                <w:szCs w:val="21"/>
              </w:rPr>
              <w:t>投资管理咨询</w:t>
            </w:r>
            <w:r>
              <w:rPr>
                <w:rFonts w:ascii="宋体" w:hAnsi="宋体" w:cs="宋体" w:eastAsia="宋体" w:hint="default"/>
                <w:w w:val="100"/>
                <w:sz w:val="21"/>
                <w:szCs w:val="21"/>
              </w:rPr>
              <w:t> </w:t>
            </w:r>
            <w:r>
              <w:rPr>
                <w:rFonts w:ascii="宋体" w:hAnsi="宋体" w:cs="宋体" w:eastAsia="宋体" w:hint="default"/>
                <w:sz w:val="21"/>
                <w:szCs w:val="21"/>
              </w:rPr>
              <w:t>等</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100.00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7"/>
              <w:jc w:val="right"/>
              <w:rPr>
                <w:rFonts w:ascii="宋体" w:hAnsi="宋体" w:cs="宋体" w:eastAsia="宋体" w:hint="default"/>
                <w:sz w:val="21"/>
                <w:szCs w:val="21"/>
              </w:rPr>
            </w:pPr>
            <w:r>
              <w:rPr>
                <w:rFonts w:ascii="宋体" w:hAnsi="宋体" w:cs="宋体" w:eastAsia="宋体" w:hint="default"/>
                <w:spacing w:val="-2"/>
                <w:sz w:val="21"/>
                <w:szCs w:val="21"/>
              </w:rPr>
              <w:t>设立</w:t>
            </w:r>
            <w:r>
              <w:rPr>
                <w:rFonts w:ascii="宋体" w:hAnsi="宋体" w:cs="宋体" w:eastAsia="宋体" w:hint="default"/>
                <w:sz w:val="21"/>
                <w:szCs w:val="21"/>
              </w:rPr>
              <w:t> </w:t>
            </w:r>
          </w:p>
        </w:tc>
      </w:tr>
      <w:tr>
        <w:trPr>
          <w:trHeight w:val="55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湖南中天择润</w:t>
            </w:r>
          </w:p>
          <w:p>
            <w:pPr>
              <w:pStyle w:val="TableParagraph"/>
              <w:spacing w:line="273" w:lineRule="exact"/>
              <w:ind w:left="127" w:right="0"/>
              <w:jc w:val="left"/>
              <w:rPr>
                <w:rFonts w:ascii="宋体" w:hAnsi="宋体" w:cs="宋体" w:eastAsia="宋体" w:hint="default"/>
                <w:sz w:val="21"/>
                <w:szCs w:val="21"/>
              </w:rPr>
            </w:pPr>
            <w:r>
              <w:rPr>
                <w:rFonts w:ascii="宋体" w:hAnsi="宋体" w:cs="宋体" w:eastAsia="宋体" w:hint="default"/>
                <w:sz w:val="21"/>
                <w:szCs w:val="21"/>
              </w:rPr>
              <w:t>投资有限公司</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0"/>
              <w:jc w:val="right"/>
              <w:rPr>
                <w:rFonts w:ascii="宋体" w:hAnsi="宋体" w:cs="宋体" w:eastAsia="宋体" w:hint="default"/>
                <w:sz w:val="21"/>
                <w:szCs w:val="21"/>
              </w:rPr>
            </w:pPr>
            <w:r>
              <w:rPr>
                <w:rFonts w:ascii="宋体" w:hAnsi="宋体" w:cs="宋体" w:eastAsia="宋体" w:hint="default"/>
                <w:spacing w:val="-2"/>
                <w:sz w:val="21"/>
                <w:szCs w:val="21"/>
              </w:rPr>
              <w:t>湖南长沙</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8"/>
              <w:jc w:val="right"/>
              <w:rPr>
                <w:rFonts w:ascii="宋体" w:hAnsi="宋体" w:cs="宋体" w:eastAsia="宋体" w:hint="default"/>
                <w:sz w:val="21"/>
                <w:szCs w:val="21"/>
              </w:rPr>
            </w:pPr>
            <w:r>
              <w:rPr>
                <w:rFonts w:ascii="宋体" w:hAnsi="宋体" w:cs="宋体" w:eastAsia="宋体" w:hint="default"/>
                <w:spacing w:val="-2"/>
                <w:sz w:val="21"/>
                <w:szCs w:val="21"/>
              </w:rPr>
              <w:t>湖南长沙</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1"/>
                <w:szCs w:val="21"/>
              </w:rPr>
            </w:pPr>
            <w:r>
              <w:rPr>
                <w:rFonts w:ascii="宋体" w:hAnsi="宋体" w:cs="宋体" w:eastAsia="宋体" w:hint="default"/>
                <w:sz w:val="21"/>
                <w:szCs w:val="21"/>
              </w:rPr>
              <w:t>风险投资等</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1"/>
                <w:szCs w:val="21"/>
              </w:rPr>
            </w:pPr>
            <w:r>
              <w:rPr>
                <w:rFonts w:ascii="宋体"/>
                <w:sz w:val="21"/>
              </w:rPr>
              <w:t>100.00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7"/>
              <w:jc w:val="right"/>
              <w:rPr>
                <w:rFonts w:ascii="宋体" w:hAnsi="宋体" w:cs="宋体" w:eastAsia="宋体" w:hint="default"/>
                <w:sz w:val="21"/>
                <w:szCs w:val="21"/>
              </w:rPr>
            </w:pPr>
            <w:r>
              <w:rPr>
                <w:rFonts w:ascii="宋体" w:hAnsi="宋体" w:cs="宋体" w:eastAsia="宋体" w:hint="default"/>
                <w:spacing w:val="-2"/>
                <w:sz w:val="21"/>
                <w:szCs w:val="21"/>
              </w:rPr>
              <w:t>设立</w:t>
            </w:r>
            <w:r>
              <w:rPr>
                <w:rFonts w:ascii="宋体" w:hAnsi="宋体" w:cs="宋体" w:eastAsia="宋体" w:hint="default"/>
                <w:sz w:val="21"/>
                <w:szCs w:val="21"/>
              </w:rPr>
              <w:t> </w:t>
            </w:r>
          </w:p>
        </w:tc>
      </w:tr>
      <w:tr>
        <w:trPr>
          <w:trHeight w:val="82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长沙中天择购</w:t>
            </w:r>
          </w:p>
          <w:p>
            <w:pPr>
              <w:pStyle w:val="TableParagraph"/>
              <w:spacing w:line="240" w:lineRule="auto"/>
              <w:ind w:left="547" w:right="122" w:hanging="420"/>
              <w:jc w:val="left"/>
              <w:rPr>
                <w:rFonts w:ascii="宋体" w:hAnsi="宋体" w:cs="宋体" w:eastAsia="宋体" w:hint="default"/>
                <w:sz w:val="21"/>
                <w:szCs w:val="21"/>
              </w:rPr>
            </w:pPr>
            <w:r>
              <w:rPr>
                <w:rFonts w:ascii="宋体" w:hAnsi="宋体" w:cs="宋体" w:eastAsia="宋体" w:hint="default"/>
                <w:sz w:val="21"/>
                <w:szCs w:val="21"/>
              </w:rPr>
              <w:t>信息技术有限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0"/>
              <w:jc w:val="right"/>
              <w:rPr>
                <w:rFonts w:ascii="宋体" w:hAnsi="宋体" w:cs="宋体" w:eastAsia="宋体" w:hint="default"/>
                <w:sz w:val="21"/>
                <w:szCs w:val="21"/>
              </w:rPr>
            </w:pPr>
            <w:r>
              <w:rPr>
                <w:rFonts w:ascii="宋体" w:hAnsi="宋体" w:cs="宋体" w:eastAsia="宋体" w:hint="default"/>
                <w:spacing w:val="-2"/>
                <w:sz w:val="21"/>
                <w:szCs w:val="21"/>
              </w:rPr>
              <w:t>湖南长沙</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湖南长沙</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55" w:right="144" w:hanging="315"/>
              <w:jc w:val="left"/>
              <w:rPr>
                <w:rFonts w:ascii="宋体" w:hAnsi="宋体" w:cs="宋体" w:eastAsia="宋体" w:hint="default"/>
                <w:sz w:val="21"/>
                <w:szCs w:val="21"/>
              </w:rPr>
            </w:pPr>
            <w:r>
              <w:rPr>
                <w:rFonts w:ascii="宋体" w:hAnsi="宋体" w:cs="宋体" w:eastAsia="宋体" w:hint="default"/>
                <w:sz w:val="21"/>
                <w:szCs w:val="21"/>
              </w:rPr>
              <w:t>信息技术咨询</w:t>
            </w:r>
            <w:r>
              <w:rPr>
                <w:rFonts w:ascii="宋体" w:hAnsi="宋体" w:cs="宋体" w:eastAsia="宋体" w:hint="default"/>
                <w:w w:val="100"/>
                <w:sz w:val="21"/>
                <w:szCs w:val="21"/>
              </w:rPr>
              <w:t> </w:t>
            </w:r>
            <w:r>
              <w:rPr>
                <w:rFonts w:ascii="宋体" w:hAnsi="宋体" w:cs="宋体" w:eastAsia="宋体" w:hint="default"/>
                <w:sz w:val="21"/>
                <w:szCs w:val="21"/>
              </w:rPr>
              <w:t>服务等</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100.00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7"/>
              <w:jc w:val="right"/>
              <w:rPr>
                <w:rFonts w:ascii="宋体" w:hAnsi="宋体" w:cs="宋体" w:eastAsia="宋体" w:hint="default"/>
                <w:sz w:val="21"/>
                <w:szCs w:val="21"/>
              </w:rPr>
            </w:pPr>
            <w:r>
              <w:rPr>
                <w:rFonts w:ascii="宋体" w:hAnsi="宋体" w:cs="宋体" w:eastAsia="宋体" w:hint="default"/>
                <w:spacing w:val="-2"/>
                <w:sz w:val="21"/>
                <w:szCs w:val="21"/>
              </w:rPr>
              <w:t>设立</w:t>
            </w:r>
            <w:r>
              <w:rPr>
                <w:rFonts w:ascii="宋体" w:hAnsi="宋体" w:cs="宋体" w:eastAsia="宋体" w:hint="default"/>
                <w:sz w:val="21"/>
                <w:szCs w:val="21"/>
              </w:rPr>
              <w:t> </w:t>
            </w:r>
          </w:p>
        </w:tc>
      </w:tr>
      <w:tr>
        <w:trPr>
          <w:trHeight w:val="82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湖南百万粉丝</w:t>
            </w:r>
          </w:p>
          <w:p>
            <w:pPr>
              <w:pStyle w:val="TableParagraph"/>
              <w:spacing w:line="272" w:lineRule="exact" w:before="27"/>
              <w:ind w:left="547" w:right="122" w:hanging="420"/>
              <w:jc w:val="left"/>
              <w:rPr>
                <w:rFonts w:ascii="宋体" w:hAnsi="宋体" w:cs="宋体" w:eastAsia="宋体" w:hint="default"/>
                <w:sz w:val="21"/>
                <w:szCs w:val="21"/>
              </w:rPr>
            </w:pPr>
            <w:r>
              <w:rPr>
                <w:rFonts w:ascii="宋体" w:hAnsi="宋体" w:cs="宋体" w:eastAsia="宋体" w:hint="default"/>
                <w:sz w:val="21"/>
                <w:szCs w:val="21"/>
              </w:rPr>
              <w:t>文化科技有限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80"/>
              <w:jc w:val="right"/>
              <w:rPr>
                <w:rFonts w:ascii="宋体" w:hAnsi="宋体" w:cs="宋体" w:eastAsia="宋体" w:hint="default"/>
                <w:sz w:val="21"/>
                <w:szCs w:val="21"/>
              </w:rPr>
            </w:pPr>
            <w:r>
              <w:rPr>
                <w:rFonts w:ascii="宋体" w:hAnsi="宋体" w:cs="宋体" w:eastAsia="宋体" w:hint="default"/>
                <w:spacing w:val="-2"/>
                <w:sz w:val="21"/>
                <w:szCs w:val="21"/>
              </w:rPr>
              <w:t>湖南长沙</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湖南长沙</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文化活动服务</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100.00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7"/>
              <w:jc w:val="right"/>
              <w:rPr>
                <w:rFonts w:ascii="宋体" w:hAnsi="宋体" w:cs="宋体" w:eastAsia="宋体" w:hint="default"/>
                <w:sz w:val="21"/>
                <w:szCs w:val="21"/>
              </w:rPr>
            </w:pPr>
            <w:r>
              <w:rPr>
                <w:rFonts w:ascii="宋体" w:hAnsi="宋体" w:cs="宋体" w:eastAsia="宋体" w:hint="default"/>
                <w:spacing w:val="-2"/>
                <w:sz w:val="21"/>
                <w:szCs w:val="21"/>
              </w:rPr>
              <w:t>设立</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314" w:lineRule="auto" w:before="75"/>
        <w:ind w:right="4468"/>
        <w:jc w:val="left"/>
        <w:rPr>
          <w:rFonts w:ascii="宋体" w:hAnsi="宋体" w:cs="宋体" w:eastAsia="宋体" w:hint="default"/>
        </w:rPr>
      </w:pPr>
      <w:r>
        <w:rPr/>
        <w:t>在子公司的持股比例不同于表决权比例的说明：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314" w:lineRule="auto" w:before="20"/>
        <w:ind w:right="0"/>
        <w:jc w:val="left"/>
        <w:rPr>
          <w:rFonts w:ascii="宋体" w:hAnsi="宋体" w:cs="宋体" w:eastAsia="宋体" w:hint="default"/>
        </w:rPr>
      </w:pPr>
      <w:r>
        <w:rPr>
          <w:rFonts w:ascii="宋体" w:hAnsi="宋体" w:cs="宋体" w:eastAsia="宋体" w:hint="default"/>
          <w:w w:val="100"/>
        </w:rPr>
        <w:t> </w:t>
      </w:r>
      <w:r>
        <w:rPr/>
        <w:t>持有半数或以下表决权但仍控制被投资单位、以及持有半数以上表决权但不控制被投资单位的依                                                                            </w:t>
      </w:r>
      <w:r>
        <w:rPr>
          <w:spacing w:val="8"/>
        </w:rPr>
        <w:t> </w:t>
      </w:r>
      <w:r>
        <w:rPr>
          <w:spacing w:val="8"/>
        </w:rPr>
      </w:r>
      <w:r>
        <w:rPr>
          <w:w w:val="100"/>
        </w:rPr>
        <w:t>据</w:t>
      </w:r>
      <w:r>
        <w:rPr>
          <w:spacing w:val="-3"/>
          <w:w w:val="100"/>
        </w:rPr>
        <w:t>：</w:t>
      </w:r>
      <w:r>
        <w:rPr>
          <w:rFonts w:ascii="宋体" w:hAnsi="宋体" w:cs="宋体" w:eastAsia="宋体" w:hint="default"/>
          <w:w w:val="100"/>
        </w:rPr>
        <w:t> </w:t>
      </w:r>
    </w:p>
    <w:p>
      <w:pPr>
        <w:pStyle w:val="BodyText"/>
        <w:spacing w:line="240" w:lineRule="auto" w:before="20"/>
        <w:ind w:right="0"/>
        <w:jc w:val="left"/>
        <w:rPr>
          <w:rFonts w:ascii="宋体" w:hAnsi="宋体" w:cs="宋体" w:eastAsia="宋体" w:hint="default"/>
        </w:rPr>
      </w:pPr>
      <w:r>
        <w:rPr/>
        <w:t>不适用</w:t>
      </w:r>
      <w:r>
        <w:rPr>
          <w:rFonts w:ascii="宋体" w:hAnsi="宋体" w:cs="宋体" w:eastAsia="宋体" w:hint="default"/>
        </w:rPr>
        <w:t> </w:t>
      </w:r>
    </w:p>
    <w:p>
      <w:pPr>
        <w:pStyle w:val="BodyText"/>
        <w:spacing w:line="314" w:lineRule="auto" w:before="85"/>
        <w:ind w:right="3706"/>
        <w:jc w:val="left"/>
        <w:rPr>
          <w:rFonts w:ascii="宋体" w:hAnsi="宋体" w:cs="宋体" w:eastAsia="宋体" w:hint="default"/>
        </w:rPr>
      </w:pPr>
      <w:r>
        <w:rPr>
          <w:rFonts w:ascii="宋体" w:hAnsi="宋体" w:cs="宋体" w:eastAsia="宋体" w:hint="default"/>
          <w:w w:val="100"/>
        </w:rPr>
        <w:t>  </w:t>
      </w:r>
      <w:r>
        <w:rPr/>
        <w:t>对于纳入合并范围的重要的结构化主体，控制的依据：                                   </w:t>
      </w:r>
      <w:r>
        <w:rPr>
          <w:spacing w:val="100"/>
        </w:rPr>
        <w:t> </w:t>
      </w:r>
      <w:r>
        <w:rPr>
          <w:rFonts w:ascii="宋体" w:hAnsi="宋体" w:cs="宋体" w:eastAsia="宋体" w:hint="default"/>
          <w:spacing w:val="100"/>
        </w:rPr>
      </w:r>
      <w:r>
        <w:rPr>
          <w:w w:val="100"/>
        </w:rPr>
        <w:t>不适</w:t>
      </w:r>
      <w:r>
        <w:rPr>
          <w:spacing w:val="-3"/>
          <w:w w:val="100"/>
        </w:rPr>
        <w:t>用</w:t>
      </w:r>
      <w:r>
        <w:rPr>
          <w:rFonts w:ascii="宋体" w:hAnsi="宋体" w:cs="宋体" w:eastAsia="宋体" w:hint="default"/>
          <w:w w:val="100"/>
        </w:rPr>
        <w:t> </w:t>
      </w:r>
    </w:p>
    <w:p>
      <w:pPr>
        <w:pStyle w:val="BodyText"/>
        <w:spacing w:line="314" w:lineRule="auto" w:before="20"/>
        <w:ind w:right="5193"/>
        <w:jc w:val="left"/>
        <w:rPr>
          <w:rFonts w:ascii="宋体" w:hAnsi="宋体" w:cs="宋体" w:eastAsia="宋体" w:hint="default"/>
        </w:rPr>
      </w:pPr>
      <w:r>
        <w:rPr>
          <w:rFonts w:ascii="宋体" w:hAnsi="宋体" w:cs="宋体" w:eastAsia="宋体" w:hint="default"/>
          <w:w w:val="100"/>
        </w:rPr>
        <w:t>  </w:t>
      </w:r>
      <w:r>
        <w:rPr/>
        <w:t>确定公司是代理人还是委托人的依据：                     </w:t>
      </w:r>
      <w:r>
        <w:rPr>
          <w:spacing w:val="101"/>
        </w:rPr>
        <w:t> </w:t>
      </w:r>
      <w:r>
        <w:rPr>
          <w:rFonts w:ascii="宋体" w:hAnsi="宋体" w:cs="宋体" w:eastAsia="宋体" w:hint="default"/>
          <w:spacing w:val="101"/>
        </w:rPr>
      </w:r>
      <w:r>
        <w:rPr>
          <w:w w:val="100"/>
        </w:rPr>
        <w:t>不适</w:t>
      </w:r>
      <w:r>
        <w:rPr>
          <w:spacing w:val="-3"/>
          <w:w w:val="100"/>
        </w:rPr>
        <w:t>用</w:t>
      </w:r>
      <w:r>
        <w:rPr>
          <w:rFonts w:ascii="宋体" w:hAnsi="宋体" w:cs="宋体" w:eastAsia="宋体" w:hint="default"/>
          <w:w w:val="100"/>
        </w:rPr>
        <w:t> </w:t>
      </w:r>
    </w:p>
    <w:p>
      <w:pPr>
        <w:pStyle w:val="BodyText"/>
        <w:spacing w:line="240" w:lineRule="auto" w:before="20"/>
        <w:ind w:right="0"/>
        <w:jc w:val="left"/>
        <w:rPr>
          <w:rFonts w:ascii="宋体" w:hAnsi="宋体" w:cs="宋体" w:eastAsia="宋体" w:hint="default"/>
        </w:rPr>
      </w:pPr>
      <w:r>
        <w:rPr>
          <w:rFonts w:ascii="宋体"/>
          <w:w w:val="100"/>
        </w:rPr>
        <w:t> </w:t>
      </w:r>
    </w:p>
    <w:p>
      <w:pPr>
        <w:pStyle w:val="BodyText"/>
        <w:spacing w:line="247" w:lineRule="auto" w:before="85"/>
        <w:ind w:right="7620"/>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重要的非全资子公</w:t>
      </w:r>
      <w:r>
        <w:rPr>
          <w:spacing w:val="-2"/>
          <w:w w:val="100"/>
        </w:rPr>
        <w:t>司</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重要非全资子公司</w:t>
      </w:r>
      <w:r>
        <w:rPr>
          <w:spacing w:val="-3"/>
          <w:w w:val="100"/>
        </w:rPr>
        <w:t>的</w:t>
      </w:r>
      <w:r>
        <w:rPr>
          <w:w w:val="100"/>
        </w:rPr>
        <w:t>主</w:t>
      </w:r>
      <w:r>
        <w:rPr>
          <w:spacing w:val="-3"/>
          <w:w w:val="100"/>
        </w:rPr>
        <w:t>要</w:t>
      </w:r>
      <w:r>
        <w:rPr>
          <w:w w:val="100"/>
        </w:rPr>
        <w:t>财务信</w:t>
      </w:r>
      <w:r>
        <w:rPr>
          <w:spacing w:val="-2"/>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使用企业集团资产</w:t>
      </w:r>
      <w:r>
        <w:rPr>
          <w:spacing w:val="-3"/>
          <w:w w:val="100"/>
        </w:rPr>
        <w:t>和</w:t>
      </w:r>
      <w:r>
        <w:rPr>
          <w:w w:val="100"/>
        </w:rPr>
        <w:t>清</w:t>
      </w:r>
      <w:r>
        <w:rPr>
          <w:spacing w:val="-3"/>
          <w:w w:val="100"/>
        </w:rPr>
        <w:t>偿</w:t>
      </w:r>
      <w:r>
        <w:rPr>
          <w:w w:val="100"/>
        </w:rPr>
        <w:t>企业集团债务的重</w:t>
      </w:r>
      <w:r>
        <w:rPr>
          <w:spacing w:val="-3"/>
          <w:w w:val="100"/>
        </w:rPr>
        <w:t>大</w:t>
      </w:r>
      <w:r>
        <w:rPr>
          <w:w w:val="100"/>
        </w:rPr>
        <w:t>限</w:t>
      </w:r>
      <w:r>
        <w:rPr>
          <w:spacing w:val="-2"/>
          <w:w w:val="100"/>
        </w:rPr>
        <w:t>制</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footerReference w:type="default" r:id="rId81"/>
          <w:pgSz w:w="11910" w:h="16840"/>
          <w:pgMar w:footer="1195" w:header="0" w:top="1120" w:bottom="1380" w:left="1580" w:right="1040"/>
          <w:pgNumType w:start="17"/>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(5).</w:t>
      </w:r>
      <w:r>
        <w:rPr/>
        <w:t>向纳入合并财务报表范围的结构化主体提供的财务支持或其他支持</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0"/>
        <w:ind w:left="218"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213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ind w:left="4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6863" w:space="40"/>
            <w:col w:w="238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6"/>
        <w:gridCol w:w="1417"/>
        <w:gridCol w:w="1133"/>
        <w:gridCol w:w="1136"/>
        <w:gridCol w:w="931"/>
        <w:gridCol w:w="1092"/>
        <w:gridCol w:w="1815"/>
      </w:tblGrid>
      <w:tr>
        <w:trPr>
          <w:trHeight w:val="461" w:hRule="exact"/>
        </w:trPr>
        <w:tc>
          <w:tcPr>
            <w:tcW w:w="1526" w:type="dxa"/>
            <w:vMerge w:val="restart"/>
            <w:tcBorders>
              <w:top w:val="single" w:sz="4" w:space="0" w:color="000000"/>
              <w:left w:val="single" w:sz="4" w:space="0" w:color="000000"/>
              <w:right w:val="single" w:sz="4" w:space="0" w:color="000000"/>
            </w:tcBorders>
          </w:tcPr>
          <w:p>
            <w:pPr>
              <w:pStyle w:val="TableParagraph"/>
              <w:spacing w:line="272" w:lineRule="exact" w:before="130"/>
              <w:ind w:left="232" w:right="124" w:hanging="106"/>
              <w:jc w:val="left"/>
              <w:rPr>
                <w:rFonts w:ascii="宋体" w:hAnsi="宋体" w:cs="宋体" w:eastAsia="宋体" w:hint="default"/>
                <w:sz w:val="21"/>
                <w:szCs w:val="21"/>
              </w:rPr>
            </w:pPr>
            <w:r>
              <w:rPr>
                <w:rFonts w:ascii="宋体" w:hAnsi="宋体" w:cs="宋体" w:eastAsia="宋体" w:hint="default"/>
                <w:sz w:val="21"/>
                <w:szCs w:val="21"/>
              </w:rPr>
              <w:t>合营企业或联</w:t>
            </w:r>
            <w:r>
              <w:rPr>
                <w:rFonts w:ascii="宋体" w:hAnsi="宋体" w:cs="宋体" w:eastAsia="宋体" w:hint="default"/>
                <w:w w:val="100"/>
                <w:sz w:val="21"/>
                <w:szCs w:val="21"/>
              </w:rPr>
              <w:t> </w:t>
            </w:r>
            <w:r>
              <w:rPr>
                <w:rFonts w:ascii="宋体" w:hAnsi="宋体" w:cs="宋体" w:eastAsia="宋体" w:hint="default"/>
                <w:sz w:val="21"/>
                <w:szCs w:val="21"/>
              </w:rPr>
              <w:t>营企业名称</w:t>
            </w:r>
            <w:r>
              <w:rPr>
                <w:rFonts w:ascii="宋体" w:hAnsi="宋体" w:cs="宋体" w:eastAsia="宋体" w:hint="default"/>
                <w:sz w:val="21"/>
                <w:szCs w:val="21"/>
              </w:rPr>
              <w:t> </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29"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815" w:type="dxa"/>
            <w:vMerge w:val="restart"/>
            <w:tcBorders>
              <w:top w:val="single" w:sz="4" w:space="0" w:color="000000"/>
              <w:left w:val="single" w:sz="4" w:space="0" w:color="000000"/>
              <w:right w:val="single" w:sz="4" w:space="0" w:color="000000"/>
            </w:tcBorders>
          </w:tcPr>
          <w:p>
            <w:pPr>
              <w:pStyle w:val="TableParagraph"/>
              <w:spacing w:line="239" w:lineRule="exact"/>
              <w:ind w:left="166"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77"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r>
              <w:rPr>
                <w:rFonts w:ascii="宋体" w:hAnsi="宋体" w:cs="宋体" w:eastAsia="宋体" w:hint="default"/>
                <w:sz w:val="21"/>
                <w:szCs w:val="21"/>
              </w:rPr>
              <w:t> </w:t>
            </w:r>
          </w:p>
        </w:tc>
      </w:tr>
      <w:tr>
        <w:trPr>
          <w:trHeight w:val="365" w:hRule="exact"/>
        </w:trPr>
        <w:tc>
          <w:tcPr>
            <w:tcW w:w="1526"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44"/>
              <w:jc w:val="right"/>
              <w:rPr>
                <w:rFonts w:ascii="宋体" w:hAnsi="宋体" w:cs="宋体" w:eastAsia="宋体" w:hint="default"/>
                <w:sz w:val="21"/>
                <w:szCs w:val="21"/>
              </w:rPr>
            </w:pPr>
            <w:r>
              <w:rPr>
                <w:rFonts w:ascii="宋体" w:hAnsi="宋体" w:cs="宋体" w:eastAsia="宋体" w:hint="default"/>
                <w:spacing w:val="-2"/>
                <w:sz w:val="21"/>
                <w:szCs w:val="21"/>
              </w:rPr>
              <w:t>直接</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center"/>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815" w:type="dxa"/>
            <w:vMerge/>
            <w:tcBorders>
              <w:left w:val="single" w:sz="4" w:space="0" w:color="000000"/>
              <w:bottom w:val="single" w:sz="4" w:space="0" w:color="000000"/>
              <w:right w:val="single" w:sz="4" w:space="0" w:color="000000"/>
            </w:tcBorders>
          </w:tcPr>
          <w:p>
            <w:pPr/>
          </w:p>
        </w:tc>
      </w:tr>
      <w:tr>
        <w:trPr>
          <w:trHeight w:val="1099"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湖南天择先导</w:t>
            </w:r>
          </w:p>
          <w:p>
            <w:pPr>
              <w:pStyle w:val="TableParagraph"/>
              <w:spacing w:line="272" w:lineRule="exact" w:before="27"/>
              <w:ind w:left="127" w:right="124"/>
              <w:jc w:val="left"/>
              <w:rPr>
                <w:rFonts w:ascii="宋体" w:hAnsi="宋体" w:cs="宋体" w:eastAsia="宋体" w:hint="default"/>
                <w:sz w:val="21"/>
                <w:szCs w:val="21"/>
              </w:rPr>
            </w:pPr>
            <w:r>
              <w:rPr>
                <w:rFonts w:ascii="宋体" w:hAnsi="宋体" w:cs="宋体" w:eastAsia="宋体" w:hint="default"/>
                <w:sz w:val="21"/>
                <w:szCs w:val="21"/>
              </w:rPr>
              <w:t>文化传媒产业</w:t>
            </w:r>
            <w:r>
              <w:rPr>
                <w:rFonts w:ascii="宋体" w:hAnsi="宋体" w:cs="宋体" w:eastAsia="宋体" w:hint="default"/>
                <w:w w:val="100"/>
                <w:sz w:val="21"/>
                <w:szCs w:val="21"/>
              </w:rPr>
              <w:t> </w:t>
            </w:r>
            <w:r>
              <w:rPr>
                <w:rFonts w:ascii="宋体" w:hAnsi="宋体" w:cs="宋体" w:eastAsia="宋体" w:hint="default"/>
                <w:sz w:val="21"/>
                <w:szCs w:val="21"/>
              </w:rPr>
              <w:t>投资基金企业</w:t>
            </w:r>
          </w:p>
          <w:p>
            <w:pPr>
              <w:pStyle w:val="TableParagraph"/>
              <w:spacing w:line="249" w:lineRule="exact"/>
              <w:ind w:left="127" w:right="0"/>
              <w:jc w:val="left"/>
              <w:rPr>
                <w:rFonts w:ascii="宋体" w:hAnsi="宋体" w:cs="宋体" w:eastAsia="宋体" w:hint="default"/>
                <w:sz w:val="21"/>
                <w:szCs w:val="21"/>
              </w:rPr>
            </w:pPr>
            <w:r>
              <w:rPr>
                <w:rFonts w:ascii="宋体" w:hAnsi="宋体" w:cs="宋体" w:eastAsia="宋体" w:hint="default"/>
                <w:sz w:val="21"/>
                <w:szCs w:val="21"/>
              </w:rPr>
              <w:t>（有限合伙）</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湖南长沙</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湖南长沙</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股权投资</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39.00</w:t>
            </w:r>
            <w:r>
              <w:rPr>
                <w:rFonts w:ascii="宋体"/>
                <w:sz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98" w:right="0"/>
              <w:jc w:val="center"/>
              <w:rPr>
                <w:rFonts w:ascii="宋体" w:hAnsi="宋体" w:cs="宋体" w:eastAsia="宋体" w:hint="default"/>
                <w:sz w:val="21"/>
                <w:szCs w:val="21"/>
              </w:rPr>
            </w:pPr>
            <w:r>
              <w:rPr>
                <w:rFonts w:ascii="宋体"/>
                <w:w w:val="100"/>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86" w:right="0"/>
              <w:jc w:val="left"/>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2876"/>
        <w:jc w:val="left"/>
        <w:rPr>
          <w:rFonts w:ascii="宋体" w:hAnsi="宋体" w:cs="宋体" w:eastAsia="宋体" w:hint="default"/>
        </w:rPr>
      </w:pPr>
      <w:r>
        <w:rPr/>
        <w:t>在合营企业或联营企业的持股比例不同于表决权比例的说明：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rFonts w:ascii="宋体"/>
          <w:w w:val="100"/>
        </w:rPr>
        <w:t> </w:t>
      </w:r>
    </w:p>
    <w:p>
      <w:pPr>
        <w:pStyle w:val="BodyText"/>
        <w:spacing w:line="240" w:lineRule="auto"/>
        <w:ind w:right="0"/>
        <w:jc w:val="left"/>
        <w:rPr>
          <w:rFonts w:ascii="宋体" w:hAnsi="宋体" w:cs="宋体" w:eastAsia="宋体" w:hint="default"/>
        </w:rPr>
      </w:pPr>
      <w:r>
        <w:rPr/>
        <w:t>持有</w:t>
      </w:r>
      <w:r>
        <w:rPr>
          <w:spacing w:val="-56"/>
        </w:rPr>
        <w:t> </w:t>
      </w:r>
      <w:r>
        <w:rPr>
          <w:rFonts w:ascii="宋体" w:hAnsi="宋体" w:cs="宋体" w:eastAsia="宋体" w:hint="default"/>
        </w:rPr>
        <w:t>20%</w:t>
      </w:r>
      <w:r>
        <w:rPr/>
        <w:t>以下表决权但具有重大影响，或者持有</w:t>
      </w:r>
      <w:r>
        <w:rPr>
          <w:spacing w:val="-56"/>
        </w:rPr>
        <w:t> </w:t>
      </w:r>
      <w:r>
        <w:rPr>
          <w:rFonts w:ascii="宋体" w:hAnsi="宋体" w:cs="宋体" w:eastAsia="宋体" w:hint="default"/>
        </w:rPr>
        <w:t>20%</w:t>
      </w:r>
      <w:r>
        <w:rPr/>
        <w:t>或以上表决权但不具有重大影响的依据：</w:t>
      </w:r>
      <w:r>
        <w:rPr>
          <w:rFonts w:ascii="宋体" w:hAnsi="宋体" w:cs="宋体" w:eastAsia="宋体" w:hint="default"/>
          <w:w w:val="100"/>
        </w:rPr>
        <w:t> </w:t>
      </w:r>
      <w:r>
        <w:rPr/>
        <w:t>不适用</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重要合营企业的主</w:t>
      </w:r>
      <w:r>
        <w:rPr>
          <w:spacing w:val="-3"/>
          <w:w w:val="100"/>
        </w:rPr>
        <w:t>要</w:t>
      </w:r>
      <w:r>
        <w:rPr>
          <w:w w:val="100"/>
        </w:rPr>
        <w:t>财</w:t>
      </w:r>
      <w:r>
        <w:rPr>
          <w:spacing w:val="-3"/>
          <w:w w:val="100"/>
        </w:rPr>
        <w:t>务</w:t>
      </w:r>
      <w:r>
        <w:rPr>
          <w:w w:val="100"/>
        </w:rPr>
        <w:t>信息</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重要联营企业的主</w:t>
      </w:r>
      <w:r>
        <w:rPr>
          <w:spacing w:val="-3"/>
          <w:w w:val="100"/>
        </w:rPr>
        <w:t>要</w:t>
      </w:r>
      <w:r>
        <w:rPr>
          <w:w w:val="100"/>
        </w:rPr>
        <w:t>财</w:t>
      </w:r>
      <w:r>
        <w:rPr>
          <w:spacing w:val="-3"/>
          <w:w w:val="100"/>
        </w:rPr>
        <w:t>务</w:t>
      </w:r>
      <w:r>
        <w:rPr>
          <w:w w:val="100"/>
        </w:rPr>
        <w:t>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78"/>
        <w:gridCol w:w="2616"/>
        <w:gridCol w:w="2655"/>
      </w:tblGrid>
      <w:tr>
        <w:trPr>
          <w:trHeight w:val="283" w:hRule="exact"/>
        </w:trPr>
        <w:tc>
          <w:tcPr>
            <w:tcW w:w="3778" w:type="dxa"/>
            <w:vMerge w:val="restart"/>
            <w:tcBorders>
              <w:top w:val="single" w:sz="4" w:space="0" w:color="000000"/>
              <w:left w:val="single" w:sz="4"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w w:val="100"/>
                <w:sz w:val="21"/>
              </w:rPr>
              <w:t> </w:t>
            </w:r>
          </w:p>
        </w:tc>
        <w:tc>
          <w:tcPr>
            <w:tcW w:w="2616"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2655"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833" w:hRule="exact"/>
        </w:trPr>
        <w:tc>
          <w:tcPr>
            <w:tcW w:w="3778" w:type="dxa"/>
            <w:vMerge/>
            <w:tcBorders>
              <w:left w:val="single" w:sz="4" w:space="0" w:color="000000"/>
              <w:bottom w:val="single" w:sz="6" w:space="0" w:color="000000"/>
              <w:right w:val="single" w:sz="6" w:space="0" w:color="000000"/>
            </w:tcBorders>
          </w:tcPr>
          <w:p>
            <w:pP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湖南天择先导文化传媒产</w:t>
            </w:r>
          </w:p>
          <w:p>
            <w:pPr>
              <w:pStyle w:val="TableParagraph"/>
              <w:spacing w:line="272" w:lineRule="exact" w:before="26"/>
              <w:ind w:left="880" w:right="142" w:hanging="737"/>
              <w:jc w:val="left"/>
              <w:rPr>
                <w:rFonts w:ascii="宋体" w:hAnsi="宋体" w:cs="宋体" w:eastAsia="宋体" w:hint="default"/>
                <w:sz w:val="21"/>
                <w:szCs w:val="21"/>
              </w:rPr>
            </w:pPr>
            <w:r>
              <w:rPr>
                <w:rFonts w:ascii="宋体" w:hAnsi="宋体" w:cs="宋体" w:eastAsia="宋体" w:hint="default"/>
                <w:sz w:val="21"/>
                <w:szCs w:val="21"/>
              </w:rPr>
              <w:t>业投资基金企业（有限合</w:t>
            </w:r>
            <w:r>
              <w:rPr>
                <w:rFonts w:ascii="宋体" w:hAnsi="宋体" w:cs="宋体" w:eastAsia="宋体" w:hint="default"/>
                <w:w w:val="100"/>
                <w:sz w:val="21"/>
                <w:szCs w:val="21"/>
              </w:rPr>
              <w:t> </w:t>
            </w:r>
            <w:r>
              <w:rPr>
                <w:rFonts w:ascii="宋体" w:hAnsi="宋体" w:cs="宋体" w:eastAsia="宋体" w:hint="default"/>
                <w:sz w:val="21"/>
                <w:szCs w:val="21"/>
              </w:rPr>
              <w:t>伙）公司</w:t>
            </w:r>
            <w:r>
              <w:rPr>
                <w:rFonts w:ascii="宋体" w:hAnsi="宋体" w:cs="宋体" w:eastAsia="宋体" w:hint="default"/>
                <w:sz w:val="21"/>
                <w:szCs w:val="21"/>
              </w:rPr>
              <w:t> </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湖南天择先导文化传媒产</w:t>
            </w:r>
          </w:p>
          <w:p>
            <w:pPr>
              <w:pStyle w:val="TableParagraph"/>
              <w:spacing w:line="272" w:lineRule="exact" w:before="26"/>
              <w:ind w:left="899" w:right="161" w:hanging="737"/>
              <w:jc w:val="left"/>
              <w:rPr>
                <w:rFonts w:ascii="宋体" w:hAnsi="宋体" w:cs="宋体" w:eastAsia="宋体" w:hint="default"/>
                <w:sz w:val="21"/>
                <w:szCs w:val="21"/>
              </w:rPr>
            </w:pPr>
            <w:r>
              <w:rPr>
                <w:rFonts w:ascii="宋体" w:hAnsi="宋体" w:cs="宋体" w:eastAsia="宋体" w:hint="default"/>
                <w:sz w:val="21"/>
                <w:szCs w:val="21"/>
              </w:rPr>
              <w:t>业投资基金企业（有限合</w:t>
            </w:r>
            <w:r>
              <w:rPr>
                <w:rFonts w:ascii="宋体" w:hAnsi="宋体" w:cs="宋体" w:eastAsia="宋体" w:hint="default"/>
                <w:w w:val="100"/>
                <w:sz w:val="21"/>
                <w:szCs w:val="21"/>
              </w:rPr>
              <w:t> </w:t>
            </w:r>
            <w:r>
              <w:rPr>
                <w:rFonts w:ascii="宋体" w:hAnsi="宋体" w:cs="宋体" w:eastAsia="宋体" w:hint="default"/>
                <w:sz w:val="21"/>
                <w:szCs w:val="21"/>
              </w:rPr>
              <w:t>伙）公司</w:t>
            </w:r>
            <w:r>
              <w:rPr>
                <w:rFonts w:ascii="宋体" w:hAnsi="宋体" w:cs="宋体" w:eastAsia="宋体" w:hint="default"/>
                <w:sz w:val="21"/>
                <w:szCs w:val="21"/>
              </w:rPr>
              <w:t> </w:t>
            </w:r>
          </w:p>
        </w:tc>
      </w:tr>
      <w:tr>
        <w:trPr>
          <w:trHeight w:val="288" w:hRule="exact"/>
        </w:trPr>
        <w:tc>
          <w:tcPr>
            <w:tcW w:w="37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120,423,680.79</w:t>
            </w:r>
            <w:r>
              <w:rPr>
                <w:rFonts w:ascii="宋体"/>
                <w:sz w:val="21"/>
              </w:rPr>
              <w:t> </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7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77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150,423,680.79</w:t>
            </w:r>
            <w:r>
              <w:rPr>
                <w:rFonts w:ascii="宋体"/>
                <w:sz w:val="21"/>
              </w:rPr>
              <w:t> </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7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35.00</w:t>
            </w:r>
            <w:r>
              <w:rPr>
                <w:rFonts w:ascii="宋体"/>
                <w:sz w:val="21"/>
              </w:rPr>
              <w:t> </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7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7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35.00</w:t>
            </w:r>
            <w:r>
              <w:rPr>
                <w:rFonts w:ascii="宋体"/>
                <w:sz w:val="21"/>
              </w:rPr>
              <w:t> </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77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7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r>
              <w:rPr>
                <w:rFonts w:ascii="宋体" w:hAnsi="宋体" w:cs="宋体" w:eastAsia="宋体" w:hint="default"/>
                <w:sz w:val="21"/>
                <w:szCs w:val="21"/>
              </w:rPr>
              <w:t> </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150,423,645.79</w:t>
            </w:r>
            <w:r>
              <w:rPr>
                <w:rFonts w:ascii="宋体"/>
                <w:sz w:val="21"/>
              </w:rPr>
              <w:t> </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7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r>
              <w:rPr>
                <w:rFonts w:ascii="宋体" w:hAnsi="宋体" w:cs="宋体" w:eastAsia="宋体" w:hint="default"/>
                <w:sz w:val="21"/>
                <w:szCs w:val="21"/>
              </w:rPr>
              <w:t> </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58,665,221.86</w:t>
            </w:r>
            <w:r>
              <w:rPr>
                <w:rFonts w:ascii="宋体"/>
                <w:sz w:val="21"/>
              </w:rPr>
              <w:t> </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7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r>
              <w:rPr>
                <w:rFonts w:ascii="宋体" w:hAnsi="宋体" w:cs="宋体" w:eastAsia="宋体" w:hint="default"/>
                <w:sz w:val="21"/>
                <w:szCs w:val="21"/>
              </w:rPr>
              <w:t> </w:t>
            </w:r>
          </w:p>
        </w:tc>
        <w:tc>
          <w:tcPr>
            <w:tcW w:w="261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778"/>
        <w:gridCol w:w="2616"/>
        <w:gridCol w:w="2655"/>
      </w:tblGrid>
      <w:tr>
        <w:trPr>
          <w:trHeight w:val="288" w:hRule="exact"/>
        </w:trPr>
        <w:tc>
          <w:tcPr>
            <w:tcW w:w="3778"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r>
              <w:rPr>
                <w:rFonts w:ascii="宋体" w:hAnsi="宋体" w:cs="宋体" w:eastAsia="宋体" w:hint="default"/>
                <w:sz w:val="21"/>
                <w:szCs w:val="21"/>
              </w:rPr>
              <w:t> </w:t>
            </w:r>
          </w:p>
        </w:tc>
        <w:tc>
          <w:tcPr>
            <w:tcW w:w="2616"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right="-5"/>
              <w:jc w:val="right"/>
              <w:rPr>
                <w:rFonts w:ascii="宋体" w:hAnsi="宋体" w:cs="宋体" w:eastAsia="宋体" w:hint="default"/>
                <w:sz w:val="21"/>
                <w:szCs w:val="21"/>
              </w:rPr>
            </w:pPr>
            <w:r>
              <w:rPr>
                <w:rFonts w:ascii="宋体"/>
                <w:w w:val="100"/>
                <w:sz w:val="21"/>
              </w:rPr>
              <w:t> </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7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7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7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r>
              <w:rPr>
                <w:rFonts w:ascii="宋体" w:hAnsi="宋体" w:cs="宋体" w:eastAsia="宋体" w:hint="default"/>
                <w:sz w:val="21"/>
                <w:szCs w:val="21"/>
              </w:rPr>
              <w:t> </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58,665,221.86</w:t>
            </w:r>
            <w:r>
              <w:rPr>
                <w:rFonts w:ascii="宋体"/>
                <w:sz w:val="21"/>
              </w:rPr>
              <w:t> </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62" w:hRule="exact"/>
        </w:trPr>
        <w:tc>
          <w:tcPr>
            <w:tcW w:w="37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存在公开报价的联营企业权益投资的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r>
              <w:rPr>
                <w:rFonts w:ascii="宋体" w:hAnsi="宋体" w:cs="宋体" w:eastAsia="宋体" w:hint="default"/>
                <w:sz w:val="21"/>
                <w:szCs w:val="21"/>
              </w:rPr>
              <w:t> </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7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77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423,645.79</w:t>
            </w:r>
            <w:r>
              <w:rPr>
                <w:rFonts w:ascii="宋体"/>
                <w:sz w:val="21"/>
              </w:rPr>
              <w:t> </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7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r>
              <w:rPr>
                <w:rFonts w:ascii="宋体" w:hAnsi="宋体" w:cs="宋体" w:eastAsia="宋体" w:hint="default"/>
                <w:sz w:val="21"/>
                <w:szCs w:val="21"/>
              </w:rPr>
              <w:t> </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7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77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423,645.79</w:t>
            </w:r>
            <w:r>
              <w:rPr>
                <w:rFonts w:ascii="宋体"/>
                <w:sz w:val="21"/>
              </w:rPr>
              <w:t> </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778"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本年度收到的来自联营企业的股利</w:t>
            </w:r>
            <w:r>
              <w:rPr>
                <w:rFonts w:ascii="宋体" w:hAnsi="宋体" w:cs="宋体" w:eastAsia="宋体" w:hint="default"/>
                <w:sz w:val="21"/>
                <w:szCs w:val="21"/>
              </w:rPr>
              <w:t> </w:t>
            </w:r>
          </w:p>
        </w:tc>
        <w:tc>
          <w:tcPr>
            <w:tcW w:w="261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65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82"/>
          <w:pgSz w:w="11910" w:h="16840"/>
          <w:pgMar w:footer="1195" w:header="0" w:top="1120" w:bottom="1380" w:left="1580" w:right="1040"/>
          <w:pgNumType w:start="181"/>
        </w:sectPr>
      </w:pPr>
    </w:p>
    <w:p>
      <w:pPr>
        <w:pStyle w:val="Heading3"/>
        <w:spacing w:line="274" w:lineRule="exact"/>
        <w:ind w:right="0"/>
        <w:jc w:val="left"/>
        <w:rPr>
          <w:rFonts w:ascii="宋体" w:hAnsi="宋体" w:cs="宋体" w:eastAsia="宋体" w:hint="default"/>
        </w:rPr>
      </w:pPr>
      <w:r>
        <w:rPr>
          <w:rFonts w:ascii="宋体"/>
        </w:rPr>
        <w:t> </w:t>
      </w:r>
    </w:p>
    <w:p>
      <w:pPr>
        <w:pStyle w:val="BodyText"/>
        <w:spacing w:line="272" w:lineRule="exact" w:before="32"/>
        <w:ind w:right="4330"/>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2"/>
        <w:tabs>
          <w:tab w:pos="1057" w:val="left" w:leader="none"/>
        </w:tabs>
        <w:spacing w:line="240" w:lineRule="auto" w:before="50"/>
        <w:ind w:left="218" w:right="0"/>
        <w:jc w:val="left"/>
        <w:rPr>
          <w:rFonts w:ascii="宋体" w:hAnsi="宋体" w:cs="宋体" w:eastAsia="宋体" w:hint="default"/>
          <w:b w:val="0"/>
          <w:bCs w:val="0"/>
        </w:rPr>
      </w:pPr>
      <w:r>
        <w:rPr>
          <w:rFonts w:ascii="宋体" w:hAnsi="宋体" w:cs="宋体" w:eastAsia="宋体" w:hint="default"/>
        </w:rPr>
        <w:t>(4).</w:t>
        <w:tab/>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999" w:space="52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1,646,446.77</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954,363.21</w:t>
            </w:r>
            <w:r>
              <w:rPr>
                <w:rFonts w:ascii="宋体"/>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-307,916.44</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-45,636.79</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-1,539,582.20</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-228,183.95</w:t>
            </w:r>
            <w:r>
              <w:rPr>
                <w:rFonts w:ascii="宋体"/>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-1,539,582.20</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-228,183.95</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72" w:lineRule="exact" w:before="27"/>
        <w:ind w:right="7620"/>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(5).</w:t>
      </w:r>
      <w:r>
        <w:rPr/>
        <w:t>合营企业或联营企业向本公司转移资金的能力存在重大限制的说明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合营企业或联营企</w:t>
      </w:r>
      <w:r>
        <w:rPr>
          <w:spacing w:val="-3"/>
          <w:w w:val="100"/>
        </w:rPr>
        <w:t>业</w:t>
      </w:r>
      <w:r>
        <w:rPr>
          <w:w w:val="100"/>
        </w:rPr>
        <w:t>发</w:t>
      </w:r>
      <w:r>
        <w:rPr>
          <w:spacing w:val="-3"/>
          <w:w w:val="100"/>
        </w:rPr>
        <w:t>生</w:t>
      </w:r>
      <w:r>
        <w:rPr>
          <w:w w:val="100"/>
        </w:rPr>
        <w:t>的超额亏</w:t>
      </w:r>
      <w:r>
        <w:rPr>
          <w:spacing w:val="-2"/>
          <w:w w:val="100"/>
        </w:rPr>
        <w:t>损</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left="138" w:right="0"/>
        <w:jc w:val="left"/>
        <w:rPr>
          <w:rFonts w:ascii="宋体" w:hAnsi="宋体" w:cs="宋体" w:eastAsia="宋体" w:hint="default"/>
          <w:b w:val="0"/>
          <w:bCs w:val="0"/>
        </w:rPr>
      </w:pPr>
      <w:r>
        <w:rPr>
          <w:rFonts w:ascii="宋体" w:hAnsi="宋体" w:cs="宋体" w:eastAsia="宋体" w:hint="default"/>
        </w:rPr>
        <w:t>(7).</w:t>
      </w:r>
      <w:r>
        <w:rPr/>
        <w:t>与合营企业投资相关的未确认承诺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2"/>
          <w:w w:val="99"/>
        </w:rPr>
        <w:t>.</w:t>
      </w:r>
      <w:r>
        <w:rPr>
          <w:w w:val="100"/>
        </w:rPr>
        <w:t>与合营企业或联营</w:t>
      </w:r>
      <w:r>
        <w:rPr>
          <w:spacing w:val="-3"/>
          <w:w w:val="100"/>
        </w:rPr>
        <w:t>企</w:t>
      </w:r>
      <w:r>
        <w:rPr>
          <w:w w:val="100"/>
        </w:rPr>
        <w:t>业</w:t>
      </w:r>
      <w:r>
        <w:rPr>
          <w:spacing w:val="-3"/>
          <w:w w:val="100"/>
        </w:rPr>
        <w:t>投</w:t>
      </w:r>
      <w:r>
        <w:rPr>
          <w:w w:val="100"/>
        </w:rPr>
        <w:t>资相关的或有负</w:t>
      </w:r>
      <w:r>
        <w:rPr>
          <w:spacing w:val="-2"/>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ind w:left="138" w:right="0"/>
        <w:jc w:val="left"/>
        <w:rPr>
          <w:rFonts w:ascii="宋体" w:hAnsi="宋体" w:cs="宋体" w:eastAsia="宋体" w:hint="default"/>
          <w:b w:val="0"/>
          <w:bCs w:val="0"/>
        </w:rPr>
      </w:pPr>
      <w:r>
        <w:rPr>
          <w:rFonts w:ascii="宋体" w:hAnsi="宋体" w:cs="宋体" w:eastAsia="宋体" w:hint="default"/>
        </w:rPr>
        <w:t>4</w:t>
      </w:r>
      <w:r>
        <w:rPr/>
        <w:t>、</w:t>
      </w:r>
      <w:r>
        <w:rPr>
          <w:spacing w:val="-4"/>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line="290" w:lineRule="auto" w:before="58"/>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pStyle w:val="BodyText"/>
        <w:spacing w:line="228"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ind w:left="138" w:right="0"/>
        <w:jc w:val="left"/>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304" w:lineRule="auto" w:before="58"/>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本公司与金融工具相关的风险源于本公司在经营过程中所确认的各类金融资产和金融负债，</w:t>
      </w:r>
    </w:p>
    <w:p>
      <w:pPr>
        <w:pStyle w:val="BodyText"/>
        <w:spacing w:line="314" w:lineRule="auto" w:before="28"/>
        <w:ind w:left="558" w:right="0" w:hanging="420"/>
        <w:jc w:val="left"/>
      </w:pPr>
      <w:r>
        <w:rPr/>
        <w:t>包括：信用风险、流动性风险和市场风险。</w:t>
      </w:r>
      <w:r>
        <w:rPr>
          <w:rFonts w:ascii="宋体" w:hAnsi="宋体" w:cs="宋体" w:eastAsia="宋体" w:hint="default"/>
          <w:w w:val="100"/>
        </w:rPr>
        <w:t> </w:t>
      </w:r>
      <w:r>
        <w:rPr>
          <w:spacing w:val="-2"/>
        </w:rPr>
        <w:t>本公司与金融工具相关的各类风险的管理目标和政策的制度由本公司管理层负责。经营管理</w:t>
      </w:r>
    </w:p>
    <w:p>
      <w:pPr>
        <w:pStyle w:val="BodyText"/>
        <w:spacing w:line="314" w:lineRule="auto" w:before="20"/>
        <w:ind w:left="138" w:right="0"/>
        <w:jc w:val="left"/>
        <w:rPr>
          <w:rFonts w:ascii="宋体" w:hAnsi="宋体" w:cs="宋体" w:eastAsia="宋体" w:hint="default"/>
        </w:rPr>
      </w:pPr>
      <w:r>
        <w:rPr>
          <w:spacing w:val="-1"/>
        </w:rPr>
        <w:t>层通过职能部门负责日常的风险管理。本公司内部审计部门对公司风险管理的政策和程序的执行</w:t>
      </w:r>
      <w:r>
        <w:rPr>
          <w:spacing w:val="-55"/>
        </w:rPr>
        <w:t> </w:t>
      </w:r>
      <w:r>
        <w:rPr>
          <w:spacing w:val="-55"/>
        </w:rPr>
      </w:r>
      <w:r>
        <w:rPr/>
        <w:t>情况进行日常监督，并且将有关发现及时报告给本公司审计委员会。</w:t>
      </w:r>
      <w:r>
        <w:rPr>
          <w:rFonts w:ascii="宋体" w:hAnsi="宋体" w:cs="宋体" w:eastAsia="宋体" w:hint="default"/>
        </w:rPr>
        <w:t> </w:t>
      </w:r>
    </w:p>
    <w:p>
      <w:pPr>
        <w:pStyle w:val="BodyText"/>
        <w:spacing w:line="314" w:lineRule="auto" w:before="20"/>
        <w:ind w:left="138" w:right="110" w:firstLine="419"/>
        <w:jc w:val="both"/>
        <w:rPr>
          <w:rFonts w:ascii="宋体" w:hAnsi="宋体" w:cs="宋体" w:eastAsia="宋体" w:hint="default"/>
        </w:rPr>
      </w:pPr>
      <w:r>
        <w:rPr>
          <w:spacing w:val="-2"/>
        </w:rPr>
        <w:t>本公司风险管理的总体目标是在不过度影响公司竞争力和应变力的情况下，制定尽可能降低</w:t>
      </w:r>
      <w:r>
        <w:rPr>
          <w:w w:val="100"/>
        </w:rPr>
        <w:t> </w:t>
      </w:r>
      <w:r>
        <w:rPr/>
        <w:t>各类与金融工具相关风险的风险管理政策。</w:t>
      </w:r>
      <w:r>
        <w:rPr>
          <w:rFonts w:ascii="宋体" w:hAnsi="宋体" w:cs="宋体" w:eastAsia="宋体" w:hint="default"/>
        </w:rPr>
        <w:t> </w:t>
      </w:r>
    </w:p>
    <w:p>
      <w:pPr>
        <w:pStyle w:val="BodyText"/>
        <w:spacing w:line="314" w:lineRule="auto" w:before="20"/>
        <w:ind w:left="558" w:right="0"/>
        <w:jc w:val="left"/>
      </w:pPr>
      <w:r>
        <w:rPr>
          <w:rFonts w:ascii="宋体" w:hAnsi="宋体" w:cs="宋体" w:eastAsia="宋体" w:hint="default"/>
        </w:rPr>
        <w:t>1.</w:t>
      </w:r>
      <w:r>
        <w:rPr/>
        <w:t>信用风险</w:t>
      </w:r>
      <w:r>
        <w:rPr>
          <w:rFonts w:ascii="宋体" w:hAnsi="宋体" w:cs="宋体" w:eastAsia="宋体" w:hint="default"/>
          <w:w w:val="100"/>
        </w:rPr>
        <w:t> </w:t>
      </w:r>
      <w:r>
        <w:rPr>
          <w:spacing w:val="-2"/>
        </w:rPr>
        <w:t>信用风险，是指金融工具的一方未能履行义务从而导致另一方发生财务损失的风险。本公司</w:t>
      </w:r>
    </w:p>
    <w:p>
      <w:pPr>
        <w:pStyle w:val="BodyText"/>
        <w:spacing w:line="314" w:lineRule="auto" w:before="20"/>
        <w:ind w:left="138" w:right="0"/>
        <w:jc w:val="left"/>
        <w:rPr>
          <w:rFonts w:ascii="宋体" w:hAnsi="宋体" w:cs="宋体" w:eastAsia="宋体" w:hint="default"/>
        </w:rPr>
      </w:pPr>
      <w:r>
        <w:rPr>
          <w:spacing w:val="-1"/>
        </w:rPr>
        <w:t>的信用风险主要产生于货币资金、应收票据、应收账款、其他应收款等，这些金融资产的信用风</w:t>
      </w:r>
      <w:r>
        <w:rPr>
          <w:spacing w:val="-55"/>
        </w:rPr>
        <w:t> </w:t>
      </w:r>
      <w:r>
        <w:rPr>
          <w:spacing w:val="-55"/>
        </w:rPr>
      </w:r>
      <w:r>
        <w:rPr/>
        <w:t>险源自交易对手违约，最大的风险敞口等于这些工具的账面金额。</w:t>
      </w:r>
      <w:r>
        <w:rPr>
          <w:rFonts w:ascii="宋体" w:hAnsi="宋体" w:cs="宋体" w:eastAsia="宋体" w:hint="default"/>
        </w:rPr>
        <w:t> </w:t>
      </w:r>
    </w:p>
    <w:p>
      <w:pPr>
        <w:pStyle w:val="BodyText"/>
        <w:spacing w:line="314" w:lineRule="auto" w:before="20"/>
        <w:ind w:left="138" w:right="110" w:firstLine="419"/>
        <w:jc w:val="both"/>
        <w:rPr>
          <w:rFonts w:ascii="宋体" w:hAnsi="宋体" w:cs="宋体" w:eastAsia="宋体" w:hint="default"/>
        </w:rPr>
      </w:pPr>
      <w:r>
        <w:rPr>
          <w:spacing w:val="-2"/>
        </w:rPr>
        <w:t>本公司货币资金主要存放于商业银行等金融机构，本公司认为这些商业银行具备较高信誉和</w:t>
      </w:r>
      <w:r>
        <w:rPr>
          <w:w w:val="100"/>
        </w:rPr>
        <w:t> </w:t>
      </w:r>
      <w:r>
        <w:rPr/>
        <w:t>资产状况，存在较低的信用风险。</w:t>
      </w:r>
      <w:r>
        <w:rPr>
          <w:rFonts w:ascii="宋体" w:hAnsi="宋体" w:cs="宋体" w:eastAsia="宋体" w:hint="default"/>
        </w:rPr>
        <w:t> </w:t>
      </w:r>
    </w:p>
    <w:p>
      <w:pPr>
        <w:pStyle w:val="BodyText"/>
        <w:spacing w:line="314" w:lineRule="auto" w:before="20"/>
        <w:ind w:left="138" w:right="108" w:firstLine="419"/>
        <w:jc w:val="both"/>
        <w:rPr>
          <w:rFonts w:ascii="宋体" w:hAnsi="宋体" w:cs="宋体" w:eastAsia="宋体" w:hint="default"/>
        </w:rPr>
      </w:pPr>
      <w:r>
        <w:rPr>
          <w:spacing w:val="-2"/>
        </w:rPr>
        <w:t>对于应收票据、应收账款、其他应收款，本公司设定相关政策以控制信用风险敞口。本公司</w:t>
      </w:r>
      <w:r>
        <w:rPr>
          <w:w w:val="100"/>
        </w:rPr>
        <w:t> </w:t>
      </w:r>
      <w:r>
        <w:rPr>
          <w:spacing w:val="-1"/>
        </w:rPr>
        <w:t>基于对客户的财务状况、从第三方获取担保的可能性、信用记录及其他因素诸如目前市场状况等</w:t>
      </w:r>
      <w:r>
        <w:rPr>
          <w:spacing w:val="-55"/>
        </w:rPr>
        <w:t> </w:t>
      </w:r>
      <w:r>
        <w:rPr>
          <w:spacing w:val="-55"/>
        </w:rPr>
      </w:r>
      <w:r>
        <w:rPr>
          <w:spacing w:val="-1"/>
        </w:rPr>
        <w:t>评估客户的信用资质并设置相应信用期。本公司会定期对客户信用记录进行监控，对于信用记录</w:t>
      </w:r>
      <w:r>
        <w:rPr>
          <w:spacing w:val="-55"/>
        </w:rPr>
        <w:t> </w:t>
      </w:r>
      <w:r>
        <w:rPr>
          <w:spacing w:val="-55"/>
        </w:rPr>
      </w:r>
      <w:r>
        <w:rPr>
          <w:spacing w:val="-1"/>
        </w:rPr>
        <w:t>不良的客户，本公司会采用书面催款、缩短信用期或取消信用期等方式，以确保本公司的整体信</w:t>
      </w:r>
      <w:r>
        <w:rPr>
          <w:spacing w:val="-55"/>
        </w:rPr>
        <w:t> </w:t>
      </w:r>
      <w:r>
        <w:rPr>
          <w:spacing w:val="-55"/>
        </w:rPr>
      </w:r>
      <w:r>
        <w:rPr/>
        <w:t>用风险在可控的范围内。</w:t>
      </w:r>
      <w:r>
        <w:rPr>
          <w:rFonts w:ascii="宋体" w:hAnsi="宋体" w:cs="宋体" w:eastAsia="宋体" w:hint="default"/>
        </w:rPr>
        <w:t> </w:t>
      </w:r>
    </w:p>
    <w:p>
      <w:pPr>
        <w:pStyle w:val="BodyText"/>
        <w:spacing w:line="314" w:lineRule="auto" w:before="20"/>
        <w:ind w:left="558" w:right="0"/>
        <w:jc w:val="left"/>
      </w:pPr>
      <w:r>
        <w:rPr>
          <w:rFonts w:ascii="宋体" w:hAnsi="宋体" w:cs="宋体" w:eastAsia="宋体" w:hint="default"/>
        </w:rPr>
        <w:t>(1)</w:t>
      </w:r>
      <w:r>
        <w:rPr/>
        <w:t>信用风险显著增加判断标准</w:t>
      </w:r>
      <w:r>
        <w:rPr>
          <w:rFonts w:ascii="宋体" w:hAnsi="宋体" w:cs="宋体" w:eastAsia="宋体" w:hint="default"/>
          <w:w w:val="100"/>
        </w:rPr>
        <w:t> </w:t>
      </w:r>
      <w:r>
        <w:rPr>
          <w:spacing w:val="-2"/>
        </w:rPr>
        <w:t>本公司在每个资产负债表日评估相关金融工具的信用风险自初始确认后是否已显著增加。在</w:t>
      </w:r>
    </w:p>
    <w:p>
      <w:pPr>
        <w:pStyle w:val="BodyText"/>
        <w:spacing w:line="314" w:lineRule="auto" w:before="20"/>
        <w:ind w:left="138" w:right="108"/>
        <w:jc w:val="both"/>
      </w:pPr>
      <w:r>
        <w:rPr>
          <w:spacing w:val="-1"/>
        </w:rPr>
        <w:t>确定信用风险自初始确认后是否显著增加时，本公司考虑在无须付出不必要的额外成本或努力即</w:t>
      </w:r>
      <w:r>
        <w:rPr>
          <w:spacing w:val="-55"/>
        </w:rPr>
        <w:t> </w:t>
      </w:r>
      <w:r>
        <w:rPr>
          <w:spacing w:val="-55"/>
        </w:rPr>
      </w:r>
      <w:r>
        <w:rPr>
          <w:spacing w:val="-1"/>
        </w:rPr>
        <w:t>可获得合理且有依据的信息，包括基于本公司历史数据的定性和定量分析、外部信用风险评级以</w:t>
      </w:r>
      <w:r>
        <w:rPr>
          <w:spacing w:val="-55"/>
        </w:rPr>
        <w:t> </w:t>
      </w:r>
      <w:r>
        <w:rPr>
          <w:spacing w:val="-55"/>
        </w:rPr>
      </w:r>
      <w:r>
        <w:rPr>
          <w:spacing w:val="-1"/>
        </w:rPr>
        <w:t>及前瞻性信息。本公司以单项金融工具或者具有相似信用风险特征的金融工具组合为基础，通过</w:t>
      </w:r>
    </w:p>
    <w:p>
      <w:pPr>
        <w:spacing w:after="0" w:line="314" w:lineRule="auto"/>
        <w:jc w:val="both"/>
        <w:sectPr>
          <w:pgSz w:w="11910" w:h="16840"/>
          <w:pgMar w:header="0" w:footer="1195" w:top="1120" w:bottom="1380" w:left="1660" w:right="1160"/>
        </w:sectPr>
      </w:pPr>
    </w:p>
    <w:p>
      <w:pPr>
        <w:spacing w:line="240" w:lineRule="auto" w:before="0"/>
        <w:rPr>
          <w:rFonts w:ascii="宋体" w:hAnsi="宋体" w:cs="宋体" w:eastAsia="宋体" w:hint="default"/>
          <w:sz w:val="20"/>
          <w:szCs w:val="20"/>
        </w:rPr>
      </w:pPr>
    </w:p>
    <w:p>
      <w:pPr>
        <w:pStyle w:val="BodyText"/>
        <w:spacing w:line="314" w:lineRule="auto" w:before="180"/>
        <w:ind w:left="138" w:right="208"/>
        <w:jc w:val="both"/>
        <w:rPr>
          <w:rFonts w:ascii="宋体" w:hAnsi="宋体" w:cs="宋体" w:eastAsia="宋体" w:hint="default"/>
        </w:rPr>
      </w:pPr>
      <w:r>
        <w:rPr>
          <w:spacing w:val="-1"/>
        </w:rPr>
        <w:t>比较金融工具在资产负债表日发生违约的风险与在初始确认日发生违约的风险，以确定金融工具</w:t>
      </w:r>
      <w:r>
        <w:rPr>
          <w:spacing w:val="-55"/>
        </w:rPr>
        <w:t> </w:t>
      </w:r>
      <w:r>
        <w:rPr>
          <w:spacing w:val="-55"/>
        </w:rPr>
      </w:r>
      <w:r>
        <w:rPr/>
        <w:t>预计存续期内发生违约风险的变化情况。</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spacing w:val="-7"/>
          <w:w w:val="100"/>
        </w:rPr>
        <w:t>当触发以下一个或多个定量、定性标准时，本公司认为金融工具的信用风险已发生显著增加：</w:t>
      </w:r>
      <w:r>
        <w:rPr>
          <w:w w:val="100"/>
        </w:rPr>
        <w:t> </w:t>
      </w:r>
      <w:r>
        <w:rPr>
          <w:spacing w:val="-1"/>
        </w:rPr>
        <w:t>定量标准主要为报告日剩余存续期违约概率较初始确认时上升超过一定比例；定性标准为主要债</w:t>
      </w:r>
      <w:r>
        <w:rPr>
          <w:spacing w:val="-55"/>
        </w:rPr>
        <w:t> </w:t>
      </w:r>
      <w:r>
        <w:rPr>
          <w:spacing w:val="-55"/>
        </w:rPr>
      </w:r>
      <w:r>
        <w:rPr/>
        <w:t>务人经营或财务情况出现重大不利变化、预警客户清单等。</w:t>
      </w:r>
      <w:r>
        <w:rPr>
          <w:rFonts w:ascii="宋体" w:hAnsi="宋体" w:cs="宋体" w:eastAsia="宋体" w:hint="default"/>
        </w:rPr>
        <w:t> </w:t>
      </w:r>
    </w:p>
    <w:p>
      <w:pPr>
        <w:pStyle w:val="BodyText"/>
        <w:spacing w:line="314" w:lineRule="auto" w:before="20"/>
        <w:ind w:left="558" w:right="0"/>
        <w:jc w:val="left"/>
      </w:pPr>
      <w:r>
        <w:rPr>
          <w:rFonts w:ascii="宋体" w:hAnsi="宋体" w:cs="宋体" w:eastAsia="宋体" w:hint="default"/>
        </w:rPr>
        <w:t>(2)</w:t>
      </w:r>
      <w:r>
        <w:rPr/>
        <w:t>已发生信用减值资产的定义</w:t>
      </w:r>
      <w:r>
        <w:rPr>
          <w:rFonts w:ascii="宋体" w:hAnsi="宋体" w:cs="宋体" w:eastAsia="宋体" w:hint="default"/>
          <w:w w:val="100"/>
        </w:rPr>
        <w:t> </w:t>
      </w:r>
      <w:r>
        <w:rPr>
          <w:spacing w:val="-2"/>
        </w:rPr>
        <w:t>为确定是否发生信用减值，本公司所采用的界定标准，与内部针对相关金融工具的信用风险</w:t>
      </w:r>
    </w:p>
    <w:p>
      <w:pPr>
        <w:pStyle w:val="BodyText"/>
        <w:spacing w:line="314" w:lineRule="auto" w:before="20"/>
        <w:ind w:left="558" w:right="0" w:hanging="420"/>
        <w:jc w:val="left"/>
      </w:pPr>
      <w:r>
        <w:rPr/>
        <w:t>管理目标保持一致</w:t>
      </w:r>
      <w:r>
        <w:rPr>
          <w:rFonts w:ascii="宋体" w:hAnsi="宋体" w:cs="宋体" w:eastAsia="宋体" w:hint="default"/>
        </w:rPr>
        <w:t>,</w:t>
      </w:r>
      <w:r>
        <w:rPr/>
        <w:t>同时考虑定量、定性指标。</w:t>
      </w:r>
      <w:r>
        <w:rPr>
          <w:rFonts w:ascii="宋体" w:hAnsi="宋体" w:cs="宋体" w:eastAsia="宋体" w:hint="default"/>
          <w:w w:val="100"/>
        </w:rPr>
        <w:t> </w:t>
      </w:r>
      <w:r>
        <w:rPr>
          <w:spacing w:val="-2"/>
        </w:rPr>
        <w:t>本公司评估债务人是否发生信用减值时，主要考虑以下因素：发行方或债务人发生重大财务</w:t>
      </w:r>
    </w:p>
    <w:p>
      <w:pPr>
        <w:pStyle w:val="BodyText"/>
        <w:spacing w:line="314" w:lineRule="auto" w:before="20"/>
        <w:ind w:left="138" w:right="207"/>
        <w:jc w:val="both"/>
        <w:rPr>
          <w:rFonts w:ascii="宋体" w:hAnsi="宋体" w:cs="宋体" w:eastAsia="宋体" w:hint="default"/>
        </w:rPr>
      </w:pPr>
      <w:r>
        <w:rPr>
          <w:spacing w:val="-1"/>
        </w:rPr>
        <w:t>困难；债务人违反合同，如偿付利息或本金违约或逾期等；债权人出于与债务人财务困难有关的</w:t>
      </w:r>
      <w:r>
        <w:rPr>
          <w:spacing w:val="-55"/>
        </w:rPr>
        <w:t> </w:t>
      </w:r>
      <w:r>
        <w:rPr>
          <w:spacing w:val="-55"/>
        </w:rPr>
      </w:r>
      <w:r>
        <w:rPr>
          <w:spacing w:val="-1"/>
        </w:rPr>
        <w:t>经济或合同考虑，给予债务人在任何其他情况下都不会做出的让步；债务人很可能破产或进行其</w:t>
      </w:r>
      <w:r>
        <w:rPr>
          <w:spacing w:val="-55"/>
        </w:rPr>
        <w:t> </w:t>
      </w:r>
      <w:r>
        <w:rPr>
          <w:spacing w:val="-55"/>
        </w:rPr>
      </w:r>
      <w:r>
        <w:rPr>
          <w:spacing w:val="-1"/>
        </w:rPr>
        <w:t>他财务重组；发行方或债务人财务困难导致该金融资产的活跃市场消失；以大幅折扣购买或源生</w:t>
      </w:r>
      <w:r>
        <w:rPr>
          <w:spacing w:val="-55"/>
        </w:rPr>
        <w:t> </w:t>
      </w:r>
      <w:r>
        <w:rPr>
          <w:spacing w:val="-55"/>
        </w:rPr>
      </w:r>
      <w:r>
        <w:rPr/>
        <w:t>一项金融资产，该折扣反映了发生信用损失的事实。</w:t>
      </w:r>
      <w:r>
        <w:rPr>
          <w:rFonts w:ascii="宋体" w:hAnsi="宋体" w:cs="宋体" w:eastAsia="宋体" w:hint="default"/>
        </w:rPr>
        <w:t> </w:t>
      </w:r>
    </w:p>
    <w:p>
      <w:pPr>
        <w:pStyle w:val="BodyText"/>
        <w:spacing w:line="314" w:lineRule="auto" w:before="20"/>
        <w:ind w:left="558" w:right="0"/>
        <w:jc w:val="left"/>
        <w:rPr>
          <w:rFonts w:ascii="宋体" w:hAnsi="宋体" w:cs="宋体" w:eastAsia="宋体" w:hint="default"/>
        </w:rPr>
      </w:pPr>
      <w:r>
        <w:rPr>
          <w:spacing w:val="-7"/>
          <w:w w:val="100"/>
        </w:rPr>
        <w:t>金融资产发生信用减值，有可能是多个事件的共同作用所致，未必是可单独识别的事件所致。</w:t>
      </w:r>
      <w:r>
        <w:rPr>
          <w:spacing w:val="-78"/>
          <w:w w:val="100"/>
        </w:rPr>
        <w:t> </w:t>
      </w:r>
      <w:r>
        <w:rPr>
          <w:rFonts w:ascii="宋体" w:hAnsi="宋体" w:cs="宋体" w:eastAsia="宋体" w:hint="default"/>
          <w:spacing w:val="-78"/>
          <w:w w:val="100"/>
        </w:rPr>
      </w:r>
      <w:r>
        <w:rPr>
          <w:rFonts w:ascii="宋体" w:hAnsi="宋体" w:cs="宋体" w:eastAsia="宋体" w:hint="default"/>
        </w:rPr>
        <w:t>(3)</w:t>
      </w:r>
      <w:r>
        <w:rPr/>
        <w:t>预期信用损失计量的参数</w:t>
      </w:r>
      <w:r>
        <w:rPr>
          <w:rFonts w:ascii="宋体" w:hAnsi="宋体" w:cs="宋体" w:eastAsia="宋体" w:hint="default"/>
          <w:w w:val="100"/>
        </w:rPr>
        <w:t> </w:t>
      </w:r>
      <w:r>
        <w:rPr/>
        <w:t>根据信用风险是否发生显著增加以及是否已发生信用减值，本公司对不同的资产分别以 </w:t>
      </w:r>
      <w:r>
        <w:rPr>
          <w:spacing w:val="16"/>
        </w:rPr>
        <w:t> </w:t>
      </w:r>
      <w:r>
        <w:rPr>
          <w:rFonts w:ascii="宋体" w:hAnsi="宋体" w:cs="宋体" w:eastAsia="宋体" w:hint="default"/>
          <w:spacing w:val="-3"/>
        </w:rPr>
        <w:t>12</w:t>
      </w:r>
      <w:r>
        <w:rPr>
          <w:rFonts w:ascii="宋体" w:hAnsi="宋体" w:cs="宋体" w:eastAsia="宋体" w:hint="default"/>
        </w:rPr>
      </w:r>
    </w:p>
    <w:p>
      <w:pPr>
        <w:pStyle w:val="BodyText"/>
        <w:spacing w:line="314" w:lineRule="auto" w:before="20"/>
        <w:ind w:left="138" w:right="208"/>
        <w:jc w:val="both"/>
        <w:rPr>
          <w:rFonts w:ascii="宋体" w:hAnsi="宋体" w:cs="宋体" w:eastAsia="宋体" w:hint="default"/>
        </w:rPr>
      </w:pPr>
      <w:r>
        <w:rPr>
          <w:spacing w:val="-1"/>
        </w:rPr>
        <w:t>个月或整个存续期的预期信用损失计量减值准备。预期信用损失计量的关键参数包括违约概率、</w:t>
      </w:r>
      <w:r>
        <w:rPr>
          <w:spacing w:val="-55"/>
        </w:rPr>
        <w:t> </w:t>
      </w:r>
      <w:r>
        <w:rPr>
          <w:spacing w:val="-55"/>
        </w:rPr>
      </w:r>
      <w:r>
        <w:rPr>
          <w:spacing w:val="-4"/>
        </w:rPr>
        <w:t>违约损失率和违约风险敞口。本公司考虑历史统计数据</w:t>
      </w:r>
      <w:r>
        <w:rPr>
          <w:rFonts w:ascii="宋体" w:hAnsi="宋体" w:cs="宋体" w:eastAsia="宋体" w:hint="default"/>
          <w:spacing w:val="-4"/>
        </w:rPr>
        <w:t>(</w:t>
      </w:r>
      <w:r>
        <w:rPr>
          <w:spacing w:val="-4"/>
        </w:rPr>
        <w:t>如交易对手评级、担保方式及抵质押物类</w:t>
      </w:r>
      <w:r>
        <w:rPr>
          <w:spacing w:val="-32"/>
        </w:rPr>
        <w:t> </w:t>
      </w:r>
      <w:r>
        <w:rPr>
          <w:spacing w:val="-32"/>
        </w:rPr>
      </w:r>
      <w:r>
        <w:rPr/>
        <w:t>别、还款方式等</w:t>
      </w:r>
      <w:r>
        <w:rPr>
          <w:rFonts w:ascii="宋体" w:hAnsi="宋体" w:cs="宋体" w:eastAsia="宋体" w:hint="default"/>
        </w:rPr>
        <w:t>)</w:t>
      </w:r>
      <w:r>
        <w:rPr/>
        <w:t>的定量分析及前瞻性信息，建立违约概率、违约损失率及违约风险敞口模型。</w:t>
      </w:r>
      <w:r>
        <w:rPr>
          <w:rFonts w:ascii="宋体" w:hAnsi="宋体" w:cs="宋体" w:eastAsia="宋体" w:hint="default"/>
        </w:rPr>
        <w:t> </w:t>
      </w:r>
    </w:p>
    <w:p>
      <w:pPr>
        <w:pStyle w:val="BodyText"/>
        <w:spacing w:line="240" w:lineRule="auto" w:before="20"/>
        <w:ind w:left="558" w:right="0"/>
        <w:jc w:val="left"/>
        <w:rPr>
          <w:rFonts w:ascii="宋体" w:hAnsi="宋体" w:cs="宋体" w:eastAsia="宋体" w:hint="default"/>
        </w:rPr>
      </w:pPr>
      <w:r>
        <w:rPr/>
        <w:t>相关定义如下：</w:t>
      </w:r>
      <w:r>
        <w:rPr>
          <w:rFonts w:ascii="宋体" w:hAnsi="宋体" w:cs="宋体" w:eastAsia="宋体" w:hint="default"/>
        </w:rPr>
        <w:t> </w:t>
      </w:r>
    </w:p>
    <w:p>
      <w:pPr>
        <w:pStyle w:val="BodyText"/>
        <w:spacing w:line="314" w:lineRule="auto" w:before="85"/>
        <w:ind w:left="138" w:right="167" w:firstLine="419"/>
        <w:jc w:val="right"/>
      </w:pPr>
      <w:r>
        <w:rPr/>
        <w:t>违约概率是指债务人在未来 </w:t>
      </w:r>
      <w:r>
        <w:rPr>
          <w:rFonts w:ascii="宋体" w:hAnsi="宋体" w:cs="宋体" w:eastAsia="宋体" w:hint="default"/>
        </w:rPr>
        <w:t>12</w:t>
      </w:r>
      <w:r>
        <w:rPr>
          <w:rFonts w:ascii="宋体" w:hAnsi="宋体" w:cs="宋体" w:eastAsia="宋体" w:hint="default"/>
          <w:spacing w:val="-59"/>
        </w:rPr>
        <w:t> </w:t>
      </w:r>
      <w:r>
        <w:rPr/>
        <w:t>个月或在整个剩余存续期，无法履行其偿付义务的可能性。</w:t>
      </w:r>
      <w:r>
        <w:rPr>
          <w:rFonts w:ascii="宋体" w:hAnsi="宋体" w:cs="宋体" w:eastAsia="宋体" w:hint="default"/>
          <w:w w:val="100"/>
        </w:rPr>
        <w:t> </w:t>
      </w:r>
      <w:r>
        <w:rPr>
          <w:spacing w:val="-2"/>
        </w:rPr>
        <w:t>违约损失率是指本公司对违约风险暴露发生损失程度作出的预期。根据交易对手的类型、追</w:t>
      </w:r>
      <w:r>
        <w:rPr>
          <w:w w:val="100"/>
        </w:rPr>
        <w:t> </w:t>
      </w:r>
      <w:r>
        <w:rPr>
          <w:spacing w:val="-1"/>
        </w:rPr>
        <w:t>索的方式和优先级，以及担保品的不同，违约损失率也有所不同。违约损失率为违约发生时风险</w:t>
      </w:r>
    </w:p>
    <w:p>
      <w:pPr>
        <w:pStyle w:val="BodyText"/>
        <w:spacing w:line="314" w:lineRule="auto" w:before="20"/>
        <w:ind w:left="558" w:right="202" w:hanging="420"/>
        <w:jc w:val="left"/>
      </w:pPr>
      <w:r>
        <w:rPr/>
        <w:t>敞口损失的百分比，以未来</w:t>
      </w:r>
      <w:r>
        <w:rPr>
          <w:spacing w:val="-54"/>
        </w:rPr>
        <w:t> </w:t>
      </w:r>
      <w:r>
        <w:rPr>
          <w:rFonts w:ascii="宋体" w:hAnsi="宋体" w:cs="宋体" w:eastAsia="宋体" w:hint="default"/>
        </w:rPr>
        <w:t>12</w:t>
      </w:r>
      <w:r>
        <w:rPr>
          <w:rFonts w:ascii="宋体" w:hAnsi="宋体" w:cs="宋体" w:eastAsia="宋体" w:hint="default"/>
          <w:spacing w:val="-56"/>
        </w:rPr>
        <w:t> </w:t>
      </w:r>
      <w:r>
        <w:rPr/>
        <w:t>个月内或整个存续期为基准进行计算；</w:t>
      </w:r>
      <w:r>
        <w:rPr>
          <w:rFonts w:ascii="宋体" w:hAnsi="宋体" w:cs="宋体" w:eastAsia="宋体" w:hint="default"/>
          <w:w w:val="100"/>
        </w:rPr>
        <w:t> </w:t>
      </w:r>
      <w:r>
        <w:rPr/>
        <w:t>违约风险敞口是指，在未来 </w:t>
      </w:r>
      <w:r>
        <w:rPr>
          <w:rFonts w:ascii="宋体" w:hAnsi="宋体" w:cs="宋体" w:eastAsia="宋体" w:hint="default"/>
        </w:rPr>
        <w:t>12</w:t>
      </w:r>
      <w:r>
        <w:rPr>
          <w:rFonts w:ascii="宋体" w:hAnsi="宋体" w:cs="宋体" w:eastAsia="宋体" w:hint="default"/>
          <w:spacing w:val="6"/>
        </w:rPr>
        <w:t> </w:t>
      </w:r>
      <w:r>
        <w:rPr/>
        <w:t>个月或在整个剩余存续期中，在违约发生时，本公司应被偿</w:t>
      </w:r>
    </w:p>
    <w:p>
      <w:pPr>
        <w:pStyle w:val="BodyText"/>
        <w:spacing w:line="314" w:lineRule="auto" w:before="20"/>
        <w:ind w:left="138" w:right="208"/>
        <w:jc w:val="both"/>
        <w:rPr>
          <w:rFonts w:ascii="宋体" w:hAnsi="宋体" w:cs="宋体" w:eastAsia="宋体" w:hint="default"/>
        </w:rPr>
      </w:pPr>
      <w:r>
        <w:rPr>
          <w:spacing w:val="-1"/>
        </w:rPr>
        <w:t>付的金额。前瞻性信息信用风险显著增加的评估及预期信用损失的计算均涉及前瞻性信息。本公</w:t>
      </w:r>
      <w:r>
        <w:rPr>
          <w:spacing w:val="-55"/>
        </w:rPr>
        <w:t> </w:t>
      </w:r>
      <w:r>
        <w:rPr>
          <w:spacing w:val="-55"/>
        </w:rPr>
      </w:r>
      <w:r>
        <w:rPr/>
        <w:t>司通过进行历史数据分析，识别出影响各业务类型信用风险及预期信用损失的关键经济指标。</w:t>
      </w:r>
      <w:r>
        <w:rPr>
          <w:rFonts w:ascii="宋体" w:hAnsi="宋体" w:cs="宋体" w:eastAsia="宋体" w:hint="default"/>
        </w:rPr>
        <w:t> </w:t>
      </w:r>
    </w:p>
    <w:p>
      <w:pPr>
        <w:pStyle w:val="BodyText"/>
        <w:spacing w:line="314" w:lineRule="auto" w:before="20"/>
        <w:ind w:left="138" w:right="210" w:firstLine="419"/>
        <w:jc w:val="both"/>
        <w:rPr>
          <w:rFonts w:ascii="宋体" w:hAnsi="宋体" w:cs="宋体" w:eastAsia="宋体" w:hint="default"/>
        </w:rPr>
      </w:pPr>
      <w:r>
        <w:rPr>
          <w:spacing w:val="-2"/>
        </w:rPr>
        <w:t>本公司所承受的最大信用风险敞口为资产负债表中每项金融资产的账面金额。本公司没有提</w:t>
      </w:r>
      <w:r>
        <w:rPr>
          <w:w w:val="100"/>
        </w:rPr>
        <w:t> </w:t>
      </w:r>
      <w:r>
        <w:rPr/>
        <w:t>供任何其他可能令本公司承受信用风险的担保。</w:t>
      </w:r>
      <w:r>
        <w:rPr>
          <w:rFonts w:ascii="宋体" w:hAnsi="宋体" w:cs="宋体" w:eastAsia="宋体" w:hint="default"/>
        </w:rPr>
        <w:t> </w:t>
      </w:r>
    </w:p>
    <w:p>
      <w:pPr>
        <w:pStyle w:val="BodyText"/>
        <w:spacing w:line="314" w:lineRule="auto" w:before="20"/>
        <w:ind w:left="558" w:right="0"/>
        <w:jc w:val="left"/>
      </w:pPr>
      <w:r>
        <w:rPr>
          <w:rFonts w:ascii="宋体" w:hAnsi="宋体" w:cs="宋体" w:eastAsia="宋体" w:hint="default"/>
        </w:rPr>
        <w:t>2.</w:t>
      </w:r>
      <w:r>
        <w:rPr/>
        <w:t>流动性风险</w:t>
      </w:r>
      <w:r>
        <w:rPr>
          <w:rFonts w:ascii="宋体" w:hAnsi="宋体" w:cs="宋体" w:eastAsia="宋体" w:hint="default"/>
          <w:w w:val="100"/>
        </w:rPr>
        <w:t> </w:t>
      </w:r>
      <w:r>
        <w:rPr>
          <w:spacing w:val="-2"/>
        </w:rPr>
        <w:t>流动性风险，是指企业在履行以交付现金或其他金融资产的方式结算的义务时发生资金短缺</w:t>
      </w:r>
    </w:p>
    <w:p>
      <w:pPr>
        <w:pStyle w:val="BodyText"/>
        <w:spacing w:line="314" w:lineRule="auto" w:before="20"/>
        <w:ind w:left="138" w:right="208"/>
        <w:jc w:val="both"/>
        <w:rPr>
          <w:rFonts w:ascii="宋体" w:hAnsi="宋体" w:cs="宋体" w:eastAsia="宋体" w:hint="default"/>
        </w:rPr>
      </w:pPr>
      <w:r>
        <w:rPr>
          <w:spacing w:val="-1"/>
        </w:rPr>
        <w:t>的风险。本公司统筹负责公司内各子公司的现金管理工作，包括现金盈余的短期投资和筹措贷款</w:t>
      </w:r>
      <w:r>
        <w:rPr>
          <w:spacing w:val="-55"/>
        </w:rPr>
        <w:t> </w:t>
      </w:r>
      <w:r>
        <w:rPr>
          <w:spacing w:val="-55"/>
        </w:rPr>
      </w:r>
      <w:r>
        <w:rPr>
          <w:spacing w:val="-1"/>
        </w:rPr>
        <w:t>以应付预计现金需求。本公司的政策是定期监控短期和长期的流动资金需求，以及是否符合借款</w:t>
      </w:r>
      <w:r>
        <w:rPr>
          <w:spacing w:val="-55"/>
        </w:rPr>
        <w:t> </w:t>
      </w:r>
      <w:r>
        <w:rPr>
          <w:spacing w:val="-55"/>
        </w:rPr>
      </w:r>
      <w:r>
        <w:rPr/>
        <w:t>协议的规定，以确保维持充裕的现金储备和可供随时变现的有价证券。</w:t>
      </w:r>
      <w:r>
        <w:rPr>
          <w:rFonts w:ascii="宋体" w:hAnsi="宋体" w:cs="宋体" w:eastAsia="宋体" w:hint="default"/>
        </w:rPr>
        <w:t> </w:t>
      </w:r>
    </w:p>
    <w:p>
      <w:pPr>
        <w:pStyle w:val="BodyText"/>
        <w:spacing w:line="314" w:lineRule="auto" w:before="20"/>
        <w:ind w:left="558" w:right="2033"/>
        <w:jc w:val="left"/>
        <w:rPr>
          <w:rFonts w:ascii="宋体" w:hAnsi="宋体" w:cs="宋体" w:eastAsia="宋体" w:hint="default"/>
        </w:rPr>
      </w:pPr>
      <w:r>
        <w:rPr/>
        <w:t>截止</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日，本公司金融负债以</w:t>
      </w:r>
      <w:r>
        <w:rPr>
          <w:spacing w:val="-53"/>
        </w:rPr>
        <w:t> </w:t>
      </w:r>
      <w:r>
        <w:rPr>
          <w:rFonts w:ascii="宋体" w:hAnsi="宋体" w:cs="宋体" w:eastAsia="宋体" w:hint="default"/>
        </w:rPr>
        <w:t>1</w:t>
      </w:r>
      <w:r>
        <w:rPr>
          <w:rFonts w:ascii="宋体" w:hAnsi="宋体" w:cs="宋体" w:eastAsia="宋体" w:hint="default"/>
          <w:spacing w:val="-55"/>
        </w:rPr>
        <w:t> </w:t>
      </w:r>
      <w:r>
        <w:rPr/>
        <w:t>年内到期为主。</w:t>
      </w:r>
      <w:r>
        <w:rPr>
          <w:rFonts w:ascii="宋体" w:hAnsi="宋体" w:cs="宋体" w:eastAsia="宋体" w:hint="default"/>
          <w:w w:val="100"/>
        </w:rPr>
        <w:t> </w:t>
      </w:r>
      <w:r>
        <w:rPr>
          <w:rFonts w:ascii="宋体" w:hAnsi="宋体" w:cs="宋体" w:eastAsia="宋体" w:hint="default"/>
        </w:rPr>
        <w:t>3.</w:t>
      </w:r>
      <w:r>
        <w:rPr/>
        <w:t>市场风险</w:t>
      </w:r>
      <w:r>
        <w:rPr>
          <w:rFonts w:ascii="宋体" w:hAnsi="宋体" w:cs="宋体" w:eastAsia="宋体" w:hint="default"/>
        </w:rPr>
        <w:t> </w:t>
      </w:r>
    </w:p>
    <w:p>
      <w:pPr>
        <w:pStyle w:val="BodyText"/>
        <w:spacing w:line="314" w:lineRule="auto" w:before="20"/>
        <w:ind w:left="558" w:right="2033"/>
        <w:jc w:val="left"/>
        <w:rPr>
          <w:rFonts w:ascii="宋体" w:hAnsi="宋体" w:cs="宋体" w:eastAsia="宋体" w:hint="default"/>
        </w:rPr>
      </w:pPr>
      <w:r>
        <w:rPr/>
        <w:t>（</w:t>
      </w:r>
      <w:r>
        <w:rPr>
          <w:rFonts w:ascii="宋体" w:hAnsi="宋体" w:cs="宋体" w:eastAsia="宋体" w:hint="default"/>
        </w:rPr>
        <w:t>1</w:t>
      </w:r>
      <w:r>
        <w:rPr/>
        <w:t>）外汇风险</w:t>
      </w:r>
      <w:r>
        <w:rPr>
          <w:rFonts w:ascii="宋体" w:hAnsi="宋体" w:cs="宋体" w:eastAsia="宋体" w:hint="default"/>
          <w:w w:val="100"/>
        </w:rPr>
        <w:t> </w:t>
      </w:r>
      <w:r>
        <w:rPr/>
        <w:t>本公司较少涉及外币交易业务，不存在重大的外汇风险。</w:t>
      </w:r>
      <w:r>
        <w:rPr>
          <w:rFonts w:ascii="宋体" w:hAnsi="宋体" w:cs="宋体" w:eastAsia="宋体" w:hint="default"/>
        </w:rPr>
        <w:t> </w:t>
      </w:r>
    </w:p>
    <w:p>
      <w:pPr>
        <w:spacing w:after="0" w:line="314" w:lineRule="auto"/>
        <w:jc w:val="left"/>
        <w:rPr>
          <w:rFonts w:ascii="宋体" w:hAnsi="宋体" w:cs="宋体" w:eastAsia="宋体" w:hint="default"/>
        </w:rPr>
        <w:sectPr>
          <w:pgSz w:w="11910" w:h="16840"/>
          <w:pgMar w:header="0" w:footer="1195" w:top="1120" w:bottom="1380" w:left="1660" w:right="1060"/>
        </w:sectPr>
      </w:pPr>
    </w:p>
    <w:p>
      <w:pPr>
        <w:spacing w:line="240" w:lineRule="auto" w:before="0"/>
        <w:rPr>
          <w:rFonts w:ascii="宋体" w:hAnsi="宋体" w:cs="宋体" w:eastAsia="宋体" w:hint="default"/>
          <w:sz w:val="20"/>
          <w:szCs w:val="20"/>
        </w:rPr>
      </w:pPr>
    </w:p>
    <w:p>
      <w:pPr>
        <w:pStyle w:val="BodyText"/>
        <w:spacing w:line="314" w:lineRule="auto" w:before="180"/>
        <w:ind w:left="638" w:right="1423"/>
        <w:jc w:val="left"/>
        <w:rPr>
          <w:rFonts w:ascii="宋体" w:hAnsi="宋体" w:cs="宋体" w:eastAsia="宋体" w:hint="default"/>
        </w:rPr>
      </w:pPr>
      <w:r>
        <w:rPr/>
        <w:t>（</w:t>
      </w:r>
      <w:r>
        <w:rPr>
          <w:rFonts w:ascii="宋体" w:hAnsi="宋体" w:cs="宋体" w:eastAsia="宋体" w:hint="default"/>
        </w:rPr>
        <w:t>2</w:t>
      </w:r>
      <w:r>
        <w:rPr/>
        <w:t>）利率风险</w:t>
      </w:r>
      <w:r>
        <w:rPr>
          <w:rFonts w:ascii="宋体" w:hAnsi="宋体" w:cs="宋体" w:eastAsia="宋体" w:hint="default"/>
          <w:w w:val="100"/>
        </w:rPr>
        <w:t> </w:t>
      </w:r>
      <w:r>
        <w:rPr/>
        <w:t>本公司年末借款等付息负债金额较小，不存在重大的利率风险。</w:t>
      </w:r>
      <w:r>
        <w:rPr>
          <w:rFonts w:ascii="宋体" w:hAnsi="宋体" w:cs="宋体" w:eastAsia="宋体" w:hint="default"/>
          <w:b/>
          <w:bCs/>
          <w:w w:val="99"/>
        </w:rPr>
        <w:t> </w:t>
      </w:r>
      <w:r>
        <w:rPr>
          <w:rFonts w:ascii="宋体" w:hAnsi="宋体" w:cs="宋体" w:eastAsia="宋体" w:hint="default"/>
        </w:rPr>
      </w:r>
    </w:p>
    <w:p>
      <w:pPr>
        <w:spacing w:line="240" w:lineRule="auto" w:before="5"/>
        <w:rPr>
          <w:rFonts w:ascii="宋体" w:hAnsi="宋体" w:cs="宋体" w:eastAsia="宋体" w:hint="default"/>
          <w:b/>
          <w:bCs/>
          <w:sz w:val="18"/>
          <w:szCs w:val="18"/>
        </w:rPr>
      </w:pPr>
    </w:p>
    <w:p>
      <w:pPr>
        <w:pStyle w:val="Heading4"/>
        <w:spacing w:line="240" w:lineRule="auto" w:before="36"/>
        <w:ind w:right="0"/>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ind w:right="0"/>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2" w:lineRule="exact" w:before="86"/>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40" w:lineRule="auto" w:before="3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spacing w:line="292" w:lineRule="auto" w:before="56"/>
        <w:ind w:left="218" w:right="73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58"/>
        <w:ind w:right="6451"/>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133"/>
        <w:gridCol w:w="1279"/>
        <w:gridCol w:w="1191"/>
        <w:gridCol w:w="1682"/>
        <w:gridCol w:w="1813"/>
      </w:tblGrid>
      <w:tr>
        <w:trPr>
          <w:trHeight w:val="85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母公司名称</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2" w:lineRule="exact" w:before="27"/>
              <w:ind w:left="206" w:right="201"/>
              <w:jc w:val="center"/>
              <w:rPr>
                <w:rFonts w:ascii="宋体" w:hAnsi="宋体" w:cs="宋体" w:eastAsia="宋体" w:hint="default"/>
                <w:sz w:val="21"/>
                <w:szCs w:val="21"/>
              </w:rPr>
            </w:pP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12" w:right="7" w:firstLine="53"/>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长沙广播电视集团</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湖南长沙</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电视传媒</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sz w:val="21"/>
              </w:rPr>
              <w:t>50.38 </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sz w:val="21"/>
              </w:rPr>
              <w:t>50.38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343" w:lineRule="auto"/>
        <w:ind w:right="6096"/>
        <w:jc w:val="left"/>
        <w:rPr>
          <w:rFonts w:ascii="宋体" w:hAnsi="宋体" w:cs="宋体" w:eastAsia="宋体" w:hint="default"/>
          <w:sz w:val="24"/>
          <w:szCs w:val="24"/>
        </w:rPr>
      </w:pPr>
      <w:r>
        <w:rPr/>
        <w:t>本企业的母公司情况的说明</w:t>
      </w:r>
      <w:r>
        <w:rPr>
          <w:rFonts w:ascii="宋体" w:hAnsi="宋体" w:cs="宋体" w:eastAsia="宋体" w:hint="default"/>
          <w:w w:val="100"/>
        </w:rPr>
        <w:t> </w:t>
      </w:r>
      <w:r>
        <w:rPr/>
        <w:t>不适用</w:t>
      </w:r>
      <w:r>
        <w:rPr>
          <w:rFonts w:ascii="宋体" w:hAnsi="宋体" w:cs="宋体" w:eastAsia="宋体" w:hint="default"/>
          <w:sz w:val="24"/>
          <w:szCs w:val="24"/>
        </w:rPr>
        <w:t> </w:t>
      </w:r>
    </w:p>
    <w:p>
      <w:pPr>
        <w:pStyle w:val="BodyText"/>
        <w:spacing w:line="272" w:lineRule="exact" w:before="70"/>
        <w:ind w:right="4468"/>
        <w:jc w:val="left"/>
        <w:rPr>
          <w:rFonts w:ascii="宋体" w:hAnsi="宋体" w:cs="宋体" w:eastAsia="宋体" w:hint="default"/>
        </w:rPr>
      </w:pPr>
      <w:r>
        <w:rPr/>
        <w:t>本企业最终控制方是长沙广播电视集团</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t>不适用</w:t>
      </w:r>
      <w:r>
        <w:rPr>
          <w:rFonts w:ascii="宋体" w:hAnsi="宋体" w:cs="宋体" w:eastAsia="宋体" w:hint="default"/>
        </w:rPr>
        <w:t> </w:t>
      </w:r>
    </w:p>
    <w:p>
      <w:pPr>
        <w:spacing w:line="290" w:lineRule="auto" w:before="56"/>
        <w:ind w:left="218" w:right="609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r>
        <w:rPr>
          <w:rFonts w:ascii="宋体" w:hAnsi="宋体" w:cs="宋体" w:eastAsia="宋体" w:hint="default"/>
          <w:sz w:val="21"/>
          <w:szCs w:val="21"/>
        </w:rPr>
        <w:t> </w:t>
      </w:r>
    </w:p>
    <w:p>
      <w:pPr>
        <w:pStyle w:val="BodyText"/>
        <w:spacing w:line="22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8"/>
        <w:ind w:left="638" w:right="0"/>
        <w:jc w:val="left"/>
        <w:rPr>
          <w:rFonts w:ascii="宋体" w:hAnsi="宋体" w:cs="宋体" w:eastAsia="宋体" w:hint="default"/>
        </w:rPr>
      </w:pPr>
      <w:r>
        <w:rPr/>
        <w:t>本公司子公司的情况详见附注九、在其他主体中的权益。</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83"/>
          <w:pgSz w:w="11910" w:h="16840"/>
          <w:pgMar w:footer="1195" w:header="0" w:top="1120" w:bottom="1380" w:left="1580" w:right="1040"/>
          <w:pgNumType w:start="184"/>
        </w:sectPr>
      </w:pPr>
    </w:p>
    <w:p>
      <w:pPr>
        <w:spacing w:line="240" w:lineRule="auto" w:before="1"/>
        <w:rPr>
          <w:rFonts w:ascii="宋体" w:hAnsi="宋体" w:cs="宋体" w:eastAsia="宋体" w:hint="default"/>
          <w:sz w:val="25"/>
          <w:szCs w:val="25"/>
        </w:rPr>
      </w:pPr>
    </w:p>
    <w:p>
      <w:pPr>
        <w:spacing w:line="292" w:lineRule="auto" w:before="36"/>
        <w:ind w:left="218" w:right="2876"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w:t>
      </w:r>
      <w:r>
        <w:rPr>
          <w:rFonts w:ascii="宋体" w:hAnsi="宋体" w:cs="宋体" w:eastAsia="宋体" w:hint="default"/>
          <w:sz w:val="21"/>
          <w:szCs w:val="21"/>
        </w:rPr>
        <w:t> </w:t>
      </w:r>
    </w:p>
    <w:p>
      <w:pPr>
        <w:pStyle w:val="BodyText"/>
        <w:spacing w:line="22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10" w:lineRule="exact"/>
        <w:ind w:right="0"/>
        <w:jc w:val="left"/>
        <w:rPr>
          <w:rFonts w:ascii="宋体" w:hAnsi="宋体" w:cs="宋体" w:eastAsia="宋体" w:hint="default"/>
          <w:sz w:val="21"/>
          <w:szCs w:val="21"/>
        </w:rPr>
      </w:pPr>
      <w:r>
        <w:rPr/>
        <w:t>本公司子公司的情况详见附件九、在其他主体中的权益。</w:t>
      </w:r>
      <w:r>
        <w:rPr>
          <w:rFonts w:ascii="宋体" w:hAnsi="宋体" w:cs="宋体" w:eastAsia="宋体" w:hint="default"/>
          <w:w w:val="100"/>
          <w:sz w:val="21"/>
          <w:szCs w:val="21"/>
        </w:rPr>
        <w:t> </w:t>
      </w:r>
    </w:p>
    <w:p>
      <w:pPr>
        <w:pStyle w:val="BodyText"/>
        <w:spacing w:line="272" w:lineRule="exact" w:before="32"/>
        <w:ind w:right="228"/>
        <w:jc w:val="left"/>
        <w:rPr>
          <w:rFonts w:ascii="宋体" w:hAnsi="宋体" w:cs="宋体" w:eastAsia="宋体" w:hint="default"/>
        </w:rPr>
      </w:pPr>
      <w:r>
        <w:rPr>
          <w:rFonts w:ascii="宋体" w:hAnsi="宋体" w:cs="宋体" w:eastAsia="宋体" w:hint="default"/>
          <w:w w:val="100"/>
        </w:rPr>
        <w:t> </w:t>
      </w:r>
      <w:r>
        <w:rPr/>
        <w:t>本期与本公司发生关联方交易，或前期与本公司发生关联方交易形成余额的其他合营或联营企业                                                                   </w:t>
      </w:r>
      <w:r>
        <w:rPr>
          <w:spacing w:val="101"/>
        </w:rPr>
        <w:t> </w:t>
      </w:r>
      <w:r>
        <w:rPr>
          <w:spacing w:val="101"/>
        </w:rPr>
      </w:r>
      <w:r>
        <w:rPr>
          <w:w w:val="100"/>
        </w:rPr>
        <w:t>情况</w:t>
      </w:r>
      <w:r>
        <w:rPr>
          <w:spacing w:val="-3"/>
          <w:w w:val="100"/>
        </w:rPr>
        <w:t>如下</w:t>
      </w:r>
      <w:r>
        <w:rPr>
          <w:rFonts w:ascii="宋体" w:hAnsi="宋体" w:cs="宋体" w:eastAsia="宋体" w:hint="default"/>
          <w:w w:val="100"/>
        </w:rPr>
        <w:t> </w:t>
      </w:r>
    </w:p>
    <w:p>
      <w:pPr>
        <w:pStyle w:val="BodyText"/>
        <w:spacing w:line="272" w:lineRule="exact" w:before="1"/>
        <w:ind w:right="690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长沙电视台政法频道</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长沙电视台女性频道</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长沙电视台经贸频道</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长沙电视台新闻频道</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嘉丽购物有限责任公司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0" w:footer="1195"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343" w:lineRule="auto"/>
        <w:ind w:right="2664"/>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Heading4"/>
        <w:spacing w:line="240" w:lineRule="auto" w:before="43"/>
        <w:ind w:right="0"/>
        <w:jc w:val="left"/>
        <w:rPr>
          <w:rFonts w:ascii="宋体" w:hAnsi="宋体" w:cs="宋体" w:eastAsia="宋体" w:hint="default"/>
          <w:b w:val="0"/>
          <w:bCs w:val="0"/>
        </w:rPr>
      </w:pPr>
      <w:r>
        <w:rPr>
          <w:rFonts w:ascii="宋体"/>
          <w:w w:val="99"/>
        </w:rPr>
        <w:t> </w:t>
      </w:r>
      <w:r>
        <w:rPr>
          <w:rFonts w:ascii="宋体"/>
          <w:b w:val="0"/>
        </w:rPr>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2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333" w:space="2189"/>
            <w:col w:w="2768"/>
          </w:cols>
        </w:sectPr>
      </w:pPr>
    </w:p>
    <w:p>
      <w:pPr>
        <w:spacing w:line="240" w:lineRule="auto" w:before="7"/>
        <w:rPr>
          <w:rFonts w:ascii="宋体" w:hAnsi="宋体" w:cs="宋体" w:eastAsia="宋体" w:hint="default"/>
          <w:b/>
          <w:bCs/>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568"/>
        <w:gridCol w:w="1745"/>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7"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2" w:right="0"/>
              <w:jc w:val="center"/>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4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长沙电视台政法频道</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广告及节目制作等劳务</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1,262,445.36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56,603.77</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长沙电视台经贸频道</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广告及节目制作等劳务</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56,603.77</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嘉丽购物有限责任公司</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节目制作劳务</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77,584.91</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出售商品</w:t>
      </w:r>
      <w:r>
        <w:rPr>
          <w:rFonts w:ascii="宋体" w:hAnsi="宋体" w:cs="宋体" w:eastAsia="宋体" w:hint="default"/>
        </w:rPr>
        <w:t>/</w:t>
      </w:r>
      <w:r>
        <w:rPr/>
        <w:t>提供劳务情况表</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739" w:space="3783"/>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13"/>
        <w:gridCol w:w="2139"/>
        <w:gridCol w:w="1865"/>
        <w:gridCol w:w="2180"/>
      </w:tblGrid>
      <w:tr>
        <w:trPr>
          <w:trHeight w:val="284"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长沙广播电视集团</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节目销售及制作服务</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15,509,839.06</w:t>
            </w:r>
          </w:p>
        </w:tc>
      </w:tr>
      <w:tr>
        <w:trPr>
          <w:trHeight w:val="281"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长沙广播电视集团</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电视剧播映权运营</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2,871,073.58</w:t>
            </w:r>
          </w:p>
        </w:tc>
      </w:tr>
      <w:tr>
        <w:trPr>
          <w:trHeight w:val="28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长沙广播电视集团</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169,811.32</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长沙电视台新闻频道</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节目销售及制作服务</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116,956.04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2,264,150.95</w:t>
            </w:r>
          </w:p>
        </w:tc>
      </w:tr>
      <w:tr>
        <w:trPr>
          <w:trHeight w:val="28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长沙电视台政法频道</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节目销售及制作服务</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1,057,012.24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15"/>
              <w:jc w:val="center"/>
              <w:rPr>
                <w:rFonts w:ascii="宋体" w:hAnsi="宋体" w:cs="宋体" w:eastAsia="宋体" w:hint="default"/>
                <w:sz w:val="21"/>
                <w:szCs w:val="21"/>
              </w:rPr>
            </w:pPr>
            <w:r>
              <w:rPr>
                <w:rFonts w:ascii="宋体" w:hAnsi="宋体" w:cs="宋体" w:eastAsia="宋体" w:hint="default"/>
                <w:sz w:val="21"/>
                <w:szCs w:val="21"/>
              </w:rPr>
              <w:t>上海斗进文化传媒有限公司</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影视剧投资</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504,006.21</w:t>
            </w:r>
          </w:p>
        </w:tc>
        <w:tc>
          <w:tcPr>
            <w:tcW w:w="218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购销商品、提供和接受劳务的关联交易说明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660" w:right="1060"/>
        </w:sectPr>
      </w:pPr>
    </w:p>
    <w:p>
      <w:pPr>
        <w:spacing w:line="292" w:lineRule="auto"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99"/>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r>
        <w:rPr>
          <w:rFonts w:ascii="宋体" w:hAnsi="宋体" w:cs="宋体" w:eastAsia="宋体" w:hint="default"/>
          <w:sz w:val="21"/>
          <w:szCs w:val="21"/>
        </w:rPr>
        <w:t> </w:t>
      </w:r>
    </w:p>
    <w:p>
      <w:pPr>
        <w:pStyle w:val="BodyText"/>
        <w:spacing w:line="224"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关联托管</w:t>
      </w:r>
      <w:r>
        <w:rPr>
          <w:rFonts w:ascii="宋体" w:hAnsi="宋体" w:cs="宋体" w:eastAsia="宋体" w:hint="default"/>
        </w:rPr>
        <w:t>/</w:t>
      </w:r>
      <w:r>
        <w:rPr/>
        <w:t>承包情况说明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本公</w:t>
      </w:r>
      <w:r>
        <w:rPr>
          <w:spacing w:val="-3"/>
          <w:w w:val="100"/>
        </w:rPr>
        <w:t>司</w:t>
      </w:r>
      <w:r>
        <w:rPr>
          <w:w w:val="100"/>
        </w:rPr>
        <w:t>委</w:t>
      </w:r>
      <w:r>
        <w:rPr>
          <w:spacing w:val="-3"/>
          <w:w w:val="100"/>
        </w:rPr>
        <w:t>托</w:t>
      </w:r>
      <w:r>
        <w:rPr>
          <w:w w:val="100"/>
        </w:rPr>
        <w:t>管</w:t>
      </w:r>
      <w:r>
        <w:rPr>
          <w:spacing w:val="-3"/>
          <w:w w:val="100"/>
        </w:rPr>
        <w:t>理</w:t>
      </w:r>
      <w:r>
        <w:rPr>
          <w:rFonts w:ascii="宋体" w:hAnsi="宋体" w:cs="宋体" w:eastAsia="宋体" w:hint="default"/>
          <w:w w:val="100"/>
        </w:rPr>
        <w:t>/</w:t>
      </w:r>
      <w:r>
        <w:rPr>
          <w:spacing w:val="-3"/>
          <w:w w:val="100"/>
        </w:rPr>
        <w:t>出</w:t>
      </w:r>
      <w:r>
        <w:rPr>
          <w:w w:val="100"/>
        </w:rPr>
        <w:t>包</w:t>
      </w:r>
      <w:r>
        <w:rPr>
          <w:spacing w:val="-3"/>
          <w:w w:val="100"/>
        </w:rPr>
        <w:t>情况</w:t>
      </w:r>
      <w:r>
        <w:rPr>
          <w:w w:val="100"/>
        </w:rPr>
        <w:t>表</w:t>
      </w:r>
      <w:r>
        <w:rPr>
          <w:rFonts w:ascii="宋体" w:hAnsi="宋体" w:cs="宋体" w:eastAsia="宋体" w:hint="default"/>
          <w:w w:val="100"/>
        </w:rPr>
        <w:t> </w:t>
      </w:r>
    </w:p>
    <w:p>
      <w:pPr>
        <w:pStyle w:val="BodyText"/>
        <w:spacing w:line="272" w:lineRule="exact" w:before="1"/>
        <w:ind w:left="138" w:right="88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关联管理</w:t>
      </w:r>
      <w:r>
        <w:rPr>
          <w:rFonts w:ascii="宋体" w:hAnsi="宋体" w:cs="宋体" w:eastAsia="宋体" w:hint="default"/>
        </w:rPr>
        <w:t>/</w:t>
      </w:r>
      <w:r>
        <w:rPr/>
        <w:t>出包情况说明</w:t>
      </w:r>
      <w:r>
        <w:rPr>
          <w:rFonts w:ascii="宋体" w:hAnsi="宋体" w:cs="宋体" w:eastAsia="宋体" w:hint="default"/>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关联租赁情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12"/>
        <w:ind w:left="138" w:right="0"/>
        <w:jc w:val="left"/>
        <w:rPr>
          <w:rFonts w:ascii="宋体" w:hAnsi="宋体" w:cs="宋体" w:eastAsia="宋体" w:hint="default"/>
        </w:rPr>
      </w:pPr>
      <w:r>
        <w:rPr/>
        <w:t>本公司作为出租方：</w:t>
      </w:r>
      <w:r>
        <w:rPr>
          <w:rFonts w:ascii="宋体" w:hAnsi="宋体" w:cs="宋体" w:eastAsia="宋体" w:hint="default"/>
        </w:rPr>
        <w:t> </w:t>
      </w:r>
    </w:p>
    <w:p>
      <w:pPr>
        <w:pStyle w:val="BodyText"/>
        <w:spacing w:line="272" w:lineRule="exact" w:before="27"/>
        <w:ind w:left="138" w:right="88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本公司作为承租方：</w:t>
      </w:r>
      <w:r>
        <w:rPr>
          <w:rFonts w:ascii="宋体" w:hAnsi="宋体" w:cs="宋体" w:eastAsia="宋体" w:hint="default"/>
        </w:rPr>
        <w:t> </w:t>
      </w:r>
    </w:p>
    <w:p>
      <w:pPr>
        <w:pStyle w:val="BodyText"/>
        <w:spacing w:line="249"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4464" w:space="2058"/>
            <w:col w:w="26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66"/>
        <w:gridCol w:w="2005"/>
        <w:gridCol w:w="2460"/>
        <w:gridCol w:w="2665"/>
      </w:tblGrid>
      <w:tr>
        <w:trPr>
          <w:trHeight w:val="319"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center"/>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本期确认的租赁费</w:t>
            </w:r>
            <w:r>
              <w:rPr>
                <w:rFonts w:ascii="宋体" w:hAnsi="宋体" w:cs="宋体" w:eastAsia="宋体" w:hint="default"/>
                <w:sz w:val="21"/>
                <w:szCs w:val="21"/>
              </w:rPr>
              <w:t> </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r>
              <w:rPr>
                <w:rFonts w:ascii="宋体" w:hAnsi="宋体" w:cs="宋体" w:eastAsia="宋体" w:hint="default"/>
                <w:sz w:val="21"/>
                <w:szCs w:val="21"/>
              </w:rPr>
              <w:t> </w:t>
            </w: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长沙广播电视集团</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演播厅</w:t>
            </w:r>
            <w:r>
              <w:rPr>
                <w:rFonts w:ascii="宋体" w:hAnsi="宋体" w:cs="宋体" w:eastAsia="宋体" w:hint="default"/>
                <w:sz w:val="21"/>
                <w:szCs w:val="21"/>
              </w:rPr>
              <w:t> </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6" w:right="0"/>
              <w:jc w:val="left"/>
              <w:rPr>
                <w:rFonts w:ascii="宋体" w:hAnsi="宋体" w:cs="宋体" w:eastAsia="宋体" w:hint="default"/>
                <w:sz w:val="21"/>
                <w:szCs w:val="21"/>
              </w:rPr>
            </w:pPr>
            <w:r>
              <w:rPr>
                <w:rFonts w:ascii="宋体"/>
                <w:sz w:val="21"/>
              </w:rPr>
              <w:t>2,911,394.13</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0" w:right="0"/>
              <w:jc w:val="left"/>
              <w:rPr>
                <w:rFonts w:ascii="宋体" w:hAnsi="宋体" w:cs="宋体" w:eastAsia="宋体" w:hint="default"/>
                <w:sz w:val="21"/>
                <w:szCs w:val="21"/>
              </w:rPr>
            </w:pPr>
            <w:r>
              <w:rPr>
                <w:rFonts w:ascii="宋体"/>
                <w:sz w:val="21"/>
              </w:rPr>
              <w:t>2,821,280.00</w:t>
            </w:r>
          </w:p>
        </w:tc>
      </w:tr>
    </w:tbl>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关联租赁情况说明</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3"/>
        <w:ind w:left="558" w:right="0"/>
        <w:jc w:val="left"/>
        <w:rPr>
          <w:rFonts w:ascii="宋体" w:hAnsi="宋体" w:cs="宋体" w:eastAsia="宋体" w:hint="default"/>
        </w:rPr>
      </w:pPr>
      <w:r>
        <w:rPr>
          <w:rFonts w:ascii="宋体" w:hAnsi="宋体" w:cs="宋体" w:eastAsia="宋体" w:hint="default"/>
        </w:rPr>
        <w:t>A</w:t>
      </w:r>
      <w:r>
        <w:rPr/>
        <w:t>、</w:t>
      </w:r>
      <w:r>
        <w:rPr>
          <w:rFonts w:ascii="宋体" w:hAnsi="宋体" w:cs="宋体" w:eastAsia="宋体" w:hint="default"/>
        </w:rPr>
        <w:t>2012</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21</w:t>
      </w:r>
      <w:r>
        <w:rPr>
          <w:rFonts w:ascii="宋体" w:hAnsi="宋体" w:cs="宋体" w:eastAsia="宋体" w:hint="default"/>
          <w:spacing w:val="-55"/>
        </w:rPr>
        <w:t> </w:t>
      </w:r>
      <w:r>
        <w:rPr/>
        <w:t>日，公司与长沙广电签订《演播厅定制及租赁合同》，合同约定：</w:t>
      </w:r>
      <w:r>
        <w:rPr>
          <w:rFonts w:ascii="宋体" w:hAnsi="宋体" w:cs="宋体" w:eastAsia="宋体" w:hint="default"/>
        </w:rPr>
        <w:t> </w:t>
      </w:r>
    </w:p>
    <w:p>
      <w:pPr>
        <w:pStyle w:val="BodyText"/>
        <w:spacing w:line="240" w:lineRule="auto" w:before="85"/>
        <w:ind w:left="558" w:right="0"/>
        <w:jc w:val="left"/>
      </w:pPr>
      <w:r>
        <w:rPr/>
        <w:t>①公司向长沙广电定制并承租“新广电中心”建设项目中</w:t>
      </w:r>
      <w:r>
        <w:rPr>
          <w:spacing w:val="-51"/>
        </w:rPr>
        <w:t> </w:t>
      </w:r>
      <w:r>
        <w:rPr>
          <w:rFonts w:ascii="宋体" w:hAnsi="宋体" w:cs="宋体" w:eastAsia="宋体" w:hint="default"/>
        </w:rPr>
        <w:t>1,000</w:t>
      </w:r>
      <w:r>
        <w:rPr>
          <w:rFonts w:ascii="宋体" w:hAnsi="宋体" w:cs="宋体" w:eastAsia="宋体" w:hint="default"/>
          <w:spacing w:val="-52"/>
        </w:rPr>
        <w:t> </w:t>
      </w:r>
      <w:r>
        <w:rPr/>
        <w:t>平方米的演播厅及其配套用</w:t>
      </w:r>
    </w:p>
    <w:p>
      <w:pPr>
        <w:pStyle w:val="BodyText"/>
        <w:spacing w:line="240" w:lineRule="auto" w:before="85"/>
        <w:ind w:left="138" w:right="0"/>
        <w:jc w:val="left"/>
        <w:rPr>
          <w:rFonts w:ascii="宋体" w:hAnsi="宋体" w:cs="宋体" w:eastAsia="宋体" w:hint="default"/>
        </w:rPr>
      </w:pPr>
      <w:r>
        <w:rPr/>
        <w:t>房共计</w:t>
      </w:r>
      <w:r>
        <w:rPr>
          <w:spacing w:val="-56"/>
        </w:rPr>
        <w:t> </w:t>
      </w:r>
      <w:r>
        <w:rPr>
          <w:rFonts w:ascii="宋体" w:hAnsi="宋体" w:cs="宋体" w:eastAsia="宋体" w:hint="default"/>
        </w:rPr>
        <w:t>3,000.00</w:t>
      </w:r>
      <w:r>
        <w:rPr>
          <w:rFonts w:ascii="宋体" w:hAnsi="宋体" w:cs="宋体" w:eastAsia="宋体" w:hint="default"/>
          <w:spacing w:val="-56"/>
        </w:rPr>
        <w:t> </w:t>
      </w:r>
      <w:r>
        <w:rPr/>
        <w:t>平方米的场地；</w:t>
      </w:r>
      <w:r>
        <w:rPr>
          <w:rFonts w:ascii="宋体" w:hAnsi="宋体" w:cs="宋体" w:eastAsia="宋体" w:hint="default"/>
        </w:rPr>
        <w:t> </w:t>
      </w:r>
    </w:p>
    <w:p>
      <w:pPr>
        <w:pStyle w:val="BodyText"/>
        <w:spacing w:line="240" w:lineRule="auto" w:before="85"/>
        <w:ind w:left="558" w:right="0"/>
        <w:jc w:val="left"/>
        <w:rPr>
          <w:rFonts w:ascii="宋体" w:hAnsi="宋体" w:cs="宋体" w:eastAsia="宋体" w:hint="default"/>
        </w:rPr>
      </w:pPr>
      <w:r>
        <w:rPr/>
        <w:t>②场地租赁期自长沙广电交付演播厅之日起</w:t>
      </w:r>
      <w:r>
        <w:rPr>
          <w:spacing w:val="-54"/>
        </w:rPr>
        <w:t> </w:t>
      </w:r>
      <w:r>
        <w:rPr>
          <w:rFonts w:ascii="宋体" w:hAnsi="宋体" w:cs="宋体" w:eastAsia="宋体" w:hint="default"/>
        </w:rPr>
        <w:t>10</w:t>
      </w:r>
      <w:r>
        <w:rPr>
          <w:rFonts w:ascii="宋体" w:hAnsi="宋体" w:cs="宋体" w:eastAsia="宋体" w:hint="default"/>
          <w:spacing w:val="-53"/>
        </w:rPr>
        <w:t> </w:t>
      </w:r>
      <w:r>
        <w:rPr>
          <w:spacing w:val="-3"/>
        </w:rPr>
        <w:t>年；</w:t>
      </w:r>
      <w:r>
        <w:rPr>
          <w:rFonts w:ascii="宋体" w:hAnsi="宋体" w:cs="宋体" w:eastAsia="宋体" w:hint="default"/>
        </w:rPr>
        <w:t> </w:t>
      </w:r>
    </w:p>
    <w:p>
      <w:pPr>
        <w:pStyle w:val="BodyText"/>
        <w:spacing w:line="240" w:lineRule="auto" w:before="85"/>
        <w:ind w:left="558" w:right="0"/>
        <w:jc w:val="left"/>
        <w:rPr>
          <w:rFonts w:ascii="宋体" w:hAnsi="宋体" w:cs="宋体" w:eastAsia="宋体" w:hint="default"/>
        </w:rPr>
      </w:pPr>
      <w:r>
        <w:rPr>
          <w:w w:val="100"/>
        </w:rPr>
        <w:t>③租</w:t>
      </w:r>
      <w:r>
        <w:rPr>
          <w:spacing w:val="-3"/>
          <w:w w:val="100"/>
        </w:rPr>
        <w:t>金</w:t>
      </w:r>
      <w:r>
        <w:rPr>
          <w:w w:val="100"/>
        </w:rPr>
        <w:t>参</w:t>
      </w:r>
      <w:r>
        <w:rPr>
          <w:spacing w:val="-3"/>
          <w:w w:val="100"/>
        </w:rPr>
        <w:t>考</w:t>
      </w:r>
      <w:r>
        <w:rPr>
          <w:w w:val="100"/>
        </w:rPr>
        <w:t>中</w:t>
      </w:r>
      <w:r>
        <w:rPr>
          <w:spacing w:val="-3"/>
          <w:w w:val="100"/>
        </w:rPr>
        <w:t>瑞</w:t>
      </w:r>
      <w:r>
        <w:rPr>
          <w:w w:val="100"/>
        </w:rPr>
        <w:t>国</w:t>
      </w:r>
      <w:r>
        <w:rPr>
          <w:spacing w:val="-3"/>
          <w:w w:val="100"/>
        </w:rPr>
        <w:t>际</w:t>
      </w:r>
      <w:r>
        <w:rPr>
          <w:w w:val="100"/>
        </w:rPr>
        <w:t>资</w:t>
      </w:r>
      <w:r>
        <w:rPr>
          <w:spacing w:val="-3"/>
          <w:w w:val="100"/>
        </w:rPr>
        <w:t>产</w:t>
      </w:r>
      <w:r>
        <w:rPr>
          <w:w w:val="100"/>
        </w:rPr>
        <w:t>评</w:t>
      </w:r>
      <w:r>
        <w:rPr>
          <w:spacing w:val="-101"/>
          <w:w w:val="100"/>
        </w:rPr>
        <w:t>估</w:t>
      </w:r>
      <w:r>
        <w:rPr>
          <w:w w:val="100"/>
        </w:rPr>
        <w:t>（</w:t>
      </w:r>
      <w:r>
        <w:rPr>
          <w:spacing w:val="-3"/>
          <w:w w:val="100"/>
        </w:rPr>
        <w:t>北</w:t>
      </w:r>
      <w:r>
        <w:rPr>
          <w:w w:val="100"/>
        </w:rPr>
        <w:t>京</w:t>
      </w:r>
      <w:r>
        <w:rPr>
          <w:spacing w:val="-101"/>
          <w:w w:val="100"/>
        </w:rPr>
        <w:t>）</w:t>
      </w:r>
      <w:r>
        <w:rPr>
          <w:w w:val="100"/>
        </w:rPr>
        <w:t>有</w:t>
      </w:r>
      <w:r>
        <w:rPr>
          <w:spacing w:val="-3"/>
          <w:w w:val="100"/>
        </w:rPr>
        <w:t>限</w:t>
      </w:r>
      <w:r>
        <w:rPr>
          <w:w w:val="100"/>
        </w:rPr>
        <w:t>公</w:t>
      </w:r>
      <w:r>
        <w:rPr>
          <w:spacing w:val="-3"/>
          <w:w w:val="100"/>
        </w:rPr>
        <w:t>司</w:t>
      </w:r>
      <w:r>
        <w:rPr>
          <w:w w:val="100"/>
        </w:rPr>
        <w:t>对</w:t>
      </w:r>
      <w:r>
        <w:rPr>
          <w:spacing w:val="-3"/>
          <w:w w:val="100"/>
        </w:rPr>
        <w:t>租</w:t>
      </w:r>
      <w:r>
        <w:rPr>
          <w:w w:val="100"/>
        </w:rPr>
        <w:t>赁标</w:t>
      </w:r>
      <w:r>
        <w:rPr>
          <w:spacing w:val="-3"/>
          <w:w w:val="100"/>
        </w:rPr>
        <w:t>的</w:t>
      </w:r>
      <w:r>
        <w:rPr>
          <w:w w:val="100"/>
        </w:rPr>
        <w:t>的</w:t>
      </w:r>
      <w:r>
        <w:rPr>
          <w:spacing w:val="-3"/>
          <w:w w:val="100"/>
        </w:rPr>
        <w:t>租</w:t>
      </w:r>
      <w:r>
        <w:rPr>
          <w:w w:val="100"/>
        </w:rPr>
        <w:t>赁</w:t>
      </w:r>
      <w:r>
        <w:rPr>
          <w:spacing w:val="-3"/>
          <w:w w:val="100"/>
        </w:rPr>
        <w:t>建</w:t>
      </w:r>
      <w:r>
        <w:rPr>
          <w:w w:val="100"/>
        </w:rPr>
        <w:t>议</w:t>
      </w:r>
      <w:r>
        <w:rPr>
          <w:spacing w:val="-3"/>
          <w:w w:val="100"/>
        </w:rPr>
        <w:t>价</w:t>
      </w:r>
      <w:r>
        <w:rPr>
          <w:w w:val="100"/>
        </w:rPr>
        <w:t>格</w:t>
      </w:r>
      <w:r>
        <w:rPr>
          <w:spacing w:val="-3"/>
          <w:w w:val="100"/>
        </w:rPr>
        <w:t>由</w:t>
      </w:r>
      <w:r>
        <w:rPr>
          <w:w w:val="100"/>
        </w:rPr>
        <w:t>双方</w:t>
      </w:r>
      <w:r>
        <w:rPr>
          <w:spacing w:val="-3"/>
          <w:w w:val="100"/>
        </w:rPr>
        <w:t>协商确定；</w:t>
      </w:r>
      <w:r>
        <w:rPr>
          <w:rFonts w:ascii="宋体" w:hAnsi="宋体" w:cs="宋体" w:eastAsia="宋体" w:hint="default"/>
          <w:w w:val="100"/>
        </w:rPr>
        <w:t> </w:t>
      </w:r>
    </w:p>
    <w:p>
      <w:pPr>
        <w:pStyle w:val="BodyText"/>
        <w:spacing w:line="314" w:lineRule="auto" w:before="85"/>
        <w:ind w:left="138" w:right="0" w:firstLine="419"/>
        <w:jc w:val="left"/>
      </w:pPr>
      <w:r>
        <w:rPr>
          <w:spacing w:val="-3"/>
        </w:rPr>
        <w:t>④租金每五年支付一次，共两次；第一次自合同签订之日起十日内按照</w:t>
      </w:r>
      <w:r>
        <w:rPr>
          <w:spacing w:val="-23"/>
        </w:rPr>
        <w:t> </w:t>
      </w:r>
      <w:r>
        <w:rPr>
          <w:rFonts w:ascii="宋体" w:hAnsi="宋体" w:cs="宋体" w:eastAsia="宋体" w:hint="default"/>
        </w:rPr>
        <w:t>8%</w:t>
      </w:r>
      <w:r>
        <w:rPr/>
        <w:t>的折现率一次性付</w:t>
      </w:r>
      <w:r>
        <w:rPr>
          <w:w w:val="100"/>
        </w:rPr>
        <w:t> </w:t>
      </w:r>
      <w:r>
        <w:rPr/>
        <w:t>清前</w:t>
      </w:r>
      <w:r>
        <w:rPr>
          <w:spacing w:val="-41"/>
        </w:rPr>
        <w:t> </w:t>
      </w:r>
      <w:r>
        <w:rPr>
          <w:rFonts w:ascii="宋体" w:hAnsi="宋体" w:cs="宋体" w:eastAsia="宋体" w:hint="default"/>
        </w:rPr>
        <w:t>5</w:t>
      </w:r>
      <w:r>
        <w:rPr>
          <w:rFonts w:ascii="宋体" w:hAnsi="宋体" w:cs="宋体" w:eastAsia="宋体" w:hint="default"/>
          <w:spacing w:val="-41"/>
        </w:rPr>
        <w:t> </w:t>
      </w:r>
      <w:r>
        <w:rPr/>
        <w:t>年租金，前五年租金共计</w:t>
      </w:r>
      <w:r>
        <w:rPr>
          <w:spacing w:val="-40"/>
        </w:rPr>
        <w:t> </w:t>
      </w:r>
      <w:r>
        <w:rPr>
          <w:rFonts w:ascii="宋体" w:hAnsi="宋体" w:cs="宋体" w:eastAsia="宋体" w:hint="default"/>
        </w:rPr>
        <w:t>1,350.00</w:t>
      </w:r>
      <w:r>
        <w:rPr>
          <w:rFonts w:ascii="宋体" w:hAnsi="宋体" w:cs="宋体" w:eastAsia="宋体" w:hint="default"/>
          <w:spacing w:val="-41"/>
        </w:rPr>
        <w:t> </w:t>
      </w:r>
      <w:r>
        <w:rPr/>
        <w:t>万元；第二次租金在第一次的金额基础上上浮</w:t>
      </w:r>
      <w:r>
        <w:rPr>
          <w:spacing w:val="-40"/>
        </w:rPr>
        <w:t> </w:t>
      </w:r>
      <w:r>
        <w:rPr>
          <w:rFonts w:ascii="宋体" w:hAnsi="宋体" w:cs="宋体" w:eastAsia="宋体" w:hint="default"/>
          <w:spacing w:val="-3"/>
        </w:rPr>
        <w:t>5%</w:t>
      </w:r>
      <w:r>
        <w:rPr>
          <w:spacing w:val="-3"/>
        </w:rPr>
        <w:t>，后</w:t>
      </w:r>
      <w:r>
        <w:rPr/>
      </w:r>
    </w:p>
    <w:p>
      <w:pPr>
        <w:pStyle w:val="BodyText"/>
        <w:spacing w:line="240" w:lineRule="auto" w:before="20"/>
        <w:ind w:left="138" w:right="0"/>
        <w:jc w:val="left"/>
        <w:rPr>
          <w:rFonts w:ascii="宋体" w:hAnsi="宋体" w:cs="宋体" w:eastAsia="宋体" w:hint="default"/>
        </w:rPr>
      </w:pPr>
      <w:r>
        <w:rPr/>
        <w:t>五年租金共计</w:t>
      </w:r>
      <w:r>
        <w:rPr>
          <w:spacing w:val="-56"/>
        </w:rPr>
        <w:t> </w:t>
      </w:r>
      <w:r>
        <w:rPr>
          <w:rFonts w:ascii="宋体" w:hAnsi="宋体" w:cs="宋体" w:eastAsia="宋体" w:hint="default"/>
        </w:rPr>
        <w:t>1,417.50</w:t>
      </w:r>
      <w:r>
        <w:rPr>
          <w:rFonts w:ascii="宋体" w:hAnsi="宋体" w:cs="宋体" w:eastAsia="宋体" w:hint="default"/>
          <w:spacing w:val="-58"/>
        </w:rPr>
        <w:t> </w:t>
      </w:r>
      <w:r>
        <w:rPr/>
        <w:t>万元，于第五年租期届满之日起十日内支付；</w:t>
      </w:r>
      <w:r>
        <w:rPr>
          <w:rFonts w:ascii="宋体" w:hAnsi="宋体" w:cs="宋体" w:eastAsia="宋体" w:hint="default"/>
        </w:rPr>
        <w:t> </w:t>
      </w:r>
    </w:p>
    <w:p>
      <w:pPr>
        <w:pStyle w:val="BodyText"/>
        <w:spacing w:line="240" w:lineRule="auto" w:before="85"/>
        <w:ind w:left="558" w:right="0"/>
        <w:jc w:val="left"/>
        <w:rPr>
          <w:rFonts w:ascii="宋体" w:hAnsi="宋体" w:cs="宋体" w:eastAsia="宋体" w:hint="default"/>
        </w:rPr>
      </w:pPr>
      <w:r>
        <w:rPr/>
        <w:t>⑤场地设备和装修预算费为</w:t>
      </w:r>
      <w:r>
        <w:rPr>
          <w:spacing w:val="-57"/>
        </w:rPr>
        <w:t> </w:t>
      </w:r>
      <w:r>
        <w:rPr>
          <w:rFonts w:ascii="宋体" w:hAnsi="宋体" w:cs="宋体" w:eastAsia="宋体" w:hint="default"/>
        </w:rPr>
        <w:t>2,870.00</w:t>
      </w:r>
      <w:r>
        <w:rPr>
          <w:rFonts w:ascii="宋体" w:hAnsi="宋体" w:cs="宋体" w:eastAsia="宋体" w:hint="default"/>
          <w:spacing w:val="-58"/>
        </w:rPr>
        <w:t> </w:t>
      </w:r>
      <w:r>
        <w:rPr/>
        <w:t>万元，装修款分三次支付。</w:t>
      </w:r>
      <w:r>
        <w:rPr>
          <w:rFonts w:ascii="宋体" w:hAnsi="宋体" w:cs="宋体" w:eastAsia="宋体" w:hint="default"/>
        </w:rPr>
        <w:t> </w:t>
      </w:r>
    </w:p>
    <w:p>
      <w:pPr>
        <w:pStyle w:val="BodyText"/>
        <w:spacing w:line="240" w:lineRule="auto" w:before="85"/>
        <w:ind w:left="558" w:right="0"/>
        <w:jc w:val="left"/>
        <w:rPr>
          <w:rFonts w:ascii="宋体" w:hAnsi="宋体" w:cs="宋体" w:eastAsia="宋体" w:hint="default"/>
        </w:rPr>
      </w:pPr>
      <w:r>
        <w:rPr/>
        <w:t>演播厅已于</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6"/>
        </w:rPr>
        <w:t> </w:t>
      </w:r>
      <w:r>
        <w:rPr>
          <w:rFonts w:ascii="宋体" w:hAnsi="宋体" w:cs="宋体" w:eastAsia="宋体" w:hint="default"/>
        </w:rPr>
        <w:t>1</w:t>
      </w:r>
      <w:r>
        <w:rPr>
          <w:rFonts w:ascii="宋体" w:hAnsi="宋体" w:cs="宋体" w:eastAsia="宋体" w:hint="default"/>
          <w:spacing w:val="-55"/>
        </w:rPr>
        <w:t> </w:t>
      </w:r>
      <w:r>
        <w:rPr/>
        <w:t>月交付使用，场地设备和装修费最终的结算金额为</w:t>
      </w:r>
      <w:r>
        <w:rPr>
          <w:spacing w:val="-55"/>
        </w:rPr>
        <w:t> </w:t>
      </w:r>
      <w:r>
        <w:rPr>
          <w:rFonts w:ascii="宋体" w:hAnsi="宋体" w:cs="宋体" w:eastAsia="宋体" w:hint="default"/>
        </w:rPr>
        <w:t>2,909.55</w:t>
      </w:r>
      <w:r>
        <w:rPr>
          <w:rFonts w:ascii="宋体" w:hAnsi="宋体" w:cs="宋体" w:eastAsia="宋体" w:hint="default"/>
          <w:spacing w:val="-57"/>
        </w:rPr>
        <w:t> </w:t>
      </w:r>
      <w:r>
        <w:rPr/>
        <w:t>万元。</w:t>
      </w:r>
      <w:r>
        <w:rPr>
          <w:rFonts w:ascii="宋体" w:hAnsi="宋体" w:cs="宋体" w:eastAsia="宋体" w:hint="default"/>
        </w:rPr>
        <w:t> </w:t>
      </w:r>
    </w:p>
    <w:p>
      <w:pPr>
        <w:pStyle w:val="BodyText"/>
        <w:spacing w:line="240" w:lineRule="auto" w:before="85"/>
        <w:ind w:left="558" w:right="0"/>
        <w:jc w:val="left"/>
        <w:rPr>
          <w:rFonts w:ascii="宋体" w:hAnsi="宋体" w:cs="宋体" w:eastAsia="宋体" w:hint="default"/>
        </w:rPr>
      </w:pPr>
      <w:r>
        <w:rPr/>
        <w:t>截止</w:t>
      </w:r>
      <w:r>
        <w:rPr>
          <w:spacing w:val="-38"/>
        </w:rPr>
        <w:t> </w:t>
      </w:r>
      <w:r>
        <w:rPr>
          <w:rFonts w:ascii="宋体" w:hAnsi="宋体" w:cs="宋体" w:eastAsia="宋体" w:hint="default"/>
        </w:rPr>
        <w:t>2019</w:t>
      </w:r>
      <w:r>
        <w:rPr>
          <w:rFonts w:ascii="宋体" w:hAnsi="宋体" w:cs="宋体" w:eastAsia="宋体" w:hint="default"/>
          <w:spacing w:val="-38"/>
        </w:rPr>
        <w:t> </w:t>
      </w:r>
      <w:r>
        <w:rPr/>
        <w:t>年</w:t>
      </w:r>
      <w:r>
        <w:rPr>
          <w:spacing w:val="-41"/>
        </w:rPr>
        <w:t> </w:t>
      </w:r>
      <w:r>
        <w:rPr>
          <w:rFonts w:ascii="宋体" w:hAnsi="宋体" w:cs="宋体" w:eastAsia="宋体" w:hint="default"/>
        </w:rPr>
        <w:t>12</w:t>
      </w:r>
      <w:r>
        <w:rPr>
          <w:rFonts w:ascii="宋体" w:hAnsi="宋体" w:cs="宋体" w:eastAsia="宋体" w:hint="default"/>
          <w:spacing w:val="-38"/>
        </w:rPr>
        <w:t> </w:t>
      </w:r>
      <w:r>
        <w:rPr/>
        <w:t>月</w:t>
      </w:r>
      <w:r>
        <w:rPr>
          <w:spacing w:val="-38"/>
        </w:rPr>
        <w:t> </w:t>
      </w:r>
      <w:r>
        <w:rPr>
          <w:rFonts w:ascii="宋体" w:hAnsi="宋体" w:cs="宋体" w:eastAsia="宋体" w:hint="default"/>
        </w:rPr>
        <w:t>31</w:t>
      </w:r>
      <w:r>
        <w:rPr>
          <w:rFonts w:ascii="宋体" w:hAnsi="宋体" w:cs="宋体" w:eastAsia="宋体" w:hint="default"/>
          <w:spacing w:val="-38"/>
        </w:rPr>
        <w:t> </w:t>
      </w:r>
      <w:r>
        <w:rPr/>
        <w:t>日，本公司已付长沙广电</w:t>
      </w:r>
      <w:r>
        <w:rPr>
          <w:spacing w:val="-38"/>
        </w:rPr>
        <w:t> </w:t>
      </w:r>
      <w:r>
        <w:rPr>
          <w:rFonts w:ascii="宋体" w:hAnsi="宋体" w:cs="宋体" w:eastAsia="宋体" w:hint="default"/>
        </w:rPr>
        <w:t>5</w:t>
      </w:r>
      <w:r>
        <w:rPr>
          <w:rFonts w:ascii="宋体" w:hAnsi="宋体" w:cs="宋体" w:eastAsia="宋体" w:hint="default"/>
          <w:spacing w:val="-41"/>
        </w:rPr>
        <w:t> </w:t>
      </w:r>
      <w:r>
        <w:rPr/>
        <w:t>年租金</w:t>
      </w:r>
      <w:r>
        <w:rPr>
          <w:spacing w:val="-38"/>
        </w:rPr>
        <w:t> </w:t>
      </w:r>
      <w:r>
        <w:rPr>
          <w:rFonts w:ascii="宋体" w:hAnsi="宋体" w:cs="宋体" w:eastAsia="宋体" w:hint="default"/>
        </w:rPr>
        <w:t>1,350.00</w:t>
      </w:r>
      <w:r>
        <w:rPr>
          <w:rFonts w:ascii="宋体" w:hAnsi="宋体" w:cs="宋体" w:eastAsia="宋体" w:hint="default"/>
          <w:spacing w:val="-38"/>
        </w:rPr>
        <w:t> </w:t>
      </w:r>
      <w:r>
        <w:rPr/>
        <w:t>万元和装修费</w:t>
      </w:r>
      <w:r>
        <w:rPr>
          <w:spacing w:val="-38"/>
        </w:rPr>
        <w:t> </w:t>
      </w:r>
      <w:r>
        <w:rPr>
          <w:rFonts w:ascii="宋体" w:hAnsi="宋体" w:cs="宋体" w:eastAsia="宋体" w:hint="default"/>
        </w:rPr>
        <w:t>2,909.55</w:t>
      </w:r>
    </w:p>
    <w:p>
      <w:pPr>
        <w:pStyle w:val="BodyText"/>
        <w:spacing w:line="240" w:lineRule="auto" w:before="85"/>
        <w:ind w:left="138" w:right="0"/>
        <w:jc w:val="left"/>
        <w:rPr>
          <w:rFonts w:ascii="宋体" w:hAnsi="宋体" w:cs="宋体" w:eastAsia="宋体" w:hint="default"/>
        </w:rPr>
      </w:pPr>
      <w:r>
        <w:rPr/>
        <w:t>万元，合计</w:t>
      </w:r>
      <w:r>
        <w:rPr>
          <w:spacing w:val="-55"/>
        </w:rPr>
        <w:t> </w:t>
      </w:r>
      <w:r>
        <w:rPr>
          <w:rFonts w:ascii="宋体" w:hAnsi="宋体" w:cs="宋体" w:eastAsia="宋体" w:hint="default"/>
        </w:rPr>
        <w:t>4,259.55</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314" w:lineRule="auto" w:before="85"/>
        <w:ind w:left="138" w:right="0" w:firstLine="419"/>
        <w:jc w:val="left"/>
        <w:rPr>
          <w:rFonts w:ascii="宋体" w:hAnsi="宋体" w:cs="宋体" w:eastAsia="宋体" w:hint="default"/>
        </w:rPr>
      </w:pPr>
      <w:r>
        <w:rPr>
          <w:rFonts w:ascii="宋体" w:hAnsi="宋体" w:cs="宋体" w:eastAsia="宋体" w:hint="default"/>
          <w:spacing w:val="4"/>
        </w:rPr>
        <w:t>B</w:t>
      </w:r>
      <w:r>
        <w:rPr>
          <w:spacing w:val="4"/>
        </w:rPr>
        <w:t>、</w:t>
      </w:r>
      <w:r>
        <w:rPr>
          <w:rFonts w:ascii="宋体" w:hAnsi="宋体" w:cs="宋体" w:eastAsia="宋体" w:hint="default"/>
          <w:spacing w:val="4"/>
        </w:rPr>
        <w:t>2018 </w:t>
      </w:r>
      <w:r>
        <w:rPr>
          <w:spacing w:val="11"/>
        </w:rPr>
        <w:t>年公司租赁长沙广播电视集团的演播厅录制节目，</w:t>
      </w:r>
      <w:r>
        <w:rPr>
          <w:rFonts w:ascii="宋体" w:hAnsi="宋体" w:cs="宋体" w:eastAsia="宋体" w:hint="default"/>
          <w:spacing w:val="11"/>
        </w:rPr>
        <w:t>2018</w:t>
      </w:r>
      <w:r>
        <w:rPr>
          <w:rFonts w:ascii="宋体" w:hAnsi="宋体" w:cs="宋体" w:eastAsia="宋体" w:hint="default"/>
          <w:spacing w:val="103"/>
        </w:rPr>
        <w:t> </w:t>
      </w:r>
      <w:r>
        <w:rPr>
          <w:spacing w:val="11"/>
        </w:rPr>
        <w:t>年度结算的租赁费为</w:t>
      </w:r>
      <w:r>
        <w:rPr>
          <w:w w:val="100"/>
        </w:rPr>
        <w:t> </w:t>
      </w:r>
      <w:r>
        <w:rPr>
          <w:rFonts w:ascii="宋体" w:hAnsi="宋体" w:cs="宋体" w:eastAsia="宋体" w:hint="default"/>
        </w:rPr>
        <w:t>121,280.00</w:t>
      </w:r>
      <w:r>
        <w:rPr>
          <w:rFonts w:ascii="宋体" w:hAnsi="宋体" w:cs="宋体" w:eastAsia="宋体" w:hint="default"/>
          <w:spacing w:val="-55"/>
        </w:rPr>
        <w:t> </w:t>
      </w:r>
      <w:r>
        <w:rPr/>
        <w:t>元；</w:t>
      </w:r>
      <w:r>
        <w:rPr>
          <w:rFonts w:ascii="宋体" w:hAnsi="宋体" w:cs="宋体" w:eastAsia="宋体" w:hint="default"/>
        </w:rPr>
        <w:t>2019</w:t>
      </w:r>
      <w:r>
        <w:rPr>
          <w:rFonts w:ascii="宋体" w:hAnsi="宋体" w:cs="宋体" w:eastAsia="宋体" w:hint="default"/>
          <w:spacing w:val="-55"/>
        </w:rPr>
        <w:t> </w:t>
      </w:r>
      <w:r>
        <w:rPr/>
        <w:t>年度结算的租赁费为</w:t>
      </w:r>
      <w:r>
        <w:rPr>
          <w:spacing w:val="-54"/>
        </w:rPr>
        <w:t> </w:t>
      </w:r>
      <w:r>
        <w:rPr>
          <w:rFonts w:ascii="宋体" w:hAnsi="宋体" w:cs="宋体" w:eastAsia="宋体" w:hint="default"/>
        </w:rPr>
        <w:t>211,394.13</w:t>
      </w:r>
      <w:r>
        <w:rPr>
          <w:rFonts w:ascii="宋体" w:hAnsi="宋体" w:cs="宋体" w:eastAsia="宋体" w:hint="default"/>
          <w:spacing w:val="-55"/>
        </w:rPr>
        <w:t> </w:t>
      </w:r>
      <w:r>
        <w:rPr>
          <w:spacing w:val="-3"/>
        </w:rPr>
        <w:t>元。</w:t>
      </w:r>
      <w:r>
        <w:rPr>
          <w:rFonts w:ascii="宋体" w:hAnsi="宋体" w:cs="宋体" w:eastAsia="宋体" w:hint="default"/>
        </w:rPr>
        <w:t> </w:t>
      </w:r>
    </w:p>
    <w:p>
      <w:pPr>
        <w:pStyle w:val="BodyText"/>
        <w:spacing w:line="218" w:lineRule="exact"/>
        <w:ind w:left="138" w:right="0"/>
        <w:jc w:val="left"/>
        <w:rPr>
          <w:rFonts w:ascii="宋体" w:hAnsi="宋体" w:cs="宋体" w:eastAsia="宋体" w:hint="default"/>
        </w:rPr>
      </w:pPr>
      <w:r>
        <w:rPr>
          <w:rFonts w:ascii="宋体"/>
          <w:w w:val="100"/>
        </w:rPr>
        <w:t> </w:t>
      </w:r>
    </w:p>
    <w:p>
      <w:pPr>
        <w:spacing w:line="290" w:lineRule="auto" w:before="58"/>
        <w:ind w:left="138" w:right="661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r>
        <w:rPr>
          <w:rFonts w:ascii="宋体" w:hAnsi="宋体" w:cs="宋体" w:eastAsia="宋体" w:hint="default"/>
          <w:sz w:val="21"/>
          <w:szCs w:val="21"/>
        </w:rPr>
        <w:t> </w:t>
      </w:r>
    </w:p>
    <w:p>
      <w:pPr>
        <w:pStyle w:val="BodyText"/>
        <w:spacing w:line="228"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138" w:right="0"/>
        <w:jc w:val="left"/>
      </w:pPr>
      <w:r>
        <w:rPr/>
        <w:t>本公司作为被担保方</w:t>
      </w:r>
    </w:p>
    <w:p>
      <w:pPr>
        <w:pStyle w:val="BodyText"/>
        <w:spacing w:line="240" w:lineRule="auto"/>
        <w:ind w:left="138" w:right="6618"/>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关联担保情况说明</w:t>
      </w:r>
    </w:p>
    <w:p>
      <w:pPr>
        <w:pStyle w:val="BodyText"/>
        <w:spacing w:line="271"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after="0" w:line="271" w:lineRule="exact"/>
        <w:jc w:val="left"/>
        <w:rPr>
          <w:rFonts w:ascii="宋体" w:hAnsi="宋体" w:cs="宋体" w:eastAsia="宋体" w:hint="default"/>
        </w:rPr>
        <w:sectPr>
          <w:type w:val="continuous"/>
          <w:pgSz w:w="11910" w:h="16840"/>
          <w:pgMar w:top="1120" w:bottom="1380" w:left="1660" w:right="10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(5).</w:t>
      </w:r>
      <w:r>
        <w:rPr/>
        <w:t>关联方资金拆借</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9"/>
        <w:ind w:right="0"/>
        <w:jc w:val="left"/>
      </w:pPr>
      <w:r>
        <w:rPr/>
        <w:t>单位：万元币种：人民币</w:t>
      </w:r>
    </w:p>
    <w:p>
      <w:pPr>
        <w:spacing w:after="0" w:line="240" w:lineRule="auto"/>
        <w:jc w:val="left"/>
        <w:sectPr>
          <w:type w:val="continuous"/>
          <w:pgSz w:w="11910" w:h="16840"/>
          <w:pgMar w:top="1120" w:bottom="1380" w:left="1580" w:right="1040"/>
          <w:cols w:num="2" w:equalWidth="0">
            <w:col w:w="3702" w:space="282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617.60</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787.80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(8).</w:t>
      </w:r>
      <w:r>
        <w:rPr/>
        <w:t>其他关联交易</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right="0"/>
        <w:jc w:val="left"/>
        <w:rPr>
          <w:rFonts w:ascii="宋体" w:hAnsi="宋体" w:cs="宋体" w:eastAsia="宋体" w:hint="default"/>
        </w:rPr>
      </w:pPr>
      <w:r>
        <w:rPr>
          <w:rFonts w:ascii="宋体"/>
          <w:w w:val="100"/>
        </w:rPr>
        <w:t> </w:t>
      </w:r>
    </w:p>
    <w:p>
      <w:pPr>
        <w:pStyle w:val="Heading4"/>
        <w:spacing w:line="290" w:lineRule="auto"/>
        <w:ind w:right="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648" w:space="4085"/>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47"/>
        <w:gridCol w:w="1978"/>
        <w:gridCol w:w="1572"/>
        <w:gridCol w:w="1142"/>
        <w:gridCol w:w="1573"/>
        <w:gridCol w:w="1183"/>
      </w:tblGrid>
      <w:tr>
        <w:trPr>
          <w:trHeight w:val="283"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9"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978" w:type="dxa"/>
            <w:vMerge w:val="restart"/>
            <w:tcBorders>
              <w:top w:val="single" w:sz="4" w:space="0" w:color="000000"/>
              <w:left w:val="single" w:sz="4" w:space="0" w:color="000000"/>
              <w:right w:val="single" w:sz="4" w:space="0" w:color="000000"/>
            </w:tcBorders>
          </w:tcPr>
          <w:p>
            <w:pPr>
              <w:pStyle w:val="TableParagraph"/>
              <w:spacing w:line="240" w:lineRule="auto" w:before="107"/>
              <w:ind w:left="667"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7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447" w:type="dxa"/>
            <w:vMerge/>
            <w:tcBorders>
              <w:left w:val="single" w:sz="4" w:space="0" w:color="000000"/>
              <w:bottom w:val="single" w:sz="4" w:space="0" w:color="000000"/>
              <w:right w:val="single" w:sz="4" w:space="0" w:color="000000"/>
            </w:tcBorders>
          </w:tcPr>
          <w:p>
            <w:pPr/>
          </w:p>
        </w:tc>
        <w:tc>
          <w:tcPr>
            <w:tcW w:w="1978" w:type="dxa"/>
            <w:vMerge/>
            <w:tcBorders>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572"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长沙广播电视集团</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8,736,236.89</w:t>
            </w: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长沙电视台新闻频道</w:t>
            </w:r>
          </w:p>
        </w:tc>
        <w:tc>
          <w:tcPr>
            <w:tcW w:w="1572"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1,440,000.00</w:t>
            </w: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上海斗进文化传媒有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534,246.58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center"/>
              <w:rPr>
                <w:rFonts w:ascii="宋体" w:hAnsi="宋体" w:cs="宋体" w:eastAsia="宋体" w:hint="default"/>
                <w:sz w:val="21"/>
                <w:szCs w:val="21"/>
              </w:rPr>
            </w:pPr>
            <w:r>
              <w:rPr>
                <w:rFonts w:ascii="宋体"/>
                <w:sz w:val="21"/>
              </w:rPr>
              <w:t>16,027.40</w:t>
            </w:r>
          </w:p>
        </w:tc>
        <w:tc>
          <w:tcPr>
            <w:tcW w:w="15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37"/>
              <w:jc w:val="left"/>
              <w:rPr>
                <w:rFonts w:ascii="宋体" w:hAnsi="宋体" w:cs="宋体" w:eastAsia="宋体" w:hint="default"/>
                <w:sz w:val="21"/>
                <w:szCs w:val="21"/>
              </w:rPr>
            </w:pPr>
            <w:r>
              <w:rPr>
                <w:rFonts w:ascii="宋体" w:hAnsi="宋体" w:cs="宋体" w:eastAsia="宋体" w:hint="default"/>
                <w:spacing w:val="-5"/>
                <w:sz w:val="21"/>
                <w:szCs w:val="21"/>
              </w:rPr>
              <w:t>其他流动资产：</w:t>
            </w:r>
            <w:r>
              <w:rPr>
                <w:rFonts w:ascii="宋体" w:hAnsi="宋体" w:cs="宋体" w:eastAsia="宋体" w:hint="default"/>
                <w:sz w:val="21"/>
                <w:szCs w:val="21"/>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1572"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上海斗进文化传媒有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5,000,000.00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729"/>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29"/>
        <w:gridCol w:w="2047"/>
        <w:gridCol w:w="2048"/>
        <w:gridCol w:w="2672"/>
      </w:tblGrid>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长沙电视台政法频道</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114,199.25</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长沙广播电视集团</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31,729.33</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w w:val="100"/>
                <w:sz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长沙电视台政法频道</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127,200.00</w:t>
            </w:r>
          </w:p>
        </w:tc>
        <w:tc>
          <w:tcPr>
            <w:tcW w:w="26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spacing w:line="240" w:lineRule="auto" w:before="36"/>
        <w:ind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2"/>
          <w:szCs w:val="22"/>
        </w:rPr>
      </w:pPr>
    </w:p>
    <w:p>
      <w:pPr>
        <w:pStyle w:val="Heading4"/>
        <w:spacing w:line="240" w:lineRule="auto" w:before="0"/>
        <w:ind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left="138" w:right="0"/>
        <w:jc w:val="left"/>
        <w:rPr>
          <w:b w:val="0"/>
          <w:bCs w:val="0"/>
        </w:rPr>
      </w:pPr>
      <w:r>
        <w:rPr/>
        <w:t>十三、</w:t>
      </w:r>
      <w:r>
        <w:rPr>
          <w:spacing w:val="101"/>
        </w:rPr>
        <w:t> </w:t>
      </w:r>
      <w:r>
        <w:rPr>
          <w:rFonts w:ascii="宋体" w:hAnsi="宋体" w:cs="宋体" w:eastAsia="宋体" w:hint="default"/>
          <w:spacing w:val="101"/>
        </w:rPr>
      </w:r>
      <w:r>
        <w:rPr/>
        <w:t>股份支付</w:t>
      </w:r>
      <w:r>
        <w:rPr>
          <w:b w:val="0"/>
          <w:bCs w:val="0"/>
        </w:rPr>
      </w:r>
    </w:p>
    <w:p>
      <w:pPr>
        <w:pStyle w:val="Heading4"/>
        <w:spacing w:line="240" w:lineRule="auto" w:before="59"/>
        <w:ind w:left="138"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ind w:left="138"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ind w:left="138" w:right="0"/>
        <w:jc w:val="left"/>
        <w:rPr>
          <w:b w:val="0"/>
          <w:bCs w:val="0"/>
        </w:rPr>
      </w:pPr>
      <w:r>
        <w:rPr>
          <w:rFonts w:ascii="宋体" w:hAnsi="宋体" w:cs="宋体" w:eastAsia="宋体" w:hint="default"/>
        </w:rPr>
        <w:t>4</w:t>
      </w:r>
      <w:r>
        <w:rPr/>
        <w:t>、 股份支付的修改、终止情况</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3" w:lineRule="exact"/>
        <w:ind w:left="349" w:right="0"/>
        <w:jc w:val="left"/>
        <w:rPr>
          <w:rFonts w:ascii="宋体" w:hAnsi="宋体" w:cs="宋体" w:eastAsia="宋体" w:hint="default"/>
        </w:rPr>
      </w:pPr>
      <w:r>
        <w:rPr>
          <w:rFonts w:ascii="宋体"/>
          <w:w w:val="100"/>
        </w:rPr>
        <w:t> </w:t>
      </w:r>
    </w:p>
    <w:p>
      <w:pPr>
        <w:pStyle w:val="Heading4"/>
        <w:spacing w:line="240" w:lineRule="auto" w:before="58"/>
        <w:ind w:left="138"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90" w:lineRule="auto"/>
        <w:ind w:left="138" w:right="6612"/>
        <w:jc w:val="left"/>
        <w:rPr>
          <w:rFonts w:ascii="宋体" w:hAnsi="宋体" w:cs="宋体" w:eastAsia="宋体" w:hint="default"/>
          <w:b w:val="0"/>
          <w:bCs w:val="0"/>
        </w:rPr>
      </w:pPr>
      <w:r>
        <w:rPr/>
        <w:t>十四、</w:t>
      </w:r>
      <w:r>
        <w:rPr>
          <w:spacing w:val="102"/>
        </w:rPr>
        <w:t> </w:t>
      </w:r>
      <w:r>
        <w:rPr>
          <w:rFonts w:ascii="宋体" w:hAnsi="宋体" w:cs="宋体" w:eastAsia="宋体" w:hint="default"/>
          <w:spacing w:val="102"/>
        </w:rPr>
      </w:r>
      <w:r>
        <w:rPr/>
        <w:t>承诺及或有事项</w:t>
      </w:r>
      <w:r>
        <w:rPr>
          <w:w w:val="100"/>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pStyle w:val="BodyText"/>
        <w:spacing w:line="304" w:lineRule="auto" w:before="12"/>
        <w:ind w:left="560" w:right="3396" w:hanging="42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资产负债表日存在的对外重要承诺、性质、金额</w:t>
      </w:r>
      <w:r>
        <w:rPr>
          <w:rFonts w:ascii="宋体" w:hAnsi="宋体" w:cs="宋体" w:eastAsia="宋体" w:hint="default"/>
        </w:rPr>
        <w:t> </w:t>
      </w:r>
    </w:p>
    <w:p>
      <w:pPr>
        <w:pStyle w:val="BodyText"/>
        <w:spacing w:line="314" w:lineRule="auto" w:before="28"/>
        <w:ind w:left="138" w:right="107" w:firstLine="419"/>
        <w:jc w:val="both"/>
      </w:pPr>
      <w:r>
        <w:rPr>
          <w:spacing w:val="-4"/>
        </w:rPr>
        <w:t>（</w:t>
      </w:r>
      <w:r>
        <w:rPr>
          <w:rFonts w:ascii="宋体" w:hAnsi="宋体" w:cs="宋体" w:eastAsia="宋体" w:hint="default"/>
          <w:spacing w:val="-4"/>
        </w:rPr>
        <w:t>1</w:t>
      </w:r>
      <w:r>
        <w:rPr>
          <w:spacing w:val="-4"/>
        </w:rPr>
        <w:t>）本公司与长沙广播电视集团签订《演播厅定制及租赁合同》，合同约定场地租赁期自长</w:t>
      </w:r>
      <w:r>
        <w:rPr>
          <w:w w:val="100"/>
        </w:rPr>
        <w:t> </w:t>
      </w:r>
      <w:r>
        <w:rPr/>
        <w:t>沙广电交付演播厅之日起</w:t>
      </w:r>
      <w:r>
        <w:rPr>
          <w:spacing w:val="-36"/>
        </w:rPr>
        <w:t> </w:t>
      </w:r>
      <w:r>
        <w:rPr>
          <w:rFonts w:ascii="宋体" w:hAnsi="宋体" w:cs="宋体" w:eastAsia="宋体" w:hint="default"/>
        </w:rPr>
        <w:t>10</w:t>
      </w:r>
      <w:r>
        <w:rPr>
          <w:rFonts w:ascii="宋体" w:hAnsi="宋体" w:cs="宋体" w:eastAsia="宋体" w:hint="default"/>
          <w:spacing w:val="-33"/>
        </w:rPr>
        <w:t> </w:t>
      </w:r>
      <w:r>
        <w:rPr/>
        <w:t>年，前五年租金</w:t>
      </w:r>
      <w:r>
        <w:rPr>
          <w:spacing w:val="-34"/>
        </w:rPr>
        <w:t> </w:t>
      </w:r>
      <w:r>
        <w:rPr>
          <w:rFonts w:ascii="宋体" w:hAnsi="宋体" w:cs="宋体" w:eastAsia="宋体" w:hint="default"/>
        </w:rPr>
        <w:t>1,350.00</w:t>
      </w:r>
      <w:r>
        <w:rPr>
          <w:rFonts w:ascii="宋体" w:hAnsi="宋体" w:cs="宋体" w:eastAsia="宋体" w:hint="default"/>
          <w:spacing w:val="-33"/>
        </w:rPr>
        <w:t> </w:t>
      </w:r>
      <w:r>
        <w:rPr/>
        <w:t>万元，后五年租金</w:t>
      </w:r>
      <w:r>
        <w:rPr>
          <w:spacing w:val="-36"/>
        </w:rPr>
        <w:t> </w:t>
      </w:r>
      <w:r>
        <w:rPr>
          <w:rFonts w:ascii="宋体" w:hAnsi="宋体" w:cs="宋体" w:eastAsia="宋体" w:hint="default"/>
        </w:rPr>
        <w:t>1,417.50</w:t>
      </w:r>
      <w:r>
        <w:rPr>
          <w:rFonts w:ascii="宋体" w:hAnsi="宋体" w:cs="宋体" w:eastAsia="宋体" w:hint="default"/>
          <w:spacing w:val="-33"/>
        </w:rPr>
        <w:t> </w:t>
      </w:r>
      <w:r>
        <w:rPr/>
        <w:t>万元，截止</w:t>
      </w:r>
    </w:p>
    <w:p>
      <w:pPr>
        <w:pStyle w:val="BodyText"/>
        <w:spacing w:line="240" w:lineRule="auto" w:before="20"/>
        <w:ind w:left="138"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日，公司已付前五年租金</w:t>
      </w:r>
      <w:r>
        <w:rPr>
          <w:spacing w:val="-54"/>
        </w:rPr>
        <w:t> </w:t>
      </w:r>
      <w:r>
        <w:rPr>
          <w:rFonts w:ascii="宋体" w:hAnsi="宋体" w:cs="宋体" w:eastAsia="宋体" w:hint="default"/>
        </w:rPr>
        <w:t>1,350.00</w:t>
      </w:r>
      <w:r>
        <w:rPr>
          <w:rFonts w:ascii="宋体" w:hAnsi="宋体" w:cs="宋体" w:eastAsia="宋体" w:hint="default"/>
          <w:spacing w:val="-56"/>
        </w:rPr>
        <w:t> </w:t>
      </w:r>
      <w:r>
        <w:rPr/>
        <w:t>万元，该合同尚未履行完毕。</w:t>
      </w:r>
      <w:r>
        <w:rPr>
          <w:rFonts w:ascii="宋体" w:hAnsi="宋体" w:cs="宋体" w:eastAsia="宋体" w:hint="default"/>
        </w:rPr>
        <w:t> </w:t>
      </w:r>
    </w:p>
    <w:p>
      <w:pPr>
        <w:pStyle w:val="BodyText"/>
        <w:spacing w:line="314" w:lineRule="auto" w:before="85"/>
        <w:ind w:left="138" w:right="107" w:firstLine="419"/>
        <w:jc w:val="both"/>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2018</w:t>
      </w:r>
      <w:r>
        <w:rPr>
          <w:rFonts w:ascii="宋体" w:hAnsi="宋体" w:cs="宋体" w:eastAsia="宋体" w:hint="default"/>
          <w:spacing w:val="-41"/>
        </w:rPr>
        <w:t> </w:t>
      </w:r>
      <w:r>
        <w:rPr/>
        <w:t>年</w:t>
      </w:r>
      <w:r>
        <w:rPr>
          <w:spacing w:val="-41"/>
        </w:rPr>
        <w:t> </w:t>
      </w:r>
      <w:r>
        <w:rPr>
          <w:rFonts w:ascii="宋体" w:hAnsi="宋体" w:cs="宋体" w:eastAsia="宋体" w:hint="default"/>
        </w:rPr>
        <w:t>12</w:t>
      </w:r>
      <w:r>
        <w:rPr>
          <w:rFonts w:ascii="宋体" w:hAnsi="宋体" w:cs="宋体" w:eastAsia="宋体" w:hint="default"/>
          <w:spacing w:val="-41"/>
        </w:rPr>
        <w:t> </w:t>
      </w:r>
      <w:r>
        <w:rPr/>
        <w:t>月</w:t>
      </w:r>
      <w:r>
        <w:rPr>
          <w:spacing w:val="-42"/>
        </w:rPr>
        <w:t> </w:t>
      </w:r>
      <w:r>
        <w:rPr>
          <w:rFonts w:ascii="宋体" w:hAnsi="宋体" w:cs="宋体" w:eastAsia="宋体" w:hint="default"/>
        </w:rPr>
        <w:t>13</w:t>
      </w:r>
      <w:r>
        <w:rPr>
          <w:rFonts w:ascii="宋体" w:hAnsi="宋体" w:cs="宋体" w:eastAsia="宋体" w:hint="default"/>
          <w:spacing w:val="-41"/>
        </w:rPr>
        <w:t> </w:t>
      </w:r>
      <w:r>
        <w:rPr/>
        <w:t>日，本公司与湖南臻泰股权投资管理合伙企业（有限合伙）、长沙先</w:t>
      </w:r>
      <w:r>
        <w:rPr>
          <w:w w:val="100"/>
        </w:rPr>
        <w:t> </w:t>
      </w:r>
      <w:r>
        <w:rPr>
          <w:spacing w:val="-1"/>
        </w:rPr>
        <w:t>导产业投资有限公司、长沙市长信投资管理有限公司签订合伙协议，设立湖南天择先导文化传媒</w:t>
      </w:r>
      <w:r>
        <w:rPr>
          <w:spacing w:val="-55"/>
        </w:rPr>
        <w:t> </w:t>
      </w:r>
      <w:r>
        <w:rPr>
          <w:spacing w:val="-55"/>
        </w:rPr>
      </w:r>
      <w:r>
        <w:rPr/>
        <w:t>产业投资基金企业（有限合伙），本公司承诺认购出资额为</w:t>
      </w:r>
      <w:r>
        <w:rPr>
          <w:spacing w:val="-44"/>
        </w:rPr>
        <w:t> </w:t>
      </w:r>
      <w:r>
        <w:rPr>
          <w:rFonts w:ascii="宋体" w:hAnsi="宋体" w:cs="宋体" w:eastAsia="宋体" w:hint="default"/>
        </w:rPr>
        <w:t>11,700</w:t>
      </w:r>
      <w:r>
        <w:rPr>
          <w:rFonts w:ascii="宋体" w:hAnsi="宋体" w:cs="宋体" w:eastAsia="宋体" w:hint="default"/>
          <w:spacing w:val="-44"/>
        </w:rPr>
        <w:t> </w:t>
      </w:r>
      <w:r>
        <w:rPr/>
        <w:t>万元，截至</w:t>
      </w:r>
      <w:r>
        <w:rPr>
          <w:spacing w:val="-44"/>
        </w:rPr>
        <w:t> </w:t>
      </w:r>
      <w:r>
        <w:rPr>
          <w:rFonts w:ascii="宋体" w:hAnsi="宋体" w:cs="宋体" w:eastAsia="宋体" w:hint="default"/>
        </w:rPr>
        <w:t>2019</w:t>
      </w:r>
      <w:r>
        <w:rPr>
          <w:rFonts w:ascii="宋体" w:hAnsi="宋体" w:cs="宋体" w:eastAsia="宋体" w:hint="default"/>
          <w:spacing w:val="-47"/>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spacing w:val="-3"/>
        </w:rPr>
        <w:t>31</w:t>
      </w:r>
      <w:r>
        <w:rPr>
          <w:rFonts w:ascii="宋体" w:hAnsi="宋体" w:cs="宋体" w:eastAsia="宋体" w:hint="default"/>
        </w:rPr>
      </w:r>
    </w:p>
    <w:p>
      <w:pPr>
        <w:pStyle w:val="BodyText"/>
        <w:spacing w:line="240" w:lineRule="auto" w:before="20"/>
        <w:ind w:left="138" w:right="0"/>
        <w:jc w:val="left"/>
        <w:rPr>
          <w:rFonts w:ascii="宋体" w:hAnsi="宋体" w:cs="宋体" w:eastAsia="宋体" w:hint="default"/>
        </w:rPr>
      </w:pPr>
      <w:r>
        <w:rPr/>
        <w:t>日，公司已实际出资</w:t>
      </w:r>
      <w:r>
        <w:rPr>
          <w:spacing w:val="-54"/>
        </w:rPr>
        <w:t> </w:t>
      </w:r>
      <w:r>
        <w:rPr>
          <w:rFonts w:ascii="宋体" w:hAnsi="宋体" w:cs="宋体" w:eastAsia="宋体" w:hint="default"/>
        </w:rPr>
        <w:t>5,850</w:t>
      </w:r>
      <w:r>
        <w:rPr>
          <w:rFonts w:ascii="宋体" w:hAnsi="宋体" w:cs="宋体" w:eastAsia="宋体" w:hint="default"/>
          <w:spacing w:val="-53"/>
        </w:rPr>
        <w:t> </w:t>
      </w:r>
      <w:r>
        <w:rPr/>
        <w:t>万元，剩余</w:t>
      </w:r>
      <w:r>
        <w:rPr>
          <w:spacing w:val="-54"/>
        </w:rPr>
        <w:t> </w:t>
      </w:r>
      <w:r>
        <w:rPr>
          <w:rFonts w:ascii="宋体" w:hAnsi="宋体" w:cs="宋体" w:eastAsia="宋体" w:hint="default"/>
        </w:rPr>
        <w:t>5,850</w:t>
      </w:r>
      <w:r>
        <w:rPr>
          <w:rFonts w:ascii="宋体" w:hAnsi="宋体" w:cs="宋体" w:eastAsia="宋体" w:hint="default"/>
          <w:spacing w:val="-56"/>
        </w:rPr>
        <w:t> </w:t>
      </w:r>
      <w:r>
        <w:rPr/>
        <w:t>万元将于</w:t>
      </w:r>
      <w:r>
        <w:rPr>
          <w:spacing w:val="-53"/>
        </w:rPr>
        <w:t> </w:t>
      </w:r>
      <w:r>
        <w:rPr>
          <w:rFonts w:ascii="宋体" w:hAnsi="宋体" w:cs="宋体" w:eastAsia="宋体" w:hint="default"/>
        </w:rPr>
        <w:t>2023</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15</w:t>
      </w:r>
      <w:r>
        <w:rPr>
          <w:rFonts w:ascii="宋体" w:hAnsi="宋体" w:cs="宋体" w:eastAsia="宋体" w:hint="default"/>
          <w:spacing w:val="-54"/>
        </w:rPr>
        <w:t> </w:t>
      </w:r>
      <w:r>
        <w:rPr/>
        <w:t>日前缴足。</w:t>
      </w:r>
      <w:r>
        <w:rPr>
          <w:rFonts w:ascii="宋体" w:hAnsi="宋体" w:cs="宋体" w:eastAsia="宋体" w:hint="default"/>
        </w:rPr>
        <w:t> </w:t>
      </w:r>
    </w:p>
    <w:p>
      <w:pPr>
        <w:pStyle w:val="BodyText"/>
        <w:spacing w:line="240" w:lineRule="auto" w:before="50"/>
        <w:ind w:left="558" w:right="0"/>
        <w:jc w:val="left"/>
        <w:rPr>
          <w:rFonts w:ascii="宋体" w:hAnsi="宋体" w:cs="宋体" w:eastAsia="宋体" w:hint="default"/>
        </w:rPr>
      </w:pPr>
      <w:r>
        <w:rPr/>
        <w:t>（</w:t>
      </w:r>
      <w:r>
        <w:rPr>
          <w:rFonts w:ascii="宋体" w:hAnsi="宋体" w:cs="宋体" w:eastAsia="宋体" w:hint="default"/>
        </w:rPr>
        <w:t>3</w:t>
      </w:r>
      <w:r>
        <w:rPr/>
        <w:t>）截至</w:t>
      </w:r>
      <w:r>
        <w:rPr>
          <w:spacing w:val="-56"/>
        </w:rPr>
        <w:t> </w:t>
      </w:r>
      <w:r>
        <w:rPr>
          <w:rFonts w:ascii="宋体" w:hAnsi="宋体" w:cs="宋体" w:eastAsia="宋体" w:hint="default"/>
        </w:rPr>
        <w:t>2019</w:t>
      </w:r>
      <w:r>
        <w:rPr>
          <w:rFonts w:ascii="宋体" w:hAnsi="宋体" w:cs="宋体" w:eastAsia="宋体" w:hint="default"/>
          <w:spacing w:val="-56"/>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日，除上述事项外，本公司无需要披露的其他重大承诺事项</w:t>
      </w:r>
      <w:r>
        <w:rPr>
          <w:sz w:val="24"/>
          <w:szCs w:val="24"/>
        </w:rPr>
        <w:t>。</w:t>
      </w:r>
      <w:r>
        <w:rPr>
          <w:rFonts w:ascii="宋体" w:hAnsi="宋体" w:cs="宋体" w:eastAsia="宋体" w:hint="default"/>
          <w:w w:val="100"/>
        </w:rPr>
        <w:t> </w:t>
      </w:r>
    </w:p>
    <w:p>
      <w:pPr>
        <w:pStyle w:val="BodyText"/>
        <w:spacing w:line="240" w:lineRule="auto" w:before="4"/>
        <w:ind w:left="138" w:right="0"/>
        <w:jc w:val="left"/>
        <w:rPr>
          <w:rFonts w:ascii="宋体" w:hAnsi="宋体" w:cs="宋体" w:eastAsia="宋体" w:hint="default"/>
        </w:rPr>
      </w:pPr>
      <w:r>
        <w:rPr>
          <w:rFonts w:ascii="宋体"/>
          <w:w w:val="100"/>
        </w:rPr>
        <w:t> </w:t>
      </w:r>
    </w:p>
    <w:p>
      <w:pPr>
        <w:pStyle w:val="Heading4"/>
        <w:spacing w:line="290" w:lineRule="auto" w:before="58"/>
        <w:ind w:left="138" w:right="5180"/>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2"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公司没有需要披露</w:t>
      </w:r>
      <w:r>
        <w:rPr>
          <w:spacing w:val="-3"/>
          <w:w w:val="100"/>
        </w:rPr>
        <w:t>的</w:t>
      </w:r>
      <w:r>
        <w:rPr>
          <w:w w:val="100"/>
        </w:rPr>
        <w:t>重</w:t>
      </w:r>
      <w:r>
        <w:rPr>
          <w:spacing w:val="-3"/>
          <w:w w:val="100"/>
        </w:rPr>
        <w:t>要</w:t>
      </w:r>
      <w:r>
        <w:rPr>
          <w:w w:val="100"/>
        </w:rPr>
        <w:t>或有事项，也应予</w:t>
      </w:r>
      <w:r>
        <w:rPr>
          <w:spacing w:val="-3"/>
          <w:w w:val="100"/>
        </w:rPr>
        <w:t>以</w:t>
      </w:r>
      <w:r>
        <w:rPr>
          <w:w w:val="100"/>
        </w:rPr>
        <w:t>说</w:t>
      </w:r>
      <w:r>
        <w:rPr>
          <w:spacing w:val="-3"/>
          <w:w w:val="100"/>
        </w:rPr>
        <w:t>明</w:t>
      </w:r>
      <w:r>
        <w:rPr>
          <w:w w:val="100"/>
        </w:rPr>
        <w:t>：</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4"/>
        <w:spacing w:line="240" w:lineRule="auto" w:before="0"/>
        <w:ind w:left="138" w:right="0"/>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ind w:left="138" w:right="0"/>
        <w:jc w:val="left"/>
        <w:rPr>
          <w:b w:val="0"/>
          <w:bCs w:val="0"/>
        </w:rPr>
      </w:pPr>
      <w:r>
        <w:rPr/>
        <w:t>十五、</w:t>
      </w:r>
      <w:r>
        <w:rPr>
          <w:spacing w:val="103"/>
        </w:rPr>
        <w:t> </w:t>
      </w:r>
      <w:r>
        <w:rPr>
          <w:rFonts w:ascii="宋体" w:hAnsi="宋体" w:cs="宋体" w:eastAsia="宋体" w:hint="default"/>
          <w:spacing w:val="103"/>
        </w:rPr>
      </w:r>
      <w:r>
        <w:rPr/>
        <w:t>资产负债表日后事项</w:t>
      </w:r>
      <w:r>
        <w:rPr>
          <w:b w:val="0"/>
          <w:bCs w:val="0"/>
        </w:rPr>
      </w:r>
    </w:p>
    <w:p>
      <w:pPr>
        <w:pStyle w:val="Heading4"/>
        <w:spacing w:line="240" w:lineRule="auto" w:before="58"/>
        <w:ind w:left="138" w:right="0"/>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20" w:bottom="1380" w:left="1660" w:right="1160"/>
        </w:sectPr>
      </w:pPr>
    </w:p>
    <w:p>
      <w:pPr>
        <w:spacing w:line="240" w:lineRule="auto" w:before="1"/>
        <w:rPr>
          <w:rFonts w:ascii="宋体" w:hAnsi="宋体" w:cs="宋体" w:eastAsia="宋体" w:hint="default"/>
          <w:sz w:val="25"/>
          <w:szCs w:val="25"/>
        </w:rPr>
      </w:pPr>
    </w:p>
    <w:p>
      <w:pPr>
        <w:pStyle w:val="Heading4"/>
        <w:spacing w:line="240" w:lineRule="auto" w:before="36"/>
        <w:ind w:left="138" w:right="0"/>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138" w:right="0"/>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138" w:right="0"/>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40" w:lineRule="auto" w:before="3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977" w:val="left" w:leader="none"/>
        </w:tabs>
        <w:spacing w:line="240" w:lineRule="auto" w:before="73"/>
        <w:ind w:left="558" w:right="0"/>
        <w:jc w:val="left"/>
        <w:rPr>
          <w:rFonts w:ascii="宋体" w:hAnsi="宋体" w:cs="宋体" w:eastAsia="宋体" w:hint="default"/>
          <w:b w:val="0"/>
          <w:bCs w:val="0"/>
        </w:rPr>
      </w:pPr>
      <w:r>
        <w:rPr>
          <w:rFonts w:ascii="宋体" w:hAnsi="宋体" w:cs="宋体" w:eastAsia="宋体" w:hint="default"/>
          <w:w w:val="95"/>
        </w:rPr>
        <w:t>1.</w:t>
        <w:tab/>
      </w:r>
      <w:r>
        <w:rPr/>
        <w:t>利润分配情况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5"/>
        <w:ind w:left="558" w:right="0"/>
        <w:jc w:val="left"/>
      </w:pPr>
      <w:r>
        <w:rPr>
          <w:w w:val="100"/>
        </w:rPr>
        <w:t>根据</w:t>
      </w:r>
      <w:r>
        <w:rPr>
          <w:spacing w:val="-3"/>
          <w:w w:val="100"/>
        </w:rPr>
        <w:t>本公</w:t>
      </w:r>
      <w:r>
        <w:rPr>
          <w:w w:val="100"/>
        </w:rPr>
        <w:t>司</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spacing w:val="-3"/>
          <w:w w:val="100"/>
        </w:rPr>
        <w:t>年</w:t>
      </w:r>
      <w:r>
        <w:rPr>
          <w:w w:val="100"/>
        </w:rPr>
        <w:t>度</w:t>
      </w:r>
      <w:r>
        <w:rPr>
          <w:spacing w:val="-3"/>
          <w:w w:val="100"/>
        </w:rPr>
        <w:t>利润</w:t>
      </w:r>
      <w:r>
        <w:rPr>
          <w:w w:val="100"/>
        </w:rPr>
        <w:t>分配</w:t>
      </w:r>
      <w:r>
        <w:rPr>
          <w:spacing w:val="-3"/>
          <w:w w:val="100"/>
        </w:rPr>
        <w:t>预案</w:t>
      </w:r>
      <w:r>
        <w:rPr>
          <w:spacing w:val="-92"/>
          <w:w w:val="100"/>
        </w:rPr>
        <w:t>，</w:t>
      </w:r>
      <w:r>
        <w:rPr>
          <w:spacing w:val="-3"/>
          <w:w w:val="100"/>
        </w:rPr>
        <w:t>本</w:t>
      </w:r>
      <w:r>
        <w:rPr>
          <w:w w:val="100"/>
        </w:rPr>
        <w:t>公</w:t>
      </w:r>
      <w:r>
        <w:rPr>
          <w:spacing w:val="-3"/>
          <w:w w:val="100"/>
        </w:rPr>
        <w:t>司</w:t>
      </w:r>
      <w:r>
        <w:rPr>
          <w:w w:val="100"/>
        </w:rPr>
        <w:t>拟</w:t>
      </w:r>
      <w:r>
        <w:rPr>
          <w:spacing w:val="-3"/>
          <w:w w:val="100"/>
        </w:rPr>
        <w:t>以</w:t>
      </w:r>
      <w:r>
        <w:rPr>
          <w:w w:val="100"/>
        </w:rPr>
        <w:t>实</w:t>
      </w:r>
      <w:r>
        <w:rPr>
          <w:spacing w:val="-3"/>
          <w:w w:val="100"/>
        </w:rPr>
        <w:t>施</w:t>
      </w:r>
      <w:r>
        <w:rPr>
          <w:w w:val="100"/>
        </w:rPr>
        <w:t>本次</w:t>
      </w:r>
      <w:r>
        <w:rPr>
          <w:spacing w:val="-3"/>
          <w:w w:val="100"/>
        </w:rPr>
        <w:t>利</w:t>
      </w:r>
      <w:r>
        <w:rPr>
          <w:w w:val="100"/>
        </w:rPr>
        <w:t>润</w:t>
      </w:r>
      <w:r>
        <w:rPr>
          <w:spacing w:val="-3"/>
          <w:w w:val="100"/>
        </w:rPr>
        <w:t>分</w:t>
      </w:r>
      <w:r>
        <w:rPr>
          <w:w w:val="100"/>
        </w:rPr>
        <w:t>配</w:t>
      </w:r>
      <w:r>
        <w:rPr>
          <w:spacing w:val="-3"/>
          <w:w w:val="100"/>
        </w:rPr>
        <w:t>预</w:t>
      </w:r>
      <w:r>
        <w:rPr>
          <w:w w:val="100"/>
        </w:rPr>
        <w:t>案</w:t>
      </w:r>
      <w:r>
        <w:rPr>
          <w:spacing w:val="-3"/>
          <w:w w:val="100"/>
        </w:rPr>
        <w:t>的</w:t>
      </w:r>
      <w:r>
        <w:rPr>
          <w:w w:val="100"/>
        </w:rPr>
        <w:t>股</w:t>
      </w:r>
      <w:r>
        <w:rPr>
          <w:spacing w:val="-3"/>
          <w:w w:val="100"/>
        </w:rPr>
        <w:t>权</w:t>
      </w:r>
      <w:r>
        <w:rPr>
          <w:w w:val="100"/>
        </w:rPr>
        <w:t>登记</w:t>
      </w:r>
      <w:r>
        <w:rPr>
          <w:spacing w:val="-3"/>
          <w:w w:val="100"/>
        </w:rPr>
        <w:t>日</w:t>
      </w:r>
      <w:r>
        <w:rPr>
          <w:w w:val="100"/>
        </w:rPr>
        <w:t>的</w:t>
      </w:r>
      <w:r>
        <w:rPr>
          <w:spacing w:val="-3"/>
          <w:w w:val="100"/>
        </w:rPr>
        <w:t>总</w:t>
      </w:r>
      <w:r>
        <w:rPr>
          <w:w w:val="100"/>
        </w:rPr>
        <w:t>股</w:t>
      </w:r>
    </w:p>
    <w:p>
      <w:pPr>
        <w:pStyle w:val="BodyText"/>
        <w:spacing w:line="314" w:lineRule="auto" w:before="85"/>
        <w:ind w:left="138" w:right="0"/>
        <w:jc w:val="left"/>
        <w:rPr>
          <w:rFonts w:ascii="宋体" w:hAnsi="宋体" w:cs="宋体" w:eastAsia="宋体" w:hint="default"/>
        </w:rPr>
      </w:pPr>
      <w:r>
        <w:rPr>
          <w:spacing w:val="-4"/>
        </w:rPr>
        <w:t>本为基数，向全体股东每</w:t>
      </w:r>
      <w:r>
        <w:rPr>
          <w:spacing w:val="-40"/>
        </w:rPr>
        <w:t> </w:t>
      </w:r>
      <w:r>
        <w:rPr>
          <w:rFonts w:ascii="宋体" w:hAnsi="宋体" w:cs="宋体" w:eastAsia="宋体" w:hint="default"/>
        </w:rPr>
        <w:t>10</w:t>
      </w:r>
      <w:r>
        <w:rPr>
          <w:rFonts w:ascii="宋体" w:hAnsi="宋体" w:cs="宋体" w:eastAsia="宋体" w:hint="default"/>
          <w:spacing w:val="-41"/>
        </w:rPr>
        <w:t> </w:t>
      </w:r>
      <w:r>
        <w:rPr/>
        <w:t>股派发现金股利</w:t>
      </w:r>
      <w:r>
        <w:rPr>
          <w:spacing w:val="-41"/>
        </w:rPr>
        <w:t> </w:t>
      </w:r>
      <w:r>
        <w:rPr>
          <w:rFonts w:ascii="宋体" w:hAnsi="宋体" w:cs="宋体" w:eastAsia="宋体" w:hint="default"/>
        </w:rPr>
        <w:t>0</w:t>
      </w:r>
      <w:r>
        <w:rPr>
          <w:rFonts w:ascii="宋体" w:hAnsi="宋体" w:cs="宋体" w:eastAsia="宋体" w:hint="default"/>
          <w:spacing w:val="-44"/>
        </w:rPr>
        <w:t> </w:t>
      </w:r>
      <w:r>
        <w:rPr>
          <w:spacing w:val="-5"/>
        </w:rPr>
        <w:t>元（含税）。该利润分配预案尚需提交公司股东大</w:t>
      </w:r>
      <w:r>
        <w:rPr>
          <w:spacing w:val="-100"/>
        </w:rPr>
        <w:t> </w:t>
      </w:r>
      <w:r>
        <w:rPr>
          <w:spacing w:val="-100"/>
        </w:rPr>
      </w:r>
      <w:r>
        <w:rPr/>
        <w:t>会审议。</w:t>
      </w:r>
      <w:r>
        <w:rPr>
          <w:rFonts w:ascii="宋体" w:hAnsi="宋体" w:cs="宋体" w:eastAsia="宋体" w:hint="default"/>
        </w:rPr>
        <w:t> </w:t>
      </w:r>
    </w:p>
    <w:p>
      <w:pPr>
        <w:pStyle w:val="Heading4"/>
        <w:tabs>
          <w:tab w:pos="977" w:val="left" w:leader="none"/>
        </w:tabs>
        <w:spacing w:line="240" w:lineRule="auto" w:before="20"/>
        <w:ind w:left="560" w:right="0"/>
        <w:jc w:val="left"/>
        <w:rPr>
          <w:rFonts w:ascii="宋体" w:hAnsi="宋体" w:cs="宋体" w:eastAsia="宋体" w:hint="default"/>
          <w:b w:val="0"/>
          <w:bCs w:val="0"/>
        </w:rPr>
      </w:pPr>
      <w:r>
        <w:rPr>
          <w:rFonts w:ascii="宋体" w:hAnsi="宋体" w:cs="宋体" w:eastAsia="宋体" w:hint="default"/>
          <w:w w:val="95"/>
        </w:rPr>
        <w:t>2.</w:t>
        <w:tab/>
      </w:r>
      <w:r>
        <w:rPr/>
        <w:t>非公开发行股票</w:t>
      </w:r>
      <w:r>
        <w:rPr>
          <w:rFonts w:ascii="宋体" w:hAnsi="宋体" w:cs="宋体" w:eastAsia="宋体" w:hint="default"/>
          <w:w w:val="99"/>
        </w:rPr>
        <w:t> </w:t>
      </w:r>
      <w:r>
        <w:rPr>
          <w:rFonts w:ascii="宋体" w:hAnsi="宋体" w:cs="宋体" w:eastAsia="宋体" w:hint="default"/>
          <w:b w:val="0"/>
          <w:bCs w:val="0"/>
        </w:rPr>
      </w:r>
    </w:p>
    <w:p>
      <w:pPr>
        <w:pStyle w:val="BodyText"/>
        <w:spacing w:line="314" w:lineRule="auto" w:before="85"/>
        <w:ind w:left="138" w:right="0" w:firstLine="419"/>
        <w:jc w:val="left"/>
        <w:rPr>
          <w:rFonts w:ascii="宋体" w:hAnsi="宋体" w:cs="宋体" w:eastAsia="宋体" w:hint="default"/>
        </w:rPr>
      </w:pPr>
      <w:r>
        <w:rPr/>
        <w:t>经</w:t>
      </w:r>
      <w:r>
        <w:rPr>
          <w:spacing w:val="12"/>
        </w:rPr>
        <w:t> </w:t>
      </w:r>
      <w:r>
        <w:rPr>
          <w:rFonts w:ascii="宋体" w:hAnsi="宋体" w:cs="宋体" w:eastAsia="宋体" w:hint="default"/>
          <w:spacing w:val="12"/>
        </w:rPr>
      </w:r>
      <w:r>
        <w:rPr>
          <w:rFonts w:ascii="宋体" w:hAnsi="宋体" w:cs="宋体" w:eastAsia="宋体" w:hint="default"/>
        </w:rPr>
        <w:t>2020</w:t>
      </w:r>
      <w:r>
        <w:rPr>
          <w:rFonts w:ascii="宋体" w:hAnsi="宋体" w:cs="宋体" w:eastAsia="宋体" w:hint="default"/>
          <w:spacing w:val="-48"/>
        </w:rPr>
        <w:t> </w:t>
      </w:r>
      <w:r>
        <w:rPr>
          <w:spacing w:val="-3"/>
        </w:rPr>
        <w:t>年</w:t>
      </w:r>
      <w:r>
        <w:rPr>
          <w:spacing w:val="12"/>
        </w:rPr>
        <w:t> </w:t>
      </w:r>
      <w:r>
        <w:rPr>
          <w:rFonts w:ascii="宋体" w:hAnsi="宋体" w:cs="宋体" w:eastAsia="宋体" w:hint="default"/>
          <w:spacing w:val="12"/>
        </w:rPr>
      </w:r>
      <w:r>
        <w:rPr>
          <w:rFonts w:ascii="宋体" w:hAnsi="宋体" w:cs="宋体" w:eastAsia="宋体" w:hint="default"/>
        </w:rPr>
        <w:t>3</w:t>
      </w:r>
      <w:r>
        <w:rPr>
          <w:rFonts w:ascii="宋体" w:hAnsi="宋体" w:cs="宋体" w:eastAsia="宋体" w:hint="default"/>
          <w:spacing w:val="9"/>
        </w:rPr>
        <w:t> </w:t>
      </w:r>
      <w:r>
        <w:rPr/>
        <w:t>月</w:t>
      </w:r>
      <w:r>
        <w:rPr>
          <w:spacing w:val="-48"/>
        </w:rPr>
        <w:t> </w:t>
      </w:r>
      <w:r>
        <w:rPr>
          <w:rFonts w:ascii="宋体" w:hAnsi="宋体" w:cs="宋体" w:eastAsia="宋体" w:hint="default"/>
        </w:rPr>
        <w:t>9</w:t>
      </w:r>
      <w:r>
        <w:rPr>
          <w:rFonts w:ascii="宋体" w:hAnsi="宋体" w:cs="宋体" w:eastAsia="宋体" w:hint="default"/>
          <w:spacing w:val="-49"/>
        </w:rPr>
        <w:t> </w:t>
      </w:r>
      <w:r>
        <w:rPr>
          <w:spacing w:val="-3"/>
        </w:rPr>
        <w:t>日公司第三届董事会第三次会议审议通过，公司拟非公开发行股票募集资</w:t>
      </w:r>
      <w:r>
        <w:rPr>
          <w:w w:val="100"/>
        </w:rPr>
        <w:t> </w:t>
      </w:r>
      <w:r>
        <w:rPr/>
        <w:t>金总额不超过</w:t>
      </w:r>
      <w:r>
        <w:rPr>
          <w:spacing w:val="-53"/>
        </w:rPr>
        <w:t> </w:t>
      </w:r>
      <w:r>
        <w:rPr>
          <w:rFonts w:ascii="宋体" w:hAnsi="宋体" w:cs="宋体" w:eastAsia="宋体" w:hint="default"/>
        </w:rPr>
        <w:t>49,000.00</w:t>
      </w:r>
      <w:r>
        <w:rPr>
          <w:rFonts w:ascii="宋体" w:hAnsi="宋体" w:cs="宋体" w:eastAsia="宋体" w:hint="default"/>
          <w:spacing w:val="-55"/>
        </w:rPr>
        <w:t> </w:t>
      </w:r>
      <w:r>
        <w:rPr/>
        <w:t>万元。</w:t>
      </w:r>
      <w:r>
        <w:rPr>
          <w:rFonts w:ascii="宋体" w:hAnsi="宋体" w:cs="宋体" w:eastAsia="宋体" w:hint="default"/>
        </w:rPr>
        <w:t> </w:t>
      </w:r>
    </w:p>
    <w:p>
      <w:pPr>
        <w:tabs>
          <w:tab w:pos="977" w:val="left" w:leader="none"/>
        </w:tabs>
        <w:spacing w:line="314" w:lineRule="auto" w:before="20"/>
        <w:ind w:left="558" w:right="114" w:firstLine="2"/>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其他重要的资产负债表日后非调整事项</w:t>
      </w:r>
      <w:r>
        <w:rPr>
          <w:rFonts w:ascii="宋体" w:hAnsi="宋体" w:cs="宋体" w:eastAsia="宋体" w:hint="default"/>
          <w:b/>
          <w:bCs/>
          <w:w w:val="99"/>
          <w:sz w:val="21"/>
          <w:szCs w:val="21"/>
        </w:rPr>
        <w:t> </w:t>
      </w:r>
      <w:r>
        <w:rPr>
          <w:rFonts w:ascii="宋体" w:hAnsi="宋体" w:cs="宋体" w:eastAsia="宋体" w:hint="default"/>
          <w:sz w:val="21"/>
          <w:szCs w:val="21"/>
        </w:rPr>
        <w:t>截至本财务报表批准报出日，本公司无需要披露的其他重要的资产负债表日后非调整事项。</w:t>
      </w:r>
      <w:r>
        <w:rPr>
          <w:rFonts w:ascii="宋体" w:hAnsi="宋体" w:cs="宋体" w:eastAsia="宋体" w:hint="default"/>
          <w:sz w:val="21"/>
          <w:szCs w:val="21"/>
        </w:rPr>
        <w:t> </w:t>
      </w:r>
    </w:p>
    <w:p>
      <w:pPr>
        <w:pStyle w:val="BodyText"/>
        <w:spacing w:line="218" w:lineRule="exact"/>
        <w:ind w:left="138" w:right="0"/>
        <w:jc w:val="both"/>
        <w:rPr>
          <w:rFonts w:ascii="宋体" w:hAnsi="宋体" w:cs="宋体" w:eastAsia="宋体" w:hint="default"/>
        </w:rPr>
      </w:pPr>
      <w:r>
        <w:rPr>
          <w:rFonts w:ascii="宋体"/>
          <w:w w:val="100"/>
        </w:rPr>
        <w:t> </w:t>
      </w:r>
    </w:p>
    <w:p>
      <w:pPr>
        <w:pStyle w:val="Heading4"/>
        <w:spacing w:line="290" w:lineRule="auto" w:before="58"/>
        <w:ind w:left="138" w:right="6932"/>
        <w:jc w:val="both"/>
        <w:rPr>
          <w:rFonts w:ascii="宋体" w:hAnsi="宋体" w:cs="宋体" w:eastAsia="宋体" w:hint="default"/>
          <w:b w:val="0"/>
          <w:bCs w:val="0"/>
        </w:rPr>
      </w:pPr>
      <w:r>
        <w:rPr/>
        <w:t>十六、</w:t>
      </w:r>
      <w:r>
        <w:rPr>
          <w:spacing w:val="101"/>
        </w:rPr>
        <w:t> </w:t>
      </w:r>
      <w:r>
        <w:rPr>
          <w:rFonts w:ascii="宋体" w:hAnsi="宋体" w:cs="宋体" w:eastAsia="宋体" w:hint="default"/>
          <w:spacing w:val="101"/>
        </w:rPr>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138" w:right="66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138" w:right="72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90" w:lineRule="auto" w:before="12"/>
        <w:ind w:left="138" w:right="72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资产置换</w:t>
      </w:r>
      <w:r>
        <w:rPr>
          <w:rFonts w:ascii="宋体" w:hAnsi="宋体" w:cs="宋体" w:eastAsia="宋体" w:hint="default"/>
          <w:sz w:val="21"/>
          <w:szCs w:val="21"/>
        </w:rPr>
      </w:r>
    </w:p>
    <w:p>
      <w:pPr>
        <w:pStyle w:val="Heading4"/>
        <w:spacing w:line="240" w:lineRule="auto" w:before="12"/>
        <w:ind w:left="138" w:right="0"/>
        <w:jc w:val="both"/>
        <w:rPr>
          <w:rFonts w:ascii="宋体" w:hAnsi="宋体" w:cs="宋体" w:eastAsia="宋体" w:hint="default"/>
          <w:b w:val="0"/>
          <w:bCs w:val="0"/>
        </w:rPr>
      </w:pPr>
      <w:r>
        <w:rPr>
          <w:rFonts w:ascii="宋体" w:hAnsi="宋体" w:cs="宋体" w:eastAsia="宋体" w:hint="default"/>
        </w:rPr>
        <w:t>(1).</w:t>
      </w:r>
      <w:r>
        <w:rPr/>
        <w:t>非货币性资产交换</w:t>
      </w:r>
      <w:r>
        <w:rPr>
          <w:rFonts w:ascii="宋体" w:hAnsi="宋体" w:cs="宋体" w:eastAsia="宋体" w:hint="default"/>
          <w:w w:val="99"/>
        </w:rPr>
        <w:t> </w:t>
      </w:r>
      <w:r>
        <w:rPr>
          <w:rFonts w:ascii="宋体" w:hAnsi="宋体" w:cs="宋体" w:eastAsia="宋体" w:hint="default"/>
          <w:b w:val="0"/>
          <w:bCs w:val="0"/>
        </w:rPr>
      </w:r>
    </w:p>
    <w:p>
      <w:pPr>
        <w:spacing w:line="300" w:lineRule="auto" w:before="135"/>
        <w:ind w:left="138" w:right="66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4"/>
        <w:ind w:left="138" w:right="72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年金计划</w:t>
      </w:r>
      <w:r>
        <w:rPr>
          <w:rFonts w:ascii="宋体" w:hAnsi="宋体" w:cs="宋体" w:eastAsia="宋体" w:hint="default"/>
          <w:sz w:val="21"/>
          <w:szCs w:val="21"/>
        </w:rPr>
      </w:r>
    </w:p>
    <w:p>
      <w:pPr>
        <w:pStyle w:val="BodyText"/>
        <w:spacing w:line="273" w:lineRule="exact" w:before="14"/>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rFonts w:ascii="宋体"/>
          <w:w w:val="100"/>
        </w:rPr>
        <w:t> </w:t>
      </w:r>
    </w:p>
    <w:p>
      <w:pPr>
        <w:pStyle w:val="Heading4"/>
        <w:spacing w:line="240" w:lineRule="auto" w:before="58"/>
        <w:ind w:left="138" w:right="0"/>
        <w:jc w:val="both"/>
        <w:rPr>
          <w:rFonts w:ascii="宋体" w:hAnsi="宋体" w:cs="宋体" w:eastAsia="宋体" w:hint="default"/>
          <w:b w:val="0"/>
          <w:bCs w:val="0"/>
        </w:rPr>
      </w:pPr>
      <w:r>
        <w:rPr>
          <w:rFonts w:ascii="宋体" w:hAnsi="宋体" w:cs="宋体" w:eastAsia="宋体" w:hint="default"/>
        </w:rPr>
        <w:t>5</w:t>
      </w:r>
      <w:r>
        <w:rPr/>
        <w:t>、 终止经营</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4"/>
        <w:spacing w:line="290" w:lineRule="auto"/>
        <w:ind w:left="138" w:right="4763"/>
        <w:jc w:val="left"/>
        <w:rPr>
          <w:rFonts w:ascii="宋体" w:hAnsi="宋体" w:cs="宋体" w:eastAsia="宋体" w:hint="default"/>
          <w:b w:val="0"/>
          <w:bCs w:val="0"/>
        </w:rPr>
      </w:pPr>
      <w:r>
        <w:rPr>
          <w:rFonts w:ascii="宋体" w:hAnsi="宋体" w:cs="宋体" w:eastAsia="宋体" w:hint="default"/>
        </w:rPr>
        <w:t>6</w:t>
      </w:r>
      <w:r>
        <w:rPr/>
        <w:t>、</w:t>
      </w:r>
      <w:r>
        <w:rPr>
          <w:spacing w:val="1"/>
        </w:rPr>
        <w:t> </w:t>
      </w:r>
      <w:r>
        <w:rPr/>
        <w:t>分部信息</w:t>
      </w:r>
      <w:r>
        <w:rPr>
          <w:rFonts w:ascii="宋体" w:hAnsi="宋体" w:cs="宋体" w:eastAsia="宋体" w:hint="default"/>
          <w:w w:val="99"/>
        </w:rPr>
        <w:t> </w:t>
      </w:r>
      <w:r>
        <w:rPr>
          <w:rFonts w:ascii="宋体" w:hAnsi="宋体" w:cs="宋体" w:eastAsia="宋体" w:hint="default"/>
        </w:rPr>
        <w:t>(1).</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138"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4"/>
        </w:rPr>
        <w:t> </w:t>
      </w:r>
      <w:r>
        <w:rPr/>
        <w:t>报告分部的财务信息</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0" w:footer="1195" w:top="1120" w:bottom="1380" w:left="1660" w:right="1060"/>
        </w:sectPr>
      </w:pPr>
    </w:p>
    <w:p>
      <w:pPr>
        <w:spacing w:line="240" w:lineRule="auto" w:before="1"/>
        <w:rPr>
          <w:rFonts w:ascii="宋体" w:hAnsi="宋体" w:cs="宋体" w:eastAsia="宋体" w:hint="default"/>
          <w:sz w:val="25"/>
          <w:szCs w:val="25"/>
        </w:rPr>
      </w:pPr>
    </w:p>
    <w:p>
      <w:pPr>
        <w:pStyle w:val="Heading4"/>
        <w:spacing w:line="240" w:lineRule="auto" w:before="36"/>
        <w:ind w:right="0"/>
        <w:jc w:val="both"/>
        <w:rPr>
          <w:rFonts w:ascii="宋体" w:hAnsi="宋体" w:cs="宋体" w:eastAsia="宋体" w:hint="default"/>
          <w:b w:val="0"/>
          <w:bCs w:val="0"/>
        </w:rPr>
      </w:pPr>
      <w:r>
        <w:rPr>
          <w:rFonts w:ascii="宋体" w:hAnsi="宋体" w:cs="宋体" w:eastAsia="宋体" w:hint="default"/>
        </w:rPr>
        <w:t>(3).</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218" w:right="690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4"/>
        <w:spacing w:line="240" w:lineRule="auto" w:before="58"/>
        <w:ind w:right="0"/>
        <w:jc w:val="both"/>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3"/>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8"/>
        <w:ind w:right="0"/>
        <w:jc w:val="both"/>
        <w:rPr>
          <w:rFonts w:ascii="宋体" w:hAnsi="宋体" w:cs="宋体" w:eastAsia="宋体" w:hint="default"/>
        </w:rPr>
      </w:pPr>
      <w:r>
        <w:rPr>
          <w:rFonts w:ascii="宋体"/>
          <w:w w:val="100"/>
        </w:rPr>
        <w:t> </w:t>
      </w:r>
    </w:p>
    <w:p>
      <w:pPr>
        <w:pStyle w:val="Heading4"/>
        <w:spacing w:line="240" w:lineRule="auto" w:before="58"/>
        <w:ind w:right="0"/>
        <w:jc w:val="both"/>
        <w:rPr>
          <w:b w:val="0"/>
          <w:bCs w:val="0"/>
        </w:rPr>
      </w:pPr>
      <w:r>
        <w:rPr>
          <w:rFonts w:ascii="宋体" w:hAnsi="宋体" w:cs="宋体" w:eastAsia="宋体" w:hint="default"/>
        </w:rPr>
        <w:t>8</w:t>
      </w:r>
      <w:r>
        <w:rPr/>
        <w:t>、</w:t>
      </w:r>
      <w:r>
        <w:rPr>
          <w:spacing w:val="2"/>
        </w:rPr>
        <w:t> </w:t>
      </w:r>
      <w:r>
        <w:rPr/>
        <w:t>其他</w:t>
      </w:r>
      <w:r>
        <w:rPr>
          <w:b w:val="0"/>
          <w:bCs w:val="0"/>
        </w:rPr>
      </w:r>
    </w:p>
    <w:p>
      <w:pPr>
        <w:spacing w:line="307" w:lineRule="auto" w:before="56"/>
        <w:ind w:left="638" w:right="6096" w:hanging="42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子公司土地收储事项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7"/>
        <w:ind w:left="638" w:right="0"/>
        <w:jc w:val="left"/>
        <w:rPr>
          <w:rFonts w:ascii="宋体" w:hAnsi="宋体" w:cs="宋体" w:eastAsia="宋体" w:hint="default"/>
        </w:rPr>
      </w:pPr>
      <w:r>
        <w:rPr>
          <w:spacing w:val="-3"/>
        </w:rPr>
        <w:t>本公司之全资子公司极锐视界（湖南）投资管理有限公司（以下简称“极锐视界”）于</w:t>
      </w:r>
      <w:r>
        <w:rPr>
          <w:spacing w:val="14"/>
        </w:rPr>
        <w:t> </w:t>
      </w:r>
      <w:r>
        <w:rPr>
          <w:rFonts w:ascii="宋体" w:hAnsi="宋体" w:cs="宋体" w:eastAsia="宋体" w:hint="default"/>
        </w:rPr>
        <w:t>2019</w:t>
      </w:r>
    </w:p>
    <w:p>
      <w:pPr>
        <w:pStyle w:val="BodyText"/>
        <w:spacing w:line="314" w:lineRule="auto" w:before="85"/>
        <w:ind w:right="228"/>
        <w:jc w:val="both"/>
        <w:rPr>
          <w:rFonts w:ascii="宋体" w:hAnsi="宋体" w:cs="宋体" w:eastAsia="宋体" w:hint="default"/>
        </w:rPr>
      </w:pP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23</w:t>
      </w:r>
      <w:r>
        <w:rPr>
          <w:rFonts w:ascii="宋体" w:hAnsi="宋体" w:cs="宋体" w:eastAsia="宋体" w:hint="default"/>
          <w:spacing w:val="-54"/>
        </w:rPr>
        <w:t> </w:t>
      </w:r>
      <w:r>
        <w:rPr/>
        <w:t>日收到湖南湘江新区土地储备中心出具的《湖南湘江新区土地储备中心关于收储原极</w:t>
      </w:r>
      <w:r>
        <w:rPr>
          <w:w w:val="100"/>
        </w:rPr>
        <w:t> </w:t>
      </w:r>
      <w:r>
        <w:rPr>
          <w:spacing w:val="-3"/>
        </w:rPr>
        <w:t>锐视界项目用地的函》（湘新土储函〔</w:t>
      </w:r>
      <w:r>
        <w:rPr>
          <w:rFonts w:ascii="宋体" w:hAnsi="宋体" w:cs="宋体" w:eastAsia="宋体" w:hint="default"/>
          <w:spacing w:val="-3"/>
        </w:rPr>
        <w:t>2019</w:t>
      </w:r>
      <w:r>
        <w:rPr>
          <w:spacing w:val="-3"/>
        </w:rPr>
        <w:t>〕</w:t>
      </w:r>
      <w:r>
        <w:rPr>
          <w:rFonts w:ascii="宋体" w:hAnsi="宋体" w:cs="宋体" w:eastAsia="宋体" w:hint="default"/>
          <w:spacing w:val="-3"/>
        </w:rPr>
        <w:t>70 </w:t>
      </w:r>
      <w:r>
        <w:rPr>
          <w:spacing w:val="-3"/>
        </w:rPr>
        <w:t>号），极锐视界持有的位于长沙市岳麓区坪塘片</w:t>
      </w:r>
      <w:r>
        <w:rPr>
          <w:spacing w:val="-72"/>
        </w:rPr>
        <w:t> </w:t>
      </w:r>
      <w:r>
        <w:rPr>
          <w:spacing w:val="-72"/>
        </w:rPr>
      </w:r>
      <w:r>
        <w:rPr/>
        <w:t>区 </w:t>
      </w:r>
      <w:r>
        <w:rPr>
          <w:rFonts w:ascii="宋体" w:hAnsi="宋体" w:cs="宋体" w:eastAsia="宋体" w:hint="default"/>
        </w:rPr>
        <w:t>P05-A07 </w:t>
      </w:r>
      <w:r>
        <w:rPr/>
        <w:t>的土地使用权被湖南湘江新区土地储备中心有偿收储，补偿金额为</w:t>
      </w:r>
      <w:r>
        <w:rPr>
          <w:spacing w:val="5"/>
        </w:rPr>
        <w:t> </w:t>
      </w:r>
      <w:r>
        <w:rPr>
          <w:rFonts w:ascii="宋体" w:hAnsi="宋体" w:cs="宋体" w:eastAsia="宋体" w:hint="default"/>
        </w:rPr>
        <w:t>142,344,336.32</w:t>
      </w:r>
      <w:r>
        <w:rPr>
          <w:rFonts w:ascii="宋体" w:hAnsi="宋体" w:cs="宋体" w:eastAsia="宋体" w:hint="default"/>
          <w:w w:val="100"/>
        </w:rPr>
        <w:t> </w:t>
      </w:r>
      <w:r>
        <w:rPr>
          <w:spacing w:val="-3"/>
        </w:rPr>
        <w:t>元。</w:t>
      </w:r>
      <w:r>
        <w:rPr>
          <w:rFonts w:ascii="宋体" w:hAnsi="宋体" w:cs="宋体" w:eastAsia="宋体" w:hint="default"/>
          <w:spacing w:val="-3"/>
        </w:rPr>
        <w:t>2019</w:t>
      </w:r>
      <w:r>
        <w:rPr>
          <w:rFonts w:ascii="宋体" w:hAnsi="宋体" w:cs="宋体" w:eastAsia="宋体" w:hint="default"/>
          <w:spacing w:val="-40"/>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月</w:t>
      </w:r>
      <w:r>
        <w:rPr>
          <w:spacing w:val="-42"/>
        </w:rPr>
        <w:t> </w:t>
      </w:r>
      <w:r>
        <w:rPr>
          <w:rFonts w:ascii="宋体" w:hAnsi="宋体" w:cs="宋体" w:eastAsia="宋体" w:hint="default"/>
        </w:rPr>
        <w:t>31</w:t>
      </w:r>
      <w:r>
        <w:rPr>
          <w:rFonts w:ascii="宋体" w:hAnsi="宋体" w:cs="宋体" w:eastAsia="宋体" w:hint="default"/>
          <w:spacing w:val="-42"/>
        </w:rPr>
        <w:t> </w:t>
      </w:r>
      <w:r>
        <w:rPr>
          <w:spacing w:val="-3"/>
        </w:rPr>
        <w:t>日，湖南湘江新区土地储备中心出具《湖南湘江新区土地储备中心关于确认</w:t>
      </w:r>
      <w:r>
        <w:rPr>
          <w:spacing w:val="-100"/>
        </w:rPr>
        <w:t> </w:t>
      </w:r>
      <w:r>
        <w:rPr>
          <w:spacing w:val="-100"/>
        </w:rPr>
      </w:r>
      <w:r>
        <w:rPr>
          <w:spacing w:val="-3"/>
        </w:rPr>
        <w:t>收储极锐视界（湖南）投资管理有限公司土地的函》（湘新土储函〔</w:t>
      </w:r>
      <w:r>
        <w:rPr>
          <w:rFonts w:ascii="宋体" w:hAnsi="宋体" w:cs="宋体" w:eastAsia="宋体" w:hint="default"/>
          <w:spacing w:val="-3"/>
        </w:rPr>
        <w:t>2019</w:t>
      </w:r>
      <w:r>
        <w:rPr>
          <w:spacing w:val="-3"/>
        </w:rPr>
        <w:t>〕</w:t>
      </w:r>
      <w:r>
        <w:rPr>
          <w:rFonts w:ascii="宋体" w:hAnsi="宋体" w:cs="宋体" w:eastAsia="宋体" w:hint="default"/>
          <w:spacing w:val="-3"/>
        </w:rPr>
        <w:t>73 </w:t>
      </w:r>
      <w:r>
        <w:rPr>
          <w:spacing w:val="-3"/>
        </w:rPr>
        <w:t>号），确认极锐视</w:t>
      </w:r>
      <w:r>
        <w:rPr>
          <w:spacing w:val="-71"/>
        </w:rPr>
        <w:t> </w:t>
      </w:r>
      <w:r>
        <w:rPr>
          <w:spacing w:val="-71"/>
        </w:rPr>
      </w:r>
      <w:r>
        <w:rPr>
          <w:spacing w:val="-1"/>
        </w:rPr>
        <w:t>界办理了土地权证交接等手续。极锐视界根据补偿金额及土地使用权账面净值确认资产处置收益</w:t>
      </w:r>
      <w:r>
        <w:rPr>
          <w:spacing w:val="-55"/>
        </w:rPr>
        <w:t> </w:t>
      </w:r>
      <w:r>
        <w:rPr>
          <w:spacing w:val="-55"/>
        </w:rPr>
      </w:r>
      <w:r>
        <w:rPr>
          <w:rFonts w:ascii="宋体" w:hAnsi="宋体" w:cs="宋体" w:eastAsia="宋体" w:hint="default"/>
        </w:rPr>
        <w:t>52,007,221.52</w:t>
      </w:r>
      <w:r>
        <w:rPr>
          <w:rFonts w:ascii="宋体" w:hAnsi="宋体" w:cs="宋体" w:eastAsia="宋体" w:hint="default"/>
          <w:spacing w:val="-54"/>
        </w:rPr>
        <w:t> </w:t>
      </w:r>
      <w:r>
        <w:rPr/>
        <w:t>元。</w:t>
      </w:r>
      <w:r>
        <w:rPr>
          <w:rFonts w:ascii="宋体" w:hAnsi="宋体" w:cs="宋体" w:eastAsia="宋体" w:hint="default"/>
        </w:rPr>
        <w:t> </w:t>
      </w:r>
    </w:p>
    <w:p>
      <w:pPr>
        <w:pStyle w:val="BodyText"/>
        <w:spacing w:line="218" w:lineRule="exact"/>
        <w:ind w:right="0"/>
        <w:jc w:val="both"/>
        <w:rPr>
          <w:rFonts w:ascii="宋体" w:hAnsi="宋体" w:cs="宋体" w:eastAsia="宋体" w:hint="default"/>
        </w:rPr>
      </w:pPr>
      <w:r>
        <w:rPr>
          <w:rFonts w:ascii="宋体"/>
          <w:w w:val="100"/>
        </w:rPr>
        <w:t> </w:t>
      </w:r>
    </w:p>
    <w:p>
      <w:pPr>
        <w:pStyle w:val="Heading4"/>
        <w:spacing w:line="292" w:lineRule="auto"/>
        <w:ind w:right="5193"/>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pStyle w:val="Heading4"/>
        <w:spacing w:line="240" w:lineRule="auto" w:before="10"/>
        <w:ind w:right="0"/>
        <w:jc w:val="both"/>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50"/>
        <w:gridCol w:w="4611"/>
      </w:tblGrid>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88,763,313.02</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30,159,685.25</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35,891,957.42</w:t>
            </w:r>
            <w:r>
              <w:rPr>
                <w:rFonts w:ascii="宋体"/>
                <w:sz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13,774,976.06</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7,564,100.68</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4,502,995.00</w:t>
            </w:r>
            <w:r>
              <w:rPr>
                <w:rFonts w:ascii="宋体"/>
                <w:sz w:val="21"/>
              </w:rPr>
              <w:t> </w:t>
            </w:r>
          </w:p>
        </w:tc>
      </w:tr>
      <w:tr>
        <w:trPr>
          <w:trHeight w:val="284"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180,657,027.43</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84"/>
          <w:pgSz w:w="11910" w:h="16840"/>
          <w:pgMar w:footer="1195" w:header="0" w:top="1120" w:bottom="1380" w:left="1580" w:right="1040"/>
        </w:sectPr>
      </w:pPr>
    </w:p>
    <w:p>
      <w:pPr>
        <w:spacing w:before="20"/>
        <w:ind w:left="6511" w:right="6420"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224" w:right="0" w:firstLine="0"/>
        <w:rPr>
          <w:rFonts w:ascii="宋体" w:hAnsi="宋体" w:cs="宋体" w:eastAsia="宋体" w:hint="default"/>
          <w:sz w:val="2"/>
          <w:szCs w:val="2"/>
        </w:rPr>
      </w:pPr>
      <w:r>
        <w:rPr>
          <w:rFonts w:ascii="宋体" w:hAnsi="宋体" w:cs="宋体" w:eastAsia="宋体" w:hint="default"/>
          <w:sz w:val="2"/>
          <w:szCs w:val="2"/>
        </w:rPr>
        <w:pict>
          <v:group style="width:696.1pt;height:.75pt;mso-position-horizontal-relative:char;mso-position-vertical-relative:line" coordorigin="0,0" coordsize="13922,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5"/>
          <w:footerReference w:type="default" r:id="rId86"/>
          <w:pgSz w:w="16840" w:h="11910" w:orient="landscape"/>
          <w:pgMar w:header="0" w:footer="0" w:top="800" w:bottom="280" w:left="1180" w:right="1380"/>
        </w:sectPr>
      </w:pPr>
    </w:p>
    <w:p>
      <w:pPr>
        <w:pStyle w:val="Heading4"/>
        <w:spacing w:line="240" w:lineRule="auto" w:before="169"/>
        <w:ind w:left="260"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6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40" w:lineRule="auto"/>
        <w:ind w:left="260" w:right="0"/>
        <w:jc w:val="left"/>
      </w:pPr>
      <w:r>
        <w:rPr/>
        <w:t>单位：元币种：人民币</w:t>
      </w:r>
    </w:p>
    <w:p>
      <w:pPr>
        <w:spacing w:after="0" w:line="240" w:lineRule="auto"/>
        <w:jc w:val="left"/>
        <w:sectPr>
          <w:type w:val="continuous"/>
          <w:pgSz w:w="16840" w:h="11910" w:orient="landscape"/>
          <w:pgMar w:top="1120" w:bottom="1380" w:left="1180" w:right="1380"/>
          <w:cols w:num="2" w:equalWidth="0">
            <w:col w:w="3110" w:space="8561"/>
            <w:col w:w="2609"/>
          </w:cols>
        </w:sectPr>
      </w:pP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956"/>
        <w:gridCol w:w="1534"/>
        <w:gridCol w:w="656"/>
        <w:gridCol w:w="1428"/>
        <w:gridCol w:w="866"/>
        <w:gridCol w:w="1532"/>
        <w:gridCol w:w="1531"/>
        <w:gridCol w:w="689"/>
        <w:gridCol w:w="1577"/>
        <w:gridCol w:w="746"/>
        <w:gridCol w:w="1531"/>
      </w:tblGrid>
      <w:tr>
        <w:trPr>
          <w:trHeight w:val="283" w:hRule="exact"/>
        </w:trPr>
        <w:tc>
          <w:tcPr>
            <w:tcW w:w="195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60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0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956" w:type="dxa"/>
            <w:vMerge/>
            <w:tcBorders>
              <w:left w:val="single" w:sz="4" w:space="0" w:color="000000"/>
              <w:right w:val="single" w:sz="4" w:space="0" w:color="000000"/>
            </w:tcBorders>
          </w:tcPr>
          <w:p>
            <w:pPr/>
          </w:p>
        </w:tc>
        <w:tc>
          <w:tcPr>
            <w:tcW w:w="2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32" w:type="dxa"/>
            <w:vMerge w:val="restart"/>
            <w:tcBorders>
              <w:top w:val="single" w:sz="4" w:space="0" w:color="000000"/>
              <w:left w:val="single" w:sz="4" w:space="0" w:color="000000"/>
              <w:right w:val="single" w:sz="4" w:space="0" w:color="000000"/>
            </w:tcBorders>
          </w:tcPr>
          <w:p>
            <w:pPr>
              <w:pStyle w:val="TableParagraph"/>
              <w:spacing w:line="272" w:lineRule="exact" w:before="135"/>
              <w:ind w:left="551" w:right="44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3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31" w:type="dxa"/>
            <w:vMerge w:val="restart"/>
            <w:tcBorders>
              <w:top w:val="single" w:sz="4" w:space="0" w:color="000000"/>
              <w:left w:val="single" w:sz="4" w:space="0" w:color="000000"/>
              <w:right w:val="single" w:sz="4" w:space="0" w:color="000000"/>
            </w:tcBorders>
          </w:tcPr>
          <w:p>
            <w:pPr>
              <w:pStyle w:val="TableParagraph"/>
              <w:spacing w:line="272" w:lineRule="exact" w:before="135"/>
              <w:ind w:left="551" w:right="44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557" w:hRule="exact"/>
        </w:trPr>
        <w:tc>
          <w:tcPr>
            <w:tcW w:w="1956"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65" w:right="0"/>
              <w:jc w:val="left"/>
              <w:rPr>
                <w:rFonts w:ascii="宋体" w:hAnsi="宋体" w:cs="宋体" w:eastAsia="宋体" w:hint="default"/>
                <w:sz w:val="21"/>
                <w:szCs w:val="21"/>
              </w:rPr>
            </w:pP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532"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82" w:right="0"/>
              <w:jc w:val="left"/>
              <w:rPr>
                <w:rFonts w:ascii="宋体" w:hAnsi="宋体" w:cs="宋体" w:eastAsia="宋体" w:hint="default"/>
                <w:sz w:val="21"/>
                <w:szCs w:val="21"/>
              </w:rPr>
            </w:pPr>
            <w:r>
              <w:rPr>
                <w:rFonts w:ascii="宋体"/>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7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1"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05" w:right="-1"/>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531" w:type="dxa"/>
            <w:vMerge/>
            <w:tcBorders>
              <w:left w:val="single" w:sz="4" w:space="0" w:color="000000"/>
              <w:bottom w:val="single" w:sz="4" w:space="0" w:color="000000"/>
              <w:right w:val="single" w:sz="4" w:space="0" w:color="000000"/>
            </w:tcBorders>
          </w:tcPr>
          <w:p>
            <w:pP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按单项计提坏账准备</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8,217,141.84</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4.55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8,217,141.84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5,745,141.84</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5,745,141.84</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172,439,885.59</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95.45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23,153,817.92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13.43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149,286,067.67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169,426,385.05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96.72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16,276,451.92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9.61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153,149,933.13</w:t>
            </w:r>
          </w:p>
        </w:tc>
      </w:tr>
      <w:tr>
        <w:trPr>
          <w:trHeight w:val="283" w:hRule="exact"/>
        </w:trPr>
        <w:tc>
          <w:tcPr>
            <w:tcW w:w="1404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w:t>
            </w:r>
            <w:r>
              <w:rPr>
                <w:rFonts w:ascii="宋体" w:hAnsi="宋体" w:cs="宋体" w:eastAsia="宋体" w:hint="default"/>
                <w:sz w:val="21"/>
                <w:szCs w:val="21"/>
              </w:rPr>
              <w:t>账龄组合</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172,439,885.59</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95.45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23,153,817.92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13.43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149,286,067.67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159,250,148.16</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90.91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16,276,451.92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10.22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142,973,696.24</w:t>
            </w: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w:t>
            </w:r>
            <w:r>
              <w:rPr>
                <w:rFonts w:ascii="宋体" w:hAnsi="宋体" w:cs="宋体" w:eastAsia="宋体" w:hint="default"/>
                <w:sz w:val="21"/>
                <w:szCs w:val="21"/>
              </w:rPr>
              <w:t>低信用风险组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10,176,236.89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5.81</w:t>
            </w:r>
          </w:p>
        </w:tc>
        <w:tc>
          <w:tcPr>
            <w:tcW w:w="157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10,176,236.89</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180,657,027.43</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31,370,959.76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149,286,067.67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175,171,526.89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22,021,593.76</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153,149,933.13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0"/>
        <w:ind w:left="6511" w:right="6398" w:firstLine="0"/>
        <w:jc w:val="center"/>
        <w:rPr>
          <w:rFonts w:ascii="Calibri" w:hAnsi="Calibri" w:cs="Calibri" w:eastAsia="Calibri" w:hint="default"/>
          <w:sz w:val="18"/>
          <w:szCs w:val="18"/>
        </w:rPr>
      </w:pPr>
      <w:r>
        <w:rPr>
          <w:rFonts w:ascii="Calibri"/>
          <w:b/>
          <w:sz w:val="18"/>
        </w:rPr>
        <w:t>191 </w:t>
      </w:r>
      <w:r>
        <w:rPr>
          <w:rFonts w:ascii="Calibri"/>
          <w:sz w:val="18"/>
        </w:rPr>
        <w:t>/</w:t>
      </w:r>
      <w:r>
        <w:rPr>
          <w:rFonts w:ascii="Calibri"/>
          <w:spacing w:val="-5"/>
          <w:sz w:val="18"/>
        </w:rPr>
        <w:t> </w:t>
      </w:r>
      <w:r>
        <w:rPr>
          <w:rFonts w:ascii="Calibri"/>
          <w:b/>
          <w:sz w:val="18"/>
        </w:rPr>
        <w:t>200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180" w:right="138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87"/>
          <w:pgSz w:w="11910" w:h="16840"/>
          <w:pgMar w:footer="1195" w:header="0" w:top="1120" w:bottom="1380" w:left="1580" w:right="1040"/>
          <w:pgNumType w:start="192"/>
        </w:sectPr>
      </w:pPr>
    </w:p>
    <w:p>
      <w:pPr>
        <w:pStyle w:val="BodyText"/>
        <w:spacing w:line="274" w:lineRule="exact" w:before="36"/>
        <w:ind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t>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425" w:space="4205"/>
            <w:col w:w="266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00"/>
        <w:gridCol w:w="1700"/>
        <w:gridCol w:w="1702"/>
        <w:gridCol w:w="1699"/>
        <w:gridCol w:w="1849"/>
      </w:tblGrid>
      <w:tr>
        <w:trPr>
          <w:trHeight w:val="281" w:hRule="exact"/>
        </w:trPr>
        <w:tc>
          <w:tcPr>
            <w:tcW w:w="2100"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10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上海雅润文化传媒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3,036,274.00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3,036,274.00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z w:val="21"/>
              </w:rPr>
              <w:t>100.00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北京玥音炬兴文化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传媒有限公司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2,200,000.00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z w:val="21"/>
              </w:rPr>
              <w:t>100.00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2,980,867.84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2,980,867.84</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sz w:val="21"/>
              </w:rPr>
              <w:t>100.00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8,217,141.84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8,217,141.84</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100.00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4" w:lineRule="exact" w:before="22"/>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组合计提项目：其中</w:t>
      </w:r>
      <w:r>
        <w:rPr>
          <w:rFonts w:ascii="宋体" w:hAnsi="宋体" w:cs="宋体" w:eastAsia="宋体" w:hint="default"/>
        </w:rPr>
        <w:t>-</w:t>
      </w:r>
      <w:r>
        <w:rPr/>
        <w:t>账龄组合</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159" w:space="3259"/>
            <w:col w:w="287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281"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88,763,313.02</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2,662,899.39</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w:t>
            </w:r>
            <w:r>
              <w:rPr>
                <w:rFonts w:ascii="宋体"/>
                <w:sz w:val="21"/>
              </w:rPr>
              <w:t> </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30,159,685.25</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3,015,968.53</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33,249,844.42</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6,649,968.88</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w:t>
            </w:r>
            <w:r>
              <w:rPr>
                <w:rFonts w:ascii="宋体"/>
                <w:sz w:val="21"/>
              </w:rPr>
              <w:t> </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10,833,815.06</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4,333,526.02</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7,354,431.84</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4,412,659.10</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60.00</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2,078,796.00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2,078,796.00</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172,439,885.59</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23,153,817.92</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rFonts w:ascii="宋体" w:hAnsi="宋体" w:cs="宋体" w:eastAsia="宋体" w:hint="default"/>
          <w:w w:val="100"/>
        </w:rPr>
        <w:t> </w:t>
      </w:r>
    </w:p>
    <w:p>
      <w:pPr>
        <w:pStyle w:val="BodyText"/>
        <w:spacing w:line="26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6628" w:space="105"/>
            <w:col w:w="255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74"/>
        <w:gridCol w:w="1592"/>
        <w:gridCol w:w="1486"/>
        <w:gridCol w:w="1037"/>
        <w:gridCol w:w="1042"/>
        <w:gridCol w:w="1040"/>
        <w:gridCol w:w="1591"/>
      </w:tblGrid>
      <w:tr>
        <w:trPr>
          <w:trHeight w:val="284" w:hRule="exact"/>
        </w:trPr>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6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274"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591" w:type="dxa"/>
            <w:vMerge/>
            <w:tcBorders>
              <w:left w:val="single" w:sz="4" w:space="0" w:color="000000"/>
              <w:bottom w:val="single" w:sz="4" w:space="0" w:color="000000"/>
              <w:right w:val="single" w:sz="4" w:space="0" w:color="000000"/>
            </w:tcBorders>
          </w:tcPr>
          <w:p>
            <w:pPr/>
          </w:p>
        </w:tc>
      </w:tr>
      <w:tr>
        <w:trPr>
          <w:trHeight w:val="283"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单项计提</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5,745,141.84</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2,472,000.00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8,217,141.84</w:t>
            </w:r>
            <w:r>
              <w:rPr>
                <w:rFonts w:ascii="宋体"/>
                <w:sz w:val="21"/>
              </w:rPr>
              <w:t> </w:t>
            </w:r>
          </w:p>
        </w:tc>
      </w:tr>
      <w:tr>
        <w:trPr>
          <w:trHeight w:val="281"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组合计提</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16,276,451.92</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6,877,366.00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23,153,817.92</w:t>
            </w:r>
            <w:r>
              <w:rPr>
                <w:rFonts w:ascii="宋体"/>
                <w:sz w:val="21"/>
              </w:rPr>
              <w:t> </w:t>
            </w:r>
          </w:p>
        </w:tc>
      </w:tr>
      <w:tr>
        <w:trPr>
          <w:trHeight w:val="283"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22,021,593.76</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9,349,366.00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31,370,959.76</w:t>
            </w:r>
            <w:r>
              <w:rPr>
                <w:rFonts w:ascii="宋体"/>
                <w:sz w:val="21"/>
              </w:rPr>
              <w:t> </w:t>
            </w:r>
          </w:p>
        </w:tc>
      </w:tr>
    </w:tbl>
    <w:p>
      <w:pPr>
        <w:spacing w:line="240" w:lineRule="auto" w:before="3"/>
        <w:rPr>
          <w:rFonts w:ascii="宋体" w:hAnsi="宋体" w:cs="宋体" w:eastAsia="宋体" w:hint="default"/>
          <w:sz w:val="14"/>
          <w:szCs w:val="14"/>
        </w:rPr>
      </w:pPr>
    </w:p>
    <w:p>
      <w:pPr>
        <w:pStyle w:val="BodyText"/>
        <w:spacing w:line="274" w:lineRule="exact" w:before="36"/>
        <w:ind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left="138" w:right="0"/>
        <w:jc w:val="left"/>
        <w:rPr>
          <w:rFonts w:ascii="宋体" w:hAnsi="宋体" w:cs="宋体" w:eastAsia="宋体" w:hint="default"/>
          <w:b w:val="0"/>
          <w:bCs w:val="0"/>
        </w:rPr>
      </w:pPr>
      <w:r>
        <w:rPr>
          <w:rFonts w:ascii="宋体" w:hAnsi="宋体" w:cs="宋体" w:eastAsia="宋体" w:hint="default"/>
        </w:rPr>
        <w:t>(4).</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left="138" w:right="476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其中重要的应收账款核销情况</w:t>
      </w:r>
      <w:r>
        <w:rPr>
          <w:rFonts w:ascii="宋体" w:hAnsi="宋体" w:cs="宋体" w:eastAsia="宋体" w:hint="default"/>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8"/>
        </w:rPr>
        <w:t> </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5"/>
        <w:ind w:left="138" w:right="206" w:firstLine="479"/>
        <w:jc w:val="left"/>
      </w:pPr>
      <w:r>
        <w:rPr/>
        <w:t>本期按欠款方归集的期末余额前五名应收账款汇总金额为</w:t>
      </w:r>
      <w:r>
        <w:rPr>
          <w:spacing w:val="-49"/>
        </w:rPr>
        <w:t> </w:t>
      </w:r>
      <w:r>
        <w:rPr>
          <w:rFonts w:ascii="宋体" w:hAnsi="宋体" w:cs="宋体" w:eastAsia="宋体" w:hint="default"/>
        </w:rPr>
        <w:t>83,627,264.64</w:t>
      </w:r>
      <w:r>
        <w:rPr>
          <w:rFonts w:ascii="宋体" w:hAnsi="宋体" w:cs="宋体" w:eastAsia="宋体" w:hint="default"/>
          <w:spacing w:val="-49"/>
        </w:rPr>
        <w:t> </w:t>
      </w:r>
      <w:r>
        <w:rPr>
          <w:spacing w:val="-8"/>
        </w:rPr>
        <w:t>元，占应收账款期</w:t>
      </w:r>
      <w:r>
        <w:rPr>
          <w:w w:val="100"/>
        </w:rPr>
        <w:t> </w:t>
      </w:r>
      <w:r>
        <w:rPr/>
        <w:t>末余额合计数的比例为</w:t>
      </w:r>
      <w:r>
        <w:rPr>
          <w:spacing w:val="-54"/>
        </w:rPr>
        <w:t> </w:t>
      </w:r>
      <w:r>
        <w:rPr>
          <w:rFonts w:ascii="宋体" w:hAnsi="宋体" w:cs="宋体" w:eastAsia="宋体" w:hint="default"/>
        </w:rPr>
        <w:t>46.30%</w:t>
      </w:r>
      <w:r>
        <w:rPr>
          <w:rFonts w:ascii="宋体" w:hAnsi="宋体" w:cs="宋体" w:eastAsia="宋体" w:hint="default"/>
          <w:spacing w:val="-6"/>
        </w:rPr>
        <w:t> </w:t>
      </w:r>
      <w:r>
        <w:rPr/>
        <w:t>，相应计提的坏账准备期末余额汇总金额为</w:t>
      </w:r>
      <w:r>
        <w:rPr>
          <w:spacing w:val="-55"/>
        </w:rPr>
        <w:t> </w:t>
      </w:r>
      <w:r>
        <w:rPr>
          <w:rFonts w:ascii="宋体" w:hAnsi="宋体" w:cs="宋体" w:eastAsia="宋体" w:hint="default"/>
        </w:rPr>
        <w:t>11,645,179.88</w:t>
      </w:r>
      <w:r>
        <w:rPr>
          <w:rFonts w:ascii="宋体" w:hAnsi="宋体" w:cs="宋体" w:eastAsia="宋体" w:hint="default"/>
          <w:spacing w:val="-54"/>
        </w:rPr>
        <w:t> </w:t>
      </w:r>
      <w:r>
        <w:rPr>
          <w:spacing w:val="-3"/>
        </w:rPr>
        <w:t>元。</w:t>
      </w:r>
      <w:r>
        <w:rPr/>
      </w:r>
    </w:p>
    <w:p>
      <w:pPr>
        <w:pStyle w:val="BodyText"/>
        <w:spacing w:line="218" w:lineRule="exact"/>
        <w:ind w:left="138" w:right="0"/>
        <w:jc w:val="left"/>
        <w:rPr>
          <w:rFonts w:ascii="宋体" w:hAnsi="宋体" w:cs="宋体" w:eastAsia="宋体" w:hint="default"/>
        </w:rPr>
      </w:pPr>
      <w:r>
        <w:rPr>
          <w:rFonts w:ascii="宋体"/>
          <w:w w:val="100"/>
        </w:rPr>
        <w:t> </w:t>
      </w:r>
    </w:p>
    <w:p>
      <w:pPr>
        <w:pStyle w:val="Heading4"/>
        <w:spacing w:line="240" w:lineRule="auto"/>
        <w:ind w:left="138" w:right="0"/>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2"/>
          <w:szCs w:val="22"/>
        </w:rPr>
      </w:pPr>
    </w:p>
    <w:p>
      <w:pPr>
        <w:pStyle w:val="Heading4"/>
        <w:spacing w:line="240" w:lineRule="auto" w:before="0"/>
        <w:ind w:left="138"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5" w:top="1120" w:bottom="1380" w:left="1660" w:right="1060"/>
        </w:sectPr>
      </w:pPr>
    </w:p>
    <w:p>
      <w:pPr>
        <w:pStyle w:val="BodyText"/>
        <w:spacing w:line="274" w:lineRule="exact" w:before="36"/>
        <w:ind w:left="1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90" w:lineRule="auto" w:before="58"/>
        <w:ind w:left="138"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1924" w:space="4598"/>
            <w:col w:w="26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40"/>
        <w:gridCol w:w="2885"/>
        <w:gridCol w:w="2871"/>
      </w:tblGrid>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6,488,425.00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115,489,411.99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106,948,351.35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115,489,411.99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113,436,776.35</w:t>
            </w:r>
          </w:p>
        </w:tc>
      </w:tr>
    </w:tbl>
    <w:p>
      <w:pPr>
        <w:spacing w:after="0" w:line="241" w:lineRule="exact"/>
        <w:jc w:val="right"/>
        <w:rPr>
          <w:rFonts w:ascii="宋体" w:hAnsi="宋体" w:cs="宋体" w:eastAsia="宋体" w:hint="default"/>
          <w:sz w:val="21"/>
          <w:szCs w:val="21"/>
        </w:rPr>
        <w:sectPr>
          <w:type w:val="continuous"/>
          <w:pgSz w:w="11910" w:h="16840"/>
          <w:pgMar w:top="1120" w:bottom="1380" w:left="1660" w:right="1060"/>
        </w:sectPr>
      </w:pPr>
    </w:p>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138"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1936" w:space="4586"/>
            <w:col w:w="26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w w:val="100"/>
                <w:sz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spacing w:val="-1"/>
                <w:sz w:val="21"/>
              </w:rPr>
              <w:t>6,488,425.00</w:t>
            </w:r>
            <w:r>
              <w:rPr>
                <w:rFonts w:ascii="宋体"/>
                <w:sz w:val="21"/>
              </w:rPr>
              <w:t> </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w w:val="100"/>
                <w:sz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6"/>
              <w:jc w:val="right"/>
              <w:rPr>
                <w:rFonts w:ascii="宋体" w:hAnsi="宋体" w:cs="宋体" w:eastAsia="宋体" w:hint="default"/>
                <w:sz w:val="21"/>
                <w:szCs w:val="21"/>
              </w:rPr>
            </w:pPr>
            <w:r>
              <w:rPr>
                <w:rFonts w:ascii="宋体"/>
                <w:spacing w:val="-1"/>
                <w:sz w:val="21"/>
              </w:rPr>
              <w:t>6,488,425.00</w:t>
            </w:r>
            <w:r>
              <w:rPr>
                <w:rFonts w:ascii="宋体"/>
                <w:sz w:val="21"/>
              </w:rPr>
              <w:t> </w:t>
            </w:r>
          </w:p>
        </w:tc>
      </w:tr>
    </w:tbl>
    <w:p>
      <w:pPr>
        <w:pStyle w:val="BodyText"/>
        <w:spacing w:line="241"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138" w:right="661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BodyText"/>
        <w:spacing w:line="274" w:lineRule="exact" w:before="36"/>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3"/>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right="0"/>
        <w:jc w:val="left"/>
        <w:rPr>
          <w:rFonts w:ascii="宋体" w:hAnsi="宋体" w:cs="宋体" w:eastAsia="宋体" w:hint="default"/>
          <w:b w:val="0"/>
          <w:bCs w:val="0"/>
        </w:rPr>
      </w:pP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3"/>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706" w:space="2815"/>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91"/>
        <w:gridCol w:w="4405"/>
      </w:tblGrid>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24,443,775.57</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1,321,771.98</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4,419,113.96</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85,521,005.17</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754,296.46</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116,459,963.14</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751" w:space="377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保证金及押金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7,208,489.60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6,984,189.60</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633,357.03</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984,662.74</w:t>
            </w:r>
            <w:r>
              <w:rPr>
                <w:rFonts w:ascii="宋体"/>
                <w:sz w:val="21"/>
              </w:rPr>
              <w:t> </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合并范围内关联方往来</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108,099,075.35</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99,062,091.11</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单位往来及其他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519,041.16</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893,291.37</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116,459,963.14</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107,924,234.82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540" w:space="3862"/>
            <w:col w:w="288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442"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554"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p>
        </w:tc>
        <w:tc>
          <w:tcPr>
            <w:tcW w:w="1707"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85"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444" w:hRule="exact"/>
        </w:trPr>
        <w:tc>
          <w:tcPr>
            <w:tcW w:w="181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9" w:right="0"/>
              <w:jc w:val="left"/>
              <w:rPr>
                <w:rFonts w:ascii="宋体" w:hAnsi="宋体" w:cs="宋体" w:eastAsia="宋体" w:hint="default"/>
                <w:sz w:val="21"/>
                <w:szCs w:val="21"/>
              </w:rPr>
            </w:pP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19" w:right="0"/>
              <w:jc w:val="left"/>
              <w:rPr>
                <w:rFonts w:ascii="宋体" w:hAnsi="宋体" w:cs="宋体" w:eastAsia="宋体" w:hint="default"/>
                <w:sz w:val="21"/>
                <w:szCs w:val="21"/>
              </w:rPr>
            </w:pP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19" w:right="0"/>
              <w:jc w:val="left"/>
              <w:rPr>
                <w:rFonts w:ascii="宋体" w:hAnsi="宋体" w:cs="宋体" w:eastAsia="宋体" w:hint="default"/>
                <w:sz w:val="21"/>
                <w:szCs w:val="21"/>
              </w:rPr>
            </w:pP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2"/>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209,525.69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766,357.78</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975,883.47</w:t>
            </w:r>
            <w:r>
              <w:rPr>
                <w:rFonts w:ascii="宋体"/>
                <w:sz w:val="21"/>
              </w:rPr>
              <w:t> </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3"/>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6,729.00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-12,061.32</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-5,332.32</w:t>
            </w:r>
            <w:r>
              <w:rPr>
                <w:rFonts w:ascii="宋体"/>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216,254.69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754,296.46</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970,551.15</w:t>
            </w:r>
            <w:r>
              <w:rPr>
                <w:rFonts w:ascii="宋体"/>
                <w:sz w:val="21"/>
              </w:rPr>
              <w:t> </w:t>
            </w:r>
          </w:p>
        </w:tc>
      </w:tr>
    </w:tbl>
    <w:p>
      <w:pPr>
        <w:pStyle w:val="BodyText"/>
        <w:spacing w:line="240" w:lineRule="exact"/>
        <w:ind w:left="398" w:right="0"/>
        <w:jc w:val="left"/>
        <w:rPr>
          <w:rFonts w:ascii="宋体" w:hAnsi="宋体" w:cs="宋体" w:eastAsia="宋体" w:hint="default"/>
        </w:rPr>
      </w:pPr>
      <w:r>
        <w:rPr>
          <w:rFonts w:ascii="宋体"/>
          <w:w w:val="100"/>
        </w:rPr>
        <w:t> </w:t>
      </w:r>
    </w:p>
    <w:p>
      <w:pPr>
        <w:pStyle w:val="BodyText"/>
        <w:spacing w:line="272" w:lineRule="exact"/>
        <w:ind w:left="398" w:right="0"/>
        <w:jc w:val="left"/>
      </w:pPr>
      <w:r>
        <w:rPr/>
        <w:t>对本期发生损失准备变动的其他应收款账面余额显著变动的情况说明：</w:t>
      </w:r>
    </w:p>
    <w:p>
      <w:pPr>
        <w:pStyle w:val="BodyText"/>
        <w:spacing w:line="271" w:lineRule="exact"/>
        <w:ind w:left="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398"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71" w:lineRule="exact"/>
        <w:ind w:left="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398" w:right="0"/>
        <w:jc w:val="left"/>
        <w:rPr>
          <w:rFonts w:ascii="宋体" w:hAnsi="宋体" w:cs="宋体" w:eastAsia="宋体" w:hint="default"/>
        </w:rPr>
      </w:pPr>
      <w:r>
        <w:rPr>
          <w:rFonts w:ascii="宋体"/>
          <w:w w:val="100"/>
        </w:rPr>
        <w:t> </w:t>
      </w:r>
    </w:p>
    <w:p>
      <w:pPr>
        <w:pStyle w:val="Heading4"/>
        <w:spacing w:line="240" w:lineRule="auto"/>
        <w:ind w:left="398"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398" w:right="0"/>
        <w:jc w:val="left"/>
        <w:rPr>
          <w:rFonts w:ascii="宋体" w:hAnsi="宋体" w:cs="宋体" w:eastAsia="宋体" w:hint="default"/>
        </w:rPr>
      </w:pPr>
      <w:r>
        <w:rPr>
          <w:rFonts w:ascii="宋体"/>
          <w:w w:val="100"/>
        </w:rPr>
        <w:t> </w:t>
      </w:r>
    </w:p>
    <w:p>
      <w:pPr>
        <w:pStyle w:val="BodyText"/>
        <w:spacing w:line="273" w:lineRule="exact"/>
        <w:ind w:left="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582"/>
        <w:gridCol w:w="1313"/>
        <w:gridCol w:w="1493"/>
        <w:gridCol w:w="992"/>
        <w:gridCol w:w="1272"/>
        <w:gridCol w:w="1268"/>
        <w:gridCol w:w="1310"/>
      </w:tblGrid>
      <w:tr>
        <w:trPr>
          <w:trHeight w:val="283" w:hRule="exact"/>
        </w:trPr>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50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31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582" w:type="dxa"/>
            <w:vMerge/>
            <w:tcBorders>
              <w:left w:val="single" w:sz="4" w:space="0" w:color="000000"/>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0"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310" w:type="dxa"/>
            <w:vMerge/>
            <w:tcBorders>
              <w:left w:val="single" w:sz="4" w:space="0" w:color="000000"/>
              <w:bottom w:val="single" w:sz="4" w:space="0" w:color="000000"/>
              <w:right w:val="single" w:sz="4" w:space="0" w:color="000000"/>
            </w:tcBorders>
          </w:tcPr>
          <w:p>
            <w:pPr/>
          </w:p>
        </w:tc>
      </w:tr>
      <w:tr>
        <w:trPr>
          <w:trHeight w:val="28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6"/>
              <w:jc w:val="right"/>
              <w:rPr>
                <w:rFonts w:ascii="宋体" w:hAnsi="宋体" w:cs="宋体" w:eastAsia="宋体" w:hint="default"/>
                <w:sz w:val="21"/>
                <w:szCs w:val="21"/>
              </w:rPr>
            </w:pPr>
            <w:r>
              <w:rPr>
                <w:rFonts w:ascii="宋体" w:hAnsi="宋体" w:cs="宋体" w:eastAsia="宋体" w:hint="default"/>
                <w:spacing w:val="-2"/>
                <w:sz w:val="21"/>
                <w:szCs w:val="21"/>
              </w:rPr>
              <w:t>第一阶段</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209,525.69</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6,729.00</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216,254.69</w:t>
            </w:r>
            <w:r>
              <w:rPr>
                <w:rFonts w:ascii="宋体"/>
                <w:sz w:val="21"/>
              </w:rPr>
              <w:t> </w:t>
            </w:r>
          </w:p>
        </w:tc>
      </w:tr>
      <w:tr>
        <w:trPr>
          <w:trHeight w:val="281"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6"/>
              <w:jc w:val="right"/>
              <w:rPr>
                <w:rFonts w:ascii="宋体" w:hAnsi="宋体" w:cs="宋体" w:eastAsia="宋体" w:hint="default"/>
                <w:sz w:val="21"/>
                <w:szCs w:val="21"/>
              </w:rPr>
            </w:pPr>
            <w:r>
              <w:rPr>
                <w:rFonts w:ascii="宋体" w:hAnsi="宋体" w:cs="宋体" w:eastAsia="宋体" w:hint="default"/>
                <w:spacing w:val="-2"/>
                <w:sz w:val="21"/>
                <w:szCs w:val="21"/>
              </w:rPr>
              <w:t>第三阶段</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766,357.78</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-12,061.32</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754,296.46</w:t>
            </w:r>
            <w:r>
              <w:rPr>
                <w:rFonts w:ascii="宋体"/>
                <w:sz w:val="21"/>
              </w:rPr>
              <w:t> </w:t>
            </w:r>
          </w:p>
        </w:tc>
      </w:tr>
      <w:tr>
        <w:trPr>
          <w:trHeight w:val="28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975,883.47</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-5,332.32</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970,551.15</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0" w:footer="1195" w:top="1120" w:bottom="1380" w:left="1400" w:right="1040"/>
        </w:sectPr>
      </w:pPr>
    </w:p>
    <w:p>
      <w:pPr>
        <w:pStyle w:val="BodyText"/>
        <w:spacing w:line="240" w:lineRule="exact"/>
        <w:ind w:left="398" w:right="0"/>
        <w:jc w:val="left"/>
        <w:rPr>
          <w:rFonts w:ascii="宋体" w:hAnsi="宋体" w:cs="宋体" w:eastAsia="宋体" w:hint="default"/>
        </w:rPr>
      </w:pPr>
      <w:r>
        <w:rPr>
          <w:rFonts w:ascii="宋体"/>
          <w:w w:val="100"/>
        </w:rPr>
        <w:t> </w:t>
      </w:r>
    </w:p>
    <w:p>
      <w:pPr>
        <w:pStyle w:val="BodyText"/>
        <w:spacing w:line="272" w:lineRule="exact"/>
        <w:ind w:left="398"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3" w:lineRule="exact"/>
        <w:ind w:left="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398"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7"/>
        <w:ind w:left="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398" w:right="0"/>
        <w:jc w:val="left"/>
        <w:rPr>
          <w:rFonts w:ascii="宋体" w:hAnsi="宋体" w:cs="宋体" w:eastAsia="宋体" w:hint="default"/>
        </w:rPr>
      </w:pPr>
      <w:r>
        <w:rPr>
          <w:rFonts w:ascii="宋体"/>
          <w:w w:val="100"/>
        </w:rPr>
        <w:t> </w:t>
      </w:r>
    </w:p>
    <w:p>
      <w:pPr>
        <w:pStyle w:val="Heading4"/>
        <w:spacing w:line="240" w:lineRule="auto"/>
        <w:ind w:left="398"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39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400" w:right="1040"/>
          <w:cols w:num="2" w:equalWidth="0">
            <w:col w:w="5670" w:space="852"/>
            <w:col w:w="2948"/>
          </w:cols>
        </w:sectPr>
      </w:pPr>
    </w:p>
    <w:p>
      <w:pPr>
        <w:spacing w:line="240" w:lineRule="auto" w:before="4"/>
        <w:rPr>
          <w:rFonts w:ascii="宋体" w:hAnsi="宋体" w:cs="宋体" w:eastAsia="宋体" w:hint="default"/>
          <w:sz w:val="2"/>
          <w:szCs w:val="2"/>
        </w:rPr>
      </w:pPr>
    </w:p>
    <w:tbl>
      <w:tblPr>
        <w:tblW w:w="0" w:type="auto"/>
        <w:jc w:val="left"/>
        <w:tblInd w:w="362" w:type="dxa"/>
        <w:tblLayout w:type="fixed"/>
        <w:tblCellMar>
          <w:top w:w="0" w:type="dxa"/>
          <w:left w:w="0" w:type="dxa"/>
          <w:bottom w:w="0" w:type="dxa"/>
          <w:right w:w="0" w:type="dxa"/>
        </w:tblCellMar>
        <w:tblLook w:val="01E0"/>
      </w:tblPr>
      <w:tblGrid>
        <w:gridCol w:w="1733"/>
        <w:gridCol w:w="1275"/>
        <w:gridCol w:w="1704"/>
        <w:gridCol w:w="1277"/>
        <w:gridCol w:w="1419"/>
        <w:gridCol w:w="1488"/>
      </w:tblGrid>
      <w:tr>
        <w:trPr>
          <w:trHeight w:val="828"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center"/>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ind w:left="127" w:right="20"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21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8"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极锐视界（湖南）</w:t>
            </w:r>
          </w:p>
          <w:p>
            <w:pPr>
              <w:pStyle w:val="TableParagraph"/>
              <w:spacing w:line="272" w:lineRule="exact" w:before="27"/>
              <w:ind w:left="26" w:right="220"/>
              <w:jc w:val="left"/>
              <w:rPr>
                <w:rFonts w:ascii="宋体" w:hAnsi="宋体" w:cs="宋体" w:eastAsia="宋体" w:hint="default"/>
                <w:sz w:val="21"/>
                <w:szCs w:val="21"/>
              </w:rPr>
            </w:pPr>
            <w:r>
              <w:rPr>
                <w:rFonts w:ascii="宋体" w:hAnsi="宋体" w:cs="宋体" w:eastAsia="宋体" w:hint="default"/>
                <w:sz w:val="21"/>
                <w:szCs w:val="21"/>
              </w:rPr>
              <w:t>投资管理有限公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center"/>
              <w:rPr>
                <w:rFonts w:ascii="宋体" w:hAnsi="宋体" w:cs="宋体" w:eastAsia="宋体" w:hint="default"/>
                <w:sz w:val="21"/>
                <w:szCs w:val="21"/>
              </w:rPr>
            </w:pPr>
            <w:r>
              <w:rPr>
                <w:rFonts w:ascii="宋体" w:hAnsi="宋体" w:cs="宋体" w:eastAsia="宋体" w:hint="default"/>
                <w:sz w:val="21"/>
                <w:szCs w:val="21"/>
              </w:rPr>
              <w:t>内部往来款</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7" w:right="-5"/>
              <w:jc w:val="left"/>
              <w:rPr>
                <w:rFonts w:ascii="宋体" w:hAnsi="宋体" w:cs="宋体" w:eastAsia="宋体" w:hint="default"/>
                <w:sz w:val="21"/>
                <w:szCs w:val="21"/>
              </w:rPr>
            </w:pPr>
            <w:r>
              <w:rPr>
                <w:rFonts w:ascii="宋体"/>
                <w:sz w:val="21"/>
              </w:rPr>
              <w:t>91,714,336.31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41" w:right="0"/>
              <w:jc w:val="left"/>
              <w:rPr>
                <w:rFonts w:ascii="宋体" w:hAnsi="宋体" w:cs="宋体" w:eastAsia="宋体" w:hint="default"/>
                <w:sz w:val="21"/>
                <w:szCs w:val="21"/>
              </w:rPr>
            </w:pPr>
            <w:r>
              <w:rPr>
                <w:rFonts w:ascii="宋体"/>
                <w:sz w:val="21"/>
              </w:rPr>
              <w:t>78.75 </w:t>
            </w: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40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733"/>
        <w:gridCol w:w="1275"/>
        <w:gridCol w:w="1704"/>
        <w:gridCol w:w="1277"/>
        <w:gridCol w:w="1419"/>
        <w:gridCol w:w="1488"/>
      </w:tblGrid>
      <w:tr>
        <w:trPr>
          <w:trHeight w:val="557"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长沙中天择购信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息技术有限公司</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center"/>
              <w:rPr>
                <w:rFonts w:ascii="宋体" w:hAnsi="宋体" w:cs="宋体" w:eastAsia="宋体" w:hint="default"/>
                <w:sz w:val="21"/>
                <w:szCs w:val="21"/>
              </w:rPr>
            </w:pPr>
            <w:r>
              <w:rPr>
                <w:rFonts w:ascii="宋体" w:hAnsi="宋体" w:cs="宋体" w:eastAsia="宋体" w:hint="default"/>
                <w:sz w:val="21"/>
                <w:szCs w:val="21"/>
              </w:rPr>
              <w:t>内部往来款</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16,383,739.04</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34"/>
              <w:jc w:val="right"/>
              <w:rPr>
                <w:rFonts w:ascii="宋体" w:hAnsi="宋体" w:cs="宋体" w:eastAsia="宋体" w:hint="default"/>
                <w:sz w:val="21"/>
                <w:szCs w:val="21"/>
              </w:rPr>
            </w:pPr>
            <w:r>
              <w:rPr>
                <w:rFonts w:ascii="宋体"/>
                <w:spacing w:val="-1"/>
                <w:sz w:val="21"/>
              </w:rPr>
              <w:t>14.07</w:t>
            </w:r>
            <w:r>
              <w:rPr>
                <w:rFonts w:ascii="宋体"/>
                <w:sz w:val="21"/>
              </w:rPr>
              <w:t> </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上海东方娱乐传</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媒集团有限公司</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5,250,000.00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87"/>
              <w:jc w:val="right"/>
              <w:rPr>
                <w:rFonts w:ascii="宋体" w:hAnsi="宋体" w:cs="宋体" w:eastAsia="宋体" w:hint="default"/>
                <w:sz w:val="21"/>
                <w:szCs w:val="21"/>
              </w:rPr>
            </w:pPr>
            <w:r>
              <w:rPr>
                <w:rFonts w:ascii="宋体"/>
                <w:spacing w:val="-1"/>
                <w:sz w:val="21"/>
              </w:rPr>
              <w:t>4.51</w:t>
            </w:r>
            <w:r>
              <w:rPr>
                <w:rFonts w:ascii="宋体"/>
                <w:sz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157,500.00</w:t>
            </w:r>
          </w:p>
        </w:tc>
      </w:tr>
      <w:tr>
        <w:trPr>
          <w:trHeight w:val="55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深圳市畅行神州</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770,000.00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7"/>
              <w:jc w:val="right"/>
              <w:rPr>
                <w:rFonts w:ascii="宋体" w:hAnsi="宋体" w:cs="宋体" w:eastAsia="宋体" w:hint="default"/>
                <w:sz w:val="21"/>
                <w:szCs w:val="21"/>
              </w:rPr>
            </w:pPr>
            <w:r>
              <w:rPr>
                <w:rFonts w:ascii="宋体"/>
                <w:spacing w:val="-1"/>
                <w:sz w:val="21"/>
              </w:rPr>
              <w:t>0.66</w:t>
            </w:r>
            <w:r>
              <w:rPr>
                <w:rFonts w:ascii="宋体"/>
                <w:sz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23,100.00</w:t>
            </w:r>
          </w:p>
        </w:tc>
      </w:tr>
      <w:tr>
        <w:trPr>
          <w:trHeight w:val="55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长沙先导贺体投</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资有限公司</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 w:right="0"/>
              <w:jc w:val="center"/>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709,189.60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7"/>
              <w:jc w:val="right"/>
              <w:rPr>
                <w:rFonts w:ascii="宋体" w:hAnsi="宋体" w:cs="宋体" w:eastAsia="宋体" w:hint="default"/>
                <w:sz w:val="21"/>
                <w:szCs w:val="21"/>
              </w:rPr>
            </w:pPr>
            <w:r>
              <w:rPr>
                <w:rFonts w:ascii="宋体"/>
                <w:spacing w:val="-1"/>
                <w:sz w:val="21"/>
              </w:rPr>
              <w:t>0.61</w:t>
            </w:r>
            <w:r>
              <w:rPr>
                <w:rFonts w:ascii="宋体"/>
                <w:sz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21,275.69</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 w:right="0"/>
              <w:jc w:val="center"/>
              <w:rPr>
                <w:rFonts w:ascii="宋体" w:hAnsi="宋体" w:cs="宋体" w:eastAsia="宋体" w:hint="default"/>
                <w:sz w:val="21"/>
                <w:szCs w:val="21"/>
              </w:rPr>
            </w:pP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114,827,264.95</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4"/>
              <w:jc w:val="right"/>
              <w:rPr>
                <w:rFonts w:ascii="宋体" w:hAnsi="宋体" w:cs="宋体" w:eastAsia="宋体" w:hint="default"/>
                <w:sz w:val="21"/>
                <w:szCs w:val="21"/>
              </w:rPr>
            </w:pPr>
            <w:r>
              <w:rPr>
                <w:rFonts w:ascii="宋体"/>
                <w:spacing w:val="-1"/>
                <w:sz w:val="21"/>
              </w:rPr>
              <w:t>98.60</w:t>
            </w:r>
            <w:r>
              <w:rPr>
                <w:rFonts w:ascii="宋体"/>
                <w:sz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201,875.69</w:t>
            </w:r>
          </w:p>
        </w:tc>
      </w:tr>
    </w:tbl>
    <w:p>
      <w:pPr>
        <w:spacing w:after="0" w:line="241" w:lineRule="exact"/>
        <w:jc w:val="right"/>
        <w:rPr>
          <w:rFonts w:ascii="宋体" w:hAnsi="宋体" w:cs="宋体" w:eastAsia="宋体" w:hint="default"/>
          <w:sz w:val="21"/>
          <w:szCs w:val="21"/>
        </w:rPr>
        <w:sectPr>
          <w:pgSz w:w="11910" w:h="16840"/>
          <w:pgMar w:header="0"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9"/>
        <w:ind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right="0"/>
        <w:jc w:val="left"/>
        <w:rPr>
          <w:rFonts w:ascii="宋体" w:hAnsi="宋体" w:cs="宋体" w:eastAsia="宋体" w:hint="default"/>
        </w:rPr>
      </w:pPr>
      <w:r>
        <w:rPr>
          <w:rFonts w:ascii="宋体" w:hAnsi="宋体" w:cs="宋体" w:eastAsia="宋体" w:hint="default"/>
          <w:w w:val="100"/>
        </w:rPr>
        <w:t>  </w:t>
      </w:r>
      <w:r>
        <w:rPr>
          <w:w w:val="100"/>
        </w:rPr>
        <w:t>其</w:t>
      </w:r>
      <w:r>
        <w:rPr>
          <w:spacing w:val="-1"/>
          <w:w w:val="100"/>
        </w:rPr>
        <w:t>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490" w:space="1032"/>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846"/>
        <w:gridCol w:w="1589"/>
        <w:gridCol w:w="502"/>
        <w:gridCol w:w="1604"/>
        <w:gridCol w:w="1438"/>
        <w:gridCol w:w="493"/>
        <w:gridCol w:w="1426"/>
      </w:tblGrid>
      <w:tr>
        <w:trPr>
          <w:trHeight w:val="283" w:hRule="exact"/>
        </w:trPr>
        <w:tc>
          <w:tcPr>
            <w:tcW w:w="184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0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6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846" w:type="dxa"/>
            <w:vMerge/>
            <w:tcBorders>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3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7" w:right="0"/>
              <w:jc w:val="center"/>
              <w:rPr>
                <w:rFonts w:ascii="宋体" w:hAnsi="宋体" w:cs="宋体" w:eastAsia="宋体" w:hint="default"/>
                <w:sz w:val="21"/>
                <w:szCs w:val="21"/>
              </w:rPr>
            </w:pPr>
            <w:r>
              <w:rPr>
                <w:rFonts w:ascii="宋体"/>
                <w:sz w:val="21"/>
              </w:rPr>
              <w:t>13,000,000.00</w:t>
            </w:r>
          </w:p>
        </w:tc>
        <w:tc>
          <w:tcPr>
            <w:tcW w:w="502"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center"/>
              <w:rPr>
                <w:rFonts w:ascii="宋体" w:hAnsi="宋体" w:cs="宋体" w:eastAsia="宋体" w:hint="default"/>
                <w:sz w:val="21"/>
                <w:szCs w:val="21"/>
              </w:rPr>
            </w:pPr>
            <w:r>
              <w:rPr>
                <w:rFonts w:ascii="宋体"/>
                <w:sz w:val="21"/>
              </w:rPr>
              <w:t>13,000,000.00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sz w:val="21"/>
              </w:rPr>
              <w:t>12,000,000.00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12,000,000.00</w:t>
            </w:r>
          </w:p>
        </w:tc>
      </w:tr>
      <w:tr>
        <w:trPr>
          <w:trHeight w:val="55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对联营、合营企业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7" w:right="0"/>
              <w:jc w:val="center"/>
              <w:rPr>
                <w:rFonts w:ascii="宋体" w:hAnsi="宋体" w:cs="宋体" w:eastAsia="宋体" w:hint="default"/>
                <w:sz w:val="21"/>
                <w:szCs w:val="21"/>
              </w:rPr>
            </w:pPr>
            <w:r>
              <w:rPr>
                <w:rFonts w:ascii="宋体"/>
                <w:sz w:val="21"/>
              </w:rPr>
              <w:t>58,665,221.86</w:t>
            </w:r>
          </w:p>
        </w:tc>
        <w:tc>
          <w:tcPr>
            <w:tcW w:w="502"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center"/>
              <w:rPr>
                <w:rFonts w:ascii="宋体" w:hAnsi="宋体" w:cs="宋体" w:eastAsia="宋体" w:hint="default"/>
                <w:sz w:val="21"/>
                <w:szCs w:val="21"/>
              </w:rPr>
            </w:pPr>
            <w:r>
              <w:rPr>
                <w:rFonts w:ascii="宋体"/>
                <w:sz w:val="21"/>
              </w:rPr>
              <w:t>58,665,221.86</w:t>
            </w:r>
          </w:p>
        </w:tc>
        <w:tc>
          <w:tcPr>
            <w:tcW w:w="1438"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7" w:right="0"/>
              <w:jc w:val="center"/>
              <w:rPr>
                <w:rFonts w:ascii="宋体" w:hAnsi="宋体" w:cs="宋体" w:eastAsia="宋体" w:hint="default"/>
                <w:sz w:val="21"/>
                <w:szCs w:val="21"/>
              </w:rPr>
            </w:pPr>
            <w:r>
              <w:rPr>
                <w:rFonts w:ascii="宋体"/>
                <w:sz w:val="21"/>
              </w:rPr>
              <w:t>71,665,221.86</w:t>
            </w:r>
          </w:p>
        </w:tc>
        <w:tc>
          <w:tcPr>
            <w:tcW w:w="502"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center"/>
              <w:rPr>
                <w:rFonts w:ascii="宋体" w:hAnsi="宋体" w:cs="宋体" w:eastAsia="宋体" w:hint="default"/>
                <w:sz w:val="21"/>
                <w:szCs w:val="21"/>
              </w:rPr>
            </w:pPr>
            <w:r>
              <w:rPr>
                <w:rFonts w:ascii="宋体"/>
                <w:sz w:val="21"/>
              </w:rPr>
              <w:t>71,665,221.86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sz w:val="21"/>
              </w:rPr>
              <w:t>12,000,000.00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12,000,000.00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117" w:space="440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43"/>
        <w:gridCol w:w="1582"/>
        <w:gridCol w:w="1478"/>
        <w:gridCol w:w="752"/>
        <w:gridCol w:w="1819"/>
        <w:gridCol w:w="939"/>
        <w:gridCol w:w="936"/>
      </w:tblGrid>
      <w:tr>
        <w:trPr>
          <w:trHeight w:val="826"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8" w:right="55"/>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40" w:lineRule="auto"/>
              <w:ind w:left="254" w:right="146" w:hanging="107"/>
              <w:jc w:val="left"/>
              <w:rPr>
                <w:rFonts w:ascii="宋体" w:hAnsi="宋体" w:cs="宋体" w:eastAsia="宋体" w:hint="default"/>
                <w:sz w:val="21"/>
                <w:szCs w:val="21"/>
              </w:rPr>
            </w:pP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40" w:lineRule="auto"/>
              <w:ind w:left="251" w:right="144" w:hanging="106"/>
              <w:jc w:val="left"/>
              <w:rPr>
                <w:rFonts w:ascii="宋体" w:hAnsi="宋体" w:cs="宋体" w:eastAsia="宋体" w:hint="default"/>
                <w:sz w:val="21"/>
                <w:szCs w:val="21"/>
              </w:rPr>
            </w:pP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828"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极锐视界（湖</w:t>
            </w:r>
          </w:p>
          <w:p>
            <w:pPr>
              <w:pStyle w:val="TableParagraph"/>
              <w:spacing w:line="272" w:lineRule="exact" w:before="27"/>
              <w:ind w:left="103" w:right="165"/>
              <w:jc w:val="left"/>
              <w:rPr>
                <w:rFonts w:ascii="宋体" w:hAnsi="宋体" w:cs="宋体" w:eastAsia="宋体" w:hint="default"/>
                <w:sz w:val="21"/>
                <w:szCs w:val="21"/>
              </w:rPr>
            </w:pPr>
            <w:r>
              <w:rPr>
                <w:rFonts w:ascii="宋体" w:hAnsi="宋体" w:cs="宋体" w:eastAsia="宋体" w:hint="default"/>
                <w:sz w:val="21"/>
                <w:szCs w:val="21"/>
              </w:rPr>
              <w:t>南）投资管理</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长沙中天择购</w:t>
            </w:r>
          </w:p>
          <w:p>
            <w:pPr>
              <w:pStyle w:val="TableParagraph"/>
              <w:spacing w:line="240" w:lineRule="auto"/>
              <w:ind w:left="103" w:right="165"/>
              <w:jc w:val="left"/>
              <w:rPr>
                <w:rFonts w:ascii="宋体" w:hAnsi="宋体" w:cs="宋体" w:eastAsia="宋体" w:hint="default"/>
                <w:sz w:val="21"/>
                <w:szCs w:val="21"/>
              </w:rPr>
            </w:pPr>
            <w:r>
              <w:rPr>
                <w:rFonts w:ascii="宋体" w:hAnsi="宋体" w:cs="宋体" w:eastAsia="宋体" w:hint="default"/>
                <w:sz w:val="21"/>
                <w:szCs w:val="21"/>
              </w:rPr>
              <w:t>信息技术有限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湖南中天择润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投资有限公司</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12,000,000.00</w:t>
            </w:r>
            <w:r>
              <w:rPr>
                <w:rFonts w:ascii="宋体"/>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13,000,000.00</w:t>
            </w:r>
            <w:r>
              <w:rPr>
                <w:rFonts w:ascii="宋体"/>
                <w:sz w:val="21"/>
              </w:rPr>
              <w:t> </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840" w:right="640"/>
        </w:sectPr>
      </w:pPr>
    </w:p>
    <w:p>
      <w:pPr>
        <w:pStyle w:val="BodyText"/>
        <w:spacing w:line="240" w:lineRule="auto" w:before="36"/>
        <w:ind w:left="958" w:right="0"/>
        <w:jc w:val="left"/>
        <w:rPr>
          <w:rFonts w:ascii="宋体" w:hAnsi="宋体" w:cs="宋体" w:eastAsia="宋体" w:hint="default"/>
        </w:rPr>
      </w:pPr>
      <w:r>
        <w:rPr>
          <w:rFonts w:ascii="宋体"/>
          <w:w w:val="100"/>
        </w:rPr>
        <w:t> </w:t>
      </w:r>
    </w:p>
    <w:p>
      <w:pPr>
        <w:pStyle w:val="Heading4"/>
        <w:spacing w:line="240" w:lineRule="auto" w:before="59"/>
        <w:ind w:left="95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9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840" w:right="640"/>
          <w:cols w:num="2" w:equalWidth="0">
            <w:col w:w="3700" w:space="2822"/>
            <w:col w:w="390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80"/>
        <w:gridCol w:w="427"/>
        <w:gridCol w:w="1702"/>
        <w:gridCol w:w="422"/>
        <w:gridCol w:w="1435"/>
        <w:gridCol w:w="550"/>
        <w:gridCol w:w="564"/>
        <w:gridCol w:w="708"/>
        <w:gridCol w:w="430"/>
        <w:gridCol w:w="439"/>
        <w:gridCol w:w="1693"/>
        <w:gridCol w:w="559"/>
      </w:tblGrid>
      <w:tr>
        <w:trPr>
          <w:trHeight w:val="283" w:hRule="exact"/>
        </w:trPr>
        <w:tc>
          <w:tcPr>
            <w:tcW w:w="12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8"/>
              <w:ind w:left="425" w:right="317"/>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r>
              <w:rPr>
                <w:rFonts w:ascii="宋体" w:hAnsi="宋体" w:cs="宋体" w:eastAsia="宋体" w:hint="default"/>
                <w:sz w:val="21"/>
                <w:szCs w:val="21"/>
              </w:rPr>
              <w:t> </w:t>
            </w:r>
          </w:p>
        </w:tc>
        <w:tc>
          <w:tcPr>
            <w:tcW w:w="4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1"/>
              <w:ind w:left="103" w:right="-3"/>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62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16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8"/>
              <w:ind w:left="631" w:right="523"/>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59" w:type="dxa"/>
            <w:vMerge w:val="restart"/>
            <w:tcBorders>
              <w:top w:val="single" w:sz="4" w:space="0" w:color="000000"/>
              <w:left w:val="single" w:sz="4" w:space="0" w:color="000000"/>
              <w:right w:val="single" w:sz="4" w:space="0" w:color="000000"/>
            </w:tcBorders>
          </w:tcPr>
          <w:p>
            <w:pPr>
              <w:pStyle w:val="TableParagraph"/>
              <w:spacing w:line="237" w:lineRule="auto" w:before="110"/>
              <w:ind w:left="168" w:right="62"/>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r>
      <w:tr>
        <w:trPr>
          <w:trHeight w:val="2189" w:hRule="exact"/>
        </w:trPr>
        <w:tc>
          <w:tcPr>
            <w:tcW w:w="1280"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424" w:right="0"/>
              <w:jc w:val="left"/>
              <w:rPr>
                <w:rFonts w:ascii="宋体" w:hAnsi="宋体" w:cs="宋体" w:eastAsia="宋体" w:hint="default"/>
                <w:sz w:val="21"/>
                <w:szCs w:val="21"/>
              </w:rPr>
            </w:pPr>
            <w:r>
              <w:rPr>
                <w:rFonts w:ascii="宋体" w:hAnsi="宋体" w:cs="宋体" w:eastAsia="宋体" w:hint="default"/>
                <w:sz w:val="21"/>
                <w:szCs w:val="21"/>
              </w:rPr>
              <w:t>追加投资</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8"/>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87" w:right="182"/>
              <w:jc w:val="center"/>
              <w:rPr>
                <w:rFonts w:ascii="宋体" w:hAnsi="宋体" w:cs="宋体" w:eastAsia="宋体" w:hint="default"/>
                <w:sz w:val="21"/>
                <w:szCs w:val="21"/>
              </w:rPr>
            </w:pPr>
            <w:r>
              <w:rPr>
                <w:rFonts w:ascii="宋体" w:hAnsi="宋体" w:cs="宋体" w:eastAsia="宋体" w:hint="default"/>
                <w:sz w:val="21"/>
                <w:szCs w:val="21"/>
              </w:rPr>
              <w:t>权益法下确</w:t>
            </w:r>
            <w:r>
              <w:rPr>
                <w:rFonts w:ascii="宋体" w:hAnsi="宋体" w:cs="宋体" w:eastAsia="宋体" w:hint="default"/>
                <w:w w:val="100"/>
                <w:sz w:val="21"/>
                <w:szCs w:val="21"/>
              </w:rPr>
              <w:t> </w:t>
            </w:r>
            <w:r>
              <w:rPr>
                <w:rFonts w:ascii="宋体" w:hAnsi="宋体" w:cs="宋体" w:eastAsia="宋体" w:hint="default"/>
                <w:sz w:val="21"/>
                <w:szCs w:val="21"/>
              </w:rPr>
              <w:t>认的投资损</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160" w:right="60"/>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调</w:t>
            </w:r>
            <w:r>
              <w:rPr>
                <w:rFonts w:ascii="宋体" w:hAnsi="宋体" w:cs="宋体" w:eastAsia="宋体" w:hint="default"/>
                <w:w w:val="100"/>
                <w:sz w:val="21"/>
                <w:szCs w:val="21"/>
              </w:rPr>
              <w:t> </w:t>
            </w:r>
            <w:r>
              <w:rPr>
                <w:rFonts w:ascii="宋体" w:hAnsi="宋体" w:cs="宋体" w:eastAsia="宋体" w:hint="default"/>
                <w:sz w:val="21"/>
                <w:szCs w:val="21"/>
              </w:rPr>
              <w:t>整</w:t>
            </w:r>
            <w:r>
              <w:rPr>
                <w:rFonts w:ascii="宋体" w:hAnsi="宋体" w:cs="宋体" w:eastAsia="宋体" w:hint="default"/>
                <w:sz w:val="21"/>
                <w:szCs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68" w:right="67"/>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宣告</w:t>
            </w:r>
            <w:r>
              <w:rPr>
                <w:rFonts w:ascii="宋体" w:hAnsi="宋体" w:cs="宋体" w:eastAsia="宋体" w:hint="default"/>
                <w:spacing w:val="-103"/>
                <w:sz w:val="21"/>
                <w:szCs w:val="21"/>
              </w:rPr>
              <w:t> </w:t>
            </w: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1"/>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07" w:right="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c>
          <w:tcPr>
            <w:tcW w:w="1693" w:type="dxa"/>
            <w:vMerge/>
            <w:tcBorders>
              <w:left w:val="single" w:sz="4" w:space="0" w:color="000000"/>
              <w:bottom w:val="single" w:sz="4" w:space="0" w:color="000000"/>
              <w:right w:val="single" w:sz="4" w:space="0" w:color="000000"/>
            </w:tcBorders>
          </w:tcPr>
          <w:p>
            <w:pPr/>
          </w:p>
        </w:tc>
        <w:tc>
          <w:tcPr>
            <w:tcW w:w="559" w:type="dxa"/>
            <w:vMerge/>
            <w:tcBorders>
              <w:left w:val="single" w:sz="4" w:space="0" w:color="000000"/>
              <w:bottom w:val="single" w:sz="4" w:space="0" w:color="000000"/>
              <w:right w:val="single" w:sz="4" w:space="0" w:color="000000"/>
            </w:tcBorders>
          </w:tcPr>
          <w:p>
            <w:pPr/>
          </w:p>
        </w:tc>
      </w:tr>
      <w:tr>
        <w:trPr>
          <w:trHeight w:val="284" w:hRule="exact"/>
        </w:trPr>
        <w:tc>
          <w:tcPr>
            <w:tcW w:w="10209"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281"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10209"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137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湖南天择先</w:t>
            </w:r>
          </w:p>
          <w:p>
            <w:pPr>
              <w:pStyle w:val="TableParagraph"/>
              <w:spacing w:line="237" w:lineRule="auto" w:before="2"/>
              <w:ind w:left="103" w:right="111"/>
              <w:jc w:val="both"/>
              <w:rPr>
                <w:rFonts w:ascii="宋体" w:hAnsi="宋体" w:cs="宋体" w:eastAsia="宋体" w:hint="default"/>
                <w:sz w:val="21"/>
                <w:szCs w:val="21"/>
              </w:rPr>
            </w:pPr>
            <w:r>
              <w:rPr>
                <w:rFonts w:ascii="宋体" w:hAnsi="宋体" w:cs="宋体" w:eastAsia="宋体" w:hint="default"/>
                <w:sz w:val="21"/>
                <w:szCs w:val="21"/>
              </w:rPr>
              <w:t>导文化传媒</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产业投资基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金企业（有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限合伙）</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58,500,000.00</w:t>
            </w:r>
            <w:r>
              <w:rPr>
                <w:rFonts w:ascii="宋体"/>
                <w:sz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165,221.86</w:t>
            </w:r>
            <w:r>
              <w:rPr>
                <w:rFonts w:ascii="宋体"/>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58,665,221.86</w:t>
            </w:r>
            <w:r>
              <w:rPr>
                <w:rFonts w:ascii="宋体"/>
                <w:sz w:val="21"/>
              </w:rPr>
              <w:t> </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58,500,000.00</w:t>
            </w:r>
            <w:r>
              <w:rPr>
                <w:rFonts w:ascii="宋体"/>
                <w:sz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165,221.86</w:t>
            </w:r>
            <w:r>
              <w:rPr>
                <w:rFonts w:ascii="宋体"/>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58,665,221.86</w:t>
            </w:r>
            <w:r>
              <w:rPr>
                <w:rFonts w:ascii="宋体"/>
                <w:sz w:val="21"/>
              </w:rPr>
              <w:t> </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58,500,000.00</w:t>
            </w:r>
            <w:r>
              <w:rPr>
                <w:rFonts w:ascii="宋体"/>
                <w:sz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165,221.86</w:t>
            </w:r>
            <w:r>
              <w:rPr>
                <w:rFonts w:ascii="宋体"/>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58,665,221.86</w:t>
            </w:r>
            <w:r>
              <w:rPr>
                <w:rFonts w:ascii="宋体"/>
                <w:sz w:val="21"/>
              </w:rPr>
              <w:t> </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840" w:right="640"/>
        </w:sectPr>
      </w:pPr>
    </w:p>
    <w:p>
      <w:pPr>
        <w:pStyle w:val="BodyText"/>
        <w:spacing w:line="241" w:lineRule="exact"/>
        <w:ind w:left="958" w:right="0"/>
        <w:jc w:val="left"/>
        <w:rPr>
          <w:rFonts w:ascii="宋体" w:hAnsi="宋体" w:cs="宋体" w:eastAsia="宋体" w:hint="default"/>
        </w:rPr>
      </w:pPr>
      <w:r>
        <w:rPr>
          <w:rFonts w:ascii="宋体"/>
          <w:w w:val="100"/>
        </w:rPr>
        <w:t> </w:t>
      </w:r>
    </w:p>
    <w:p>
      <w:pPr>
        <w:pStyle w:val="BodyText"/>
        <w:spacing w:line="272" w:lineRule="exact" w:before="27"/>
        <w:ind w:left="958" w:right="1292"/>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49" w:lineRule="exact"/>
        <w:ind w:left="958" w:right="0"/>
        <w:jc w:val="left"/>
        <w:rPr>
          <w:rFonts w:ascii="宋体" w:hAnsi="宋体" w:cs="宋体" w:eastAsia="宋体" w:hint="default"/>
        </w:rPr>
      </w:pPr>
      <w:r>
        <w:rPr>
          <w:rFonts w:ascii="宋体"/>
          <w:w w:val="100"/>
        </w:rPr>
        <w:t> </w:t>
      </w:r>
    </w:p>
    <w:p>
      <w:pPr>
        <w:pStyle w:val="Heading4"/>
        <w:spacing w:line="240" w:lineRule="auto"/>
        <w:ind w:left="958"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4"/>
        <w:spacing w:line="240" w:lineRule="auto" w:before="58"/>
        <w:ind w:left="95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95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240" w:lineRule="auto" w:before="202"/>
        <w:ind w:left="958"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840" w:right="640"/>
          <w:cols w:num="2" w:equalWidth="0">
            <w:col w:w="3911" w:space="2282"/>
            <w:col w:w="4237"/>
          </w:cols>
        </w:sectPr>
      </w:pPr>
    </w:p>
    <w:p>
      <w:pPr>
        <w:spacing w:line="240" w:lineRule="auto" w:before="10"/>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283" w:hRule="exact"/>
        </w:trPr>
        <w:tc>
          <w:tcPr>
            <w:tcW w:w="2305" w:type="dxa"/>
            <w:vMerge w:val="restart"/>
            <w:tcBorders>
              <w:top w:val="single" w:sz="4" w:space="0" w:color="000000"/>
              <w:left w:val="single" w:sz="4" w:space="0" w:color="000000"/>
              <w:right w:val="single" w:sz="4" w:space="0" w:color="000000"/>
            </w:tcBorders>
          </w:tcPr>
          <w:p>
            <w:pPr>
              <w:pStyle w:val="TableParagraph"/>
              <w:spacing w:line="240" w:lineRule="auto" w:before="107"/>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5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54"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30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1"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252,236,147.64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210,135,596.18</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303,431,838.52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226,754,359.98</w:t>
            </w:r>
            <w:r>
              <w:rPr>
                <w:rFonts w:ascii="宋体"/>
                <w:sz w:val="21"/>
              </w:rPr>
              <w:t> </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10,269,122.99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2,304,092.76</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9,945,305.93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510,767.90</w:t>
            </w:r>
            <w:r>
              <w:rPr>
                <w:rFonts w:ascii="宋体"/>
                <w:sz w:val="21"/>
              </w:rPr>
              <w:t> </w:t>
            </w:r>
          </w:p>
        </w:tc>
      </w:tr>
      <w:tr>
        <w:trPr>
          <w:trHeight w:val="28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262,505,270.63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212,439,688.94</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313,377,144.45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227,265,127.88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840" w:right="640"/>
        </w:sectPr>
      </w:pPr>
    </w:p>
    <w:p>
      <w:pPr>
        <w:pStyle w:val="BodyText"/>
        <w:spacing w:line="241" w:lineRule="exact"/>
        <w:ind w:left="958" w:right="0"/>
        <w:jc w:val="left"/>
        <w:rPr>
          <w:rFonts w:ascii="宋体" w:hAnsi="宋体" w:cs="宋体" w:eastAsia="宋体" w:hint="default"/>
        </w:rPr>
      </w:pPr>
      <w:r>
        <w:rPr>
          <w:rFonts w:ascii="宋体"/>
          <w:w w:val="100"/>
        </w:rPr>
        <w:t> </w:t>
      </w:r>
    </w:p>
    <w:p>
      <w:pPr>
        <w:pStyle w:val="BodyText"/>
        <w:spacing w:line="290" w:lineRule="auto" w:before="56"/>
        <w:ind w:left="958" w:right="125"/>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26" w:lineRule="exact"/>
        <w:ind w:left="0" w:right="719"/>
        <w:jc w:val="center"/>
        <w:rPr>
          <w:rFonts w:ascii="宋体" w:hAnsi="宋体" w:cs="宋体" w:eastAsia="宋体" w:hint="default"/>
        </w:rPr>
      </w:pPr>
      <w:r>
        <w:rPr>
          <w:rFonts w:ascii="宋体"/>
          <w:w w:val="100"/>
        </w:rPr>
        <w:t> </w:t>
      </w:r>
    </w:p>
    <w:p>
      <w:pPr>
        <w:pStyle w:val="BodyText"/>
        <w:spacing w:line="274" w:lineRule="exact"/>
        <w:ind w:left="0" w:right="719"/>
        <w:jc w:val="center"/>
        <w:rPr>
          <w:rFonts w:ascii="宋体" w:hAnsi="宋体" w:cs="宋体" w:eastAsia="宋体" w:hint="default"/>
        </w:rPr>
      </w:pPr>
      <w:r>
        <w:rPr>
          <w:rFonts w:ascii="宋体"/>
          <w:w w:val="100"/>
        </w:rPr>
        <w:t> </w:t>
      </w:r>
    </w:p>
    <w:p>
      <w:pPr>
        <w:pStyle w:val="Heading4"/>
        <w:spacing w:line="240" w:lineRule="auto"/>
        <w:ind w:left="958" w:right="0"/>
        <w:jc w:val="left"/>
        <w:rPr>
          <w:rFonts w:ascii="宋体" w:hAnsi="宋体" w:cs="宋体" w:eastAsia="宋体" w:hint="default"/>
          <w:b w:val="0"/>
          <w:bCs w:val="0"/>
        </w:rPr>
      </w:pPr>
      <w:bookmarkStart w:name="OLE_LINK6" w:id="18"/>
      <w:bookmarkEnd w:id="18"/>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74" w:lineRule="exact"/>
        <w:ind w:left="0" w:right="527"/>
        <w:jc w:val="right"/>
        <w:rPr>
          <w:rFonts w:ascii="宋体" w:hAnsi="宋体" w:cs="宋体" w:eastAsia="宋体" w:hint="default"/>
        </w:rPr>
      </w:pPr>
      <w:r>
        <w:rPr>
          <w:rFonts w:ascii="宋体"/>
          <w:w w:val="100"/>
        </w:rPr>
        <w:t> </w:t>
      </w:r>
    </w:p>
    <w:p>
      <w:pPr>
        <w:pStyle w:val="BodyText"/>
        <w:spacing w:line="272" w:lineRule="exact" w:before="27"/>
        <w:ind w:left="958" w:right="527" w:firstLine="2311"/>
        <w:jc w:val="righ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w w:val="100"/>
        </w:rPr>
        <w:t> </w:t>
      </w:r>
      <w:r>
        <w:rPr>
          <w:rFonts w:ascii="宋体" w:hAnsi="宋体" w:cs="宋体" w:eastAsia="宋体" w:hint="default"/>
          <w:spacing w:val="-3"/>
          <w:w w:val="100"/>
        </w:rPr>
        <w:t> </w:t>
      </w:r>
      <w:r>
        <w:rPr>
          <w:w w:val="100"/>
        </w:rPr>
        <w:t>币</w:t>
      </w:r>
      <w:r>
        <w:rPr>
          <w:spacing w:val="-3"/>
          <w:w w:val="100"/>
        </w:rPr>
        <w:t>种</w:t>
      </w:r>
      <w:r>
        <w:rPr>
          <w:w w:val="100"/>
        </w:rPr>
        <w:t>：</w:t>
      </w:r>
      <w:r>
        <w:rPr>
          <w:spacing w:val="-3"/>
          <w:w w:val="100"/>
        </w:rPr>
        <w:t>人</w:t>
      </w:r>
      <w:r>
        <w:rPr>
          <w:w w:val="100"/>
        </w:rPr>
        <w:t>民</w:t>
      </w:r>
      <w:r>
        <w:rPr>
          <w:spacing w:val="-3"/>
          <w:w w:val="100"/>
        </w:rPr>
        <w:t>币</w:t>
      </w:r>
      <w:r>
        <w:rPr>
          <w:rFonts w:ascii="宋体" w:hAnsi="宋体" w:cs="宋体" w:eastAsia="宋体" w:hint="default"/>
          <w:color w:val="FF0000"/>
          <w:w w:val="100"/>
        </w:rPr>
        <w:t> </w:t>
      </w:r>
      <w:r>
        <w:rPr>
          <w:rFonts w:ascii="宋体" w:hAnsi="宋体" w:cs="宋体" w:eastAsia="宋体" w:hint="default"/>
          <w:w w:val="100"/>
        </w:rPr>
      </w:r>
    </w:p>
    <w:p>
      <w:pPr>
        <w:spacing w:after="0" w:line="272" w:lineRule="exact"/>
        <w:jc w:val="right"/>
        <w:rPr>
          <w:rFonts w:ascii="宋体" w:hAnsi="宋体" w:cs="宋体" w:eastAsia="宋体" w:hint="default"/>
        </w:rPr>
        <w:sectPr>
          <w:type w:val="continuous"/>
          <w:pgSz w:w="11910" w:h="16840"/>
          <w:pgMar w:top="1120" w:bottom="1380" w:left="840" w:right="640"/>
          <w:cols w:num="2" w:equalWidth="0">
            <w:col w:w="2744" w:space="3778"/>
            <w:col w:w="390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940"/>
        <w:gridCol w:w="2179"/>
        <w:gridCol w:w="1930"/>
      </w:tblGrid>
      <w:tr>
        <w:trPr>
          <w:trHeight w:val="28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165,221.86</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在持有期间的投资收益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资产取得的投资收益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75,800.79</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1,883,961.64</w:t>
            </w:r>
            <w:r>
              <w:rPr>
                <w:rFonts w:ascii="宋体"/>
                <w:sz w:val="21"/>
              </w:rPr>
              <w:t> </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241,022.65</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1,883,961.64</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47" w:lineRule="auto" w:before="75"/>
        <w:ind w:right="1187"/>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65"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t>十八、</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066" w:space="345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40"/>
        <w:gridCol w:w="2326"/>
        <w:gridCol w:w="1784"/>
      </w:tblGrid>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7"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51,862,313.38</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b/>
                <w:w w:val="99"/>
                <w:sz w:val="21"/>
              </w:rPr>
              <w:t> </w:t>
            </w:r>
            <w:r>
              <w:rPr>
                <w:rFonts w:ascii="宋体"/>
                <w:sz w:val="21"/>
              </w:rPr>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829"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w:t>
            </w:r>
          </w:p>
          <w:p>
            <w:pPr>
              <w:pStyle w:val="TableParagraph"/>
              <w:spacing w:line="272" w:lineRule="exact" w:before="27"/>
              <w:ind w:left="103" w:right="411"/>
              <w:jc w:val="left"/>
              <w:rPr>
                <w:rFonts w:ascii="宋体" w:hAnsi="宋体" w:cs="宋体" w:eastAsia="宋体" w:hint="default"/>
                <w:sz w:val="21"/>
                <w:szCs w:val="21"/>
              </w:rPr>
            </w:pPr>
            <w:r>
              <w:rPr>
                <w:rFonts w:ascii="宋体" w:hAnsi="宋体" w:cs="宋体" w:eastAsia="宋体" w:hint="default"/>
                <w:spacing w:val="-2"/>
                <w:sz w:val="21"/>
                <w:szCs w:val="21"/>
              </w:rPr>
              <w:t>按照国家统一标准定额或定量享受的政府补助除</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外）</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11,266,088.17</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828"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w:t>
            </w:r>
          </w:p>
          <w:p>
            <w:pPr>
              <w:pStyle w:val="TableParagraph"/>
              <w:spacing w:line="272" w:lineRule="exact" w:before="26"/>
              <w:ind w:left="103" w:right="199"/>
              <w:jc w:val="left"/>
              <w:rPr>
                <w:rFonts w:ascii="宋体" w:hAnsi="宋体" w:cs="宋体" w:eastAsia="宋体" w:hint="default"/>
                <w:sz w:val="21"/>
                <w:szCs w:val="21"/>
              </w:rPr>
            </w:pPr>
            <w:r>
              <w:rPr>
                <w:rFonts w:ascii="宋体" w:hAnsi="宋体" w:cs="宋体" w:eastAsia="宋体" w:hint="default"/>
                <w:spacing w:val="-2"/>
                <w:sz w:val="21"/>
                <w:szCs w:val="21"/>
              </w:rPr>
              <w:t>小于取得投资时应享有被投资单位可辨认净资产公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允价值产生的收益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产减值准备</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spacing w:after="0" w:line="24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940"/>
        <w:gridCol w:w="2326"/>
        <w:gridCol w:w="1784"/>
      </w:tblGrid>
      <w:tr>
        <w:trPr>
          <w:trHeight w:val="28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当期净损益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164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外，持有交易性金融资产、衍生金融资产、交易性</w:t>
            </w:r>
            <w:r>
              <w:rPr>
                <w:rFonts w:ascii="宋体" w:hAnsi="宋体" w:cs="宋体" w:eastAsia="宋体" w:hint="default"/>
                <w:w w:val="100"/>
                <w:sz w:val="21"/>
                <w:szCs w:val="21"/>
              </w:rPr>
              <w:t> </w:t>
            </w:r>
            <w:r>
              <w:rPr>
                <w:rFonts w:ascii="宋体" w:hAnsi="宋体" w:cs="宋体" w:eastAsia="宋体" w:hint="default"/>
                <w:spacing w:val="-2"/>
                <w:sz w:val="21"/>
                <w:szCs w:val="21"/>
              </w:rPr>
              <w:t>金融负债、衍生金融负债产生的公允价值变动损益，</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以及处置交易性金融资产、衍生金融资产、交易性</w:t>
            </w:r>
            <w:r>
              <w:rPr>
                <w:rFonts w:ascii="宋体" w:hAnsi="宋体" w:cs="宋体" w:eastAsia="宋体" w:hint="default"/>
                <w:w w:val="100"/>
                <w:sz w:val="21"/>
                <w:szCs w:val="21"/>
              </w:rPr>
              <w:t> </w:t>
            </w:r>
            <w:r>
              <w:rPr>
                <w:rFonts w:ascii="宋体" w:hAnsi="宋体" w:cs="宋体" w:eastAsia="宋体" w:hint="default"/>
                <w:sz w:val="21"/>
                <w:szCs w:val="21"/>
              </w:rPr>
              <w:t>金融负债、衍生金融负债和其他债权投资取得的投</w:t>
            </w:r>
            <w:r>
              <w:rPr>
                <w:rFonts w:ascii="宋体" w:hAnsi="宋体" w:cs="宋体" w:eastAsia="宋体" w:hint="default"/>
                <w:w w:val="100"/>
                <w:sz w:val="21"/>
                <w:szCs w:val="21"/>
              </w:rPr>
              <w:t> </w:t>
            </w:r>
            <w:r>
              <w:rPr>
                <w:rFonts w:ascii="宋体" w:hAnsi="宋体" w:cs="宋体" w:eastAsia="宋体" w:hint="default"/>
                <w:sz w:val="21"/>
                <w:szCs w:val="21"/>
              </w:rPr>
              <w:t>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允价值变动产生的损益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行一次性调整对当期损益的影响</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-4,821,517.54</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75,800.79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-6,970,364.81</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51,412,319.99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BodyText"/>
        <w:spacing w:line="240" w:lineRule="auto" w:before="36"/>
        <w:ind w:left="638" w:right="0"/>
        <w:jc w:val="left"/>
      </w:pPr>
      <w:r>
        <w:rPr/>
        <w:t>对公司根据《公开发行证券的公司信息披露解释性公告第</w:t>
      </w:r>
      <w:r>
        <w:rPr>
          <w:spacing w:val="-52"/>
        </w:rPr>
        <w:t> </w:t>
      </w:r>
      <w:r>
        <w:rPr>
          <w:rFonts w:ascii="宋体" w:hAnsi="宋体" w:cs="宋体" w:eastAsia="宋体" w:hint="default"/>
        </w:rPr>
        <w:t>1</w:t>
      </w:r>
      <w:r>
        <w:rPr>
          <w:rFonts w:ascii="宋体" w:hAnsi="宋体" w:cs="宋体" w:eastAsia="宋体" w:hint="default"/>
          <w:spacing w:val="-49"/>
        </w:rPr>
        <w:t> </w:t>
      </w:r>
      <w:r>
        <w:rPr/>
        <w:t>号——非经常性损益》定义界定</w:t>
      </w:r>
    </w:p>
    <w:p>
      <w:pPr>
        <w:pStyle w:val="BodyText"/>
        <w:spacing w:line="314" w:lineRule="auto" w:before="85"/>
        <w:ind w:right="222"/>
        <w:jc w:val="left"/>
        <w:rPr>
          <w:rFonts w:ascii="宋体" w:hAnsi="宋体" w:cs="宋体" w:eastAsia="宋体" w:hint="default"/>
        </w:rPr>
      </w:pPr>
      <w:r>
        <w:rPr/>
        <w:t>的非经常性损益项目，以及把《公开发行证券的公司信息披露解释性公告第</w:t>
      </w:r>
      <w:r>
        <w:rPr>
          <w:spacing w:val="-51"/>
        </w:rPr>
        <w:t> </w:t>
      </w:r>
      <w:r>
        <w:rPr>
          <w:rFonts w:ascii="宋体" w:hAnsi="宋体" w:cs="宋体" w:eastAsia="宋体" w:hint="default"/>
        </w:rPr>
        <w:t>1</w:t>
      </w:r>
      <w:r>
        <w:rPr>
          <w:rFonts w:ascii="宋体" w:hAnsi="宋体" w:cs="宋体" w:eastAsia="宋体" w:hint="default"/>
          <w:spacing w:val="-48"/>
        </w:rPr>
        <w:t> </w:t>
      </w:r>
      <w:r>
        <w:rPr/>
        <w:t>号——非经常性损</w:t>
      </w:r>
      <w:r>
        <w:rPr>
          <w:w w:val="100"/>
        </w:rPr>
        <w:t> </w:t>
      </w:r>
      <w:r>
        <w:rPr/>
        <w:t>益》中列举的非经常性损益项目界定为经常性损益的项目，应说明原因。</w:t>
      </w:r>
      <w:r>
        <w:rPr>
          <w:rFonts w:ascii="宋体" w:hAnsi="宋体" w:cs="宋体" w:eastAsia="宋体" w:hint="default"/>
        </w:rPr>
        <w:t> </w:t>
      </w:r>
    </w:p>
    <w:p>
      <w:pPr>
        <w:pStyle w:val="BodyText"/>
        <w:spacing w:line="21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3.58</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0.15</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0.15</w:t>
            </w:r>
            <w:r>
              <w:rPr>
                <w:rFonts w:ascii="宋体"/>
                <w:sz w:val="21"/>
              </w:rPr>
              <w:t> </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-5.93</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-0.25</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-0.25</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4</w:t>
      </w:r>
      <w:r>
        <w:rPr/>
        <w:t>、</w:t>
      </w:r>
      <w:r>
        <w:rPr>
          <w:spacing w:val="-1"/>
        </w:rPr>
        <w:t> </w:t>
      </w:r>
      <w:r>
        <w:rPr>
          <w:rFonts w:ascii="宋体" w:hAnsi="宋体" w:cs="宋体" w:eastAsia="宋体" w:hint="default"/>
          <w:spacing w:val="-1"/>
        </w:rPr>
      </w:r>
      <w:r>
        <w:rPr/>
        <w:t>其他</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0" w:footer="1195" w:top="1120" w:bottom="1380" w:left="1580" w:right="1040"/>
        </w:sectPr>
      </w:pPr>
    </w:p>
    <w:p>
      <w:pPr>
        <w:spacing w:line="240" w:lineRule="auto" w:before="9"/>
        <w:rPr>
          <w:rFonts w:ascii="宋体" w:hAnsi="宋体" w:cs="宋体" w:eastAsia="宋体" w:hint="default"/>
          <w:sz w:val="25"/>
          <w:szCs w:val="25"/>
        </w:rPr>
      </w:pPr>
    </w:p>
    <w:p>
      <w:pPr>
        <w:pStyle w:val="Heading1"/>
        <w:spacing w:line="240" w:lineRule="auto"/>
        <w:ind w:left="3081" w:right="0"/>
        <w:jc w:val="left"/>
        <w:rPr>
          <w:rFonts w:ascii="宋体" w:hAnsi="宋体" w:cs="宋体" w:eastAsia="宋体" w:hint="default"/>
          <w:b w:val="0"/>
          <w:bCs w:val="0"/>
        </w:rPr>
      </w:pPr>
      <w:bookmarkStart w:name="_bookmark11" w:id="19"/>
      <w:bookmarkEnd w:id="19"/>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载有公司法定代表人、主管会计工作负责人、会计机构负责人签字并盖</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章的财务报。</w:t>
            </w:r>
            <w:r>
              <w:rPr>
                <w:rFonts w:ascii="宋体" w:hAnsi="宋体" w:cs="宋体" w:eastAsia="宋体" w:hint="default"/>
                <w:sz w:val="21"/>
                <w:szCs w:val="21"/>
              </w:rPr>
              <w:t> </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载有会计师事务所盖章、注册会计师签字并盖章的审计报告原件。</w:t>
            </w:r>
            <w:r>
              <w:rPr>
                <w:rFonts w:ascii="宋体" w:hAnsi="宋体" w:cs="宋体" w:eastAsia="宋体" w:hint="default"/>
                <w:sz w:val="21"/>
                <w:szCs w:val="21"/>
              </w:rPr>
              <w:t> </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报告期内在中国证监会指定网站上公开披露过的所有公司文件的正本及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公告原稿。</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footerReference w:type="default" r:id="rId88"/>
          <w:pgSz w:w="11910" w:h="16840"/>
          <w:pgMar w:footer="1195" w:header="0" w:top="1120" w:bottom="1380" w:left="1660" w:right="940"/>
        </w:sectPr>
      </w:pP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31"/>
          <w:szCs w:val="31"/>
        </w:rPr>
      </w:pPr>
    </w:p>
    <w:p>
      <w:pPr>
        <w:pStyle w:val="Heading3"/>
        <w:spacing w:line="240" w:lineRule="auto"/>
        <w:ind w:left="138" w:right="0"/>
        <w:jc w:val="left"/>
        <w:rPr>
          <w:rFonts w:ascii="宋体" w:hAnsi="宋体" w:cs="宋体" w:eastAsia="宋体" w:hint="default"/>
        </w:rPr>
      </w:pPr>
      <w:r>
        <w:rPr>
          <w:rFonts w:ascii="宋体"/>
        </w:rPr>
        <w:t> </w:t>
      </w:r>
    </w:p>
    <w:p>
      <w:pPr>
        <w:pStyle w:val="Heading3"/>
        <w:spacing w:line="240" w:lineRule="auto" w:before="46"/>
        <w:ind w:left="138" w:right="0"/>
        <w:jc w:val="left"/>
        <w:rPr>
          <w:rFonts w:ascii="宋体" w:hAnsi="宋体" w:cs="宋体" w:eastAsia="宋体" w:hint="default"/>
        </w:rPr>
      </w:pPr>
      <w:r>
        <w:rPr>
          <w:rFonts w:ascii="宋体"/>
        </w:rPr>
        <w:t> </w:t>
      </w:r>
    </w:p>
    <w:p>
      <w:pPr>
        <w:pStyle w:val="Heading4"/>
        <w:spacing w:line="240" w:lineRule="auto" w:before="81"/>
        <w:ind w:left="138" w:right="0"/>
        <w:jc w:val="left"/>
        <w:rPr>
          <w:rFonts w:ascii="宋体" w:hAnsi="宋体" w:cs="宋体" w:eastAsia="宋体" w:hint="default"/>
          <w:b w:val="0"/>
          <w:bCs w:val="0"/>
        </w:rPr>
      </w:pPr>
      <w:r>
        <w:rPr/>
        <w:t>修订信息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42"/>
        <w:ind w:left="138" w:right="0" w:firstLine="2470"/>
        <w:jc w:val="left"/>
        <w:rPr>
          <w:rFonts w:ascii="宋体" w:hAnsi="宋体" w:cs="宋体" w:eastAsia="宋体" w:hint="default"/>
          <w:sz w:val="24"/>
          <w:szCs w:val="24"/>
        </w:rPr>
      </w:pPr>
      <w:r>
        <w:rPr/>
        <w:br w:type="column"/>
      </w:r>
      <w:r>
        <w:rPr/>
        <w:t>董事长：曾雄</w:t>
      </w:r>
      <w:r>
        <w:rPr>
          <w:rFonts w:ascii="宋体" w:hAnsi="宋体" w:cs="宋体" w:eastAsia="宋体" w:hint="default"/>
          <w:w w:val="100"/>
        </w:rPr>
        <w:t> </w:t>
      </w:r>
      <w:r>
        <w:rPr/>
        <w:t>董事会批准报送日期：</w:t>
      </w:r>
      <w:r>
        <w:rPr>
          <w:rFonts w:ascii="宋体" w:hAnsi="宋体" w:cs="宋体" w:eastAsia="宋体" w:hint="default"/>
        </w:rPr>
        <w:t>2020</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4"/>
        </w:rPr>
        <w:t> </w:t>
      </w:r>
      <w:r>
        <w:rPr/>
        <w:t>日</w:t>
      </w:r>
      <w:r>
        <w:rPr>
          <w:rFonts w:ascii="宋体" w:hAnsi="宋体" w:cs="宋体" w:eastAsia="宋体" w:hint="default"/>
          <w:spacing w:val="-3"/>
          <w:sz w:val="24"/>
          <w:szCs w:val="24"/>
        </w:rPr>
        <w:t> </w:t>
      </w:r>
      <w:r>
        <w:rPr>
          <w:rFonts w:ascii="宋体" w:hAnsi="宋体" w:cs="宋体" w:eastAsia="宋体" w:hint="default"/>
          <w:color w:val="008000"/>
          <w:sz w:val="24"/>
          <w:szCs w:val="24"/>
        </w:rPr>
        <w:t> </w:t>
      </w:r>
      <w:r>
        <w:rPr>
          <w:rFonts w:ascii="宋体" w:hAnsi="宋体" w:cs="宋体" w:eastAsia="宋体" w:hint="default"/>
          <w:sz w:val="24"/>
          <w:szCs w:val="24"/>
        </w:rPr>
      </w:r>
    </w:p>
    <w:sectPr>
      <w:type w:val="continuous"/>
      <w:pgSz w:w="11910" w:h="16840"/>
      <w:pgMar w:top="1120" w:bottom="1380" w:left="1660" w:right="940"/>
      <w:cols w:num="2" w:equalWidth="0">
        <w:col w:w="1924" w:space="3174"/>
        <w:col w:w="421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967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9672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200</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67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67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47</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67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9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67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52</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67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67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58</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669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200</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67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200</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66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966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64</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966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200</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966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66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73</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66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74</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667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200</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66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666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200</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66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67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966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93</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9664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99 </w:t>
                </w:r>
                <w:r>
                  <w:rPr>
                    <w:rFonts w:ascii="Calibri"/>
                    <w:sz w:val="18"/>
                  </w:rPr>
                  <w:t>/</w:t>
                </w:r>
                <w:r>
                  <w:rPr>
                    <w:rFonts w:ascii="Calibri"/>
                    <w:spacing w:val="-4"/>
                    <w:sz w:val="18"/>
                  </w:rPr>
                  <w:t> </w:t>
                </w:r>
                <w:r>
                  <w:rPr>
                    <w:rFonts w:ascii="Calibri"/>
                    <w:b/>
                    <w:sz w:val="18"/>
                  </w:rPr>
                  <w:t>200</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966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200</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66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102</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66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105</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966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200</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66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966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200</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66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4pt;margin-top:747.341003pt;width:7.3pt;height:12.6pt;mso-position-horizontal-relative:page;mso-position-vertical-relative:page;z-index:-966304"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265.170013pt;margin-top:771.145996pt;width:37.950pt;height:11pt;mso-position-horizontal-relative:page;mso-position-vertical-relative:page;z-index:-966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122</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51.743469pt;width:104pt;height:14pt;mso-position-horizontal-relative:page;mso-position-vertical-relative:page;z-index:-96752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txbxContent>
          </v:textbox>
          <w10:wrap type="none"/>
        </v:shape>
      </w:pict>
    </w:r>
    <w:r>
      <w:rPr/>
      <w:pict>
        <v:shape style="position:absolute;margin-left:293.489990pt;margin-top:771.145996pt;width:33.4pt;height:11pt;mso-position-horizontal-relative:page;mso-position-vertical-relative:page;z-index:-967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66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124</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9662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200</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66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9661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200</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66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66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146</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9661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200</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66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67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66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154</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659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200</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65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659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200</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65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65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w:t>
                </w:r>
                <w:r>
                  <w:rPr/>
                  <w:fldChar w:fldCharType="end"/>
                </w:r>
                <w:r>
                  <w:rPr>
                    <w:rFonts w:ascii="Calibri"/>
                    <w:b/>
                    <w:sz w:val="18"/>
                  </w:rPr>
                  <w:t>9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65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65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184</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65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200</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2.983459pt;width:110pt;height:14pt;mso-position-horizontal-relative:page;mso-position-vertical-relative:page;z-index:-96745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txbxContent>
          </v:textbox>
          <w10:wrap type="none"/>
        </v:shape>
      </w:pict>
    </w:r>
    <w:r>
      <w:rPr/>
      <w:pict>
        <v:shape style="position:absolute;margin-left:293.489990pt;margin-top:771.145996pt;width:33.4pt;height:11pt;mso-position-horizontal-relative:page;mso-position-vertical-relative:page;z-index:-967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65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192</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657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200</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67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29</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67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30</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67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33</w:t>
                </w:r>
                <w:r>
                  <w:rPr/>
                  <w:fldChar w:fldCharType="end"/>
                </w:r>
                <w:r>
                  <w:rPr>
                    <w:rFonts w:ascii="Calibri"/>
                    <w:b/>
                    <w:sz w:val="18"/>
                  </w:rPr>
                  <w:t> </w:t>
                </w:r>
                <w:r>
                  <w:rPr>
                    <w:rFonts w:ascii="Calibri"/>
                    <w:sz w:val="18"/>
                  </w:rPr>
                  <w:t>/</w:t>
                </w:r>
                <w:r>
                  <w:rPr>
                    <w:rFonts w:ascii="Calibri"/>
                    <w:spacing w:val="-3"/>
                    <w:sz w:val="18"/>
                  </w:rPr>
                  <w:t> </w:t>
                </w:r>
                <w:r>
                  <w:rPr>
                    <w:rFonts w:ascii="Calibri"/>
                    <w:b/>
                    <w:sz w:val="18"/>
                  </w:rPr>
                  <w:t>200</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967648"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369995pt;margin-top:42.985607pt;width:67.55pt;height:12pt;mso-position-horizontal-relative:page;mso-position-vertical-relative:page;z-index:-9676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966616"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88.690002pt;margin-top:43.105633pt;width:67.55pt;height:12pt;mso-position-horizontal-relative:page;mso-position-vertical-relative:page;z-index:-9665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4pt;height:.1pt;mso-position-horizontal-relative:page;mso-position-vertical-relative:page;z-index:-966544"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shape style="position:absolute;margin-left:250.330002pt;margin-top:43.105606pt;width:67.55pt;height:12pt;mso-position-horizontal-relative:page;mso-position-vertical-relative:page;z-index:-9665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966064"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55pt;height:12pt;mso-position-horizontal-relative:page;mso-position-vertical-relative:page;z-index:-9660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4pt;height:.1pt;mso-position-horizontal-relative:page;mso-position-vertical-relative:page;z-index:-967360" coordorigin="1411,1116" coordsize="13908,2">
          <v:shape style="position:absolute;left:1411;top:1116;width:13908;height:2" coordorigin="1411,1116" coordsize="13908,0" path="m1411,1116l15319,1116e" filled="false" stroked="true" strokeweight=".72pt" strokecolor="#000000">
            <v:path arrowok="t"/>
          </v:shape>
          <w10:wrap type="none"/>
        </v:group>
      </w:pict>
    </w:r>
    <w:r>
      <w:rPr/>
      <w:pict>
        <v:shape style="position:absolute;margin-left:384.48999pt;margin-top:42.985634pt;width:67.55pt;height:12pt;mso-position-horizontal-relative:page;mso-position-vertical-relative:page;z-index:-9673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967240"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 style="position:absolute;margin-left:276.369995pt;margin-top:42.985607pt;width:67.55pt;height:12pt;mso-position-horizontal-relative:page;mso-position-vertical-relative:page;z-index:-9672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4pt;height:.1pt;mso-position-horizontal-relative:page;mso-position-vertical-relative:page;z-index:-967168" coordorigin="1411,1116" coordsize="13908,2">
          <v:shape style="position:absolute;left:1411;top:1116;width:13908;height:2" coordorigin="1411,1116" coordsize="13908,0" path="m1411,1116l15319,1116e" filled="false" stroked="true" strokeweight=".72pt" strokecolor="#000000">
            <v:path arrowok="t"/>
          </v:shape>
          <w10:wrap type="none"/>
        </v:group>
      </w:pict>
    </w:r>
    <w:r>
      <w:rPr/>
      <w:pict>
        <v:shape style="position:absolute;margin-left:384.48999pt;margin-top:42.985634pt;width:67.55pt;height:12pt;mso-position-horizontal-relative:page;mso-position-vertical-relative:page;z-index:-9671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967096"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 style="position:absolute;margin-left:276.369995pt;margin-top:42.985607pt;width:67.55pt;height:12pt;mso-position-horizontal-relative:page;mso-position-vertical-relative:page;z-index:-9670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4pt;height:.1pt;mso-position-horizontal-relative:page;mso-position-vertical-relative:page;z-index:-966928" coordorigin="1495,1116" coordsize="13908,2">
          <v:shape style="position:absolute;left:1495;top:1116;width:13908;height:2" coordorigin="1495,1116" coordsize="13908,0" path="m1495,1116l15403,1116e" filled="false" stroked="true" strokeweight=".72pt" strokecolor="#000000">
            <v:path arrowok="t"/>
          </v:shape>
          <w10:wrap type="none"/>
        </v:group>
      </w:pict>
    </w:r>
    <w:r>
      <w:rPr/>
      <w:pict>
        <v:shape style="position:absolute;margin-left:388.690002pt;margin-top:42.985634pt;width:67.55pt;height:12pt;mso-position-horizontal-relative:page;mso-position-vertical-relative:page;z-index:-9669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35pt;height:.1pt;mso-position-horizontal-relative:page;mso-position-vertical-relative:page;z-index:-966808" coordorigin="1769,1111" coordsize="8867,2">
          <v:shape style="position:absolute;left:1769;top:1111;width:8867;height:2" coordorigin="1769,1111" coordsize="8867,0" path="m1769,1111l10636,1111e" filled="false" stroked="true" strokeweight=".72pt" strokecolor="#000000">
            <v:path arrowok="t"/>
          </v:shape>
          <w10:wrap type="none"/>
        </v:group>
      </w:pict>
    </w:r>
    <w:r>
      <w:rPr/>
      <w:pict>
        <v:shape style="position:absolute;margin-left:276.369995pt;margin-top:42.865608pt;width:67.55pt;height:12pt;mso-position-horizontal-relative:page;mso-position-vertical-relative:page;z-index:-9667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138"/>
      <w:outlineLvl w:val="2"/>
    </w:pPr>
    <w:rPr>
      <w:rFonts w:ascii="宋体" w:hAnsi="宋体" w:eastAsia="宋体"/>
      <w:b/>
      <w:bCs/>
      <w:sz w:val="24"/>
      <w:szCs w:val="24"/>
    </w:rPr>
  </w:style>
  <w:style w:styleId="Heading3" w:type="paragraph">
    <w:name w:val="Heading 3"/>
    <w:basedOn w:val="Normal"/>
    <w:uiPriority w:val="1"/>
    <w:qFormat/>
    <w:pPr>
      <w:ind w:left="218"/>
      <w:outlineLvl w:val="3"/>
    </w:pPr>
    <w:rPr>
      <w:rFonts w:ascii="宋体" w:hAnsi="宋体" w:eastAsia="宋体"/>
      <w:sz w:val="24"/>
      <w:szCs w:val="24"/>
    </w:rPr>
  </w:style>
  <w:style w:styleId="Heading4" w:type="paragraph">
    <w:name w:val="Heading 4"/>
    <w:basedOn w:val="Normal"/>
    <w:uiPriority w:val="1"/>
    <w:qFormat/>
    <w:pPr>
      <w:spacing w:before="56"/>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mailto:tvzone@tvzone.cn" TargetMode="External"/><Relationship Id="rId9" Type="http://schemas.openxmlformats.org/officeDocument/2006/relationships/hyperlink" Target="http://www.tvzone.cn/"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2.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header" Target="header3.xml"/><Relationship Id="rId23" Type="http://schemas.openxmlformats.org/officeDocument/2006/relationships/footer" Target="footer12.xml"/><Relationship Id="rId24" Type="http://schemas.openxmlformats.org/officeDocument/2006/relationships/header" Target="header4.xml"/><Relationship Id="rId25" Type="http://schemas.openxmlformats.org/officeDocument/2006/relationships/footer" Target="footer13.xml"/><Relationship Id="rId26" Type="http://schemas.openxmlformats.org/officeDocument/2006/relationships/header" Target="header5.xml"/><Relationship Id="rId27" Type="http://schemas.openxmlformats.org/officeDocument/2006/relationships/footer" Target="footer14.xml"/><Relationship Id="rId28" Type="http://schemas.openxmlformats.org/officeDocument/2006/relationships/header" Target="header6.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header" Target="header7.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footer" Target="footer20.xml"/><Relationship Id="rId36" Type="http://schemas.openxmlformats.org/officeDocument/2006/relationships/image" Target="media/image2.png"/><Relationship Id="rId37" Type="http://schemas.openxmlformats.org/officeDocument/2006/relationships/header" Target="header8.xml"/><Relationship Id="rId38" Type="http://schemas.openxmlformats.org/officeDocument/2006/relationships/footer" Target="footer21.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header" Target="header9.xml"/><Relationship Id="rId42" Type="http://schemas.openxmlformats.org/officeDocument/2006/relationships/footer" Target="footer24.xml"/><Relationship Id="rId43" Type="http://schemas.openxmlformats.org/officeDocument/2006/relationships/footer" Target="footer25.xml"/><Relationship Id="rId44" Type="http://schemas.openxmlformats.org/officeDocument/2006/relationships/hyperlink" Target="http://www.sse.com.cn/disclosure" TargetMode="External"/><Relationship Id="rId45" Type="http://schemas.openxmlformats.org/officeDocument/2006/relationships/footer" Target="footer26.xml"/><Relationship Id="rId46" Type="http://schemas.openxmlformats.org/officeDocument/2006/relationships/footer" Target="footer27.xml"/><Relationship Id="rId47" Type="http://schemas.openxmlformats.org/officeDocument/2006/relationships/footer" Target="footer28.xml"/><Relationship Id="rId48" Type="http://schemas.openxmlformats.org/officeDocument/2006/relationships/footer" Target="footer29.xml"/><Relationship Id="rId49" Type="http://schemas.openxmlformats.org/officeDocument/2006/relationships/header" Target="header10.xml"/><Relationship Id="rId50" Type="http://schemas.openxmlformats.org/officeDocument/2006/relationships/footer" Target="footer30.xml"/><Relationship Id="rId51" Type="http://schemas.openxmlformats.org/officeDocument/2006/relationships/header" Target="header11.xml"/><Relationship Id="rId52" Type="http://schemas.openxmlformats.org/officeDocument/2006/relationships/footer" Target="footer31.xml"/><Relationship Id="rId53" Type="http://schemas.openxmlformats.org/officeDocument/2006/relationships/footer" Target="footer32.xml"/><Relationship Id="rId54" Type="http://schemas.openxmlformats.org/officeDocument/2006/relationships/footer" Target="footer33.xml"/><Relationship Id="rId55" Type="http://schemas.openxmlformats.org/officeDocument/2006/relationships/footer" Target="footer34.xml"/><Relationship Id="rId56" Type="http://schemas.openxmlformats.org/officeDocument/2006/relationships/footer" Target="footer35.xml"/><Relationship Id="rId57" Type="http://schemas.openxmlformats.org/officeDocument/2006/relationships/footer" Target="footer36.xml"/><Relationship Id="rId58" Type="http://schemas.openxmlformats.org/officeDocument/2006/relationships/footer" Target="footer37.xml"/><Relationship Id="rId59" Type="http://schemas.openxmlformats.org/officeDocument/2006/relationships/footer" Target="footer38.xml"/><Relationship Id="rId60" Type="http://schemas.openxmlformats.org/officeDocument/2006/relationships/footer" Target="footer39.xml"/><Relationship Id="rId61" Type="http://schemas.openxmlformats.org/officeDocument/2006/relationships/footer" Target="footer40.xml"/><Relationship Id="rId62" Type="http://schemas.openxmlformats.org/officeDocument/2006/relationships/footer" Target="footer41.xml"/><Relationship Id="rId63" Type="http://schemas.openxmlformats.org/officeDocument/2006/relationships/footer" Target="footer42.xml"/><Relationship Id="rId64" Type="http://schemas.openxmlformats.org/officeDocument/2006/relationships/footer" Target="footer43.xml"/><Relationship Id="rId65" Type="http://schemas.openxmlformats.org/officeDocument/2006/relationships/footer" Target="footer44.xml"/><Relationship Id="rId66" Type="http://schemas.openxmlformats.org/officeDocument/2006/relationships/header" Target="header12.xml"/><Relationship Id="rId67" Type="http://schemas.openxmlformats.org/officeDocument/2006/relationships/footer" Target="footer45.xml"/><Relationship Id="rId68" Type="http://schemas.openxmlformats.org/officeDocument/2006/relationships/footer" Target="footer46.xml"/><Relationship Id="rId69" Type="http://schemas.openxmlformats.org/officeDocument/2006/relationships/footer" Target="footer47.xml"/><Relationship Id="rId70" Type="http://schemas.openxmlformats.org/officeDocument/2006/relationships/footer" Target="footer48.xml"/><Relationship Id="rId71" Type="http://schemas.openxmlformats.org/officeDocument/2006/relationships/header" Target="header13.xml"/><Relationship Id="rId72" Type="http://schemas.openxmlformats.org/officeDocument/2006/relationships/footer" Target="footer49.xml"/><Relationship Id="rId73" Type="http://schemas.openxmlformats.org/officeDocument/2006/relationships/header" Target="header14.xml"/><Relationship Id="rId74" Type="http://schemas.openxmlformats.org/officeDocument/2006/relationships/footer" Target="footer50.xml"/><Relationship Id="rId75" Type="http://schemas.openxmlformats.org/officeDocument/2006/relationships/footer" Target="footer51.xml"/><Relationship Id="rId76" Type="http://schemas.openxmlformats.org/officeDocument/2006/relationships/footer" Target="footer52.xml"/><Relationship Id="rId77" Type="http://schemas.openxmlformats.org/officeDocument/2006/relationships/footer" Target="footer53.xml"/><Relationship Id="rId78" Type="http://schemas.openxmlformats.org/officeDocument/2006/relationships/footer" Target="footer54.xml"/><Relationship Id="rId79" Type="http://schemas.openxmlformats.org/officeDocument/2006/relationships/header" Target="header15.xml"/><Relationship Id="rId80" Type="http://schemas.openxmlformats.org/officeDocument/2006/relationships/footer" Target="footer55.xml"/><Relationship Id="rId81" Type="http://schemas.openxmlformats.org/officeDocument/2006/relationships/footer" Target="footer56.xml"/><Relationship Id="rId82" Type="http://schemas.openxmlformats.org/officeDocument/2006/relationships/footer" Target="footer57.xml"/><Relationship Id="rId83" Type="http://schemas.openxmlformats.org/officeDocument/2006/relationships/footer" Target="footer58.xml"/><Relationship Id="rId84" Type="http://schemas.openxmlformats.org/officeDocument/2006/relationships/footer" Target="footer59.xml"/><Relationship Id="rId85" Type="http://schemas.openxmlformats.org/officeDocument/2006/relationships/header" Target="header16.xml"/><Relationship Id="rId86" Type="http://schemas.openxmlformats.org/officeDocument/2006/relationships/footer" Target="footer60.xml"/><Relationship Id="rId87" Type="http://schemas.openxmlformats.org/officeDocument/2006/relationships/footer" Target="footer61.xml"/><Relationship Id="rId88" Type="http://schemas.openxmlformats.org/officeDocument/2006/relationships/footer" Target="footer6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2020-05-19T07:56:18Z</dcterms:created>
  <dcterms:modified xsi:type="dcterms:W3CDTF">2020-05-19T07:56:18Z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Office Word 2007</vt:lpwstr>
  </property>
  <property fmtid="{D5CDD505-2E9C-101B-9397-08002B2CF9AE}" pid="4" name="LastSaved">
    <vt:filetime>2020-05-18T00:00:00Z</vt:filetime>
  </property>
</Properties>
</file>